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2" w:lineRule="auto"/>
        <w:ind w:left="346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babab"/>
          <w:sz w:val="20"/>
          <w:szCs w:val="20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5" w:lineRule="auto"/>
        <w:ind w:left="575" w:right="79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Annexure-I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2880" w:right="0" w:firstLine="720"/>
        <w:jc w:val="left"/>
        <w:rPr>
          <w:rFonts w:ascii="Arial" w:cs="Arial" w:eastAsia="Arial" w:hAnsi="Arial"/>
          <w:b w:val="1"/>
          <w:bCs w:val="1"/>
          <w:color w:val="52525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(Commissioning Report for RE System)</w:t>
      </w:r>
    </w:p>
    <w:p w:rsidR="00000000" w:rsidDel="00000000" w:rsidP="00000000" w:rsidRDefault="00000000" w:rsidRPr="00000000" w14:paraId="00000004">
      <w:pPr>
        <w:spacing w:before="0" w:lineRule="auto"/>
        <w:ind w:left="2880" w:right="0" w:firstLine="720"/>
        <w:jc w:val="left"/>
        <w:rPr>
          <w:b w:val="1"/>
          <w:bC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4170"/>
        <w:gridCol w:w="5175"/>
        <w:tblGridChange w:id="0">
          <w:tblGrid>
            <w:gridCol w:w="1095"/>
            <w:gridCol w:w="417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 commissioned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Consumer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Consumer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Consumer_number_variable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Mobile_number_variable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of Installation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address_variable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 Arrangement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Net Metering Arrangement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Sanctioned Capacity 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Sanctioned_capacity_variable Kw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RoofTop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 installed Capacity(Rooftop)(KW)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Reinstalled_capacity_variable Kw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 installed Capacity(Rooftop + Ground)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Re-installed Capacity (Ground)(KW)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Installation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installation_date_variable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Solar Pv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Inverter Capacity 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Inverter_capacity_variable Kw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Inverter 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module_make_variable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of Pv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number_of_pv_modules_variable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 Capacity(KW)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Module_capacity_variable Kw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" w:lineRule="auto"/>
        <w:ind w:left="57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8"/>
          <w:szCs w:val="18"/>
          <w:rtl w:val="0"/>
        </w:rPr>
        <w:t xml:space="preserve">To be uploaded separately: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63" w:line="400" w:lineRule="auto"/>
        <w:ind w:left="1299" w:right="749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Self-certification of safety of the installation of the RTS system along with the test report of the Licensed Electrical Contractor (Proforma-A).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59" w:line="240" w:lineRule="auto"/>
        <w:ind w:left="129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Electrical Inspector permission if System is above 200 KW (Mandatory if system is above 200KW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88" w:line="240" w:lineRule="auto"/>
        <w:ind w:left="129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Third party leasing agreement if Model selected is RESCO.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63" w:line="240" w:lineRule="auto"/>
        <w:ind w:left="129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Photograph of the system commissioned</w:t>
      </w:r>
    </w:p>
    <w:p w:rsidR="00000000" w:rsidDel="00000000" w:rsidP="00000000" w:rsidRDefault="00000000" w:rsidRPr="00000000" w14:paraId="00000047">
      <w:pPr>
        <w:spacing w:before="142" w:lineRule="auto"/>
        <w:ind w:left="7061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signature_image_variable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061"/>
        </w:tabs>
        <w:spacing w:before="136" w:lineRule="auto"/>
        <w:ind w:left="579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  <w:sectPr>
          <w:headerReference r:id="rId6" w:type="default"/>
          <w:pgSz w:h="16840" w:w="11910" w:orient="portrait"/>
          <w:pgMar w:bottom="280" w:top="2220" w:left="141" w:right="708" w:header="946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Date : todays_date_variable</w:t>
        <w:tab/>
        <w:t xml:space="preserve">Signature of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ind w:left="771" w:right="215" w:firstLine="0"/>
        <w:jc w:val="center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babab"/>
          <w:sz w:val="22"/>
          <w:szCs w:val="22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2" w:lineRule="auto"/>
        <w:ind w:left="790" w:right="215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2"/>
          <w:szCs w:val="22"/>
          <w:rtl w:val="0"/>
        </w:rPr>
        <w:t xml:space="preserve">Proforma-A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38" w:lineRule="auto"/>
        <w:ind w:left="775" w:right="215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COMMISSIONING REPORT (PROVISIONAL) FOR GRID CONNECTED SOLAR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2" w:lineRule="auto"/>
        <w:ind w:left="778" w:right="215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PHOTOVOLTAIC POWER PLANT (with Net-metering facility)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" w:line="360" w:lineRule="auto"/>
        <w:ind w:left="669" w:right="5" w:firstLine="660"/>
        <w:jc w:val="both"/>
        <w:rPr>
          <w:sz w:val="20"/>
          <w:szCs w:val="20"/>
        </w:rPr>
      </w:pPr>
      <w:r w:rsidDel="00000000" w:rsidR="00000000" w:rsidRPr="00000000">
        <w:rPr>
          <w:color w:val="525252"/>
          <w:sz w:val="20"/>
          <w:szCs w:val="20"/>
          <w:rtl w:val="0"/>
        </w:rPr>
        <w:t xml:space="preserve">Certified that a Grid Connected SPV Power Plant of </w:t>
      </w:r>
      <w:r w:rsidDel="00000000" w:rsidR="00000000" w:rsidRPr="00000000">
        <w:rPr>
          <w:b w:val="1"/>
          <w:bCs w:val="1"/>
          <w:sz w:val="20"/>
          <w:szCs w:val="20"/>
          <w:highlight w:val="yellow"/>
          <w:u w:val="single"/>
          <w:rtl w:val="0"/>
        </w:rPr>
        <w:t xml:space="preserve">reinstalled_capacity_variable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 Kw capacity has been installed at the site 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address_variable</w:t>
      </w:r>
      <w:r w:rsidDel="00000000" w:rsidR="00000000" w:rsidRPr="00000000">
        <w:rPr>
          <w:color w:val="525252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District 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district_variable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 of MAHARASHTRA which has been installed by M/S </w:t>
      </w:r>
      <w:r w:rsidDel="00000000" w:rsidR="00000000" w:rsidRPr="00000000">
        <w:rPr>
          <w:color w:val="525252"/>
          <w:sz w:val="20"/>
          <w:szCs w:val="20"/>
          <w:u w:val="single"/>
          <w:rtl w:val="0"/>
        </w:rPr>
        <w:t xml:space="preserve">Avidor Innovation Pvt Ltd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 On </w:t>
      </w:r>
      <w:r w:rsidDel="00000000" w:rsidR="00000000" w:rsidRPr="00000000">
        <w:rPr>
          <w:b w:val="1"/>
          <w:bCs w:val="1"/>
          <w:color w:val="000000"/>
          <w:sz w:val="20"/>
          <w:szCs w:val="20"/>
          <w:highlight w:val="yellow"/>
          <w:rtl w:val="0"/>
        </w:rPr>
        <w:t xml:space="preserve">installation_date_variable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The system is as per BIS/MNRE specifications. The system has been checked for its performance on </w:t>
      </w:r>
      <w:r w:rsidDel="00000000" w:rsidR="00000000" w:rsidRPr="00000000">
        <w:rPr>
          <w:b w:val="1"/>
          <w:bCs w:val="1"/>
          <w:color w:val="000000"/>
          <w:sz w:val="20"/>
          <w:szCs w:val="20"/>
          <w:highlight w:val="yellow"/>
          <w:rtl w:val="0"/>
        </w:rPr>
        <w:t xml:space="preserve">system_checkdate_variable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with installation of bi-directional meter and it is working satisfactorily.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579" w:right="0" w:firstLine="0"/>
        <w:jc w:val="left"/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Fonts w:ascii="Calibri" w:cs="Calibri" w:eastAsia="Calibri" w:hAnsi="Calibri"/>
          <w:color w:val="000000"/>
          <w:sz w:val="15"/>
          <w:szCs w:val="15"/>
          <w:rtl w:val="0"/>
        </w:rPr>
        <w:t xml:space="preserve">signature_image_variable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719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 of the beneficiary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595197</wp:posOffset>
            </wp:positionH>
            <wp:positionV relativeFrom="paragraph">
              <wp:posOffset>288268</wp:posOffset>
            </wp:positionV>
            <wp:extent cx="1333584" cy="132587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84" cy="132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ind w:left="719" w:right="8201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 of the agency With name, seal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ind w:left="719" w:right="7554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 of the MSEDCL Officer With name, date and seal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2220" w:left="141" w:right="708" w:header="946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499337</wp:posOffset>
          </wp:positionH>
          <wp:positionV relativeFrom="page">
            <wp:posOffset>600919</wp:posOffset>
          </wp:positionV>
          <wp:extent cx="5646597" cy="820083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46597" cy="8200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99" w:hanging="360"/>
      </w:pPr>
      <w:rPr/>
    </w:lvl>
    <w:lvl w:ilvl="1">
      <w:start w:val="0"/>
      <w:numFmt w:val="bullet"/>
      <w:lvlText w:val="•"/>
      <w:lvlJc w:val="left"/>
      <w:pPr>
        <w:ind w:left="2276" w:hanging="360"/>
      </w:pPr>
      <w:rPr/>
    </w:lvl>
    <w:lvl w:ilvl="2">
      <w:start w:val="0"/>
      <w:numFmt w:val="bullet"/>
      <w:lvlText w:val="•"/>
      <w:lvlJc w:val="left"/>
      <w:pPr>
        <w:ind w:left="3252" w:hanging="360"/>
      </w:pPr>
      <w:rPr/>
    </w:lvl>
    <w:lvl w:ilvl="3">
      <w:start w:val="0"/>
      <w:numFmt w:val="bullet"/>
      <w:lvlText w:val="•"/>
      <w:lvlJc w:val="left"/>
      <w:pPr>
        <w:ind w:left="4228" w:hanging="360"/>
      </w:pPr>
      <w:rPr/>
    </w:lvl>
    <w:lvl w:ilvl="4">
      <w:start w:val="0"/>
      <w:numFmt w:val="bullet"/>
      <w:lvlText w:val="•"/>
      <w:lvlJc w:val="left"/>
      <w:pPr>
        <w:ind w:left="5204" w:hanging="360"/>
      </w:pPr>
      <w:rPr/>
    </w:lvl>
    <w:lvl w:ilvl="5">
      <w:start w:val="0"/>
      <w:numFmt w:val="bullet"/>
      <w:lvlText w:val="•"/>
      <w:lvlJc w:val="left"/>
      <w:pPr>
        <w:ind w:left="6180" w:hanging="360"/>
      </w:pPr>
      <w:rPr/>
    </w:lvl>
    <w:lvl w:ilvl="6">
      <w:start w:val="0"/>
      <w:numFmt w:val="bullet"/>
      <w:lvlText w:val="•"/>
      <w:lvlJc w:val="left"/>
      <w:pPr>
        <w:ind w:left="7156" w:hanging="360"/>
      </w:pPr>
      <w:rPr/>
    </w:lvl>
    <w:lvl w:ilvl="7">
      <w:start w:val="0"/>
      <w:numFmt w:val="bullet"/>
      <w:lvlText w:val="•"/>
      <w:lvlJc w:val="left"/>
      <w:pPr>
        <w:ind w:left="8132" w:hanging="360"/>
      </w:pPr>
      <w:rPr/>
    </w:lvl>
    <w:lvl w:ilvl="8">
      <w:start w:val="0"/>
      <w:numFmt w:val="bullet"/>
      <w:lvlText w:val="•"/>
      <w:lvlJc w:val="left"/>
      <w:pPr>
        <w:ind w:left="91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2025-11-03T00:00:00Z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2025-11-04T00:00:00Z</vt:lpwstr>
  </property>
</Properties>
</file>