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B09" w:rsidRPr="00E24B09" w:rsidRDefault="003A1BD5" w:rsidP="00E24B09">
      <w:pPr>
        <w:rPr>
          <w:b/>
        </w:rPr>
      </w:pPr>
      <w:r>
        <w:rPr>
          <w:b/>
        </w:rPr>
        <w:t xml:space="preserve">2022-04-17    Juhani Välimäki   </w:t>
      </w:r>
      <w:r w:rsidR="0020320F">
        <w:rPr>
          <w:b/>
        </w:rPr>
        <w:br/>
      </w:r>
      <w:r>
        <w:rPr>
          <w:b/>
        </w:rPr>
        <w:t>Yrityksiä selittää muutamia Arkkitehtuuriluennon käsitteitä</w:t>
      </w:r>
      <w:r w:rsidR="00B97E56">
        <w:rPr>
          <w:b/>
        </w:rPr>
        <w:t xml:space="preserve"> yleiskielellä</w:t>
      </w:r>
      <w:r>
        <w:rPr>
          <w:b/>
        </w:rPr>
        <w:t>.</w:t>
      </w:r>
      <w:r>
        <w:rPr>
          <w:b/>
        </w:rPr>
        <w:br/>
      </w:r>
      <w:r w:rsidR="00F60BEC">
        <w:rPr>
          <w:b/>
        </w:rPr>
        <w:br/>
      </w:r>
      <w:proofErr w:type="spellStart"/>
      <w:r w:rsidR="00E24B09" w:rsidRPr="00E24B09">
        <w:rPr>
          <w:b/>
        </w:rPr>
        <w:t>IoC</w:t>
      </w:r>
      <w:proofErr w:type="spellEnd"/>
      <w:r w:rsidR="00E24B09" w:rsidRPr="00E24B09">
        <w:rPr>
          <w:b/>
        </w:rPr>
        <w:t xml:space="preserve"> - Inversion of Control</w:t>
      </w:r>
    </w:p>
    <w:p w:rsidR="00E24B09" w:rsidRDefault="00E24B09" w:rsidP="003A1BD5">
      <w:pPr>
        <w:jc w:val="both"/>
      </w:pPr>
      <w:r>
        <w:t xml:space="preserve">Normaalisti meidän koodi aloittaa ja ehkä kutsuu kirjastojen palveluita. </w:t>
      </w:r>
      <w:proofErr w:type="spellStart"/>
      <w:r>
        <w:t>IoC</w:t>
      </w:r>
      <w:proofErr w:type="spellEnd"/>
      <w:r>
        <w:t xml:space="preserve"> viittaa tilanteeseen, jossa </w:t>
      </w:r>
      <w:proofErr w:type="spellStart"/>
      <w:r>
        <w:t>framework</w:t>
      </w:r>
      <w:proofErr w:type="spellEnd"/>
      <w:r>
        <w:t xml:space="preserve"> kutsuukin meidän koodia. Tyypillistä esimerkiksi käyttöliittymäohjelmoinnissa, jossa selaimen tai käyttöjärjestelmän hiirtä ja näyttöä hallitseva järjestelmä saa tapahtumia (</w:t>
      </w:r>
      <w:proofErr w:type="spellStart"/>
      <w:r>
        <w:t>events</w:t>
      </w:r>
      <w:proofErr w:type="spellEnd"/>
      <w:r>
        <w:t>) ja kutsuu sitten meidän tapahtumankäsittelijöitä</w:t>
      </w:r>
      <w:r w:rsidR="0007247E">
        <w:t xml:space="preserve"> niille tapahtumille</w:t>
      </w:r>
      <w:r>
        <w:t>. Eli me ei ollakaan sen isomman kuvan hallitsijoita, vaan ripustetaan meidän tapahtumankäsittelijäfunktioita tai -olioita (</w:t>
      </w:r>
      <w:proofErr w:type="spellStart"/>
      <w:r>
        <w:t>event-handlers</w:t>
      </w:r>
      <w:proofErr w:type="spellEnd"/>
      <w:r>
        <w:t>) ja siten täytetään yksittäisiä aukkoja sovelluksen</w:t>
      </w:r>
      <w:r w:rsidR="0001346D">
        <w:t>/järjestelmän</w:t>
      </w:r>
      <w:r>
        <w:t xml:space="preserve"> toiminnassa.</w:t>
      </w:r>
    </w:p>
    <w:p w:rsidR="00E24B09" w:rsidRPr="00E24B09" w:rsidRDefault="00E24B09" w:rsidP="00E24B09">
      <w:pPr>
        <w:rPr>
          <w:b/>
        </w:rPr>
      </w:pPr>
      <w:proofErr w:type="spellStart"/>
      <w:r w:rsidRPr="00E24B09">
        <w:rPr>
          <w:b/>
        </w:rPr>
        <w:t>Dependency</w:t>
      </w:r>
      <w:proofErr w:type="spellEnd"/>
      <w:r w:rsidRPr="00E24B09">
        <w:rPr>
          <w:b/>
        </w:rPr>
        <w:t xml:space="preserve"> </w:t>
      </w:r>
      <w:proofErr w:type="spellStart"/>
      <w:r>
        <w:rPr>
          <w:b/>
        </w:rPr>
        <w:t>I</w:t>
      </w:r>
      <w:r w:rsidRPr="00E24B09">
        <w:rPr>
          <w:b/>
        </w:rPr>
        <w:t>njection</w:t>
      </w:r>
      <w:proofErr w:type="spellEnd"/>
    </w:p>
    <w:p w:rsidR="00E24B09" w:rsidRDefault="00E24B09" w:rsidP="003A1BD5">
      <w:pPr>
        <w:jc w:val="both"/>
      </w:pPr>
      <w:r>
        <w:t xml:space="preserve">Ohjelmistosuunnittelun tekniikka, missä olio saa tarvitsemansa riippuvuuden/puuttuvan osan ulkoa päin asetettuna. Olio ei tiedä minkä toteutuksen saa, mutta jos se on toteutettu kuten tarkoitettu, olio osaa sen jälkeen toimia sitä hyödyntäen. Oliosta tulee tavallaan kokonainen.   </w:t>
      </w:r>
      <w:proofErr w:type="spellStart"/>
      <w:r>
        <w:t>dependency</w:t>
      </w:r>
      <w:proofErr w:type="spellEnd"/>
      <w:r>
        <w:t xml:space="preserve"> </w:t>
      </w:r>
      <w:proofErr w:type="spellStart"/>
      <w:r>
        <w:t>injection</w:t>
      </w:r>
      <w:proofErr w:type="spellEnd"/>
      <w:r>
        <w:t xml:space="preserve"> -termejä:</w:t>
      </w:r>
      <w:r>
        <w:br/>
        <w:t xml:space="preserve">  "</w:t>
      </w:r>
      <w:proofErr w:type="spellStart"/>
      <w:r>
        <w:t>client</w:t>
      </w:r>
      <w:proofErr w:type="spellEnd"/>
      <w:r>
        <w:t xml:space="preserve">" = Business-luokka (tarvitsee </w:t>
      </w:r>
      <w:proofErr w:type="spellStart"/>
      <w:r>
        <w:t>servicen</w:t>
      </w:r>
      <w:proofErr w:type="spellEnd"/>
      <w:r>
        <w:t>, toteutuksen riippuvuudelleen)</w:t>
      </w:r>
      <w:r>
        <w:br/>
        <w:t xml:space="preserve">  "</w:t>
      </w:r>
      <w:proofErr w:type="spellStart"/>
      <w:r>
        <w:t>service</w:t>
      </w:r>
      <w:proofErr w:type="spellEnd"/>
      <w:r>
        <w:t xml:space="preserve">" = Auto tai Moottoripyörä (toteutus </w:t>
      </w:r>
      <w:proofErr w:type="spellStart"/>
      <w:r>
        <w:t>clientin</w:t>
      </w:r>
      <w:proofErr w:type="spellEnd"/>
      <w:r>
        <w:t xml:space="preserve"> tarvitsemasta 'palvelusta'/ riippuvuudesta)</w:t>
      </w:r>
      <w:r>
        <w:br/>
        <w:t xml:space="preserve">  "</w:t>
      </w:r>
      <w:proofErr w:type="spellStart"/>
      <w:r>
        <w:t>injector</w:t>
      </w:r>
      <w:proofErr w:type="spellEnd"/>
      <w:r>
        <w:t xml:space="preserve">" = </w:t>
      </w:r>
      <w:proofErr w:type="spellStart"/>
      <w:r>
        <w:t>DIPConfigurator</w:t>
      </w:r>
      <w:proofErr w:type="spellEnd"/>
      <w:r>
        <w:t xml:space="preserve"> (toimittaa/injektoi </w:t>
      </w:r>
      <w:proofErr w:type="spellStart"/>
      <w:r>
        <w:t>clientille</w:t>
      </w:r>
      <w:proofErr w:type="spellEnd"/>
      <w:r>
        <w:t xml:space="preserve"> sen tarvitseman riippuvuuden)</w:t>
      </w:r>
    </w:p>
    <w:p w:rsidR="00E24B09" w:rsidRPr="00E24B09" w:rsidRDefault="00E24B09" w:rsidP="00E24B09">
      <w:pPr>
        <w:rPr>
          <w:b/>
        </w:rPr>
      </w:pPr>
      <w:proofErr w:type="spellStart"/>
      <w:r w:rsidRPr="00E24B09">
        <w:rPr>
          <w:b/>
        </w:rPr>
        <w:t>Loose</w:t>
      </w:r>
      <w:proofErr w:type="spellEnd"/>
      <w:r w:rsidRPr="00E24B09">
        <w:rPr>
          <w:b/>
        </w:rPr>
        <w:t xml:space="preserve"> </w:t>
      </w:r>
      <w:proofErr w:type="spellStart"/>
      <w:r w:rsidRPr="00E24B09">
        <w:rPr>
          <w:b/>
        </w:rPr>
        <w:t>coupling</w:t>
      </w:r>
      <w:proofErr w:type="spellEnd"/>
    </w:p>
    <w:p w:rsidR="00E24B09" w:rsidRDefault="00E24B09" w:rsidP="003A1BD5">
      <w:pPr>
        <w:jc w:val="both"/>
      </w:pPr>
      <w:r>
        <w:t xml:space="preserve">Toteuttavaa osaa on helppo vaihtaa. Esimerkiksi </w:t>
      </w:r>
      <w:proofErr w:type="spellStart"/>
      <w:r>
        <w:t>webfrontin</w:t>
      </w:r>
      <w:proofErr w:type="spellEnd"/>
      <w:r>
        <w:t xml:space="preserve"> voi vaihtaa </w:t>
      </w:r>
      <w:proofErr w:type="spellStart"/>
      <w:r>
        <w:t>mobiilifrontiksi</w:t>
      </w:r>
      <w:proofErr w:type="spellEnd"/>
      <w:r>
        <w:t xml:space="preserve">, jos sekin käyttää samaa </w:t>
      </w:r>
      <w:proofErr w:type="spellStart"/>
      <w:r>
        <w:t>backendiä</w:t>
      </w:r>
      <w:proofErr w:type="spellEnd"/>
      <w:r>
        <w:t xml:space="preserve"> (esim. REST API, GraphQL, ...) sillä käyttöliittymä ei riipu </w:t>
      </w:r>
      <w:proofErr w:type="spellStart"/>
      <w:r>
        <w:t>backendin</w:t>
      </w:r>
      <w:proofErr w:type="spellEnd"/>
      <w:r>
        <w:t xml:space="preserve"> sisäisestä toteutuksesta, vain </w:t>
      </w:r>
      <w:r w:rsidR="0001346D">
        <w:t xml:space="preserve">pelkästä </w:t>
      </w:r>
      <w:proofErr w:type="spellStart"/>
      <w:r>
        <w:t>APIsta</w:t>
      </w:r>
      <w:proofErr w:type="spellEnd"/>
      <w:r>
        <w:t xml:space="preserve">. Tai </w:t>
      </w:r>
      <w:proofErr w:type="spellStart"/>
      <w:r>
        <w:t>tietokantatuotteen</w:t>
      </w:r>
      <w:proofErr w:type="spellEnd"/>
      <w:r>
        <w:t xml:space="preserve"> voi vaihtaa helposti, jos </w:t>
      </w:r>
      <w:proofErr w:type="spellStart"/>
      <w:r>
        <w:t>backend</w:t>
      </w:r>
      <w:proofErr w:type="spellEnd"/>
      <w:r>
        <w:t xml:space="preserve"> on kirjoitettu fiksusti ja modulaarisesti ja esim</w:t>
      </w:r>
      <w:r w:rsidR="00A419FE">
        <w:t>.</w:t>
      </w:r>
      <w:r>
        <w:t xml:space="preserve"> kaikki asetukset luetaan jostakin .</w:t>
      </w:r>
      <w:proofErr w:type="spellStart"/>
      <w:r>
        <w:t>env</w:t>
      </w:r>
      <w:proofErr w:type="spellEnd"/>
      <w:r w:rsidR="00537405">
        <w:t>-</w:t>
      </w:r>
      <w:r>
        <w:t>tiedostosta.</w:t>
      </w:r>
    </w:p>
    <w:p w:rsidR="00E24B09" w:rsidRPr="00E24B09" w:rsidRDefault="00E24B09" w:rsidP="00E24B09">
      <w:pPr>
        <w:rPr>
          <w:b/>
        </w:rPr>
      </w:pPr>
      <w:proofErr w:type="spellStart"/>
      <w:r w:rsidRPr="00E24B09">
        <w:rPr>
          <w:b/>
        </w:rPr>
        <w:t>High</w:t>
      </w:r>
      <w:proofErr w:type="spellEnd"/>
      <w:r w:rsidRPr="00E24B09">
        <w:rPr>
          <w:b/>
        </w:rPr>
        <w:t xml:space="preserve"> </w:t>
      </w:r>
      <w:proofErr w:type="spellStart"/>
      <w:r w:rsidRPr="00E24B09">
        <w:rPr>
          <w:b/>
        </w:rPr>
        <w:t>cohesion</w:t>
      </w:r>
      <w:proofErr w:type="spellEnd"/>
    </w:p>
    <w:p w:rsidR="00F60BEC" w:rsidRPr="00E24B09" w:rsidRDefault="00E24B09" w:rsidP="00F60BEC">
      <w:pPr>
        <w:rPr>
          <w:b/>
        </w:rPr>
      </w:pPr>
      <w:r>
        <w:t xml:space="preserve">Moduulin/funktion kaikki osat kuuluvat yhteen, eikä niitä ole järkevä erottaa erilliseksi. Todennäköisesti siis toteuttaa </w:t>
      </w:r>
      <w:r w:rsidRPr="00FC17B8">
        <w:rPr>
          <w:i/>
        </w:rPr>
        <w:t>Single-</w:t>
      </w:r>
      <w:proofErr w:type="spellStart"/>
      <w:r w:rsidR="00FC17B8" w:rsidRPr="00FC17B8">
        <w:rPr>
          <w:i/>
        </w:rPr>
        <w:t>R</w:t>
      </w:r>
      <w:r w:rsidRPr="00FC17B8">
        <w:rPr>
          <w:i/>
        </w:rPr>
        <w:t>esponsibility</w:t>
      </w:r>
      <w:proofErr w:type="spellEnd"/>
      <w:r w:rsidRPr="00FC17B8">
        <w:rPr>
          <w:i/>
        </w:rPr>
        <w:t xml:space="preserve"> </w:t>
      </w:r>
      <w:proofErr w:type="spellStart"/>
      <w:r w:rsidRPr="00FC17B8">
        <w:rPr>
          <w:i/>
        </w:rPr>
        <w:t>Principleä</w:t>
      </w:r>
      <w:proofErr w:type="spellEnd"/>
      <w:r w:rsidRPr="00FC17B8">
        <w:rPr>
          <w:i/>
        </w:rPr>
        <w:t xml:space="preserve"> (SRP)</w:t>
      </w:r>
      <w:r>
        <w:t>. Es</w:t>
      </w:r>
      <w:bookmarkStart w:id="0" w:name="_GoBack"/>
      <w:bookmarkEnd w:id="0"/>
      <w:r>
        <w:t xml:space="preserve">imerkiksi kaikki yhtä Projekti-olion sisäistä tilaa/dataa käsittelevät funktiot laitetaan metodeiksi Projekti-luokkaan/olioon. Sen sijaa kaikki useata Projekti-oliota (esim. kokoelmaa) koskevat funktiot eivät kuulu sinne, vaan johonkin Projektien säilön tyyppiseen luokkaan. Ja taas jos meillä on joku liiketoimintaprosessi, joka riippuu yksittäisistä ja useista Projekteista, ja johon liittyy myös liiketoiminnan sääntöjä, menee kaikki prosesseihin liittyvä omaan </w:t>
      </w:r>
      <w:r w:rsidR="0001346D">
        <w:t>(logiikka)</w:t>
      </w:r>
      <w:r>
        <w:t>luokkaansa.</w:t>
      </w:r>
      <w:r w:rsidR="00F60BEC">
        <w:br/>
      </w:r>
      <w:r w:rsidR="00F60BEC">
        <w:rPr>
          <w:b/>
        </w:rPr>
        <w:br/>
      </w:r>
      <w:r w:rsidR="00F60BEC" w:rsidRPr="00E24B09">
        <w:rPr>
          <w:b/>
        </w:rPr>
        <w:t xml:space="preserve">DIP - </w:t>
      </w:r>
      <w:proofErr w:type="spellStart"/>
      <w:r w:rsidR="00F60BEC" w:rsidRPr="00E24B09">
        <w:rPr>
          <w:b/>
        </w:rPr>
        <w:t>Dependency</w:t>
      </w:r>
      <w:proofErr w:type="spellEnd"/>
      <w:r w:rsidR="00F60BEC" w:rsidRPr="00E24B09">
        <w:rPr>
          <w:b/>
        </w:rPr>
        <w:t xml:space="preserve"> Inversion </w:t>
      </w:r>
      <w:proofErr w:type="spellStart"/>
      <w:r w:rsidR="00F60BEC" w:rsidRPr="00E24B09">
        <w:rPr>
          <w:b/>
        </w:rPr>
        <w:t>Principle</w:t>
      </w:r>
      <w:proofErr w:type="spellEnd"/>
    </w:p>
    <w:p w:rsidR="00F60BEC" w:rsidRDefault="00F60BEC" w:rsidP="00F60BEC">
      <w:pPr>
        <w:jc w:val="both"/>
      </w:pPr>
      <w:proofErr w:type="spellStart"/>
      <w:r>
        <w:t>Ylätason</w:t>
      </w:r>
      <w:proofErr w:type="spellEnd"/>
      <w:r>
        <w:t xml:space="preserve"> oliot eivät käytä suoraan </w:t>
      </w:r>
      <w:proofErr w:type="spellStart"/>
      <w:r>
        <w:t>alatason</w:t>
      </w:r>
      <w:proofErr w:type="spellEnd"/>
      <w:r>
        <w:t xml:space="preserve"> olioita, vaan käyttävät niiden abstraktioita. Esim. </w:t>
      </w:r>
      <w:proofErr w:type="spellStart"/>
      <w:r>
        <w:t>interface:a</w:t>
      </w:r>
      <w:proofErr w:type="spellEnd"/>
      <w:r>
        <w:t xml:space="preserve">. Saadaan </w:t>
      </w:r>
      <w:proofErr w:type="spellStart"/>
      <w:r>
        <w:t>loose</w:t>
      </w:r>
      <w:proofErr w:type="spellEnd"/>
      <w:r>
        <w:t xml:space="preserve"> </w:t>
      </w:r>
      <w:proofErr w:type="spellStart"/>
      <w:r>
        <w:t>coupling</w:t>
      </w:r>
      <w:proofErr w:type="spellEnd"/>
      <w:r>
        <w:t xml:space="preserve"> </w:t>
      </w:r>
      <w:proofErr w:type="spellStart"/>
      <w:r>
        <w:t>ylätason</w:t>
      </w:r>
      <w:proofErr w:type="spellEnd"/>
      <w:r>
        <w:t xml:space="preserve"> olion ja jotakin sen tarvitsemaa toteuttavan </w:t>
      </w:r>
      <w:proofErr w:type="spellStart"/>
      <w:r>
        <w:t>alatason</w:t>
      </w:r>
      <w:proofErr w:type="spellEnd"/>
      <w:r>
        <w:t xml:space="preserve"> olion välille. Vaikkapa meillä olisi business-luokka, joka luulee käsittelevänsä Henkilöitä, mutta ajon aikana me annamme sille joko Opettajia tai Opiskelijoita, joilla on Henkilön piirteet ja joitakin omia piirteitä, ja osa Henkilön piirteistä voi olla toteutettu eri tavalla.</w:t>
      </w:r>
    </w:p>
    <w:p w:rsidR="00E24B09" w:rsidRPr="00E24B09" w:rsidRDefault="00E24B09" w:rsidP="00E24B09">
      <w:pPr>
        <w:rPr>
          <w:b/>
        </w:rPr>
      </w:pPr>
      <w:proofErr w:type="spellStart"/>
      <w:r w:rsidRPr="00E24B09">
        <w:rPr>
          <w:b/>
        </w:rPr>
        <w:t>Polymorphism</w:t>
      </w:r>
      <w:proofErr w:type="spellEnd"/>
      <w:r w:rsidRPr="00E24B09">
        <w:rPr>
          <w:b/>
        </w:rPr>
        <w:t xml:space="preserve"> ("Monimuotoisuus")</w:t>
      </w:r>
    </w:p>
    <w:p w:rsidR="00E24B09" w:rsidRDefault="00E24B09" w:rsidP="003A1BD5">
      <w:pPr>
        <w:jc w:val="both"/>
      </w:pPr>
      <w:r>
        <w:t xml:space="preserve">Esimerkiksi ohjelma luulee listaavansa Henkilöitä konsoliin, mutta oikeasti </w:t>
      </w:r>
      <w:proofErr w:type="spellStart"/>
      <w:r>
        <w:t>ajonaikaisesti</w:t>
      </w:r>
      <w:proofErr w:type="spellEnd"/>
      <w:r>
        <w:t xml:space="preserve"> siellä tulostuukin Opiskelijoita tai Opettajia sen mukaan, mitä tyyppiä ne Henkilö-listassa olevat oliot oikeasti ovat.</w:t>
      </w:r>
    </w:p>
    <w:p w:rsidR="00BD54E9" w:rsidRDefault="00E24B09">
      <w:r w:rsidRPr="00E24B09">
        <w:rPr>
          <w:b/>
        </w:rPr>
        <w:t xml:space="preserve">OCP - Open </w:t>
      </w:r>
      <w:proofErr w:type="spellStart"/>
      <w:r w:rsidRPr="00E24B09">
        <w:rPr>
          <w:b/>
        </w:rPr>
        <w:t>Closed</w:t>
      </w:r>
      <w:proofErr w:type="spellEnd"/>
      <w:r w:rsidRPr="00E24B09">
        <w:rPr>
          <w:b/>
        </w:rPr>
        <w:t xml:space="preserve"> </w:t>
      </w:r>
      <w:proofErr w:type="spellStart"/>
      <w:r w:rsidRPr="00E24B09">
        <w:rPr>
          <w:b/>
        </w:rPr>
        <w:t>Principle</w:t>
      </w:r>
      <w:proofErr w:type="spellEnd"/>
      <w:r>
        <w:br/>
        <w:t xml:space="preserve">  - open for </w:t>
      </w:r>
      <w:proofErr w:type="spellStart"/>
      <w:r>
        <w:t>extension</w:t>
      </w:r>
      <w:proofErr w:type="spellEnd"/>
      <w:r>
        <w:t xml:space="preserve"> </w:t>
      </w:r>
      <w:proofErr w:type="spellStart"/>
      <w:r>
        <w:t>with</w:t>
      </w:r>
      <w:proofErr w:type="spellEnd"/>
      <w:r>
        <w:t xml:space="preserve"> </w:t>
      </w:r>
      <w:proofErr w:type="spellStart"/>
      <w:r>
        <w:t>new</w:t>
      </w:r>
      <w:proofErr w:type="spellEnd"/>
      <w:r>
        <w:t xml:space="preserve"> </w:t>
      </w:r>
      <w:proofErr w:type="spellStart"/>
      <w:r>
        <w:t>functionality</w:t>
      </w:r>
      <w:proofErr w:type="spellEnd"/>
      <w:r>
        <w:t xml:space="preserve"> </w:t>
      </w:r>
      <w:proofErr w:type="spellStart"/>
      <w:r>
        <w:t>modules</w:t>
      </w:r>
      <w:proofErr w:type="spellEnd"/>
      <w:r>
        <w:br/>
        <w:t xml:space="preserve">  - </w:t>
      </w:r>
      <w:proofErr w:type="spellStart"/>
      <w:r>
        <w:t>closed</w:t>
      </w:r>
      <w:proofErr w:type="spellEnd"/>
      <w:r>
        <w:t xml:space="preserve"> for </w:t>
      </w:r>
      <w:proofErr w:type="spellStart"/>
      <w:r>
        <w:t>change</w:t>
      </w:r>
      <w:proofErr w:type="spellEnd"/>
      <w:r>
        <w:t xml:space="preserve"> (of </w:t>
      </w:r>
      <w:proofErr w:type="spellStart"/>
      <w:r>
        <w:t>already</w:t>
      </w:r>
      <w:proofErr w:type="spellEnd"/>
      <w:r>
        <w:t xml:space="preserve"> </w:t>
      </w:r>
      <w:proofErr w:type="spellStart"/>
      <w:r>
        <w:t>written</w:t>
      </w:r>
      <w:proofErr w:type="spellEnd"/>
      <w:r>
        <w:t xml:space="preserve">, </w:t>
      </w:r>
      <w:proofErr w:type="spellStart"/>
      <w:r>
        <w:t>compiled</w:t>
      </w:r>
      <w:proofErr w:type="spellEnd"/>
      <w:r>
        <w:t xml:space="preserve">, </w:t>
      </w:r>
      <w:proofErr w:type="spellStart"/>
      <w:r>
        <w:t>tested</w:t>
      </w:r>
      <w:proofErr w:type="spellEnd"/>
      <w:r>
        <w:t xml:space="preserve"> (and </w:t>
      </w:r>
      <w:proofErr w:type="spellStart"/>
      <w:r>
        <w:t>packed</w:t>
      </w:r>
      <w:proofErr w:type="spellEnd"/>
      <w:r>
        <w:t xml:space="preserve">) </w:t>
      </w:r>
      <w:proofErr w:type="spellStart"/>
      <w:r>
        <w:t>solution</w:t>
      </w:r>
      <w:proofErr w:type="spellEnd"/>
      <w:r>
        <w:t>/</w:t>
      </w:r>
      <w:proofErr w:type="spellStart"/>
      <w:r>
        <w:t>module</w:t>
      </w:r>
      <w:proofErr w:type="spellEnd"/>
      <w:r>
        <w:t>)</w:t>
      </w:r>
      <w:r>
        <w:br/>
        <w:t xml:space="preserve">  - </w:t>
      </w:r>
      <w:proofErr w:type="spellStart"/>
      <w:r>
        <w:t>simple</w:t>
      </w:r>
      <w:proofErr w:type="spellEnd"/>
      <w:r>
        <w:t xml:space="preserve"> </w:t>
      </w:r>
      <w:proofErr w:type="spellStart"/>
      <w:r>
        <w:t>example</w:t>
      </w:r>
      <w:proofErr w:type="spellEnd"/>
      <w:r>
        <w:t xml:space="preserve">: </w:t>
      </w:r>
      <w:proofErr w:type="spellStart"/>
      <w:r>
        <w:t>array.sort</w:t>
      </w:r>
      <w:proofErr w:type="spellEnd"/>
      <w:r>
        <w:t xml:space="preserve">() </w:t>
      </w:r>
      <w:proofErr w:type="spellStart"/>
      <w:r>
        <w:t>function</w:t>
      </w:r>
      <w:proofErr w:type="spellEnd"/>
      <w:r>
        <w:t xml:space="preserve"> </w:t>
      </w:r>
      <w:proofErr w:type="spellStart"/>
      <w:r>
        <w:t>has</w:t>
      </w:r>
      <w:proofErr w:type="spellEnd"/>
      <w:r>
        <w:t xml:space="preserve"> </w:t>
      </w:r>
      <w:proofErr w:type="spellStart"/>
      <w:r>
        <w:t>been</w:t>
      </w:r>
      <w:proofErr w:type="spellEnd"/>
      <w:r>
        <w:t xml:space="preserve"> </w:t>
      </w:r>
      <w:proofErr w:type="spellStart"/>
      <w:r>
        <w:t>written</w:t>
      </w:r>
      <w:proofErr w:type="spellEnd"/>
      <w:r>
        <w:t xml:space="preserve"> </w:t>
      </w:r>
      <w:proofErr w:type="spellStart"/>
      <w:r>
        <w:t>already</w:t>
      </w:r>
      <w:proofErr w:type="spellEnd"/>
      <w:r>
        <w:t xml:space="preserve">, </w:t>
      </w:r>
      <w:proofErr w:type="spellStart"/>
      <w:r>
        <w:t>not</w:t>
      </w:r>
      <w:proofErr w:type="spellEnd"/>
      <w:r>
        <w:t xml:space="preserve"> to </w:t>
      </w:r>
      <w:proofErr w:type="spellStart"/>
      <w:r>
        <w:t>be</w:t>
      </w:r>
      <w:proofErr w:type="spellEnd"/>
      <w:r>
        <w:t xml:space="preserve"> </w:t>
      </w:r>
      <w:proofErr w:type="spellStart"/>
      <w:r>
        <w:t>changed</w:t>
      </w:r>
      <w:proofErr w:type="spellEnd"/>
      <w:r>
        <w:t xml:space="preserve">. </w:t>
      </w:r>
      <w:r>
        <w:br/>
        <w:t xml:space="preserve">         BUT it </w:t>
      </w:r>
      <w:proofErr w:type="spellStart"/>
      <w:r>
        <w:t>can</w:t>
      </w:r>
      <w:proofErr w:type="spellEnd"/>
      <w:r>
        <w:t xml:space="preserve"> </w:t>
      </w:r>
      <w:proofErr w:type="spellStart"/>
      <w:r>
        <w:t>be</w:t>
      </w:r>
      <w:proofErr w:type="spellEnd"/>
      <w:r>
        <w:t xml:space="preserve">  </w:t>
      </w:r>
      <w:proofErr w:type="spellStart"/>
      <w:r>
        <w:t>extended</w:t>
      </w:r>
      <w:proofErr w:type="spellEnd"/>
      <w:r>
        <w:t xml:space="preserve"> </w:t>
      </w:r>
      <w:proofErr w:type="spellStart"/>
      <w:r>
        <w:t>by</w:t>
      </w:r>
      <w:proofErr w:type="spellEnd"/>
      <w:r>
        <w:t xml:space="preserve"> </w:t>
      </w:r>
      <w:proofErr w:type="spellStart"/>
      <w:r>
        <w:t>giving</w:t>
      </w:r>
      <w:proofErr w:type="spellEnd"/>
      <w:r>
        <w:t xml:space="preserve"> it a </w:t>
      </w:r>
      <w:proofErr w:type="spellStart"/>
      <w:r>
        <w:t>new</w:t>
      </w:r>
      <w:proofErr w:type="spellEnd"/>
      <w:r>
        <w:t xml:space="preserve"> </w:t>
      </w:r>
      <w:proofErr w:type="spellStart"/>
      <w:r>
        <w:t>ordering</w:t>
      </w:r>
      <w:proofErr w:type="spellEnd"/>
      <w:r>
        <w:t xml:space="preserve"> </w:t>
      </w:r>
      <w:proofErr w:type="spellStart"/>
      <w:r>
        <w:t>algorithm</w:t>
      </w:r>
      <w:proofErr w:type="spellEnd"/>
      <w:r>
        <w:t xml:space="preserve"> / </w:t>
      </w:r>
      <w:proofErr w:type="spellStart"/>
      <w:r>
        <w:t>function</w:t>
      </w:r>
      <w:proofErr w:type="spellEnd"/>
      <w:r>
        <w:t xml:space="preserve"> </w:t>
      </w:r>
      <w:proofErr w:type="spellStart"/>
      <w:r>
        <w:t>that</w:t>
      </w:r>
      <w:proofErr w:type="spellEnd"/>
      <w:r>
        <w:t xml:space="preserve"> </w:t>
      </w:r>
      <w:proofErr w:type="spellStart"/>
      <w:r>
        <w:t>we</w:t>
      </w:r>
      <w:proofErr w:type="spellEnd"/>
      <w:r>
        <w:t xml:space="preserve"> </w:t>
      </w:r>
      <w:proofErr w:type="spellStart"/>
      <w:r>
        <w:t>nee</w:t>
      </w:r>
      <w:r w:rsidR="003A1BD5">
        <w:t>d</w:t>
      </w:r>
      <w:proofErr w:type="spellEnd"/>
      <w:r w:rsidR="003A1BD5">
        <w:t>.</w:t>
      </w:r>
    </w:p>
    <w:sectPr w:rsidR="00BD54E9" w:rsidSect="00B97E5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09"/>
    <w:rsid w:val="0000337F"/>
    <w:rsid w:val="0001346D"/>
    <w:rsid w:val="000143CE"/>
    <w:rsid w:val="00055A21"/>
    <w:rsid w:val="00066FFC"/>
    <w:rsid w:val="0007247E"/>
    <w:rsid w:val="001550EF"/>
    <w:rsid w:val="001D0039"/>
    <w:rsid w:val="001F7AB9"/>
    <w:rsid w:val="0020320F"/>
    <w:rsid w:val="00214DCF"/>
    <w:rsid w:val="00222C1E"/>
    <w:rsid w:val="002445EF"/>
    <w:rsid w:val="00277505"/>
    <w:rsid w:val="002C5DDC"/>
    <w:rsid w:val="002D390C"/>
    <w:rsid w:val="002D6226"/>
    <w:rsid w:val="00305664"/>
    <w:rsid w:val="0035135C"/>
    <w:rsid w:val="00376632"/>
    <w:rsid w:val="00383F78"/>
    <w:rsid w:val="003A1BD5"/>
    <w:rsid w:val="00427B24"/>
    <w:rsid w:val="00477074"/>
    <w:rsid w:val="004976F4"/>
    <w:rsid w:val="004F1A5C"/>
    <w:rsid w:val="00537405"/>
    <w:rsid w:val="005A1450"/>
    <w:rsid w:val="00656ECE"/>
    <w:rsid w:val="006D656A"/>
    <w:rsid w:val="00727C00"/>
    <w:rsid w:val="00753226"/>
    <w:rsid w:val="0085187A"/>
    <w:rsid w:val="00870289"/>
    <w:rsid w:val="008A67B2"/>
    <w:rsid w:val="008C213B"/>
    <w:rsid w:val="009B01FC"/>
    <w:rsid w:val="009E5907"/>
    <w:rsid w:val="00A419FE"/>
    <w:rsid w:val="00A94C63"/>
    <w:rsid w:val="00AA5B88"/>
    <w:rsid w:val="00AE01E9"/>
    <w:rsid w:val="00B0281A"/>
    <w:rsid w:val="00B17AE0"/>
    <w:rsid w:val="00B5705C"/>
    <w:rsid w:val="00B97E56"/>
    <w:rsid w:val="00BB0923"/>
    <w:rsid w:val="00BD54E9"/>
    <w:rsid w:val="00C002E1"/>
    <w:rsid w:val="00C12838"/>
    <w:rsid w:val="00C17A62"/>
    <w:rsid w:val="00C52D5A"/>
    <w:rsid w:val="00C87E12"/>
    <w:rsid w:val="00D0052D"/>
    <w:rsid w:val="00D0241C"/>
    <w:rsid w:val="00D65141"/>
    <w:rsid w:val="00E0209D"/>
    <w:rsid w:val="00E24B09"/>
    <w:rsid w:val="00E433DA"/>
    <w:rsid w:val="00E50E04"/>
    <w:rsid w:val="00EA4D16"/>
    <w:rsid w:val="00EF4FA2"/>
    <w:rsid w:val="00F532CC"/>
    <w:rsid w:val="00F53513"/>
    <w:rsid w:val="00F60BEC"/>
    <w:rsid w:val="00FC17B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7715"/>
  <w15:chartTrackingRefBased/>
  <w15:docId w15:val="{3AA92B64-A04E-4172-92F8-C02DEF8E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386</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7</cp:revision>
  <dcterms:created xsi:type="dcterms:W3CDTF">2022-04-19T17:54:00Z</dcterms:created>
  <dcterms:modified xsi:type="dcterms:W3CDTF">2022-04-19T17:58:00Z</dcterms:modified>
</cp:coreProperties>
</file>