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1D244" w14:textId="77777777" w:rsidR="004672EA" w:rsidRDefault="00615ED4">
      <w:pPr>
        <w:pBdr>
          <w:bottom w:val="single" w:sz="12" w:space="0" w:color="4B5EAA"/>
        </w:pBdr>
        <w:shd w:val="clear" w:color="auto" w:fill="1A2E4A"/>
      </w:pPr>
      <w:r>
        <w:rPr>
          <w:color w:val="1A2E4A"/>
          <w:sz w:val="48"/>
          <w:szCs w:val="48"/>
        </w:rPr>
        <w:t xml:space="preserve">   </w:t>
      </w:r>
    </w:p>
    <w:p w14:paraId="6791D245" w14:textId="77777777" w:rsidR="004672EA" w:rsidRDefault="00615ED4">
      <w:pPr>
        <w:spacing w:before="480" w:after="120"/>
      </w:pPr>
      <w:r>
        <w:rPr>
          <w:b/>
          <w:bCs/>
          <w:caps/>
          <w:color w:val="2E3F7A"/>
          <w:sz w:val="32"/>
          <w:szCs w:val="32"/>
        </w:rPr>
        <w:t>MERIDIAN MOVE</w:t>
      </w:r>
    </w:p>
    <w:p w14:paraId="6791D246" w14:textId="77777777" w:rsidR="004672EA" w:rsidRDefault="00615ED4">
      <w:pPr>
        <w:spacing w:after="80"/>
      </w:pPr>
      <w:r>
        <w:rPr>
          <w:b/>
          <w:bCs/>
          <w:color w:val="1A2E4A"/>
          <w:sz w:val="52"/>
          <w:szCs w:val="52"/>
        </w:rPr>
        <w:t>Segment P&amp;L Report</w:t>
      </w:r>
    </w:p>
    <w:p w14:paraId="6791D247" w14:textId="77777777" w:rsidR="004672EA" w:rsidRDefault="00615ED4">
      <w:pPr>
        <w:spacing w:after="240"/>
      </w:pPr>
      <w:r>
        <w:rPr>
          <w:b/>
          <w:bCs/>
          <w:color w:val="4B5EAA"/>
          <w:sz w:val="52"/>
          <w:szCs w:val="52"/>
        </w:rPr>
        <w:t>Data Dictionary</w:t>
      </w:r>
    </w:p>
    <w:p w14:paraId="6791D248" w14:textId="580756F4" w:rsidR="004672EA" w:rsidRDefault="00615ED4">
      <w:pPr>
        <w:spacing w:after="80"/>
      </w:pPr>
      <w:r>
        <w:rPr>
          <w:color w:val="6B7280"/>
          <w:sz w:val="22"/>
          <w:szCs w:val="22"/>
        </w:rPr>
        <w:t xml:space="preserve">Power BI Semantic </w:t>
      </w:r>
      <w:proofErr w:type="gramStart"/>
      <w:r>
        <w:rPr>
          <w:color w:val="6B7280"/>
          <w:sz w:val="22"/>
          <w:szCs w:val="22"/>
        </w:rPr>
        <w:t xml:space="preserve">Model  </w:t>
      </w:r>
      <w:r>
        <w:rPr>
          <w:color w:val="4B5EAA"/>
          <w:sz w:val="22"/>
          <w:szCs w:val="22"/>
        </w:rPr>
        <w:t>·</w:t>
      </w:r>
      <w:proofErr w:type="gramEnd"/>
      <w:r>
        <w:rPr>
          <w:color w:val="6B7280"/>
          <w:sz w:val="22"/>
          <w:szCs w:val="22"/>
        </w:rPr>
        <w:t xml:space="preserve">  Group Finance </w:t>
      </w:r>
    </w:p>
    <w:p w14:paraId="6791D249" w14:textId="77777777" w:rsidR="004672EA" w:rsidRDefault="004672EA">
      <w:pPr>
        <w:pBdr>
          <w:bottom w:val="single" w:sz="4" w:space="0" w:color="D1D5E8"/>
        </w:pBdr>
        <w:spacing w:before="80" w:after="800"/>
      </w:pPr>
    </w:p>
    <w:p w14:paraId="6791D24A" w14:textId="77777777" w:rsidR="004672EA" w:rsidRDefault="00615ED4">
      <w:pPr>
        <w:spacing w:before="200" w:after="160"/>
      </w:pPr>
      <w:r>
        <w:rPr>
          <w:b/>
          <w:bCs/>
          <w:color w:val="1A2E4A"/>
          <w:sz w:val="24"/>
          <w:szCs w:val="24"/>
        </w:rPr>
        <w:t>Model Summary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7"/>
        <w:gridCol w:w="2257"/>
        <w:gridCol w:w="2256"/>
      </w:tblGrid>
      <w:tr w:rsidR="004672EA" w14:paraId="6791D24F" w14:textId="77777777">
        <w:tblPrEx>
          <w:tblCellMar>
            <w:top w:w="0" w:type="dxa"/>
            <w:bottom w:w="0" w:type="dxa"/>
          </w:tblCellMar>
        </w:tblPrEx>
        <w:tc>
          <w:tcPr>
            <w:tcW w:w="2257" w:type="dxa"/>
            <w:tcBorders>
              <w:top w:val="none" w:sz="0" w:space="0" w:color="FFFFFF"/>
              <w:left w:val="none" w:sz="0" w:space="0" w:color="FFFFFF"/>
              <w:bottom w:val="none" w:sz="0" w:space="0" w:color="FFFFFF"/>
              <w:right w:val="none" w:sz="0" w:space="0" w:color="FFFFFF"/>
            </w:tcBorders>
            <w:shd w:val="clear" w:color="auto" w:fill="1A2E4A"/>
            <w:tcMar>
              <w:top w:w="120" w:type="dxa"/>
              <w:left w:w="160" w:type="dxa"/>
              <w:bottom w:w="120" w:type="dxa"/>
              <w:right w:w="160" w:type="dxa"/>
            </w:tcMar>
          </w:tcPr>
          <w:p w14:paraId="6791D24B" w14:textId="77777777" w:rsidR="004672EA" w:rsidRDefault="00615ED4">
            <w:pPr>
              <w:jc w:val="center"/>
            </w:pPr>
            <w:r>
              <w:rPr>
                <w:b/>
                <w:bCs/>
                <w:color w:val="FFFFFF"/>
                <w:sz w:val="22"/>
                <w:szCs w:val="22"/>
              </w:rPr>
              <w:t>25 Tables</w:t>
            </w:r>
          </w:p>
        </w:tc>
        <w:tc>
          <w:tcPr>
            <w:tcW w:w="2257" w:type="dxa"/>
            <w:tcBorders>
              <w:top w:val="none" w:sz="0" w:space="0" w:color="FFFFFF"/>
              <w:left w:val="none" w:sz="0" w:space="0" w:color="FFFFFF"/>
              <w:bottom w:val="none" w:sz="0" w:space="0" w:color="FFFFFF"/>
              <w:right w:val="none" w:sz="0" w:space="0" w:color="FFFFFF"/>
            </w:tcBorders>
            <w:shd w:val="clear" w:color="auto" w:fill="2E3F7A"/>
            <w:tcMar>
              <w:top w:w="120" w:type="dxa"/>
              <w:left w:w="160" w:type="dxa"/>
              <w:bottom w:w="120" w:type="dxa"/>
              <w:right w:w="160" w:type="dxa"/>
            </w:tcMar>
          </w:tcPr>
          <w:p w14:paraId="6791D24C" w14:textId="77777777" w:rsidR="004672EA" w:rsidRDefault="00615ED4">
            <w:pPr>
              <w:jc w:val="center"/>
            </w:pPr>
            <w:r>
              <w:rPr>
                <w:b/>
                <w:bCs/>
                <w:color w:val="FFFFFF"/>
                <w:sz w:val="22"/>
                <w:szCs w:val="22"/>
              </w:rPr>
              <w:t>117 Columns</w:t>
            </w:r>
          </w:p>
        </w:tc>
        <w:tc>
          <w:tcPr>
            <w:tcW w:w="2257" w:type="dxa"/>
            <w:tcBorders>
              <w:top w:val="none" w:sz="0" w:space="0" w:color="FFFFFF"/>
              <w:left w:val="none" w:sz="0" w:space="0" w:color="FFFFFF"/>
              <w:bottom w:val="none" w:sz="0" w:space="0" w:color="FFFFFF"/>
              <w:right w:val="none" w:sz="0" w:space="0" w:color="FFFFFF"/>
            </w:tcBorders>
            <w:shd w:val="clear" w:color="auto" w:fill="4B5EAA"/>
            <w:tcMar>
              <w:top w:w="120" w:type="dxa"/>
              <w:left w:w="160" w:type="dxa"/>
              <w:bottom w:w="120" w:type="dxa"/>
              <w:right w:w="160" w:type="dxa"/>
            </w:tcMar>
          </w:tcPr>
          <w:p w14:paraId="6791D24D" w14:textId="77777777" w:rsidR="004672EA" w:rsidRDefault="00615ED4">
            <w:pPr>
              <w:jc w:val="center"/>
            </w:pPr>
            <w:r>
              <w:rPr>
                <w:b/>
                <w:bCs/>
                <w:color w:val="FFFFFF"/>
                <w:sz w:val="22"/>
                <w:szCs w:val="22"/>
              </w:rPr>
              <w:t>180 Measures</w:t>
            </w:r>
          </w:p>
        </w:tc>
        <w:tc>
          <w:tcPr>
            <w:tcW w:w="2257" w:type="dxa"/>
            <w:tcBorders>
              <w:top w:val="none" w:sz="0" w:space="0" w:color="FFFFFF"/>
              <w:left w:val="none" w:sz="0" w:space="0" w:color="FFFFFF"/>
              <w:bottom w:val="none" w:sz="0" w:space="0" w:color="FFFFFF"/>
              <w:right w:val="none" w:sz="0" w:space="0" w:color="FFFFFF"/>
            </w:tcBorders>
            <w:shd w:val="clear" w:color="auto" w:fill="4B5EAA"/>
            <w:tcMar>
              <w:top w:w="120" w:type="dxa"/>
              <w:left w:w="160" w:type="dxa"/>
              <w:bottom w:w="120" w:type="dxa"/>
              <w:right w:w="160" w:type="dxa"/>
            </w:tcMar>
          </w:tcPr>
          <w:p w14:paraId="6791D24E" w14:textId="77777777" w:rsidR="004672EA" w:rsidRDefault="00615ED4">
            <w:pPr>
              <w:jc w:val="center"/>
            </w:pPr>
            <w:r>
              <w:rPr>
                <w:b/>
                <w:bCs/>
                <w:color w:val="FFFFFF"/>
                <w:sz w:val="22"/>
                <w:szCs w:val="22"/>
              </w:rPr>
              <w:t>2 Fact Tables</w:t>
            </w:r>
          </w:p>
        </w:tc>
      </w:tr>
    </w:tbl>
    <w:p w14:paraId="6791D250" w14:textId="77777777" w:rsidR="004672EA" w:rsidRDefault="004672EA">
      <w:pPr>
        <w:spacing w:after="200"/>
      </w:pPr>
    </w:p>
    <w:p w14:paraId="6791D251" w14:textId="77777777" w:rsidR="004672EA" w:rsidRDefault="004672EA">
      <w:pPr>
        <w:pBdr>
          <w:bottom w:val="single" w:sz="6" w:space="0" w:color="4B5EAA"/>
        </w:pBdr>
        <w:spacing w:after="1200"/>
      </w:pPr>
    </w:p>
    <w:p w14:paraId="6791D252" w14:textId="77777777" w:rsidR="004672EA" w:rsidRDefault="00615ED4">
      <w:r>
        <w:br w:type="page"/>
      </w:r>
    </w:p>
    <w:p w14:paraId="6791D253" w14:textId="77777777" w:rsidR="004672EA" w:rsidRDefault="00615ED4">
      <w:pPr>
        <w:pStyle w:val="Heading1"/>
        <w:pBdr>
          <w:bottom w:val="single" w:sz="8" w:space="0" w:color="4B5EAA"/>
        </w:pBdr>
        <w:spacing w:after="0"/>
      </w:pPr>
      <w:r>
        <w:lastRenderedPageBreak/>
        <w:t>1. Introduction</w:t>
      </w:r>
    </w:p>
    <w:p w14:paraId="6791D254" w14:textId="77777777" w:rsidR="004672EA" w:rsidRDefault="00615ED4">
      <w:pPr>
        <w:spacing w:before="60" w:after="160"/>
      </w:pPr>
      <w:r>
        <w:rPr>
          <w:color w:val="6B7280"/>
        </w:rPr>
        <w:t>Purpose, scope, and conventions of this document.</w:t>
      </w:r>
    </w:p>
    <w:p w14:paraId="6791D255" w14:textId="5E462CA0" w:rsidR="004672EA" w:rsidRDefault="00615ED4">
      <w:pPr>
        <w:spacing w:after="100"/>
      </w:pPr>
      <w:r>
        <w:t>This document is the authoritative data dictionary for the Meridian Move Segment P&amp;L Power BI report. It covers all tables, columns, and DAX measures in the semantic model</w:t>
      </w:r>
      <w:r>
        <w:t>.</w:t>
      </w:r>
    </w:p>
    <w:p w14:paraId="0E7ABBA1" w14:textId="77777777" w:rsidR="00794E62" w:rsidRDefault="00615ED4">
      <w:pPr>
        <w:spacing w:after="100"/>
      </w:pPr>
      <w:r>
        <w:t>Intended audiences include Power BI report authors, Finance team members building on the model, data engineers maintaining source pipelines, and new staff onboarding to the reporting stack.</w:t>
      </w:r>
      <w:r w:rsidR="00794E62" w:rsidRPr="00794E62">
        <w:t xml:space="preserve"> </w:t>
      </w:r>
    </w:p>
    <w:p w14:paraId="6791D256" w14:textId="2073FA59" w:rsidR="004672EA" w:rsidRPr="00794E62" w:rsidRDefault="00794E62">
      <w:pPr>
        <w:spacing w:after="100"/>
        <w:rPr>
          <w:b/>
          <w:bCs/>
        </w:rPr>
      </w:pPr>
      <w:r w:rsidRPr="00794E62">
        <w:rPr>
          <w:b/>
          <w:bCs/>
        </w:rPr>
        <w:t>All data is synthetic, generated to be realistic and modelled on a listed operator's public financials — not real company data</w:t>
      </w:r>
      <w:r w:rsidR="00640CBB">
        <w:rPr>
          <w:b/>
          <w:bCs/>
        </w:rPr>
        <w:t>.</w:t>
      </w:r>
    </w:p>
    <w:p w14:paraId="6791D257" w14:textId="77777777" w:rsidR="004672EA" w:rsidRDefault="004672EA">
      <w:pPr>
        <w:spacing w:after="40"/>
      </w:pPr>
    </w:p>
    <w:p w14:paraId="6791D258" w14:textId="77777777" w:rsidR="004672EA" w:rsidRDefault="00615ED4">
      <w:pPr>
        <w:pStyle w:val="Heading1"/>
        <w:pBdr>
          <w:bottom w:val="single" w:sz="8" w:space="0" w:color="4B5EAA"/>
        </w:pBdr>
        <w:spacing w:after="0"/>
      </w:pPr>
      <w:r>
        <w:t>1.1 Model Architecture</w:t>
      </w:r>
    </w:p>
    <w:p w14:paraId="6791D259" w14:textId="77777777" w:rsidR="004672EA" w:rsidRDefault="004672EA">
      <w:pPr>
        <w:spacing w:after="120"/>
      </w:pPr>
    </w:p>
    <w:p w14:paraId="6791D25A" w14:textId="77777777" w:rsidR="004672EA" w:rsidRDefault="00615ED4">
      <w:pPr>
        <w:spacing w:after="80"/>
      </w:pPr>
      <w:r>
        <w:t>The semantic model follows a standard star schema with two fact tables:</w:t>
      </w:r>
    </w:p>
    <w:p w14:paraId="6791D25B" w14:textId="77777777" w:rsidR="004672EA" w:rsidRDefault="00615ED4">
      <w:pPr>
        <w:pStyle w:val="ListParagraph"/>
        <w:numPr>
          <w:ilvl w:val="0"/>
          <w:numId w:val="2"/>
        </w:numPr>
      </w:pPr>
      <w:r>
        <w:rPr>
          <w:b/>
          <w:bCs/>
        </w:rPr>
        <w:t>Financials</w:t>
      </w:r>
      <w:r>
        <w:t xml:space="preserve"> — P&amp;L amounts keyed by Date, Entity, Segment, Account, and Scenario.</w:t>
      </w:r>
    </w:p>
    <w:p w14:paraId="6791D25C" w14:textId="77777777" w:rsidR="004672EA" w:rsidRDefault="00615ED4">
      <w:pPr>
        <w:pStyle w:val="ListParagraph"/>
        <w:numPr>
          <w:ilvl w:val="0"/>
          <w:numId w:val="2"/>
        </w:numPr>
      </w:pPr>
      <w:r>
        <w:rPr>
          <w:b/>
          <w:bCs/>
        </w:rPr>
        <w:t>Parcel Operations</w:t>
      </w:r>
      <w:r>
        <w:t xml:space="preserve"> — Daily parcel volume, revenue, and cost keyed by Date, Entity, and Service Tier.</w:t>
      </w:r>
    </w:p>
    <w:p w14:paraId="6791D25D" w14:textId="77777777" w:rsidR="004672EA" w:rsidRDefault="004672EA">
      <w:pPr>
        <w:spacing w:after="80"/>
      </w:pPr>
    </w:p>
    <w:p w14:paraId="6791D25E" w14:textId="77777777" w:rsidR="004672EA" w:rsidRDefault="00615ED4">
      <w:pPr>
        <w:spacing w:after="80"/>
      </w:pPr>
      <w:proofErr w:type="gramStart"/>
      <w:r>
        <w:t>Seven dimension</w:t>
      </w:r>
      <w:proofErr w:type="gramEnd"/>
      <w:r>
        <w:t xml:space="preserve"> tables (Account, Entity, Segment, Scenario Details, Service Tier, Date, Metric) and one AI commentary table (Commentary) surround the fact tables. Eleven parameter and calculation group tables drive slicer-controlled behaviour for scenario, time view, display unit, and ranking.</w:t>
      </w:r>
    </w:p>
    <w:p w14:paraId="6791D25F" w14:textId="77777777" w:rsidR="004672EA" w:rsidRDefault="004672EA">
      <w:pPr>
        <w:spacing w:after="40"/>
      </w:pPr>
    </w:p>
    <w:p w14:paraId="6791D260" w14:textId="77777777" w:rsidR="004672EA" w:rsidRDefault="00615ED4">
      <w:pPr>
        <w:pStyle w:val="Heading1"/>
        <w:pBdr>
          <w:bottom w:val="single" w:sz="8" w:space="0" w:color="4B5EAA"/>
        </w:pBdr>
        <w:spacing w:after="0"/>
      </w:pPr>
      <w:r>
        <w:t>1.2 Conventions</w:t>
      </w:r>
    </w:p>
    <w:p w14:paraId="6791D261" w14:textId="77777777" w:rsidR="004672EA" w:rsidRDefault="004672EA">
      <w:pPr>
        <w:spacing w:after="120"/>
      </w:pPr>
    </w:p>
    <w:p w14:paraId="6791D262" w14:textId="77777777" w:rsidR="004672EA" w:rsidRDefault="00615ED4">
      <w:pPr>
        <w:spacing w:after="80"/>
      </w:pPr>
      <w:r>
        <w:t>All monetary amounts are in Malaysian Ringgit (MYR) unless a display unit slicer scales them to Thousands (K) or Millions (M).</w:t>
      </w:r>
    </w:p>
    <w:p w14:paraId="6791D263" w14:textId="77777777" w:rsidR="004672EA" w:rsidRDefault="00615ED4">
      <w:pPr>
        <w:spacing w:after="80"/>
      </w:pPr>
      <w:r>
        <w:t>Surrogate keys (e.g. Account Key, Entity Key) are integers used solely for relationships. They carry no business meaning.</w:t>
      </w:r>
    </w:p>
    <w:p w14:paraId="6791D264" w14:textId="77777777" w:rsidR="004672EA" w:rsidRDefault="00615ED4">
      <w:pPr>
        <w:spacing w:after="80"/>
      </w:pPr>
      <w:r>
        <w:t>Measures prefixed with an underscore (e.g. _In N Month Window) are internal helper measures not intended for use in visuals directly.</w:t>
      </w:r>
    </w:p>
    <w:p w14:paraId="6791D265" w14:textId="77777777" w:rsidR="004672EA" w:rsidRDefault="00615ED4">
      <w:pPr>
        <w:spacing w:after="80"/>
      </w:pPr>
      <w:r>
        <w:t>DAX expressions are shown as they appear in the model. Comments inside expressions (-- text) explain the logic inline.</w:t>
      </w:r>
    </w:p>
    <w:p w14:paraId="6791D266" w14:textId="77777777" w:rsidR="004672EA" w:rsidRDefault="00615ED4">
      <w:r>
        <w:br w:type="page"/>
      </w:r>
    </w:p>
    <w:p w14:paraId="6791D267" w14:textId="77777777" w:rsidR="004672EA" w:rsidRDefault="00615ED4">
      <w:pPr>
        <w:pStyle w:val="Heading1"/>
        <w:pBdr>
          <w:bottom w:val="single" w:sz="8" w:space="0" w:color="4B5EAA"/>
        </w:pBdr>
        <w:spacing w:after="0"/>
      </w:pPr>
      <w:r>
        <w:lastRenderedPageBreak/>
        <w:t>2. Tables &amp; Columns</w:t>
      </w:r>
    </w:p>
    <w:p w14:paraId="6791D268" w14:textId="77777777" w:rsidR="004672EA" w:rsidRDefault="00615ED4">
      <w:pPr>
        <w:spacing w:before="60" w:after="160"/>
      </w:pPr>
      <w:r>
        <w:rPr>
          <w:color w:val="6B7280"/>
        </w:rPr>
        <w:t>Complete column definitions for all 25 tables in the model.</w:t>
      </w:r>
    </w:p>
    <w:p w14:paraId="6791D269" w14:textId="77777777" w:rsidR="004672EA" w:rsidRDefault="00615ED4">
      <w:pPr>
        <w:pStyle w:val="Heading2"/>
        <w:pBdr>
          <w:left w:val="single" w:sz="16" w:space="8" w:color="4B5EAA"/>
        </w:pBdr>
        <w:ind w:left="120"/>
      </w:pPr>
      <w:r>
        <w:t>Financials</w:t>
      </w:r>
    </w:p>
    <w:p w14:paraId="6791D26A" w14:textId="77777777" w:rsidR="004672EA" w:rsidRDefault="00615ED4">
      <w:pPr>
        <w:spacing w:after="80"/>
      </w:pPr>
      <w:r>
        <w:rPr>
          <w:b/>
          <w:bCs/>
          <w:color w:val="FFFFFF"/>
          <w:sz w:val="16"/>
          <w:szCs w:val="16"/>
          <w:shd w:val="clear" w:color="auto" w:fill="27A37A"/>
        </w:rPr>
        <w:t xml:space="preserve">  FACT TABLE  </w:t>
      </w:r>
    </w:p>
    <w:p w14:paraId="6791D26B" w14:textId="77777777" w:rsidR="004672EA" w:rsidRDefault="00615ED4">
      <w:pPr>
        <w:spacing w:after="120"/>
      </w:pPr>
      <w:r>
        <w:rPr>
          <w:color w:val="444444"/>
        </w:rPr>
        <w:t>Core P&amp;L fact table. Contains one row per combination of date, entity, segment, account, and scenario. The Amount (MYR) column holds all financial line items — revenue, costs, and below-the-line items — filtered by account in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26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6C"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6D"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6E" w14:textId="77777777" w:rsidR="004672EA" w:rsidRDefault="00615ED4">
            <w:r>
              <w:rPr>
                <w:b/>
                <w:bCs/>
                <w:color w:val="FFFFFF"/>
                <w:sz w:val="18"/>
                <w:szCs w:val="18"/>
              </w:rPr>
              <w:t>Description</w:t>
            </w:r>
          </w:p>
        </w:tc>
      </w:tr>
      <w:tr w:rsidR="004672EA" w14:paraId="6791D27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0" w14:textId="77777777" w:rsidR="004672EA" w:rsidRDefault="00615ED4">
            <w:r>
              <w:rPr>
                <w:b/>
                <w:bCs/>
                <w:color w:val="2E3F7A"/>
                <w:sz w:val="18"/>
                <w:szCs w:val="18"/>
              </w:rPr>
              <w:t>Date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2" w14:textId="77777777" w:rsidR="004672EA" w:rsidRDefault="00615ED4">
            <w:r>
              <w:rPr>
                <w:color w:val="444444"/>
                <w:sz w:val="18"/>
                <w:szCs w:val="18"/>
              </w:rPr>
              <w:t>Foreign key linking each financial record to a row in the Date table. Enables time-based filtering and trend analysis.</w:t>
            </w:r>
          </w:p>
        </w:tc>
      </w:tr>
      <w:tr w:rsidR="004672EA" w14:paraId="6791D27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4" w14:textId="77777777" w:rsidR="004672EA" w:rsidRDefault="00615ED4">
            <w:r>
              <w:rPr>
                <w:b/>
                <w:bCs/>
                <w:color w:val="2E3F7A"/>
                <w:sz w:val="18"/>
                <w:szCs w:val="18"/>
              </w:rPr>
              <w:t>Entity Key</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6" w14:textId="77777777" w:rsidR="004672EA" w:rsidRDefault="00615ED4">
            <w:r>
              <w:rPr>
                <w:color w:val="444444"/>
                <w:sz w:val="18"/>
                <w:szCs w:val="18"/>
              </w:rPr>
              <w:t>Foreign key linking each financial record to an entity in the Entity table.</w:t>
            </w:r>
          </w:p>
        </w:tc>
      </w:tr>
      <w:tr w:rsidR="004672EA" w14:paraId="6791D27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8" w14:textId="77777777" w:rsidR="004672EA" w:rsidRDefault="00615ED4">
            <w:r>
              <w:rPr>
                <w:b/>
                <w:bCs/>
                <w:color w:val="2E3F7A"/>
                <w:sz w:val="18"/>
                <w:szCs w:val="18"/>
              </w:rPr>
              <w:t>Segment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7A" w14:textId="77777777" w:rsidR="004672EA" w:rsidRDefault="00615ED4">
            <w:r>
              <w:rPr>
                <w:color w:val="444444"/>
                <w:sz w:val="18"/>
                <w:szCs w:val="18"/>
              </w:rPr>
              <w:t>Foreign key linking each financial record to a segment in the Segment table.</w:t>
            </w:r>
          </w:p>
        </w:tc>
      </w:tr>
      <w:tr w:rsidR="004672EA" w14:paraId="6791D27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C" w14:textId="77777777" w:rsidR="004672EA" w:rsidRDefault="00615ED4">
            <w:r>
              <w:rPr>
                <w:b/>
                <w:bCs/>
                <w:color w:val="2E3F7A"/>
                <w:sz w:val="18"/>
                <w:szCs w:val="18"/>
              </w:rPr>
              <w:t>Account Key</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7E" w14:textId="77777777" w:rsidR="004672EA" w:rsidRDefault="00615ED4">
            <w:r>
              <w:rPr>
                <w:color w:val="444444"/>
                <w:sz w:val="18"/>
                <w:szCs w:val="18"/>
              </w:rPr>
              <w:t>Foreign key to the Account table. This relationship is what allows measures to filter by account category, code, or flag.</w:t>
            </w:r>
          </w:p>
        </w:tc>
      </w:tr>
      <w:tr w:rsidR="004672EA" w14:paraId="6791D28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80" w14:textId="77777777" w:rsidR="004672EA" w:rsidRDefault="00615ED4">
            <w:r>
              <w:rPr>
                <w:b/>
                <w:bCs/>
                <w:color w:val="2E3F7A"/>
                <w:sz w:val="18"/>
                <w:szCs w:val="18"/>
              </w:rPr>
              <w:t>Scenario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8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82" w14:textId="77777777" w:rsidR="004672EA" w:rsidRDefault="00615ED4">
            <w:r>
              <w:rPr>
                <w:color w:val="444444"/>
                <w:sz w:val="18"/>
                <w:szCs w:val="18"/>
              </w:rPr>
              <w:t>Foreign key to the Scenario Details table. How Actual, Budget, Forecast, and Prior Year data are stored separately in the same table.</w:t>
            </w:r>
          </w:p>
        </w:tc>
      </w:tr>
      <w:tr w:rsidR="004672EA" w14:paraId="6791D28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84" w14:textId="77777777" w:rsidR="004672EA" w:rsidRDefault="00615ED4">
            <w:r>
              <w:rPr>
                <w:b/>
                <w:bCs/>
                <w:color w:val="2E3F7A"/>
                <w:sz w:val="18"/>
                <w:szCs w:val="18"/>
              </w:rPr>
              <w:t>Amount (MYR)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85" w14:textId="77777777" w:rsidR="004672EA" w:rsidRDefault="00615ED4">
            <w:r>
              <w:rPr>
                <w:color w:val="444444"/>
                <w:sz w:val="18"/>
                <w:szCs w:val="18"/>
              </w:rPr>
              <w:t>Decimal</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86" w14:textId="77777777" w:rsidR="004672EA" w:rsidRDefault="00615ED4">
            <w:r>
              <w:rPr>
                <w:color w:val="444444"/>
                <w:sz w:val="18"/>
                <w:szCs w:val="18"/>
              </w:rPr>
              <w:t>The financial amount in Malaysian Ringgit. All P&amp;L measures (revenue, costs, EBIT, etc.) are derived by summing this column with different filters applied.</w:t>
            </w:r>
          </w:p>
        </w:tc>
      </w:tr>
    </w:tbl>
    <w:p w14:paraId="6791D288" w14:textId="77777777" w:rsidR="004672EA" w:rsidRDefault="004672EA">
      <w:pPr>
        <w:spacing w:after="160"/>
      </w:pPr>
    </w:p>
    <w:p w14:paraId="6791D289" w14:textId="77777777" w:rsidR="004672EA" w:rsidRDefault="00615ED4">
      <w:pPr>
        <w:pStyle w:val="Heading2"/>
        <w:pBdr>
          <w:left w:val="single" w:sz="16" w:space="8" w:color="4B5EAA"/>
        </w:pBdr>
        <w:ind w:left="120"/>
      </w:pPr>
      <w:r>
        <w:t>Parcel Operations</w:t>
      </w:r>
    </w:p>
    <w:p w14:paraId="6791D28A" w14:textId="77777777" w:rsidR="004672EA" w:rsidRDefault="00615ED4">
      <w:pPr>
        <w:spacing w:after="80"/>
      </w:pPr>
      <w:r>
        <w:rPr>
          <w:b/>
          <w:bCs/>
          <w:color w:val="FFFFFF"/>
          <w:sz w:val="16"/>
          <w:szCs w:val="16"/>
          <w:shd w:val="clear" w:color="auto" w:fill="27A37A"/>
        </w:rPr>
        <w:t xml:space="preserve">  FACT TABLE  </w:t>
      </w:r>
    </w:p>
    <w:p w14:paraId="6791D28B" w14:textId="77777777" w:rsidR="004672EA" w:rsidRDefault="00615ED4">
      <w:pPr>
        <w:spacing w:after="120"/>
      </w:pPr>
      <w:r>
        <w:rPr>
          <w:color w:val="444444"/>
        </w:rPr>
        <w:t>Operational fact table for parcel delivery activity. Stores daily volume, gross revenue, net revenue, and variable cost per entity and service tier. Used to calculate per-parcel economics and the PVM (Price Volume Mix) bridge.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28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8C"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8D"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8E" w14:textId="77777777" w:rsidR="004672EA" w:rsidRDefault="00615ED4">
            <w:r>
              <w:rPr>
                <w:b/>
                <w:bCs/>
                <w:color w:val="FFFFFF"/>
                <w:sz w:val="18"/>
                <w:szCs w:val="18"/>
              </w:rPr>
              <w:t>Description</w:t>
            </w:r>
          </w:p>
        </w:tc>
      </w:tr>
      <w:tr w:rsidR="004672EA" w14:paraId="6791D29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0" w14:textId="77777777" w:rsidR="004672EA" w:rsidRDefault="00615ED4">
            <w:r>
              <w:rPr>
                <w:b/>
                <w:bCs/>
                <w:color w:val="2E3F7A"/>
                <w:sz w:val="18"/>
                <w:szCs w:val="18"/>
              </w:rPr>
              <w:t>Date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2" w14:textId="77777777" w:rsidR="004672EA" w:rsidRDefault="00615ED4">
            <w:r>
              <w:rPr>
                <w:color w:val="444444"/>
                <w:sz w:val="18"/>
                <w:szCs w:val="18"/>
              </w:rPr>
              <w:t>Foreign key to the Date table.</w:t>
            </w:r>
          </w:p>
        </w:tc>
      </w:tr>
      <w:tr w:rsidR="004672EA" w14:paraId="6791D29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4" w14:textId="77777777" w:rsidR="004672EA" w:rsidRDefault="00615ED4">
            <w:r>
              <w:rPr>
                <w:b/>
                <w:bCs/>
                <w:color w:val="2E3F7A"/>
                <w:sz w:val="18"/>
                <w:szCs w:val="18"/>
              </w:rPr>
              <w:t>Entity Key</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6" w14:textId="77777777" w:rsidR="004672EA" w:rsidRDefault="00615ED4">
            <w:r>
              <w:rPr>
                <w:color w:val="444444"/>
                <w:sz w:val="18"/>
                <w:szCs w:val="18"/>
              </w:rPr>
              <w:t>Foreign key to the Entity table.</w:t>
            </w:r>
          </w:p>
        </w:tc>
      </w:tr>
      <w:tr w:rsidR="004672EA" w14:paraId="6791D29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8" w14:textId="77777777" w:rsidR="004672EA" w:rsidRDefault="00615ED4">
            <w:r>
              <w:rPr>
                <w:b/>
                <w:bCs/>
                <w:color w:val="2E3F7A"/>
                <w:sz w:val="18"/>
                <w:szCs w:val="18"/>
              </w:rPr>
              <w:t>Service Tier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9A" w14:textId="77777777" w:rsidR="004672EA" w:rsidRDefault="00615ED4">
            <w:r>
              <w:rPr>
                <w:color w:val="444444"/>
                <w:sz w:val="18"/>
                <w:szCs w:val="18"/>
              </w:rPr>
              <w:t>Foreign key to the Service Tier table. Enables per-tier analysis in PVM bridge visuals.</w:t>
            </w:r>
          </w:p>
        </w:tc>
      </w:tr>
      <w:tr w:rsidR="004672EA" w14:paraId="6791D29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C" w14:textId="77777777" w:rsidR="004672EA" w:rsidRDefault="00615ED4">
            <w:r>
              <w:rPr>
                <w:b/>
                <w:bCs/>
                <w:color w:val="2E3F7A"/>
                <w:sz w:val="18"/>
                <w:szCs w:val="18"/>
              </w:rPr>
              <w:t>Parcels Delivered</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9E" w14:textId="77777777" w:rsidR="004672EA" w:rsidRDefault="00615ED4">
            <w:r>
              <w:rPr>
                <w:color w:val="444444"/>
                <w:sz w:val="18"/>
                <w:szCs w:val="18"/>
              </w:rPr>
              <w:t>Number of parcels delivered for this record. Summed by Total Parcels and related volume measures.</w:t>
            </w:r>
          </w:p>
        </w:tc>
      </w:tr>
      <w:tr w:rsidR="004672EA" w14:paraId="6791D2A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0" w14:textId="77777777" w:rsidR="004672EA" w:rsidRDefault="00615ED4">
            <w:r>
              <w:rPr>
                <w:b/>
                <w:bCs/>
                <w:color w:val="2E3F7A"/>
                <w:sz w:val="18"/>
                <w:szCs w:val="18"/>
              </w:rPr>
              <w:t>Gross Revenue (MYR)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1" w14:textId="77777777" w:rsidR="004672EA" w:rsidRDefault="00615ED4">
            <w:r>
              <w:rPr>
                <w:color w:val="444444"/>
                <w:sz w:val="18"/>
                <w:szCs w:val="18"/>
              </w:rPr>
              <w:t>Decimal</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2" w14:textId="77777777" w:rsidR="004672EA" w:rsidRDefault="00615ED4">
            <w:r>
              <w:rPr>
                <w:color w:val="444444"/>
                <w:sz w:val="18"/>
                <w:szCs w:val="18"/>
              </w:rPr>
              <w:t>Total billed revenue before discounts, in MYR. Used with Net Revenue to calculate the Discount % measure.</w:t>
            </w:r>
          </w:p>
        </w:tc>
      </w:tr>
      <w:tr w:rsidR="004672EA" w14:paraId="6791D2A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A4" w14:textId="77777777" w:rsidR="004672EA" w:rsidRDefault="00615ED4">
            <w:r>
              <w:rPr>
                <w:b/>
                <w:bCs/>
                <w:color w:val="2E3F7A"/>
                <w:sz w:val="18"/>
                <w:szCs w:val="18"/>
              </w:rPr>
              <w:t>Net Revenue (MYR)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A5" w14:textId="77777777" w:rsidR="004672EA" w:rsidRDefault="00615ED4">
            <w:r>
              <w:rPr>
                <w:color w:val="444444"/>
                <w:sz w:val="18"/>
                <w:szCs w:val="18"/>
              </w:rPr>
              <w:t>Decimal</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A6" w14:textId="77777777" w:rsidR="004672EA" w:rsidRDefault="00615ED4">
            <w:r>
              <w:rPr>
                <w:color w:val="444444"/>
                <w:sz w:val="18"/>
                <w:szCs w:val="18"/>
              </w:rPr>
              <w:t>Revenue after discounts, in MYR. The primary revenue input for all parcel economics measures including Revenue per Parcel and PVM bridge.</w:t>
            </w:r>
          </w:p>
        </w:tc>
      </w:tr>
      <w:tr w:rsidR="004672EA" w14:paraId="6791D2A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8" w14:textId="77777777" w:rsidR="004672EA" w:rsidRDefault="00615ED4">
            <w:r>
              <w:rPr>
                <w:b/>
                <w:bCs/>
                <w:color w:val="2E3F7A"/>
                <w:sz w:val="18"/>
                <w:szCs w:val="18"/>
              </w:rPr>
              <w:t>Variable Cost (MYR)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9" w14:textId="77777777" w:rsidR="004672EA" w:rsidRDefault="00615ED4">
            <w:r>
              <w:rPr>
                <w:color w:val="444444"/>
                <w:sz w:val="18"/>
                <w:szCs w:val="18"/>
              </w:rPr>
              <w:t>Decimal</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AA" w14:textId="77777777" w:rsidR="004672EA" w:rsidRDefault="00615ED4">
            <w:r>
              <w:rPr>
                <w:color w:val="444444"/>
                <w:sz w:val="18"/>
                <w:szCs w:val="18"/>
              </w:rPr>
              <w:t>Direct variable costs associated with delivering parcels, in MYR. Used in Contribution Margin and Cost per Parcel measures.</w:t>
            </w:r>
          </w:p>
        </w:tc>
      </w:tr>
    </w:tbl>
    <w:p w14:paraId="6791D2AC" w14:textId="77777777" w:rsidR="004672EA" w:rsidRDefault="004672EA">
      <w:pPr>
        <w:spacing w:after="160"/>
      </w:pPr>
    </w:p>
    <w:p w14:paraId="6791D2AD" w14:textId="77777777" w:rsidR="004672EA" w:rsidRDefault="00615ED4">
      <w:pPr>
        <w:pStyle w:val="Heading2"/>
        <w:pBdr>
          <w:left w:val="single" w:sz="16" w:space="8" w:color="4B5EAA"/>
        </w:pBdr>
        <w:ind w:left="120"/>
      </w:pPr>
      <w:r>
        <w:t>Account</w:t>
      </w:r>
    </w:p>
    <w:p w14:paraId="6791D2AE" w14:textId="77777777" w:rsidR="004672EA" w:rsidRDefault="00615ED4">
      <w:pPr>
        <w:spacing w:after="80"/>
      </w:pPr>
      <w:r>
        <w:rPr>
          <w:b/>
          <w:bCs/>
          <w:color w:val="FFFFFF"/>
          <w:sz w:val="16"/>
          <w:szCs w:val="16"/>
          <w:shd w:val="clear" w:color="auto" w:fill="4B5EAA"/>
        </w:rPr>
        <w:t xml:space="preserve">  DIMENSION  </w:t>
      </w:r>
    </w:p>
    <w:p w14:paraId="6791D2AF" w14:textId="77777777" w:rsidR="004672EA" w:rsidRDefault="00615ED4">
      <w:pPr>
        <w:spacing w:after="120"/>
      </w:pPr>
      <w:r>
        <w:rPr>
          <w:color w:val="444444"/>
        </w:rPr>
        <w:lastRenderedPageBreak/>
        <w:t>Chart of accounts dimension. Classifies each financial line item by category (Revenue, Direct Cost, Staff, OPEX) and flags whether it is a revenue or cost line. Drives how amounts are filtered in all P&amp;L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2B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B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B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B2" w14:textId="77777777" w:rsidR="004672EA" w:rsidRDefault="00615ED4">
            <w:r>
              <w:rPr>
                <w:b/>
                <w:bCs/>
                <w:color w:val="FFFFFF"/>
                <w:sz w:val="18"/>
                <w:szCs w:val="18"/>
              </w:rPr>
              <w:t>Description</w:t>
            </w:r>
          </w:p>
        </w:tc>
      </w:tr>
      <w:tr w:rsidR="004672EA" w14:paraId="6791D2B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4" w14:textId="77777777" w:rsidR="004672EA" w:rsidRDefault="00615ED4">
            <w:r>
              <w:rPr>
                <w:b/>
                <w:bCs/>
                <w:color w:val="2E3F7A"/>
                <w:sz w:val="18"/>
                <w:szCs w:val="18"/>
              </w:rPr>
              <w:t>Account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6" w14:textId="77777777" w:rsidR="004672EA" w:rsidRDefault="00615ED4">
            <w:r>
              <w:rPr>
                <w:color w:val="444444"/>
                <w:sz w:val="18"/>
                <w:szCs w:val="18"/>
              </w:rPr>
              <w:t>Surrogate key. Used in the relationship to the Financials fact table.</w:t>
            </w:r>
          </w:p>
        </w:tc>
      </w:tr>
      <w:tr w:rsidR="004672EA" w14:paraId="6791D2B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B8" w14:textId="77777777" w:rsidR="004672EA" w:rsidRDefault="00615ED4">
            <w:r>
              <w:rPr>
                <w:b/>
                <w:bCs/>
                <w:color w:val="2E3F7A"/>
                <w:sz w:val="18"/>
                <w:szCs w:val="18"/>
              </w:rPr>
              <w:t>Account Code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B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BA" w14:textId="77777777" w:rsidR="004672EA" w:rsidRDefault="00615ED4">
            <w:r>
              <w:rPr>
                <w:color w:val="444444"/>
                <w:sz w:val="18"/>
                <w:szCs w:val="18"/>
              </w:rPr>
              <w:t>SAP GL account code. Used to isolate D&amp;A (7800), Interest (8100), FX (8200), and Tax (8900) in measures.</w:t>
            </w:r>
          </w:p>
        </w:tc>
      </w:tr>
      <w:tr w:rsidR="004672EA" w14:paraId="6791D2B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C" w14:textId="77777777" w:rsidR="004672EA" w:rsidRDefault="00615ED4">
            <w:r>
              <w:rPr>
                <w:b/>
                <w:bCs/>
                <w:color w:val="2E3F7A"/>
                <w:sz w:val="18"/>
                <w:szCs w:val="18"/>
              </w:rPr>
              <w:t>Account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BE" w14:textId="77777777" w:rsidR="004672EA" w:rsidRDefault="00615ED4">
            <w:r>
              <w:rPr>
                <w:color w:val="444444"/>
                <w:sz w:val="18"/>
                <w:szCs w:val="18"/>
              </w:rPr>
              <w:t>Human-readable name of the GL account as it appears in the chart of accounts and P&amp;L reports.</w:t>
            </w:r>
          </w:p>
        </w:tc>
      </w:tr>
      <w:tr w:rsidR="004672EA" w14:paraId="6791D2C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0" w14:textId="77777777" w:rsidR="004672EA" w:rsidRDefault="00615ED4">
            <w:r>
              <w:rPr>
                <w:b/>
                <w:bCs/>
                <w:color w:val="2E3F7A"/>
                <w:sz w:val="18"/>
                <w:szCs w:val="18"/>
              </w:rPr>
              <w:t>Account Category</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2" w14:textId="77777777" w:rsidR="004672EA" w:rsidRDefault="00615ED4">
            <w:r>
              <w:rPr>
                <w:color w:val="444444"/>
                <w:sz w:val="18"/>
                <w:szCs w:val="18"/>
              </w:rPr>
              <w:t>Business category: Revenue, Direct Cost, Staff, or OPEX. Used by cost-category measures to filter the Financials table.</w:t>
            </w:r>
          </w:p>
        </w:tc>
      </w:tr>
      <w:tr w:rsidR="004672EA" w14:paraId="6791D2C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4" w14:textId="77777777" w:rsidR="004672EA" w:rsidRDefault="00615ED4">
            <w:r>
              <w:rPr>
                <w:b/>
                <w:bCs/>
                <w:color w:val="2E3F7A"/>
                <w:sz w:val="18"/>
                <w:szCs w:val="18"/>
              </w:rPr>
              <w:t>Account Subcategory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6" w14:textId="77777777" w:rsidR="004672EA" w:rsidRDefault="00615ED4">
            <w:r>
              <w:rPr>
                <w:color w:val="444444"/>
                <w:sz w:val="18"/>
                <w:szCs w:val="18"/>
              </w:rPr>
              <w:t>Finer classification within each account category for granular P&amp;L analysis.</w:t>
            </w:r>
          </w:p>
        </w:tc>
      </w:tr>
      <w:tr w:rsidR="004672EA" w14:paraId="6791D2C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8" w14:textId="77777777" w:rsidR="004672EA" w:rsidRDefault="00615ED4">
            <w:r>
              <w:rPr>
                <w:b/>
                <w:bCs/>
                <w:color w:val="2E3F7A"/>
                <w:sz w:val="18"/>
                <w:szCs w:val="18"/>
              </w:rPr>
              <w:t>P&amp;L Display 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CA" w14:textId="77777777" w:rsidR="004672EA" w:rsidRDefault="00615ED4">
            <w:r>
              <w:rPr>
                <w:color w:val="444444"/>
                <w:sz w:val="18"/>
                <w:szCs w:val="18"/>
              </w:rPr>
              <w:t>Controls the sequence accounts appear in P&amp;L table visuals.</w:t>
            </w:r>
          </w:p>
        </w:tc>
      </w:tr>
      <w:tr w:rsidR="004672EA" w14:paraId="6791D2C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C" w14:textId="77777777" w:rsidR="004672EA" w:rsidRDefault="00615ED4">
            <w:r>
              <w:rPr>
                <w:b/>
                <w:bCs/>
                <w:color w:val="2E3F7A"/>
                <w:sz w:val="18"/>
                <w:szCs w:val="18"/>
              </w:rPr>
              <w:t>Is Revenue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D" w14:textId="77777777" w:rsidR="004672EA" w:rsidRDefault="00615ED4">
            <w:r>
              <w:rPr>
                <w:color w:val="BA7517"/>
                <w:sz w:val="18"/>
                <w:szCs w:val="18"/>
              </w:rPr>
              <w:t>Boolean</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CE" w14:textId="77777777" w:rsidR="004672EA" w:rsidRDefault="00615ED4">
            <w:r>
              <w:rPr>
                <w:color w:val="444444"/>
                <w:sz w:val="18"/>
                <w:szCs w:val="18"/>
              </w:rPr>
              <w:t>TRUE when the account contributes to Total Revenue. Used to filter revenue accounts across all revenue measures.</w:t>
            </w:r>
          </w:p>
        </w:tc>
      </w:tr>
      <w:tr w:rsidR="004672EA" w14:paraId="6791D2D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D0" w14:textId="77777777" w:rsidR="004672EA" w:rsidRDefault="00615ED4">
            <w:r>
              <w:rPr>
                <w:b/>
                <w:bCs/>
                <w:color w:val="2E3F7A"/>
                <w:sz w:val="18"/>
                <w:szCs w:val="18"/>
              </w:rPr>
              <w:t>Is Cost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D1" w14:textId="77777777" w:rsidR="004672EA" w:rsidRDefault="00615ED4">
            <w:r>
              <w:rPr>
                <w:color w:val="BA7517"/>
                <w:sz w:val="18"/>
                <w:szCs w:val="18"/>
              </w:rPr>
              <w:t>Boolean</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D2" w14:textId="77777777" w:rsidR="004672EA" w:rsidRDefault="00615ED4">
            <w:r>
              <w:rPr>
                <w:color w:val="444444"/>
                <w:sz w:val="18"/>
                <w:szCs w:val="18"/>
              </w:rPr>
              <w:t xml:space="preserve">TRUE when the account is a cost line. Used in variance measures to flip the </w:t>
            </w:r>
            <w:proofErr w:type="spellStart"/>
            <w:r>
              <w:rPr>
                <w:color w:val="444444"/>
                <w:sz w:val="18"/>
                <w:szCs w:val="18"/>
              </w:rPr>
              <w:t>favorable</w:t>
            </w:r>
            <w:proofErr w:type="spellEnd"/>
            <w:r>
              <w:rPr>
                <w:color w:val="444444"/>
                <w:sz w:val="18"/>
                <w:szCs w:val="18"/>
              </w:rPr>
              <w:t>/</w:t>
            </w:r>
            <w:proofErr w:type="spellStart"/>
            <w:r>
              <w:rPr>
                <w:color w:val="444444"/>
                <w:sz w:val="18"/>
                <w:szCs w:val="18"/>
              </w:rPr>
              <w:t>unfavorable</w:t>
            </w:r>
            <w:proofErr w:type="spellEnd"/>
            <w:r>
              <w:rPr>
                <w:color w:val="444444"/>
                <w:sz w:val="18"/>
                <w:szCs w:val="18"/>
              </w:rPr>
              <w:t xml:space="preserve"> sign direction.</w:t>
            </w:r>
          </w:p>
        </w:tc>
      </w:tr>
    </w:tbl>
    <w:p w14:paraId="6791D2D4" w14:textId="77777777" w:rsidR="004672EA" w:rsidRDefault="004672EA">
      <w:pPr>
        <w:spacing w:after="160"/>
      </w:pPr>
    </w:p>
    <w:p w14:paraId="6791D2D5" w14:textId="77777777" w:rsidR="004672EA" w:rsidRDefault="00615ED4">
      <w:pPr>
        <w:pStyle w:val="Heading2"/>
        <w:pBdr>
          <w:left w:val="single" w:sz="16" w:space="8" w:color="4B5EAA"/>
        </w:pBdr>
        <w:ind w:left="120"/>
      </w:pPr>
      <w:r>
        <w:t>Account Category</w:t>
      </w:r>
    </w:p>
    <w:p w14:paraId="6791D2D6" w14:textId="77777777" w:rsidR="004672EA" w:rsidRDefault="00615ED4">
      <w:pPr>
        <w:spacing w:after="80"/>
      </w:pPr>
      <w:r>
        <w:rPr>
          <w:b/>
          <w:bCs/>
          <w:color w:val="FFFFFF"/>
          <w:sz w:val="16"/>
          <w:szCs w:val="16"/>
          <w:shd w:val="clear" w:color="auto" w:fill="4B5EAA"/>
        </w:rPr>
        <w:t xml:space="preserve">  DIMENSION  </w:t>
      </w:r>
    </w:p>
    <w:p w14:paraId="6791D2D7" w14:textId="77777777" w:rsidR="004672EA" w:rsidRDefault="00615ED4">
      <w:pPr>
        <w:spacing w:after="120"/>
      </w:pPr>
      <w:r>
        <w:rPr>
          <w:color w:val="444444"/>
        </w:rPr>
        <w:t>Lookup table for account category display order in the P&amp;L. Controls the sequence in which cost categories appear in report visuals.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2D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D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D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DA" w14:textId="77777777" w:rsidR="004672EA" w:rsidRDefault="00615ED4">
            <w:r>
              <w:rPr>
                <w:b/>
                <w:bCs/>
                <w:color w:val="FFFFFF"/>
                <w:sz w:val="18"/>
                <w:szCs w:val="18"/>
              </w:rPr>
              <w:t>Description</w:t>
            </w:r>
          </w:p>
        </w:tc>
      </w:tr>
      <w:tr w:rsidR="004672EA" w14:paraId="6791D2D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DC" w14:textId="77777777" w:rsidR="004672EA" w:rsidRDefault="00615ED4">
            <w:r>
              <w:rPr>
                <w:b/>
                <w:bCs/>
                <w:color w:val="2E3F7A"/>
                <w:sz w:val="18"/>
                <w:szCs w:val="18"/>
              </w:rPr>
              <w:t>Account Category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D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DE" w14:textId="77777777" w:rsidR="004672EA" w:rsidRDefault="00615ED4">
            <w:r>
              <w:rPr>
                <w:color w:val="444444"/>
                <w:sz w:val="18"/>
                <w:szCs w:val="18"/>
              </w:rPr>
              <w:t>Name of the account category group (e.g. Direct Cost, Staff, OPEX).</w:t>
            </w:r>
          </w:p>
        </w:tc>
      </w:tr>
      <w:tr w:rsidR="004672EA" w14:paraId="6791D2E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E0" w14:textId="77777777" w:rsidR="004672EA" w:rsidRDefault="00615ED4">
            <w:r>
              <w:rPr>
                <w:b/>
                <w:bCs/>
                <w:color w:val="2E3F7A"/>
                <w:sz w:val="18"/>
                <w:szCs w:val="18"/>
              </w:rPr>
              <w:t>P&amp;L Display 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E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E2" w14:textId="77777777" w:rsidR="004672EA" w:rsidRDefault="00615ED4">
            <w:r>
              <w:rPr>
                <w:color w:val="444444"/>
                <w:sz w:val="18"/>
                <w:szCs w:val="18"/>
              </w:rPr>
              <w:t>Numeric sort order for the account category in P&amp;L visuals.</w:t>
            </w:r>
          </w:p>
        </w:tc>
      </w:tr>
    </w:tbl>
    <w:p w14:paraId="6791D2E4" w14:textId="77777777" w:rsidR="004672EA" w:rsidRDefault="004672EA">
      <w:pPr>
        <w:spacing w:after="160"/>
      </w:pPr>
    </w:p>
    <w:p w14:paraId="6791D2E5" w14:textId="77777777" w:rsidR="004672EA" w:rsidRDefault="00615ED4">
      <w:pPr>
        <w:pStyle w:val="Heading2"/>
        <w:pBdr>
          <w:left w:val="single" w:sz="16" w:space="8" w:color="4B5EAA"/>
        </w:pBdr>
        <w:ind w:left="120"/>
      </w:pPr>
      <w:r>
        <w:t>Entity</w:t>
      </w:r>
    </w:p>
    <w:p w14:paraId="6791D2E6" w14:textId="77777777" w:rsidR="004672EA" w:rsidRDefault="00615ED4">
      <w:pPr>
        <w:spacing w:after="80"/>
      </w:pPr>
      <w:r>
        <w:rPr>
          <w:b/>
          <w:bCs/>
          <w:color w:val="FFFFFF"/>
          <w:sz w:val="16"/>
          <w:szCs w:val="16"/>
          <w:shd w:val="clear" w:color="auto" w:fill="4B5EAA"/>
        </w:rPr>
        <w:t xml:space="preserve">  DIMENSION  </w:t>
      </w:r>
    </w:p>
    <w:p w14:paraId="6791D2E7" w14:textId="77777777" w:rsidR="004672EA" w:rsidRDefault="00615ED4">
      <w:pPr>
        <w:spacing w:after="120"/>
      </w:pPr>
      <w:r>
        <w:rPr>
          <w:color w:val="444444"/>
        </w:rPr>
        <w:t>Dimension of legal entities or operating companies. Each entity belongs to a segment and has a type and active status. Used to filter financial and operational data by entity.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2E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E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E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2EA" w14:textId="77777777" w:rsidR="004672EA" w:rsidRDefault="00615ED4">
            <w:r>
              <w:rPr>
                <w:b/>
                <w:bCs/>
                <w:color w:val="FFFFFF"/>
                <w:sz w:val="18"/>
                <w:szCs w:val="18"/>
              </w:rPr>
              <w:t>Description</w:t>
            </w:r>
          </w:p>
        </w:tc>
      </w:tr>
      <w:tr w:rsidR="004672EA" w14:paraId="6791D2E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EC" w14:textId="77777777" w:rsidR="004672EA" w:rsidRDefault="00615ED4">
            <w:r>
              <w:rPr>
                <w:b/>
                <w:bCs/>
                <w:color w:val="2E3F7A"/>
                <w:sz w:val="18"/>
                <w:szCs w:val="18"/>
              </w:rPr>
              <w:t>Entity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E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EE" w14:textId="77777777" w:rsidR="004672EA" w:rsidRDefault="00615ED4">
            <w:r>
              <w:rPr>
                <w:color w:val="444444"/>
                <w:sz w:val="18"/>
                <w:szCs w:val="18"/>
              </w:rPr>
              <w:t>Surrogate key. Used in relationships to both Financials and Parcel Operations.</w:t>
            </w:r>
          </w:p>
        </w:tc>
      </w:tr>
      <w:tr w:rsidR="004672EA" w14:paraId="6791D2F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0" w14:textId="77777777" w:rsidR="004672EA" w:rsidRDefault="00615ED4">
            <w:r>
              <w:rPr>
                <w:b/>
                <w:bCs/>
                <w:color w:val="2E3F7A"/>
                <w:sz w:val="18"/>
                <w:szCs w:val="18"/>
              </w:rPr>
              <w:t>Entity Code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2" w14:textId="77777777" w:rsidR="004672EA" w:rsidRDefault="00615ED4">
            <w:r>
              <w:rPr>
                <w:color w:val="444444"/>
                <w:sz w:val="18"/>
                <w:szCs w:val="18"/>
              </w:rPr>
              <w:t>Short alphanumeric code (e.g. MY01). Used in chart titles and header labels.</w:t>
            </w:r>
          </w:p>
        </w:tc>
      </w:tr>
      <w:tr w:rsidR="004672EA" w14:paraId="6791D2F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4" w14:textId="77777777" w:rsidR="004672EA" w:rsidRDefault="00615ED4">
            <w:r>
              <w:rPr>
                <w:b/>
                <w:bCs/>
                <w:color w:val="2E3F7A"/>
                <w:sz w:val="18"/>
                <w:szCs w:val="18"/>
              </w:rPr>
              <w:t>Entity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6" w14:textId="77777777" w:rsidR="004672EA" w:rsidRDefault="00615ED4">
            <w:r>
              <w:rPr>
                <w:color w:val="444444"/>
                <w:sz w:val="18"/>
                <w:szCs w:val="18"/>
              </w:rPr>
              <w:t>Full legal or business name. Used in slicers and filters.</w:t>
            </w:r>
          </w:p>
        </w:tc>
      </w:tr>
      <w:tr w:rsidR="004672EA" w14:paraId="6791D2F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8" w14:textId="77777777" w:rsidR="004672EA" w:rsidRDefault="00615ED4">
            <w:r>
              <w:rPr>
                <w:b/>
                <w:bCs/>
                <w:color w:val="2E3F7A"/>
                <w:sz w:val="18"/>
                <w:szCs w:val="18"/>
              </w:rPr>
              <w:t>Segment Key</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2FA" w14:textId="77777777" w:rsidR="004672EA" w:rsidRDefault="00615ED4">
            <w:r>
              <w:rPr>
                <w:color w:val="444444"/>
                <w:sz w:val="18"/>
                <w:szCs w:val="18"/>
              </w:rPr>
              <w:t>Foreign key linking each entity to its parent segment.</w:t>
            </w:r>
          </w:p>
        </w:tc>
      </w:tr>
      <w:tr w:rsidR="004672EA" w14:paraId="6791D2F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C" w14:textId="77777777" w:rsidR="004672EA" w:rsidRDefault="00615ED4">
            <w:r>
              <w:rPr>
                <w:b/>
                <w:bCs/>
                <w:color w:val="2E3F7A"/>
                <w:sz w:val="18"/>
                <w:szCs w:val="18"/>
              </w:rPr>
              <w:t>Entity Type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2FE" w14:textId="77777777" w:rsidR="004672EA" w:rsidRDefault="00615ED4">
            <w:r>
              <w:rPr>
                <w:color w:val="444444"/>
                <w:sz w:val="18"/>
                <w:szCs w:val="18"/>
              </w:rPr>
              <w:t>Operational type (e.g. Hub, Subsidiary). Used to group entities for analysis.</w:t>
            </w:r>
          </w:p>
        </w:tc>
      </w:tr>
      <w:tr w:rsidR="004672EA" w14:paraId="6791D30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00" w14:textId="77777777" w:rsidR="004672EA" w:rsidRDefault="00615ED4">
            <w:r>
              <w:rPr>
                <w:b/>
                <w:bCs/>
                <w:color w:val="2E3F7A"/>
                <w:sz w:val="18"/>
                <w:szCs w:val="18"/>
              </w:rPr>
              <w:t>Is Active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01" w14:textId="77777777" w:rsidR="004672EA" w:rsidRDefault="00615ED4">
            <w:r>
              <w:rPr>
                <w:color w:val="BA7517"/>
                <w:sz w:val="18"/>
                <w:szCs w:val="18"/>
              </w:rPr>
              <w:t>Boolean</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02" w14:textId="77777777" w:rsidR="004672EA" w:rsidRDefault="00615ED4">
            <w:r>
              <w:rPr>
                <w:color w:val="444444"/>
                <w:sz w:val="18"/>
                <w:szCs w:val="18"/>
              </w:rPr>
              <w:t>TRUE when the entity is currently operational.</w:t>
            </w:r>
          </w:p>
        </w:tc>
      </w:tr>
    </w:tbl>
    <w:p w14:paraId="6791D304" w14:textId="77777777" w:rsidR="004672EA" w:rsidRDefault="004672EA">
      <w:pPr>
        <w:spacing w:after="160"/>
      </w:pPr>
    </w:p>
    <w:p w14:paraId="6791D305" w14:textId="77777777" w:rsidR="004672EA" w:rsidRDefault="00615ED4">
      <w:pPr>
        <w:pStyle w:val="Heading2"/>
        <w:pBdr>
          <w:left w:val="single" w:sz="16" w:space="8" w:color="4B5EAA"/>
        </w:pBdr>
        <w:ind w:left="120"/>
      </w:pPr>
      <w:r>
        <w:lastRenderedPageBreak/>
        <w:t>Scenario Details</w:t>
      </w:r>
    </w:p>
    <w:p w14:paraId="6791D306" w14:textId="77777777" w:rsidR="004672EA" w:rsidRDefault="00615ED4">
      <w:pPr>
        <w:spacing w:after="80"/>
      </w:pPr>
      <w:r>
        <w:rPr>
          <w:b/>
          <w:bCs/>
          <w:color w:val="FFFFFF"/>
          <w:sz w:val="16"/>
          <w:szCs w:val="16"/>
          <w:shd w:val="clear" w:color="auto" w:fill="4B5EAA"/>
        </w:rPr>
        <w:t xml:space="preserve">  DIMENSION  </w:t>
      </w:r>
    </w:p>
    <w:p w14:paraId="6791D307" w14:textId="77777777" w:rsidR="004672EA" w:rsidRDefault="00615ED4">
      <w:pPr>
        <w:spacing w:after="120"/>
      </w:pPr>
      <w:r>
        <w:rPr>
          <w:color w:val="444444"/>
        </w:rPr>
        <w:t>Dimension of planning scenarios: Actual, Budget, Forecast, and Prior Year. Used to isolate a specific scenario's financial data in all scenario-specific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0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0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0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0A" w14:textId="77777777" w:rsidR="004672EA" w:rsidRDefault="00615ED4">
            <w:r>
              <w:rPr>
                <w:b/>
                <w:bCs/>
                <w:color w:val="FFFFFF"/>
                <w:sz w:val="18"/>
                <w:szCs w:val="18"/>
              </w:rPr>
              <w:t>Description</w:t>
            </w:r>
          </w:p>
        </w:tc>
      </w:tr>
      <w:tr w:rsidR="004672EA" w14:paraId="6791D30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0C" w14:textId="77777777" w:rsidR="004672EA" w:rsidRDefault="00615ED4">
            <w:r>
              <w:rPr>
                <w:b/>
                <w:bCs/>
                <w:color w:val="2E3F7A"/>
                <w:sz w:val="18"/>
                <w:szCs w:val="18"/>
              </w:rPr>
              <w:t>Scenario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0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0E" w14:textId="77777777" w:rsidR="004672EA" w:rsidRDefault="00615ED4">
            <w:r>
              <w:rPr>
                <w:color w:val="444444"/>
                <w:sz w:val="18"/>
                <w:szCs w:val="18"/>
              </w:rPr>
              <w:t>Surrogate key. Used in the relationship to the Financials fact table.</w:t>
            </w:r>
          </w:p>
        </w:tc>
      </w:tr>
      <w:tr w:rsidR="004672EA" w14:paraId="6791D31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0" w14:textId="77777777" w:rsidR="004672EA" w:rsidRDefault="00615ED4">
            <w:r>
              <w:rPr>
                <w:b/>
                <w:bCs/>
                <w:color w:val="2E3F7A"/>
                <w:sz w:val="18"/>
                <w:szCs w:val="18"/>
              </w:rPr>
              <w:t>Scenario Name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2" w14:textId="77777777" w:rsidR="004672EA" w:rsidRDefault="00615ED4">
            <w:r>
              <w:rPr>
                <w:color w:val="444444"/>
                <w:sz w:val="18"/>
                <w:szCs w:val="18"/>
              </w:rPr>
              <w:t>Full scenario name: Actual, Budget, Forecast, or Prior Year. Referenced in all scenario measures via CALCULATE filters.</w:t>
            </w:r>
          </w:p>
        </w:tc>
      </w:tr>
      <w:tr w:rsidR="004672EA" w14:paraId="6791D31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14" w14:textId="77777777" w:rsidR="004672EA" w:rsidRDefault="00615ED4">
            <w:r>
              <w:rPr>
                <w:b/>
                <w:bCs/>
                <w:color w:val="2E3F7A"/>
                <w:sz w:val="18"/>
                <w:szCs w:val="18"/>
              </w:rPr>
              <w:t>Display Scenario</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1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16" w14:textId="77777777" w:rsidR="004672EA" w:rsidRDefault="00615ED4">
            <w:r>
              <w:rPr>
                <w:color w:val="444444"/>
                <w:sz w:val="18"/>
                <w:szCs w:val="18"/>
              </w:rPr>
              <w:t>Short label (AC, BU, FC, PY). Used in report headers, footers, and visual titles.</w:t>
            </w:r>
          </w:p>
        </w:tc>
      </w:tr>
      <w:tr w:rsidR="004672EA" w14:paraId="6791D31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8" w14:textId="77777777" w:rsidR="004672EA" w:rsidRDefault="00615ED4">
            <w:r>
              <w:rPr>
                <w:b/>
                <w:bCs/>
                <w:color w:val="2E3F7A"/>
                <w:sz w:val="18"/>
                <w:szCs w:val="18"/>
              </w:rPr>
              <w:t>Is Comparable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9" w14:textId="77777777" w:rsidR="004672EA" w:rsidRDefault="00615ED4">
            <w:r>
              <w:rPr>
                <w:color w:val="BA7517"/>
                <w:sz w:val="18"/>
                <w:szCs w:val="18"/>
              </w:rPr>
              <w:t>Boolean</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1A" w14:textId="77777777" w:rsidR="004672EA" w:rsidRDefault="00615ED4">
            <w:r>
              <w:rPr>
                <w:color w:val="444444"/>
                <w:sz w:val="18"/>
                <w:szCs w:val="18"/>
              </w:rPr>
              <w:t>TRUE when this scenario should be included in like-for-like comparisons.</w:t>
            </w:r>
          </w:p>
        </w:tc>
      </w:tr>
    </w:tbl>
    <w:p w14:paraId="6791D31C" w14:textId="77777777" w:rsidR="004672EA" w:rsidRDefault="004672EA">
      <w:pPr>
        <w:spacing w:after="160"/>
      </w:pPr>
    </w:p>
    <w:p w14:paraId="6791D31D" w14:textId="77777777" w:rsidR="004672EA" w:rsidRDefault="00615ED4">
      <w:pPr>
        <w:pStyle w:val="Heading2"/>
        <w:pBdr>
          <w:left w:val="single" w:sz="16" w:space="8" w:color="4B5EAA"/>
        </w:pBdr>
        <w:ind w:left="120"/>
      </w:pPr>
      <w:r>
        <w:t>Segment</w:t>
      </w:r>
    </w:p>
    <w:p w14:paraId="6791D31E" w14:textId="77777777" w:rsidR="004672EA" w:rsidRDefault="00615ED4">
      <w:pPr>
        <w:spacing w:after="80"/>
      </w:pPr>
      <w:r>
        <w:rPr>
          <w:b/>
          <w:bCs/>
          <w:color w:val="FFFFFF"/>
          <w:sz w:val="16"/>
          <w:szCs w:val="16"/>
          <w:shd w:val="clear" w:color="auto" w:fill="4B5EAA"/>
        </w:rPr>
        <w:t xml:space="preserve">  DIMENSION  </w:t>
      </w:r>
    </w:p>
    <w:p w14:paraId="6791D31F" w14:textId="77777777" w:rsidR="004672EA" w:rsidRDefault="00615ED4">
      <w:pPr>
        <w:spacing w:after="120"/>
      </w:pPr>
      <w:r>
        <w:rPr>
          <w:color w:val="444444"/>
        </w:rPr>
        <w:t>Business segment dimension (e.g. Move, Store, Express). Entities roll up to segments. Used throughout the report for filtering and grouping P&amp;L and parcel economics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2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2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2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22" w14:textId="77777777" w:rsidR="004672EA" w:rsidRDefault="00615ED4">
            <w:r>
              <w:rPr>
                <w:b/>
                <w:bCs/>
                <w:color w:val="FFFFFF"/>
                <w:sz w:val="18"/>
                <w:szCs w:val="18"/>
              </w:rPr>
              <w:t>Description</w:t>
            </w:r>
          </w:p>
        </w:tc>
      </w:tr>
      <w:tr w:rsidR="004672EA" w14:paraId="6791D32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4" w14:textId="77777777" w:rsidR="004672EA" w:rsidRDefault="00615ED4">
            <w:r>
              <w:rPr>
                <w:b/>
                <w:bCs/>
                <w:color w:val="2E3F7A"/>
                <w:sz w:val="18"/>
                <w:szCs w:val="18"/>
              </w:rPr>
              <w:t>Segment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6" w14:textId="77777777" w:rsidR="004672EA" w:rsidRDefault="00615ED4">
            <w:r>
              <w:rPr>
                <w:color w:val="444444"/>
                <w:sz w:val="18"/>
                <w:szCs w:val="18"/>
              </w:rPr>
              <w:t>Surrogate key. Used in relationships to the Financials fact table and as a foreign key in the Entity table.</w:t>
            </w:r>
          </w:p>
        </w:tc>
      </w:tr>
      <w:tr w:rsidR="004672EA" w14:paraId="6791D32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28" w14:textId="77777777" w:rsidR="004672EA" w:rsidRDefault="00615ED4">
            <w:r>
              <w:rPr>
                <w:b/>
                <w:bCs/>
                <w:color w:val="2E3F7A"/>
                <w:sz w:val="18"/>
                <w:szCs w:val="18"/>
              </w:rPr>
              <w:t>Segment Name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2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2A" w14:textId="77777777" w:rsidR="004672EA" w:rsidRDefault="00615ED4">
            <w:r>
              <w:rPr>
                <w:color w:val="444444"/>
                <w:sz w:val="18"/>
                <w:szCs w:val="18"/>
              </w:rPr>
              <w:t>Business name of the segment. The primary filter attribute throughout the report.</w:t>
            </w:r>
          </w:p>
        </w:tc>
      </w:tr>
      <w:tr w:rsidR="004672EA" w14:paraId="6791D32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C" w14:textId="77777777" w:rsidR="004672EA" w:rsidRDefault="00615ED4">
            <w:r>
              <w:rPr>
                <w:b/>
                <w:bCs/>
                <w:color w:val="2E3F7A"/>
                <w:sz w:val="18"/>
                <w:szCs w:val="18"/>
              </w:rPr>
              <w:t>Segment Description</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2E" w14:textId="77777777" w:rsidR="004672EA" w:rsidRDefault="00615ED4">
            <w:r>
              <w:rPr>
                <w:color w:val="444444"/>
                <w:sz w:val="18"/>
                <w:szCs w:val="18"/>
              </w:rPr>
              <w:t>Extended description of the segment's business purpose or scope.</w:t>
            </w:r>
          </w:p>
        </w:tc>
      </w:tr>
      <w:tr w:rsidR="004672EA" w14:paraId="6791D33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30" w14:textId="77777777" w:rsidR="004672EA" w:rsidRDefault="00615ED4">
            <w:r>
              <w:rPr>
                <w:b/>
                <w:bCs/>
                <w:color w:val="2E3F7A"/>
                <w:sz w:val="18"/>
                <w:szCs w:val="18"/>
              </w:rPr>
              <w:t>Display 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3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32" w14:textId="77777777" w:rsidR="004672EA" w:rsidRDefault="00615ED4">
            <w:r>
              <w:rPr>
                <w:color w:val="444444"/>
                <w:sz w:val="18"/>
                <w:szCs w:val="18"/>
              </w:rPr>
              <w:t>Controls sort order in visuals and CONCATENATEX label strings.</w:t>
            </w:r>
          </w:p>
        </w:tc>
      </w:tr>
    </w:tbl>
    <w:p w14:paraId="6791D334" w14:textId="77777777" w:rsidR="004672EA" w:rsidRDefault="004672EA">
      <w:pPr>
        <w:spacing w:after="160"/>
      </w:pPr>
    </w:p>
    <w:p w14:paraId="6791D335" w14:textId="77777777" w:rsidR="004672EA" w:rsidRDefault="00615ED4">
      <w:pPr>
        <w:pStyle w:val="Heading2"/>
        <w:pBdr>
          <w:left w:val="single" w:sz="16" w:space="8" w:color="4B5EAA"/>
        </w:pBdr>
        <w:ind w:left="120"/>
      </w:pPr>
      <w:r>
        <w:t>Service Tier</w:t>
      </w:r>
    </w:p>
    <w:p w14:paraId="6791D336" w14:textId="77777777" w:rsidR="004672EA" w:rsidRDefault="00615ED4">
      <w:pPr>
        <w:spacing w:after="80"/>
      </w:pPr>
      <w:r>
        <w:rPr>
          <w:b/>
          <w:bCs/>
          <w:color w:val="FFFFFF"/>
          <w:sz w:val="16"/>
          <w:szCs w:val="16"/>
          <w:shd w:val="clear" w:color="auto" w:fill="4B5EAA"/>
        </w:rPr>
        <w:t xml:space="preserve">  DIMENSION  </w:t>
      </w:r>
    </w:p>
    <w:p w14:paraId="6791D337" w14:textId="77777777" w:rsidR="004672EA" w:rsidRDefault="00615ED4">
      <w:pPr>
        <w:spacing w:after="120"/>
      </w:pPr>
      <w:r>
        <w:rPr>
          <w:color w:val="444444"/>
        </w:rPr>
        <w:t>Delivery service tier dimension (e.g. Standard, Express). Defines the service level for parcel operations and is used in per-tier PVM bridge decomposition.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3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3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3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3A" w14:textId="77777777" w:rsidR="004672EA" w:rsidRDefault="00615ED4">
            <w:r>
              <w:rPr>
                <w:b/>
                <w:bCs/>
                <w:color w:val="FFFFFF"/>
                <w:sz w:val="18"/>
                <w:szCs w:val="18"/>
              </w:rPr>
              <w:t>Description</w:t>
            </w:r>
          </w:p>
        </w:tc>
      </w:tr>
      <w:tr w:rsidR="004672EA" w14:paraId="6791D33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3C" w14:textId="77777777" w:rsidR="004672EA" w:rsidRDefault="00615ED4">
            <w:r>
              <w:rPr>
                <w:b/>
                <w:bCs/>
                <w:color w:val="2E3F7A"/>
                <w:sz w:val="18"/>
                <w:szCs w:val="18"/>
              </w:rPr>
              <w:t>Service Tier Key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3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3E" w14:textId="77777777" w:rsidR="004672EA" w:rsidRDefault="00615ED4">
            <w:r>
              <w:rPr>
                <w:color w:val="444444"/>
                <w:sz w:val="18"/>
                <w:szCs w:val="18"/>
              </w:rPr>
              <w:t>Surrogate key. Used in the relationship to the Parcel Operations fact table.</w:t>
            </w:r>
          </w:p>
        </w:tc>
      </w:tr>
      <w:tr w:rsidR="004672EA" w14:paraId="6791D34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40" w14:textId="77777777" w:rsidR="004672EA" w:rsidRDefault="00615ED4">
            <w:r>
              <w:rPr>
                <w:b/>
                <w:bCs/>
                <w:color w:val="2E3F7A"/>
                <w:sz w:val="18"/>
                <w:szCs w:val="18"/>
              </w:rPr>
              <w:t>Tier Name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4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42" w14:textId="77777777" w:rsidR="004672EA" w:rsidRDefault="00615ED4">
            <w:r>
              <w:rPr>
                <w:color w:val="444444"/>
                <w:sz w:val="18"/>
                <w:szCs w:val="18"/>
              </w:rPr>
              <w:t>Name of the delivery service tier. Used in PVM bridge decomposition.</w:t>
            </w:r>
          </w:p>
        </w:tc>
      </w:tr>
      <w:tr w:rsidR="004672EA" w14:paraId="6791D34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44" w14:textId="77777777" w:rsidR="004672EA" w:rsidRDefault="00615ED4">
            <w:r>
              <w:rPr>
                <w:b/>
                <w:bCs/>
                <w:color w:val="2E3F7A"/>
                <w:sz w:val="18"/>
                <w:szCs w:val="18"/>
              </w:rPr>
              <w:t>Target SLA Hours</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4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46" w14:textId="77777777" w:rsidR="004672EA" w:rsidRDefault="00615ED4">
            <w:r>
              <w:rPr>
                <w:color w:val="444444"/>
                <w:sz w:val="18"/>
                <w:szCs w:val="18"/>
              </w:rPr>
              <w:t>Committed delivery time in hours. Used for operational performance benchmarking.</w:t>
            </w:r>
          </w:p>
        </w:tc>
      </w:tr>
    </w:tbl>
    <w:p w14:paraId="6791D348" w14:textId="77777777" w:rsidR="004672EA" w:rsidRDefault="004672EA">
      <w:pPr>
        <w:spacing w:after="160"/>
      </w:pPr>
    </w:p>
    <w:p w14:paraId="6791D349" w14:textId="77777777" w:rsidR="004672EA" w:rsidRDefault="00615ED4">
      <w:pPr>
        <w:pStyle w:val="Heading2"/>
        <w:pBdr>
          <w:left w:val="single" w:sz="16" w:space="8" w:color="4B5EAA"/>
        </w:pBdr>
        <w:ind w:left="120"/>
      </w:pPr>
      <w:r>
        <w:t>Date</w:t>
      </w:r>
    </w:p>
    <w:p w14:paraId="6791D34A" w14:textId="77777777" w:rsidR="004672EA" w:rsidRDefault="00615ED4">
      <w:pPr>
        <w:spacing w:after="80"/>
      </w:pPr>
      <w:r>
        <w:rPr>
          <w:b/>
          <w:bCs/>
          <w:color w:val="FFFFFF"/>
          <w:sz w:val="16"/>
          <w:szCs w:val="16"/>
          <w:shd w:val="clear" w:color="auto" w:fill="4B5EAA"/>
        </w:rPr>
        <w:t xml:space="preserve">  DIMENSION  </w:t>
      </w:r>
    </w:p>
    <w:p w14:paraId="6791D34B" w14:textId="77777777" w:rsidR="004672EA" w:rsidRDefault="00615ED4">
      <w:pPr>
        <w:spacing w:after="120"/>
      </w:pPr>
      <w:r>
        <w:rPr>
          <w:color w:val="444444"/>
        </w:rPr>
        <w:t>Date dimension table. Contains year, quarter, month, and week attributes used for time-based filtering, trends, and time-intelligence calculations. The Full Date column is used for date comparisons in prior-year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4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4C"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4D"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4E" w14:textId="77777777" w:rsidR="004672EA" w:rsidRDefault="00615ED4">
            <w:r>
              <w:rPr>
                <w:b/>
                <w:bCs/>
                <w:color w:val="FFFFFF"/>
                <w:sz w:val="18"/>
                <w:szCs w:val="18"/>
              </w:rPr>
              <w:t>Description</w:t>
            </w:r>
          </w:p>
        </w:tc>
      </w:tr>
      <w:tr w:rsidR="004672EA" w14:paraId="6791D35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0" w14:textId="77777777" w:rsidR="004672EA" w:rsidRDefault="00615ED4">
            <w:r>
              <w:rPr>
                <w:b/>
                <w:bCs/>
                <w:color w:val="2E3F7A"/>
                <w:sz w:val="18"/>
                <w:szCs w:val="18"/>
              </w:rPr>
              <w:lastRenderedPageBreak/>
              <w:t>Year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2" w14:textId="77777777" w:rsidR="004672EA" w:rsidRDefault="00615ED4">
            <w:r>
              <w:rPr>
                <w:color w:val="444444"/>
                <w:sz w:val="18"/>
                <w:szCs w:val="18"/>
              </w:rPr>
              <w:t>Calendar year (e.g. 2025). Used in year slicers, chart titles, and prior-year offset calculations.</w:t>
            </w:r>
          </w:p>
        </w:tc>
      </w:tr>
      <w:tr w:rsidR="004672EA" w14:paraId="6791D35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4" w14:textId="77777777" w:rsidR="004672EA" w:rsidRDefault="00615ED4">
            <w:r>
              <w:rPr>
                <w:b/>
                <w:bCs/>
                <w:color w:val="2E3F7A"/>
                <w:sz w:val="18"/>
                <w:szCs w:val="18"/>
              </w:rPr>
              <w:t>Current Year Offset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6" w14:textId="77777777" w:rsidR="004672EA" w:rsidRDefault="00615ED4">
            <w:r>
              <w:rPr>
                <w:color w:val="444444"/>
                <w:sz w:val="18"/>
                <w:szCs w:val="18"/>
              </w:rPr>
              <w:t>Offset from the current year (0 = current, -1 = last year).</w:t>
            </w:r>
          </w:p>
        </w:tc>
      </w:tr>
      <w:tr w:rsidR="004672EA" w14:paraId="6791D35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8" w14:textId="77777777" w:rsidR="004672EA" w:rsidRDefault="00615ED4">
            <w:r>
              <w:rPr>
                <w:b/>
                <w:bCs/>
                <w:color w:val="2E3F7A"/>
                <w:sz w:val="18"/>
                <w:szCs w:val="18"/>
              </w:rPr>
              <w:t>Quarter Number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5A" w14:textId="77777777" w:rsidR="004672EA" w:rsidRDefault="00615ED4">
            <w:r>
              <w:rPr>
                <w:color w:val="444444"/>
                <w:sz w:val="18"/>
                <w:szCs w:val="18"/>
              </w:rPr>
              <w:t>Quarter number within the year (1–4).</w:t>
            </w:r>
          </w:p>
        </w:tc>
      </w:tr>
      <w:tr w:rsidR="004672EA" w14:paraId="6791D35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C" w14:textId="77777777" w:rsidR="004672EA" w:rsidRDefault="00615ED4">
            <w:r>
              <w:rPr>
                <w:b/>
                <w:bCs/>
                <w:color w:val="2E3F7A"/>
                <w:sz w:val="18"/>
                <w:szCs w:val="18"/>
              </w:rPr>
              <w:t>Quarter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5E" w14:textId="77777777" w:rsidR="004672EA" w:rsidRDefault="00615ED4">
            <w:r>
              <w:rPr>
                <w:color w:val="444444"/>
                <w:sz w:val="18"/>
                <w:szCs w:val="18"/>
              </w:rPr>
              <w:t>Quarter label (e.g. Q1, Q2). Used in chart axes and slicers.</w:t>
            </w:r>
          </w:p>
        </w:tc>
      </w:tr>
      <w:tr w:rsidR="004672EA" w14:paraId="6791D36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0" w14:textId="77777777" w:rsidR="004672EA" w:rsidRDefault="00615ED4">
            <w:r>
              <w:rPr>
                <w:b/>
                <w:bCs/>
                <w:color w:val="2E3F7A"/>
                <w:sz w:val="18"/>
                <w:szCs w:val="18"/>
              </w:rPr>
              <w:t>Quarter &amp; Year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2" w14:textId="77777777" w:rsidR="004672EA" w:rsidRDefault="00615ED4">
            <w:r>
              <w:rPr>
                <w:color w:val="444444"/>
                <w:sz w:val="18"/>
                <w:szCs w:val="18"/>
              </w:rPr>
              <w:t>Combined label (e.g. Q1 2025). Used for axis display.</w:t>
            </w:r>
          </w:p>
        </w:tc>
      </w:tr>
      <w:tr w:rsidR="004672EA" w14:paraId="6791D36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4" w14:textId="77777777" w:rsidR="004672EA" w:rsidRDefault="00615ED4">
            <w:r>
              <w:rPr>
                <w:b/>
                <w:bCs/>
                <w:color w:val="2E3F7A"/>
                <w:sz w:val="18"/>
                <w:szCs w:val="18"/>
              </w:rPr>
              <w:t>Quarter Number Year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6" w14:textId="77777777" w:rsidR="004672EA" w:rsidRDefault="00615ED4">
            <w:r>
              <w:rPr>
                <w:color w:val="444444"/>
                <w:sz w:val="18"/>
                <w:szCs w:val="18"/>
              </w:rPr>
              <w:t>Numeric sort key combining quarter and year (e.g. 20251 for Q1 2025).</w:t>
            </w:r>
          </w:p>
        </w:tc>
      </w:tr>
      <w:tr w:rsidR="004672EA" w14:paraId="6791D36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8" w14:textId="77777777" w:rsidR="004672EA" w:rsidRDefault="00615ED4">
            <w:r>
              <w:rPr>
                <w:b/>
                <w:bCs/>
                <w:color w:val="2E3F7A"/>
                <w:sz w:val="18"/>
                <w:szCs w:val="18"/>
              </w:rPr>
              <w:t>Month</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6A" w14:textId="77777777" w:rsidR="004672EA" w:rsidRDefault="00615ED4">
            <w:r>
              <w:rPr>
                <w:color w:val="444444"/>
                <w:sz w:val="18"/>
                <w:szCs w:val="18"/>
              </w:rPr>
              <w:t>Month number within the year (1–12).</w:t>
            </w:r>
          </w:p>
        </w:tc>
      </w:tr>
      <w:tr w:rsidR="004672EA" w14:paraId="6791D36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C" w14:textId="77777777" w:rsidR="004672EA" w:rsidRDefault="00615ED4">
            <w:r>
              <w:rPr>
                <w:b/>
                <w:bCs/>
                <w:color w:val="2E3F7A"/>
                <w:sz w:val="18"/>
                <w:szCs w:val="18"/>
              </w:rPr>
              <w:t>Start of Month</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D" w14:textId="77777777" w:rsidR="004672EA" w:rsidRDefault="00615ED4">
            <w:proofErr w:type="spellStart"/>
            <w:r>
              <w:rPr>
                <w:color w:val="1A7FA0"/>
                <w:sz w:val="18"/>
                <w:szCs w:val="18"/>
              </w:rPr>
              <w:t>DateTime</w:t>
            </w:r>
            <w:proofErr w:type="spellEnd"/>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6E" w14:textId="77777777" w:rsidR="004672EA" w:rsidRDefault="00615ED4">
            <w:r>
              <w:rPr>
                <w:color w:val="444444"/>
                <w:sz w:val="18"/>
                <w:szCs w:val="18"/>
              </w:rPr>
              <w:t>First date of the month. Used for chart axes to display monthly trends.</w:t>
            </w:r>
          </w:p>
        </w:tc>
      </w:tr>
      <w:tr w:rsidR="004672EA" w14:paraId="6791D37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0" w14:textId="77777777" w:rsidR="004672EA" w:rsidRDefault="00615ED4">
            <w:r>
              <w:rPr>
                <w:b/>
                <w:bCs/>
                <w:color w:val="2E3F7A"/>
                <w:sz w:val="18"/>
                <w:szCs w:val="18"/>
              </w:rPr>
              <w:t>Full Date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1" w14:textId="77777777" w:rsidR="004672EA" w:rsidRDefault="00615ED4">
            <w:proofErr w:type="spellStart"/>
            <w:r>
              <w:rPr>
                <w:color w:val="1A7FA0"/>
                <w:sz w:val="18"/>
                <w:szCs w:val="18"/>
              </w:rPr>
              <w:t>DateTime</w:t>
            </w:r>
            <w:proofErr w:type="spellEnd"/>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2" w14:textId="77777777" w:rsidR="004672EA" w:rsidRDefault="00615ED4">
            <w:r>
              <w:rPr>
                <w:color w:val="444444"/>
                <w:sz w:val="18"/>
                <w:szCs w:val="18"/>
              </w:rPr>
              <w:t>The full calendar date. Used in MAX/MIN comparisons, prior-year offsets, and as the join key for date relationships.</w:t>
            </w:r>
          </w:p>
        </w:tc>
      </w:tr>
      <w:tr w:rsidR="004672EA" w14:paraId="6791D37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4" w14:textId="77777777" w:rsidR="004672EA" w:rsidRDefault="00615ED4">
            <w:r>
              <w:rPr>
                <w:b/>
                <w:bCs/>
                <w:color w:val="2E3F7A"/>
                <w:sz w:val="18"/>
                <w:szCs w:val="18"/>
              </w:rPr>
              <w:t>Month &amp; Year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6" w14:textId="77777777" w:rsidR="004672EA" w:rsidRDefault="00615ED4">
            <w:r>
              <w:rPr>
                <w:color w:val="444444"/>
                <w:sz w:val="18"/>
                <w:szCs w:val="18"/>
              </w:rPr>
              <w:t>Combined label (e.g. Jan 2025). Used on trend chart axes.</w:t>
            </w:r>
          </w:p>
        </w:tc>
      </w:tr>
      <w:tr w:rsidR="004672EA" w14:paraId="6791D37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8" w14:textId="77777777" w:rsidR="004672EA" w:rsidRDefault="00615ED4">
            <w:r>
              <w:rPr>
                <w:b/>
                <w:bCs/>
                <w:color w:val="2E3F7A"/>
                <w:sz w:val="18"/>
                <w:szCs w:val="18"/>
              </w:rPr>
              <w:t>Month Number Year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7A" w14:textId="77777777" w:rsidR="004672EA" w:rsidRDefault="00615ED4">
            <w:r>
              <w:rPr>
                <w:color w:val="444444"/>
                <w:sz w:val="18"/>
                <w:szCs w:val="18"/>
              </w:rPr>
              <w:t>Numeric sort key combining month and year (e.g. 202501). Used for prior-year month matching in Parcel Net Rev PY.</w:t>
            </w:r>
          </w:p>
        </w:tc>
      </w:tr>
      <w:tr w:rsidR="004672EA" w14:paraId="6791D37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C" w14:textId="77777777" w:rsidR="004672EA" w:rsidRDefault="00615ED4">
            <w:r>
              <w:rPr>
                <w:b/>
                <w:bCs/>
                <w:color w:val="2E3F7A"/>
                <w:sz w:val="18"/>
                <w:szCs w:val="18"/>
              </w:rPr>
              <w:t>Current Month Offset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7E" w14:textId="77777777" w:rsidR="004672EA" w:rsidRDefault="00615ED4">
            <w:r>
              <w:rPr>
                <w:color w:val="444444"/>
                <w:sz w:val="18"/>
                <w:szCs w:val="18"/>
              </w:rPr>
              <w:t>Offset from the current month (0 = current, -1 = previous).</w:t>
            </w:r>
          </w:p>
        </w:tc>
      </w:tr>
      <w:tr w:rsidR="004672EA" w14:paraId="6791D38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0" w14:textId="77777777" w:rsidR="004672EA" w:rsidRDefault="00615ED4">
            <w:r>
              <w:rPr>
                <w:b/>
                <w:bCs/>
                <w:color w:val="2E3F7A"/>
                <w:sz w:val="18"/>
                <w:szCs w:val="18"/>
              </w:rPr>
              <w:t>Month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2" w14:textId="77777777" w:rsidR="004672EA" w:rsidRDefault="00615ED4">
            <w:r>
              <w:rPr>
                <w:color w:val="444444"/>
                <w:sz w:val="18"/>
                <w:szCs w:val="18"/>
              </w:rPr>
              <w:t>Full month name (e.g. January). Used in labels and tooltips.</w:t>
            </w:r>
          </w:p>
        </w:tc>
      </w:tr>
      <w:tr w:rsidR="004672EA" w14:paraId="6791D38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4" w14:textId="77777777" w:rsidR="004672EA" w:rsidRDefault="00615ED4">
            <w:r>
              <w:rPr>
                <w:b/>
                <w:bCs/>
                <w:color w:val="2E3F7A"/>
                <w:sz w:val="18"/>
                <w:szCs w:val="18"/>
              </w:rPr>
              <w:t>Month Short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6" w14:textId="77777777" w:rsidR="004672EA" w:rsidRDefault="00615ED4">
            <w:r>
              <w:rPr>
                <w:color w:val="444444"/>
                <w:sz w:val="18"/>
                <w:szCs w:val="18"/>
              </w:rPr>
              <w:t>Three-letter month name (e.g. Jan). Used in chart axis labels.</w:t>
            </w:r>
          </w:p>
        </w:tc>
      </w:tr>
      <w:tr w:rsidR="004672EA" w14:paraId="6791D38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8" w14:textId="77777777" w:rsidR="004672EA" w:rsidRDefault="00615ED4">
            <w:r>
              <w:rPr>
                <w:b/>
                <w:bCs/>
                <w:color w:val="2E3F7A"/>
                <w:sz w:val="18"/>
                <w:szCs w:val="18"/>
              </w:rPr>
              <w:t>Month Initial</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8A" w14:textId="77777777" w:rsidR="004672EA" w:rsidRDefault="00615ED4">
            <w:r>
              <w:rPr>
                <w:color w:val="444444"/>
                <w:sz w:val="18"/>
                <w:szCs w:val="18"/>
              </w:rPr>
              <w:t>Single letter representing the month (e.g. J). Used in compact sparkline visuals.</w:t>
            </w:r>
          </w:p>
        </w:tc>
      </w:tr>
      <w:tr w:rsidR="004672EA" w14:paraId="6791D38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C" w14:textId="77777777" w:rsidR="004672EA" w:rsidRDefault="00615ED4">
            <w:r>
              <w:rPr>
                <w:b/>
                <w:bCs/>
                <w:color w:val="2E3F7A"/>
                <w:sz w:val="18"/>
                <w:szCs w:val="18"/>
              </w:rPr>
              <w:t>Week Number Year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8E" w14:textId="77777777" w:rsidR="004672EA" w:rsidRDefault="00615ED4">
            <w:r>
              <w:rPr>
                <w:color w:val="444444"/>
                <w:sz w:val="18"/>
                <w:szCs w:val="18"/>
              </w:rPr>
              <w:t>Numeric sort key combining ISO week number and year.</w:t>
            </w:r>
          </w:p>
        </w:tc>
      </w:tr>
      <w:tr w:rsidR="004672EA" w14:paraId="6791D39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0" w14:textId="77777777" w:rsidR="004672EA" w:rsidRDefault="00615ED4">
            <w:r>
              <w:rPr>
                <w:b/>
                <w:bCs/>
                <w:color w:val="2E3F7A"/>
                <w:sz w:val="18"/>
                <w:szCs w:val="18"/>
              </w:rPr>
              <w:t>Date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1" w14:textId="77777777" w:rsidR="004672EA" w:rsidRDefault="00615ED4">
            <w:proofErr w:type="spellStart"/>
            <w:r>
              <w:rPr>
                <w:color w:val="1A7FA0"/>
                <w:sz w:val="18"/>
                <w:szCs w:val="18"/>
              </w:rPr>
              <w:t>DateTime</w:t>
            </w:r>
            <w:proofErr w:type="spellEnd"/>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2" w14:textId="77777777" w:rsidR="004672EA" w:rsidRDefault="00615ED4">
            <w:r>
              <w:rPr>
                <w:color w:val="444444"/>
                <w:sz w:val="18"/>
                <w:szCs w:val="18"/>
              </w:rPr>
              <w:t>The full calendar date, duplicated for use as a navigation or slicer-friendly date field.</w:t>
            </w:r>
          </w:p>
        </w:tc>
      </w:tr>
    </w:tbl>
    <w:p w14:paraId="6791D394" w14:textId="77777777" w:rsidR="004672EA" w:rsidRDefault="004672EA">
      <w:pPr>
        <w:spacing w:after="160"/>
      </w:pPr>
    </w:p>
    <w:p w14:paraId="6791D395" w14:textId="77777777" w:rsidR="004672EA" w:rsidRDefault="00615ED4">
      <w:pPr>
        <w:pStyle w:val="Heading2"/>
        <w:pBdr>
          <w:left w:val="single" w:sz="16" w:space="8" w:color="4B5EAA"/>
        </w:pBdr>
        <w:ind w:left="120"/>
      </w:pPr>
      <w:r>
        <w:t>Metric</w:t>
      </w:r>
    </w:p>
    <w:p w14:paraId="6791D396" w14:textId="77777777" w:rsidR="004672EA" w:rsidRDefault="00615ED4">
      <w:pPr>
        <w:spacing w:after="80"/>
      </w:pPr>
      <w:r>
        <w:rPr>
          <w:b/>
          <w:bCs/>
          <w:color w:val="FFFFFF"/>
          <w:sz w:val="16"/>
          <w:szCs w:val="16"/>
          <w:shd w:val="clear" w:color="auto" w:fill="4B5EAA"/>
        </w:rPr>
        <w:t xml:space="preserve">  DIMENSION  </w:t>
      </w:r>
    </w:p>
    <w:p w14:paraId="6791D397" w14:textId="77777777" w:rsidR="004672EA" w:rsidRDefault="00615ED4">
      <w:pPr>
        <w:spacing w:after="120"/>
      </w:pPr>
      <w:r>
        <w:rPr>
          <w:color w:val="444444"/>
        </w:rPr>
        <w:t xml:space="preserve">Metadata table that defines each KPI displayed in the report. Stores display name, P&amp;L section, sign convention, format string, and DAX reference. Drives the dynamic sign logic in variance </w:t>
      </w:r>
      <w:proofErr w:type="spellStart"/>
      <w:r>
        <w:rPr>
          <w:color w:val="444444"/>
        </w:rPr>
        <w:t>color</w:t>
      </w:r>
      <w:proofErr w:type="spellEnd"/>
      <w:r>
        <w:rPr>
          <w:color w:val="444444"/>
        </w:rPr>
        <w:t xml:space="preserve">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9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9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9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9A" w14:textId="77777777" w:rsidR="004672EA" w:rsidRDefault="00615ED4">
            <w:r>
              <w:rPr>
                <w:b/>
                <w:bCs/>
                <w:color w:val="FFFFFF"/>
                <w:sz w:val="18"/>
                <w:szCs w:val="18"/>
              </w:rPr>
              <w:t>Description</w:t>
            </w:r>
          </w:p>
        </w:tc>
      </w:tr>
      <w:tr w:rsidR="004672EA" w14:paraId="6791D39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C" w14:textId="77777777" w:rsidR="004672EA" w:rsidRDefault="00615ED4">
            <w:r>
              <w:rPr>
                <w:b/>
                <w:bCs/>
                <w:color w:val="2E3F7A"/>
                <w:sz w:val="18"/>
                <w:szCs w:val="18"/>
              </w:rPr>
              <w:t>Metric ID</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9E" w14:textId="77777777" w:rsidR="004672EA" w:rsidRDefault="00615ED4">
            <w:r>
              <w:rPr>
                <w:color w:val="444444"/>
                <w:sz w:val="18"/>
                <w:szCs w:val="18"/>
              </w:rPr>
              <w:t>Unique numeric identifier for each KPI row.</w:t>
            </w:r>
          </w:p>
        </w:tc>
      </w:tr>
      <w:tr w:rsidR="004672EA" w14:paraId="6791D3A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0" w14:textId="77777777" w:rsidR="004672EA" w:rsidRDefault="00615ED4">
            <w:r>
              <w:rPr>
                <w:b/>
                <w:bCs/>
                <w:color w:val="2E3F7A"/>
                <w:sz w:val="18"/>
                <w:szCs w:val="18"/>
              </w:rPr>
              <w:t>Metric Name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2" w14:textId="77777777" w:rsidR="004672EA" w:rsidRDefault="00615ED4">
            <w:r>
              <w:rPr>
                <w:color w:val="444444"/>
                <w:sz w:val="18"/>
                <w:szCs w:val="18"/>
              </w:rPr>
              <w:t xml:space="preserve">Internal code name (e.g. </w:t>
            </w:r>
            <w:proofErr w:type="spellStart"/>
            <w:r>
              <w:rPr>
                <w:color w:val="444444"/>
                <w:sz w:val="18"/>
                <w:szCs w:val="18"/>
              </w:rPr>
              <w:t>ebit</w:t>
            </w:r>
            <w:proofErr w:type="spellEnd"/>
            <w:r>
              <w:rPr>
                <w:color w:val="444444"/>
                <w:sz w:val="18"/>
                <w:szCs w:val="18"/>
              </w:rPr>
              <w:t xml:space="preserve">, </w:t>
            </w:r>
            <w:proofErr w:type="spellStart"/>
            <w:r>
              <w:rPr>
                <w:color w:val="444444"/>
                <w:sz w:val="18"/>
                <w:szCs w:val="18"/>
              </w:rPr>
              <w:t>gross_profit</w:t>
            </w:r>
            <w:proofErr w:type="spellEnd"/>
            <w:r>
              <w:rPr>
                <w:color w:val="444444"/>
                <w:sz w:val="18"/>
                <w:szCs w:val="18"/>
              </w:rPr>
              <w:t>). Used for programmatic reference.</w:t>
            </w:r>
          </w:p>
        </w:tc>
      </w:tr>
      <w:tr w:rsidR="004672EA" w14:paraId="6791D3A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4" w14:textId="77777777" w:rsidR="004672EA" w:rsidRDefault="00615ED4">
            <w:r>
              <w:rPr>
                <w:b/>
                <w:bCs/>
                <w:color w:val="2E3F7A"/>
                <w:sz w:val="18"/>
                <w:szCs w:val="18"/>
              </w:rPr>
              <w:t>Display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6" w14:textId="77777777" w:rsidR="004672EA" w:rsidRDefault="00615ED4">
            <w:r>
              <w:rPr>
                <w:color w:val="444444"/>
                <w:sz w:val="18"/>
                <w:szCs w:val="18"/>
              </w:rPr>
              <w:t>User-facing display name for the metric in visuals and tooltips.</w:t>
            </w:r>
          </w:p>
        </w:tc>
      </w:tr>
      <w:tr w:rsidR="004672EA" w14:paraId="6791D3A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8" w14:textId="77777777" w:rsidR="004672EA" w:rsidRDefault="00615ED4">
            <w:r>
              <w:rPr>
                <w:b/>
                <w:bCs/>
                <w:color w:val="2E3F7A"/>
                <w:sz w:val="18"/>
                <w:szCs w:val="18"/>
              </w:rPr>
              <w:t>Display 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AA" w14:textId="77777777" w:rsidR="004672EA" w:rsidRDefault="00615ED4">
            <w:r>
              <w:rPr>
                <w:color w:val="444444"/>
                <w:sz w:val="18"/>
                <w:szCs w:val="18"/>
              </w:rPr>
              <w:t>Controls the sort order of metrics in report visuals.</w:t>
            </w:r>
          </w:p>
        </w:tc>
      </w:tr>
      <w:tr w:rsidR="004672EA" w14:paraId="6791D3A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C" w14:textId="77777777" w:rsidR="004672EA" w:rsidRDefault="00615ED4">
            <w:r>
              <w:rPr>
                <w:b/>
                <w:bCs/>
                <w:color w:val="2E3F7A"/>
                <w:sz w:val="18"/>
                <w:szCs w:val="18"/>
              </w:rPr>
              <w:t>Metric Type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AE" w14:textId="77777777" w:rsidR="004672EA" w:rsidRDefault="00615ED4">
            <w:r>
              <w:rPr>
                <w:color w:val="444444"/>
                <w:sz w:val="18"/>
                <w:szCs w:val="18"/>
              </w:rPr>
              <w:t>Classification (e.g. Profitability, Volume, Efficiency).</w:t>
            </w:r>
          </w:p>
        </w:tc>
      </w:tr>
      <w:tr w:rsidR="004672EA" w14:paraId="6791D3B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0" w14:textId="77777777" w:rsidR="004672EA" w:rsidRDefault="00615ED4">
            <w:r>
              <w:rPr>
                <w:b/>
                <w:bCs/>
                <w:color w:val="2E3F7A"/>
                <w:sz w:val="18"/>
                <w:szCs w:val="18"/>
              </w:rPr>
              <w:t>P&amp;L Section</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2" w14:textId="77777777" w:rsidR="004672EA" w:rsidRDefault="00615ED4">
            <w:r>
              <w:rPr>
                <w:color w:val="444444"/>
                <w:sz w:val="18"/>
                <w:szCs w:val="18"/>
              </w:rPr>
              <w:t>The P&amp;L section this metric belongs to. Used to group metrics in structured P&amp;L visuals.</w:t>
            </w:r>
          </w:p>
        </w:tc>
      </w:tr>
      <w:tr w:rsidR="004672EA" w14:paraId="6791D3B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4" w14:textId="77777777" w:rsidR="004672EA" w:rsidRDefault="00615ED4">
            <w:r>
              <w:rPr>
                <w:b/>
                <w:bCs/>
                <w:color w:val="2E3F7A"/>
                <w:sz w:val="18"/>
                <w:szCs w:val="18"/>
              </w:rPr>
              <w:t>Sign Convention</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6" w14:textId="77777777" w:rsidR="004672EA" w:rsidRDefault="00615ED4">
            <w:r>
              <w:rPr>
                <w:color w:val="444444"/>
                <w:sz w:val="18"/>
                <w:szCs w:val="18"/>
              </w:rPr>
              <w:t xml:space="preserve">Negative for cost lines, Positive for income lines. Used by FX </w:t>
            </w:r>
            <w:proofErr w:type="spellStart"/>
            <w:r>
              <w:rPr>
                <w:color w:val="444444"/>
                <w:sz w:val="18"/>
                <w:szCs w:val="18"/>
              </w:rPr>
              <w:t>Color</w:t>
            </w:r>
            <w:proofErr w:type="spellEnd"/>
            <w:r>
              <w:rPr>
                <w:color w:val="444444"/>
                <w:sz w:val="18"/>
                <w:szCs w:val="18"/>
              </w:rPr>
              <w:t xml:space="preserve"> measures to determine if a positive delta is </w:t>
            </w:r>
            <w:proofErr w:type="spellStart"/>
            <w:r>
              <w:rPr>
                <w:color w:val="444444"/>
                <w:sz w:val="18"/>
                <w:szCs w:val="18"/>
              </w:rPr>
              <w:t>favorable</w:t>
            </w:r>
            <w:proofErr w:type="spellEnd"/>
            <w:r>
              <w:rPr>
                <w:color w:val="444444"/>
                <w:sz w:val="18"/>
                <w:szCs w:val="18"/>
              </w:rPr>
              <w:t xml:space="preserve"> or </w:t>
            </w:r>
            <w:proofErr w:type="spellStart"/>
            <w:r>
              <w:rPr>
                <w:color w:val="444444"/>
                <w:sz w:val="18"/>
                <w:szCs w:val="18"/>
              </w:rPr>
              <w:t>unfavorable</w:t>
            </w:r>
            <w:proofErr w:type="spellEnd"/>
            <w:r>
              <w:rPr>
                <w:color w:val="444444"/>
                <w:sz w:val="18"/>
                <w:szCs w:val="18"/>
              </w:rPr>
              <w:t>.</w:t>
            </w:r>
          </w:p>
        </w:tc>
      </w:tr>
      <w:tr w:rsidR="004672EA" w14:paraId="6791D3B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8" w14:textId="77777777" w:rsidR="004672EA" w:rsidRDefault="00615ED4">
            <w:r>
              <w:rPr>
                <w:b/>
                <w:bCs/>
                <w:color w:val="2E3F7A"/>
                <w:sz w:val="18"/>
                <w:szCs w:val="18"/>
              </w:rPr>
              <w:t>Unit Type</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BA" w14:textId="77777777" w:rsidR="004672EA" w:rsidRDefault="00615ED4">
            <w:r>
              <w:rPr>
                <w:color w:val="444444"/>
                <w:sz w:val="18"/>
                <w:szCs w:val="18"/>
              </w:rPr>
              <w:t>Unit of measurement (e.g. MYR, Parcels, %).</w:t>
            </w:r>
          </w:p>
        </w:tc>
      </w:tr>
      <w:tr w:rsidR="004672EA" w14:paraId="6791D3B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C" w14:textId="77777777" w:rsidR="004672EA" w:rsidRDefault="00615ED4">
            <w:r>
              <w:rPr>
                <w:b/>
                <w:bCs/>
                <w:color w:val="2E3F7A"/>
                <w:sz w:val="18"/>
                <w:szCs w:val="18"/>
              </w:rPr>
              <w:lastRenderedPageBreak/>
              <w:t>Decimal Places</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D"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BE" w14:textId="77777777" w:rsidR="004672EA" w:rsidRDefault="00615ED4">
            <w:r>
              <w:rPr>
                <w:color w:val="444444"/>
                <w:sz w:val="18"/>
                <w:szCs w:val="18"/>
              </w:rPr>
              <w:t>Number of decimal places to display in visuals.</w:t>
            </w:r>
          </w:p>
        </w:tc>
      </w:tr>
      <w:tr w:rsidR="004672EA" w14:paraId="6791D3C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0" w14:textId="77777777" w:rsidR="004672EA" w:rsidRDefault="00615ED4">
            <w:r>
              <w:rPr>
                <w:b/>
                <w:bCs/>
                <w:color w:val="2E3F7A"/>
                <w:sz w:val="18"/>
                <w:szCs w:val="18"/>
              </w:rPr>
              <w:t>Format String</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2" w14:textId="77777777" w:rsidR="004672EA" w:rsidRDefault="00615ED4">
            <w:r>
              <w:rPr>
                <w:color w:val="444444"/>
                <w:sz w:val="18"/>
                <w:szCs w:val="18"/>
              </w:rPr>
              <w:t xml:space="preserve">Power BI format string (e.g. </w:t>
            </w:r>
            <w:proofErr w:type="gramStart"/>
            <w:r>
              <w:rPr>
                <w:color w:val="444444"/>
                <w:sz w:val="18"/>
                <w:szCs w:val="18"/>
              </w:rPr>
              <w:t>#,#</w:t>
            </w:r>
            <w:proofErr w:type="gramEnd"/>
            <w:r>
              <w:rPr>
                <w:color w:val="444444"/>
                <w:sz w:val="18"/>
                <w:szCs w:val="18"/>
              </w:rPr>
              <w:t>#0.0M). Drives consistent formatting across visuals.</w:t>
            </w:r>
          </w:p>
        </w:tc>
      </w:tr>
      <w:tr w:rsidR="004672EA" w14:paraId="6791D3C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4" w14:textId="77777777" w:rsidR="004672EA" w:rsidRDefault="00615ED4">
            <w:r>
              <w:rPr>
                <w:b/>
                <w:bCs/>
                <w:color w:val="2E3F7A"/>
                <w:sz w:val="18"/>
                <w:szCs w:val="18"/>
              </w:rPr>
              <w:t>DAX Reference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6" w14:textId="77777777" w:rsidR="004672EA" w:rsidRDefault="00615ED4">
            <w:r>
              <w:rPr>
                <w:color w:val="444444"/>
                <w:sz w:val="18"/>
                <w:szCs w:val="18"/>
              </w:rPr>
              <w:t>Name of the DAX measure that computes this metric.</w:t>
            </w:r>
          </w:p>
        </w:tc>
      </w:tr>
      <w:tr w:rsidR="004672EA" w14:paraId="6791D3C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8" w14:textId="77777777" w:rsidR="004672EA" w:rsidRDefault="00615ED4">
            <w:r>
              <w:rPr>
                <w:b/>
                <w:bCs/>
                <w:color w:val="2E3F7A"/>
                <w:sz w:val="18"/>
                <w:szCs w:val="18"/>
              </w:rPr>
              <w:t>Description</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CA" w14:textId="77777777" w:rsidR="004672EA" w:rsidRDefault="00615ED4">
            <w:r>
              <w:rPr>
                <w:color w:val="444444"/>
                <w:sz w:val="18"/>
                <w:szCs w:val="18"/>
              </w:rPr>
              <w:t>Plain-language description of what the metric measures.</w:t>
            </w:r>
          </w:p>
        </w:tc>
      </w:tr>
      <w:tr w:rsidR="004672EA" w14:paraId="6791D3C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C" w14:textId="77777777" w:rsidR="004672EA" w:rsidRDefault="00615ED4">
            <w:r>
              <w:rPr>
                <w:b/>
                <w:bCs/>
                <w:color w:val="2E3F7A"/>
                <w:sz w:val="18"/>
                <w:szCs w:val="18"/>
              </w:rPr>
              <w:t>Is KPI</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CE" w14:textId="77777777" w:rsidR="004672EA" w:rsidRDefault="00615ED4">
            <w:r>
              <w:rPr>
                <w:color w:val="444444"/>
                <w:sz w:val="18"/>
                <w:szCs w:val="18"/>
              </w:rPr>
              <w:t>Flag indicating whether this metric is displayed as a KPI card.</w:t>
            </w:r>
          </w:p>
        </w:tc>
      </w:tr>
      <w:tr w:rsidR="004672EA" w14:paraId="6791D3D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D0" w14:textId="77777777" w:rsidR="004672EA" w:rsidRDefault="00615ED4">
            <w:r>
              <w:rPr>
                <w:b/>
                <w:bCs/>
                <w:color w:val="2E3F7A"/>
                <w:sz w:val="18"/>
                <w:szCs w:val="18"/>
              </w:rPr>
              <w:t>Category Group</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D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D2" w14:textId="77777777" w:rsidR="004672EA" w:rsidRDefault="00615ED4">
            <w:r>
              <w:rPr>
                <w:color w:val="444444"/>
                <w:sz w:val="18"/>
                <w:szCs w:val="18"/>
              </w:rPr>
              <w:t>Broader grouping (e.g. P&amp;L, Operations). Used for visual segmentation.</w:t>
            </w:r>
          </w:p>
        </w:tc>
      </w:tr>
    </w:tbl>
    <w:p w14:paraId="6791D3D4" w14:textId="77777777" w:rsidR="004672EA" w:rsidRDefault="004672EA">
      <w:pPr>
        <w:spacing w:after="160"/>
      </w:pPr>
    </w:p>
    <w:p w14:paraId="6791D3D5" w14:textId="77777777" w:rsidR="004672EA" w:rsidRDefault="00615ED4">
      <w:pPr>
        <w:pStyle w:val="Heading2"/>
        <w:pBdr>
          <w:left w:val="single" w:sz="16" w:space="8" w:color="4B5EAA"/>
        </w:pBdr>
        <w:ind w:left="120"/>
      </w:pPr>
      <w:r>
        <w:t>Commentary</w:t>
      </w:r>
    </w:p>
    <w:p w14:paraId="6791D3D6" w14:textId="77777777" w:rsidR="004672EA" w:rsidRDefault="00615ED4">
      <w:pPr>
        <w:spacing w:after="80"/>
      </w:pPr>
      <w:r>
        <w:rPr>
          <w:b/>
          <w:bCs/>
          <w:color w:val="FFFFFF"/>
          <w:sz w:val="16"/>
          <w:szCs w:val="16"/>
          <w:shd w:val="clear" w:color="auto" w:fill="4B5EAA"/>
        </w:rPr>
        <w:t xml:space="preserve">  DIMENSION  </w:t>
      </w:r>
    </w:p>
    <w:p w14:paraId="6791D3D7" w14:textId="77777777" w:rsidR="004672EA" w:rsidRDefault="00615ED4">
      <w:pPr>
        <w:spacing w:after="120"/>
      </w:pPr>
      <w:r>
        <w:rPr>
          <w:color w:val="444444"/>
        </w:rPr>
        <w:t>Stores AI-generated narrative commentary for each segment and period. Each row contains the full text, concern, bright spot, and action fields from a single generation run, along with approval metadata. Insight measures read the most recently generated row for each segment.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3D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D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D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3DA" w14:textId="77777777" w:rsidR="004672EA" w:rsidRDefault="00615ED4">
            <w:r>
              <w:rPr>
                <w:b/>
                <w:bCs/>
                <w:color w:val="FFFFFF"/>
                <w:sz w:val="18"/>
                <w:szCs w:val="18"/>
              </w:rPr>
              <w:t>Description</w:t>
            </w:r>
          </w:p>
        </w:tc>
      </w:tr>
      <w:tr w:rsidR="004672EA" w14:paraId="6791D3D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DC" w14:textId="77777777" w:rsidR="004672EA" w:rsidRDefault="00615ED4">
            <w:r>
              <w:rPr>
                <w:b/>
                <w:bCs/>
                <w:color w:val="2E3F7A"/>
                <w:sz w:val="18"/>
                <w:szCs w:val="18"/>
              </w:rPr>
              <w:t>Commentary ID</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D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DE" w14:textId="77777777" w:rsidR="004672EA" w:rsidRDefault="00615ED4">
            <w:r>
              <w:rPr>
                <w:color w:val="444444"/>
                <w:sz w:val="18"/>
                <w:szCs w:val="18"/>
              </w:rPr>
              <w:t>Unique identifier for this commentary record.</w:t>
            </w:r>
          </w:p>
        </w:tc>
      </w:tr>
      <w:tr w:rsidR="004672EA" w14:paraId="6791D3E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0" w14:textId="77777777" w:rsidR="004672EA" w:rsidRDefault="00615ED4">
            <w:r>
              <w:rPr>
                <w:b/>
                <w:bCs/>
                <w:color w:val="2E3F7A"/>
                <w:sz w:val="18"/>
                <w:szCs w:val="18"/>
              </w:rPr>
              <w:t>Period</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2" w14:textId="77777777" w:rsidR="004672EA" w:rsidRDefault="00615ED4">
            <w:r>
              <w:rPr>
                <w:color w:val="444444"/>
                <w:sz w:val="18"/>
                <w:szCs w:val="18"/>
              </w:rPr>
              <w:t>The reporting period this commentary covers (e.g. Jan 2025, Q1 2025).</w:t>
            </w:r>
          </w:p>
        </w:tc>
      </w:tr>
      <w:tr w:rsidR="004672EA" w14:paraId="6791D3E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4" w14:textId="77777777" w:rsidR="004672EA" w:rsidRDefault="00615ED4">
            <w:r>
              <w:rPr>
                <w:b/>
                <w:bCs/>
                <w:color w:val="2E3F7A"/>
                <w:sz w:val="18"/>
                <w:szCs w:val="18"/>
              </w:rPr>
              <w:t>Segment</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6" w14:textId="77777777" w:rsidR="004672EA" w:rsidRDefault="00615ED4">
            <w:r>
              <w:rPr>
                <w:color w:val="444444"/>
                <w:sz w:val="18"/>
                <w:szCs w:val="18"/>
              </w:rPr>
              <w:t>The business segment this commentary relates to. Used by Insight measures to filter for the selected segment.</w:t>
            </w:r>
          </w:p>
        </w:tc>
      </w:tr>
      <w:tr w:rsidR="004672EA" w14:paraId="6791D3E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8" w14:textId="77777777" w:rsidR="004672EA" w:rsidRDefault="00615ED4">
            <w:r>
              <w:rPr>
                <w:b/>
                <w:bCs/>
                <w:color w:val="2E3F7A"/>
                <w:sz w:val="18"/>
                <w:szCs w:val="18"/>
              </w:rPr>
              <w:t>Scenario</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EA" w14:textId="77777777" w:rsidR="004672EA" w:rsidRDefault="00615ED4">
            <w:r>
              <w:rPr>
                <w:color w:val="444444"/>
                <w:sz w:val="18"/>
                <w:szCs w:val="18"/>
              </w:rPr>
              <w:t>The planning scenario this commentary was generated against.</w:t>
            </w:r>
          </w:p>
        </w:tc>
      </w:tr>
      <w:tr w:rsidR="004672EA" w14:paraId="6791D3E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C" w14:textId="77777777" w:rsidR="004672EA" w:rsidRDefault="00615ED4">
            <w:r>
              <w:rPr>
                <w:b/>
                <w:bCs/>
                <w:color w:val="2E3F7A"/>
                <w:sz w:val="18"/>
                <w:szCs w:val="18"/>
              </w:rPr>
              <w:t>Commentary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EE" w14:textId="77777777" w:rsidR="004672EA" w:rsidRDefault="00615ED4">
            <w:r>
              <w:rPr>
                <w:color w:val="444444"/>
                <w:sz w:val="18"/>
                <w:szCs w:val="18"/>
              </w:rPr>
              <w:t>The full AI-generated narrative text for the selected period and segment.</w:t>
            </w:r>
          </w:p>
        </w:tc>
      </w:tr>
      <w:tr w:rsidR="004672EA" w14:paraId="6791D3F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0" w14:textId="77777777" w:rsidR="004672EA" w:rsidRDefault="00615ED4">
            <w:r>
              <w:rPr>
                <w:b/>
                <w:bCs/>
                <w:color w:val="2E3F7A"/>
                <w:sz w:val="18"/>
                <w:szCs w:val="18"/>
              </w:rPr>
              <w:t>Concern</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2" w14:textId="77777777" w:rsidR="004672EA" w:rsidRDefault="00615ED4">
            <w:r>
              <w:rPr>
                <w:color w:val="444444"/>
                <w:sz w:val="18"/>
                <w:szCs w:val="18"/>
              </w:rPr>
              <w:t>AI-identified risk or concern. Displayed in the Insight Concern measure.</w:t>
            </w:r>
          </w:p>
        </w:tc>
      </w:tr>
      <w:tr w:rsidR="004672EA" w14:paraId="6791D3F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4" w14:textId="77777777" w:rsidR="004672EA" w:rsidRDefault="00615ED4">
            <w:r>
              <w:rPr>
                <w:b/>
                <w:bCs/>
                <w:color w:val="2E3F7A"/>
                <w:sz w:val="18"/>
                <w:szCs w:val="18"/>
              </w:rPr>
              <w:t>Bright Spot</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6" w14:textId="77777777" w:rsidR="004672EA" w:rsidRDefault="00615ED4">
            <w:r>
              <w:rPr>
                <w:color w:val="444444"/>
                <w:sz w:val="18"/>
                <w:szCs w:val="18"/>
              </w:rPr>
              <w:t>AI-identified positive highlight. Displayed in the Insight Bright Spot measure.</w:t>
            </w:r>
          </w:p>
        </w:tc>
      </w:tr>
      <w:tr w:rsidR="004672EA" w14:paraId="6791D3F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8" w14:textId="77777777" w:rsidR="004672EA" w:rsidRDefault="00615ED4">
            <w:r>
              <w:rPr>
                <w:b/>
                <w:bCs/>
                <w:color w:val="2E3F7A"/>
                <w:sz w:val="18"/>
                <w:szCs w:val="18"/>
              </w:rPr>
              <w:t>Action</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3FA" w14:textId="77777777" w:rsidR="004672EA" w:rsidRDefault="00615ED4">
            <w:r>
              <w:rPr>
                <w:color w:val="444444"/>
                <w:sz w:val="18"/>
                <w:szCs w:val="18"/>
              </w:rPr>
              <w:t>AI-recommended next step. Displayed in the Insight Action measure.</w:t>
            </w:r>
          </w:p>
        </w:tc>
      </w:tr>
      <w:tr w:rsidR="004672EA" w14:paraId="6791D3F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C" w14:textId="77777777" w:rsidR="004672EA" w:rsidRDefault="00615ED4">
            <w:r>
              <w:rPr>
                <w:b/>
                <w:bCs/>
                <w:color w:val="2E3F7A"/>
                <w:sz w:val="18"/>
                <w:szCs w:val="18"/>
              </w:rPr>
              <w:t>Model Used</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3FE" w14:textId="77777777" w:rsidR="004672EA" w:rsidRDefault="00615ED4">
            <w:r>
              <w:rPr>
                <w:color w:val="444444"/>
                <w:sz w:val="18"/>
                <w:szCs w:val="18"/>
              </w:rPr>
              <w:t>The AI model used to generate this commentary (e.g. Llama 3.3 70B).</w:t>
            </w:r>
          </w:p>
        </w:tc>
      </w:tr>
      <w:tr w:rsidR="004672EA" w14:paraId="6791D40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0" w14:textId="77777777" w:rsidR="004672EA" w:rsidRDefault="00615ED4">
            <w:r>
              <w:rPr>
                <w:b/>
                <w:bCs/>
                <w:color w:val="2E3F7A"/>
                <w:sz w:val="18"/>
                <w:szCs w:val="18"/>
              </w:rPr>
              <w:t>Prompt Tokens</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2" w14:textId="77777777" w:rsidR="004672EA" w:rsidRDefault="00615ED4">
            <w:r>
              <w:rPr>
                <w:color w:val="444444"/>
                <w:sz w:val="18"/>
                <w:szCs w:val="18"/>
              </w:rPr>
              <w:t>Number of prompt tokens consumed. Used for cost tracking.</w:t>
            </w:r>
          </w:p>
        </w:tc>
      </w:tr>
      <w:tr w:rsidR="004672EA" w14:paraId="6791D40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4" w14:textId="77777777" w:rsidR="004672EA" w:rsidRDefault="00615ED4">
            <w:r>
              <w:rPr>
                <w:b/>
                <w:bCs/>
                <w:color w:val="2E3F7A"/>
                <w:sz w:val="18"/>
                <w:szCs w:val="18"/>
              </w:rPr>
              <w:t>Completion Tokens</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6" w14:textId="77777777" w:rsidR="004672EA" w:rsidRDefault="00615ED4">
            <w:r>
              <w:rPr>
                <w:color w:val="444444"/>
                <w:sz w:val="18"/>
                <w:szCs w:val="18"/>
              </w:rPr>
              <w:t>Number of completion tokens generated. Used for cost tracking.</w:t>
            </w:r>
          </w:p>
        </w:tc>
      </w:tr>
      <w:tr w:rsidR="004672EA" w14:paraId="6791D40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8" w14:textId="77777777" w:rsidR="004672EA" w:rsidRDefault="00615ED4">
            <w:r>
              <w:rPr>
                <w:b/>
                <w:bCs/>
                <w:color w:val="2E3F7A"/>
                <w:sz w:val="18"/>
                <w:szCs w:val="18"/>
              </w:rPr>
              <w:t>Generated At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9" w14:textId="77777777" w:rsidR="004672EA" w:rsidRDefault="00615ED4">
            <w:proofErr w:type="spellStart"/>
            <w:r>
              <w:rPr>
                <w:color w:val="1A7FA0"/>
                <w:sz w:val="18"/>
                <w:szCs w:val="18"/>
              </w:rPr>
              <w:t>DateTime</w:t>
            </w:r>
            <w:proofErr w:type="spellEnd"/>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0A" w14:textId="77777777" w:rsidR="004672EA" w:rsidRDefault="00615ED4">
            <w:r>
              <w:rPr>
                <w:color w:val="444444"/>
                <w:sz w:val="18"/>
                <w:szCs w:val="18"/>
              </w:rPr>
              <w:t>Timestamp of generation. Used by Insight measures to retrieve the most recent entry.</w:t>
            </w:r>
          </w:p>
        </w:tc>
      </w:tr>
      <w:tr w:rsidR="004672EA" w14:paraId="6791D40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C" w14:textId="77777777" w:rsidR="004672EA" w:rsidRDefault="00615ED4">
            <w:r>
              <w:rPr>
                <w:b/>
                <w:bCs/>
                <w:color w:val="2E3F7A"/>
                <w:sz w:val="18"/>
                <w:szCs w:val="18"/>
              </w:rPr>
              <w:t>Generated By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0E" w14:textId="77777777" w:rsidR="004672EA" w:rsidRDefault="00615ED4">
            <w:r>
              <w:rPr>
                <w:color w:val="444444"/>
                <w:sz w:val="18"/>
                <w:szCs w:val="18"/>
              </w:rPr>
              <w:t>User or system that triggered the AI generation.</w:t>
            </w:r>
          </w:p>
        </w:tc>
      </w:tr>
      <w:tr w:rsidR="004672EA" w14:paraId="6791D41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0" w14:textId="77777777" w:rsidR="004672EA" w:rsidRDefault="00615ED4">
            <w:r>
              <w:rPr>
                <w:b/>
                <w:bCs/>
                <w:color w:val="2E3F7A"/>
                <w:sz w:val="18"/>
                <w:szCs w:val="18"/>
              </w:rPr>
              <w:t>Is Approved</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1" w14:textId="77777777" w:rsidR="004672EA" w:rsidRDefault="00615ED4">
            <w:r>
              <w:rPr>
                <w:color w:val="BA7517"/>
                <w:sz w:val="18"/>
                <w:szCs w:val="18"/>
              </w:rPr>
              <w:t>Boolean</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2" w14:textId="77777777" w:rsidR="004672EA" w:rsidRDefault="00615ED4">
            <w:r>
              <w:rPr>
                <w:color w:val="444444"/>
                <w:sz w:val="18"/>
                <w:szCs w:val="18"/>
              </w:rPr>
              <w:t>TRUE when a human reviewer has approved this commentary for reporting use.</w:t>
            </w:r>
          </w:p>
        </w:tc>
      </w:tr>
      <w:tr w:rsidR="004672EA" w14:paraId="6791D41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14" w14:textId="77777777" w:rsidR="004672EA" w:rsidRDefault="00615ED4">
            <w:r>
              <w:rPr>
                <w:b/>
                <w:bCs/>
                <w:color w:val="2E3F7A"/>
                <w:sz w:val="18"/>
                <w:szCs w:val="18"/>
              </w:rPr>
              <w:t>Approved By</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1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16" w14:textId="77777777" w:rsidR="004672EA" w:rsidRDefault="00615ED4">
            <w:r>
              <w:rPr>
                <w:color w:val="444444"/>
                <w:sz w:val="18"/>
                <w:szCs w:val="18"/>
              </w:rPr>
              <w:t>Name or ID of the approving person.</w:t>
            </w:r>
          </w:p>
        </w:tc>
      </w:tr>
      <w:tr w:rsidR="004672EA" w14:paraId="6791D41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8" w14:textId="77777777" w:rsidR="004672EA" w:rsidRDefault="00615ED4">
            <w:r>
              <w:rPr>
                <w:b/>
                <w:bCs/>
                <w:color w:val="2E3F7A"/>
                <w:sz w:val="18"/>
                <w:szCs w:val="18"/>
              </w:rPr>
              <w:t>Approved At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1A" w14:textId="77777777" w:rsidR="004672EA" w:rsidRDefault="00615ED4">
            <w:r>
              <w:rPr>
                <w:color w:val="444444"/>
                <w:sz w:val="18"/>
                <w:szCs w:val="18"/>
              </w:rPr>
              <w:t>Timestamp or date when the commentary was approved.</w:t>
            </w:r>
          </w:p>
        </w:tc>
      </w:tr>
    </w:tbl>
    <w:p w14:paraId="6791D41C" w14:textId="77777777" w:rsidR="004672EA" w:rsidRDefault="004672EA">
      <w:pPr>
        <w:spacing w:after="160"/>
      </w:pPr>
    </w:p>
    <w:p w14:paraId="6791D41D" w14:textId="77777777" w:rsidR="004672EA" w:rsidRDefault="00615ED4">
      <w:pPr>
        <w:pStyle w:val="Heading2"/>
        <w:pBdr>
          <w:left w:val="single" w:sz="16" w:space="8" w:color="4B5EAA"/>
        </w:pBdr>
        <w:ind w:left="120"/>
      </w:pPr>
      <w:r>
        <w:t>Scenario</w:t>
      </w:r>
    </w:p>
    <w:p w14:paraId="6791D41E" w14:textId="77777777" w:rsidR="004672EA" w:rsidRDefault="00615ED4">
      <w:pPr>
        <w:spacing w:after="80"/>
      </w:pPr>
      <w:r>
        <w:rPr>
          <w:b/>
          <w:bCs/>
          <w:color w:val="FFFFFF"/>
          <w:sz w:val="16"/>
          <w:szCs w:val="16"/>
          <w:shd w:val="clear" w:color="auto" w:fill="7B5EA7"/>
        </w:rPr>
        <w:t xml:space="preserve">  CALCULATION GROUP  </w:t>
      </w:r>
    </w:p>
    <w:p w14:paraId="6791D41F" w14:textId="77777777" w:rsidR="004672EA" w:rsidRDefault="00615ED4">
      <w:pPr>
        <w:spacing w:after="120"/>
      </w:pPr>
      <w:r>
        <w:rPr>
          <w:color w:val="444444"/>
        </w:rPr>
        <w:t>Calculation group that applies scenario switching logic (Actual, Budget, Forecast, Prior Year) across all base measures. Controls which scenario is active when a user selects it from the slicer.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2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20" w14:textId="77777777" w:rsidR="004672EA" w:rsidRDefault="00615ED4">
            <w:r>
              <w:rPr>
                <w:b/>
                <w:bCs/>
                <w:color w:val="FFFFFF"/>
                <w:sz w:val="18"/>
                <w:szCs w:val="18"/>
              </w:rPr>
              <w:lastRenderedPageBreak/>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2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22" w14:textId="77777777" w:rsidR="004672EA" w:rsidRDefault="00615ED4">
            <w:r>
              <w:rPr>
                <w:b/>
                <w:bCs/>
                <w:color w:val="FFFFFF"/>
                <w:sz w:val="18"/>
                <w:szCs w:val="18"/>
              </w:rPr>
              <w:t>Description</w:t>
            </w:r>
          </w:p>
        </w:tc>
      </w:tr>
      <w:tr w:rsidR="004672EA" w14:paraId="6791D42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24" w14:textId="77777777" w:rsidR="004672EA" w:rsidRDefault="00615ED4">
            <w:r>
              <w:rPr>
                <w:b/>
                <w:bCs/>
                <w:color w:val="2E3F7A"/>
                <w:sz w:val="18"/>
                <w:szCs w:val="18"/>
              </w:rPr>
              <w:t>Scenario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2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26" w14:textId="77777777" w:rsidR="004672EA" w:rsidRDefault="00615ED4">
            <w:r>
              <w:rPr>
                <w:color w:val="444444"/>
                <w:sz w:val="18"/>
                <w:szCs w:val="18"/>
              </w:rPr>
              <w:t>The scenario code (AC, BU, FC, PY). Controls which base scenario is applied globally across all measures.</w:t>
            </w:r>
          </w:p>
        </w:tc>
      </w:tr>
      <w:tr w:rsidR="004672EA" w14:paraId="6791D42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28"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2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2A" w14:textId="77777777" w:rsidR="004672EA" w:rsidRDefault="00615ED4">
            <w:r>
              <w:rPr>
                <w:color w:val="444444"/>
                <w:sz w:val="18"/>
                <w:szCs w:val="18"/>
              </w:rPr>
              <w:t>Numeric sort order for scenario options in the slicer.</w:t>
            </w:r>
          </w:p>
        </w:tc>
      </w:tr>
    </w:tbl>
    <w:p w14:paraId="6791D42C" w14:textId="77777777" w:rsidR="004672EA" w:rsidRDefault="004672EA">
      <w:pPr>
        <w:spacing w:after="160"/>
      </w:pPr>
    </w:p>
    <w:p w14:paraId="6791D42D" w14:textId="77777777" w:rsidR="004672EA" w:rsidRDefault="00615ED4">
      <w:pPr>
        <w:pStyle w:val="Heading2"/>
        <w:pBdr>
          <w:left w:val="single" w:sz="16" w:space="8" w:color="4B5EAA"/>
        </w:pBdr>
        <w:ind w:left="120"/>
      </w:pPr>
      <w:r>
        <w:t>Time Calculation</w:t>
      </w:r>
    </w:p>
    <w:p w14:paraId="6791D42E" w14:textId="77777777" w:rsidR="004672EA" w:rsidRDefault="00615ED4">
      <w:pPr>
        <w:spacing w:after="80"/>
      </w:pPr>
      <w:r>
        <w:rPr>
          <w:b/>
          <w:bCs/>
          <w:color w:val="FFFFFF"/>
          <w:sz w:val="16"/>
          <w:szCs w:val="16"/>
          <w:shd w:val="clear" w:color="auto" w:fill="7B5EA7"/>
        </w:rPr>
        <w:t xml:space="preserve">  CALCULATION GROUP  </w:t>
      </w:r>
    </w:p>
    <w:p w14:paraId="6791D42F" w14:textId="77777777" w:rsidR="004672EA" w:rsidRDefault="00615ED4">
      <w:pPr>
        <w:spacing w:after="120"/>
      </w:pPr>
      <w:r>
        <w:rPr>
          <w:color w:val="444444"/>
        </w:rPr>
        <w:t>Calculation group for time-period views (e.g. Year-to-Date, Full Year, Monthly). Modifies the date context applied to measures depending on the selected time view.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3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3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3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32" w14:textId="77777777" w:rsidR="004672EA" w:rsidRDefault="00615ED4">
            <w:r>
              <w:rPr>
                <w:b/>
                <w:bCs/>
                <w:color w:val="FFFFFF"/>
                <w:sz w:val="18"/>
                <w:szCs w:val="18"/>
              </w:rPr>
              <w:t>Description</w:t>
            </w:r>
          </w:p>
        </w:tc>
      </w:tr>
      <w:tr w:rsidR="004672EA" w14:paraId="6791D43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34" w14:textId="77777777" w:rsidR="004672EA" w:rsidRDefault="00615ED4">
            <w:r>
              <w:rPr>
                <w:b/>
                <w:bCs/>
                <w:color w:val="2E3F7A"/>
                <w:sz w:val="18"/>
                <w:szCs w:val="18"/>
              </w:rPr>
              <w:t>Time View</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3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36" w14:textId="77777777" w:rsidR="004672EA" w:rsidRDefault="00615ED4">
            <w:r>
              <w:rPr>
                <w:color w:val="444444"/>
                <w:sz w:val="18"/>
                <w:szCs w:val="18"/>
              </w:rPr>
              <w:t>Name of the time calculation view (e.g. YTD, Full Year, Monthly).</w:t>
            </w:r>
          </w:p>
        </w:tc>
      </w:tr>
      <w:tr w:rsidR="004672EA" w14:paraId="6791D43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38"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3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3A" w14:textId="77777777" w:rsidR="004672EA" w:rsidRDefault="00615ED4">
            <w:r>
              <w:rPr>
                <w:color w:val="444444"/>
                <w:sz w:val="18"/>
                <w:szCs w:val="18"/>
              </w:rPr>
              <w:t>Numeric sort order for time calculation options.</w:t>
            </w:r>
          </w:p>
        </w:tc>
      </w:tr>
    </w:tbl>
    <w:p w14:paraId="6791D43C" w14:textId="77777777" w:rsidR="004672EA" w:rsidRDefault="004672EA">
      <w:pPr>
        <w:spacing w:after="160"/>
      </w:pPr>
    </w:p>
    <w:p w14:paraId="6791D43D" w14:textId="77777777" w:rsidR="004672EA" w:rsidRDefault="00615ED4">
      <w:pPr>
        <w:pStyle w:val="Heading2"/>
        <w:pBdr>
          <w:left w:val="single" w:sz="16" w:space="8" w:color="4B5EAA"/>
        </w:pBdr>
        <w:ind w:left="120"/>
      </w:pPr>
      <w:r>
        <w:t>Variances</w:t>
      </w:r>
    </w:p>
    <w:p w14:paraId="6791D43E" w14:textId="77777777" w:rsidR="004672EA" w:rsidRDefault="00615ED4">
      <w:pPr>
        <w:spacing w:after="80"/>
      </w:pPr>
      <w:r>
        <w:rPr>
          <w:b/>
          <w:bCs/>
          <w:color w:val="FFFFFF"/>
          <w:sz w:val="16"/>
          <w:szCs w:val="16"/>
          <w:shd w:val="clear" w:color="auto" w:fill="7B5EA7"/>
        </w:rPr>
        <w:t xml:space="preserve">  CALCULATION GROUP  </w:t>
      </w:r>
    </w:p>
    <w:p w14:paraId="6791D43F" w14:textId="77777777" w:rsidR="004672EA" w:rsidRDefault="00615ED4">
      <w:pPr>
        <w:spacing w:after="120"/>
      </w:pPr>
      <w:r>
        <w:rPr>
          <w:color w:val="444444"/>
        </w:rPr>
        <w:t>Calculation group for variance types. Switches measure context between actual vs budget, actual vs forecast, or actual vs prior year for automated variance analysis.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4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4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4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42" w14:textId="77777777" w:rsidR="004672EA" w:rsidRDefault="00615ED4">
            <w:r>
              <w:rPr>
                <w:b/>
                <w:bCs/>
                <w:color w:val="FFFFFF"/>
                <w:sz w:val="18"/>
                <w:szCs w:val="18"/>
              </w:rPr>
              <w:t>Description</w:t>
            </w:r>
          </w:p>
        </w:tc>
      </w:tr>
      <w:tr w:rsidR="004672EA" w14:paraId="6791D44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44" w14:textId="77777777" w:rsidR="004672EA" w:rsidRDefault="00615ED4">
            <w:r>
              <w:rPr>
                <w:b/>
                <w:bCs/>
                <w:color w:val="2E3F7A"/>
                <w:sz w:val="18"/>
                <w:szCs w:val="18"/>
              </w:rPr>
              <w:t>Variances</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4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46" w14:textId="77777777" w:rsidR="004672EA" w:rsidRDefault="00615ED4">
            <w:r>
              <w:rPr>
                <w:color w:val="444444"/>
                <w:sz w:val="18"/>
                <w:szCs w:val="18"/>
              </w:rPr>
              <w:t>Name of the variance type (e.g. vs Budget, vs Prior Year).</w:t>
            </w:r>
          </w:p>
        </w:tc>
      </w:tr>
      <w:tr w:rsidR="004672EA" w14:paraId="6791D44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48"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4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4A" w14:textId="77777777" w:rsidR="004672EA" w:rsidRDefault="00615ED4">
            <w:r>
              <w:rPr>
                <w:color w:val="444444"/>
                <w:sz w:val="18"/>
                <w:szCs w:val="18"/>
              </w:rPr>
              <w:t>Numeric sort order for variance options.</w:t>
            </w:r>
          </w:p>
        </w:tc>
      </w:tr>
    </w:tbl>
    <w:p w14:paraId="6791D44C" w14:textId="77777777" w:rsidR="004672EA" w:rsidRDefault="004672EA">
      <w:pPr>
        <w:spacing w:after="160"/>
      </w:pPr>
    </w:p>
    <w:p w14:paraId="6791D44D" w14:textId="77777777" w:rsidR="004672EA" w:rsidRDefault="00615ED4">
      <w:pPr>
        <w:pStyle w:val="Heading2"/>
        <w:pBdr>
          <w:left w:val="single" w:sz="16" w:space="8" w:color="4B5EAA"/>
        </w:pBdr>
        <w:ind w:left="120"/>
      </w:pPr>
      <w:r>
        <w:t>Display Unit</w:t>
      </w:r>
    </w:p>
    <w:p w14:paraId="6791D44E" w14:textId="77777777" w:rsidR="004672EA" w:rsidRDefault="00615ED4">
      <w:pPr>
        <w:spacing w:after="80"/>
      </w:pPr>
      <w:r>
        <w:rPr>
          <w:b/>
          <w:bCs/>
          <w:color w:val="FFFFFF"/>
          <w:sz w:val="16"/>
          <w:szCs w:val="16"/>
          <w:shd w:val="clear" w:color="auto" w:fill="BA7517"/>
        </w:rPr>
        <w:t xml:space="preserve">  PARAMETER / SLICER  </w:t>
      </w:r>
    </w:p>
    <w:p w14:paraId="6791D44F" w14:textId="77777777" w:rsidR="004672EA" w:rsidRDefault="00615ED4">
      <w:pPr>
        <w:spacing w:after="120"/>
      </w:pPr>
      <w:r>
        <w:rPr>
          <w:color w:val="444444"/>
        </w:rPr>
        <w:t>Parameter table for display unit selection: Actuals, Thousands, or Millions. The selected value is read by measures to scale and format financial amounts dynamically.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5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5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5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52" w14:textId="77777777" w:rsidR="004672EA" w:rsidRDefault="00615ED4">
            <w:r>
              <w:rPr>
                <w:b/>
                <w:bCs/>
                <w:color w:val="FFFFFF"/>
                <w:sz w:val="18"/>
                <w:szCs w:val="18"/>
              </w:rPr>
              <w:t>Description</w:t>
            </w:r>
          </w:p>
        </w:tc>
      </w:tr>
      <w:tr w:rsidR="004672EA" w14:paraId="6791D45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54" w14:textId="77777777" w:rsidR="004672EA" w:rsidRDefault="00615ED4">
            <w:r>
              <w:rPr>
                <w:b/>
                <w:bCs/>
                <w:color w:val="2E3F7A"/>
                <w:sz w:val="18"/>
                <w:szCs w:val="18"/>
              </w:rPr>
              <w:t>Display unit</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5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56" w14:textId="77777777" w:rsidR="004672EA" w:rsidRDefault="00615ED4">
            <w:r>
              <w:rPr>
                <w:color w:val="444444"/>
                <w:sz w:val="18"/>
                <w:szCs w:val="18"/>
              </w:rPr>
              <w:t>Unit scale option: Actuals, Thousands, or Millions. Read by all label and scaling measures.</w:t>
            </w:r>
          </w:p>
        </w:tc>
      </w:tr>
      <w:tr w:rsidR="004672EA" w14:paraId="6791D45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58"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5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5A" w14:textId="77777777" w:rsidR="004672EA" w:rsidRDefault="00615ED4">
            <w:r>
              <w:rPr>
                <w:color w:val="444444"/>
                <w:sz w:val="18"/>
                <w:szCs w:val="18"/>
              </w:rPr>
              <w:t>Numeric sort order for display unit options.</w:t>
            </w:r>
          </w:p>
        </w:tc>
      </w:tr>
    </w:tbl>
    <w:p w14:paraId="6791D45C" w14:textId="77777777" w:rsidR="004672EA" w:rsidRDefault="004672EA">
      <w:pPr>
        <w:spacing w:after="160"/>
      </w:pPr>
    </w:p>
    <w:p w14:paraId="6791D45D" w14:textId="77777777" w:rsidR="004672EA" w:rsidRDefault="00615ED4">
      <w:pPr>
        <w:pStyle w:val="Heading2"/>
        <w:pBdr>
          <w:left w:val="single" w:sz="16" w:space="8" w:color="4B5EAA"/>
        </w:pBdr>
        <w:ind w:left="120"/>
      </w:pPr>
      <w:r>
        <w:t>Scenario Reference</w:t>
      </w:r>
    </w:p>
    <w:p w14:paraId="6791D45E" w14:textId="77777777" w:rsidR="004672EA" w:rsidRDefault="00615ED4">
      <w:pPr>
        <w:spacing w:after="80"/>
      </w:pPr>
      <w:r>
        <w:rPr>
          <w:b/>
          <w:bCs/>
          <w:color w:val="FFFFFF"/>
          <w:sz w:val="16"/>
          <w:szCs w:val="16"/>
          <w:shd w:val="clear" w:color="auto" w:fill="BA7517"/>
        </w:rPr>
        <w:t xml:space="preserve">  PARAMETER / SLICER  </w:t>
      </w:r>
    </w:p>
    <w:p w14:paraId="6791D45F" w14:textId="77777777" w:rsidR="004672EA" w:rsidRDefault="00615ED4">
      <w:pPr>
        <w:spacing w:after="120"/>
      </w:pPr>
      <w:r>
        <w:rPr>
          <w:color w:val="444444"/>
        </w:rPr>
        <w:t>Parameter table storing the user-selected reference scenario (BU, FC, or PY) for variance comparisons. All delta and variance measures switch their reference data based on this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6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6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6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62" w14:textId="77777777" w:rsidR="004672EA" w:rsidRDefault="00615ED4">
            <w:r>
              <w:rPr>
                <w:b/>
                <w:bCs/>
                <w:color w:val="FFFFFF"/>
                <w:sz w:val="18"/>
                <w:szCs w:val="18"/>
              </w:rPr>
              <w:t>Description</w:t>
            </w:r>
          </w:p>
        </w:tc>
      </w:tr>
      <w:tr w:rsidR="004672EA" w14:paraId="6791D46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64" w14:textId="77777777" w:rsidR="004672EA" w:rsidRDefault="00615ED4">
            <w:r>
              <w:rPr>
                <w:b/>
                <w:bCs/>
                <w:color w:val="2E3F7A"/>
                <w:sz w:val="18"/>
                <w:szCs w:val="18"/>
              </w:rPr>
              <w:t>Reference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6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66" w14:textId="77777777" w:rsidR="004672EA" w:rsidRDefault="00615ED4">
            <w:r>
              <w:rPr>
                <w:color w:val="444444"/>
                <w:sz w:val="18"/>
                <w:szCs w:val="18"/>
              </w:rPr>
              <w:t>Short code for the reference scenario (BU, FC, PY). Controls which reference all delta measures compare against.</w:t>
            </w:r>
          </w:p>
        </w:tc>
      </w:tr>
      <w:tr w:rsidR="004672EA" w14:paraId="6791D46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68"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6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6A" w14:textId="77777777" w:rsidR="004672EA" w:rsidRDefault="00615ED4">
            <w:r>
              <w:rPr>
                <w:color w:val="444444"/>
                <w:sz w:val="18"/>
                <w:szCs w:val="18"/>
              </w:rPr>
              <w:t>Numeric sort order for reference scenario options.</w:t>
            </w:r>
          </w:p>
        </w:tc>
      </w:tr>
    </w:tbl>
    <w:p w14:paraId="6791D46C" w14:textId="77777777" w:rsidR="004672EA" w:rsidRDefault="004672EA">
      <w:pPr>
        <w:spacing w:after="160"/>
      </w:pPr>
    </w:p>
    <w:p w14:paraId="6791D46D" w14:textId="77777777" w:rsidR="004672EA" w:rsidRDefault="00615ED4">
      <w:pPr>
        <w:pStyle w:val="Heading2"/>
        <w:pBdr>
          <w:left w:val="single" w:sz="16" w:space="8" w:color="4B5EAA"/>
        </w:pBdr>
        <w:ind w:left="120"/>
      </w:pPr>
      <w:r>
        <w:lastRenderedPageBreak/>
        <w:t>Rank</w:t>
      </w:r>
    </w:p>
    <w:p w14:paraId="6791D46E" w14:textId="77777777" w:rsidR="004672EA" w:rsidRDefault="00615ED4">
      <w:pPr>
        <w:spacing w:after="80"/>
      </w:pPr>
      <w:r>
        <w:rPr>
          <w:b/>
          <w:bCs/>
          <w:color w:val="FFFFFF"/>
          <w:sz w:val="16"/>
          <w:szCs w:val="16"/>
          <w:shd w:val="clear" w:color="auto" w:fill="BA7517"/>
        </w:rPr>
        <w:t xml:space="preserve">  PARAMETER / SLICER  </w:t>
      </w:r>
    </w:p>
    <w:p w14:paraId="6791D46F" w14:textId="77777777" w:rsidR="004672EA" w:rsidRDefault="00615ED4">
      <w:pPr>
        <w:spacing w:after="120"/>
      </w:pPr>
      <w:r>
        <w:rPr>
          <w:color w:val="444444"/>
        </w:rPr>
        <w:t xml:space="preserve">Parameter table for the top/bottom ranking chart. Values are </w:t>
      </w:r>
      <w:proofErr w:type="spellStart"/>
      <w:r>
        <w:rPr>
          <w:color w:val="444444"/>
        </w:rPr>
        <w:t>Favorable</w:t>
      </w:r>
      <w:proofErr w:type="spellEnd"/>
      <w:r>
        <w:rPr>
          <w:color w:val="444444"/>
        </w:rPr>
        <w:t xml:space="preserve"> or </w:t>
      </w:r>
      <w:proofErr w:type="spellStart"/>
      <w:r>
        <w:rPr>
          <w:color w:val="444444"/>
        </w:rPr>
        <w:t>Unfavorable</w:t>
      </w:r>
      <w:proofErr w:type="spellEnd"/>
      <w:r>
        <w:rPr>
          <w:color w:val="444444"/>
        </w:rPr>
        <w:t>, letting users toggle between best and worst performing cost accounts.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7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7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7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72" w14:textId="77777777" w:rsidR="004672EA" w:rsidRDefault="00615ED4">
            <w:r>
              <w:rPr>
                <w:b/>
                <w:bCs/>
                <w:color w:val="FFFFFF"/>
                <w:sz w:val="18"/>
                <w:szCs w:val="18"/>
              </w:rPr>
              <w:t>Description</w:t>
            </w:r>
          </w:p>
        </w:tc>
      </w:tr>
      <w:tr w:rsidR="004672EA" w14:paraId="6791D47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74" w14:textId="77777777" w:rsidR="004672EA" w:rsidRDefault="00615ED4">
            <w:r>
              <w:rPr>
                <w:b/>
                <w:bCs/>
                <w:color w:val="2E3F7A"/>
                <w:sz w:val="18"/>
                <w:szCs w:val="18"/>
              </w:rPr>
              <w:t>Rank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7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76" w14:textId="77777777" w:rsidR="004672EA" w:rsidRDefault="00615ED4">
            <w:proofErr w:type="spellStart"/>
            <w:r>
              <w:rPr>
                <w:color w:val="444444"/>
                <w:sz w:val="18"/>
                <w:szCs w:val="18"/>
              </w:rPr>
              <w:t>Favorable</w:t>
            </w:r>
            <w:proofErr w:type="spellEnd"/>
            <w:r>
              <w:rPr>
                <w:color w:val="444444"/>
                <w:sz w:val="18"/>
                <w:szCs w:val="18"/>
              </w:rPr>
              <w:t xml:space="preserve"> (best variance) or </w:t>
            </w:r>
            <w:proofErr w:type="spellStart"/>
            <w:r>
              <w:rPr>
                <w:color w:val="444444"/>
                <w:sz w:val="18"/>
                <w:szCs w:val="18"/>
              </w:rPr>
              <w:t>Unfavorable</w:t>
            </w:r>
            <w:proofErr w:type="spellEnd"/>
            <w:r>
              <w:rPr>
                <w:color w:val="444444"/>
                <w:sz w:val="18"/>
                <w:szCs w:val="18"/>
              </w:rPr>
              <w:t xml:space="preserve"> (worst overruns). Controls the Ranking measure's RANKX sort direction.</w:t>
            </w:r>
          </w:p>
        </w:tc>
      </w:tr>
      <w:tr w:rsidR="004672EA" w14:paraId="6791D47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78" w14:textId="77777777" w:rsidR="004672EA" w:rsidRDefault="00615ED4">
            <w:r>
              <w:rPr>
                <w:b/>
                <w:bCs/>
                <w:color w:val="2E3F7A"/>
                <w:sz w:val="18"/>
                <w:szCs w:val="18"/>
              </w:rPr>
              <w:t>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7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7A" w14:textId="77777777" w:rsidR="004672EA" w:rsidRDefault="00615ED4">
            <w:r>
              <w:rPr>
                <w:color w:val="444444"/>
                <w:sz w:val="18"/>
                <w:szCs w:val="18"/>
              </w:rPr>
              <w:t>Numeric sort order for the rank option.</w:t>
            </w:r>
          </w:p>
        </w:tc>
      </w:tr>
    </w:tbl>
    <w:p w14:paraId="6791D47C" w14:textId="77777777" w:rsidR="004672EA" w:rsidRDefault="004672EA">
      <w:pPr>
        <w:spacing w:after="160"/>
      </w:pPr>
    </w:p>
    <w:p w14:paraId="6791D47D" w14:textId="77777777" w:rsidR="004672EA" w:rsidRDefault="00615ED4">
      <w:pPr>
        <w:pStyle w:val="Heading2"/>
        <w:pBdr>
          <w:left w:val="single" w:sz="16" w:space="8" w:color="4B5EAA"/>
        </w:pBdr>
        <w:ind w:left="120"/>
      </w:pPr>
      <w:r>
        <w:t>P&amp;L Stage</w:t>
      </w:r>
    </w:p>
    <w:p w14:paraId="6791D47E" w14:textId="77777777" w:rsidR="004672EA" w:rsidRDefault="00615ED4">
      <w:pPr>
        <w:spacing w:after="80"/>
      </w:pPr>
      <w:r>
        <w:rPr>
          <w:b/>
          <w:bCs/>
          <w:color w:val="FFFFFF"/>
          <w:sz w:val="16"/>
          <w:szCs w:val="16"/>
          <w:shd w:val="clear" w:color="auto" w:fill="BA7517"/>
        </w:rPr>
        <w:t xml:space="preserve">  PARAMETER / SLICER  </w:t>
      </w:r>
    </w:p>
    <w:p w14:paraId="6791D47F" w14:textId="77777777" w:rsidR="004672EA" w:rsidRDefault="00615ED4">
      <w:pPr>
        <w:spacing w:after="120"/>
      </w:pPr>
      <w:r>
        <w:rPr>
          <w:color w:val="444444"/>
        </w:rPr>
        <w:t>Ordered list of P&amp;L line items for the waterfall chart. Each row represents a step in the waterfall (Revenue → … → Net Profit) with a numeric order used by P&amp;L Running Total and P&amp;L Waterfall Value.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8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8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8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82" w14:textId="77777777" w:rsidR="004672EA" w:rsidRDefault="00615ED4">
            <w:r>
              <w:rPr>
                <w:b/>
                <w:bCs/>
                <w:color w:val="FFFFFF"/>
                <w:sz w:val="18"/>
                <w:szCs w:val="18"/>
              </w:rPr>
              <w:t>Description</w:t>
            </w:r>
          </w:p>
        </w:tc>
      </w:tr>
      <w:tr w:rsidR="004672EA" w14:paraId="6791D48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84" w14:textId="77777777" w:rsidR="004672EA" w:rsidRDefault="00615ED4">
            <w:r>
              <w:rPr>
                <w:b/>
                <w:bCs/>
                <w:color w:val="2E3F7A"/>
                <w:sz w:val="18"/>
                <w:szCs w:val="18"/>
              </w:rPr>
              <w:t>Stage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8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86" w14:textId="77777777" w:rsidR="004672EA" w:rsidRDefault="00615ED4">
            <w:r>
              <w:rPr>
                <w:color w:val="444444"/>
                <w:sz w:val="18"/>
                <w:szCs w:val="18"/>
              </w:rPr>
              <w:t>Name of the P&amp;L step (e.g. Revenue, Direct Cost, EBIT). Used by P&amp;L Waterfall Value to switch between line items.</w:t>
            </w:r>
          </w:p>
        </w:tc>
      </w:tr>
      <w:tr w:rsidR="004672EA" w14:paraId="6791D48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88" w14:textId="77777777" w:rsidR="004672EA" w:rsidRDefault="00615ED4">
            <w:r>
              <w:rPr>
                <w:b/>
                <w:bCs/>
                <w:color w:val="2E3F7A"/>
                <w:sz w:val="18"/>
                <w:szCs w:val="18"/>
              </w:rPr>
              <w:t>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8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8A" w14:textId="77777777" w:rsidR="004672EA" w:rsidRDefault="00615ED4">
            <w:r>
              <w:rPr>
                <w:color w:val="444444"/>
                <w:sz w:val="18"/>
                <w:szCs w:val="18"/>
              </w:rPr>
              <w:t>Numeric sort order. Used by P&amp;L Running Total to accumulate from Revenue down to Net Profit.</w:t>
            </w:r>
          </w:p>
        </w:tc>
      </w:tr>
    </w:tbl>
    <w:p w14:paraId="6791D48C" w14:textId="77777777" w:rsidR="004672EA" w:rsidRDefault="004672EA">
      <w:pPr>
        <w:spacing w:after="160"/>
      </w:pPr>
    </w:p>
    <w:p w14:paraId="6791D48D" w14:textId="77777777" w:rsidR="004672EA" w:rsidRDefault="00615ED4">
      <w:pPr>
        <w:pStyle w:val="Heading2"/>
        <w:pBdr>
          <w:left w:val="single" w:sz="16" w:space="8" w:color="4B5EAA"/>
        </w:pBdr>
        <w:ind w:left="120"/>
      </w:pPr>
      <w:r>
        <w:t>PVM Bridge</w:t>
      </w:r>
    </w:p>
    <w:p w14:paraId="6791D48E" w14:textId="77777777" w:rsidR="004672EA" w:rsidRDefault="00615ED4">
      <w:pPr>
        <w:spacing w:after="80"/>
      </w:pPr>
      <w:r>
        <w:rPr>
          <w:b/>
          <w:bCs/>
          <w:color w:val="FFFFFF"/>
          <w:sz w:val="16"/>
          <w:szCs w:val="16"/>
          <w:shd w:val="clear" w:color="auto" w:fill="BA7517"/>
        </w:rPr>
        <w:t xml:space="preserve">  PARAMETER / SLICER  </w:t>
      </w:r>
    </w:p>
    <w:p w14:paraId="6791D48F" w14:textId="77777777" w:rsidR="004672EA" w:rsidRDefault="00615ED4">
      <w:pPr>
        <w:spacing w:after="120"/>
      </w:pPr>
      <w:r>
        <w:rPr>
          <w:color w:val="444444"/>
        </w:rPr>
        <w:t>Parameter table for the Price Volume Mix bridge waterfall. Lists the five bridge stages (PY Revenue, Volume Effect, Price Effect, Mix Effect, CY Revenue) in order.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9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9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9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92" w14:textId="77777777" w:rsidR="004672EA" w:rsidRDefault="00615ED4">
            <w:r>
              <w:rPr>
                <w:b/>
                <w:bCs/>
                <w:color w:val="FFFFFF"/>
                <w:sz w:val="18"/>
                <w:szCs w:val="18"/>
              </w:rPr>
              <w:t>Description</w:t>
            </w:r>
          </w:p>
        </w:tc>
      </w:tr>
      <w:tr w:rsidR="004672EA" w14:paraId="6791D49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94" w14:textId="77777777" w:rsidR="004672EA" w:rsidRDefault="00615ED4">
            <w:r>
              <w:rPr>
                <w:b/>
                <w:bCs/>
                <w:color w:val="2E3F7A"/>
                <w:sz w:val="18"/>
                <w:szCs w:val="18"/>
              </w:rPr>
              <w:t>Stage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9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96" w14:textId="77777777" w:rsidR="004672EA" w:rsidRDefault="00615ED4">
            <w:r>
              <w:rPr>
                <w:color w:val="444444"/>
                <w:sz w:val="18"/>
                <w:szCs w:val="18"/>
              </w:rPr>
              <w:t>Name of the PVM bridge step. Used by PVM Bridge Value and PVM Bridge Offset to build the waterfall chart.</w:t>
            </w:r>
          </w:p>
        </w:tc>
      </w:tr>
      <w:tr w:rsidR="004672EA" w14:paraId="6791D49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98" w14:textId="77777777" w:rsidR="004672EA" w:rsidRDefault="00615ED4">
            <w:r>
              <w:rPr>
                <w:b/>
                <w:bCs/>
                <w:color w:val="2E3F7A"/>
                <w:sz w:val="18"/>
                <w:szCs w:val="18"/>
              </w:rPr>
              <w:t>Order</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9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9A" w14:textId="77777777" w:rsidR="004672EA" w:rsidRDefault="00615ED4">
            <w:r>
              <w:rPr>
                <w:color w:val="444444"/>
                <w:sz w:val="18"/>
                <w:szCs w:val="18"/>
              </w:rPr>
              <w:t>Numeric sort order of bridge steps.</w:t>
            </w:r>
          </w:p>
        </w:tc>
      </w:tr>
    </w:tbl>
    <w:p w14:paraId="6791D49C" w14:textId="77777777" w:rsidR="004672EA" w:rsidRDefault="004672EA">
      <w:pPr>
        <w:spacing w:after="160"/>
      </w:pPr>
    </w:p>
    <w:p w14:paraId="6791D49D" w14:textId="77777777" w:rsidR="004672EA" w:rsidRDefault="00615ED4">
      <w:pPr>
        <w:pStyle w:val="Heading2"/>
        <w:pBdr>
          <w:left w:val="single" w:sz="16" w:space="8" w:color="4B5EAA"/>
        </w:pBdr>
        <w:ind w:left="120"/>
      </w:pPr>
      <w:r>
        <w:t>Months Parameter</w:t>
      </w:r>
    </w:p>
    <w:p w14:paraId="6791D49E" w14:textId="77777777" w:rsidR="004672EA" w:rsidRDefault="00615ED4">
      <w:pPr>
        <w:spacing w:after="80"/>
      </w:pPr>
      <w:r>
        <w:rPr>
          <w:b/>
          <w:bCs/>
          <w:color w:val="FFFFFF"/>
          <w:sz w:val="16"/>
          <w:szCs w:val="16"/>
          <w:shd w:val="clear" w:color="auto" w:fill="BA7517"/>
        </w:rPr>
        <w:t xml:space="preserve">  PARAMETER / SLICER  </w:t>
      </w:r>
    </w:p>
    <w:p w14:paraId="6791D49F" w14:textId="77777777" w:rsidR="004672EA" w:rsidRDefault="00615ED4">
      <w:pPr>
        <w:spacing w:after="120"/>
      </w:pPr>
      <w:r>
        <w:rPr>
          <w:color w:val="444444"/>
        </w:rPr>
        <w:t xml:space="preserve">Single-row parameter table storing the user-selected rolling window length in months. Read by </w:t>
      </w:r>
      <w:proofErr w:type="spellStart"/>
      <w:r>
        <w:rPr>
          <w:color w:val="444444"/>
        </w:rPr>
        <w:t>MonthsParameter</w:t>
      </w:r>
      <w:proofErr w:type="spellEnd"/>
      <w:r>
        <w:rPr>
          <w:color w:val="444444"/>
        </w:rPr>
        <w:t xml:space="preserve"> Value and applied in all Last N Months measures.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A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2" w14:textId="77777777" w:rsidR="004672EA" w:rsidRDefault="00615ED4">
            <w:r>
              <w:rPr>
                <w:b/>
                <w:bCs/>
                <w:color w:val="FFFFFF"/>
                <w:sz w:val="18"/>
                <w:szCs w:val="18"/>
              </w:rPr>
              <w:t>Description</w:t>
            </w:r>
          </w:p>
        </w:tc>
      </w:tr>
      <w:tr w:rsidR="004672EA" w14:paraId="6791D4A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A4" w14:textId="77777777" w:rsidR="004672EA" w:rsidRDefault="00615ED4">
            <w:r>
              <w:rPr>
                <w:b/>
                <w:bCs/>
                <w:color w:val="2E3F7A"/>
                <w:sz w:val="18"/>
                <w:szCs w:val="18"/>
              </w:rPr>
              <w:t>Months</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A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A6" w14:textId="77777777" w:rsidR="004672EA" w:rsidRDefault="00615ED4">
            <w:r>
              <w:rPr>
                <w:color w:val="444444"/>
                <w:sz w:val="18"/>
                <w:szCs w:val="18"/>
              </w:rPr>
              <w:t>User-selected number of months for the rolling window. Default is 6.</w:t>
            </w:r>
          </w:p>
        </w:tc>
      </w:tr>
    </w:tbl>
    <w:p w14:paraId="6791D4A8" w14:textId="77777777" w:rsidR="004672EA" w:rsidRDefault="004672EA">
      <w:pPr>
        <w:spacing w:after="160"/>
      </w:pPr>
    </w:p>
    <w:p w14:paraId="6791D4A9" w14:textId="77777777" w:rsidR="004672EA" w:rsidRDefault="00615ED4">
      <w:pPr>
        <w:pStyle w:val="Heading2"/>
        <w:pBdr>
          <w:left w:val="single" w:sz="16" w:space="8" w:color="4B5EAA"/>
        </w:pBdr>
        <w:ind w:left="120"/>
      </w:pPr>
      <w:r>
        <w:t>Ranking Parameter</w:t>
      </w:r>
    </w:p>
    <w:p w14:paraId="6791D4AA" w14:textId="77777777" w:rsidR="004672EA" w:rsidRDefault="00615ED4">
      <w:pPr>
        <w:spacing w:after="80"/>
      </w:pPr>
      <w:r>
        <w:rPr>
          <w:b/>
          <w:bCs/>
          <w:color w:val="FFFFFF"/>
          <w:sz w:val="16"/>
          <w:szCs w:val="16"/>
          <w:shd w:val="clear" w:color="auto" w:fill="BA7517"/>
        </w:rPr>
        <w:t xml:space="preserve">  PARAMETER / SLICER  </w:t>
      </w:r>
    </w:p>
    <w:p w14:paraId="6791D4AB" w14:textId="77777777" w:rsidR="004672EA" w:rsidRDefault="00615ED4">
      <w:pPr>
        <w:spacing w:after="120"/>
      </w:pPr>
      <w:r>
        <w:rPr>
          <w:color w:val="444444"/>
        </w:rPr>
        <w:t>Single-row parameter table storing the user-selected N for the top/bottom ranking chart (e.g. Top 5 or Top 10). Used in the Ranking measure's RANKX threshold.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A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C"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D"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AE" w14:textId="77777777" w:rsidR="004672EA" w:rsidRDefault="00615ED4">
            <w:r>
              <w:rPr>
                <w:b/>
                <w:bCs/>
                <w:color w:val="FFFFFF"/>
                <w:sz w:val="18"/>
                <w:szCs w:val="18"/>
              </w:rPr>
              <w:t>Description</w:t>
            </w:r>
          </w:p>
        </w:tc>
      </w:tr>
      <w:tr w:rsidR="004672EA" w14:paraId="6791D4B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0" w14:textId="77777777" w:rsidR="004672EA" w:rsidRDefault="00615ED4">
            <w:r>
              <w:rPr>
                <w:b/>
                <w:bCs/>
                <w:color w:val="2E3F7A"/>
                <w:sz w:val="18"/>
                <w:szCs w:val="18"/>
              </w:rPr>
              <w:lastRenderedPageBreak/>
              <w:t>Ranking</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2" w14:textId="77777777" w:rsidR="004672EA" w:rsidRDefault="00615ED4">
            <w:r>
              <w:rPr>
                <w:color w:val="444444"/>
                <w:sz w:val="18"/>
                <w:szCs w:val="18"/>
              </w:rPr>
              <w:t>User-selected N (e.g. 5 = Top 5 accounts). Used in the Ranking measure's RANKX threshold.</w:t>
            </w:r>
          </w:p>
        </w:tc>
      </w:tr>
    </w:tbl>
    <w:p w14:paraId="6791D4B4" w14:textId="77777777" w:rsidR="004672EA" w:rsidRDefault="004672EA">
      <w:pPr>
        <w:spacing w:after="160"/>
      </w:pPr>
    </w:p>
    <w:p w14:paraId="6791D4B5" w14:textId="77777777" w:rsidR="004672EA" w:rsidRDefault="00615ED4">
      <w:pPr>
        <w:pStyle w:val="Heading2"/>
        <w:pBdr>
          <w:left w:val="single" w:sz="16" w:space="8" w:color="4B5EAA"/>
        </w:pBdr>
        <w:ind w:left="120"/>
      </w:pPr>
      <w:r>
        <w:t>Revenue Parameter</w:t>
      </w:r>
    </w:p>
    <w:p w14:paraId="6791D4B6" w14:textId="77777777" w:rsidR="004672EA" w:rsidRDefault="00615ED4">
      <w:pPr>
        <w:spacing w:after="80"/>
      </w:pPr>
      <w:r>
        <w:rPr>
          <w:b/>
          <w:bCs/>
          <w:color w:val="FFFFFF"/>
          <w:sz w:val="16"/>
          <w:szCs w:val="16"/>
          <w:shd w:val="clear" w:color="auto" w:fill="BA7517"/>
        </w:rPr>
        <w:t xml:space="preserve">  PARAMETER / SLICER  </w:t>
      </w:r>
    </w:p>
    <w:p w14:paraId="6791D4B7" w14:textId="77777777" w:rsidR="004672EA" w:rsidRDefault="00615ED4">
      <w:pPr>
        <w:spacing w:after="120"/>
      </w:pPr>
      <w:r>
        <w:rPr>
          <w:color w:val="444444"/>
        </w:rPr>
        <w:t xml:space="preserve">Parameter table for the revenue metric selector. </w:t>
      </w:r>
      <w:proofErr w:type="spellStart"/>
      <w:proofErr w:type="gramStart"/>
      <w:r>
        <w:rPr>
          <w:color w:val="444444"/>
        </w:rPr>
        <w:t>Lets</w:t>
      </w:r>
      <w:proofErr w:type="spellEnd"/>
      <w:proofErr w:type="gramEnd"/>
      <w:r>
        <w:rPr>
          <w:color w:val="444444"/>
        </w:rPr>
        <w:t xml:space="preserve"> users choose which revenue line drives the Revenue slicer on relevant pages.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B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B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B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BA" w14:textId="77777777" w:rsidR="004672EA" w:rsidRDefault="00615ED4">
            <w:r>
              <w:rPr>
                <w:b/>
                <w:bCs/>
                <w:color w:val="FFFFFF"/>
                <w:sz w:val="18"/>
                <w:szCs w:val="18"/>
              </w:rPr>
              <w:t>Description</w:t>
            </w:r>
          </w:p>
        </w:tc>
      </w:tr>
      <w:tr w:rsidR="004672EA" w14:paraId="6791D4B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C" w14:textId="77777777" w:rsidR="004672EA" w:rsidRDefault="00615ED4">
            <w:r>
              <w:rPr>
                <w:b/>
                <w:bCs/>
                <w:color w:val="2E3F7A"/>
                <w:sz w:val="18"/>
                <w:szCs w:val="18"/>
              </w:rPr>
              <w:t>Revenue Parameter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BE" w14:textId="77777777" w:rsidR="004672EA" w:rsidRDefault="00615ED4">
            <w:r>
              <w:rPr>
                <w:color w:val="444444"/>
                <w:sz w:val="18"/>
                <w:szCs w:val="18"/>
              </w:rPr>
              <w:t>Name of the revenue parameter option shown in the revenue slicer.</w:t>
            </w:r>
          </w:p>
        </w:tc>
      </w:tr>
      <w:tr w:rsidR="004672EA" w14:paraId="6791D4C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C0" w14:textId="77777777" w:rsidR="004672EA" w:rsidRDefault="00615ED4">
            <w:r>
              <w:rPr>
                <w:b/>
                <w:bCs/>
                <w:color w:val="2E3F7A"/>
                <w:sz w:val="18"/>
                <w:szCs w:val="18"/>
              </w:rPr>
              <w:t>Revenue Parameter Fields</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C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C2" w14:textId="77777777" w:rsidR="004672EA" w:rsidRDefault="00615ED4">
            <w:r>
              <w:rPr>
                <w:color w:val="444444"/>
                <w:sz w:val="18"/>
                <w:szCs w:val="18"/>
              </w:rPr>
              <w:t>The DAX field reference this option maps to.</w:t>
            </w:r>
          </w:p>
        </w:tc>
      </w:tr>
      <w:tr w:rsidR="004672EA" w14:paraId="6791D4C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C4" w14:textId="77777777" w:rsidR="004672EA" w:rsidRDefault="00615ED4">
            <w:r>
              <w:rPr>
                <w:b/>
                <w:bCs/>
                <w:color w:val="2E3F7A"/>
                <w:sz w:val="18"/>
                <w:szCs w:val="18"/>
              </w:rPr>
              <w:t>Revenue Parameter Order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C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C6" w14:textId="77777777" w:rsidR="004672EA" w:rsidRDefault="00615ED4">
            <w:r>
              <w:rPr>
                <w:color w:val="444444"/>
                <w:sz w:val="18"/>
                <w:szCs w:val="18"/>
              </w:rPr>
              <w:t>Numeric sort order for revenue parameter options.</w:t>
            </w:r>
          </w:p>
        </w:tc>
      </w:tr>
    </w:tbl>
    <w:p w14:paraId="6791D4C8" w14:textId="77777777" w:rsidR="004672EA" w:rsidRDefault="004672EA">
      <w:pPr>
        <w:spacing w:after="160"/>
      </w:pPr>
    </w:p>
    <w:p w14:paraId="6791D4C9" w14:textId="77777777" w:rsidR="004672EA" w:rsidRDefault="00615ED4">
      <w:pPr>
        <w:pStyle w:val="Heading2"/>
        <w:pBdr>
          <w:left w:val="single" w:sz="16" w:space="8" w:color="4B5EAA"/>
        </w:pBdr>
        <w:ind w:left="120"/>
      </w:pPr>
      <w:r>
        <w:t>Profit Metric Parameter</w:t>
      </w:r>
    </w:p>
    <w:p w14:paraId="6791D4CA" w14:textId="77777777" w:rsidR="004672EA" w:rsidRDefault="00615ED4">
      <w:pPr>
        <w:spacing w:after="80"/>
      </w:pPr>
      <w:r>
        <w:rPr>
          <w:b/>
          <w:bCs/>
          <w:color w:val="FFFFFF"/>
          <w:sz w:val="16"/>
          <w:szCs w:val="16"/>
          <w:shd w:val="clear" w:color="auto" w:fill="BA7517"/>
        </w:rPr>
        <w:t xml:space="preserve">  PARAMETER / SLICER  </w:t>
      </w:r>
    </w:p>
    <w:p w14:paraId="6791D4CB" w14:textId="77777777" w:rsidR="004672EA" w:rsidRDefault="00615ED4">
      <w:pPr>
        <w:spacing w:after="120"/>
      </w:pPr>
      <w:r>
        <w:rPr>
          <w:color w:val="444444"/>
        </w:rPr>
        <w:t xml:space="preserve">Parameter table for the profit metric selector. </w:t>
      </w:r>
      <w:proofErr w:type="spellStart"/>
      <w:proofErr w:type="gramStart"/>
      <w:r>
        <w:rPr>
          <w:color w:val="444444"/>
        </w:rPr>
        <w:t>Lets</w:t>
      </w:r>
      <w:proofErr w:type="spellEnd"/>
      <w:proofErr w:type="gramEnd"/>
      <w:r>
        <w:rPr>
          <w:color w:val="444444"/>
        </w:rPr>
        <w:t xml:space="preserve"> users toggle between EBIT and EBITDA as the profit measure shown in KPI cards and the matrix visual.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C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CC"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CD"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CE" w14:textId="77777777" w:rsidR="004672EA" w:rsidRDefault="00615ED4">
            <w:r>
              <w:rPr>
                <w:b/>
                <w:bCs/>
                <w:color w:val="FFFFFF"/>
                <w:sz w:val="18"/>
                <w:szCs w:val="18"/>
              </w:rPr>
              <w:t>Description</w:t>
            </w:r>
          </w:p>
        </w:tc>
      </w:tr>
      <w:tr w:rsidR="004672EA" w14:paraId="6791D4D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0" w14:textId="77777777" w:rsidR="004672EA" w:rsidRDefault="00615ED4">
            <w:r>
              <w:rPr>
                <w:b/>
                <w:bCs/>
                <w:color w:val="2E3F7A"/>
                <w:sz w:val="18"/>
                <w:szCs w:val="18"/>
              </w:rPr>
              <w:t>Profit Metric Parameter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2" w14:textId="77777777" w:rsidR="004672EA" w:rsidRDefault="00615ED4">
            <w:r>
              <w:rPr>
                <w:color w:val="444444"/>
                <w:sz w:val="18"/>
                <w:szCs w:val="18"/>
              </w:rPr>
              <w:t>Name of the profit metric option (EBIT or EBITDA).</w:t>
            </w:r>
          </w:p>
        </w:tc>
      </w:tr>
      <w:tr w:rsidR="004672EA" w14:paraId="6791D4D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D4" w14:textId="77777777" w:rsidR="004672EA" w:rsidRDefault="00615ED4">
            <w:r>
              <w:rPr>
                <w:b/>
                <w:bCs/>
                <w:color w:val="2E3F7A"/>
                <w:sz w:val="18"/>
                <w:szCs w:val="18"/>
              </w:rPr>
              <w:t>Profit Metric Parameter Fields</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D5"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D6" w14:textId="77777777" w:rsidR="004672EA" w:rsidRDefault="00615ED4">
            <w:r>
              <w:rPr>
                <w:color w:val="444444"/>
                <w:sz w:val="18"/>
                <w:szCs w:val="18"/>
              </w:rPr>
              <w:t>The DAX field reference this option maps to.</w:t>
            </w:r>
          </w:p>
        </w:tc>
      </w:tr>
      <w:tr w:rsidR="004672EA" w14:paraId="6791D4D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8" w14:textId="77777777" w:rsidR="004672EA" w:rsidRDefault="00615ED4">
            <w:r>
              <w:rPr>
                <w:b/>
                <w:bCs/>
                <w:color w:val="2E3F7A"/>
                <w:sz w:val="18"/>
                <w:szCs w:val="18"/>
              </w:rPr>
              <w:t>Profit Metric Parameter Order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9"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DA" w14:textId="77777777" w:rsidR="004672EA" w:rsidRDefault="00615ED4">
            <w:r>
              <w:rPr>
                <w:color w:val="444444"/>
                <w:sz w:val="18"/>
                <w:szCs w:val="18"/>
              </w:rPr>
              <w:t>0 = EBIT, 1 = EBITDA. Read by Selected Profit AC and related measures.</w:t>
            </w:r>
          </w:p>
        </w:tc>
      </w:tr>
    </w:tbl>
    <w:p w14:paraId="6791D4DC" w14:textId="77777777" w:rsidR="004672EA" w:rsidRDefault="004672EA">
      <w:pPr>
        <w:spacing w:after="160"/>
      </w:pPr>
    </w:p>
    <w:p w14:paraId="6791D4DD" w14:textId="77777777" w:rsidR="004672EA" w:rsidRDefault="00615ED4">
      <w:pPr>
        <w:pStyle w:val="Heading2"/>
        <w:pBdr>
          <w:left w:val="single" w:sz="16" w:space="8" w:color="4B5EAA"/>
        </w:pBdr>
        <w:ind w:left="120"/>
      </w:pPr>
      <w:r>
        <w:t>Waterfall Period</w:t>
      </w:r>
    </w:p>
    <w:p w14:paraId="6791D4DE" w14:textId="77777777" w:rsidR="004672EA" w:rsidRDefault="00615ED4">
      <w:pPr>
        <w:spacing w:after="80"/>
      </w:pPr>
      <w:r>
        <w:rPr>
          <w:b/>
          <w:bCs/>
          <w:color w:val="FFFFFF"/>
          <w:sz w:val="16"/>
          <w:szCs w:val="16"/>
          <w:shd w:val="clear" w:color="auto" w:fill="BA7517"/>
        </w:rPr>
        <w:t xml:space="preserve">  PARAMETER / SLICER  </w:t>
      </w:r>
    </w:p>
    <w:p w14:paraId="6791D4DF" w14:textId="77777777" w:rsidR="004672EA" w:rsidRDefault="00615ED4">
      <w:pPr>
        <w:spacing w:after="120"/>
      </w:pPr>
      <w:r>
        <w:rPr>
          <w:color w:val="444444"/>
        </w:rPr>
        <w:t>Parameter table that defines the period labels shown in the P&amp;L waterfall chart.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E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E0"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E1"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E2" w14:textId="77777777" w:rsidR="004672EA" w:rsidRDefault="00615ED4">
            <w:r>
              <w:rPr>
                <w:b/>
                <w:bCs/>
                <w:color w:val="FFFFFF"/>
                <w:sz w:val="18"/>
                <w:szCs w:val="18"/>
              </w:rPr>
              <w:t>Description</w:t>
            </w:r>
          </w:p>
        </w:tc>
      </w:tr>
      <w:tr w:rsidR="004672EA" w14:paraId="6791D4E7"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4" w14:textId="77777777" w:rsidR="004672EA" w:rsidRDefault="00615ED4">
            <w:r>
              <w:rPr>
                <w:b/>
                <w:bCs/>
                <w:color w:val="2E3F7A"/>
                <w:sz w:val="18"/>
                <w:szCs w:val="18"/>
              </w:rPr>
              <w:t>Order</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5"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6" w14:textId="77777777" w:rsidR="004672EA" w:rsidRDefault="00615ED4">
            <w:r>
              <w:rPr>
                <w:color w:val="444444"/>
                <w:sz w:val="18"/>
                <w:szCs w:val="18"/>
              </w:rPr>
              <w:t>Numeric sort order.</w:t>
            </w:r>
          </w:p>
        </w:tc>
      </w:tr>
      <w:tr w:rsidR="004672EA" w14:paraId="6791D4E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E8" w14:textId="77777777" w:rsidR="004672EA" w:rsidRDefault="00615ED4">
            <w:r>
              <w:rPr>
                <w:b/>
                <w:bCs/>
                <w:color w:val="2E3F7A"/>
                <w:sz w:val="18"/>
                <w:szCs w:val="18"/>
              </w:rPr>
              <w:t>Period Short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E9"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EA" w14:textId="77777777" w:rsidR="004672EA" w:rsidRDefault="00615ED4">
            <w:r>
              <w:rPr>
                <w:color w:val="444444"/>
                <w:sz w:val="18"/>
                <w:szCs w:val="18"/>
              </w:rPr>
              <w:t>Abbreviated period label (e.g. Jan, Q1).</w:t>
            </w:r>
          </w:p>
        </w:tc>
      </w:tr>
      <w:tr w:rsidR="004672EA" w14:paraId="6791D4E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C" w14:textId="77777777" w:rsidR="004672EA" w:rsidRDefault="00615ED4">
            <w:r>
              <w:rPr>
                <w:b/>
                <w:bCs/>
                <w:color w:val="2E3F7A"/>
                <w:sz w:val="18"/>
                <w:szCs w:val="18"/>
              </w:rPr>
              <w:t>Period Name</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EE" w14:textId="77777777" w:rsidR="004672EA" w:rsidRDefault="00615ED4">
            <w:r>
              <w:rPr>
                <w:color w:val="444444"/>
                <w:sz w:val="18"/>
                <w:szCs w:val="18"/>
              </w:rPr>
              <w:t>Full display name for the waterfall period column.</w:t>
            </w:r>
          </w:p>
        </w:tc>
      </w:tr>
      <w:tr w:rsidR="004672EA" w14:paraId="6791D4F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F0" w14:textId="77777777" w:rsidR="004672EA" w:rsidRDefault="00615ED4">
            <w:r>
              <w:rPr>
                <w:b/>
                <w:bCs/>
                <w:color w:val="2E3F7A"/>
                <w:sz w:val="18"/>
                <w:szCs w:val="18"/>
              </w:rPr>
              <w:t>Period Name Short</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F1"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4F2" w14:textId="77777777" w:rsidR="004672EA" w:rsidRDefault="00615ED4">
            <w:r>
              <w:rPr>
                <w:color w:val="444444"/>
                <w:sz w:val="18"/>
                <w:szCs w:val="18"/>
              </w:rPr>
              <w:t>Short version of the alternate period name.</w:t>
            </w:r>
          </w:p>
        </w:tc>
      </w:tr>
    </w:tbl>
    <w:p w14:paraId="6791D4F4" w14:textId="77777777" w:rsidR="004672EA" w:rsidRDefault="004672EA">
      <w:pPr>
        <w:spacing w:after="160"/>
      </w:pPr>
    </w:p>
    <w:p w14:paraId="6791D4F5" w14:textId="77777777" w:rsidR="004672EA" w:rsidRDefault="00615ED4">
      <w:pPr>
        <w:pStyle w:val="Heading2"/>
        <w:pBdr>
          <w:left w:val="single" w:sz="16" w:space="8" w:color="4B5EAA"/>
        </w:pBdr>
        <w:ind w:left="120"/>
      </w:pPr>
      <w:r>
        <w:t>Variance Formatting</w:t>
      </w:r>
    </w:p>
    <w:p w14:paraId="6791D4F6" w14:textId="77777777" w:rsidR="004672EA" w:rsidRDefault="00615ED4">
      <w:pPr>
        <w:spacing w:after="80"/>
      </w:pPr>
      <w:r>
        <w:rPr>
          <w:b/>
          <w:bCs/>
          <w:color w:val="FFFFFF"/>
          <w:sz w:val="16"/>
          <w:szCs w:val="16"/>
          <w:shd w:val="clear" w:color="auto" w:fill="BA7517"/>
        </w:rPr>
        <w:t xml:space="preserve">  PARAMETER / SLICER  </w:t>
      </w:r>
    </w:p>
    <w:p w14:paraId="6791D4F7" w14:textId="77777777" w:rsidR="004672EA" w:rsidRDefault="00615ED4">
      <w:pPr>
        <w:spacing w:after="120"/>
      </w:pPr>
      <w:r>
        <w:rPr>
          <w:color w:val="444444"/>
        </w:rPr>
        <w:t>Parameter table used for conditional formatting of variance values in matrix visuals. Maps variance types to their column formatting context.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100"/>
        <w:gridCol w:w="5926"/>
      </w:tblGrid>
      <w:tr w:rsidR="004672EA" w14:paraId="6791D4FB"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F8" w14:textId="77777777" w:rsidR="004672EA" w:rsidRDefault="00615ED4">
            <w:r>
              <w:rPr>
                <w:b/>
                <w:bCs/>
                <w:color w:val="FFFFFF"/>
                <w:sz w:val="18"/>
                <w:szCs w:val="18"/>
              </w:rPr>
              <w:t>Column Name</w:t>
            </w:r>
          </w:p>
        </w:tc>
        <w:tc>
          <w:tcPr>
            <w:tcW w:w="1100"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F9" w14:textId="77777777" w:rsidR="004672EA" w:rsidRDefault="00615ED4">
            <w:r>
              <w:rPr>
                <w:b/>
                <w:bCs/>
                <w:color w:val="FFFFFF"/>
                <w:sz w:val="18"/>
                <w:szCs w:val="18"/>
              </w:rPr>
              <w:t>Data Type</w:t>
            </w:r>
          </w:p>
        </w:tc>
        <w:tc>
          <w:tcPr>
            <w:tcW w:w="5926" w:type="dxa"/>
            <w:tcBorders>
              <w:top w:val="single" w:sz="4" w:space="0" w:color="D1D5E8"/>
              <w:left w:val="single" w:sz="4" w:space="0" w:color="D1D5E8"/>
              <w:bottom w:val="single" w:sz="4" w:space="0" w:color="D1D5E8"/>
              <w:right w:val="single" w:sz="4" w:space="0" w:color="D1D5E8"/>
            </w:tcBorders>
            <w:shd w:val="clear" w:color="auto" w:fill="1A2E4A"/>
            <w:tcMar>
              <w:top w:w="80" w:type="dxa"/>
              <w:left w:w="120" w:type="dxa"/>
              <w:bottom w:w="80" w:type="dxa"/>
              <w:right w:w="80" w:type="dxa"/>
            </w:tcMar>
          </w:tcPr>
          <w:p w14:paraId="6791D4FA" w14:textId="77777777" w:rsidR="004672EA" w:rsidRDefault="00615ED4">
            <w:r>
              <w:rPr>
                <w:b/>
                <w:bCs/>
                <w:color w:val="FFFFFF"/>
                <w:sz w:val="18"/>
                <w:szCs w:val="18"/>
              </w:rPr>
              <w:t>Description</w:t>
            </w:r>
          </w:p>
        </w:tc>
      </w:tr>
      <w:tr w:rsidR="004672EA" w14:paraId="6791D4FF"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FC" w14:textId="77777777" w:rsidR="004672EA" w:rsidRDefault="00615ED4">
            <w:r>
              <w:rPr>
                <w:b/>
                <w:bCs/>
                <w:color w:val="2E3F7A"/>
                <w:sz w:val="18"/>
                <w:szCs w:val="18"/>
              </w:rPr>
              <w:lastRenderedPageBreak/>
              <w:t>Calculation group column</w:t>
            </w:r>
          </w:p>
        </w:tc>
        <w:tc>
          <w:tcPr>
            <w:tcW w:w="1100"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FD" w14:textId="77777777" w:rsidR="004672EA" w:rsidRDefault="00615ED4">
            <w:r>
              <w:rPr>
                <w:color w:val="444444"/>
                <w:sz w:val="18"/>
                <w:szCs w:val="18"/>
              </w:rPr>
              <w:t>Text</w:t>
            </w:r>
          </w:p>
        </w:tc>
        <w:tc>
          <w:tcPr>
            <w:tcW w:w="5926" w:type="dxa"/>
            <w:tcBorders>
              <w:top w:val="single" w:sz="4" w:space="0" w:color="D1D5E8"/>
              <w:left w:val="single" w:sz="4" w:space="0" w:color="D1D5E8"/>
              <w:bottom w:val="single" w:sz="4" w:space="0" w:color="D1D5E8"/>
              <w:right w:val="single" w:sz="4" w:space="0" w:color="D1D5E8"/>
            </w:tcBorders>
            <w:shd w:val="clear" w:color="auto" w:fill="FFFFFF"/>
            <w:tcMar>
              <w:top w:w="80" w:type="dxa"/>
              <w:left w:w="120" w:type="dxa"/>
              <w:bottom w:w="80" w:type="dxa"/>
              <w:right w:w="80" w:type="dxa"/>
            </w:tcMar>
          </w:tcPr>
          <w:p w14:paraId="6791D4FE" w14:textId="77777777" w:rsidR="004672EA" w:rsidRDefault="00615ED4">
            <w:r>
              <w:rPr>
                <w:color w:val="444444"/>
                <w:sz w:val="18"/>
                <w:szCs w:val="18"/>
              </w:rPr>
              <w:t>Name of the variance formatting column for matrix conditional formatting context.</w:t>
            </w:r>
          </w:p>
        </w:tc>
      </w:tr>
      <w:tr w:rsidR="004672EA" w14:paraId="6791D503" w14:textId="77777777">
        <w:tblPrEx>
          <w:tblCellMar>
            <w:top w:w="0" w:type="dxa"/>
            <w:bottom w:w="0" w:type="dxa"/>
          </w:tblCellMar>
        </w:tblPrEx>
        <w:tc>
          <w:tcPr>
            <w:tcW w:w="20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500" w14:textId="77777777" w:rsidR="004672EA" w:rsidRDefault="00615ED4">
            <w:r>
              <w:rPr>
                <w:b/>
                <w:bCs/>
                <w:color w:val="2E3F7A"/>
                <w:sz w:val="18"/>
                <w:szCs w:val="18"/>
              </w:rPr>
              <w:t>Ordinal</w:t>
            </w:r>
          </w:p>
        </w:tc>
        <w:tc>
          <w:tcPr>
            <w:tcW w:w="1100"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501" w14:textId="77777777" w:rsidR="004672EA" w:rsidRDefault="00615ED4">
            <w:r>
              <w:rPr>
                <w:color w:val="444444"/>
                <w:sz w:val="18"/>
                <w:szCs w:val="18"/>
              </w:rPr>
              <w:t>Integer</w:t>
            </w:r>
          </w:p>
        </w:tc>
        <w:tc>
          <w:tcPr>
            <w:tcW w:w="5926" w:type="dxa"/>
            <w:tcBorders>
              <w:top w:val="single" w:sz="4" w:space="0" w:color="D1D5E8"/>
              <w:left w:val="single" w:sz="4" w:space="0" w:color="D1D5E8"/>
              <w:bottom w:val="single" w:sz="4" w:space="0" w:color="D1D5E8"/>
              <w:right w:val="single" w:sz="4" w:space="0" w:color="D1D5E8"/>
            </w:tcBorders>
            <w:shd w:val="clear" w:color="auto" w:fill="F6F7FC"/>
            <w:tcMar>
              <w:top w:w="80" w:type="dxa"/>
              <w:left w:w="120" w:type="dxa"/>
              <w:bottom w:w="80" w:type="dxa"/>
              <w:right w:w="80" w:type="dxa"/>
            </w:tcMar>
          </w:tcPr>
          <w:p w14:paraId="6791D502" w14:textId="77777777" w:rsidR="004672EA" w:rsidRDefault="00615ED4">
            <w:r>
              <w:rPr>
                <w:color w:val="444444"/>
                <w:sz w:val="18"/>
                <w:szCs w:val="18"/>
              </w:rPr>
              <w:t>Numeric sort order.</w:t>
            </w:r>
          </w:p>
        </w:tc>
      </w:tr>
    </w:tbl>
    <w:p w14:paraId="6791D504" w14:textId="77777777" w:rsidR="004672EA" w:rsidRDefault="004672EA">
      <w:pPr>
        <w:spacing w:after="160"/>
      </w:pPr>
    </w:p>
    <w:p w14:paraId="6791D505" w14:textId="77777777" w:rsidR="004672EA" w:rsidRDefault="00615ED4">
      <w:r>
        <w:br w:type="page"/>
      </w:r>
    </w:p>
    <w:p w14:paraId="6791D506" w14:textId="77777777" w:rsidR="004672EA" w:rsidRDefault="00615ED4">
      <w:pPr>
        <w:pStyle w:val="Heading1"/>
        <w:pBdr>
          <w:bottom w:val="single" w:sz="8" w:space="0" w:color="4B5EAA"/>
        </w:pBdr>
        <w:spacing w:after="0"/>
      </w:pPr>
      <w:r>
        <w:lastRenderedPageBreak/>
        <w:t>3. DAX Measures</w:t>
      </w:r>
    </w:p>
    <w:p w14:paraId="6791D507" w14:textId="77777777" w:rsidR="004672EA" w:rsidRDefault="00615ED4">
      <w:pPr>
        <w:spacing w:before="60" w:after="160"/>
      </w:pPr>
      <w:r>
        <w:rPr>
          <w:color w:val="6B7280"/>
        </w:rPr>
        <w:t>All 180 measures grouped by display folder. Each entry includes a plain-English description and the DAX expression.</w:t>
      </w:r>
    </w:p>
    <w:p w14:paraId="6791D508" w14:textId="77777777" w:rsidR="004672EA" w:rsidRDefault="00615ED4">
      <w:pPr>
        <w:spacing w:before="280" w:after="100"/>
      </w:pPr>
      <w:r>
        <w:t xml:space="preserve">  </w:t>
      </w:r>
      <w:r>
        <w:rPr>
          <w:b/>
          <w:bCs/>
          <w:color w:val="FFFFFF"/>
          <w:sz w:val="18"/>
          <w:szCs w:val="18"/>
          <w:shd w:val="clear" w:color="auto" w:fill="27A37A"/>
        </w:rPr>
        <w:t xml:space="preserve">  01 Base  </w:t>
      </w:r>
    </w:p>
    <w:p w14:paraId="6791D509" w14:textId="77777777" w:rsidR="004672EA" w:rsidRDefault="00615ED4">
      <w:pPr>
        <w:spacing w:before="160" w:after="40"/>
      </w:pPr>
      <w:r>
        <w:rPr>
          <w:b/>
          <w:bCs/>
          <w:color w:val="2E3F7A"/>
          <w:sz w:val="21"/>
          <w:szCs w:val="21"/>
        </w:rPr>
        <w:t>Total Revenue</w:t>
      </w:r>
    </w:p>
    <w:p w14:paraId="6791D50A" w14:textId="77777777" w:rsidR="004672EA" w:rsidRDefault="00615ED4">
      <w:pPr>
        <w:spacing w:after="80"/>
      </w:pPr>
      <w:r>
        <w:rPr>
          <w:color w:val="444444"/>
          <w:sz w:val="19"/>
          <w:szCs w:val="19"/>
        </w:rPr>
        <w:t>Sums all amounts in Financials where the account Is Revenue flag = TRUE. This is the top line of the P&amp;L and the denominator for all margin % measures.</w:t>
      </w:r>
    </w:p>
    <w:p w14:paraId="6791D50B" w14:textId="77777777" w:rsidR="004672EA" w:rsidRDefault="00615ED4">
      <w:pPr>
        <w:spacing w:after="20"/>
      </w:pPr>
      <w:r>
        <w:rPr>
          <w:b/>
          <w:bCs/>
          <w:color w:val="6B7280"/>
          <w:sz w:val="17"/>
          <w:szCs w:val="17"/>
        </w:rPr>
        <w:t>DAX Expression</w:t>
      </w:r>
    </w:p>
    <w:p w14:paraId="6791D50C"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0D"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0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 xml:space="preserve">Is Revenue] = </w:t>
      </w:r>
      <w:proofErr w:type="gramStart"/>
      <w:r>
        <w:rPr>
          <w:rFonts w:ascii="Courier New" w:eastAsia="Courier New" w:hAnsi="Courier New" w:cs="Courier New"/>
          <w:color w:val="1A3A6E"/>
          <w:sz w:val="18"/>
          <w:szCs w:val="18"/>
        </w:rPr>
        <w:t>TRUE(</w:t>
      </w:r>
      <w:proofErr w:type="gramEnd"/>
      <w:r>
        <w:rPr>
          <w:rFonts w:ascii="Courier New" w:eastAsia="Courier New" w:hAnsi="Courier New" w:cs="Courier New"/>
          <w:color w:val="1A3A6E"/>
          <w:sz w:val="18"/>
          <w:szCs w:val="18"/>
        </w:rPr>
        <w:t>)</w:t>
      </w:r>
    </w:p>
    <w:p w14:paraId="6791D50F" w14:textId="77777777" w:rsidR="004672EA" w:rsidRDefault="00615ED4">
      <w:pPr>
        <w:shd w:val="clear" w:color="auto" w:fill="F0F2FA"/>
      </w:pPr>
      <w:r>
        <w:rPr>
          <w:rFonts w:ascii="Courier New" w:eastAsia="Courier New" w:hAnsi="Courier New" w:cs="Courier New"/>
          <w:color w:val="1A3A6E"/>
          <w:sz w:val="18"/>
          <w:szCs w:val="18"/>
        </w:rPr>
        <w:t>)</w:t>
      </w:r>
    </w:p>
    <w:p w14:paraId="6791D510" w14:textId="77777777" w:rsidR="004672EA" w:rsidRDefault="004672EA">
      <w:pPr>
        <w:pBdr>
          <w:bottom w:val="single" w:sz="2" w:space="0" w:color="D1D5E8"/>
        </w:pBdr>
        <w:spacing w:before="8"/>
      </w:pPr>
    </w:p>
    <w:p w14:paraId="6791D511" w14:textId="77777777" w:rsidR="004672EA" w:rsidRDefault="00615ED4">
      <w:pPr>
        <w:spacing w:before="160" w:after="40"/>
      </w:pPr>
      <w:r>
        <w:rPr>
          <w:b/>
          <w:bCs/>
          <w:color w:val="2E3F7A"/>
          <w:sz w:val="21"/>
          <w:szCs w:val="21"/>
        </w:rPr>
        <w:t>Total Direct Cost</w:t>
      </w:r>
    </w:p>
    <w:p w14:paraId="6791D512" w14:textId="77777777" w:rsidR="004672EA" w:rsidRDefault="00615ED4">
      <w:pPr>
        <w:spacing w:after="80"/>
      </w:pPr>
      <w:r>
        <w:rPr>
          <w:color w:val="444444"/>
          <w:sz w:val="19"/>
          <w:szCs w:val="19"/>
        </w:rPr>
        <w:t>Sums Financials amounts where Account Category = 'Direct Cost'. Represents costs directly tied to service delivery.</w:t>
      </w:r>
    </w:p>
    <w:p w14:paraId="6791D513" w14:textId="77777777" w:rsidR="004672EA" w:rsidRDefault="00615ED4">
      <w:pPr>
        <w:spacing w:after="20"/>
      </w:pPr>
      <w:r>
        <w:rPr>
          <w:b/>
          <w:bCs/>
          <w:color w:val="6B7280"/>
          <w:sz w:val="17"/>
          <w:szCs w:val="17"/>
        </w:rPr>
        <w:t>DAX Expression</w:t>
      </w:r>
    </w:p>
    <w:p w14:paraId="6791D514"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15"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16"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Category] = "Direct Cost"</w:t>
      </w:r>
    </w:p>
    <w:p w14:paraId="6791D517" w14:textId="77777777" w:rsidR="004672EA" w:rsidRDefault="00615ED4">
      <w:pPr>
        <w:shd w:val="clear" w:color="auto" w:fill="F0F2FA"/>
      </w:pPr>
      <w:r>
        <w:rPr>
          <w:rFonts w:ascii="Courier New" w:eastAsia="Courier New" w:hAnsi="Courier New" w:cs="Courier New"/>
          <w:color w:val="1A3A6E"/>
          <w:sz w:val="18"/>
          <w:szCs w:val="18"/>
        </w:rPr>
        <w:t>)</w:t>
      </w:r>
    </w:p>
    <w:p w14:paraId="6791D518" w14:textId="77777777" w:rsidR="004672EA" w:rsidRDefault="004672EA">
      <w:pPr>
        <w:pBdr>
          <w:bottom w:val="single" w:sz="2" w:space="0" w:color="D1D5E8"/>
        </w:pBdr>
        <w:spacing w:before="8"/>
      </w:pPr>
    </w:p>
    <w:p w14:paraId="6791D519" w14:textId="77777777" w:rsidR="004672EA" w:rsidRDefault="00615ED4">
      <w:pPr>
        <w:spacing w:before="160" w:after="40"/>
      </w:pPr>
      <w:r>
        <w:rPr>
          <w:b/>
          <w:bCs/>
          <w:color w:val="2E3F7A"/>
          <w:sz w:val="21"/>
          <w:szCs w:val="21"/>
        </w:rPr>
        <w:t>Total Staff Cost</w:t>
      </w:r>
    </w:p>
    <w:p w14:paraId="6791D51A" w14:textId="77777777" w:rsidR="004672EA" w:rsidRDefault="00615ED4">
      <w:pPr>
        <w:spacing w:after="80"/>
      </w:pPr>
      <w:r>
        <w:rPr>
          <w:color w:val="444444"/>
          <w:sz w:val="19"/>
          <w:szCs w:val="19"/>
        </w:rPr>
        <w:t>Sums Financials amounts where Account Category = 'Staff'. Covers all employment-related costs.</w:t>
      </w:r>
    </w:p>
    <w:p w14:paraId="6791D51B" w14:textId="77777777" w:rsidR="004672EA" w:rsidRDefault="00615ED4">
      <w:pPr>
        <w:spacing w:after="20"/>
      </w:pPr>
      <w:r>
        <w:rPr>
          <w:b/>
          <w:bCs/>
          <w:color w:val="6B7280"/>
          <w:sz w:val="17"/>
          <w:szCs w:val="17"/>
        </w:rPr>
        <w:t>DAX Expression</w:t>
      </w:r>
    </w:p>
    <w:p w14:paraId="6791D51C"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1D"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1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Category] = "Staff"</w:t>
      </w:r>
    </w:p>
    <w:p w14:paraId="6791D51F" w14:textId="77777777" w:rsidR="004672EA" w:rsidRDefault="00615ED4">
      <w:pPr>
        <w:shd w:val="clear" w:color="auto" w:fill="F0F2FA"/>
      </w:pPr>
      <w:r>
        <w:rPr>
          <w:rFonts w:ascii="Courier New" w:eastAsia="Courier New" w:hAnsi="Courier New" w:cs="Courier New"/>
          <w:color w:val="1A3A6E"/>
          <w:sz w:val="18"/>
          <w:szCs w:val="18"/>
        </w:rPr>
        <w:t>)</w:t>
      </w:r>
    </w:p>
    <w:p w14:paraId="6791D520" w14:textId="77777777" w:rsidR="004672EA" w:rsidRDefault="004672EA">
      <w:pPr>
        <w:pBdr>
          <w:bottom w:val="single" w:sz="2" w:space="0" w:color="D1D5E8"/>
        </w:pBdr>
        <w:spacing w:before="8"/>
      </w:pPr>
    </w:p>
    <w:p w14:paraId="6791D521" w14:textId="77777777" w:rsidR="004672EA" w:rsidRDefault="00615ED4">
      <w:pPr>
        <w:spacing w:before="160" w:after="40"/>
      </w:pPr>
      <w:r>
        <w:rPr>
          <w:b/>
          <w:bCs/>
          <w:color w:val="2E3F7A"/>
          <w:sz w:val="21"/>
          <w:szCs w:val="21"/>
        </w:rPr>
        <w:t>Total OPEX</w:t>
      </w:r>
    </w:p>
    <w:p w14:paraId="6791D522" w14:textId="77777777" w:rsidR="004672EA" w:rsidRDefault="00615ED4">
      <w:pPr>
        <w:spacing w:after="80"/>
      </w:pPr>
      <w:r>
        <w:rPr>
          <w:color w:val="444444"/>
          <w:sz w:val="19"/>
          <w:szCs w:val="19"/>
        </w:rPr>
        <w:t>Sums Financials amounts where Account Category = 'OPEX'. Covers operating expenditure excluding direct and staff costs.</w:t>
      </w:r>
    </w:p>
    <w:p w14:paraId="6791D523" w14:textId="77777777" w:rsidR="004672EA" w:rsidRDefault="00615ED4">
      <w:pPr>
        <w:spacing w:after="20"/>
      </w:pPr>
      <w:r>
        <w:rPr>
          <w:b/>
          <w:bCs/>
          <w:color w:val="6B7280"/>
          <w:sz w:val="17"/>
          <w:szCs w:val="17"/>
        </w:rPr>
        <w:t>DAX Expression</w:t>
      </w:r>
    </w:p>
    <w:p w14:paraId="6791D524"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25"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26"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Category] = "OPEX"</w:t>
      </w:r>
    </w:p>
    <w:p w14:paraId="6791D527" w14:textId="77777777" w:rsidR="004672EA" w:rsidRDefault="00615ED4">
      <w:pPr>
        <w:shd w:val="clear" w:color="auto" w:fill="F0F2FA"/>
      </w:pPr>
      <w:r>
        <w:rPr>
          <w:rFonts w:ascii="Courier New" w:eastAsia="Courier New" w:hAnsi="Courier New" w:cs="Courier New"/>
          <w:color w:val="1A3A6E"/>
          <w:sz w:val="18"/>
          <w:szCs w:val="18"/>
        </w:rPr>
        <w:t>)</w:t>
      </w:r>
    </w:p>
    <w:p w14:paraId="6791D528" w14:textId="77777777" w:rsidR="004672EA" w:rsidRDefault="004672EA">
      <w:pPr>
        <w:pBdr>
          <w:bottom w:val="single" w:sz="2" w:space="0" w:color="D1D5E8"/>
        </w:pBdr>
        <w:spacing w:before="8"/>
      </w:pPr>
    </w:p>
    <w:p w14:paraId="6791D529" w14:textId="77777777" w:rsidR="004672EA" w:rsidRDefault="00615ED4">
      <w:pPr>
        <w:spacing w:before="160" w:after="40"/>
      </w:pPr>
      <w:r>
        <w:rPr>
          <w:b/>
          <w:bCs/>
          <w:color w:val="2E3F7A"/>
          <w:sz w:val="21"/>
          <w:szCs w:val="21"/>
        </w:rPr>
        <w:t>Total D&amp;A</w:t>
      </w:r>
    </w:p>
    <w:p w14:paraId="6791D52A" w14:textId="77777777" w:rsidR="004672EA" w:rsidRDefault="00615ED4">
      <w:pPr>
        <w:spacing w:after="80"/>
      </w:pPr>
      <w:r>
        <w:rPr>
          <w:color w:val="444444"/>
          <w:sz w:val="19"/>
          <w:szCs w:val="19"/>
        </w:rPr>
        <w:t>Sums Financials for Account Code 7800, the Depreciation &amp; Amortisation GL account.</w:t>
      </w:r>
    </w:p>
    <w:p w14:paraId="6791D52B" w14:textId="77777777" w:rsidR="004672EA" w:rsidRDefault="00615ED4">
      <w:pPr>
        <w:spacing w:after="20"/>
      </w:pPr>
      <w:r>
        <w:rPr>
          <w:b/>
          <w:bCs/>
          <w:color w:val="6B7280"/>
          <w:sz w:val="17"/>
          <w:szCs w:val="17"/>
        </w:rPr>
        <w:t>DAX Expression</w:t>
      </w:r>
    </w:p>
    <w:p w14:paraId="6791D52C"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2D"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2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Code] = 7800</w:t>
      </w:r>
    </w:p>
    <w:p w14:paraId="6791D52F" w14:textId="77777777" w:rsidR="004672EA" w:rsidRDefault="00615ED4">
      <w:pPr>
        <w:shd w:val="clear" w:color="auto" w:fill="F0F2FA"/>
      </w:pPr>
      <w:r>
        <w:rPr>
          <w:rFonts w:ascii="Courier New" w:eastAsia="Courier New" w:hAnsi="Courier New" w:cs="Courier New"/>
          <w:color w:val="1A3A6E"/>
          <w:sz w:val="18"/>
          <w:szCs w:val="18"/>
        </w:rPr>
        <w:t>)</w:t>
      </w:r>
    </w:p>
    <w:p w14:paraId="6791D530" w14:textId="77777777" w:rsidR="004672EA" w:rsidRDefault="004672EA">
      <w:pPr>
        <w:pBdr>
          <w:bottom w:val="single" w:sz="2" w:space="0" w:color="D1D5E8"/>
        </w:pBdr>
        <w:spacing w:before="8"/>
      </w:pPr>
    </w:p>
    <w:p w14:paraId="6791D531" w14:textId="77777777" w:rsidR="004672EA" w:rsidRDefault="00615ED4">
      <w:pPr>
        <w:spacing w:before="160" w:after="40"/>
      </w:pPr>
      <w:r>
        <w:rPr>
          <w:b/>
          <w:bCs/>
          <w:color w:val="2E3F7A"/>
          <w:sz w:val="21"/>
          <w:szCs w:val="21"/>
        </w:rPr>
        <w:t>Total Interest Expense</w:t>
      </w:r>
    </w:p>
    <w:p w14:paraId="6791D532" w14:textId="77777777" w:rsidR="004672EA" w:rsidRDefault="00615ED4">
      <w:pPr>
        <w:spacing w:after="80"/>
      </w:pPr>
      <w:r>
        <w:rPr>
          <w:color w:val="444444"/>
          <w:sz w:val="19"/>
          <w:szCs w:val="19"/>
        </w:rPr>
        <w:t>Sums Financials for Account Code 8100, the interest expense GL account.</w:t>
      </w:r>
    </w:p>
    <w:p w14:paraId="6791D533" w14:textId="77777777" w:rsidR="004672EA" w:rsidRDefault="00615ED4">
      <w:pPr>
        <w:spacing w:after="20"/>
      </w:pPr>
      <w:r>
        <w:rPr>
          <w:b/>
          <w:bCs/>
          <w:color w:val="6B7280"/>
          <w:sz w:val="17"/>
          <w:szCs w:val="17"/>
        </w:rPr>
        <w:t>DAX Expression</w:t>
      </w:r>
    </w:p>
    <w:p w14:paraId="6791D534"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35"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36"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Code] = 8100</w:t>
      </w:r>
    </w:p>
    <w:p w14:paraId="6791D537" w14:textId="77777777" w:rsidR="004672EA" w:rsidRDefault="00615ED4">
      <w:pPr>
        <w:shd w:val="clear" w:color="auto" w:fill="F0F2FA"/>
      </w:pPr>
      <w:r>
        <w:rPr>
          <w:rFonts w:ascii="Courier New" w:eastAsia="Courier New" w:hAnsi="Courier New" w:cs="Courier New"/>
          <w:color w:val="1A3A6E"/>
          <w:sz w:val="18"/>
          <w:szCs w:val="18"/>
        </w:rPr>
        <w:t>)</w:t>
      </w:r>
    </w:p>
    <w:p w14:paraId="6791D538" w14:textId="77777777" w:rsidR="004672EA" w:rsidRDefault="004672EA">
      <w:pPr>
        <w:pBdr>
          <w:bottom w:val="single" w:sz="2" w:space="0" w:color="D1D5E8"/>
        </w:pBdr>
        <w:spacing w:before="8"/>
      </w:pPr>
    </w:p>
    <w:p w14:paraId="6791D539" w14:textId="77777777" w:rsidR="004672EA" w:rsidRDefault="00615ED4">
      <w:pPr>
        <w:spacing w:before="160" w:after="40"/>
      </w:pPr>
      <w:r>
        <w:rPr>
          <w:b/>
          <w:bCs/>
          <w:color w:val="2E3F7A"/>
          <w:sz w:val="21"/>
          <w:szCs w:val="21"/>
        </w:rPr>
        <w:t>Total FX Gain Loss</w:t>
      </w:r>
    </w:p>
    <w:p w14:paraId="6791D53A" w14:textId="77777777" w:rsidR="004672EA" w:rsidRDefault="00615ED4">
      <w:pPr>
        <w:spacing w:after="80"/>
      </w:pPr>
      <w:r>
        <w:rPr>
          <w:color w:val="444444"/>
          <w:sz w:val="19"/>
          <w:szCs w:val="19"/>
        </w:rPr>
        <w:t>Sums Financials for Account Code 8200. Captures foreign exchange gains and losses — can be positive (gain) or negative (loss).</w:t>
      </w:r>
    </w:p>
    <w:p w14:paraId="6791D53B" w14:textId="77777777" w:rsidR="004672EA" w:rsidRDefault="00615ED4">
      <w:pPr>
        <w:spacing w:after="20"/>
      </w:pPr>
      <w:r>
        <w:rPr>
          <w:b/>
          <w:bCs/>
          <w:color w:val="6B7280"/>
          <w:sz w:val="17"/>
          <w:szCs w:val="17"/>
        </w:rPr>
        <w:t>DAX Expression</w:t>
      </w:r>
    </w:p>
    <w:p w14:paraId="6791D53C"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3D"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3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Code] = 8200</w:t>
      </w:r>
    </w:p>
    <w:p w14:paraId="6791D53F" w14:textId="77777777" w:rsidR="004672EA" w:rsidRDefault="00615ED4">
      <w:pPr>
        <w:shd w:val="clear" w:color="auto" w:fill="F0F2FA"/>
      </w:pPr>
      <w:r>
        <w:rPr>
          <w:rFonts w:ascii="Courier New" w:eastAsia="Courier New" w:hAnsi="Courier New" w:cs="Courier New"/>
          <w:color w:val="1A3A6E"/>
          <w:sz w:val="18"/>
          <w:szCs w:val="18"/>
        </w:rPr>
        <w:t>)</w:t>
      </w:r>
    </w:p>
    <w:p w14:paraId="6791D540" w14:textId="77777777" w:rsidR="004672EA" w:rsidRDefault="004672EA">
      <w:pPr>
        <w:pBdr>
          <w:bottom w:val="single" w:sz="2" w:space="0" w:color="D1D5E8"/>
        </w:pBdr>
        <w:spacing w:before="8"/>
      </w:pPr>
    </w:p>
    <w:p w14:paraId="6791D541" w14:textId="77777777" w:rsidR="004672EA" w:rsidRDefault="00615ED4">
      <w:pPr>
        <w:spacing w:before="160" w:after="40"/>
      </w:pPr>
      <w:r>
        <w:rPr>
          <w:b/>
          <w:bCs/>
          <w:color w:val="2E3F7A"/>
          <w:sz w:val="21"/>
          <w:szCs w:val="21"/>
        </w:rPr>
        <w:t>Total Tax Expense</w:t>
      </w:r>
    </w:p>
    <w:p w14:paraId="6791D542" w14:textId="77777777" w:rsidR="004672EA" w:rsidRDefault="00615ED4">
      <w:pPr>
        <w:spacing w:after="80"/>
      </w:pPr>
      <w:r>
        <w:rPr>
          <w:color w:val="444444"/>
          <w:sz w:val="19"/>
          <w:szCs w:val="19"/>
        </w:rPr>
        <w:t>Sums Financials for Account Code 8900, the income tax expense GL account.</w:t>
      </w:r>
    </w:p>
    <w:p w14:paraId="6791D543" w14:textId="77777777" w:rsidR="004672EA" w:rsidRDefault="00615ED4">
      <w:pPr>
        <w:spacing w:after="20"/>
      </w:pPr>
      <w:r>
        <w:rPr>
          <w:b/>
          <w:bCs/>
          <w:color w:val="6B7280"/>
          <w:sz w:val="17"/>
          <w:szCs w:val="17"/>
        </w:rPr>
        <w:t>DAX Expression</w:t>
      </w:r>
    </w:p>
    <w:p w14:paraId="6791D544" w14:textId="77777777" w:rsidR="004672EA" w:rsidRDefault="00615ED4">
      <w:pPr>
        <w:shd w:val="clear" w:color="auto" w:fill="F0F2FA"/>
      </w:pPr>
      <w:proofErr w:type="gramStart"/>
      <w:r>
        <w:rPr>
          <w:rFonts w:ascii="Courier New" w:eastAsia="Courier New" w:hAnsi="Courier New" w:cs="Courier New"/>
          <w:color w:val="1A3A6E"/>
          <w:sz w:val="18"/>
          <w:szCs w:val="18"/>
        </w:rPr>
        <w:t>CALCULATE(</w:t>
      </w:r>
      <w:proofErr w:type="gramEnd"/>
    </w:p>
    <w:p w14:paraId="6791D545"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SUM( Financials</w:t>
      </w:r>
      <w:proofErr w:type="gramEnd"/>
      <w:r>
        <w:rPr>
          <w:rFonts w:ascii="Courier New" w:eastAsia="Courier New" w:hAnsi="Courier New" w:cs="Courier New"/>
          <w:color w:val="1A3A6E"/>
          <w:sz w:val="18"/>
          <w:szCs w:val="18"/>
        </w:rPr>
        <w:t>[Amount (MYR)</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w:t>
      </w:r>
    </w:p>
    <w:p w14:paraId="6791D546"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Account Code] = 8900</w:t>
      </w:r>
    </w:p>
    <w:p w14:paraId="6791D547" w14:textId="77777777" w:rsidR="004672EA" w:rsidRDefault="00615ED4">
      <w:pPr>
        <w:shd w:val="clear" w:color="auto" w:fill="F0F2FA"/>
      </w:pPr>
      <w:r>
        <w:rPr>
          <w:rFonts w:ascii="Courier New" w:eastAsia="Courier New" w:hAnsi="Courier New" w:cs="Courier New"/>
          <w:color w:val="1A3A6E"/>
          <w:sz w:val="18"/>
          <w:szCs w:val="18"/>
        </w:rPr>
        <w:t>)</w:t>
      </w:r>
    </w:p>
    <w:p w14:paraId="6791D548" w14:textId="77777777" w:rsidR="004672EA" w:rsidRDefault="004672EA">
      <w:pPr>
        <w:pBdr>
          <w:bottom w:val="single" w:sz="2" w:space="0" w:color="D1D5E8"/>
        </w:pBdr>
        <w:spacing w:before="8"/>
      </w:pPr>
    </w:p>
    <w:p w14:paraId="6791D549" w14:textId="77777777" w:rsidR="004672EA" w:rsidRDefault="00615ED4">
      <w:pPr>
        <w:spacing w:before="160" w:after="40"/>
      </w:pPr>
      <w:r>
        <w:rPr>
          <w:b/>
          <w:bCs/>
          <w:color w:val="2E3F7A"/>
          <w:sz w:val="21"/>
          <w:szCs w:val="21"/>
        </w:rPr>
        <w:t>Gross Profit</w:t>
      </w:r>
    </w:p>
    <w:p w14:paraId="6791D54A" w14:textId="77777777" w:rsidR="004672EA" w:rsidRDefault="00615ED4">
      <w:pPr>
        <w:spacing w:after="80"/>
      </w:pPr>
      <w:r>
        <w:rPr>
          <w:color w:val="444444"/>
          <w:sz w:val="19"/>
          <w:szCs w:val="19"/>
        </w:rPr>
        <w:t>Revenue minus Direct Cost only. Measures how much revenue remains after the costs directly tied to service delivery.</w:t>
      </w:r>
    </w:p>
    <w:p w14:paraId="6791D54B" w14:textId="77777777" w:rsidR="004672EA" w:rsidRDefault="00615ED4">
      <w:pPr>
        <w:spacing w:after="20"/>
      </w:pPr>
      <w:r>
        <w:rPr>
          <w:b/>
          <w:bCs/>
          <w:color w:val="6B7280"/>
          <w:sz w:val="17"/>
          <w:szCs w:val="17"/>
        </w:rPr>
        <w:t>DAX Expression</w:t>
      </w:r>
    </w:p>
    <w:p w14:paraId="6791D54C" w14:textId="77777777" w:rsidR="004672EA" w:rsidRDefault="00615ED4">
      <w:pPr>
        <w:shd w:val="clear" w:color="auto" w:fill="F0F2FA"/>
      </w:pPr>
      <w:r>
        <w:rPr>
          <w:rFonts w:ascii="Courier New" w:eastAsia="Courier New" w:hAnsi="Courier New" w:cs="Courier New"/>
          <w:color w:val="1A3A6E"/>
          <w:sz w:val="18"/>
          <w:szCs w:val="18"/>
        </w:rPr>
        <w:t>[Total Revenue] - [Total Direct Cost]</w:t>
      </w:r>
    </w:p>
    <w:p w14:paraId="6791D54D" w14:textId="77777777" w:rsidR="004672EA" w:rsidRDefault="004672EA">
      <w:pPr>
        <w:pBdr>
          <w:bottom w:val="single" w:sz="2" w:space="0" w:color="D1D5E8"/>
        </w:pBdr>
        <w:spacing w:before="8"/>
      </w:pPr>
    </w:p>
    <w:p w14:paraId="6791D54E" w14:textId="77777777" w:rsidR="004672EA" w:rsidRDefault="00615ED4">
      <w:pPr>
        <w:spacing w:before="160" w:after="40"/>
      </w:pPr>
      <w:r>
        <w:rPr>
          <w:b/>
          <w:bCs/>
          <w:color w:val="2E3F7A"/>
          <w:sz w:val="21"/>
          <w:szCs w:val="21"/>
        </w:rPr>
        <w:t>Gross Profit Margin %</w:t>
      </w:r>
    </w:p>
    <w:p w14:paraId="6791D54F" w14:textId="77777777" w:rsidR="004672EA" w:rsidRDefault="00615ED4">
      <w:pPr>
        <w:spacing w:after="80"/>
      </w:pPr>
      <w:r>
        <w:rPr>
          <w:color w:val="444444"/>
          <w:sz w:val="19"/>
          <w:szCs w:val="19"/>
        </w:rPr>
        <w:t>Gross Profit as a percentage of Total Revenue.</w:t>
      </w:r>
    </w:p>
    <w:p w14:paraId="6791D550" w14:textId="77777777" w:rsidR="004672EA" w:rsidRDefault="00615ED4">
      <w:pPr>
        <w:spacing w:after="20"/>
      </w:pPr>
      <w:r>
        <w:rPr>
          <w:b/>
          <w:bCs/>
          <w:color w:val="6B7280"/>
          <w:sz w:val="17"/>
          <w:szCs w:val="17"/>
        </w:rPr>
        <w:t>DAX Expression</w:t>
      </w:r>
    </w:p>
    <w:p w14:paraId="6791D551"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Gross Profit], [Total Revenue], </w:t>
      </w:r>
      <w:proofErr w:type="gramStart"/>
      <w:r>
        <w:rPr>
          <w:rFonts w:ascii="Courier New" w:eastAsia="Courier New" w:hAnsi="Courier New" w:cs="Courier New"/>
          <w:color w:val="1A3A6E"/>
          <w:sz w:val="18"/>
          <w:szCs w:val="18"/>
        </w:rPr>
        <w:t>0 )</w:t>
      </w:r>
      <w:proofErr w:type="gramEnd"/>
    </w:p>
    <w:p w14:paraId="6791D552" w14:textId="77777777" w:rsidR="004672EA" w:rsidRDefault="004672EA">
      <w:pPr>
        <w:pBdr>
          <w:bottom w:val="single" w:sz="2" w:space="0" w:color="D1D5E8"/>
        </w:pBdr>
        <w:spacing w:before="8"/>
      </w:pPr>
    </w:p>
    <w:p w14:paraId="6791D553" w14:textId="77777777" w:rsidR="004672EA" w:rsidRDefault="00615ED4">
      <w:pPr>
        <w:spacing w:before="160" w:after="40"/>
      </w:pPr>
      <w:r>
        <w:rPr>
          <w:b/>
          <w:bCs/>
          <w:color w:val="2E3F7A"/>
          <w:sz w:val="21"/>
          <w:szCs w:val="21"/>
        </w:rPr>
        <w:t>EBIT</w:t>
      </w:r>
    </w:p>
    <w:p w14:paraId="6791D554" w14:textId="77777777" w:rsidR="004672EA" w:rsidRDefault="00615ED4">
      <w:pPr>
        <w:spacing w:after="80"/>
      </w:pPr>
      <w:r>
        <w:rPr>
          <w:color w:val="444444"/>
          <w:sz w:val="19"/>
          <w:szCs w:val="19"/>
        </w:rPr>
        <w:t>Earnings Before Interest and Tax. Total Revenue minus Direct Cost, Staff Cost, and OPEX. The primary operating profit metric.</w:t>
      </w:r>
    </w:p>
    <w:p w14:paraId="6791D555" w14:textId="77777777" w:rsidR="004672EA" w:rsidRDefault="00615ED4">
      <w:pPr>
        <w:spacing w:after="20"/>
      </w:pPr>
      <w:r>
        <w:rPr>
          <w:b/>
          <w:bCs/>
          <w:color w:val="6B7280"/>
          <w:sz w:val="17"/>
          <w:szCs w:val="17"/>
        </w:rPr>
        <w:t>DAX Expression</w:t>
      </w:r>
    </w:p>
    <w:p w14:paraId="6791D556" w14:textId="77777777" w:rsidR="004672EA" w:rsidRDefault="00615ED4">
      <w:pPr>
        <w:shd w:val="clear" w:color="auto" w:fill="F0F2FA"/>
      </w:pPr>
      <w:r>
        <w:rPr>
          <w:rFonts w:ascii="Courier New" w:eastAsia="Courier New" w:hAnsi="Courier New" w:cs="Courier New"/>
          <w:color w:val="1A3A6E"/>
          <w:sz w:val="18"/>
          <w:szCs w:val="18"/>
        </w:rPr>
        <w:t>[Total Revenue] - [Total Direct Cost] - [Total Staff Cost] - [Total OPEX]</w:t>
      </w:r>
    </w:p>
    <w:p w14:paraId="6791D557" w14:textId="77777777" w:rsidR="004672EA" w:rsidRDefault="004672EA">
      <w:pPr>
        <w:pBdr>
          <w:bottom w:val="single" w:sz="2" w:space="0" w:color="D1D5E8"/>
        </w:pBdr>
        <w:spacing w:before="8"/>
      </w:pPr>
    </w:p>
    <w:p w14:paraId="6791D558" w14:textId="77777777" w:rsidR="004672EA" w:rsidRDefault="00615ED4">
      <w:pPr>
        <w:spacing w:before="160" w:after="40"/>
      </w:pPr>
      <w:r>
        <w:rPr>
          <w:b/>
          <w:bCs/>
          <w:color w:val="2E3F7A"/>
          <w:sz w:val="21"/>
          <w:szCs w:val="21"/>
        </w:rPr>
        <w:t>EBIT Margin %</w:t>
      </w:r>
    </w:p>
    <w:p w14:paraId="6791D559" w14:textId="77777777" w:rsidR="004672EA" w:rsidRDefault="00615ED4">
      <w:pPr>
        <w:spacing w:after="80"/>
      </w:pPr>
      <w:r>
        <w:rPr>
          <w:color w:val="444444"/>
          <w:sz w:val="19"/>
          <w:szCs w:val="19"/>
        </w:rPr>
        <w:t>EBIT as a percentage of Total Revenue. Measures operating profitability efficiency. Uses DIVIDE with a safe zero denominator.</w:t>
      </w:r>
    </w:p>
    <w:p w14:paraId="6791D55A" w14:textId="77777777" w:rsidR="004672EA" w:rsidRDefault="00615ED4">
      <w:pPr>
        <w:spacing w:after="20"/>
      </w:pPr>
      <w:r>
        <w:rPr>
          <w:b/>
          <w:bCs/>
          <w:color w:val="6B7280"/>
          <w:sz w:val="17"/>
          <w:szCs w:val="17"/>
        </w:rPr>
        <w:t>DAX Expression</w:t>
      </w:r>
    </w:p>
    <w:p w14:paraId="6791D55B"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EBIT], [Total Revenue], </w:t>
      </w:r>
      <w:proofErr w:type="gramStart"/>
      <w:r>
        <w:rPr>
          <w:rFonts w:ascii="Courier New" w:eastAsia="Courier New" w:hAnsi="Courier New" w:cs="Courier New"/>
          <w:color w:val="1A3A6E"/>
          <w:sz w:val="18"/>
          <w:szCs w:val="18"/>
        </w:rPr>
        <w:t>0 )</w:t>
      </w:r>
      <w:proofErr w:type="gramEnd"/>
    </w:p>
    <w:p w14:paraId="6791D55C" w14:textId="77777777" w:rsidR="004672EA" w:rsidRDefault="004672EA">
      <w:pPr>
        <w:pBdr>
          <w:bottom w:val="single" w:sz="2" w:space="0" w:color="D1D5E8"/>
        </w:pBdr>
        <w:spacing w:before="8"/>
      </w:pPr>
    </w:p>
    <w:p w14:paraId="6791D55D" w14:textId="77777777" w:rsidR="004672EA" w:rsidRDefault="00615ED4">
      <w:pPr>
        <w:spacing w:before="160" w:after="40"/>
      </w:pPr>
      <w:r>
        <w:rPr>
          <w:b/>
          <w:bCs/>
          <w:color w:val="2E3F7A"/>
          <w:sz w:val="21"/>
          <w:szCs w:val="21"/>
        </w:rPr>
        <w:t>EBITDA</w:t>
      </w:r>
    </w:p>
    <w:p w14:paraId="6791D55E" w14:textId="77777777" w:rsidR="004672EA" w:rsidRDefault="00615ED4">
      <w:pPr>
        <w:spacing w:after="80"/>
      </w:pPr>
      <w:r>
        <w:rPr>
          <w:color w:val="444444"/>
          <w:sz w:val="19"/>
          <w:szCs w:val="19"/>
        </w:rPr>
        <w:t>EBIT plus D&amp;A, adding back the non-cash depreciation charge to show cash-generating ability before financing and tax.</w:t>
      </w:r>
    </w:p>
    <w:p w14:paraId="6791D55F" w14:textId="77777777" w:rsidR="004672EA" w:rsidRDefault="00615ED4">
      <w:pPr>
        <w:spacing w:after="20"/>
      </w:pPr>
      <w:r>
        <w:rPr>
          <w:b/>
          <w:bCs/>
          <w:color w:val="6B7280"/>
          <w:sz w:val="17"/>
          <w:szCs w:val="17"/>
        </w:rPr>
        <w:t>DAX Expression</w:t>
      </w:r>
    </w:p>
    <w:p w14:paraId="6791D560" w14:textId="77777777" w:rsidR="004672EA" w:rsidRDefault="00615ED4">
      <w:pPr>
        <w:shd w:val="clear" w:color="auto" w:fill="F0F2FA"/>
      </w:pPr>
      <w:r>
        <w:rPr>
          <w:rFonts w:ascii="Courier New" w:eastAsia="Courier New" w:hAnsi="Courier New" w:cs="Courier New"/>
          <w:color w:val="1A3A6E"/>
          <w:sz w:val="18"/>
          <w:szCs w:val="18"/>
        </w:rPr>
        <w:t>[EBIT] + [Total D&amp;A]</w:t>
      </w:r>
    </w:p>
    <w:p w14:paraId="6791D561" w14:textId="77777777" w:rsidR="004672EA" w:rsidRDefault="004672EA">
      <w:pPr>
        <w:pBdr>
          <w:bottom w:val="single" w:sz="2" w:space="0" w:color="D1D5E8"/>
        </w:pBdr>
        <w:spacing w:before="8"/>
      </w:pPr>
    </w:p>
    <w:p w14:paraId="6791D562" w14:textId="77777777" w:rsidR="004672EA" w:rsidRDefault="00615ED4">
      <w:pPr>
        <w:spacing w:before="160" w:after="40"/>
      </w:pPr>
      <w:r>
        <w:rPr>
          <w:b/>
          <w:bCs/>
          <w:color w:val="2E3F7A"/>
          <w:sz w:val="21"/>
          <w:szCs w:val="21"/>
        </w:rPr>
        <w:t>EBITDA Margin %</w:t>
      </w:r>
    </w:p>
    <w:p w14:paraId="6791D563" w14:textId="77777777" w:rsidR="004672EA" w:rsidRDefault="00615ED4">
      <w:pPr>
        <w:spacing w:after="80"/>
      </w:pPr>
      <w:r>
        <w:rPr>
          <w:color w:val="444444"/>
          <w:sz w:val="19"/>
          <w:szCs w:val="19"/>
        </w:rPr>
        <w:t>EBITDA as a percentage of Total Revenue.</w:t>
      </w:r>
    </w:p>
    <w:p w14:paraId="6791D564" w14:textId="77777777" w:rsidR="004672EA" w:rsidRDefault="00615ED4">
      <w:pPr>
        <w:spacing w:after="20"/>
      </w:pPr>
      <w:r>
        <w:rPr>
          <w:b/>
          <w:bCs/>
          <w:color w:val="6B7280"/>
          <w:sz w:val="17"/>
          <w:szCs w:val="17"/>
        </w:rPr>
        <w:t>DAX Expression</w:t>
      </w:r>
    </w:p>
    <w:p w14:paraId="6791D565"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EBITDA], [Total Revenue], </w:t>
      </w:r>
      <w:proofErr w:type="gramStart"/>
      <w:r>
        <w:rPr>
          <w:rFonts w:ascii="Courier New" w:eastAsia="Courier New" w:hAnsi="Courier New" w:cs="Courier New"/>
          <w:color w:val="1A3A6E"/>
          <w:sz w:val="18"/>
          <w:szCs w:val="18"/>
        </w:rPr>
        <w:t>0 )</w:t>
      </w:r>
      <w:proofErr w:type="gramEnd"/>
    </w:p>
    <w:p w14:paraId="6791D566" w14:textId="77777777" w:rsidR="004672EA" w:rsidRDefault="004672EA">
      <w:pPr>
        <w:pBdr>
          <w:bottom w:val="single" w:sz="2" w:space="0" w:color="D1D5E8"/>
        </w:pBdr>
        <w:spacing w:before="8"/>
      </w:pPr>
    </w:p>
    <w:p w14:paraId="6791D567" w14:textId="77777777" w:rsidR="004672EA" w:rsidRDefault="00615ED4">
      <w:pPr>
        <w:spacing w:before="160" w:after="40"/>
      </w:pPr>
      <w:r>
        <w:rPr>
          <w:b/>
          <w:bCs/>
          <w:color w:val="2E3F7A"/>
          <w:sz w:val="21"/>
          <w:szCs w:val="21"/>
        </w:rPr>
        <w:lastRenderedPageBreak/>
        <w:t>Profit Before Tax</w:t>
      </w:r>
    </w:p>
    <w:p w14:paraId="6791D568" w14:textId="77777777" w:rsidR="004672EA" w:rsidRDefault="00615ED4">
      <w:pPr>
        <w:spacing w:after="80"/>
      </w:pPr>
      <w:r>
        <w:rPr>
          <w:color w:val="444444"/>
          <w:sz w:val="19"/>
          <w:szCs w:val="19"/>
        </w:rPr>
        <w:t>EBIT minus Interest Expense plus FX Gain/Loss. The profit line before income tax is deducted.</w:t>
      </w:r>
    </w:p>
    <w:p w14:paraId="6791D569" w14:textId="77777777" w:rsidR="004672EA" w:rsidRDefault="00615ED4">
      <w:pPr>
        <w:spacing w:after="20"/>
      </w:pPr>
      <w:r>
        <w:rPr>
          <w:b/>
          <w:bCs/>
          <w:color w:val="6B7280"/>
          <w:sz w:val="17"/>
          <w:szCs w:val="17"/>
        </w:rPr>
        <w:t>DAX Expression</w:t>
      </w:r>
    </w:p>
    <w:p w14:paraId="6791D56A" w14:textId="77777777" w:rsidR="004672EA" w:rsidRDefault="00615ED4">
      <w:pPr>
        <w:shd w:val="clear" w:color="auto" w:fill="F0F2FA"/>
      </w:pPr>
      <w:r>
        <w:rPr>
          <w:rFonts w:ascii="Courier New" w:eastAsia="Courier New" w:hAnsi="Courier New" w:cs="Courier New"/>
          <w:color w:val="1A3A6E"/>
          <w:sz w:val="18"/>
          <w:szCs w:val="18"/>
        </w:rPr>
        <w:t>[EBIT] - [Total Interest Expense] + [Total FX Gain Loss]</w:t>
      </w:r>
    </w:p>
    <w:p w14:paraId="6791D56B" w14:textId="77777777" w:rsidR="004672EA" w:rsidRDefault="004672EA">
      <w:pPr>
        <w:pBdr>
          <w:bottom w:val="single" w:sz="2" w:space="0" w:color="D1D5E8"/>
        </w:pBdr>
        <w:spacing w:before="8"/>
      </w:pPr>
    </w:p>
    <w:p w14:paraId="6791D56C" w14:textId="77777777" w:rsidR="004672EA" w:rsidRDefault="00615ED4">
      <w:pPr>
        <w:spacing w:before="160" w:after="40"/>
      </w:pPr>
      <w:r>
        <w:rPr>
          <w:b/>
          <w:bCs/>
          <w:color w:val="2E3F7A"/>
          <w:sz w:val="21"/>
          <w:szCs w:val="21"/>
        </w:rPr>
        <w:t>Net Profit</w:t>
      </w:r>
    </w:p>
    <w:p w14:paraId="6791D56D" w14:textId="77777777" w:rsidR="004672EA" w:rsidRDefault="00615ED4">
      <w:pPr>
        <w:spacing w:after="80"/>
      </w:pPr>
      <w:r>
        <w:rPr>
          <w:color w:val="444444"/>
          <w:sz w:val="19"/>
          <w:szCs w:val="19"/>
        </w:rPr>
        <w:t xml:space="preserve">Profit Before Tax </w:t>
      </w:r>
      <w:proofErr w:type="gramStart"/>
      <w:r>
        <w:rPr>
          <w:color w:val="444444"/>
          <w:sz w:val="19"/>
          <w:szCs w:val="19"/>
        </w:rPr>
        <w:t>minus</w:t>
      </w:r>
      <w:proofErr w:type="gramEnd"/>
      <w:r>
        <w:rPr>
          <w:color w:val="444444"/>
          <w:sz w:val="19"/>
          <w:szCs w:val="19"/>
        </w:rPr>
        <w:t xml:space="preserve"> Total Tax Expense. The bottom-line profit after all deductions.</w:t>
      </w:r>
    </w:p>
    <w:p w14:paraId="6791D56E" w14:textId="77777777" w:rsidR="004672EA" w:rsidRDefault="00615ED4">
      <w:pPr>
        <w:spacing w:after="20"/>
      </w:pPr>
      <w:r>
        <w:rPr>
          <w:b/>
          <w:bCs/>
          <w:color w:val="6B7280"/>
          <w:sz w:val="17"/>
          <w:szCs w:val="17"/>
        </w:rPr>
        <w:t>DAX Expression</w:t>
      </w:r>
    </w:p>
    <w:p w14:paraId="6791D56F" w14:textId="77777777" w:rsidR="004672EA" w:rsidRDefault="00615ED4">
      <w:pPr>
        <w:shd w:val="clear" w:color="auto" w:fill="F0F2FA"/>
      </w:pPr>
      <w:r>
        <w:rPr>
          <w:rFonts w:ascii="Courier New" w:eastAsia="Courier New" w:hAnsi="Courier New" w:cs="Courier New"/>
          <w:color w:val="1A3A6E"/>
          <w:sz w:val="18"/>
          <w:szCs w:val="18"/>
        </w:rPr>
        <w:t>[Profit Before Tax] - [Total Tax Expense]</w:t>
      </w:r>
    </w:p>
    <w:p w14:paraId="6791D570" w14:textId="77777777" w:rsidR="004672EA" w:rsidRDefault="004672EA">
      <w:pPr>
        <w:pBdr>
          <w:bottom w:val="single" w:sz="2" w:space="0" w:color="D1D5E8"/>
        </w:pBdr>
        <w:spacing w:before="8"/>
      </w:pPr>
    </w:p>
    <w:p w14:paraId="6791D571" w14:textId="77777777" w:rsidR="004672EA" w:rsidRDefault="00615ED4">
      <w:pPr>
        <w:spacing w:before="160" w:after="40"/>
      </w:pPr>
      <w:r>
        <w:rPr>
          <w:b/>
          <w:bCs/>
          <w:color w:val="2E3F7A"/>
          <w:sz w:val="21"/>
          <w:szCs w:val="21"/>
        </w:rPr>
        <w:t>Net Profit Margin %</w:t>
      </w:r>
    </w:p>
    <w:p w14:paraId="6791D572" w14:textId="77777777" w:rsidR="004672EA" w:rsidRDefault="00615ED4">
      <w:pPr>
        <w:spacing w:after="80"/>
      </w:pPr>
      <w:r>
        <w:rPr>
          <w:color w:val="444444"/>
          <w:sz w:val="19"/>
          <w:szCs w:val="19"/>
        </w:rPr>
        <w:t>Net Profit as a percentage of Total Revenue. The ultimate measure of overall profitability.</w:t>
      </w:r>
    </w:p>
    <w:p w14:paraId="6791D573" w14:textId="77777777" w:rsidR="004672EA" w:rsidRDefault="00615ED4">
      <w:pPr>
        <w:spacing w:after="20"/>
      </w:pPr>
      <w:r>
        <w:rPr>
          <w:b/>
          <w:bCs/>
          <w:color w:val="6B7280"/>
          <w:sz w:val="17"/>
          <w:szCs w:val="17"/>
        </w:rPr>
        <w:t>DAX Expression</w:t>
      </w:r>
    </w:p>
    <w:p w14:paraId="6791D574"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Net Profit], [Total Revenue], </w:t>
      </w:r>
      <w:proofErr w:type="gramStart"/>
      <w:r>
        <w:rPr>
          <w:rFonts w:ascii="Courier New" w:eastAsia="Courier New" w:hAnsi="Courier New" w:cs="Courier New"/>
          <w:color w:val="1A3A6E"/>
          <w:sz w:val="18"/>
          <w:szCs w:val="18"/>
        </w:rPr>
        <w:t>0 )</w:t>
      </w:r>
      <w:proofErr w:type="gramEnd"/>
    </w:p>
    <w:p w14:paraId="6791D575" w14:textId="77777777" w:rsidR="004672EA" w:rsidRDefault="004672EA">
      <w:pPr>
        <w:pBdr>
          <w:bottom w:val="single" w:sz="2" w:space="0" w:color="D1D5E8"/>
        </w:pBdr>
        <w:spacing w:before="8"/>
      </w:pPr>
    </w:p>
    <w:p w14:paraId="6791D576" w14:textId="77777777" w:rsidR="004672EA" w:rsidRDefault="00615ED4">
      <w:pPr>
        <w:spacing w:before="160" w:after="40"/>
      </w:pPr>
      <w:r>
        <w:rPr>
          <w:b/>
          <w:bCs/>
          <w:color w:val="2E3F7A"/>
          <w:sz w:val="21"/>
          <w:szCs w:val="21"/>
        </w:rPr>
        <w:t>P&amp;L Running Total</w:t>
      </w:r>
    </w:p>
    <w:p w14:paraId="6791D577" w14:textId="77777777" w:rsidR="004672EA" w:rsidRDefault="00615ED4">
      <w:pPr>
        <w:spacing w:after="80"/>
      </w:pPr>
      <w:r>
        <w:rPr>
          <w:color w:val="444444"/>
          <w:sz w:val="19"/>
          <w:szCs w:val="19"/>
        </w:rPr>
        <w:t>Used by the P&amp;L waterfall chart. For each stage number from the P&amp;L Stage table, returns the cumulative P&amp;L balance at that point — from Revenue down through every cost line to Net Profit.</w:t>
      </w:r>
    </w:p>
    <w:p w14:paraId="6791D578" w14:textId="77777777" w:rsidR="004672EA" w:rsidRDefault="00615ED4">
      <w:pPr>
        <w:spacing w:after="20"/>
      </w:pPr>
      <w:r>
        <w:rPr>
          <w:b/>
          <w:bCs/>
          <w:color w:val="6B7280"/>
          <w:sz w:val="17"/>
          <w:szCs w:val="17"/>
        </w:rPr>
        <w:t>DAX Expression</w:t>
      </w:r>
    </w:p>
    <w:p w14:paraId="6791D579" w14:textId="77777777" w:rsidR="004672EA" w:rsidRDefault="00615ED4">
      <w:pPr>
        <w:shd w:val="clear" w:color="auto" w:fill="F0F2FA"/>
      </w:pPr>
      <w:r>
        <w:rPr>
          <w:rFonts w:ascii="Courier New" w:eastAsia="Courier New" w:hAnsi="Courier New" w:cs="Courier New"/>
          <w:color w:val="1A3A6E"/>
          <w:sz w:val="18"/>
          <w:szCs w:val="18"/>
        </w:rPr>
        <w:t xml:space="preserve">VAR _stage = </w:t>
      </w:r>
      <w:proofErr w:type="gramStart"/>
      <w:r>
        <w:rPr>
          <w:rFonts w:ascii="Courier New" w:eastAsia="Courier New" w:hAnsi="Courier New" w:cs="Courier New"/>
          <w:color w:val="1A3A6E"/>
          <w:sz w:val="18"/>
          <w:szCs w:val="18"/>
        </w:rPr>
        <w:t>SELECTEDVALUE( '</w:t>
      </w:r>
      <w:proofErr w:type="gramEnd"/>
      <w:r>
        <w:rPr>
          <w:rFonts w:ascii="Courier New" w:eastAsia="Courier New" w:hAnsi="Courier New" w:cs="Courier New"/>
          <w:color w:val="1A3A6E"/>
          <w:sz w:val="18"/>
          <w:szCs w:val="18"/>
        </w:rPr>
        <w:t>P&amp;L Stage'[Order</w:t>
      </w:r>
      <w:proofErr w:type="gramStart"/>
      <w:r>
        <w:rPr>
          <w:rFonts w:ascii="Courier New" w:eastAsia="Courier New" w:hAnsi="Courier New" w:cs="Courier New"/>
          <w:color w:val="1A3A6E"/>
          <w:sz w:val="18"/>
          <w:szCs w:val="18"/>
        </w:rPr>
        <w:t>] )</w:t>
      </w:r>
      <w:proofErr w:type="gramEnd"/>
    </w:p>
    <w:p w14:paraId="6791D57A" w14:textId="77777777" w:rsidR="004672EA" w:rsidRDefault="00615ED4">
      <w:pPr>
        <w:shd w:val="clear" w:color="auto" w:fill="F0F2FA"/>
      </w:pPr>
      <w:r>
        <w:rPr>
          <w:rFonts w:ascii="Courier New" w:eastAsia="Courier New" w:hAnsi="Courier New" w:cs="Courier New"/>
          <w:color w:val="1A3A6E"/>
          <w:sz w:val="18"/>
          <w:szCs w:val="18"/>
        </w:rPr>
        <w:t>RETURN</w:t>
      </w:r>
    </w:p>
    <w:p w14:paraId="6791D57B" w14:textId="77777777" w:rsidR="004672EA" w:rsidRDefault="00615ED4">
      <w:pPr>
        <w:shd w:val="clear" w:color="auto" w:fill="F0F2FA"/>
      </w:pPr>
      <w:proofErr w:type="gramStart"/>
      <w:r>
        <w:rPr>
          <w:rFonts w:ascii="Courier New" w:eastAsia="Courier New" w:hAnsi="Courier New" w:cs="Courier New"/>
          <w:color w:val="1A3A6E"/>
          <w:sz w:val="18"/>
          <w:szCs w:val="18"/>
        </w:rPr>
        <w:t>SWITCH( TRUE</w:t>
      </w:r>
      <w:proofErr w:type="gramEnd"/>
      <w:r>
        <w:rPr>
          <w:rFonts w:ascii="Courier New" w:eastAsia="Courier New" w:hAnsi="Courier New" w:cs="Courier New"/>
          <w:color w:val="1A3A6E"/>
          <w:sz w:val="18"/>
          <w:szCs w:val="18"/>
        </w:rPr>
        <w:t>(),</w:t>
      </w:r>
    </w:p>
    <w:p w14:paraId="6791D57C"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1,  [</w:t>
      </w:r>
      <w:proofErr w:type="gramEnd"/>
      <w:r>
        <w:rPr>
          <w:rFonts w:ascii="Courier New" w:eastAsia="Courier New" w:hAnsi="Courier New" w:cs="Courier New"/>
          <w:color w:val="1A3A6E"/>
          <w:sz w:val="18"/>
          <w:szCs w:val="18"/>
        </w:rPr>
        <w:t>Total Revenue],</w:t>
      </w:r>
    </w:p>
    <w:p w14:paraId="6791D57D"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2,  [</w:t>
      </w:r>
      <w:proofErr w:type="gramEnd"/>
      <w:r>
        <w:rPr>
          <w:rFonts w:ascii="Courier New" w:eastAsia="Courier New" w:hAnsi="Courier New" w:cs="Courier New"/>
          <w:color w:val="1A3A6E"/>
          <w:sz w:val="18"/>
          <w:szCs w:val="18"/>
        </w:rPr>
        <w:t>Total Revenue] - [Total Direct Cost],</w:t>
      </w:r>
    </w:p>
    <w:p w14:paraId="6791D57E"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3,  [</w:t>
      </w:r>
      <w:proofErr w:type="gramEnd"/>
      <w:r>
        <w:rPr>
          <w:rFonts w:ascii="Courier New" w:eastAsia="Courier New" w:hAnsi="Courier New" w:cs="Courier New"/>
          <w:color w:val="1A3A6E"/>
          <w:sz w:val="18"/>
          <w:szCs w:val="18"/>
        </w:rPr>
        <w:t>Gross Profit],</w:t>
      </w:r>
    </w:p>
    <w:p w14:paraId="6791D57F"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4,  [</w:t>
      </w:r>
      <w:proofErr w:type="gramEnd"/>
      <w:r>
        <w:rPr>
          <w:rFonts w:ascii="Courier New" w:eastAsia="Courier New" w:hAnsi="Courier New" w:cs="Courier New"/>
          <w:color w:val="1A3A6E"/>
          <w:sz w:val="18"/>
          <w:szCs w:val="18"/>
        </w:rPr>
        <w:t>Gross Profit] - [Total Staff Cost],</w:t>
      </w:r>
    </w:p>
    <w:p w14:paraId="6791D580"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5,  [</w:t>
      </w:r>
      <w:proofErr w:type="gramEnd"/>
      <w:r>
        <w:rPr>
          <w:rFonts w:ascii="Courier New" w:eastAsia="Courier New" w:hAnsi="Courier New" w:cs="Courier New"/>
          <w:color w:val="1A3A6E"/>
          <w:sz w:val="18"/>
          <w:szCs w:val="18"/>
        </w:rPr>
        <w:t>Gross Profit] - [Total Staff Cost] - [Total OPEX],</w:t>
      </w:r>
    </w:p>
    <w:p w14:paraId="6791D581"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6,  [</w:t>
      </w:r>
      <w:proofErr w:type="gramEnd"/>
      <w:r>
        <w:rPr>
          <w:rFonts w:ascii="Courier New" w:eastAsia="Courier New" w:hAnsi="Courier New" w:cs="Courier New"/>
          <w:color w:val="1A3A6E"/>
          <w:sz w:val="18"/>
          <w:szCs w:val="18"/>
        </w:rPr>
        <w:t>EBIT],</w:t>
      </w:r>
    </w:p>
    <w:p w14:paraId="6791D582"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7,  [</w:t>
      </w:r>
      <w:proofErr w:type="gramEnd"/>
      <w:r>
        <w:rPr>
          <w:rFonts w:ascii="Courier New" w:eastAsia="Courier New" w:hAnsi="Courier New" w:cs="Courier New"/>
          <w:color w:val="1A3A6E"/>
          <w:sz w:val="18"/>
          <w:szCs w:val="18"/>
        </w:rPr>
        <w:t>EBIT] + [Total D&amp;A],</w:t>
      </w:r>
    </w:p>
    <w:p w14:paraId="6791D583"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8,  [</w:t>
      </w:r>
      <w:proofErr w:type="gramEnd"/>
      <w:r>
        <w:rPr>
          <w:rFonts w:ascii="Courier New" w:eastAsia="Courier New" w:hAnsi="Courier New" w:cs="Courier New"/>
          <w:color w:val="1A3A6E"/>
          <w:sz w:val="18"/>
          <w:szCs w:val="18"/>
        </w:rPr>
        <w:t>EBITDA],</w:t>
      </w:r>
    </w:p>
    <w:p w14:paraId="6791D584" w14:textId="77777777" w:rsidR="004672EA" w:rsidRDefault="00615ED4">
      <w:pPr>
        <w:shd w:val="clear" w:color="auto" w:fill="F0F2FA"/>
      </w:pPr>
      <w:r>
        <w:rPr>
          <w:rFonts w:ascii="Courier New" w:eastAsia="Courier New" w:hAnsi="Courier New" w:cs="Courier New"/>
          <w:color w:val="1A3A6E"/>
          <w:sz w:val="18"/>
          <w:szCs w:val="18"/>
        </w:rPr>
        <w:t xml:space="preserve">    _stage = </w:t>
      </w:r>
      <w:proofErr w:type="gramStart"/>
      <w:r>
        <w:rPr>
          <w:rFonts w:ascii="Courier New" w:eastAsia="Courier New" w:hAnsi="Courier New" w:cs="Courier New"/>
          <w:color w:val="1A3A6E"/>
          <w:sz w:val="18"/>
          <w:szCs w:val="18"/>
        </w:rPr>
        <w:t>9,  [</w:t>
      </w:r>
      <w:proofErr w:type="gramEnd"/>
      <w:r>
        <w:rPr>
          <w:rFonts w:ascii="Courier New" w:eastAsia="Courier New" w:hAnsi="Courier New" w:cs="Courier New"/>
          <w:color w:val="1A3A6E"/>
          <w:sz w:val="18"/>
          <w:szCs w:val="18"/>
        </w:rPr>
        <w:t>EBITDA] - [Total Interest Expense],</w:t>
      </w:r>
    </w:p>
    <w:p w14:paraId="6791D585" w14:textId="77777777" w:rsidR="004672EA" w:rsidRDefault="00615ED4">
      <w:pPr>
        <w:shd w:val="clear" w:color="auto" w:fill="F0F2FA"/>
      </w:pPr>
      <w:r>
        <w:rPr>
          <w:rFonts w:ascii="Courier New" w:eastAsia="Courier New" w:hAnsi="Courier New" w:cs="Courier New"/>
          <w:color w:val="1A3A6E"/>
          <w:sz w:val="18"/>
          <w:szCs w:val="18"/>
        </w:rPr>
        <w:t xml:space="preserve">    _stage = 10, [EBITDA] - [Total Interest Expense] + [Total FX Gain Loss],</w:t>
      </w:r>
    </w:p>
    <w:p w14:paraId="6791D586" w14:textId="77777777" w:rsidR="004672EA" w:rsidRDefault="00615ED4">
      <w:pPr>
        <w:shd w:val="clear" w:color="auto" w:fill="F0F2FA"/>
      </w:pPr>
      <w:r>
        <w:rPr>
          <w:rFonts w:ascii="Courier New" w:eastAsia="Courier New" w:hAnsi="Courier New" w:cs="Courier New"/>
          <w:color w:val="1A3A6E"/>
          <w:sz w:val="18"/>
          <w:szCs w:val="18"/>
        </w:rPr>
        <w:t xml:space="preserve">    _stage = 11, [Profit Before Tax],</w:t>
      </w:r>
    </w:p>
    <w:p w14:paraId="6791D587" w14:textId="77777777" w:rsidR="004672EA" w:rsidRDefault="00615ED4">
      <w:pPr>
        <w:shd w:val="clear" w:color="auto" w:fill="F0F2FA"/>
      </w:pPr>
      <w:r>
        <w:rPr>
          <w:rFonts w:ascii="Courier New" w:eastAsia="Courier New" w:hAnsi="Courier New" w:cs="Courier New"/>
          <w:color w:val="1A3A6E"/>
          <w:sz w:val="18"/>
          <w:szCs w:val="18"/>
        </w:rPr>
        <w:t xml:space="preserve">    _stage = 12, [Profit Before Tax] - [Total Tax Expense],</w:t>
      </w:r>
    </w:p>
    <w:p w14:paraId="6791D588" w14:textId="77777777" w:rsidR="004672EA" w:rsidRDefault="00615ED4">
      <w:pPr>
        <w:shd w:val="clear" w:color="auto" w:fill="F0F2FA"/>
      </w:pPr>
      <w:r>
        <w:rPr>
          <w:rFonts w:ascii="Courier New" w:eastAsia="Courier New" w:hAnsi="Courier New" w:cs="Courier New"/>
          <w:color w:val="1A3A6E"/>
          <w:sz w:val="18"/>
          <w:szCs w:val="18"/>
        </w:rPr>
        <w:t xml:space="preserve">    _stage = 13, [Net Profit],</w:t>
      </w:r>
    </w:p>
    <w:p w14:paraId="6791D589"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58A" w14:textId="77777777" w:rsidR="004672EA" w:rsidRDefault="00615ED4">
      <w:pPr>
        <w:shd w:val="clear" w:color="auto" w:fill="F0F2FA"/>
      </w:pPr>
      <w:r>
        <w:rPr>
          <w:rFonts w:ascii="Courier New" w:eastAsia="Courier New" w:hAnsi="Courier New" w:cs="Courier New"/>
          <w:color w:val="1A3A6E"/>
          <w:sz w:val="18"/>
          <w:szCs w:val="18"/>
        </w:rPr>
        <w:t>)</w:t>
      </w:r>
    </w:p>
    <w:p w14:paraId="6791D58B" w14:textId="77777777" w:rsidR="004672EA" w:rsidRDefault="004672EA">
      <w:pPr>
        <w:pBdr>
          <w:bottom w:val="single" w:sz="2" w:space="0" w:color="D1D5E8"/>
        </w:pBdr>
        <w:spacing w:before="8"/>
      </w:pPr>
    </w:p>
    <w:p w14:paraId="6791D58C" w14:textId="77777777" w:rsidR="004672EA" w:rsidRDefault="00615ED4">
      <w:pPr>
        <w:spacing w:before="280" w:after="100"/>
      </w:pPr>
      <w:r>
        <w:t xml:space="preserve">  </w:t>
      </w:r>
      <w:r>
        <w:rPr>
          <w:b/>
          <w:bCs/>
          <w:color w:val="FFFFFF"/>
          <w:sz w:val="18"/>
          <w:szCs w:val="18"/>
          <w:shd w:val="clear" w:color="auto" w:fill="2E3F7A"/>
        </w:rPr>
        <w:t xml:space="preserve">  02 Scenario  </w:t>
      </w:r>
    </w:p>
    <w:p w14:paraId="6791D58D" w14:textId="77777777" w:rsidR="004672EA" w:rsidRDefault="00615ED4">
      <w:pPr>
        <w:spacing w:before="160" w:after="40"/>
      </w:pPr>
      <w:r>
        <w:rPr>
          <w:b/>
          <w:bCs/>
          <w:color w:val="2E3F7A"/>
          <w:sz w:val="21"/>
          <w:szCs w:val="21"/>
        </w:rPr>
        <w:t>Amount Actual</w:t>
      </w:r>
    </w:p>
    <w:p w14:paraId="6791D58E" w14:textId="77777777" w:rsidR="004672EA" w:rsidRDefault="00615ED4">
      <w:pPr>
        <w:spacing w:after="80"/>
      </w:pPr>
      <w:r>
        <w:rPr>
          <w:color w:val="444444"/>
          <w:sz w:val="19"/>
          <w:szCs w:val="19"/>
        </w:rPr>
        <w:t>Filters Financials to the 'Actual' scenario.</w:t>
      </w:r>
    </w:p>
    <w:p w14:paraId="6791D58F" w14:textId="77777777" w:rsidR="004672EA" w:rsidRDefault="00615ED4">
      <w:pPr>
        <w:spacing w:after="20"/>
      </w:pPr>
      <w:r>
        <w:rPr>
          <w:b/>
          <w:bCs/>
          <w:color w:val="6B7280"/>
          <w:sz w:val="17"/>
          <w:szCs w:val="17"/>
        </w:rPr>
        <w:t>DAX Expression</w:t>
      </w:r>
    </w:p>
    <w:p w14:paraId="6791D590" w14:textId="77777777" w:rsidR="004672EA" w:rsidRDefault="00615ED4">
      <w:pPr>
        <w:shd w:val="clear" w:color="auto" w:fill="F0F2FA"/>
      </w:pPr>
      <w:proofErr w:type="gramStart"/>
      <w:r>
        <w:rPr>
          <w:rFonts w:ascii="Courier New" w:eastAsia="Courier New" w:hAnsi="Courier New" w:cs="Courier New"/>
          <w:color w:val="1A3A6E"/>
          <w:sz w:val="18"/>
          <w:szCs w:val="18"/>
        </w:rPr>
        <w:t>CALCULATE( SUM</w:t>
      </w:r>
      <w:proofErr w:type="gramEnd"/>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Financials[</w:t>
      </w:r>
      <w:proofErr w:type="gramEnd"/>
      <w:r>
        <w:rPr>
          <w:rFonts w:ascii="Courier New" w:eastAsia="Courier New" w:hAnsi="Courier New" w:cs="Courier New"/>
          <w:color w:val="1A3A6E"/>
          <w:sz w:val="18"/>
          <w:szCs w:val="18"/>
        </w:rPr>
        <w:t>Amount (MYR)]), 'Scenario Details'[Scenario Name] = "Actual</w:t>
      </w:r>
      <w:proofErr w:type="gramStart"/>
      <w:r>
        <w:rPr>
          <w:rFonts w:ascii="Courier New" w:eastAsia="Courier New" w:hAnsi="Courier New" w:cs="Courier New"/>
          <w:color w:val="1A3A6E"/>
          <w:sz w:val="18"/>
          <w:szCs w:val="18"/>
        </w:rPr>
        <w:t>" )</w:t>
      </w:r>
      <w:proofErr w:type="gramEnd"/>
    </w:p>
    <w:p w14:paraId="6791D591" w14:textId="77777777" w:rsidR="004672EA" w:rsidRDefault="004672EA">
      <w:pPr>
        <w:pBdr>
          <w:bottom w:val="single" w:sz="2" w:space="0" w:color="D1D5E8"/>
        </w:pBdr>
        <w:spacing w:before="8"/>
      </w:pPr>
    </w:p>
    <w:p w14:paraId="6791D592" w14:textId="77777777" w:rsidR="004672EA" w:rsidRDefault="00615ED4">
      <w:pPr>
        <w:spacing w:before="160" w:after="40"/>
      </w:pPr>
      <w:r>
        <w:rPr>
          <w:b/>
          <w:bCs/>
          <w:color w:val="2E3F7A"/>
          <w:sz w:val="21"/>
          <w:szCs w:val="21"/>
        </w:rPr>
        <w:t>Amount Budget</w:t>
      </w:r>
    </w:p>
    <w:p w14:paraId="6791D593" w14:textId="77777777" w:rsidR="004672EA" w:rsidRDefault="00615ED4">
      <w:pPr>
        <w:spacing w:after="80"/>
      </w:pPr>
      <w:r>
        <w:rPr>
          <w:color w:val="444444"/>
          <w:sz w:val="19"/>
          <w:szCs w:val="19"/>
        </w:rPr>
        <w:t>Filters Financials to the 'Budget' scenario.</w:t>
      </w:r>
    </w:p>
    <w:p w14:paraId="6791D594" w14:textId="77777777" w:rsidR="004672EA" w:rsidRDefault="00615ED4">
      <w:pPr>
        <w:spacing w:after="20"/>
      </w:pPr>
      <w:r>
        <w:rPr>
          <w:b/>
          <w:bCs/>
          <w:color w:val="6B7280"/>
          <w:sz w:val="17"/>
          <w:szCs w:val="17"/>
        </w:rPr>
        <w:t>DAX Expression</w:t>
      </w:r>
    </w:p>
    <w:p w14:paraId="6791D595" w14:textId="77777777" w:rsidR="004672EA" w:rsidRDefault="00615ED4">
      <w:pPr>
        <w:shd w:val="clear" w:color="auto" w:fill="F0F2FA"/>
      </w:pPr>
      <w:proofErr w:type="gramStart"/>
      <w:r>
        <w:rPr>
          <w:rFonts w:ascii="Courier New" w:eastAsia="Courier New" w:hAnsi="Courier New" w:cs="Courier New"/>
          <w:color w:val="1A3A6E"/>
          <w:sz w:val="18"/>
          <w:szCs w:val="18"/>
        </w:rPr>
        <w:t>CALCULATE( SUM</w:t>
      </w:r>
      <w:proofErr w:type="gramEnd"/>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Financials[</w:t>
      </w:r>
      <w:proofErr w:type="gramEnd"/>
      <w:r>
        <w:rPr>
          <w:rFonts w:ascii="Courier New" w:eastAsia="Courier New" w:hAnsi="Courier New" w:cs="Courier New"/>
          <w:color w:val="1A3A6E"/>
          <w:sz w:val="18"/>
          <w:szCs w:val="18"/>
        </w:rPr>
        <w:t>Amount (MYR)]), 'Scenario Details'[Scenario Name] = "Budget</w:t>
      </w:r>
      <w:proofErr w:type="gramStart"/>
      <w:r>
        <w:rPr>
          <w:rFonts w:ascii="Courier New" w:eastAsia="Courier New" w:hAnsi="Courier New" w:cs="Courier New"/>
          <w:color w:val="1A3A6E"/>
          <w:sz w:val="18"/>
          <w:szCs w:val="18"/>
        </w:rPr>
        <w:t>" )</w:t>
      </w:r>
      <w:proofErr w:type="gramEnd"/>
    </w:p>
    <w:p w14:paraId="6791D596" w14:textId="77777777" w:rsidR="004672EA" w:rsidRDefault="004672EA">
      <w:pPr>
        <w:pBdr>
          <w:bottom w:val="single" w:sz="2" w:space="0" w:color="D1D5E8"/>
        </w:pBdr>
        <w:spacing w:before="8"/>
      </w:pPr>
    </w:p>
    <w:p w14:paraId="6791D597" w14:textId="77777777" w:rsidR="004672EA" w:rsidRDefault="00615ED4">
      <w:pPr>
        <w:spacing w:before="160" w:after="40"/>
      </w:pPr>
      <w:r>
        <w:rPr>
          <w:b/>
          <w:bCs/>
          <w:color w:val="2E3F7A"/>
          <w:sz w:val="21"/>
          <w:szCs w:val="21"/>
        </w:rPr>
        <w:t>Amount Forecast</w:t>
      </w:r>
    </w:p>
    <w:p w14:paraId="6791D598" w14:textId="77777777" w:rsidR="004672EA" w:rsidRDefault="00615ED4">
      <w:pPr>
        <w:spacing w:after="80"/>
      </w:pPr>
      <w:r>
        <w:rPr>
          <w:color w:val="444444"/>
          <w:sz w:val="19"/>
          <w:szCs w:val="19"/>
        </w:rPr>
        <w:t>Filters Financials to the 'Forecast' scenario.</w:t>
      </w:r>
    </w:p>
    <w:p w14:paraId="6791D599" w14:textId="77777777" w:rsidR="004672EA" w:rsidRDefault="00615ED4">
      <w:pPr>
        <w:spacing w:after="20"/>
      </w:pPr>
      <w:r>
        <w:rPr>
          <w:b/>
          <w:bCs/>
          <w:color w:val="6B7280"/>
          <w:sz w:val="17"/>
          <w:szCs w:val="17"/>
        </w:rPr>
        <w:t>DAX Expression</w:t>
      </w:r>
    </w:p>
    <w:p w14:paraId="6791D59A" w14:textId="77777777" w:rsidR="004672EA" w:rsidRDefault="00615ED4">
      <w:pPr>
        <w:shd w:val="clear" w:color="auto" w:fill="F0F2FA"/>
      </w:pPr>
      <w:proofErr w:type="gramStart"/>
      <w:r>
        <w:rPr>
          <w:rFonts w:ascii="Courier New" w:eastAsia="Courier New" w:hAnsi="Courier New" w:cs="Courier New"/>
          <w:color w:val="1A3A6E"/>
          <w:sz w:val="18"/>
          <w:szCs w:val="18"/>
        </w:rPr>
        <w:t>CALCULATE( SUM</w:t>
      </w:r>
      <w:proofErr w:type="gramEnd"/>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Financials[</w:t>
      </w:r>
      <w:proofErr w:type="gramEnd"/>
      <w:r>
        <w:rPr>
          <w:rFonts w:ascii="Courier New" w:eastAsia="Courier New" w:hAnsi="Courier New" w:cs="Courier New"/>
          <w:color w:val="1A3A6E"/>
          <w:sz w:val="18"/>
          <w:szCs w:val="18"/>
        </w:rPr>
        <w:t>Amount (MYR)]), 'Scenario Details'[Scenario Name] = "Forecast</w:t>
      </w:r>
      <w:proofErr w:type="gramStart"/>
      <w:r>
        <w:rPr>
          <w:rFonts w:ascii="Courier New" w:eastAsia="Courier New" w:hAnsi="Courier New" w:cs="Courier New"/>
          <w:color w:val="1A3A6E"/>
          <w:sz w:val="18"/>
          <w:szCs w:val="18"/>
        </w:rPr>
        <w:t>" )</w:t>
      </w:r>
      <w:proofErr w:type="gramEnd"/>
    </w:p>
    <w:p w14:paraId="6791D59B" w14:textId="77777777" w:rsidR="004672EA" w:rsidRDefault="004672EA">
      <w:pPr>
        <w:pBdr>
          <w:bottom w:val="single" w:sz="2" w:space="0" w:color="D1D5E8"/>
        </w:pBdr>
        <w:spacing w:before="8"/>
      </w:pPr>
    </w:p>
    <w:p w14:paraId="6791D59C" w14:textId="77777777" w:rsidR="004672EA" w:rsidRDefault="00615ED4">
      <w:pPr>
        <w:spacing w:before="160" w:after="40"/>
      </w:pPr>
      <w:r>
        <w:rPr>
          <w:b/>
          <w:bCs/>
          <w:color w:val="2E3F7A"/>
          <w:sz w:val="21"/>
          <w:szCs w:val="21"/>
        </w:rPr>
        <w:t>Amount Prior Year</w:t>
      </w:r>
    </w:p>
    <w:p w14:paraId="6791D59D" w14:textId="77777777" w:rsidR="004672EA" w:rsidRDefault="00615ED4">
      <w:pPr>
        <w:spacing w:after="80"/>
      </w:pPr>
      <w:r>
        <w:rPr>
          <w:color w:val="444444"/>
          <w:sz w:val="19"/>
          <w:szCs w:val="19"/>
        </w:rPr>
        <w:t>Filters Financials to the 'Prior Year' scenario.</w:t>
      </w:r>
    </w:p>
    <w:p w14:paraId="6791D59E" w14:textId="77777777" w:rsidR="004672EA" w:rsidRDefault="00615ED4">
      <w:pPr>
        <w:spacing w:after="20"/>
      </w:pPr>
      <w:r>
        <w:rPr>
          <w:b/>
          <w:bCs/>
          <w:color w:val="6B7280"/>
          <w:sz w:val="17"/>
          <w:szCs w:val="17"/>
        </w:rPr>
        <w:t>DAX Expression</w:t>
      </w:r>
    </w:p>
    <w:p w14:paraId="6791D59F" w14:textId="77777777" w:rsidR="004672EA" w:rsidRDefault="00615ED4">
      <w:pPr>
        <w:shd w:val="clear" w:color="auto" w:fill="F0F2FA"/>
      </w:pPr>
      <w:proofErr w:type="gramStart"/>
      <w:r>
        <w:rPr>
          <w:rFonts w:ascii="Courier New" w:eastAsia="Courier New" w:hAnsi="Courier New" w:cs="Courier New"/>
          <w:color w:val="1A3A6E"/>
          <w:sz w:val="18"/>
          <w:szCs w:val="18"/>
        </w:rPr>
        <w:t>CALCULATE( SUM</w:t>
      </w:r>
      <w:proofErr w:type="gramEnd"/>
      <w:r>
        <w:rPr>
          <w:rFonts w:ascii="Courier New" w:eastAsia="Courier New" w:hAnsi="Courier New" w:cs="Courier New"/>
          <w:color w:val="1A3A6E"/>
          <w:sz w:val="18"/>
          <w:szCs w:val="18"/>
        </w:rPr>
        <w:t>(</w:t>
      </w:r>
      <w:proofErr w:type="gramStart"/>
      <w:r>
        <w:rPr>
          <w:rFonts w:ascii="Courier New" w:eastAsia="Courier New" w:hAnsi="Courier New" w:cs="Courier New"/>
          <w:color w:val="1A3A6E"/>
          <w:sz w:val="18"/>
          <w:szCs w:val="18"/>
        </w:rPr>
        <w:t>Financials[</w:t>
      </w:r>
      <w:proofErr w:type="gramEnd"/>
      <w:r>
        <w:rPr>
          <w:rFonts w:ascii="Courier New" w:eastAsia="Courier New" w:hAnsi="Courier New" w:cs="Courier New"/>
          <w:color w:val="1A3A6E"/>
          <w:sz w:val="18"/>
          <w:szCs w:val="18"/>
        </w:rPr>
        <w:t>Amount (MYR)]), 'Scenario Details'[Scenario Name] = "Prior Year</w:t>
      </w:r>
      <w:proofErr w:type="gramStart"/>
      <w:r>
        <w:rPr>
          <w:rFonts w:ascii="Courier New" w:eastAsia="Courier New" w:hAnsi="Courier New" w:cs="Courier New"/>
          <w:color w:val="1A3A6E"/>
          <w:sz w:val="18"/>
          <w:szCs w:val="18"/>
        </w:rPr>
        <w:t>" )</w:t>
      </w:r>
      <w:proofErr w:type="gramEnd"/>
    </w:p>
    <w:p w14:paraId="6791D5A0" w14:textId="77777777" w:rsidR="004672EA" w:rsidRDefault="004672EA">
      <w:pPr>
        <w:pBdr>
          <w:bottom w:val="single" w:sz="2" w:space="0" w:color="D1D5E8"/>
        </w:pBdr>
        <w:spacing w:before="8"/>
      </w:pPr>
    </w:p>
    <w:p w14:paraId="6791D5A1" w14:textId="77777777" w:rsidR="004672EA" w:rsidRDefault="00615ED4">
      <w:pPr>
        <w:spacing w:before="280" w:after="100"/>
      </w:pPr>
      <w:r>
        <w:t xml:space="preserve">  </w:t>
      </w:r>
      <w:r>
        <w:rPr>
          <w:b/>
          <w:bCs/>
          <w:color w:val="FFFFFF"/>
          <w:sz w:val="18"/>
          <w:szCs w:val="18"/>
          <w:shd w:val="clear" w:color="auto" w:fill="BA7517"/>
        </w:rPr>
        <w:t xml:space="preserve">  03 Variance  </w:t>
      </w:r>
    </w:p>
    <w:p w14:paraId="6791D5A2" w14:textId="77777777" w:rsidR="004672EA" w:rsidRDefault="00615ED4">
      <w:pPr>
        <w:spacing w:before="160" w:after="40"/>
      </w:pPr>
      <w:r>
        <w:rPr>
          <w:b/>
          <w:bCs/>
          <w:color w:val="2E3F7A"/>
          <w:sz w:val="21"/>
          <w:szCs w:val="21"/>
        </w:rPr>
        <w:t>Amount Var vs Budget</w:t>
      </w:r>
    </w:p>
    <w:p w14:paraId="6791D5A3" w14:textId="77777777" w:rsidR="004672EA" w:rsidRDefault="00615ED4">
      <w:pPr>
        <w:spacing w:after="80"/>
      </w:pPr>
      <w:r>
        <w:rPr>
          <w:color w:val="444444"/>
          <w:sz w:val="19"/>
          <w:szCs w:val="19"/>
        </w:rPr>
        <w:t>Actual minus Budget. For cost lines (Is Cost = TRUE), the sign is flipped so that spending less than budget is always shown as a positive (</w:t>
      </w:r>
      <w:proofErr w:type="spellStart"/>
      <w:r>
        <w:rPr>
          <w:color w:val="444444"/>
          <w:sz w:val="19"/>
          <w:szCs w:val="19"/>
        </w:rPr>
        <w:t>favorable</w:t>
      </w:r>
      <w:proofErr w:type="spellEnd"/>
      <w:r>
        <w:rPr>
          <w:color w:val="444444"/>
          <w:sz w:val="19"/>
          <w:szCs w:val="19"/>
        </w:rPr>
        <w:t>) variance.</w:t>
      </w:r>
    </w:p>
    <w:p w14:paraId="6791D5A4" w14:textId="77777777" w:rsidR="004672EA" w:rsidRDefault="00615ED4">
      <w:pPr>
        <w:spacing w:after="20"/>
      </w:pPr>
      <w:r>
        <w:rPr>
          <w:b/>
          <w:bCs/>
          <w:color w:val="6B7280"/>
          <w:sz w:val="17"/>
          <w:szCs w:val="17"/>
        </w:rPr>
        <w:t>DAX Expression</w:t>
      </w:r>
    </w:p>
    <w:p w14:paraId="6791D5A5" w14:textId="77777777" w:rsidR="004672EA" w:rsidRDefault="00615ED4">
      <w:pPr>
        <w:shd w:val="clear" w:color="auto" w:fill="F0F2FA"/>
      </w:pPr>
      <w:r>
        <w:rPr>
          <w:rFonts w:ascii="Courier New" w:eastAsia="Courier New" w:hAnsi="Courier New" w:cs="Courier New"/>
          <w:color w:val="1A3A6E"/>
          <w:sz w:val="18"/>
          <w:szCs w:val="18"/>
        </w:rPr>
        <w:t>VAR _actual = [Amount Actual]</w:t>
      </w:r>
    </w:p>
    <w:p w14:paraId="6791D5A6" w14:textId="77777777" w:rsidR="004672EA" w:rsidRDefault="00615ED4">
      <w:pPr>
        <w:shd w:val="clear" w:color="auto" w:fill="F0F2FA"/>
      </w:pPr>
      <w:r>
        <w:rPr>
          <w:rFonts w:ascii="Courier New" w:eastAsia="Courier New" w:hAnsi="Courier New" w:cs="Courier New"/>
          <w:color w:val="1A3A6E"/>
          <w:sz w:val="18"/>
          <w:szCs w:val="18"/>
        </w:rPr>
        <w:t>VAR _budget = [Amount Budget]</w:t>
      </w:r>
    </w:p>
    <w:p w14:paraId="6791D5A7"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isCost</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SELECTEDVALUE( Account</w:t>
      </w:r>
      <w:proofErr w:type="gramEnd"/>
      <w:r>
        <w:rPr>
          <w:rFonts w:ascii="Courier New" w:eastAsia="Courier New" w:hAnsi="Courier New" w:cs="Courier New"/>
          <w:color w:val="1A3A6E"/>
          <w:sz w:val="18"/>
          <w:szCs w:val="18"/>
        </w:rPr>
        <w:t>[Is Cost</w:t>
      </w:r>
      <w:proofErr w:type="gramStart"/>
      <w:r>
        <w:rPr>
          <w:rFonts w:ascii="Courier New" w:eastAsia="Courier New" w:hAnsi="Courier New" w:cs="Courier New"/>
          <w:color w:val="1A3A6E"/>
          <w:sz w:val="18"/>
          <w:szCs w:val="18"/>
        </w:rPr>
        <w:t>] )</w:t>
      </w:r>
      <w:proofErr w:type="gramEnd"/>
    </w:p>
    <w:p w14:paraId="6791D5A8" w14:textId="77777777" w:rsidR="004672EA" w:rsidRDefault="00615ED4">
      <w:pPr>
        <w:shd w:val="clear" w:color="auto" w:fill="F0F2FA"/>
      </w:pPr>
      <w:r>
        <w:rPr>
          <w:rFonts w:ascii="Courier New" w:eastAsia="Courier New" w:hAnsi="Courier New" w:cs="Courier New"/>
          <w:color w:val="1A3A6E"/>
          <w:sz w:val="18"/>
          <w:szCs w:val="18"/>
        </w:rPr>
        <w:t>RETURN</w:t>
      </w:r>
    </w:p>
    <w:p w14:paraId="6791D5A9"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IF( _</w:t>
      </w:r>
      <w:proofErr w:type="spellStart"/>
      <w:proofErr w:type="gramEnd"/>
      <w:r>
        <w:rPr>
          <w:rFonts w:ascii="Courier New" w:eastAsia="Courier New" w:hAnsi="Courier New" w:cs="Courier New"/>
          <w:color w:val="1A3A6E"/>
          <w:sz w:val="18"/>
          <w:szCs w:val="18"/>
        </w:rPr>
        <w:t>isCost</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TRUE(</w:t>
      </w:r>
      <w:proofErr w:type="gramEnd"/>
      <w:r>
        <w:rPr>
          <w:rFonts w:ascii="Courier New" w:eastAsia="Courier New" w:hAnsi="Courier New" w:cs="Courier New"/>
          <w:color w:val="1A3A6E"/>
          <w:sz w:val="18"/>
          <w:szCs w:val="18"/>
        </w:rPr>
        <w:t>), _budget - _actual, _actual - _</w:t>
      </w:r>
      <w:proofErr w:type="gramStart"/>
      <w:r>
        <w:rPr>
          <w:rFonts w:ascii="Courier New" w:eastAsia="Courier New" w:hAnsi="Courier New" w:cs="Courier New"/>
          <w:color w:val="1A3A6E"/>
          <w:sz w:val="18"/>
          <w:szCs w:val="18"/>
        </w:rPr>
        <w:t>budget )</w:t>
      </w:r>
      <w:proofErr w:type="gramEnd"/>
    </w:p>
    <w:p w14:paraId="6791D5AA" w14:textId="77777777" w:rsidR="004672EA" w:rsidRDefault="004672EA">
      <w:pPr>
        <w:pBdr>
          <w:bottom w:val="single" w:sz="2" w:space="0" w:color="D1D5E8"/>
        </w:pBdr>
        <w:spacing w:before="8"/>
      </w:pPr>
    </w:p>
    <w:p w14:paraId="6791D5AB" w14:textId="77777777" w:rsidR="004672EA" w:rsidRDefault="00615ED4">
      <w:pPr>
        <w:spacing w:before="160" w:after="40"/>
      </w:pPr>
      <w:r>
        <w:rPr>
          <w:b/>
          <w:bCs/>
          <w:color w:val="2E3F7A"/>
          <w:sz w:val="21"/>
          <w:szCs w:val="21"/>
        </w:rPr>
        <w:t>Amount Var % vs Budget</w:t>
      </w:r>
    </w:p>
    <w:p w14:paraId="6791D5AC" w14:textId="77777777" w:rsidR="004672EA" w:rsidRDefault="00615ED4">
      <w:pPr>
        <w:spacing w:after="80"/>
      </w:pPr>
      <w:r>
        <w:rPr>
          <w:color w:val="444444"/>
          <w:sz w:val="19"/>
          <w:szCs w:val="19"/>
        </w:rPr>
        <w:t>Variance vs budget as a percentage: Amount Var vs Budget divided by Amount Budget.</w:t>
      </w:r>
    </w:p>
    <w:p w14:paraId="6791D5AD" w14:textId="77777777" w:rsidR="004672EA" w:rsidRDefault="00615ED4">
      <w:pPr>
        <w:spacing w:after="20"/>
      </w:pPr>
      <w:r>
        <w:rPr>
          <w:b/>
          <w:bCs/>
          <w:color w:val="6B7280"/>
          <w:sz w:val="17"/>
          <w:szCs w:val="17"/>
        </w:rPr>
        <w:t>DAX Expression</w:t>
      </w:r>
    </w:p>
    <w:p w14:paraId="6791D5AE"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Amount Var vs Budget], [Amount Budget], </w:t>
      </w:r>
      <w:proofErr w:type="gramStart"/>
      <w:r>
        <w:rPr>
          <w:rFonts w:ascii="Courier New" w:eastAsia="Courier New" w:hAnsi="Courier New" w:cs="Courier New"/>
          <w:color w:val="1A3A6E"/>
          <w:sz w:val="18"/>
          <w:szCs w:val="18"/>
        </w:rPr>
        <w:t>0 )</w:t>
      </w:r>
      <w:proofErr w:type="gramEnd"/>
    </w:p>
    <w:p w14:paraId="6791D5AF" w14:textId="77777777" w:rsidR="004672EA" w:rsidRDefault="004672EA">
      <w:pPr>
        <w:pBdr>
          <w:bottom w:val="single" w:sz="2" w:space="0" w:color="D1D5E8"/>
        </w:pBdr>
        <w:spacing w:before="8"/>
      </w:pPr>
    </w:p>
    <w:p w14:paraId="6791D5B0" w14:textId="77777777" w:rsidR="004672EA" w:rsidRDefault="00615ED4">
      <w:pPr>
        <w:spacing w:before="160" w:after="40"/>
      </w:pPr>
      <w:r>
        <w:rPr>
          <w:b/>
          <w:bCs/>
          <w:color w:val="2E3F7A"/>
          <w:sz w:val="21"/>
          <w:szCs w:val="21"/>
        </w:rPr>
        <w:t>Variance Magnitude</w:t>
      </w:r>
    </w:p>
    <w:p w14:paraId="6791D5B1" w14:textId="77777777" w:rsidR="004672EA" w:rsidRDefault="00615ED4">
      <w:pPr>
        <w:spacing w:after="80"/>
      </w:pPr>
      <w:r>
        <w:rPr>
          <w:color w:val="444444"/>
          <w:sz w:val="19"/>
          <w:szCs w:val="19"/>
        </w:rPr>
        <w:t>Absolute value of Amount Var vs Budget. Used to size bars in the ranking chart regardless of sign direction.</w:t>
      </w:r>
    </w:p>
    <w:p w14:paraId="6791D5B2" w14:textId="77777777" w:rsidR="004672EA" w:rsidRDefault="00615ED4">
      <w:pPr>
        <w:spacing w:after="20"/>
      </w:pPr>
      <w:r>
        <w:rPr>
          <w:b/>
          <w:bCs/>
          <w:color w:val="6B7280"/>
          <w:sz w:val="17"/>
          <w:szCs w:val="17"/>
        </w:rPr>
        <w:t>DAX Expression</w:t>
      </w:r>
    </w:p>
    <w:p w14:paraId="6791D5B3" w14:textId="77777777" w:rsidR="004672EA" w:rsidRDefault="00615ED4">
      <w:pPr>
        <w:shd w:val="clear" w:color="auto" w:fill="F0F2FA"/>
      </w:pPr>
      <w:proofErr w:type="gramStart"/>
      <w:r>
        <w:rPr>
          <w:rFonts w:ascii="Courier New" w:eastAsia="Courier New" w:hAnsi="Courier New" w:cs="Courier New"/>
          <w:color w:val="1A3A6E"/>
          <w:sz w:val="18"/>
          <w:szCs w:val="18"/>
        </w:rPr>
        <w:t>ABS( [</w:t>
      </w:r>
      <w:proofErr w:type="gramEnd"/>
      <w:r>
        <w:rPr>
          <w:rFonts w:ascii="Courier New" w:eastAsia="Courier New" w:hAnsi="Courier New" w:cs="Courier New"/>
          <w:color w:val="1A3A6E"/>
          <w:sz w:val="18"/>
          <w:szCs w:val="18"/>
        </w:rPr>
        <w:t>Amount Var vs Budget</w:t>
      </w:r>
      <w:proofErr w:type="gramStart"/>
      <w:r>
        <w:rPr>
          <w:rFonts w:ascii="Courier New" w:eastAsia="Courier New" w:hAnsi="Courier New" w:cs="Courier New"/>
          <w:color w:val="1A3A6E"/>
          <w:sz w:val="18"/>
          <w:szCs w:val="18"/>
        </w:rPr>
        <w:t>] )</w:t>
      </w:r>
      <w:proofErr w:type="gramEnd"/>
    </w:p>
    <w:p w14:paraId="6791D5B4" w14:textId="77777777" w:rsidR="004672EA" w:rsidRDefault="004672EA">
      <w:pPr>
        <w:pBdr>
          <w:bottom w:val="single" w:sz="2" w:space="0" w:color="D1D5E8"/>
        </w:pBdr>
        <w:spacing w:before="8"/>
      </w:pPr>
    </w:p>
    <w:p w14:paraId="6791D5B5" w14:textId="77777777" w:rsidR="004672EA" w:rsidRDefault="00615ED4">
      <w:pPr>
        <w:spacing w:before="160" w:after="40"/>
      </w:pPr>
      <w:r>
        <w:rPr>
          <w:b/>
          <w:bCs/>
          <w:color w:val="2E3F7A"/>
          <w:sz w:val="21"/>
          <w:szCs w:val="21"/>
        </w:rPr>
        <w:t>Parcel Net Revenue Var vs PY</w:t>
      </w:r>
    </w:p>
    <w:p w14:paraId="6791D5B6" w14:textId="77777777" w:rsidR="004672EA" w:rsidRDefault="00615ED4">
      <w:pPr>
        <w:spacing w:after="80"/>
      </w:pPr>
      <w:r>
        <w:rPr>
          <w:color w:val="444444"/>
          <w:sz w:val="19"/>
          <w:szCs w:val="19"/>
        </w:rPr>
        <w:t>Difference between current and prior year parcel net revenue.</w:t>
      </w:r>
    </w:p>
    <w:p w14:paraId="6791D5B7" w14:textId="77777777" w:rsidR="004672EA" w:rsidRDefault="00615ED4">
      <w:pPr>
        <w:spacing w:after="20"/>
      </w:pPr>
      <w:r>
        <w:rPr>
          <w:b/>
          <w:bCs/>
          <w:color w:val="6B7280"/>
          <w:sz w:val="17"/>
          <w:szCs w:val="17"/>
        </w:rPr>
        <w:t>DAX Expression</w:t>
      </w:r>
    </w:p>
    <w:p w14:paraId="6791D5B8" w14:textId="77777777" w:rsidR="004672EA" w:rsidRDefault="00615ED4">
      <w:pPr>
        <w:shd w:val="clear" w:color="auto" w:fill="F0F2FA"/>
      </w:pPr>
      <w:r>
        <w:rPr>
          <w:rFonts w:ascii="Courier New" w:eastAsia="Courier New" w:hAnsi="Courier New" w:cs="Courier New"/>
          <w:color w:val="1A3A6E"/>
          <w:sz w:val="18"/>
          <w:szCs w:val="18"/>
        </w:rPr>
        <w:t>[Parcel Net Revenue CY] - [Parcel Net Revenue PY]</w:t>
      </w:r>
    </w:p>
    <w:p w14:paraId="6791D5B9" w14:textId="77777777" w:rsidR="004672EA" w:rsidRDefault="004672EA">
      <w:pPr>
        <w:pBdr>
          <w:bottom w:val="single" w:sz="2" w:space="0" w:color="D1D5E8"/>
        </w:pBdr>
        <w:spacing w:before="8"/>
      </w:pPr>
    </w:p>
    <w:p w14:paraId="6791D5BA" w14:textId="77777777" w:rsidR="004672EA" w:rsidRDefault="00615ED4">
      <w:pPr>
        <w:spacing w:before="160" w:after="40"/>
      </w:pPr>
      <w:r>
        <w:rPr>
          <w:b/>
          <w:bCs/>
          <w:color w:val="2E3F7A"/>
          <w:sz w:val="21"/>
          <w:szCs w:val="21"/>
        </w:rPr>
        <w:t>Parcel Volume Var vs PY</w:t>
      </w:r>
    </w:p>
    <w:p w14:paraId="6791D5BB" w14:textId="77777777" w:rsidR="004672EA" w:rsidRDefault="00615ED4">
      <w:pPr>
        <w:spacing w:after="80"/>
      </w:pPr>
      <w:r>
        <w:rPr>
          <w:color w:val="444444"/>
          <w:sz w:val="19"/>
          <w:szCs w:val="19"/>
        </w:rPr>
        <w:t>Difference between current and prior year parcel volume.</w:t>
      </w:r>
    </w:p>
    <w:p w14:paraId="6791D5BC" w14:textId="77777777" w:rsidR="004672EA" w:rsidRDefault="00615ED4">
      <w:pPr>
        <w:spacing w:after="20"/>
      </w:pPr>
      <w:r>
        <w:rPr>
          <w:b/>
          <w:bCs/>
          <w:color w:val="6B7280"/>
          <w:sz w:val="17"/>
          <w:szCs w:val="17"/>
        </w:rPr>
        <w:t>DAX Expression</w:t>
      </w:r>
    </w:p>
    <w:p w14:paraId="6791D5BD" w14:textId="77777777" w:rsidR="004672EA" w:rsidRDefault="00615ED4">
      <w:pPr>
        <w:shd w:val="clear" w:color="auto" w:fill="F0F2FA"/>
      </w:pPr>
      <w:r>
        <w:rPr>
          <w:rFonts w:ascii="Courier New" w:eastAsia="Courier New" w:hAnsi="Courier New" w:cs="Courier New"/>
          <w:color w:val="1A3A6E"/>
          <w:sz w:val="18"/>
          <w:szCs w:val="18"/>
        </w:rPr>
        <w:t>[Parcel Volume CY] - [Parcel Volume PY]</w:t>
      </w:r>
    </w:p>
    <w:p w14:paraId="6791D5BE" w14:textId="77777777" w:rsidR="004672EA" w:rsidRDefault="004672EA">
      <w:pPr>
        <w:pBdr>
          <w:bottom w:val="single" w:sz="2" w:space="0" w:color="D1D5E8"/>
        </w:pBdr>
        <w:spacing w:before="8"/>
      </w:pPr>
    </w:p>
    <w:p w14:paraId="6791D5BF" w14:textId="77777777" w:rsidR="004672EA" w:rsidRDefault="00615ED4">
      <w:pPr>
        <w:spacing w:before="160" w:after="40"/>
      </w:pPr>
      <w:r>
        <w:rPr>
          <w:b/>
          <w:bCs/>
          <w:color w:val="2E3F7A"/>
          <w:sz w:val="21"/>
          <w:szCs w:val="21"/>
        </w:rPr>
        <w:t>Parcel Volume Var % vs PY</w:t>
      </w:r>
    </w:p>
    <w:p w14:paraId="6791D5C0" w14:textId="77777777" w:rsidR="004672EA" w:rsidRDefault="00615ED4">
      <w:pPr>
        <w:spacing w:after="80"/>
      </w:pPr>
      <w:r>
        <w:rPr>
          <w:color w:val="444444"/>
          <w:sz w:val="19"/>
          <w:szCs w:val="19"/>
        </w:rPr>
        <w:t>Parcel volume variance vs prior year as a percentage.</w:t>
      </w:r>
    </w:p>
    <w:p w14:paraId="6791D5C1" w14:textId="77777777" w:rsidR="004672EA" w:rsidRDefault="00615ED4">
      <w:pPr>
        <w:spacing w:after="20"/>
      </w:pPr>
      <w:r>
        <w:rPr>
          <w:b/>
          <w:bCs/>
          <w:color w:val="6B7280"/>
          <w:sz w:val="17"/>
          <w:szCs w:val="17"/>
        </w:rPr>
        <w:t>DAX Expression</w:t>
      </w:r>
    </w:p>
    <w:p w14:paraId="6791D5C2"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Volume Var vs PY], [Parcel Volume PY], </w:t>
      </w:r>
      <w:proofErr w:type="gramStart"/>
      <w:r>
        <w:rPr>
          <w:rFonts w:ascii="Courier New" w:eastAsia="Courier New" w:hAnsi="Courier New" w:cs="Courier New"/>
          <w:color w:val="1A3A6E"/>
          <w:sz w:val="18"/>
          <w:szCs w:val="18"/>
        </w:rPr>
        <w:t>0 )</w:t>
      </w:r>
      <w:proofErr w:type="gramEnd"/>
    </w:p>
    <w:p w14:paraId="6791D5C3" w14:textId="77777777" w:rsidR="004672EA" w:rsidRDefault="004672EA">
      <w:pPr>
        <w:pBdr>
          <w:bottom w:val="single" w:sz="2" w:space="0" w:color="D1D5E8"/>
        </w:pBdr>
        <w:spacing w:before="8"/>
      </w:pPr>
    </w:p>
    <w:p w14:paraId="6791D5C4" w14:textId="77777777" w:rsidR="004672EA" w:rsidRDefault="00615ED4">
      <w:pPr>
        <w:spacing w:before="160" w:after="40"/>
      </w:pPr>
      <w:r>
        <w:rPr>
          <w:b/>
          <w:bCs/>
          <w:color w:val="2E3F7A"/>
          <w:sz w:val="21"/>
          <w:szCs w:val="21"/>
        </w:rPr>
        <w:t>Revenue per Parcel Var vs PY</w:t>
      </w:r>
    </w:p>
    <w:p w14:paraId="6791D5C5" w14:textId="77777777" w:rsidR="004672EA" w:rsidRDefault="00615ED4">
      <w:pPr>
        <w:spacing w:after="80"/>
      </w:pPr>
      <w:r>
        <w:rPr>
          <w:color w:val="444444"/>
          <w:sz w:val="19"/>
          <w:szCs w:val="19"/>
        </w:rPr>
        <w:t>Difference in Revenue per Parcel between current and prior year.</w:t>
      </w:r>
    </w:p>
    <w:p w14:paraId="6791D5C6" w14:textId="77777777" w:rsidR="004672EA" w:rsidRDefault="00615ED4">
      <w:pPr>
        <w:spacing w:after="20"/>
      </w:pPr>
      <w:r>
        <w:rPr>
          <w:b/>
          <w:bCs/>
          <w:color w:val="6B7280"/>
          <w:sz w:val="17"/>
          <w:szCs w:val="17"/>
        </w:rPr>
        <w:t>DAX Expression</w:t>
      </w:r>
    </w:p>
    <w:p w14:paraId="6791D5C7" w14:textId="77777777" w:rsidR="004672EA" w:rsidRDefault="00615ED4">
      <w:pPr>
        <w:shd w:val="clear" w:color="auto" w:fill="F0F2FA"/>
      </w:pPr>
      <w:r>
        <w:rPr>
          <w:rFonts w:ascii="Courier New" w:eastAsia="Courier New" w:hAnsi="Courier New" w:cs="Courier New"/>
          <w:color w:val="1A3A6E"/>
          <w:sz w:val="18"/>
          <w:szCs w:val="18"/>
        </w:rPr>
        <w:t>[Revenue per Parcel] - [Revenue per Parcel PY]</w:t>
      </w:r>
    </w:p>
    <w:p w14:paraId="6791D5C8" w14:textId="77777777" w:rsidR="004672EA" w:rsidRDefault="004672EA">
      <w:pPr>
        <w:pBdr>
          <w:bottom w:val="single" w:sz="2" w:space="0" w:color="D1D5E8"/>
        </w:pBdr>
        <w:spacing w:before="8"/>
      </w:pPr>
    </w:p>
    <w:p w14:paraId="6791D5C9" w14:textId="77777777" w:rsidR="004672EA" w:rsidRDefault="00615ED4">
      <w:pPr>
        <w:spacing w:before="280" w:after="100"/>
      </w:pPr>
      <w:r>
        <w:t xml:space="preserve">  </w:t>
      </w:r>
      <w:r>
        <w:rPr>
          <w:b/>
          <w:bCs/>
          <w:color w:val="FFFFFF"/>
          <w:sz w:val="18"/>
          <w:szCs w:val="18"/>
          <w:shd w:val="clear" w:color="auto" w:fill="1A7FA0"/>
        </w:rPr>
        <w:t xml:space="preserve">  04 Time Intelligence › Last N  </w:t>
      </w:r>
    </w:p>
    <w:p w14:paraId="6791D5CA" w14:textId="77777777" w:rsidR="004672EA" w:rsidRDefault="00615ED4">
      <w:pPr>
        <w:spacing w:before="160" w:after="40"/>
      </w:pPr>
      <w:r>
        <w:rPr>
          <w:b/>
          <w:bCs/>
          <w:color w:val="2E3F7A"/>
          <w:sz w:val="21"/>
          <w:szCs w:val="21"/>
        </w:rPr>
        <w:lastRenderedPageBreak/>
        <w:t>_In N Month Window</w:t>
      </w:r>
    </w:p>
    <w:p w14:paraId="6791D5CB" w14:textId="77777777" w:rsidR="004672EA" w:rsidRDefault="00615ED4">
      <w:pPr>
        <w:spacing w:after="80"/>
      </w:pPr>
      <w:r>
        <w:rPr>
          <w:color w:val="444444"/>
          <w:sz w:val="19"/>
          <w:szCs w:val="19"/>
        </w:rPr>
        <w:t xml:space="preserve">Returns 1 if the current date in context falls within the last N months window (from </w:t>
      </w:r>
      <w:proofErr w:type="spellStart"/>
      <w:r>
        <w:rPr>
          <w:color w:val="444444"/>
          <w:sz w:val="19"/>
          <w:szCs w:val="19"/>
        </w:rPr>
        <w:t>MonthsParameter</w:t>
      </w:r>
      <w:proofErr w:type="spellEnd"/>
      <w:r>
        <w:rPr>
          <w:color w:val="444444"/>
          <w:sz w:val="19"/>
          <w:szCs w:val="19"/>
        </w:rPr>
        <w:t xml:space="preserve"> Value months before the max date, up to and including the max date). Returns 0 otherwise. Gates all Last N Months measures.</w:t>
      </w:r>
    </w:p>
    <w:p w14:paraId="6791D5CC" w14:textId="77777777" w:rsidR="004672EA" w:rsidRDefault="00615ED4">
      <w:pPr>
        <w:spacing w:after="20"/>
      </w:pPr>
      <w:r>
        <w:rPr>
          <w:b/>
          <w:bCs/>
          <w:color w:val="6B7280"/>
          <w:sz w:val="17"/>
          <w:szCs w:val="17"/>
        </w:rPr>
        <w:t>DAX Expression</w:t>
      </w:r>
    </w:p>
    <w:p w14:paraId="6791D5CD" w14:textId="77777777" w:rsidR="004672EA" w:rsidRDefault="00615ED4">
      <w:pPr>
        <w:shd w:val="clear" w:color="auto" w:fill="F0F2FA"/>
      </w:pPr>
      <w:r>
        <w:rPr>
          <w:rFonts w:ascii="Courier New" w:eastAsia="Courier New" w:hAnsi="Courier New" w:cs="Courier New"/>
          <w:color w:val="1A3A6E"/>
          <w:sz w:val="18"/>
          <w:szCs w:val="18"/>
        </w:rPr>
        <w:t xml:space="preserve">VAR </w:t>
      </w:r>
      <w:proofErr w:type="spellStart"/>
      <w:r>
        <w:rPr>
          <w:rFonts w:ascii="Courier New" w:eastAsia="Courier New" w:hAnsi="Courier New" w:cs="Courier New"/>
          <w:color w:val="1A3A6E"/>
          <w:sz w:val="18"/>
          <w:szCs w:val="18"/>
        </w:rPr>
        <w:t>SelectedN</w:t>
      </w:r>
      <w:proofErr w:type="spellEnd"/>
      <w:r>
        <w:rPr>
          <w:rFonts w:ascii="Courier New" w:eastAsia="Courier New" w:hAnsi="Courier New" w:cs="Courier New"/>
          <w:color w:val="1A3A6E"/>
          <w:sz w:val="18"/>
          <w:szCs w:val="18"/>
        </w:rPr>
        <w:t xml:space="preserve"> = [</w:t>
      </w:r>
      <w:proofErr w:type="spellStart"/>
      <w:r>
        <w:rPr>
          <w:rFonts w:ascii="Courier New" w:eastAsia="Courier New" w:hAnsi="Courier New" w:cs="Courier New"/>
          <w:color w:val="1A3A6E"/>
          <w:sz w:val="18"/>
          <w:szCs w:val="18"/>
        </w:rPr>
        <w:t>MonthsParameter</w:t>
      </w:r>
      <w:proofErr w:type="spellEnd"/>
      <w:r>
        <w:rPr>
          <w:rFonts w:ascii="Courier New" w:eastAsia="Courier New" w:hAnsi="Courier New" w:cs="Courier New"/>
          <w:color w:val="1A3A6E"/>
          <w:sz w:val="18"/>
          <w:szCs w:val="18"/>
        </w:rPr>
        <w:t xml:space="preserve"> Value]</w:t>
      </w:r>
    </w:p>
    <w:p w14:paraId="6791D5CE"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 MAX</w:t>
      </w:r>
      <w:proofErr w:type="gramEnd"/>
      <w:r>
        <w:rPr>
          <w:rFonts w:ascii="Courier New" w:eastAsia="Courier New" w:hAnsi="Courier New" w:cs="Courier New"/>
          <w:color w:val="1A3A6E"/>
          <w:sz w:val="18"/>
          <w:szCs w:val="18"/>
        </w:rPr>
        <w:t>('Date'[Full Date]), ALL('Date'</w:t>
      </w:r>
      <w:proofErr w:type="gramStart"/>
      <w:r>
        <w:rPr>
          <w:rFonts w:ascii="Courier New" w:eastAsia="Courier New" w:hAnsi="Courier New" w:cs="Courier New"/>
          <w:color w:val="1A3A6E"/>
          <w:sz w:val="18"/>
          <w:szCs w:val="18"/>
        </w:rPr>
        <w:t>) )</w:t>
      </w:r>
      <w:proofErr w:type="gramEnd"/>
    </w:p>
    <w:p w14:paraId="6791D5CF" w14:textId="77777777" w:rsidR="004672EA" w:rsidRDefault="00615ED4">
      <w:pPr>
        <w:shd w:val="clear" w:color="auto" w:fill="F0F2FA"/>
      </w:pPr>
      <w:r>
        <w:rPr>
          <w:rFonts w:ascii="Courier New" w:eastAsia="Courier New" w:hAnsi="Courier New" w:cs="Courier New"/>
          <w:color w:val="1A3A6E"/>
          <w:sz w:val="18"/>
          <w:szCs w:val="18"/>
        </w:rPr>
        <w:t xml:space="preserve">VAR _StartDate = </w:t>
      </w:r>
      <w:proofErr w:type="gramStart"/>
      <w:r>
        <w:rPr>
          <w:rFonts w:ascii="Courier New" w:eastAsia="Courier New" w:hAnsi="Courier New" w:cs="Courier New"/>
          <w:color w:val="1A3A6E"/>
          <w:sz w:val="18"/>
          <w:szCs w:val="18"/>
        </w:rPr>
        <w:t>EDATE( _</w:t>
      </w:r>
      <w:proofErr w:type="spellStart"/>
      <w:proofErr w:type="gramEnd"/>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w:t>
      </w:r>
      <w:proofErr w:type="spellStart"/>
      <w:proofErr w:type="gramStart"/>
      <w:r>
        <w:rPr>
          <w:rFonts w:ascii="Courier New" w:eastAsia="Courier New" w:hAnsi="Courier New" w:cs="Courier New"/>
          <w:color w:val="1A3A6E"/>
          <w:sz w:val="18"/>
          <w:szCs w:val="18"/>
        </w:rPr>
        <w:t>SelectedN</w:t>
      </w:r>
      <w:proofErr w:type="spellEnd"/>
      <w:r>
        <w:rPr>
          <w:rFonts w:ascii="Courier New" w:eastAsia="Courier New" w:hAnsi="Courier New" w:cs="Courier New"/>
          <w:color w:val="1A3A6E"/>
          <w:sz w:val="18"/>
          <w:szCs w:val="18"/>
        </w:rPr>
        <w:t xml:space="preserve"> )</w:t>
      </w:r>
      <w:proofErr w:type="gramEnd"/>
    </w:p>
    <w:p w14:paraId="6791D5D0" w14:textId="77777777" w:rsidR="004672EA" w:rsidRDefault="00615ED4">
      <w:pPr>
        <w:shd w:val="clear" w:color="auto" w:fill="F0F2FA"/>
      </w:pPr>
      <w:r>
        <w:rPr>
          <w:rFonts w:ascii="Courier New" w:eastAsia="Courier New" w:hAnsi="Courier New" w:cs="Courier New"/>
          <w:color w:val="1A3A6E"/>
          <w:sz w:val="18"/>
          <w:szCs w:val="18"/>
        </w:rPr>
        <w:t>RETURN</w:t>
      </w:r>
    </w:p>
    <w:p w14:paraId="6791D5D1"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IF(</w:t>
      </w:r>
      <w:proofErr w:type="gramEnd"/>
    </w:p>
    <w:p w14:paraId="6791D5D2"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MAX(</w:t>
      </w:r>
      <w:proofErr w:type="gramEnd"/>
      <w:r>
        <w:rPr>
          <w:rFonts w:ascii="Courier New" w:eastAsia="Courier New" w:hAnsi="Courier New" w:cs="Courier New"/>
          <w:color w:val="1A3A6E"/>
          <w:sz w:val="18"/>
          <w:szCs w:val="18"/>
        </w:rPr>
        <w:t>'Date'[Full Date]) &gt; _StartDate</w:t>
      </w:r>
    </w:p>
    <w:p w14:paraId="6791D5D3" w14:textId="77777777" w:rsidR="004672EA" w:rsidRDefault="00615ED4">
      <w:pPr>
        <w:shd w:val="clear" w:color="auto" w:fill="F0F2FA"/>
      </w:pPr>
      <w:r>
        <w:rPr>
          <w:rFonts w:ascii="Courier New" w:eastAsia="Courier New" w:hAnsi="Courier New" w:cs="Courier New"/>
          <w:color w:val="1A3A6E"/>
          <w:sz w:val="18"/>
          <w:szCs w:val="18"/>
        </w:rPr>
        <w:t xml:space="preserve">            &amp;&amp; </w:t>
      </w:r>
      <w:proofErr w:type="gramStart"/>
      <w:r>
        <w:rPr>
          <w:rFonts w:ascii="Courier New" w:eastAsia="Courier New" w:hAnsi="Courier New" w:cs="Courier New"/>
          <w:color w:val="1A3A6E"/>
          <w:sz w:val="18"/>
          <w:szCs w:val="18"/>
        </w:rPr>
        <w:t>MAX(</w:t>
      </w:r>
      <w:proofErr w:type="gramEnd"/>
      <w:r>
        <w:rPr>
          <w:rFonts w:ascii="Courier New" w:eastAsia="Courier New" w:hAnsi="Courier New" w:cs="Courier New"/>
          <w:color w:val="1A3A6E"/>
          <w:sz w:val="18"/>
          <w:szCs w:val="18"/>
        </w:rPr>
        <w:t>'Date'[Full Date]) &lt;= _</w:t>
      </w:r>
      <w:proofErr w:type="spellStart"/>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w:t>
      </w:r>
    </w:p>
    <w:p w14:paraId="6791D5D4" w14:textId="77777777" w:rsidR="004672EA" w:rsidRDefault="00615ED4">
      <w:pPr>
        <w:shd w:val="clear" w:color="auto" w:fill="F0F2FA"/>
      </w:pPr>
      <w:r>
        <w:rPr>
          <w:rFonts w:ascii="Courier New" w:eastAsia="Courier New" w:hAnsi="Courier New" w:cs="Courier New"/>
          <w:color w:val="1A3A6E"/>
          <w:sz w:val="18"/>
          <w:szCs w:val="18"/>
        </w:rPr>
        <w:t xml:space="preserve">        1, 0</w:t>
      </w:r>
    </w:p>
    <w:p w14:paraId="6791D5D5" w14:textId="77777777" w:rsidR="004672EA" w:rsidRDefault="00615ED4">
      <w:pPr>
        <w:shd w:val="clear" w:color="auto" w:fill="F0F2FA"/>
      </w:pPr>
      <w:r>
        <w:rPr>
          <w:rFonts w:ascii="Courier New" w:eastAsia="Courier New" w:hAnsi="Courier New" w:cs="Courier New"/>
          <w:color w:val="1A3A6E"/>
          <w:sz w:val="18"/>
          <w:szCs w:val="18"/>
        </w:rPr>
        <w:t xml:space="preserve">    )</w:t>
      </w:r>
    </w:p>
    <w:p w14:paraId="6791D5D6" w14:textId="77777777" w:rsidR="004672EA" w:rsidRDefault="004672EA">
      <w:pPr>
        <w:pBdr>
          <w:bottom w:val="single" w:sz="2" w:space="0" w:color="D1D5E8"/>
        </w:pBdr>
        <w:spacing w:before="8"/>
      </w:pPr>
    </w:p>
    <w:p w14:paraId="6791D5D7" w14:textId="77777777" w:rsidR="004672EA" w:rsidRDefault="00615ED4">
      <w:pPr>
        <w:spacing w:before="160" w:after="40"/>
      </w:pPr>
      <w:r>
        <w:rPr>
          <w:b/>
          <w:bCs/>
          <w:color w:val="2E3F7A"/>
          <w:sz w:val="21"/>
          <w:szCs w:val="21"/>
        </w:rPr>
        <w:t>_Period Start Label</w:t>
      </w:r>
    </w:p>
    <w:p w14:paraId="6791D5D8" w14:textId="77777777" w:rsidR="004672EA" w:rsidRDefault="00615ED4">
      <w:pPr>
        <w:spacing w:after="80"/>
      </w:pPr>
      <w:r>
        <w:rPr>
          <w:color w:val="444444"/>
          <w:sz w:val="19"/>
          <w:szCs w:val="19"/>
        </w:rPr>
        <w:t>Formatted start-of-window date label (e.g. 'Jan 2025'). Calculated as N months before the latest date in the model.</w:t>
      </w:r>
    </w:p>
    <w:p w14:paraId="6791D5D9" w14:textId="77777777" w:rsidR="004672EA" w:rsidRDefault="00615ED4">
      <w:pPr>
        <w:spacing w:after="20"/>
      </w:pPr>
      <w:r>
        <w:rPr>
          <w:b/>
          <w:bCs/>
          <w:color w:val="6B7280"/>
          <w:sz w:val="17"/>
          <w:szCs w:val="17"/>
        </w:rPr>
        <w:t>DAX Expression</w:t>
      </w:r>
    </w:p>
    <w:p w14:paraId="6791D5DA" w14:textId="77777777" w:rsidR="004672EA" w:rsidRDefault="00615ED4">
      <w:pPr>
        <w:shd w:val="clear" w:color="auto" w:fill="F0F2FA"/>
      </w:pPr>
      <w:r>
        <w:rPr>
          <w:rFonts w:ascii="Courier New" w:eastAsia="Courier New" w:hAnsi="Courier New" w:cs="Courier New"/>
          <w:color w:val="1A3A6E"/>
          <w:sz w:val="18"/>
          <w:szCs w:val="18"/>
        </w:rPr>
        <w:t xml:space="preserve">VAR </w:t>
      </w:r>
      <w:proofErr w:type="spellStart"/>
      <w:r>
        <w:rPr>
          <w:rFonts w:ascii="Courier New" w:eastAsia="Courier New" w:hAnsi="Courier New" w:cs="Courier New"/>
          <w:color w:val="1A3A6E"/>
          <w:sz w:val="18"/>
          <w:szCs w:val="18"/>
        </w:rPr>
        <w:t>SelectedN</w:t>
      </w:r>
      <w:proofErr w:type="spellEnd"/>
      <w:r>
        <w:rPr>
          <w:rFonts w:ascii="Courier New" w:eastAsia="Courier New" w:hAnsi="Courier New" w:cs="Courier New"/>
          <w:color w:val="1A3A6E"/>
          <w:sz w:val="18"/>
          <w:szCs w:val="18"/>
        </w:rPr>
        <w:t xml:space="preserve"> = [</w:t>
      </w:r>
      <w:proofErr w:type="spellStart"/>
      <w:r>
        <w:rPr>
          <w:rFonts w:ascii="Courier New" w:eastAsia="Courier New" w:hAnsi="Courier New" w:cs="Courier New"/>
          <w:color w:val="1A3A6E"/>
          <w:sz w:val="18"/>
          <w:szCs w:val="18"/>
        </w:rPr>
        <w:t>MonthsParameter</w:t>
      </w:r>
      <w:proofErr w:type="spellEnd"/>
      <w:r>
        <w:rPr>
          <w:rFonts w:ascii="Courier New" w:eastAsia="Courier New" w:hAnsi="Courier New" w:cs="Courier New"/>
          <w:color w:val="1A3A6E"/>
          <w:sz w:val="18"/>
          <w:szCs w:val="18"/>
        </w:rPr>
        <w:t xml:space="preserve"> Value]</w:t>
      </w:r>
    </w:p>
    <w:p w14:paraId="6791D5DB"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 MAX</w:t>
      </w:r>
      <w:proofErr w:type="gramEnd"/>
      <w:r>
        <w:rPr>
          <w:rFonts w:ascii="Courier New" w:eastAsia="Courier New" w:hAnsi="Courier New" w:cs="Courier New"/>
          <w:color w:val="1A3A6E"/>
          <w:sz w:val="18"/>
          <w:szCs w:val="18"/>
        </w:rPr>
        <w:t>('Date'[Full Date]), ALL('Date'</w:t>
      </w:r>
      <w:proofErr w:type="gramStart"/>
      <w:r>
        <w:rPr>
          <w:rFonts w:ascii="Courier New" w:eastAsia="Courier New" w:hAnsi="Courier New" w:cs="Courier New"/>
          <w:color w:val="1A3A6E"/>
          <w:sz w:val="18"/>
          <w:szCs w:val="18"/>
        </w:rPr>
        <w:t>) )</w:t>
      </w:r>
      <w:proofErr w:type="gramEnd"/>
    </w:p>
    <w:p w14:paraId="6791D5DC" w14:textId="77777777" w:rsidR="004672EA" w:rsidRDefault="00615ED4">
      <w:pPr>
        <w:shd w:val="clear" w:color="auto" w:fill="F0F2FA"/>
      </w:pPr>
      <w:r>
        <w:rPr>
          <w:rFonts w:ascii="Courier New" w:eastAsia="Courier New" w:hAnsi="Courier New" w:cs="Courier New"/>
          <w:color w:val="1A3A6E"/>
          <w:sz w:val="18"/>
          <w:szCs w:val="18"/>
        </w:rPr>
        <w:t xml:space="preserve">VAR _StartDate = </w:t>
      </w:r>
      <w:proofErr w:type="gramStart"/>
      <w:r>
        <w:rPr>
          <w:rFonts w:ascii="Courier New" w:eastAsia="Courier New" w:hAnsi="Courier New" w:cs="Courier New"/>
          <w:color w:val="1A3A6E"/>
          <w:sz w:val="18"/>
          <w:szCs w:val="18"/>
        </w:rPr>
        <w:t>EDATE( _</w:t>
      </w:r>
      <w:proofErr w:type="spellStart"/>
      <w:proofErr w:type="gramEnd"/>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w:t>
      </w:r>
      <w:proofErr w:type="spellStart"/>
      <w:proofErr w:type="gramStart"/>
      <w:r>
        <w:rPr>
          <w:rFonts w:ascii="Courier New" w:eastAsia="Courier New" w:hAnsi="Courier New" w:cs="Courier New"/>
          <w:color w:val="1A3A6E"/>
          <w:sz w:val="18"/>
          <w:szCs w:val="18"/>
        </w:rPr>
        <w:t>SelectedN</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+ 1</w:t>
      </w:r>
    </w:p>
    <w:p w14:paraId="6791D5DD"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FORMAT( _</w:t>
      </w:r>
      <w:proofErr w:type="gramEnd"/>
      <w:r>
        <w:rPr>
          <w:rFonts w:ascii="Courier New" w:eastAsia="Courier New" w:hAnsi="Courier New" w:cs="Courier New"/>
          <w:color w:val="1A3A6E"/>
          <w:sz w:val="18"/>
          <w:szCs w:val="18"/>
        </w:rPr>
        <w:t>StartDate, "MMM YYYY</w:t>
      </w:r>
      <w:proofErr w:type="gramStart"/>
      <w:r>
        <w:rPr>
          <w:rFonts w:ascii="Courier New" w:eastAsia="Courier New" w:hAnsi="Courier New" w:cs="Courier New"/>
          <w:color w:val="1A3A6E"/>
          <w:sz w:val="18"/>
          <w:szCs w:val="18"/>
        </w:rPr>
        <w:t>" )</w:t>
      </w:r>
      <w:proofErr w:type="gramEnd"/>
    </w:p>
    <w:p w14:paraId="6791D5DE" w14:textId="77777777" w:rsidR="004672EA" w:rsidRDefault="004672EA">
      <w:pPr>
        <w:pBdr>
          <w:bottom w:val="single" w:sz="2" w:space="0" w:color="D1D5E8"/>
        </w:pBdr>
        <w:spacing w:before="8"/>
      </w:pPr>
    </w:p>
    <w:p w14:paraId="6791D5DF" w14:textId="77777777" w:rsidR="004672EA" w:rsidRDefault="00615ED4">
      <w:pPr>
        <w:spacing w:before="160" w:after="40"/>
      </w:pPr>
      <w:r>
        <w:rPr>
          <w:b/>
          <w:bCs/>
          <w:color w:val="2E3F7A"/>
          <w:sz w:val="21"/>
          <w:szCs w:val="21"/>
        </w:rPr>
        <w:t>_Period End Label</w:t>
      </w:r>
    </w:p>
    <w:p w14:paraId="6791D5E0" w14:textId="77777777" w:rsidR="004672EA" w:rsidRDefault="00615ED4">
      <w:pPr>
        <w:spacing w:after="80"/>
      </w:pPr>
      <w:r>
        <w:rPr>
          <w:color w:val="444444"/>
          <w:sz w:val="19"/>
          <w:szCs w:val="19"/>
        </w:rPr>
        <w:t>Formatted end-of-window date label (e.g. 'Dec 2025'). Always the latest date in the model.</w:t>
      </w:r>
    </w:p>
    <w:p w14:paraId="6791D5E1" w14:textId="77777777" w:rsidR="004672EA" w:rsidRDefault="00615ED4">
      <w:pPr>
        <w:spacing w:after="20"/>
      </w:pPr>
      <w:r>
        <w:rPr>
          <w:b/>
          <w:bCs/>
          <w:color w:val="6B7280"/>
          <w:sz w:val="17"/>
          <w:szCs w:val="17"/>
        </w:rPr>
        <w:t>DAX Expression</w:t>
      </w:r>
    </w:p>
    <w:p w14:paraId="6791D5E2"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 MAX</w:t>
      </w:r>
      <w:proofErr w:type="gramEnd"/>
      <w:r>
        <w:rPr>
          <w:rFonts w:ascii="Courier New" w:eastAsia="Courier New" w:hAnsi="Courier New" w:cs="Courier New"/>
          <w:color w:val="1A3A6E"/>
          <w:sz w:val="18"/>
          <w:szCs w:val="18"/>
        </w:rPr>
        <w:t>('Date'[Full Date]), ALL('Date'</w:t>
      </w:r>
      <w:proofErr w:type="gramStart"/>
      <w:r>
        <w:rPr>
          <w:rFonts w:ascii="Courier New" w:eastAsia="Courier New" w:hAnsi="Courier New" w:cs="Courier New"/>
          <w:color w:val="1A3A6E"/>
          <w:sz w:val="18"/>
          <w:szCs w:val="18"/>
        </w:rPr>
        <w:t>) )</w:t>
      </w:r>
      <w:proofErr w:type="gramEnd"/>
    </w:p>
    <w:p w14:paraId="6791D5E3"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FORMAT( _</w:t>
      </w:r>
      <w:proofErr w:type="spellStart"/>
      <w:proofErr w:type="gramEnd"/>
      <w:r>
        <w:rPr>
          <w:rFonts w:ascii="Courier New" w:eastAsia="Courier New" w:hAnsi="Courier New" w:cs="Courier New"/>
          <w:color w:val="1A3A6E"/>
          <w:sz w:val="18"/>
          <w:szCs w:val="18"/>
        </w:rPr>
        <w:t>MaxDate</w:t>
      </w:r>
      <w:proofErr w:type="spellEnd"/>
      <w:r>
        <w:rPr>
          <w:rFonts w:ascii="Courier New" w:eastAsia="Courier New" w:hAnsi="Courier New" w:cs="Courier New"/>
          <w:color w:val="1A3A6E"/>
          <w:sz w:val="18"/>
          <w:szCs w:val="18"/>
        </w:rPr>
        <w:t>, "MMM YYYY</w:t>
      </w:r>
      <w:proofErr w:type="gramStart"/>
      <w:r>
        <w:rPr>
          <w:rFonts w:ascii="Courier New" w:eastAsia="Courier New" w:hAnsi="Courier New" w:cs="Courier New"/>
          <w:color w:val="1A3A6E"/>
          <w:sz w:val="18"/>
          <w:szCs w:val="18"/>
        </w:rPr>
        <w:t>" )</w:t>
      </w:r>
      <w:proofErr w:type="gramEnd"/>
    </w:p>
    <w:p w14:paraId="6791D5E4" w14:textId="77777777" w:rsidR="004672EA" w:rsidRDefault="004672EA">
      <w:pPr>
        <w:pBdr>
          <w:bottom w:val="single" w:sz="2" w:space="0" w:color="D1D5E8"/>
        </w:pBdr>
        <w:spacing w:before="8"/>
      </w:pPr>
    </w:p>
    <w:p w14:paraId="6791D5E5" w14:textId="77777777" w:rsidR="004672EA" w:rsidRDefault="00615ED4">
      <w:pPr>
        <w:spacing w:before="160" w:after="40"/>
      </w:pPr>
      <w:r>
        <w:rPr>
          <w:b/>
          <w:bCs/>
          <w:color w:val="2E3F7A"/>
          <w:sz w:val="21"/>
          <w:szCs w:val="21"/>
        </w:rPr>
        <w:t>Revenue Actual Last N Months</w:t>
      </w:r>
    </w:p>
    <w:p w14:paraId="6791D5E6" w14:textId="77777777" w:rsidR="004672EA" w:rsidRDefault="00615ED4">
      <w:pPr>
        <w:spacing w:after="80"/>
      </w:pPr>
      <w:r>
        <w:rPr>
          <w:color w:val="444444"/>
          <w:sz w:val="19"/>
          <w:szCs w:val="19"/>
        </w:rPr>
        <w:t>Revenue Actual restricted to the last N months rolling window. Returns BLANK outside the window so only in-window months contribute to chart series.</w:t>
      </w:r>
    </w:p>
    <w:p w14:paraId="6791D5E7" w14:textId="77777777" w:rsidR="004672EA" w:rsidRDefault="00615ED4">
      <w:pPr>
        <w:spacing w:after="20"/>
      </w:pPr>
      <w:r>
        <w:rPr>
          <w:b/>
          <w:bCs/>
          <w:color w:val="6B7280"/>
          <w:sz w:val="17"/>
          <w:szCs w:val="17"/>
        </w:rPr>
        <w:t>DAX Expression</w:t>
      </w:r>
    </w:p>
    <w:p w14:paraId="6791D5E8" w14:textId="77777777" w:rsidR="004672EA" w:rsidRDefault="00615ED4">
      <w:pPr>
        <w:shd w:val="clear" w:color="auto" w:fill="F0F2FA"/>
      </w:pPr>
      <w:proofErr w:type="gramStart"/>
      <w:r>
        <w:rPr>
          <w:rFonts w:ascii="Courier New" w:eastAsia="Courier New" w:hAnsi="Courier New" w:cs="Courier New"/>
          <w:color w:val="1A3A6E"/>
          <w:sz w:val="18"/>
          <w:szCs w:val="18"/>
        </w:rPr>
        <w:t>IF( [</w:t>
      </w:r>
      <w:proofErr w:type="gramEnd"/>
      <w:r>
        <w:rPr>
          <w:rFonts w:ascii="Courier New" w:eastAsia="Courier New" w:hAnsi="Courier New" w:cs="Courier New"/>
          <w:color w:val="1A3A6E"/>
          <w:sz w:val="18"/>
          <w:szCs w:val="18"/>
        </w:rPr>
        <w:t>_In N Month Window] = 1, [Revenue Actual</w:t>
      </w:r>
      <w:proofErr w:type="gramStart"/>
      <w:r>
        <w:rPr>
          <w:rFonts w:ascii="Courier New" w:eastAsia="Courier New" w:hAnsi="Courier New" w:cs="Courier New"/>
          <w:color w:val="1A3A6E"/>
          <w:sz w:val="18"/>
          <w:szCs w:val="18"/>
        </w:rPr>
        <w:t>] )</w:t>
      </w:r>
      <w:proofErr w:type="gramEnd"/>
    </w:p>
    <w:p w14:paraId="6791D5E9" w14:textId="77777777" w:rsidR="004672EA" w:rsidRDefault="004672EA">
      <w:pPr>
        <w:pBdr>
          <w:bottom w:val="single" w:sz="2" w:space="0" w:color="D1D5E8"/>
        </w:pBdr>
        <w:spacing w:before="8"/>
      </w:pPr>
    </w:p>
    <w:p w14:paraId="6791D5EA" w14:textId="77777777" w:rsidR="004672EA" w:rsidRDefault="00615ED4">
      <w:pPr>
        <w:spacing w:before="160" w:after="40"/>
      </w:pPr>
      <w:r>
        <w:rPr>
          <w:b/>
          <w:bCs/>
          <w:color w:val="2E3F7A"/>
          <w:sz w:val="21"/>
          <w:szCs w:val="21"/>
        </w:rPr>
        <w:t>Revenue Reference Last N Months</w:t>
      </w:r>
    </w:p>
    <w:p w14:paraId="6791D5EB" w14:textId="77777777" w:rsidR="004672EA" w:rsidRDefault="00615ED4">
      <w:pPr>
        <w:spacing w:after="80"/>
      </w:pPr>
      <w:r>
        <w:rPr>
          <w:color w:val="444444"/>
          <w:sz w:val="19"/>
          <w:szCs w:val="19"/>
        </w:rPr>
        <w:t>Revenue Reference (selected scenario) restricted to the last N months rolling window.</w:t>
      </w:r>
    </w:p>
    <w:p w14:paraId="6791D5EC" w14:textId="77777777" w:rsidR="004672EA" w:rsidRDefault="00615ED4">
      <w:pPr>
        <w:spacing w:after="20"/>
      </w:pPr>
      <w:r>
        <w:rPr>
          <w:b/>
          <w:bCs/>
          <w:color w:val="6B7280"/>
          <w:sz w:val="17"/>
          <w:szCs w:val="17"/>
        </w:rPr>
        <w:t>DAX Expression</w:t>
      </w:r>
    </w:p>
    <w:p w14:paraId="6791D5ED" w14:textId="77777777" w:rsidR="004672EA" w:rsidRDefault="00615ED4">
      <w:pPr>
        <w:shd w:val="clear" w:color="auto" w:fill="F0F2FA"/>
      </w:pPr>
      <w:proofErr w:type="gramStart"/>
      <w:r>
        <w:rPr>
          <w:rFonts w:ascii="Courier New" w:eastAsia="Courier New" w:hAnsi="Courier New" w:cs="Courier New"/>
          <w:color w:val="1A3A6E"/>
          <w:sz w:val="18"/>
          <w:szCs w:val="18"/>
        </w:rPr>
        <w:t>IF( [</w:t>
      </w:r>
      <w:proofErr w:type="gramEnd"/>
      <w:r>
        <w:rPr>
          <w:rFonts w:ascii="Courier New" w:eastAsia="Courier New" w:hAnsi="Courier New" w:cs="Courier New"/>
          <w:color w:val="1A3A6E"/>
          <w:sz w:val="18"/>
          <w:szCs w:val="18"/>
        </w:rPr>
        <w:t>_In N Month Window] = 1, [Revenue Reference</w:t>
      </w:r>
      <w:proofErr w:type="gramStart"/>
      <w:r>
        <w:rPr>
          <w:rFonts w:ascii="Courier New" w:eastAsia="Courier New" w:hAnsi="Courier New" w:cs="Courier New"/>
          <w:color w:val="1A3A6E"/>
          <w:sz w:val="18"/>
          <w:szCs w:val="18"/>
        </w:rPr>
        <w:t>] )</w:t>
      </w:r>
      <w:proofErr w:type="gramEnd"/>
    </w:p>
    <w:p w14:paraId="6791D5EE" w14:textId="77777777" w:rsidR="004672EA" w:rsidRDefault="004672EA">
      <w:pPr>
        <w:pBdr>
          <w:bottom w:val="single" w:sz="2" w:space="0" w:color="D1D5E8"/>
        </w:pBdr>
        <w:spacing w:before="8"/>
      </w:pPr>
    </w:p>
    <w:p w14:paraId="6791D5EF" w14:textId="77777777" w:rsidR="004672EA" w:rsidRDefault="00615ED4">
      <w:pPr>
        <w:spacing w:before="160" w:after="40"/>
      </w:pPr>
      <w:r>
        <w:rPr>
          <w:b/>
          <w:bCs/>
          <w:color w:val="2E3F7A"/>
          <w:sz w:val="21"/>
          <w:szCs w:val="21"/>
        </w:rPr>
        <w:t>EBIT Actual Last N Months</w:t>
      </w:r>
    </w:p>
    <w:p w14:paraId="6791D5F0" w14:textId="77777777" w:rsidR="004672EA" w:rsidRDefault="00615ED4">
      <w:pPr>
        <w:spacing w:after="80"/>
      </w:pPr>
      <w:r>
        <w:rPr>
          <w:color w:val="444444"/>
          <w:sz w:val="19"/>
          <w:szCs w:val="19"/>
        </w:rPr>
        <w:t>EBIT Actual restricted to the last N months rolling window.</w:t>
      </w:r>
    </w:p>
    <w:p w14:paraId="6791D5F1" w14:textId="77777777" w:rsidR="004672EA" w:rsidRDefault="00615ED4">
      <w:pPr>
        <w:spacing w:after="20"/>
      </w:pPr>
      <w:r>
        <w:rPr>
          <w:b/>
          <w:bCs/>
          <w:color w:val="6B7280"/>
          <w:sz w:val="17"/>
          <w:szCs w:val="17"/>
        </w:rPr>
        <w:t>DAX Expression</w:t>
      </w:r>
    </w:p>
    <w:p w14:paraId="6791D5F2" w14:textId="77777777" w:rsidR="004672EA" w:rsidRDefault="00615ED4">
      <w:pPr>
        <w:shd w:val="clear" w:color="auto" w:fill="F0F2FA"/>
      </w:pPr>
      <w:proofErr w:type="gramStart"/>
      <w:r>
        <w:rPr>
          <w:rFonts w:ascii="Courier New" w:eastAsia="Courier New" w:hAnsi="Courier New" w:cs="Courier New"/>
          <w:color w:val="1A3A6E"/>
          <w:sz w:val="18"/>
          <w:szCs w:val="18"/>
        </w:rPr>
        <w:t>IF( [</w:t>
      </w:r>
      <w:proofErr w:type="gramEnd"/>
      <w:r>
        <w:rPr>
          <w:rFonts w:ascii="Courier New" w:eastAsia="Courier New" w:hAnsi="Courier New" w:cs="Courier New"/>
          <w:color w:val="1A3A6E"/>
          <w:sz w:val="18"/>
          <w:szCs w:val="18"/>
        </w:rPr>
        <w:t>_In N Month Window] = 1, [EBIT Actual</w:t>
      </w:r>
      <w:proofErr w:type="gramStart"/>
      <w:r>
        <w:rPr>
          <w:rFonts w:ascii="Courier New" w:eastAsia="Courier New" w:hAnsi="Courier New" w:cs="Courier New"/>
          <w:color w:val="1A3A6E"/>
          <w:sz w:val="18"/>
          <w:szCs w:val="18"/>
        </w:rPr>
        <w:t>] )</w:t>
      </w:r>
      <w:proofErr w:type="gramEnd"/>
    </w:p>
    <w:p w14:paraId="6791D5F3" w14:textId="77777777" w:rsidR="004672EA" w:rsidRDefault="004672EA">
      <w:pPr>
        <w:pBdr>
          <w:bottom w:val="single" w:sz="2" w:space="0" w:color="D1D5E8"/>
        </w:pBdr>
        <w:spacing w:before="8"/>
      </w:pPr>
    </w:p>
    <w:p w14:paraId="6791D5F4" w14:textId="77777777" w:rsidR="004672EA" w:rsidRDefault="00615ED4">
      <w:pPr>
        <w:spacing w:before="160" w:after="40"/>
      </w:pPr>
      <w:r>
        <w:rPr>
          <w:b/>
          <w:bCs/>
          <w:color w:val="2E3F7A"/>
          <w:sz w:val="21"/>
          <w:szCs w:val="21"/>
        </w:rPr>
        <w:t>EBIT Reference Last N Months</w:t>
      </w:r>
    </w:p>
    <w:p w14:paraId="6791D5F5" w14:textId="77777777" w:rsidR="004672EA" w:rsidRDefault="00615ED4">
      <w:pPr>
        <w:spacing w:after="80"/>
      </w:pPr>
      <w:r>
        <w:rPr>
          <w:color w:val="444444"/>
          <w:sz w:val="19"/>
          <w:szCs w:val="19"/>
        </w:rPr>
        <w:t>EBIT Reference restricted to the last N months rolling window.</w:t>
      </w:r>
    </w:p>
    <w:p w14:paraId="6791D5F6" w14:textId="77777777" w:rsidR="004672EA" w:rsidRDefault="00615ED4">
      <w:pPr>
        <w:spacing w:after="20"/>
      </w:pPr>
      <w:r>
        <w:rPr>
          <w:b/>
          <w:bCs/>
          <w:color w:val="6B7280"/>
          <w:sz w:val="17"/>
          <w:szCs w:val="17"/>
        </w:rPr>
        <w:t>DAX Expression</w:t>
      </w:r>
    </w:p>
    <w:p w14:paraId="6791D5F7" w14:textId="77777777" w:rsidR="004672EA" w:rsidRDefault="00615ED4">
      <w:pPr>
        <w:shd w:val="clear" w:color="auto" w:fill="F0F2FA"/>
      </w:pPr>
      <w:proofErr w:type="gramStart"/>
      <w:r>
        <w:rPr>
          <w:rFonts w:ascii="Courier New" w:eastAsia="Courier New" w:hAnsi="Courier New" w:cs="Courier New"/>
          <w:color w:val="1A3A6E"/>
          <w:sz w:val="18"/>
          <w:szCs w:val="18"/>
        </w:rPr>
        <w:t>IF( [</w:t>
      </w:r>
      <w:proofErr w:type="gramEnd"/>
      <w:r>
        <w:rPr>
          <w:rFonts w:ascii="Courier New" w:eastAsia="Courier New" w:hAnsi="Courier New" w:cs="Courier New"/>
          <w:color w:val="1A3A6E"/>
          <w:sz w:val="18"/>
          <w:szCs w:val="18"/>
        </w:rPr>
        <w:t>_In N Month Window] = 1, [EBIT Reference</w:t>
      </w:r>
      <w:proofErr w:type="gramStart"/>
      <w:r>
        <w:rPr>
          <w:rFonts w:ascii="Courier New" w:eastAsia="Courier New" w:hAnsi="Courier New" w:cs="Courier New"/>
          <w:color w:val="1A3A6E"/>
          <w:sz w:val="18"/>
          <w:szCs w:val="18"/>
        </w:rPr>
        <w:t>] )</w:t>
      </w:r>
      <w:proofErr w:type="gramEnd"/>
    </w:p>
    <w:p w14:paraId="6791D5F8" w14:textId="77777777" w:rsidR="004672EA" w:rsidRDefault="004672EA">
      <w:pPr>
        <w:pBdr>
          <w:bottom w:val="single" w:sz="2" w:space="0" w:color="D1D5E8"/>
        </w:pBdr>
        <w:spacing w:before="8"/>
      </w:pPr>
    </w:p>
    <w:p w14:paraId="6791D5F9" w14:textId="77777777" w:rsidR="004672EA" w:rsidRDefault="00615ED4">
      <w:pPr>
        <w:spacing w:before="160" w:after="40"/>
      </w:pPr>
      <w:r>
        <w:rPr>
          <w:b/>
          <w:bCs/>
          <w:color w:val="2E3F7A"/>
          <w:sz w:val="21"/>
          <w:szCs w:val="21"/>
        </w:rPr>
        <w:t>Total Parcels Last N Months</w:t>
      </w:r>
    </w:p>
    <w:p w14:paraId="6791D5FA" w14:textId="77777777" w:rsidR="004672EA" w:rsidRDefault="00615ED4">
      <w:pPr>
        <w:spacing w:after="80"/>
      </w:pPr>
      <w:r>
        <w:rPr>
          <w:color w:val="444444"/>
          <w:sz w:val="19"/>
          <w:szCs w:val="19"/>
        </w:rPr>
        <w:t>Total Parcels restricted to the last N months rolling window.</w:t>
      </w:r>
    </w:p>
    <w:p w14:paraId="6791D5FB" w14:textId="77777777" w:rsidR="004672EA" w:rsidRDefault="00615ED4">
      <w:pPr>
        <w:spacing w:after="20"/>
      </w:pPr>
      <w:r>
        <w:rPr>
          <w:b/>
          <w:bCs/>
          <w:color w:val="6B7280"/>
          <w:sz w:val="17"/>
          <w:szCs w:val="17"/>
        </w:rPr>
        <w:t>DAX Expression</w:t>
      </w:r>
    </w:p>
    <w:p w14:paraId="6791D5FC" w14:textId="77777777" w:rsidR="004672EA" w:rsidRDefault="00615ED4">
      <w:pPr>
        <w:shd w:val="clear" w:color="auto" w:fill="F0F2FA"/>
      </w:pPr>
      <w:proofErr w:type="gramStart"/>
      <w:r>
        <w:rPr>
          <w:rFonts w:ascii="Courier New" w:eastAsia="Courier New" w:hAnsi="Courier New" w:cs="Courier New"/>
          <w:color w:val="1A3A6E"/>
          <w:sz w:val="18"/>
          <w:szCs w:val="18"/>
        </w:rPr>
        <w:lastRenderedPageBreak/>
        <w:t>IF( [</w:t>
      </w:r>
      <w:proofErr w:type="gramEnd"/>
      <w:r>
        <w:rPr>
          <w:rFonts w:ascii="Courier New" w:eastAsia="Courier New" w:hAnsi="Courier New" w:cs="Courier New"/>
          <w:color w:val="1A3A6E"/>
          <w:sz w:val="18"/>
          <w:szCs w:val="18"/>
        </w:rPr>
        <w:t>_In N Month Window] = 1, [Total Parcels</w:t>
      </w:r>
      <w:proofErr w:type="gramStart"/>
      <w:r>
        <w:rPr>
          <w:rFonts w:ascii="Courier New" w:eastAsia="Courier New" w:hAnsi="Courier New" w:cs="Courier New"/>
          <w:color w:val="1A3A6E"/>
          <w:sz w:val="18"/>
          <w:szCs w:val="18"/>
        </w:rPr>
        <w:t>] )</w:t>
      </w:r>
      <w:proofErr w:type="gramEnd"/>
    </w:p>
    <w:p w14:paraId="6791D5FD" w14:textId="77777777" w:rsidR="004672EA" w:rsidRDefault="004672EA">
      <w:pPr>
        <w:pBdr>
          <w:bottom w:val="single" w:sz="2" w:space="0" w:color="D1D5E8"/>
        </w:pBdr>
        <w:spacing w:before="8"/>
      </w:pPr>
    </w:p>
    <w:p w14:paraId="6791D5FE" w14:textId="77777777" w:rsidR="004672EA" w:rsidRDefault="00615ED4">
      <w:pPr>
        <w:spacing w:before="160" w:after="40"/>
      </w:pPr>
      <w:r>
        <w:rPr>
          <w:b/>
          <w:bCs/>
          <w:color w:val="2E3F7A"/>
          <w:sz w:val="21"/>
          <w:szCs w:val="21"/>
        </w:rPr>
        <w:t>Revenue Per Parcel Last N Months</w:t>
      </w:r>
    </w:p>
    <w:p w14:paraId="6791D5FF" w14:textId="77777777" w:rsidR="004672EA" w:rsidRDefault="00615ED4">
      <w:pPr>
        <w:spacing w:after="80"/>
      </w:pPr>
      <w:r>
        <w:rPr>
          <w:color w:val="444444"/>
          <w:sz w:val="19"/>
          <w:szCs w:val="19"/>
        </w:rPr>
        <w:t>Revenue per Parcel restricted to the last N months rolling window.</w:t>
      </w:r>
    </w:p>
    <w:p w14:paraId="6791D600" w14:textId="77777777" w:rsidR="004672EA" w:rsidRDefault="00615ED4">
      <w:pPr>
        <w:spacing w:after="20"/>
      </w:pPr>
      <w:r>
        <w:rPr>
          <w:b/>
          <w:bCs/>
          <w:color w:val="6B7280"/>
          <w:sz w:val="17"/>
          <w:szCs w:val="17"/>
        </w:rPr>
        <w:t>DAX Expression</w:t>
      </w:r>
    </w:p>
    <w:p w14:paraId="6791D601" w14:textId="77777777" w:rsidR="004672EA" w:rsidRDefault="00615ED4">
      <w:pPr>
        <w:shd w:val="clear" w:color="auto" w:fill="F0F2FA"/>
      </w:pPr>
      <w:proofErr w:type="gramStart"/>
      <w:r>
        <w:rPr>
          <w:rFonts w:ascii="Courier New" w:eastAsia="Courier New" w:hAnsi="Courier New" w:cs="Courier New"/>
          <w:color w:val="1A3A6E"/>
          <w:sz w:val="18"/>
          <w:szCs w:val="18"/>
        </w:rPr>
        <w:t>IF( [</w:t>
      </w:r>
      <w:proofErr w:type="gramEnd"/>
      <w:r>
        <w:rPr>
          <w:rFonts w:ascii="Courier New" w:eastAsia="Courier New" w:hAnsi="Courier New" w:cs="Courier New"/>
          <w:color w:val="1A3A6E"/>
          <w:sz w:val="18"/>
          <w:szCs w:val="18"/>
        </w:rPr>
        <w:t>_In N Month Window] = 1, [Revenue per Parcel</w:t>
      </w:r>
      <w:proofErr w:type="gramStart"/>
      <w:r>
        <w:rPr>
          <w:rFonts w:ascii="Courier New" w:eastAsia="Courier New" w:hAnsi="Courier New" w:cs="Courier New"/>
          <w:color w:val="1A3A6E"/>
          <w:sz w:val="18"/>
          <w:szCs w:val="18"/>
        </w:rPr>
        <w:t>] )</w:t>
      </w:r>
      <w:proofErr w:type="gramEnd"/>
    </w:p>
    <w:p w14:paraId="6791D602" w14:textId="77777777" w:rsidR="004672EA" w:rsidRDefault="004672EA">
      <w:pPr>
        <w:pBdr>
          <w:bottom w:val="single" w:sz="2" w:space="0" w:color="D1D5E8"/>
        </w:pBdr>
        <w:spacing w:before="8"/>
      </w:pPr>
    </w:p>
    <w:p w14:paraId="6791D603" w14:textId="77777777" w:rsidR="004672EA" w:rsidRDefault="00615ED4">
      <w:pPr>
        <w:spacing w:before="280" w:after="100"/>
      </w:pPr>
      <w:r>
        <w:t xml:space="preserve">  </w:t>
      </w:r>
      <w:r>
        <w:rPr>
          <w:b/>
          <w:bCs/>
          <w:color w:val="FFFFFF"/>
          <w:sz w:val="18"/>
          <w:szCs w:val="18"/>
          <w:shd w:val="clear" w:color="auto" w:fill="7B5EA7"/>
        </w:rPr>
        <w:t xml:space="preserve">  05 Parcel Economics  </w:t>
      </w:r>
    </w:p>
    <w:p w14:paraId="6791D604" w14:textId="77777777" w:rsidR="004672EA" w:rsidRDefault="00615ED4">
      <w:pPr>
        <w:spacing w:before="160" w:after="40"/>
      </w:pPr>
      <w:r>
        <w:rPr>
          <w:b/>
          <w:bCs/>
          <w:color w:val="2E3F7A"/>
          <w:sz w:val="21"/>
          <w:szCs w:val="21"/>
        </w:rPr>
        <w:t>Total Parcels</w:t>
      </w:r>
    </w:p>
    <w:p w14:paraId="6791D605" w14:textId="77777777" w:rsidR="004672EA" w:rsidRDefault="00615ED4">
      <w:pPr>
        <w:spacing w:after="80"/>
      </w:pPr>
      <w:r>
        <w:rPr>
          <w:color w:val="444444"/>
          <w:sz w:val="19"/>
          <w:szCs w:val="19"/>
        </w:rPr>
        <w:t>Sums all parcels delivered from the Parcel Operations table. The core volume metric for parcel economics.</w:t>
      </w:r>
    </w:p>
    <w:p w14:paraId="6791D606" w14:textId="77777777" w:rsidR="004672EA" w:rsidRDefault="00615ED4">
      <w:pPr>
        <w:spacing w:after="20"/>
      </w:pPr>
      <w:r>
        <w:rPr>
          <w:b/>
          <w:bCs/>
          <w:color w:val="6B7280"/>
          <w:sz w:val="17"/>
          <w:szCs w:val="17"/>
        </w:rPr>
        <w:t>DAX Expression</w:t>
      </w:r>
    </w:p>
    <w:p w14:paraId="6791D607" w14:textId="77777777" w:rsidR="004672EA" w:rsidRDefault="00615ED4">
      <w:pPr>
        <w:shd w:val="clear" w:color="auto" w:fill="F0F2FA"/>
      </w:pPr>
      <w:proofErr w:type="gramStart"/>
      <w:r>
        <w:rPr>
          <w:rFonts w:ascii="Courier New" w:eastAsia="Courier New" w:hAnsi="Courier New" w:cs="Courier New"/>
          <w:color w:val="1A3A6E"/>
          <w:sz w:val="18"/>
          <w:szCs w:val="18"/>
        </w:rPr>
        <w:t>SUM( '</w:t>
      </w:r>
      <w:proofErr w:type="gramEnd"/>
      <w:r>
        <w:rPr>
          <w:rFonts w:ascii="Courier New" w:eastAsia="Courier New" w:hAnsi="Courier New" w:cs="Courier New"/>
          <w:color w:val="1A3A6E"/>
          <w:sz w:val="18"/>
          <w:szCs w:val="18"/>
        </w:rPr>
        <w:t>Parcel Operations'[Parcels Delivered</w:t>
      </w:r>
      <w:proofErr w:type="gramStart"/>
      <w:r>
        <w:rPr>
          <w:rFonts w:ascii="Courier New" w:eastAsia="Courier New" w:hAnsi="Courier New" w:cs="Courier New"/>
          <w:color w:val="1A3A6E"/>
          <w:sz w:val="18"/>
          <w:szCs w:val="18"/>
        </w:rPr>
        <w:t>] )</w:t>
      </w:r>
      <w:proofErr w:type="gramEnd"/>
    </w:p>
    <w:p w14:paraId="6791D608" w14:textId="77777777" w:rsidR="004672EA" w:rsidRDefault="004672EA">
      <w:pPr>
        <w:pBdr>
          <w:bottom w:val="single" w:sz="2" w:space="0" w:color="D1D5E8"/>
        </w:pBdr>
        <w:spacing w:before="8"/>
      </w:pPr>
    </w:p>
    <w:p w14:paraId="6791D609" w14:textId="77777777" w:rsidR="004672EA" w:rsidRDefault="00615ED4">
      <w:pPr>
        <w:spacing w:before="160" w:after="40"/>
      </w:pPr>
      <w:r>
        <w:rPr>
          <w:b/>
          <w:bCs/>
          <w:color w:val="2E3F7A"/>
          <w:sz w:val="21"/>
          <w:szCs w:val="21"/>
        </w:rPr>
        <w:t>Parcel Gross Revenue</w:t>
      </w:r>
    </w:p>
    <w:p w14:paraId="6791D60A" w14:textId="77777777" w:rsidR="004672EA" w:rsidRDefault="00615ED4">
      <w:pPr>
        <w:spacing w:after="80"/>
      </w:pPr>
      <w:r>
        <w:rPr>
          <w:color w:val="444444"/>
          <w:sz w:val="19"/>
          <w:szCs w:val="19"/>
        </w:rPr>
        <w:t>Sums Gross Revenue (MYR) from Parcel Operations. Billed revenue before discounts.</w:t>
      </w:r>
    </w:p>
    <w:p w14:paraId="6791D60B" w14:textId="77777777" w:rsidR="004672EA" w:rsidRDefault="00615ED4">
      <w:pPr>
        <w:spacing w:after="20"/>
      </w:pPr>
      <w:r>
        <w:rPr>
          <w:b/>
          <w:bCs/>
          <w:color w:val="6B7280"/>
          <w:sz w:val="17"/>
          <w:szCs w:val="17"/>
        </w:rPr>
        <w:t>DAX Expression</w:t>
      </w:r>
    </w:p>
    <w:p w14:paraId="6791D60C" w14:textId="77777777" w:rsidR="004672EA" w:rsidRDefault="00615ED4">
      <w:pPr>
        <w:shd w:val="clear" w:color="auto" w:fill="F0F2FA"/>
      </w:pPr>
      <w:proofErr w:type="gramStart"/>
      <w:r>
        <w:rPr>
          <w:rFonts w:ascii="Courier New" w:eastAsia="Courier New" w:hAnsi="Courier New" w:cs="Courier New"/>
          <w:color w:val="1A3A6E"/>
          <w:sz w:val="18"/>
          <w:szCs w:val="18"/>
        </w:rPr>
        <w:t>SUM( '</w:t>
      </w:r>
      <w:proofErr w:type="gramEnd"/>
      <w:r>
        <w:rPr>
          <w:rFonts w:ascii="Courier New" w:eastAsia="Courier New" w:hAnsi="Courier New" w:cs="Courier New"/>
          <w:color w:val="1A3A6E"/>
          <w:sz w:val="18"/>
          <w:szCs w:val="18"/>
        </w:rPr>
        <w:t>Parcel Operations'[Gross Revenue (MYR)</w:t>
      </w:r>
      <w:proofErr w:type="gramStart"/>
      <w:r>
        <w:rPr>
          <w:rFonts w:ascii="Courier New" w:eastAsia="Courier New" w:hAnsi="Courier New" w:cs="Courier New"/>
          <w:color w:val="1A3A6E"/>
          <w:sz w:val="18"/>
          <w:szCs w:val="18"/>
        </w:rPr>
        <w:t>] )</w:t>
      </w:r>
      <w:proofErr w:type="gramEnd"/>
    </w:p>
    <w:p w14:paraId="6791D60D" w14:textId="77777777" w:rsidR="004672EA" w:rsidRDefault="004672EA">
      <w:pPr>
        <w:pBdr>
          <w:bottom w:val="single" w:sz="2" w:space="0" w:color="D1D5E8"/>
        </w:pBdr>
        <w:spacing w:before="8"/>
      </w:pPr>
    </w:p>
    <w:p w14:paraId="6791D60E" w14:textId="77777777" w:rsidR="004672EA" w:rsidRDefault="00615ED4">
      <w:pPr>
        <w:spacing w:before="160" w:after="40"/>
      </w:pPr>
      <w:r>
        <w:rPr>
          <w:b/>
          <w:bCs/>
          <w:color w:val="2E3F7A"/>
          <w:sz w:val="21"/>
          <w:szCs w:val="21"/>
        </w:rPr>
        <w:t>Parcel Net Revenue</w:t>
      </w:r>
    </w:p>
    <w:p w14:paraId="6791D60F" w14:textId="77777777" w:rsidR="004672EA" w:rsidRDefault="00615ED4">
      <w:pPr>
        <w:spacing w:after="80"/>
      </w:pPr>
      <w:r>
        <w:rPr>
          <w:color w:val="444444"/>
          <w:sz w:val="19"/>
          <w:szCs w:val="19"/>
        </w:rPr>
        <w:t>Sums Net Revenue (MYR) from Parcel Operations. Revenue after discounts — the primary revenue input for parcel economics.</w:t>
      </w:r>
    </w:p>
    <w:p w14:paraId="6791D610" w14:textId="77777777" w:rsidR="004672EA" w:rsidRDefault="00615ED4">
      <w:pPr>
        <w:spacing w:after="20"/>
      </w:pPr>
      <w:r>
        <w:rPr>
          <w:b/>
          <w:bCs/>
          <w:color w:val="6B7280"/>
          <w:sz w:val="17"/>
          <w:szCs w:val="17"/>
        </w:rPr>
        <w:t>DAX Expression</w:t>
      </w:r>
    </w:p>
    <w:p w14:paraId="6791D611" w14:textId="77777777" w:rsidR="004672EA" w:rsidRDefault="00615ED4">
      <w:pPr>
        <w:shd w:val="clear" w:color="auto" w:fill="F0F2FA"/>
      </w:pPr>
      <w:proofErr w:type="gramStart"/>
      <w:r>
        <w:rPr>
          <w:rFonts w:ascii="Courier New" w:eastAsia="Courier New" w:hAnsi="Courier New" w:cs="Courier New"/>
          <w:color w:val="1A3A6E"/>
          <w:sz w:val="18"/>
          <w:szCs w:val="18"/>
        </w:rPr>
        <w:t>SUM( '</w:t>
      </w:r>
      <w:proofErr w:type="gramEnd"/>
      <w:r>
        <w:rPr>
          <w:rFonts w:ascii="Courier New" w:eastAsia="Courier New" w:hAnsi="Courier New" w:cs="Courier New"/>
          <w:color w:val="1A3A6E"/>
          <w:sz w:val="18"/>
          <w:szCs w:val="18"/>
        </w:rPr>
        <w:t>Parcel Operations'[Net Revenue (MYR)</w:t>
      </w:r>
      <w:proofErr w:type="gramStart"/>
      <w:r>
        <w:rPr>
          <w:rFonts w:ascii="Courier New" w:eastAsia="Courier New" w:hAnsi="Courier New" w:cs="Courier New"/>
          <w:color w:val="1A3A6E"/>
          <w:sz w:val="18"/>
          <w:szCs w:val="18"/>
        </w:rPr>
        <w:t>] )</w:t>
      </w:r>
      <w:proofErr w:type="gramEnd"/>
    </w:p>
    <w:p w14:paraId="6791D612" w14:textId="77777777" w:rsidR="004672EA" w:rsidRDefault="004672EA">
      <w:pPr>
        <w:pBdr>
          <w:bottom w:val="single" w:sz="2" w:space="0" w:color="D1D5E8"/>
        </w:pBdr>
        <w:spacing w:before="8"/>
      </w:pPr>
    </w:p>
    <w:p w14:paraId="6791D613" w14:textId="77777777" w:rsidR="004672EA" w:rsidRDefault="00615ED4">
      <w:pPr>
        <w:spacing w:before="160" w:after="40"/>
      </w:pPr>
      <w:r>
        <w:rPr>
          <w:b/>
          <w:bCs/>
          <w:color w:val="2E3F7A"/>
          <w:sz w:val="21"/>
          <w:szCs w:val="21"/>
        </w:rPr>
        <w:t>Parcel Variable Cost</w:t>
      </w:r>
    </w:p>
    <w:p w14:paraId="6791D614" w14:textId="77777777" w:rsidR="004672EA" w:rsidRDefault="00615ED4">
      <w:pPr>
        <w:spacing w:after="80"/>
      </w:pPr>
      <w:r>
        <w:rPr>
          <w:color w:val="444444"/>
          <w:sz w:val="19"/>
          <w:szCs w:val="19"/>
        </w:rPr>
        <w:t>Sums Variable Cost (MYR) from Parcel Operations.</w:t>
      </w:r>
    </w:p>
    <w:p w14:paraId="6791D615" w14:textId="77777777" w:rsidR="004672EA" w:rsidRDefault="00615ED4">
      <w:pPr>
        <w:spacing w:after="20"/>
      </w:pPr>
      <w:r>
        <w:rPr>
          <w:b/>
          <w:bCs/>
          <w:color w:val="6B7280"/>
          <w:sz w:val="17"/>
          <w:szCs w:val="17"/>
        </w:rPr>
        <w:t>DAX Expression</w:t>
      </w:r>
    </w:p>
    <w:p w14:paraId="6791D616" w14:textId="77777777" w:rsidR="004672EA" w:rsidRDefault="00615ED4">
      <w:pPr>
        <w:shd w:val="clear" w:color="auto" w:fill="F0F2FA"/>
      </w:pPr>
      <w:proofErr w:type="gramStart"/>
      <w:r>
        <w:rPr>
          <w:rFonts w:ascii="Courier New" w:eastAsia="Courier New" w:hAnsi="Courier New" w:cs="Courier New"/>
          <w:color w:val="1A3A6E"/>
          <w:sz w:val="18"/>
          <w:szCs w:val="18"/>
        </w:rPr>
        <w:t>SUM( '</w:t>
      </w:r>
      <w:proofErr w:type="gramEnd"/>
      <w:r>
        <w:rPr>
          <w:rFonts w:ascii="Courier New" w:eastAsia="Courier New" w:hAnsi="Courier New" w:cs="Courier New"/>
          <w:color w:val="1A3A6E"/>
          <w:sz w:val="18"/>
          <w:szCs w:val="18"/>
        </w:rPr>
        <w:t>Parcel Operations'[Variable Cost (MYR)</w:t>
      </w:r>
      <w:proofErr w:type="gramStart"/>
      <w:r>
        <w:rPr>
          <w:rFonts w:ascii="Courier New" w:eastAsia="Courier New" w:hAnsi="Courier New" w:cs="Courier New"/>
          <w:color w:val="1A3A6E"/>
          <w:sz w:val="18"/>
          <w:szCs w:val="18"/>
        </w:rPr>
        <w:t>] )</w:t>
      </w:r>
      <w:proofErr w:type="gramEnd"/>
    </w:p>
    <w:p w14:paraId="6791D617" w14:textId="77777777" w:rsidR="004672EA" w:rsidRDefault="004672EA">
      <w:pPr>
        <w:pBdr>
          <w:bottom w:val="single" w:sz="2" w:space="0" w:color="D1D5E8"/>
        </w:pBdr>
        <w:spacing w:before="8"/>
      </w:pPr>
    </w:p>
    <w:p w14:paraId="6791D618" w14:textId="77777777" w:rsidR="004672EA" w:rsidRDefault="00615ED4">
      <w:pPr>
        <w:spacing w:before="160" w:after="40"/>
      </w:pPr>
      <w:r>
        <w:rPr>
          <w:b/>
          <w:bCs/>
          <w:color w:val="2E3F7A"/>
          <w:sz w:val="21"/>
          <w:szCs w:val="21"/>
        </w:rPr>
        <w:t>Parcel Contribution Margin</w:t>
      </w:r>
    </w:p>
    <w:p w14:paraId="6791D619" w14:textId="77777777" w:rsidR="004672EA" w:rsidRDefault="00615ED4">
      <w:pPr>
        <w:spacing w:after="80"/>
      </w:pPr>
      <w:r>
        <w:rPr>
          <w:color w:val="444444"/>
          <w:sz w:val="19"/>
          <w:szCs w:val="19"/>
        </w:rPr>
        <w:t>Parcel Net Revenue minus Parcel Variable Cost. The margin remaining after direct delivery costs.</w:t>
      </w:r>
    </w:p>
    <w:p w14:paraId="6791D61A" w14:textId="77777777" w:rsidR="004672EA" w:rsidRDefault="00615ED4">
      <w:pPr>
        <w:spacing w:after="20"/>
      </w:pPr>
      <w:r>
        <w:rPr>
          <w:b/>
          <w:bCs/>
          <w:color w:val="6B7280"/>
          <w:sz w:val="17"/>
          <w:szCs w:val="17"/>
        </w:rPr>
        <w:t>DAX Expression</w:t>
      </w:r>
    </w:p>
    <w:p w14:paraId="6791D61B" w14:textId="77777777" w:rsidR="004672EA" w:rsidRDefault="00615ED4">
      <w:pPr>
        <w:shd w:val="clear" w:color="auto" w:fill="F0F2FA"/>
      </w:pPr>
      <w:r>
        <w:rPr>
          <w:rFonts w:ascii="Courier New" w:eastAsia="Courier New" w:hAnsi="Courier New" w:cs="Courier New"/>
          <w:color w:val="1A3A6E"/>
          <w:sz w:val="18"/>
          <w:szCs w:val="18"/>
        </w:rPr>
        <w:t>[Parcel Net Revenue] - [Parcel Variable Cost]</w:t>
      </w:r>
    </w:p>
    <w:p w14:paraId="6791D61C" w14:textId="77777777" w:rsidR="004672EA" w:rsidRDefault="004672EA">
      <w:pPr>
        <w:pBdr>
          <w:bottom w:val="single" w:sz="2" w:space="0" w:color="D1D5E8"/>
        </w:pBdr>
        <w:spacing w:before="8"/>
      </w:pPr>
    </w:p>
    <w:p w14:paraId="6791D61D" w14:textId="77777777" w:rsidR="004672EA" w:rsidRDefault="00615ED4">
      <w:pPr>
        <w:spacing w:before="160" w:after="40"/>
      </w:pPr>
      <w:r>
        <w:rPr>
          <w:b/>
          <w:bCs/>
          <w:color w:val="2E3F7A"/>
          <w:sz w:val="21"/>
          <w:szCs w:val="21"/>
        </w:rPr>
        <w:t>Revenue per Parcel</w:t>
      </w:r>
    </w:p>
    <w:p w14:paraId="6791D61E" w14:textId="77777777" w:rsidR="004672EA" w:rsidRDefault="00615ED4">
      <w:pPr>
        <w:spacing w:after="80"/>
      </w:pPr>
      <w:r>
        <w:rPr>
          <w:color w:val="444444"/>
          <w:sz w:val="19"/>
          <w:szCs w:val="19"/>
        </w:rPr>
        <w:t>Net Revenue divided by total parcels. The average revenue earned per parcel delivered.</w:t>
      </w:r>
    </w:p>
    <w:p w14:paraId="6791D61F" w14:textId="77777777" w:rsidR="004672EA" w:rsidRDefault="00615ED4">
      <w:pPr>
        <w:spacing w:after="20"/>
      </w:pPr>
      <w:r>
        <w:rPr>
          <w:b/>
          <w:bCs/>
          <w:color w:val="6B7280"/>
          <w:sz w:val="17"/>
          <w:szCs w:val="17"/>
        </w:rPr>
        <w:t>DAX Expression</w:t>
      </w:r>
    </w:p>
    <w:p w14:paraId="6791D620"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Net Revenue], [Total Parcels], </w:t>
      </w:r>
      <w:proofErr w:type="gramStart"/>
      <w:r>
        <w:rPr>
          <w:rFonts w:ascii="Courier New" w:eastAsia="Courier New" w:hAnsi="Courier New" w:cs="Courier New"/>
          <w:color w:val="1A3A6E"/>
          <w:sz w:val="18"/>
          <w:szCs w:val="18"/>
        </w:rPr>
        <w:t>0 )</w:t>
      </w:r>
      <w:proofErr w:type="gramEnd"/>
    </w:p>
    <w:p w14:paraId="6791D621" w14:textId="77777777" w:rsidR="004672EA" w:rsidRDefault="004672EA">
      <w:pPr>
        <w:pBdr>
          <w:bottom w:val="single" w:sz="2" w:space="0" w:color="D1D5E8"/>
        </w:pBdr>
        <w:spacing w:before="8"/>
      </w:pPr>
    </w:p>
    <w:p w14:paraId="6791D622" w14:textId="77777777" w:rsidR="004672EA" w:rsidRDefault="00615ED4">
      <w:pPr>
        <w:spacing w:before="160" w:after="40"/>
      </w:pPr>
      <w:r>
        <w:rPr>
          <w:b/>
          <w:bCs/>
          <w:color w:val="2E3F7A"/>
          <w:sz w:val="21"/>
          <w:szCs w:val="21"/>
        </w:rPr>
        <w:t>Cost per Parcel</w:t>
      </w:r>
    </w:p>
    <w:p w14:paraId="6791D623" w14:textId="77777777" w:rsidR="004672EA" w:rsidRDefault="00615ED4">
      <w:pPr>
        <w:spacing w:after="80"/>
      </w:pPr>
      <w:r>
        <w:rPr>
          <w:color w:val="444444"/>
          <w:sz w:val="19"/>
          <w:szCs w:val="19"/>
        </w:rPr>
        <w:t>Variable Cost divided by total parcels. The average cost to deliver one parcel.</w:t>
      </w:r>
    </w:p>
    <w:p w14:paraId="6791D624" w14:textId="77777777" w:rsidR="004672EA" w:rsidRDefault="00615ED4">
      <w:pPr>
        <w:spacing w:after="20"/>
      </w:pPr>
      <w:r>
        <w:rPr>
          <w:b/>
          <w:bCs/>
          <w:color w:val="6B7280"/>
          <w:sz w:val="17"/>
          <w:szCs w:val="17"/>
        </w:rPr>
        <w:t>DAX Expression</w:t>
      </w:r>
    </w:p>
    <w:p w14:paraId="6791D625"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Variable Cost], [Total Parcels], </w:t>
      </w:r>
      <w:proofErr w:type="gramStart"/>
      <w:r>
        <w:rPr>
          <w:rFonts w:ascii="Courier New" w:eastAsia="Courier New" w:hAnsi="Courier New" w:cs="Courier New"/>
          <w:color w:val="1A3A6E"/>
          <w:sz w:val="18"/>
          <w:szCs w:val="18"/>
        </w:rPr>
        <w:t>0 )</w:t>
      </w:r>
      <w:proofErr w:type="gramEnd"/>
    </w:p>
    <w:p w14:paraId="6791D626" w14:textId="77777777" w:rsidR="004672EA" w:rsidRDefault="004672EA">
      <w:pPr>
        <w:pBdr>
          <w:bottom w:val="single" w:sz="2" w:space="0" w:color="D1D5E8"/>
        </w:pBdr>
        <w:spacing w:before="8"/>
      </w:pPr>
    </w:p>
    <w:p w14:paraId="6791D627" w14:textId="77777777" w:rsidR="004672EA" w:rsidRDefault="00615ED4">
      <w:pPr>
        <w:spacing w:before="160" w:after="40"/>
      </w:pPr>
      <w:r>
        <w:rPr>
          <w:b/>
          <w:bCs/>
          <w:color w:val="2E3F7A"/>
          <w:sz w:val="21"/>
          <w:szCs w:val="21"/>
        </w:rPr>
        <w:t>Contribution Margin per Parcel</w:t>
      </w:r>
    </w:p>
    <w:p w14:paraId="6791D628" w14:textId="77777777" w:rsidR="004672EA" w:rsidRDefault="00615ED4">
      <w:pPr>
        <w:spacing w:after="80"/>
      </w:pPr>
      <w:r>
        <w:rPr>
          <w:color w:val="444444"/>
          <w:sz w:val="19"/>
          <w:szCs w:val="19"/>
        </w:rPr>
        <w:t>Revenue per Parcel minus Cost per Parcel. The margin earned per parcel after variable costs.</w:t>
      </w:r>
    </w:p>
    <w:p w14:paraId="6791D629" w14:textId="77777777" w:rsidR="004672EA" w:rsidRDefault="00615ED4">
      <w:pPr>
        <w:spacing w:after="20"/>
      </w:pPr>
      <w:r>
        <w:rPr>
          <w:b/>
          <w:bCs/>
          <w:color w:val="6B7280"/>
          <w:sz w:val="17"/>
          <w:szCs w:val="17"/>
        </w:rPr>
        <w:t>DAX Expression</w:t>
      </w:r>
    </w:p>
    <w:p w14:paraId="6791D62A" w14:textId="77777777" w:rsidR="004672EA" w:rsidRDefault="00615ED4">
      <w:pPr>
        <w:shd w:val="clear" w:color="auto" w:fill="F0F2FA"/>
      </w:pPr>
      <w:r>
        <w:rPr>
          <w:rFonts w:ascii="Courier New" w:eastAsia="Courier New" w:hAnsi="Courier New" w:cs="Courier New"/>
          <w:color w:val="1A3A6E"/>
          <w:sz w:val="18"/>
          <w:szCs w:val="18"/>
        </w:rPr>
        <w:t>[Revenue per Parcel] - [Cost per Parcel]</w:t>
      </w:r>
    </w:p>
    <w:p w14:paraId="6791D62B" w14:textId="77777777" w:rsidR="004672EA" w:rsidRDefault="004672EA">
      <w:pPr>
        <w:pBdr>
          <w:bottom w:val="single" w:sz="2" w:space="0" w:color="D1D5E8"/>
        </w:pBdr>
        <w:spacing w:before="8"/>
      </w:pPr>
    </w:p>
    <w:p w14:paraId="6791D62C" w14:textId="77777777" w:rsidR="004672EA" w:rsidRDefault="00615ED4">
      <w:pPr>
        <w:spacing w:before="160" w:after="40"/>
      </w:pPr>
      <w:r>
        <w:rPr>
          <w:b/>
          <w:bCs/>
          <w:color w:val="2E3F7A"/>
          <w:sz w:val="21"/>
          <w:szCs w:val="21"/>
        </w:rPr>
        <w:t>Discount %</w:t>
      </w:r>
    </w:p>
    <w:p w14:paraId="6791D62D" w14:textId="77777777" w:rsidR="004672EA" w:rsidRDefault="00615ED4">
      <w:pPr>
        <w:spacing w:after="80"/>
      </w:pPr>
      <w:r>
        <w:rPr>
          <w:color w:val="444444"/>
          <w:sz w:val="19"/>
          <w:szCs w:val="19"/>
        </w:rPr>
        <w:t>Proportion of gross revenue given away as discounts: (Gross Revenue – Net Revenue) / Gross Revenue.</w:t>
      </w:r>
    </w:p>
    <w:p w14:paraId="6791D62E" w14:textId="77777777" w:rsidR="004672EA" w:rsidRDefault="00615ED4">
      <w:pPr>
        <w:spacing w:after="20"/>
      </w:pPr>
      <w:r>
        <w:rPr>
          <w:b/>
          <w:bCs/>
          <w:color w:val="6B7280"/>
          <w:sz w:val="17"/>
          <w:szCs w:val="17"/>
        </w:rPr>
        <w:t>DAX Expression</w:t>
      </w:r>
    </w:p>
    <w:p w14:paraId="6791D62F"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Gross Revenue] - [Parcel Net Revenue], [Parcel Gross Revenue], </w:t>
      </w:r>
      <w:proofErr w:type="gramStart"/>
      <w:r>
        <w:rPr>
          <w:rFonts w:ascii="Courier New" w:eastAsia="Courier New" w:hAnsi="Courier New" w:cs="Courier New"/>
          <w:color w:val="1A3A6E"/>
          <w:sz w:val="18"/>
          <w:szCs w:val="18"/>
        </w:rPr>
        <w:t>0 )</w:t>
      </w:r>
      <w:proofErr w:type="gramEnd"/>
    </w:p>
    <w:p w14:paraId="6791D630" w14:textId="77777777" w:rsidR="004672EA" w:rsidRDefault="004672EA">
      <w:pPr>
        <w:pBdr>
          <w:bottom w:val="single" w:sz="2" w:space="0" w:color="D1D5E8"/>
        </w:pBdr>
        <w:spacing w:before="8"/>
      </w:pPr>
    </w:p>
    <w:p w14:paraId="6791D631" w14:textId="77777777" w:rsidR="004672EA" w:rsidRDefault="00615ED4">
      <w:pPr>
        <w:spacing w:before="160" w:after="40"/>
      </w:pPr>
      <w:r>
        <w:rPr>
          <w:b/>
          <w:bCs/>
          <w:color w:val="2E3F7A"/>
          <w:sz w:val="21"/>
          <w:szCs w:val="21"/>
        </w:rPr>
        <w:t>Revenue per Parcel PY</w:t>
      </w:r>
    </w:p>
    <w:p w14:paraId="6791D632" w14:textId="77777777" w:rsidR="004672EA" w:rsidRDefault="00615ED4">
      <w:pPr>
        <w:spacing w:after="80"/>
      </w:pPr>
      <w:r>
        <w:rPr>
          <w:color w:val="444444"/>
          <w:sz w:val="19"/>
          <w:szCs w:val="19"/>
        </w:rPr>
        <w:t>Revenue per Parcel for the prior year. Removes all date filters and reapplies them for the year one year before the latest date in context.</w:t>
      </w:r>
    </w:p>
    <w:p w14:paraId="6791D633" w14:textId="77777777" w:rsidR="004672EA" w:rsidRDefault="00615ED4">
      <w:pPr>
        <w:spacing w:after="20"/>
      </w:pPr>
      <w:r>
        <w:rPr>
          <w:b/>
          <w:bCs/>
          <w:color w:val="6B7280"/>
          <w:sz w:val="17"/>
          <w:szCs w:val="17"/>
        </w:rPr>
        <w:t>DAX Expression</w:t>
      </w:r>
    </w:p>
    <w:p w14:paraId="6791D634" w14:textId="77777777" w:rsidR="004672EA" w:rsidRDefault="00615ED4">
      <w:pPr>
        <w:shd w:val="clear" w:color="auto" w:fill="F0F2FA"/>
      </w:pPr>
      <w:r>
        <w:rPr>
          <w:rFonts w:ascii="Courier New" w:eastAsia="Courier New" w:hAnsi="Courier New" w:cs="Courier New"/>
          <w:color w:val="1A3A6E"/>
          <w:sz w:val="18"/>
          <w:szCs w:val="18"/>
        </w:rPr>
        <w:t xml:space="preserve">VAR _yr = </w:t>
      </w:r>
      <w:proofErr w:type="gramStart"/>
      <w:r>
        <w:rPr>
          <w:rFonts w:ascii="Courier New" w:eastAsia="Courier New" w:hAnsi="Courier New" w:cs="Courier New"/>
          <w:color w:val="1A3A6E"/>
          <w:sz w:val="18"/>
          <w:szCs w:val="18"/>
        </w:rPr>
        <w:t>YEAR( MAX</w:t>
      </w:r>
      <w:proofErr w:type="gramEnd"/>
      <w:r>
        <w:rPr>
          <w:rFonts w:ascii="Courier New" w:eastAsia="Courier New" w:hAnsi="Courier New" w:cs="Courier New"/>
          <w:color w:val="1A3A6E"/>
          <w:sz w:val="18"/>
          <w:szCs w:val="18"/>
        </w:rPr>
        <w:t>('Date'[Full Date]</w:t>
      </w:r>
      <w:proofErr w:type="gramStart"/>
      <w:r>
        <w:rPr>
          <w:rFonts w:ascii="Courier New" w:eastAsia="Courier New" w:hAnsi="Courier New" w:cs="Courier New"/>
          <w:color w:val="1A3A6E"/>
          <w:sz w:val="18"/>
          <w:szCs w:val="18"/>
        </w:rPr>
        <w:t>) )</w:t>
      </w:r>
      <w:proofErr w:type="gramEnd"/>
    </w:p>
    <w:p w14:paraId="6791D635"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CALCULATE(</w:t>
      </w:r>
      <w:proofErr w:type="gramEnd"/>
    </w:p>
    <w:p w14:paraId="6791D636" w14:textId="77777777" w:rsidR="004672EA" w:rsidRDefault="00615ED4">
      <w:pPr>
        <w:shd w:val="clear" w:color="auto" w:fill="F0F2FA"/>
      </w:pPr>
      <w:r>
        <w:rPr>
          <w:rFonts w:ascii="Courier New" w:eastAsia="Courier New" w:hAnsi="Courier New" w:cs="Courier New"/>
          <w:color w:val="1A3A6E"/>
          <w:sz w:val="18"/>
          <w:szCs w:val="18"/>
        </w:rPr>
        <w:t xml:space="preserve">    [Revenue per Parcel],</w:t>
      </w:r>
    </w:p>
    <w:p w14:paraId="6791D637" w14:textId="77777777" w:rsidR="004672EA" w:rsidRDefault="00615ED4">
      <w:pPr>
        <w:shd w:val="clear" w:color="auto" w:fill="F0F2FA"/>
      </w:pPr>
      <w:r>
        <w:rPr>
          <w:rFonts w:ascii="Courier New" w:eastAsia="Courier New" w:hAnsi="Courier New" w:cs="Courier New"/>
          <w:color w:val="1A3A6E"/>
          <w:sz w:val="18"/>
          <w:szCs w:val="18"/>
        </w:rPr>
        <w:t xml:space="preserve">    ALL('Date'),</w:t>
      </w:r>
    </w:p>
    <w:p w14:paraId="6791D638"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YEAR(</w:t>
      </w:r>
      <w:proofErr w:type="gramEnd"/>
      <w:r>
        <w:rPr>
          <w:rFonts w:ascii="Courier New" w:eastAsia="Courier New" w:hAnsi="Courier New" w:cs="Courier New"/>
          <w:color w:val="1A3A6E"/>
          <w:sz w:val="18"/>
          <w:szCs w:val="18"/>
        </w:rPr>
        <w:t>'Date'[Full Date]) = _yr - 1</w:t>
      </w:r>
    </w:p>
    <w:p w14:paraId="6791D639" w14:textId="77777777" w:rsidR="004672EA" w:rsidRDefault="00615ED4">
      <w:pPr>
        <w:shd w:val="clear" w:color="auto" w:fill="F0F2FA"/>
      </w:pPr>
      <w:r>
        <w:rPr>
          <w:rFonts w:ascii="Courier New" w:eastAsia="Courier New" w:hAnsi="Courier New" w:cs="Courier New"/>
          <w:color w:val="1A3A6E"/>
          <w:sz w:val="18"/>
          <w:szCs w:val="18"/>
        </w:rPr>
        <w:t>)</w:t>
      </w:r>
    </w:p>
    <w:p w14:paraId="6791D63A" w14:textId="77777777" w:rsidR="004672EA" w:rsidRDefault="004672EA">
      <w:pPr>
        <w:pBdr>
          <w:bottom w:val="single" w:sz="2" w:space="0" w:color="D1D5E8"/>
        </w:pBdr>
        <w:spacing w:before="8"/>
      </w:pPr>
    </w:p>
    <w:p w14:paraId="6791D63B" w14:textId="77777777" w:rsidR="004672EA" w:rsidRDefault="00615ED4">
      <w:pPr>
        <w:spacing w:before="160" w:after="40"/>
      </w:pPr>
      <w:r>
        <w:rPr>
          <w:b/>
          <w:bCs/>
          <w:color w:val="2E3F7A"/>
          <w:sz w:val="21"/>
          <w:szCs w:val="21"/>
        </w:rPr>
        <w:t>Contribution Margin per Parcel PY</w:t>
      </w:r>
    </w:p>
    <w:p w14:paraId="6791D63C" w14:textId="77777777" w:rsidR="004672EA" w:rsidRDefault="00615ED4">
      <w:pPr>
        <w:spacing w:after="80"/>
      </w:pPr>
      <w:r>
        <w:rPr>
          <w:color w:val="444444"/>
          <w:sz w:val="19"/>
          <w:szCs w:val="19"/>
        </w:rPr>
        <w:t>Contribution Margin per Parcel for the prior year.</w:t>
      </w:r>
    </w:p>
    <w:p w14:paraId="6791D63D" w14:textId="77777777" w:rsidR="004672EA" w:rsidRDefault="00615ED4">
      <w:pPr>
        <w:spacing w:after="20"/>
      </w:pPr>
      <w:r>
        <w:rPr>
          <w:b/>
          <w:bCs/>
          <w:color w:val="6B7280"/>
          <w:sz w:val="17"/>
          <w:szCs w:val="17"/>
        </w:rPr>
        <w:t>DAX Expression</w:t>
      </w:r>
    </w:p>
    <w:p w14:paraId="6791D63E" w14:textId="77777777" w:rsidR="004672EA" w:rsidRDefault="00615ED4">
      <w:pPr>
        <w:shd w:val="clear" w:color="auto" w:fill="F0F2FA"/>
      </w:pPr>
      <w:r>
        <w:rPr>
          <w:rFonts w:ascii="Courier New" w:eastAsia="Courier New" w:hAnsi="Courier New" w:cs="Courier New"/>
          <w:color w:val="1A3A6E"/>
          <w:sz w:val="18"/>
          <w:szCs w:val="18"/>
        </w:rPr>
        <w:t xml:space="preserve">VAR _yr = </w:t>
      </w:r>
      <w:proofErr w:type="gramStart"/>
      <w:r>
        <w:rPr>
          <w:rFonts w:ascii="Courier New" w:eastAsia="Courier New" w:hAnsi="Courier New" w:cs="Courier New"/>
          <w:color w:val="1A3A6E"/>
          <w:sz w:val="18"/>
          <w:szCs w:val="18"/>
        </w:rPr>
        <w:t>YEAR( MAX</w:t>
      </w:r>
      <w:proofErr w:type="gramEnd"/>
      <w:r>
        <w:rPr>
          <w:rFonts w:ascii="Courier New" w:eastAsia="Courier New" w:hAnsi="Courier New" w:cs="Courier New"/>
          <w:color w:val="1A3A6E"/>
          <w:sz w:val="18"/>
          <w:szCs w:val="18"/>
        </w:rPr>
        <w:t>('Date'[Full Date]</w:t>
      </w:r>
      <w:proofErr w:type="gramStart"/>
      <w:r>
        <w:rPr>
          <w:rFonts w:ascii="Courier New" w:eastAsia="Courier New" w:hAnsi="Courier New" w:cs="Courier New"/>
          <w:color w:val="1A3A6E"/>
          <w:sz w:val="18"/>
          <w:szCs w:val="18"/>
        </w:rPr>
        <w:t>) )</w:t>
      </w:r>
      <w:proofErr w:type="gramEnd"/>
    </w:p>
    <w:p w14:paraId="6791D63F"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CALCULATE(</w:t>
      </w:r>
      <w:proofErr w:type="gramEnd"/>
    </w:p>
    <w:p w14:paraId="6791D640" w14:textId="77777777" w:rsidR="004672EA" w:rsidRDefault="00615ED4">
      <w:pPr>
        <w:shd w:val="clear" w:color="auto" w:fill="F0F2FA"/>
      </w:pPr>
      <w:r>
        <w:rPr>
          <w:rFonts w:ascii="Courier New" w:eastAsia="Courier New" w:hAnsi="Courier New" w:cs="Courier New"/>
          <w:color w:val="1A3A6E"/>
          <w:sz w:val="18"/>
          <w:szCs w:val="18"/>
        </w:rPr>
        <w:t xml:space="preserve">    [Contribution Margin per Parcel],</w:t>
      </w:r>
    </w:p>
    <w:p w14:paraId="6791D641" w14:textId="77777777" w:rsidR="004672EA" w:rsidRDefault="00615ED4">
      <w:pPr>
        <w:shd w:val="clear" w:color="auto" w:fill="F0F2FA"/>
      </w:pPr>
      <w:r>
        <w:rPr>
          <w:rFonts w:ascii="Courier New" w:eastAsia="Courier New" w:hAnsi="Courier New" w:cs="Courier New"/>
          <w:color w:val="1A3A6E"/>
          <w:sz w:val="18"/>
          <w:szCs w:val="18"/>
        </w:rPr>
        <w:t xml:space="preserve">    ALL('Date'),</w:t>
      </w:r>
    </w:p>
    <w:p w14:paraId="6791D642"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YEAR(</w:t>
      </w:r>
      <w:proofErr w:type="gramEnd"/>
      <w:r>
        <w:rPr>
          <w:rFonts w:ascii="Courier New" w:eastAsia="Courier New" w:hAnsi="Courier New" w:cs="Courier New"/>
          <w:color w:val="1A3A6E"/>
          <w:sz w:val="18"/>
          <w:szCs w:val="18"/>
        </w:rPr>
        <w:t>'Date'[Full Date]) = _yr - 1</w:t>
      </w:r>
    </w:p>
    <w:p w14:paraId="6791D643" w14:textId="77777777" w:rsidR="004672EA" w:rsidRDefault="00615ED4">
      <w:pPr>
        <w:shd w:val="clear" w:color="auto" w:fill="F0F2FA"/>
      </w:pPr>
      <w:r>
        <w:rPr>
          <w:rFonts w:ascii="Courier New" w:eastAsia="Courier New" w:hAnsi="Courier New" w:cs="Courier New"/>
          <w:color w:val="1A3A6E"/>
          <w:sz w:val="18"/>
          <w:szCs w:val="18"/>
        </w:rPr>
        <w:t>)</w:t>
      </w:r>
    </w:p>
    <w:p w14:paraId="6791D644" w14:textId="77777777" w:rsidR="004672EA" w:rsidRDefault="004672EA">
      <w:pPr>
        <w:pBdr>
          <w:bottom w:val="single" w:sz="2" w:space="0" w:color="D1D5E8"/>
        </w:pBdr>
        <w:spacing w:before="8"/>
      </w:pPr>
    </w:p>
    <w:p w14:paraId="6791D645" w14:textId="77777777" w:rsidR="004672EA" w:rsidRDefault="00615ED4">
      <w:pPr>
        <w:spacing w:before="160" w:after="40"/>
      </w:pPr>
      <w:r>
        <w:rPr>
          <w:b/>
          <w:bCs/>
          <w:color w:val="2E3F7A"/>
          <w:sz w:val="21"/>
          <w:szCs w:val="21"/>
        </w:rPr>
        <w:t>Parcels YoY %</w:t>
      </w:r>
    </w:p>
    <w:p w14:paraId="6791D646" w14:textId="77777777" w:rsidR="004672EA" w:rsidRDefault="00615ED4">
      <w:pPr>
        <w:spacing w:after="80"/>
      </w:pPr>
      <w:r>
        <w:rPr>
          <w:color w:val="444444"/>
          <w:sz w:val="19"/>
          <w:szCs w:val="19"/>
        </w:rPr>
        <w:t>Year-on-year change in parcel volume as a percentage.</w:t>
      </w:r>
    </w:p>
    <w:p w14:paraId="6791D647" w14:textId="77777777" w:rsidR="004672EA" w:rsidRDefault="00615ED4">
      <w:pPr>
        <w:spacing w:after="20"/>
      </w:pPr>
      <w:r>
        <w:rPr>
          <w:b/>
          <w:bCs/>
          <w:color w:val="6B7280"/>
          <w:sz w:val="17"/>
          <w:szCs w:val="17"/>
        </w:rPr>
        <w:t>DAX Expression</w:t>
      </w:r>
    </w:p>
    <w:p w14:paraId="6791D648" w14:textId="77777777" w:rsidR="004672EA" w:rsidRDefault="00615ED4">
      <w:pPr>
        <w:shd w:val="clear" w:color="auto" w:fill="F0F2FA"/>
      </w:pPr>
      <w:r>
        <w:rPr>
          <w:rFonts w:ascii="Courier New" w:eastAsia="Courier New" w:hAnsi="Courier New" w:cs="Courier New"/>
          <w:color w:val="1A3A6E"/>
          <w:sz w:val="18"/>
          <w:szCs w:val="18"/>
        </w:rPr>
        <w:t>VAR _cur = [Total Parcels]</w:t>
      </w:r>
    </w:p>
    <w:p w14:paraId="6791D649" w14:textId="77777777" w:rsidR="004672EA" w:rsidRDefault="00615ED4">
      <w:pPr>
        <w:shd w:val="clear" w:color="auto" w:fill="F0F2FA"/>
      </w:pPr>
      <w:r>
        <w:rPr>
          <w:rFonts w:ascii="Courier New" w:eastAsia="Courier New" w:hAnsi="Courier New" w:cs="Courier New"/>
          <w:color w:val="1A3A6E"/>
          <w:sz w:val="18"/>
          <w:szCs w:val="18"/>
        </w:rPr>
        <w:t>VAR _</w:t>
      </w:r>
      <w:proofErr w:type="spellStart"/>
      <w:proofErr w:type="gram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[Parcel Volume PY]</w:t>
      </w:r>
    </w:p>
    <w:p w14:paraId="6791D64A"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IF( ISBLANK</w:t>
      </w:r>
      <w:proofErr w:type="gramEnd"/>
      <w:r>
        <w:rPr>
          <w:rFonts w:ascii="Courier New" w:eastAsia="Courier New" w:hAnsi="Courier New" w:cs="Courier New"/>
          <w:color w:val="1A3A6E"/>
          <w:sz w:val="18"/>
          <w:szCs w:val="18"/>
        </w:rPr>
        <w:t>(_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_cur - 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_</w:t>
      </w:r>
      <w:proofErr w:type="spellStart"/>
      <w:r>
        <w:rPr>
          <w:rFonts w:ascii="Courier New" w:eastAsia="Courier New" w:hAnsi="Courier New" w:cs="Courier New"/>
          <w:color w:val="1A3A6E"/>
          <w:sz w:val="18"/>
          <w:szCs w:val="18"/>
        </w:rPr>
        <w:t>py</w:t>
      </w:r>
      <w:proofErr w:type="spellEnd"/>
      <w:proofErr w:type="gramStart"/>
      <w:r>
        <w:rPr>
          <w:rFonts w:ascii="Courier New" w:eastAsia="Courier New" w:hAnsi="Courier New" w:cs="Courier New"/>
          <w:color w:val="1A3A6E"/>
          <w:sz w:val="18"/>
          <w:szCs w:val="18"/>
        </w:rPr>
        <w:t>) )</w:t>
      </w:r>
      <w:proofErr w:type="gramEnd"/>
    </w:p>
    <w:p w14:paraId="6791D64B" w14:textId="77777777" w:rsidR="004672EA" w:rsidRDefault="004672EA">
      <w:pPr>
        <w:pBdr>
          <w:bottom w:val="single" w:sz="2" w:space="0" w:color="D1D5E8"/>
        </w:pBdr>
        <w:spacing w:before="8"/>
      </w:pPr>
    </w:p>
    <w:p w14:paraId="6791D64C" w14:textId="77777777" w:rsidR="004672EA" w:rsidRDefault="00615ED4">
      <w:pPr>
        <w:spacing w:before="160" w:after="40"/>
      </w:pPr>
      <w:r>
        <w:rPr>
          <w:b/>
          <w:bCs/>
          <w:color w:val="2E3F7A"/>
          <w:sz w:val="21"/>
          <w:szCs w:val="21"/>
        </w:rPr>
        <w:t>Revenue per Parcel YoY %</w:t>
      </w:r>
    </w:p>
    <w:p w14:paraId="6791D64D" w14:textId="77777777" w:rsidR="004672EA" w:rsidRDefault="00615ED4">
      <w:pPr>
        <w:spacing w:after="80"/>
      </w:pPr>
      <w:r>
        <w:rPr>
          <w:color w:val="444444"/>
          <w:sz w:val="19"/>
          <w:szCs w:val="19"/>
        </w:rPr>
        <w:t>Year-on-year change in Revenue per Parcel as a percentage.</w:t>
      </w:r>
    </w:p>
    <w:p w14:paraId="6791D64E" w14:textId="77777777" w:rsidR="004672EA" w:rsidRDefault="00615ED4">
      <w:pPr>
        <w:spacing w:after="20"/>
      </w:pPr>
      <w:r>
        <w:rPr>
          <w:b/>
          <w:bCs/>
          <w:color w:val="6B7280"/>
          <w:sz w:val="17"/>
          <w:szCs w:val="17"/>
        </w:rPr>
        <w:t>DAX Expression</w:t>
      </w:r>
    </w:p>
    <w:p w14:paraId="6791D64F" w14:textId="77777777" w:rsidR="004672EA" w:rsidRDefault="00615ED4">
      <w:pPr>
        <w:shd w:val="clear" w:color="auto" w:fill="F0F2FA"/>
      </w:pPr>
      <w:r>
        <w:rPr>
          <w:rFonts w:ascii="Courier New" w:eastAsia="Courier New" w:hAnsi="Courier New" w:cs="Courier New"/>
          <w:color w:val="1A3A6E"/>
          <w:sz w:val="18"/>
          <w:szCs w:val="18"/>
        </w:rPr>
        <w:t>VAR _cur = [Revenue per Parcel]</w:t>
      </w:r>
    </w:p>
    <w:p w14:paraId="6791D650" w14:textId="77777777" w:rsidR="004672EA" w:rsidRDefault="00615ED4">
      <w:pPr>
        <w:shd w:val="clear" w:color="auto" w:fill="F0F2FA"/>
      </w:pPr>
      <w:r>
        <w:rPr>
          <w:rFonts w:ascii="Courier New" w:eastAsia="Courier New" w:hAnsi="Courier New" w:cs="Courier New"/>
          <w:color w:val="1A3A6E"/>
          <w:sz w:val="18"/>
          <w:szCs w:val="18"/>
        </w:rPr>
        <w:t>VAR _</w:t>
      </w:r>
      <w:proofErr w:type="spellStart"/>
      <w:proofErr w:type="gram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[Revenue per Parcel PY]</w:t>
      </w:r>
    </w:p>
    <w:p w14:paraId="6791D651"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IF( ISBLANK</w:t>
      </w:r>
      <w:proofErr w:type="gramEnd"/>
      <w:r>
        <w:rPr>
          <w:rFonts w:ascii="Courier New" w:eastAsia="Courier New" w:hAnsi="Courier New" w:cs="Courier New"/>
          <w:color w:val="1A3A6E"/>
          <w:sz w:val="18"/>
          <w:szCs w:val="18"/>
        </w:rPr>
        <w:t>(_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_cur - 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_</w:t>
      </w:r>
      <w:proofErr w:type="spellStart"/>
      <w:r>
        <w:rPr>
          <w:rFonts w:ascii="Courier New" w:eastAsia="Courier New" w:hAnsi="Courier New" w:cs="Courier New"/>
          <w:color w:val="1A3A6E"/>
          <w:sz w:val="18"/>
          <w:szCs w:val="18"/>
        </w:rPr>
        <w:t>py</w:t>
      </w:r>
      <w:proofErr w:type="spellEnd"/>
      <w:proofErr w:type="gramStart"/>
      <w:r>
        <w:rPr>
          <w:rFonts w:ascii="Courier New" w:eastAsia="Courier New" w:hAnsi="Courier New" w:cs="Courier New"/>
          <w:color w:val="1A3A6E"/>
          <w:sz w:val="18"/>
          <w:szCs w:val="18"/>
        </w:rPr>
        <w:t>) )</w:t>
      </w:r>
      <w:proofErr w:type="gramEnd"/>
    </w:p>
    <w:p w14:paraId="6791D652" w14:textId="77777777" w:rsidR="004672EA" w:rsidRDefault="004672EA">
      <w:pPr>
        <w:pBdr>
          <w:bottom w:val="single" w:sz="2" w:space="0" w:color="D1D5E8"/>
        </w:pBdr>
        <w:spacing w:before="8"/>
      </w:pPr>
    </w:p>
    <w:p w14:paraId="6791D653" w14:textId="77777777" w:rsidR="004672EA" w:rsidRDefault="00615ED4">
      <w:pPr>
        <w:spacing w:before="160" w:after="40"/>
      </w:pPr>
      <w:r>
        <w:rPr>
          <w:b/>
          <w:bCs/>
          <w:color w:val="2E3F7A"/>
          <w:sz w:val="21"/>
          <w:szCs w:val="21"/>
        </w:rPr>
        <w:t>Contribution Margin per Parcel YoY %</w:t>
      </w:r>
    </w:p>
    <w:p w14:paraId="6791D654" w14:textId="77777777" w:rsidR="004672EA" w:rsidRDefault="00615ED4">
      <w:pPr>
        <w:spacing w:after="80"/>
      </w:pPr>
      <w:r>
        <w:rPr>
          <w:color w:val="444444"/>
          <w:sz w:val="19"/>
          <w:szCs w:val="19"/>
        </w:rPr>
        <w:t>Year-on-year change in Contribution Margin per Parcel as a percentage.</w:t>
      </w:r>
    </w:p>
    <w:p w14:paraId="6791D655" w14:textId="77777777" w:rsidR="004672EA" w:rsidRDefault="00615ED4">
      <w:pPr>
        <w:spacing w:after="20"/>
      </w:pPr>
      <w:r>
        <w:rPr>
          <w:b/>
          <w:bCs/>
          <w:color w:val="6B7280"/>
          <w:sz w:val="17"/>
          <w:szCs w:val="17"/>
        </w:rPr>
        <w:t>DAX Expression</w:t>
      </w:r>
    </w:p>
    <w:p w14:paraId="6791D656" w14:textId="77777777" w:rsidR="004672EA" w:rsidRDefault="00615ED4">
      <w:pPr>
        <w:shd w:val="clear" w:color="auto" w:fill="F0F2FA"/>
      </w:pPr>
      <w:r>
        <w:rPr>
          <w:rFonts w:ascii="Courier New" w:eastAsia="Courier New" w:hAnsi="Courier New" w:cs="Courier New"/>
          <w:color w:val="1A3A6E"/>
          <w:sz w:val="18"/>
          <w:szCs w:val="18"/>
        </w:rPr>
        <w:t>VAR _cur = [Contribution Margin per Parcel]</w:t>
      </w:r>
    </w:p>
    <w:p w14:paraId="6791D657" w14:textId="77777777" w:rsidR="004672EA" w:rsidRDefault="00615ED4">
      <w:pPr>
        <w:shd w:val="clear" w:color="auto" w:fill="F0F2FA"/>
      </w:pPr>
      <w:r>
        <w:rPr>
          <w:rFonts w:ascii="Courier New" w:eastAsia="Courier New" w:hAnsi="Courier New" w:cs="Courier New"/>
          <w:color w:val="1A3A6E"/>
          <w:sz w:val="18"/>
          <w:szCs w:val="18"/>
        </w:rPr>
        <w:t>VAR _</w:t>
      </w:r>
      <w:proofErr w:type="spellStart"/>
      <w:proofErr w:type="gram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[Contribution Margin per Parcel PY]</w:t>
      </w:r>
    </w:p>
    <w:p w14:paraId="6791D658"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IF( ISBLANK</w:t>
      </w:r>
      <w:proofErr w:type="gramEnd"/>
      <w:r>
        <w:rPr>
          <w:rFonts w:ascii="Courier New" w:eastAsia="Courier New" w:hAnsi="Courier New" w:cs="Courier New"/>
          <w:color w:val="1A3A6E"/>
          <w:sz w:val="18"/>
          <w:szCs w:val="18"/>
        </w:rPr>
        <w:t>(_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_cur - 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_</w:t>
      </w:r>
      <w:proofErr w:type="spellStart"/>
      <w:r>
        <w:rPr>
          <w:rFonts w:ascii="Courier New" w:eastAsia="Courier New" w:hAnsi="Courier New" w:cs="Courier New"/>
          <w:color w:val="1A3A6E"/>
          <w:sz w:val="18"/>
          <w:szCs w:val="18"/>
        </w:rPr>
        <w:t>py</w:t>
      </w:r>
      <w:proofErr w:type="spellEnd"/>
      <w:proofErr w:type="gramStart"/>
      <w:r>
        <w:rPr>
          <w:rFonts w:ascii="Courier New" w:eastAsia="Courier New" w:hAnsi="Courier New" w:cs="Courier New"/>
          <w:color w:val="1A3A6E"/>
          <w:sz w:val="18"/>
          <w:szCs w:val="18"/>
        </w:rPr>
        <w:t>) )</w:t>
      </w:r>
      <w:proofErr w:type="gramEnd"/>
    </w:p>
    <w:p w14:paraId="6791D659" w14:textId="77777777" w:rsidR="004672EA" w:rsidRDefault="004672EA">
      <w:pPr>
        <w:pBdr>
          <w:bottom w:val="single" w:sz="2" w:space="0" w:color="D1D5E8"/>
        </w:pBdr>
        <w:spacing w:before="8"/>
      </w:pPr>
    </w:p>
    <w:p w14:paraId="6791D65A" w14:textId="77777777" w:rsidR="004672EA" w:rsidRDefault="00615ED4">
      <w:pPr>
        <w:spacing w:before="160" w:after="40"/>
      </w:pPr>
      <w:r>
        <w:rPr>
          <w:b/>
          <w:bCs/>
          <w:color w:val="2E3F7A"/>
          <w:sz w:val="21"/>
          <w:szCs w:val="21"/>
        </w:rPr>
        <w:t>Parcel Net Revenue YoY %</w:t>
      </w:r>
    </w:p>
    <w:p w14:paraId="6791D65B" w14:textId="77777777" w:rsidR="004672EA" w:rsidRDefault="00615ED4">
      <w:pPr>
        <w:spacing w:after="80"/>
      </w:pPr>
      <w:r>
        <w:rPr>
          <w:color w:val="444444"/>
          <w:sz w:val="19"/>
          <w:szCs w:val="19"/>
        </w:rPr>
        <w:t>Year-on-year change in Parcel Net Revenue as a percentage.</w:t>
      </w:r>
    </w:p>
    <w:p w14:paraId="6791D65C" w14:textId="77777777" w:rsidR="004672EA" w:rsidRDefault="00615ED4">
      <w:pPr>
        <w:spacing w:after="20"/>
      </w:pPr>
      <w:r>
        <w:rPr>
          <w:b/>
          <w:bCs/>
          <w:color w:val="6B7280"/>
          <w:sz w:val="17"/>
          <w:szCs w:val="17"/>
        </w:rPr>
        <w:t>DAX Expression</w:t>
      </w:r>
    </w:p>
    <w:p w14:paraId="6791D65D" w14:textId="77777777" w:rsidR="004672EA" w:rsidRDefault="00615ED4">
      <w:pPr>
        <w:shd w:val="clear" w:color="auto" w:fill="F0F2FA"/>
      </w:pPr>
      <w:r>
        <w:rPr>
          <w:rFonts w:ascii="Courier New" w:eastAsia="Courier New" w:hAnsi="Courier New" w:cs="Courier New"/>
          <w:color w:val="1A3A6E"/>
          <w:sz w:val="18"/>
          <w:szCs w:val="18"/>
        </w:rPr>
        <w:t>VAR _cur = [Parcel Net Revenue CY]</w:t>
      </w:r>
    </w:p>
    <w:p w14:paraId="6791D65E" w14:textId="77777777" w:rsidR="004672EA" w:rsidRDefault="00615ED4">
      <w:pPr>
        <w:shd w:val="clear" w:color="auto" w:fill="F0F2FA"/>
      </w:pPr>
      <w:r>
        <w:rPr>
          <w:rFonts w:ascii="Courier New" w:eastAsia="Courier New" w:hAnsi="Courier New" w:cs="Courier New"/>
          <w:color w:val="1A3A6E"/>
          <w:sz w:val="18"/>
          <w:szCs w:val="18"/>
        </w:rPr>
        <w:t>VAR _</w:t>
      </w:r>
      <w:proofErr w:type="spellStart"/>
      <w:proofErr w:type="gram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[Parcel Net Revenue PY]</w:t>
      </w:r>
    </w:p>
    <w:p w14:paraId="6791D65F" w14:textId="77777777" w:rsidR="004672EA" w:rsidRDefault="00615ED4">
      <w:pPr>
        <w:shd w:val="clear" w:color="auto" w:fill="F0F2FA"/>
      </w:pPr>
      <w:r>
        <w:rPr>
          <w:rFonts w:ascii="Courier New" w:eastAsia="Courier New" w:hAnsi="Courier New" w:cs="Courier New"/>
          <w:color w:val="1A3A6E"/>
          <w:sz w:val="18"/>
          <w:szCs w:val="18"/>
        </w:rPr>
        <w:lastRenderedPageBreak/>
        <w:t xml:space="preserve">RETURN </w:t>
      </w:r>
      <w:proofErr w:type="gramStart"/>
      <w:r>
        <w:rPr>
          <w:rFonts w:ascii="Courier New" w:eastAsia="Courier New" w:hAnsi="Courier New" w:cs="Courier New"/>
          <w:color w:val="1A3A6E"/>
          <w:sz w:val="18"/>
          <w:szCs w:val="18"/>
        </w:rPr>
        <w:t>IF( ISBLANK</w:t>
      </w:r>
      <w:proofErr w:type="gramEnd"/>
      <w:r>
        <w:rPr>
          <w:rFonts w:ascii="Courier New" w:eastAsia="Courier New" w:hAnsi="Courier New" w:cs="Courier New"/>
          <w:color w:val="1A3A6E"/>
          <w:sz w:val="18"/>
          <w:szCs w:val="18"/>
        </w:rPr>
        <w:t>(_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_cur - _</w:t>
      </w:r>
      <w:proofErr w:type="spellStart"/>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 _</w:t>
      </w:r>
      <w:proofErr w:type="spellStart"/>
      <w:r>
        <w:rPr>
          <w:rFonts w:ascii="Courier New" w:eastAsia="Courier New" w:hAnsi="Courier New" w:cs="Courier New"/>
          <w:color w:val="1A3A6E"/>
          <w:sz w:val="18"/>
          <w:szCs w:val="18"/>
        </w:rPr>
        <w:t>py</w:t>
      </w:r>
      <w:proofErr w:type="spellEnd"/>
      <w:proofErr w:type="gramStart"/>
      <w:r>
        <w:rPr>
          <w:rFonts w:ascii="Courier New" w:eastAsia="Courier New" w:hAnsi="Courier New" w:cs="Courier New"/>
          <w:color w:val="1A3A6E"/>
          <w:sz w:val="18"/>
          <w:szCs w:val="18"/>
        </w:rPr>
        <w:t>) )</w:t>
      </w:r>
      <w:proofErr w:type="gramEnd"/>
    </w:p>
    <w:p w14:paraId="6791D660" w14:textId="77777777" w:rsidR="004672EA" w:rsidRDefault="004672EA">
      <w:pPr>
        <w:pBdr>
          <w:bottom w:val="single" w:sz="2" w:space="0" w:color="D1D5E8"/>
        </w:pBdr>
        <w:spacing w:before="8"/>
      </w:pPr>
    </w:p>
    <w:p w14:paraId="6791D661" w14:textId="77777777" w:rsidR="004672EA" w:rsidRDefault="00615ED4">
      <w:pPr>
        <w:spacing w:before="280" w:after="100"/>
      </w:pPr>
      <w:r>
        <w:t xml:space="preserve">  </w:t>
      </w:r>
      <w:r>
        <w:rPr>
          <w:b/>
          <w:bCs/>
          <w:color w:val="FFFFFF"/>
          <w:sz w:val="18"/>
          <w:szCs w:val="18"/>
          <w:shd w:val="clear" w:color="auto" w:fill="1A7FA0"/>
        </w:rPr>
        <w:t xml:space="preserve">  06 PVM Bridge  </w:t>
      </w:r>
    </w:p>
    <w:p w14:paraId="6791D662" w14:textId="77777777" w:rsidR="004672EA" w:rsidRDefault="00615ED4">
      <w:pPr>
        <w:spacing w:before="160" w:after="40"/>
      </w:pPr>
      <w:r>
        <w:rPr>
          <w:b/>
          <w:bCs/>
          <w:color w:val="2E3F7A"/>
          <w:sz w:val="21"/>
          <w:szCs w:val="21"/>
        </w:rPr>
        <w:t>Parcel Volume CY</w:t>
      </w:r>
    </w:p>
    <w:p w14:paraId="6791D663" w14:textId="77777777" w:rsidR="004672EA" w:rsidRDefault="00615ED4">
      <w:pPr>
        <w:spacing w:after="80"/>
      </w:pPr>
      <w:r>
        <w:rPr>
          <w:color w:val="444444"/>
          <w:sz w:val="19"/>
          <w:szCs w:val="19"/>
        </w:rPr>
        <w:t>Current year parcel volume with Display Unit filter removed so scaling does not affect volume counts.</w:t>
      </w:r>
    </w:p>
    <w:p w14:paraId="6791D664" w14:textId="77777777" w:rsidR="004672EA" w:rsidRDefault="00615ED4">
      <w:pPr>
        <w:spacing w:after="20"/>
      </w:pPr>
      <w:r>
        <w:rPr>
          <w:b/>
          <w:bCs/>
          <w:color w:val="6B7280"/>
          <w:sz w:val="17"/>
          <w:szCs w:val="17"/>
        </w:rPr>
        <w:t>DAX Expression</w:t>
      </w:r>
    </w:p>
    <w:p w14:paraId="6791D665"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 xml:space="preserve">Total Parcels],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roofErr w:type="gramStart"/>
      <w:r>
        <w:rPr>
          <w:rFonts w:ascii="Courier New" w:eastAsia="Courier New" w:hAnsi="Courier New" w:cs="Courier New"/>
          <w:color w:val="1A3A6E"/>
          <w:sz w:val="18"/>
          <w:szCs w:val="18"/>
        </w:rPr>
        <w:t>) )</w:t>
      </w:r>
      <w:proofErr w:type="gramEnd"/>
    </w:p>
    <w:p w14:paraId="6791D666" w14:textId="77777777" w:rsidR="004672EA" w:rsidRDefault="004672EA">
      <w:pPr>
        <w:pBdr>
          <w:bottom w:val="single" w:sz="2" w:space="0" w:color="D1D5E8"/>
        </w:pBdr>
        <w:spacing w:before="8"/>
      </w:pPr>
    </w:p>
    <w:p w14:paraId="6791D667" w14:textId="77777777" w:rsidR="004672EA" w:rsidRDefault="00615ED4">
      <w:pPr>
        <w:spacing w:before="160" w:after="40"/>
      </w:pPr>
      <w:r>
        <w:rPr>
          <w:b/>
          <w:bCs/>
          <w:color w:val="2E3F7A"/>
          <w:sz w:val="21"/>
          <w:szCs w:val="21"/>
        </w:rPr>
        <w:t>Parcel Volume PY</w:t>
      </w:r>
    </w:p>
    <w:p w14:paraId="6791D668" w14:textId="77777777" w:rsidR="004672EA" w:rsidRDefault="00615ED4">
      <w:pPr>
        <w:spacing w:after="80"/>
      </w:pPr>
      <w:r>
        <w:rPr>
          <w:color w:val="444444"/>
          <w:sz w:val="19"/>
          <w:szCs w:val="19"/>
        </w:rPr>
        <w:t>Prior year parcel volume. Removes all date filters and reapplies them for one year prior.</w:t>
      </w:r>
    </w:p>
    <w:p w14:paraId="6791D669" w14:textId="77777777" w:rsidR="004672EA" w:rsidRDefault="00615ED4">
      <w:pPr>
        <w:spacing w:after="20"/>
      </w:pPr>
      <w:r>
        <w:rPr>
          <w:b/>
          <w:bCs/>
          <w:color w:val="6B7280"/>
          <w:sz w:val="17"/>
          <w:szCs w:val="17"/>
        </w:rPr>
        <w:t>DAX Expression</w:t>
      </w:r>
    </w:p>
    <w:p w14:paraId="6791D66A" w14:textId="77777777" w:rsidR="004672EA" w:rsidRDefault="00615ED4">
      <w:pPr>
        <w:shd w:val="clear" w:color="auto" w:fill="F0F2FA"/>
      </w:pPr>
      <w:r>
        <w:rPr>
          <w:rFonts w:ascii="Courier New" w:eastAsia="Courier New" w:hAnsi="Courier New" w:cs="Courier New"/>
          <w:color w:val="1A3A6E"/>
          <w:sz w:val="18"/>
          <w:szCs w:val="18"/>
        </w:rPr>
        <w:t xml:space="preserve">VAR _yr = </w:t>
      </w:r>
      <w:proofErr w:type="gramStart"/>
      <w:r>
        <w:rPr>
          <w:rFonts w:ascii="Courier New" w:eastAsia="Courier New" w:hAnsi="Courier New" w:cs="Courier New"/>
          <w:color w:val="1A3A6E"/>
          <w:sz w:val="18"/>
          <w:szCs w:val="18"/>
        </w:rPr>
        <w:t>YEAR( MAX</w:t>
      </w:r>
      <w:proofErr w:type="gramEnd"/>
      <w:r>
        <w:rPr>
          <w:rFonts w:ascii="Courier New" w:eastAsia="Courier New" w:hAnsi="Courier New" w:cs="Courier New"/>
          <w:color w:val="1A3A6E"/>
          <w:sz w:val="18"/>
          <w:szCs w:val="18"/>
        </w:rPr>
        <w:t>('Date'[Full Date]</w:t>
      </w:r>
      <w:proofErr w:type="gramStart"/>
      <w:r>
        <w:rPr>
          <w:rFonts w:ascii="Courier New" w:eastAsia="Courier New" w:hAnsi="Courier New" w:cs="Courier New"/>
          <w:color w:val="1A3A6E"/>
          <w:sz w:val="18"/>
          <w:szCs w:val="18"/>
        </w:rPr>
        <w:t>) )</w:t>
      </w:r>
      <w:proofErr w:type="gramEnd"/>
    </w:p>
    <w:p w14:paraId="6791D66B"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CALCULATE(</w:t>
      </w:r>
      <w:proofErr w:type="gramEnd"/>
    </w:p>
    <w:p w14:paraId="6791D66C" w14:textId="77777777" w:rsidR="004672EA" w:rsidRDefault="00615ED4">
      <w:pPr>
        <w:shd w:val="clear" w:color="auto" w:fill="F0F2FA"/>
      </w:pPr>
      <w:r>
        <w:rPr>
          <w:rFonts w:ascii="Courier New" w:eastAsia="Courier New" w:hAnsi="Courier New" w:cs="Courier New"/>
          <w:color w:val="1A3A6E"/>
          <w:sz w:val="18"/>
          <w:szCs w:val="18"/>
        </w:rPr>
        <w:t xml:space="preserve">    [Total Parcels],</w:t>
      </w:r>
    </w:p>
    <w:p w14:paraId="6791D66D" w14:textId="77777777" w:rsidR="004672EA" w:rsidRDefault="00615ED4">
      <w:pPr>
        <w:shd w:val="clear" w:color="auto" w:fill="F0F2FA"/>
      </w:pPr>
      <w:r>
        <w:rPr>
          <w:rFonts w:ascii="Courier New" w:eastAsia="Courier New" w:hAnsi="Courier New" w:cs="Courier New"/>
          <w:color w:val="1A3A6E"/>
          <w:sz w:val="18"/>
          <w:szCs w:val="18"/>
        </w:rPr>
        <w:t xml:space="preserve">    ALL('Date'),</w:t>
      </w:r>
    </w:p>
    <w:p w14:paraId="6791D66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YEAR(</w:t>
      </w:r>
      <w:proofErr w:type="gramEnd"/>
      <w:r>
        <w:rPr>
          <w:rFonts w:ascii="Courier New" w:eastAsia="Courier New" w:hAnsi="Courier New" w:cs="Courier New"/>
          <w:color w:val="1A3A6E"/>
          <w:sz w:val="18"/>
          <w:szCs w:val="18"/>
        </w:rPr>
        <w:t>'Date'[Full Date]) = _yr - 1,</w:t>
      </w:r>
    </w:p>
    <w:p w14:paraId="6791D66F"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70" w14:textId="77777777" w:rsidR="004672EA" w:rsidRDefault="00615ED4">
      <w:pPr>
        <w:shd w:val="clear" w:color="auto" w:fill="F0F2FA"/>
      </w:pPr>
      <w:r>
        <w:rPr>
          <w:rFonts w:ascii="Courier New" w:eastAsia="Courier New" w:hAnsi="Courier New" w:cs="Courier New"/>
          <w:color w:val="1A3A6E"/>
          <w:sz w:val="18"/>
          <w:szCs w:val="18"/>
        </w:rPr>
        <w:t>)</w:t>
      </w:r>
    </w:p>
    <w:p w14:paraId="6791D671" w14:textId="77777777" w:rsidR="004672EA" w:rsidRDefault="004672EA">
      <w:pPr>
        <w:pBdr>
          <w:bottom w:val="single" w:sz="2" w:space="0" w:color="D1D5E8"/>
        </w:pBdr>
        <w:spacing w:before="8"/>
      </w:pPr>
    </w:p>
    <w:p w14:paraId="6791D672" w14:textId="77777777" w:rsidR="004672EA" w:rsidRDefault="00615ED4">
      <w:pPr>
        <w:spacing w:before="160" w:after="40"/>
      </w:pPr>
      <w:r>
        <w:rPr>
          <w:b/>
          <w:bCs/>
          <w:color w:val="2E3F7A"/>
          <w:sz w:val="21"/>
          <w:szCs w:val="21"/>
        </w:rPr>
        <w:t>Parcel Net Revenue CY</w:t>
      </w:r>
    </w:p>
    <w:p w14:paraId="6791D673" w14:textId="77777777" w:rsidR="004672EA" w:rsidRDefault="00615ED4">
      <w:pPr>
        <w:spacing w:after="80"/>
      </w:pPr>
      <w:r>
        <w:rPr>
          <w:color w:val="444444"/>
          <w:sz w:val="19"/>
          <w:szCs w:val="19"/>
        </w:rPr>
        <w:t>Current year parcel net revenue with Display Unit filter removed.</w:t>
      </w:r>
    </w:p>
    <w:p w14:paraId="6791D674" w14:textId="77777777" w:rsidR="004672EA" w:rsidRDefault="00615ED4">
      <w:pPr>
        <w:spacing w:after="20"/>
      </w:pPr>
      <w:r>
        <w:rPr>
          <w:b/>
          <w:bCs/>
          <w:color w:val="6B7280"/>
          <w:sz w:val="17"/>
          <w:szCs w:val="17"/>
        </w:rPr>
        <w:t>DAX Expression</w:t>
      </w:r>
    </w:p>
    <w:p w14:paraId="6791D675"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 xml:space="preserve">Parcel Net Revenue],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roofErr w:type="gramStart"/>
      <w:r>
        <w:rPr>
          <w:rFonts w:ascii="Courier New" w:eastAsia="Courier New" w:hAnsi="Courier New" w:cs="Courier New"/>
          <w:color w:val="1A3A6E"/>
          <w:sz w:val="18"/>
          <w:szCs w:val="18"/>
        </w:rPr>
        <w:t>) )</w:t>
      </w:r>
      <w:proofErr w:type="gramEnd"/>
    </w:p>
    <w:p w14:paraId="6791D676" w14:textId="77777777" w:rsidR="004672EA" w:rsidRDefault="004672EA">
      <w:pPr>
        <w:pBdr>
          <w:bottom w:val="single" w:sz="2" w:space="0" w:color="D1D5E8"/>
        </w:pBdr>
        <w:spacing w:before="8"/>
      </w:pPr>
    </w:p>
    <w:p w14:paraId="6791D677" w14:textId="77777777" w:rsidR="004672EA" w:rsidRDefault="00615ED4">
      <w:pPr>
        <w:spacing w:before="160" w:after="40"/>
      </w:pPr>
      <w:r>
        <w:rPr>
          <w:b/>
          <w:bCs/>
          <w:color w:val="2E3F7A"/>
          <w:sz w:val="21"/>
          <w:szCs w:val="21"/>
        </w:rPr>
        <w:t>Parcel Net Revenue PY</w:t>
      </w:r>
    </w:p>
    <w:p w14:paraId="6791D678" w14:textId="77777777" w:rsidR="004672EA" w:rsidRDefault="00615ED4">
      <w:pPr>
        <w:spacing w:after="80"/>
      </w:pPr>
      <w:r>
        <w:rPr>
          <w:color w:val="444444"/>
          <w:sz w:val="19"/>
          <w:szCs w:val="19"/>
        </w:rPr>
        <w:t>Prior year parcel net revenue.</w:t>
      </w:r>
    </w:p>
    <w:p w14:paraId="6791D679" w14:textId="77777777" w:rsidR="004672EA" w:rsidRDefault="00615ED4">
      <w:pPr>
        <w:spacing w:after="20"/>
      </w:pPr>
      <w:r>
        <w:rPr>
          <w:b/>
          <w:bCs/>
          <w:color w:val="6B7280"/>
          <w:sz w:val="17"/>
          <w:szCs w:val="17"/>
        </w:rPr>
        <w:t>DAX Expression</w:t>
      </w:r>
    </w:p>
    <w:p w14:paraId="6791D67A" w14:textId="77777777" w:rsidR="004672EA" w:rsidRDefault="00615ED4">
      <w:pPr>
        <w:shd w:val="clear" w:color="auto" w:fill="F0F2FA"/>
      </w:pPr>
      <w:r>
        <w:rPr>
          <w:rFonts w:ascii="Courier New" w:eastAsia="Courier New" w:hAnsi="Courier New" w:cs="Courier New"/>
          <w:color w:val="1A3A6E"/>
          <w:sz w:val="18"/>
          <w:szCs w:val="18"/>
        </w:rPr>
        <w:t xml:space="preserve">VAR _yr = </w:t>
      </w:r>
      <w:proofErr w:type="gramStart"/>
      <w:r>
        <w:rPr>
          <w:rFonts w:ascii="Courier New" w:eastAsia="Courier New" w:hAnsi="Courier New" w:cs="Courier New"/>
          <w:color w:val="1A3A6E"/>
          <w:sz w:val="18"/>
          <w:szCs w:val="18"/>
        </w:rPr>
        <w:t>YEAR( MAX</w:t>
      </w:r>
      <w:proofErr w:type="gramEnd"/>
      <w:r>
        <w:rPr>
          <w:rFonts w:ascii="Courier New" w:eastAsia="Courier New" w:hAnsi="Courier New" w:cs="Courier New"/>
          <w:color w:val="1A3A6E"/>
          <w:sz w:val="18"/>
          <w:szCs w:val="18"/>
        </w:rPr>
        <w:t>('Date'[Full Date]</w:t>
      </w:r>
      <w:proofErr w:type="gramStart"/>
      <w:r>
        <w:rPr>
          <w:rFonts w:ascii="Courier New" w:eastAsia="Courier New" w:hAnsi="Courier New" w:cs="Courier New"/>
          <w:color w:val="1A3A6E"/>
          <w:sz w:val="18"/>
          <w:szCs w:val="18"/>
        </w:rPr>
        <w:t>) )</w:t>
      </w:r>
      <w:proofErr w:type="gramEnd"/>
    </w:p>
    <w:p w14:paraId="6791D67B"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CALCULATE(</w:t>
      </w:r>
      <w:proofErr w:type="gramEnd"/>
    </w:p>
    <w:p w14:paraId="6791D67C" w14:textId="77777777" w:rsidR="004672EA" w:rsidRDefault="00615ED4">
      <w:pPr>
        <w:shd w:val="clear" w:color="auto" w:fill="F0F2FA"/>
      </w:pPr>
      <w:r>
        <w:rPr>
          <w:rFonts w:ascii="Courier New" w:eastAsia="Courier New" w:hAnsi="Courier New" w:cs="Courier New"/>
          <w:color w:val="1A3A6E"/>
          <w:sz w:val="18"/>
          <w:szCs w:val="18"/>
        </w:rPr>
        <w:t xml:space="preserve">    [Parcel Net Revenue],</w:t>
      </w:r>
    </w:p>
    <w:p w14:paraId="6791D67D" w14:textId="77777777" w:rsidR="004672EA" w:rsidRDefault="00615ED4">
      <w:pPr>
        <w:shd w:val="clear" w:color="auto" w:fill="F0F2FA"/>
      </w:pPr>
      <w:r>
        <w:rPr>
          <w:rFonts w:ascii="Courier New" w:eastAsia="Courier New" w:hAnsi="Courier New" w:cs="Courier New"/>
          <w:color w:val="1A3A6E"/>
          <w:sz w:val="18"/>
          <w:szCs w:val="18"/>
        </w:rPr>
        <w:t xml:space="preserve">    ALL('Date'),</w:t>
      </w:r>
    </w:p>
    <w:p w14:paraId="6791D67E"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YEAR(</w:t>
      </w:r>
      <w:proofErr w:type="gramEnd"/>
      <w:r>
        <w:rPr>
          <w:rFonts w:ascii="Courier New" w:eastAsia="Courier New" w:hAnsi="Courier New" w:cs="Courier New"/>
          <w:color w:val="1A3A6E"/>
          <w:sz w:val="18"/>
          <w:szCs w:val="18"/>
        </w:rPr>
        <w:t>'Date'[Full Date]) = _yr - 1</w:t>
      </w:r>
    </w:p>
    <w:p w14:paraId="6791D67F" w14:textId="77777777" w:rsidR="004672EA" w:rsidRDefault="00615ED4">
      <w:pPr>
        <w:shd w:val="clear" w:color="auto" w:fill="F0F2FA"/>
      </w:pPr>
      <w:r>
        <w:rPr>
          <w:rFonts w:ascii="Courier New" w:eastAsia="Courier New" w:hAnsi="Courier New" w:cs="Courier New"/>
          <w:color w:val="1A3A6E"/>
          <w:sz w:val="18"/>
          <w:szCs w:val="18"/>
        </w:rPr>
        <w:t>)</w:t>
      </w:r>
    </w:p>
    <w:p w14:paraId="6791D680" w14:textId="77777777" w:rsidR="004672EA" w:rsidRDefault="004672EA">
      <w:pPr>
        <w:pBdr>
          <w:bottom w:val="single" w:sz="2" w:space="0" w:color="D1D5E8"/>
        </w:pBdr>
        <w:spacing w:before="8"/>
      </w:pPr>
    </w:p>
    <w:p w14:paraId="6791D681" w14:textId="77777777" w:rsidR="004672EA" w:rsidRDefault="00615ED4">
      <w:pPr>
        <w:spacing w:before="160" w:after="40"/>
      </w:pPr>
      <w:proofErr w:type="spellStart"/>
      <w:r>
        <w:rPr>
          <w:b/>
          <w:bCs/>
          <w:color w:val="2E3F7A"/>
          <w:sz w:val="21"/>
          <w:szCs w:val="21"/>
        </w:rPr>
        <w:t>Avg</w:t>
      </w:r>
      <w:proofErr w:type="spellEnd"/>
      <w:r>
        <w:rPr>
          <w:b/>
          <w:bCs/>
          <w:color w:val="2E3F7A"/>
          <w:sz w:val="21"/>
          <w:szCs w:val="21"/>
        </w:rPr>
        <w:t xml:space="preserve"> Price CY</w:t>
      </w:r>
    </w:p>
    <w:p w14:paraId="6791D682" w14:textId="77777777" w:rsidR="004672EA" w:rsidRDefault="00615ED4">
      <w:pPr>
        <w:spacing w:after="80"/>
      </w:pPr>
      <w:r>
        <w:rPr>
          <w:color w:val="444444"/>
          <w:sz w:val="19"/>
          <w:szCs w:val="19"/>
        </w:rPr>
        <w:t>Average net revenue per parcel in the current year.</w:t>
      </w:r>
    </w:p>
    <w:p w14:paraId="6791D683" w14:textId="77777777" w:rsidR="004672EA" w:rsidRDefault="00615ED4">
      <w:pPr>
        <w:spacing w:after="20"/>
      </w:pPr>
      <w:r>
        <w:rPr>
          <w:b/>
          <w:bCs/>
          <w:color w:val="6B7280"/>
          <w:sz w:val="17"/>
          <w:szCs w:val="17"/>
        </w:rPr>
        <w:t>DAX Expression</w:t>
      </w:r>
    </w:p>
    <w:p w14:paraId="6791D684"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Net Revenue CY], [Parcel Volume CY], </w:t>
      </w:r>
      <w:proofErr w:type="gramStart"/>
      <w:r>
        <w:rPr>
          <w:rFonts w:ascii="Courier New" w:eastAsia="Courier New" w:hAnsi="Courier New" w:cs="Courier New"/>
          <w:color w:val="1A3A6E"/>
          <w:sz w:val="18"/>
          <w:szCs w:val="18"/>
        </w:rPr>
        <w:t>0 )</w:t>
      </w:r>
      <w:proofErr w:type="gramEnd"/>
    </w:p>
    <w:p w14:paraId="6791D685" w14:textId="77777777" w:rsidR="004672EA" w:rsidRDefault="004672EA">
      <w:pPr>
        <w:pBdr>
          <w:bottom w:val="single" w:sz="2" w:space="0" w:color="D1D5E8"/>
        </w:pBdr>
        <w:spacing w:before="8"/>
      </w:pPr>
    </w:p>
    <w:p w14:paraId="6791D686" w14:textId="77777777" w:rsidR="004672EA" w:rsidRDefault="00615ED4">
      <w:pPr>
        <w:spacing w:before="160" w:after="40"/>
      </w:pPr>
      <w:proofErr w:type="spellStart"/>
      <w:r>
        <w:rPr>
          <w:b/>
          <w:bCs/>
          <w:color w:val="2E3F7A"/>
          <w:sz w:val="21"/>
          <w:szCs w:val="21"/>
        </w:rPr>
        <w:t>Avg</w:t>
      </w:r>
      <w:proofErr w:type="spellEnd"/>
      <w:r>
        <w:rPr>
          <w:b/>
          <w:bCs/>
          <w:color w:val="2E3F7A"/>
          <w:sz w:val="21"/>
          <w:szCs w:val="21"/>
        </w:rPr>
        <w:t xml:space="preserve"> Price PY</w:t>
      </w:r>
    </w:p>
    <w:p w14:paraId="6791D687" w14:textId="77777777" w:rsidR="004672EA" w:rsidRDefault="00615ED4">
      <w:pPr>
        <w:spacing w:after="80"/>
      </w:pPr>
      <w:r>
        <w:rPr>
          <w:color w:val="444444"/>
          <w:sz w:val="19"/>
          <w:szCs w:val="19"/>
        </w:rPr>
        <w:t>Average net revenue per parcel in the prior year.</w:t>
      </w:r>
    </w:p>
    <w:p w14:paraId="6791D688" w14:textId="77777777" w:rsidR="004672EA" w:rsidRDefault="00615ED4">
      <w:pPr>
        <w:spacing w:after="20"/>
      </w:pPr>
      <w:r>
        <w:rPr>
          <w:b/>
          <w:bCs/>
          <w:color w:val="6B7280"/>
          <w:sz w:val="17"/>
          <w:szCs w:val="17"/>
        </w:rPr>
        <w:t>DAX Expression</w:t>
      </w:r>
    </w:p>
    <w:p w14:paraId="6791D689"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Parcel Net Revenue PY], [Parcel Volume PY], </w:t>
      </w:r>
      <w:proofErr w:type="gramStart"/>
      <w:r>
        <w:rPr>
          <w:rFonts w:ascii="Courier New" w:eastAsia="Courier New" w:hAnsi="Courier New" w:cs="Courier New"/>
          <w:color w:val="1A3A6E"/>
          <w:sz w:val="18"/>
          <w:szCs w:val="18"/>
        </w:rPr>
        <w:t>0 )</w:t>
      </w:r>
      <w:proofErr w:type="gramEnd"/>
    </w:p>
    <w:p w14:paraId="6791D68A" w14:textId="77777777" w:rsidR="004672EA" w:rsidRDefault="004672EA">
      <w:pPr>
        <w:pBdr>
          <w:bottom w:val="single" w:sz="2" w:space="0" w:color="D1D5E8"/>
        </w:pBdr>
        <w:spacing w:before="8"/>
      </w:pPr>
    </w:p>
    <w:p w14:paraId="6791D68B" w14:textId="77777777" w:rsidR="004672EA" w:rsidRDefault="00615ED4">
      <w:pPr>
        <w:spacing w:before="160" w:after="40"/>
      </w:pPr>
      <w:r>
        <w:rPr>
          <w:b/>
          <w:bCs/>
          <w:color w:val="2E3F7A"/>
          <w:sz w:val="21"/>
          <w:szCs w:val="21"/>
        </w:rPr>
        <w:t>Volume Effect</w:t>
      </w:r>
    </w:p>
    <w:p w14:paraId="6791D68C" w14:textId="77777777" w:rsidR="004672EA" w:rsidRDefault="00615ED4">
      <w:pPr>
        <w:spacing w:after="80"/>
      </w:pPr>
      <w:r>
        <w:rPr>
          <w:color w:val="444444"/>
          <w:sz w:val="19"/>
          <w:szCs w:val="19"/>
        </w:rPr>
        <w:t xml:space="preserve">PVM bridge: revenue impact of selling more or fewer parcels at the prior-year price. Formula: (Volume CY – Volume PY) × </w:t>
      </w:r>
      <w:proofErr w:type="spellStart"/>
      <w:r>
        <w:rPr>
          <w:color w:val="444444"/>
          <w:sz w:val="19"/>
          <w:szCs w:val="19"/>
        </w:rPr>
        <w:t>Avg</w:t>
      </w:r>
      <w:proofErr w:type="spellEnd"/>
      <w:r>
        <w:rPr>
          <w:color w:val="444444"/>
          <w:sz w:val="19"/>
          <w:szCs w:val="19"/>
        </w:rPr>
        <w:t xml:space="preserve"> Price PY.</w:t>
      </w:r>
    </w:p>
    <w:p w14:paraId="6791D68D" w14:textId="77777777" w:rsidR="004672EA" w:rsidRDefault="00615ED4">
      <w:pPr>
        <w:spacing w:after="20"/>
      </w:pPr>
      <w:r>
        <w:rPr>
          <w:b/>
          <w:bCs/>
          <w:color w:val="6B7280"/>
          <w:sz w:val="17"/>
          <w:szCs w:val="17"/>
        </w:rPr>
        <w:t>DAX Expression</w:t>
      </w:r>
    </w:p>
    <w:p w14:paraId="6791D68E"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vCY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 xml:space="preserve">[Total Parcels],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8F"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vPY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 xml:space="preserve">[Parcel Volume PY],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90"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pPY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w:t>
      </w:r>
      <w:proofErr w:type="spellStart"/>
      <w:r>
        <w:rPr>
          <w:rFonts w:ascii="Courier New" w:eastAsia="Courier New" w:hAnsi="Courier New" w:cs="Courier New"/>
          <w:color w:val="1A3A6E"/>
          <w:sz w:val="18"/>
          <w:szCs w:val="18"/>
        </w:rPr>
        <w:t>Avg</w:t>
      </w:r>
      <w:proofErr w:type="spellEnd"/>
      <w:r>
        <w:rPr>
          <w:rFonts w:ascii="Courier New" w:eastAsia="Courier New" w:hAnsi="Courier New" w:cs="Courier New"/>
          <w:color w:val="1A3A6E"/>
          <w:sz w:val="18"/>
          <w:szCs w:val="18"/>
        </w:rPr>
        <w:t xml:space="preserve"> Price PY],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91"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 _</w:t>
      </w:r>
      <w:proofErr w:type="spellStart"/>
      <w:proofErr w:type="gramEnd"/>
      <w:r>
        <w:rPr>
          <w:rFonts w:ascii="Courier New" w:eastAsia="Courier New" w:hAnsi="Courier New" w:cs="Courier New"/>
          <w:color w:val="1A3A6E"/>
          <w:sz w:val="18"/>
          <w:szCs w:val="18"/>
        </w:rPr>
        <w:t>vCY</w:t>
      </w:r>
      <w:proofErr w:type="spellEnd"/>
      <w:r>
        <w:rPr>
          <w:rFonts w:ascii="Courier New" w:eastAsia="Courier New" w:hAnsi="Courier New" w:cs="Courier New"/>
          <w:color w:val="1A3A6E"/>
          <w:sz w:val="18"/>
          <w:szCs w:val="18"/>
        </w:rPr>
        <w:t xml:space="preserve"> - _</w:t>
      </w:r>
      <w:proofErr w:type="spellStart"/>
      <w:proofErr w:type="gramStart"/>
      <w:r>
        <w:rPr>
          <w:rFonts w:ascii="Courier New" w:eastAsia="Courier New" w:hAnsi="Courier New" w:cs="Courier New"/>
          <w:color w:val="1A3A6E"/>
          <w:sz w:val="18"/>
          <w:szCs w:val="18"/>
        </w:rPr>
        <w:t>vPY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 _</w:t>
      </w:r>
      <w:proofErr w:type="spellStart"/>
      <w:r>
        <w:rPr>
          <w:rFonts w:ascii="Courier New" w:eastAsia="Courier New" w:hAnsi="Courier New" w:cs="Courier New"/>
          <w:color w:val="1A3A6E"/>
          <w:sz w:val="18"/>
          <w:szCs w:val="18"/>
        </w:rPr>
        <w:t>pPY</w:t>
      </w:r>
      <w:proofErr w:type="spellEnd"/>
    </w:p>
    <w:p w14:paraId="6791D692" w14:textId="77777777" w:rsidR="004672EA" w:rsidRDefault="004672EA">
      <w:pPr>
        <w:pBdr>
          <w:bottom w:val="single" w:sz="2" w:space="0" w:color="D1D5E8"/>
        </w:pBdr>
        <w:spacing w:before="8"/>
      </w:pPr>
    </w:p>
    <w:p w14:paraId="6791D693" w14:textId="77777777" w:rsidR="004672EA" w:rsidRDefault="00615ED4">
      <w:pPr>
        <w:spacing w:before="160" w:after="40"/>
      </w:pPr>
      <w:r>
        <w:rPr>
          <w:b/>
          <w:bCs/>
          <w:color w:val="2E3F7A"/>
          <w:sz w:val="21"/>
          <w:szCs w:val="21"/>
        </w:rPr>
        <w:t>Price Effect</w:t>
      </w:r>
    </w:p>
    <w:p w14:paraId="6791D694" w14:textId="77777777" w:rsidR="004672EA" w:rsidRDefault="00615ED4">
      <w:pPr>
        <w:spacing w:after="80"/>
      </w:pPr>
      <w:r>
        <w:rPr>
          <w:color w:val="444444"/>
          <w:sz w:val="19"/>
          <w:szCs w:val="19"/>
        </w:rPr>
        <w:t>PVM bridge: revenue impact of charging a different price per parcel. Formula: (</w:t>
      </w:r>
      <w:proofErr w:type="spellStart"/>
      <w:r>
        <w:rPr>
          <w:color w:val="444444"/>
          <w:sz w:val="19"/>
          <w:szCs w:val="19"/>
        </w:rPr>
        <w:t>Avg</w:t>
      </w:r>
      <w:proofErr w:type="spellEnd"/>
      <w:r>
        <w:rPr>
          <w:color w:val="444444"/>
          <w:sz w:val="19"/>
          <w:szCs w:val="19"/>
        </w:rPr>
        <w:t xml:space="preserve"> Price CY – </w:t>
      </w:r>
      <w:proofErr w:type="spellStart"/>
      <w:r>
        <w:rPr>
          <w:color w:val="444444"/>
          <w:sz w:val="19"/>
          <w:szCs w:val="19"/>
        </w:rPr>
        <w:t>Avg</w:t>
      </w:r>
      <w:proofErr w:type="spellEnd"/>
      <w:r>
        <w:rPr>
          <w:color w:val="444444"/>
          <w:sz w:val="19"/>
          <w:szCs w:val="19"/>
        </w:rPr>
        <w:t xml:space="preserve"> Price PY) × Volume CY.</w:t>
      </w:r>
    </w:p>
    <w:p w14:paraId="6791D695" w14:textId="77777777" w:rsidR="004672EA" w:rsidRDefault="00615ED4">
      <w:pPr>
        <w:spacing w:after="20"/>
      </w:pPr>
      <w:r>
        <w:rPr>
          <w:b/>
          <w:bCs/>
          <w:color w:val="6B7280"/>
          <w:sz w:val="17"/>
          <w:szCs w:val="17"/>
        </w:rPr>
        <w:t>DAX Expression</w:t>
      </w:r>
    </w:p>
    <w:p w14:paraId="6791D696"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pCY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w:t>
      </w:r>
      <w:proofErr w:type="spellStart"/>
      <w:r>
        <w:rPr>
          <w:rFonts w:ascii="Courier New" w:eastAsia="Courier New" w:hAnsi="Courier New" w:cs="Courier New"/>
          <w:color w:val="1A3A6E"/>
          <w:sz w:val="18"/>
          <w:szCs w:val="18"/>
        </w:rPr>
        <w:t>Avg</w:t>
      </w:r>
      <w:proofErr w:type="spellEnd"/>
      <w:r>
        <w:rPr>
          <w:rFonts w:ascii="Courier New" w:eastAsia="Courier New" w:hAnsi="Courier New" w:cs="Courier New"/>
          <w:color w:val="1A3A6E"/>
          <w:sz w:val="18"/>
          <w:szCs w:val="18"/>
        </w:rPr>
        <w:t xml:space="preserve"> Price CY],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97"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pPY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w:t>
      </w:r>
      <w:proofErr w:type="spellStart"/>
      <w:r>
        <w:rPr>
          <w:rFonts w:ascii="Courier New" w:eastAsia="Courier New" w:hAnsi="Courier New" w:cs="Courier New"/>
          <w:color w:val="1A3A6E"/>
          <w:sz w:val="18"/>
          <w:szCs w:val="18"/>
        </w:rPr>
        <w:t>Avg</w:t>
      </w:r>
      <w:proofErr w:type="spellEnd"/>
      <w:r>
        <w:rPr>
          <w:rFonts w:ascii="Courier New" w:eastAsia="Courier New" w:hAnsi="Courier New" w:cs="Courier New"/>
          <w:color w:val="1A3A6E"/>
          <w:sz w:val="18"/>
          <w:szCs w:val="18"/>
        </w:rPr>
        <w:t xml:space="preserve"> Price PY],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98" w14:textId="77777777" w:rsidR="004672EA" w:rsidRDefault="00615ED4">
      <w:pPr>
        <w:shd w:val="clear" w:color="auto" w:fill="F0F2FA"/>
      </w:pPr>
      <w:r>
        <w:rPr>
          <w:rFonts w:ascii="Courier New" w:eastAsia="Courier New" w:hAnsi="Courier New" w:cs="Courier New"/>
          <w:color w:val="1A3A6E"/>
          <w:sz w:val="18"/>
          <w:szCs w:val="18"/>
        </w:rPr>
        <w:t>VAR _</w:t>
      </w:r>
      <w:proofErr w:type="spellStart"/>
      <w:r>
        <w:rPr>
          <w:rFonts w:ascii="Courier New" w:eastAsia="Courier New" w:hAnsi="Courier New" w:cs="Courier New"/>
          <w:color w:val="1A3A6E"/>
          <w:sz w:val="18"/>
          <w:szCs w:val="18"/>
        </w:rPr>
        <w:t>vCY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 xml:space="preserve">[Total Parcels], </w:t>
      </w:r>
      <w:proofErr w:type="gramStart"/>
      <w:r>
        <w:rPr>
          <w:rFonts w:ascii="Courier New" w:eastAsia="Courier New" w:hAnsi="Courier New" w:cs="Courier New"/>
          <w:color w:val="1A3A6E"/>
          <w:sz w:val="18"/>
          <w:szCs w:val="18"/>
        </w:rPr>
        <w:t>REMOVEFILTERS(</w:t>
      </w:r>
      <w:proofErr w:type="gramEnd"/>
      <w:r>
        <w:rPr>
          <w:rFonts w:ascii="Courier New" w:eastAsia="Courier New" w:hAnsi="Courier New" w:cs="Courier New"/>
          <w:color w:val="1A3A6E"/>
          <w:sz w:val="18"/>
          <w:szCs w:val="18"/>
        </w:rPr>
        <w:t>'Display Unit'))</w:t>
      </w:r>
    </w:p>
    <w:p w14:paraId="6791D699"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 _</w:t>
      </w:r>
      <w:proofErr w:type="spellStart"/>
      <w:proofErr w:type="gramEnd"/>
      <w:r>
        <w:rPr>
          <w:rFonts w:ascii="Courier New" w:eastAsia="Courier New" w:hAnsi="Courier New" w:cs="Courier New"/>
          <w:color w:val="1A3A6E"/>
          <w:sz w:val="18"/>
          <w:szCs w:val="18"/>
        </w:rPr>
        <w:t>pCY</w:t>
      </w:r>
      <w:proofErr w:type="spellEnd"/>
      <w:r>
        <w:rPr>
          <w:rFonts w:ascii="Courier New" w:eastAsia="Courier New" w:hAnsi="Courier New" w:cs="Courier New"/>
          <w:color w:val="1A3A6E"/>
          <w:sz w:val="18"/>
          <w:szCs w:val="18"/>
        </w:rPr>
        <w:t xml:space="preserve"> - _</w:t>
      </w:r>
      <w:proofErr w:type="spellStart"/>
      <w:proofErr w:type="gramStart"/>
      <w:r>
        <w:rPr>
          <w:rFonts w:ascii="Courier New" w:eastAsia="Courier New" w:hAnsi="Courier New" w:cs="Courier New"/>
          <w:color w:val="1A3A6E"/>
          <w:sz w:val="18"/>
          <w:szCs w:val="18"/>
        </w:rPr>
        <w:t>pPY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 _</w:t>
      </w:r>
      <w:proofErr w:type="spellStart"/>
      <w:r>
        <w:rPr>
          <w:rFonts w:ascii="Courier New" w:eastAsia="Courier New" w:hAnsi="Courier New" w:cs="Courier New"/>
          <w:color w:val="1A3A6E"/>
          <w:sz w:val="18"/>
          <w:szCs w:val="18"/>
        </w:rPr>
        <w:t>vCY</w:t>
      </w:r>
      <w:proofErr w:type="spellEnd"/>
    </w:p>
    <w:p w14:paraId="6791D69A" w14:textId="77777777" w:rsidR="004672EA" w:rsidRDefault="004672EA">
      <w:pPr>
        <w:pBdr>
          <w:bottom w:val="single" w:sz="2" w:space="0" w:color="D1D5E8"/>
        </w:pBdr>
        <w:spacing w:before="8"/>
      </w:pPr>
    </w:p>
    <w:p w14:paraId="6791D69B" w14:textId="77777777" w:rsidR="004672EA" w:rsidRDefault="00615ED4">
      <w:pPr>
        <w:spacing w:before="160" w:after="40"/>
      </w:pPr>
      <w:r>
        <w:rPr>
          <w:b/>
          <w:bCs/>
          <w:color w:val="2E3F7A"/>
          <w:sz w:val="21"/>
          <w:szCs w:val="21"/>
        </w:rPr>
        <w:t>Mix Effect</w:t>
      </w:r>
    </w:p>
    <w:p w14:paraId="6791D69C" w14:textId="77777777" w:rsidR="004672EA" w:rsidRDefault="00615ED4">
      <w:pPr>
        <w:spacing w:after="80"/>
      </w:pPr>
      <w:r>
        <w:rPr>
          <w:color w:val="444444"/>
          <w:sz w:val="19"/>
          <w:szCs w:val="19"/>
        </w:rPr>
        <w:t>PVM bridge: revenue impact of a shift in the proportion of parcels across service tiers. Iterates over each tier using SUMX to calculate how mix changes, valued at prior-year tier prices vs. the overall prior-year average, contributed to revenue.</w:t>
      </w:r>
    </w:p>
    <w:p w14:paraId="6791D69D" w14:textId="77777777" w:rsidR="004672EA" w:rsidRDefault="00615ED4">
      <w:pPr>
        <w:spacing w:after="20"/>
      </w:pPr>
      <w:r>
        <w:rPr>
          <w:b/>
          <w:bCs/>
          <w:color w:val="6B7280"/>
          <w:sz w:val="17"/>
          <w:szCs w:val="17"/>
        </w:rPr>
        <w:t>DAX Expression</w:t>
      </w:r>
    </w:p>
    <w:p w14:paraId="6791D69E" w14:textId="77777777" w:rsidR="004672EA" w:rsidRDefault="00615ED4">
      <w:pPr>
        <w:shd w:val="clear" w:color="auto" w:fill="F0F2FA"/>
      </w:pPr>
      <w:proofErr w:type="gramStart"/>
      <w:r>
        <w:rPr>
          <w:rFonts w:ascii="Courier New" w:eastAsia="Courier New" w:hAnsi="Courier New" w:cs="Courier New"/>
          <w:color w:val="1A3A6E"/>
          <w:sz w:val="18"/>
          <w:szCs w:val="18"/>
        </w:rPr>
        <w:t>SUMX(</w:t>
      </w:r>
      <w:proofErr w:type="gramEnd"/>
    </w:p>
    <w:p w14:paraId="6791D69F"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VALUES(</w:t>
      </w:r>
      <w:proofErr w:type="gramEnd"/>
      <w:r>
        <w:rPr>
          <w:rFonts w:ascii="Courier New" w:eastAsia="Courier New" w:hAnsi="Courier New" w:cs="Courier New"/>
          <w:color w:val="1A3A6E"/>
          <w:sz w:val="18"/>
          <w:szCs w:val="18"/>
        </w:rPr>
        <w:t>'Service Tier'[Tier Name]),</w:t>
      </w:r>
    </w:p>
    <w:p w14:paraId="6791D6A0" w14:textId="77777777" w:rsidR="004672EA" w:rsidRDefault="00615ED4">
      <w:pPr>
        <w:shd w:val="clear" w:color="auto" w:fill="F0F2FA"/>
      </w:pPr>
      <w:r>
        <w:rPr>
          <w:rFonts w:ascii="Courier New" w:eastAsia="Courier New" w:hAnsi="Courier New" w:cs="Courier New"/>
          <w:color w:val="1A3A6E"/>
          <w:sz w:val="18"/>
          <w:szCs w:val="18"/>
        </w:rPr>
        <w:t xml:space="preserve">    VAR _</w:t>
      </w:r>
      <w:proofErr w:type="spellStart"/>
      <w:r>
        <w:rPr>
          <w:rFonts w:ascii="Courier New" w:eastAsia="Courier New" w:hAnsi="Courier New" w:cs="Courier New"/>
          <w:color w:val="1A3A6E"/>
          <w:sz w:val="18"/>
          <w:szCs w:val="18"/>
        </w:rPr>
        <w:t>mixCY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[Total Parcels], [Parcel Volume CY], 0)</w:t>
      </w:r>
    </w:p>
    <w:p w14:paraId="6791D6A1" w14:textId="77777777" w:rsidR="004672EA" w:rsidRDefault="00615ED4">
      <w:pPr>
        <w:shd w:val="clear" w:color="auto" w:fill="F0F2FA"/>
      </w:pPr>
      <w:r>
        <w:rPr>
          <w:rFonts w:ascii="Courier New" w:eastAsia="Courier New" w:hAnsi="Courier New" w:cs="Courier New"/>
          <w:color w:val="1A3A6E"/>
          <w:sz w:val="18"/>
          <w:szCs w:val="18"/>
        </w:rPr>
        <w:t xml:space="preserve">    VAR _</w:t>
      </w:r>
      <w:proofErr w:type="spellStart"/>
      <w:r>
        <w:rPr>
          <w:rFonts w:ascii="Courier New" w:eastAsia="Courier New" w:hAnsi="Courier New" w:cs="Courier New"/>
          <w:color w:val="1A3A6E"/>
          <w:sz w:val="18"/>
          <w:szCs w:val="18"/>
        </w:rPr>
        <w:t>mixPY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 xml:space="preserve">[Parcel Volume PY],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 xml:space="preserve">[Parcel Volume PY], </w:t>
      </w:r>
      <w:proofErr w:type="gramStart"/>
      <w:r>
        <w:rPr>
          <w:rFonts w:ascii="Courier New" w:eastAsia="Courier New" w:hAnsi="Courier New" w:cs="Courier New"/>
          <w:color w:val="1A3A6E"/>
          <w:sz w:val="18"/>
          <w:szCs w:val="18"/>
        </w:rPr>
        <w:t>ALL(</w:t>
      </w:r>
      <w:proofErr w:type="gramEnd"/>
      <w:r>
        <w:rPr>
          <w:rFonts w:ascii="Courier New" w:eastAsia="Courier New" w:hAnsi="Courier New" w:cs="Courier New"/>
          <w:color w:val="1A3A6E"/>
          <w:sz w:val="18"/>
          <w:szCs w:val="18"/>
        </w:rPr>
        <w:t>'Service Tier')), 0)</w:t>
      </w:r>
    </w:p>
    <w:p w14:paraId="6791D6A2" w14:textId="77777777" w:rsidR="004672EA" w:rsidRDefault="00615ED4">
      <w:pPr>
        <w:shd w:val="clear" w:color="auto" w:fill="F0F2FA"/>
      </w:pPr>
      <w:r>
        <w:rPr>
          <w:rFonts w:ascii="Courier New" w:eastAsia="Courier New" w:hAnsi="Courier New" w:cs="Courier New"/>
          <w:color w:val="1A3A6E"/>
          <w:sz w:val="18"/>
          <w:szCs w:val="18"/>
        </w:rPr>
        <w:t xml:space="preserve">    VAR _</w:t>
      </w:r>
      <w:proofErr w:type="spellStart"/>
      <w:r>
        <w:rPr>
          <w:rFonts w:ascii="Courier New" w:eastAsia="Courier New" w:hAnsi="Courier New" w:cs="Courier New"/>
          <w:color w:val="1A3A6E"/>
          <w:sz w:val="18"/>
          <w:szCs w:val="18"/>
        </w:rPr>
        <w:t>tierPricePY</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DIVIDE(</w:t>
      </w:r>
      <w:proofErr w:type="gramEnd"/>
      <w:r>
        <w:rPr>
          <w:rFonts w:ascii="Courier New" w:eastAsia="Courier New" w:hAnsi="Courier New" w:cs="Courier New"/>
          <w:color w:val="1A3A6E"/>
          <w:sz w:val="18"/>
          <w:szCs w:val="18"/>
        </w:rPr>
        <w:t>[Parcel Net Revenue PY], [Parcel Volume PY], 0)</w:t>
      </w:r>
    </w:p>
    <w:p w14:paraId="6791D6A3" w14:textId="77777777" w:rsidR="004672EA" w:rsidRDefault="00615ED4">
      <w:pPr>
        <w:shd w:val="clear" w:color="auto" w:fill="F0F2FA"/>
      </w:pPr>
      <w:r>
        <w:rPr>
          <w:rFonts w:ascii="Courier New" w:eastAsia="Courier New" w:hAnsi="Courier New" w:cs="Courier New"/>
          <w:color w:val="1A3A6E"/>
          <w:sz w:val="18"/>
          <w:szCs w:val="18"/>
        </w:rPr>
        <w:t xml:space="preserve">    RETURN </w:t>
      </w:r>
      <w:proofErr w:type="gramStart"/>
      <w:r>
        <w:rPr>
          <w:rFonts w:ascii="Courier New" w:eastAsia="Courier New" w:hAnsi="Courier New" w:cs="Courier New"/>
          <w:color w:val="1A3A6E"/>
          <w:sz w:val="18"/>
          <w:szCs w:val="18"/>
        </w:rPr>
        <w:t>( _</w:t>
      </w:r>
      <w:proofErr w:type="spellStart"/>
      <w:proofErr w:type="gramEnd"/>
      <w:r>
        <w:rPr>
          <w:rFonts w:ascii="Courier New" w:eastAsia="Courier New" w:hAnsi="Courier New" w:cs="Courier New"/>
          <w:color w:val="1A3A6E"/>
          <w:sz w:val="18"/>
          <w:szCs w:val="18"/>
        </w:rPr>
        <w:t>mixCY</w:t>
      </w:r>
      <w:proofErr w:type="spellEnd"/>
      <w:r>
        <w:rPr>
          <w:rFonts w:ascii="Courier New" w:eastAsia="Courier New" w:hAnsi="Courier New" w:cs="Courier New"/>
          <w:color w:val="1A3A6E"/>
          <w:sz w:val="18"/>
          <w:szCs w:val="18"/>
        </w:rPr>
        <w:t xml:space="preserve"> - _</w:t>
      </w:r>
      <w:proofErr w:type="spellStart"/>
      <w:proofErr w:type="gramStart"/>
      <w:r>
        <w:rPr>
          <w:rFonts w:ascii="Courier New" w:eastAsia="Courier New" w:hAnsi="Courier New" w:cs="Courier New"/>
          <w:color w:val="1A3A6E"/>
          <w:sz w:val="18"/>
          <w:szCs w:val="18"/>
        </w:rPr>
        <w:t>mixPY</w:t>
      </w:r>
      <w:proofErr w:type="spellEnd"/>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 [Parcel Volume CY] * </w:t>
      </w:r>
      <w:proofErr w:type="gramStart"/>
      <w:r>
        <w:rPr>
          <w:rFonts w:ascii="Courier New" w:eastAsia="Courier New" w:hAnsi="Courier New" w:cs="Courier New"/>
          <w:color w:val="1A3A6E"/>
          <w:sz w:val="18"/>
          <w:szCs w:val="18"/>
        </w:rPr>
        <w:t>( _</w:t>
      </w:r>
      <w:proofErr w:type="spellStart"/>
      <w:proofErr w:type="gramEnd"/>
      <w:r>
        <w:rPr>
          <w:rFonts w:ascii="Courier New" w:eastAsia="Courier New" w:hAnsi="Courier New" w:cs="Courier New"/>
          <w:color w:val="1A3A6E"/>
          <w:sz w:val="18"/>
          <w:szCs w:val="18"/>
        </w:rPr>
        <w:t>tierPricePY</w:t>
      </w:r>
      <w:proofErr w:type="spellEnd"/>
      <w:r>
        <w:rPr>
          <w:rFonts w:ascii="Courier New" w:eastAsia="Courier New" w:hAnsi="Courier New" w:cs="Courier New"/>
          <w:color w:val="1A3A6E"/>
          <w:sz w:val="18"/>
          <w:szCs w:val="18"/>
        </w:rPr>
        <w:t xml:space="preserve"> - [</w:t>
      </w:r>
      <w:proofErr w:type="spellStart"/>
      <w:r>
        <w:rPr>
          <w:rFonts w:ascii="Courier New" w:eastAsia="Courier New" w:hAnsi="Courier New" w:cs="Courier New"/>
          <w:color w:val="1A3A6E"/>
          <w:sz w:val="18"/>
          <w:szCs w:val="18"/>
        </w:rPr>
        <w:t>Avg</w:t>
      </w:r>
      <w:proofErr w:type="spellEnd"/>
      <w:r>
        <w:rPr>
          <w:rFonts w:ascii="Courier New" w:eastAsia="Courier New" w:hAnsi="Courier New" w:cs="Courier New"/>
          <w:color w:val="1A3A6E"/>
          <w:sz w:val="18"/>
          <w:szCs w:val="18"/>
        </w:rPr>
        <w:t xml:space="preserve"> Price PY</w:t>
      </w:r>
      <w:proofErr w:type="gramStart"/>
      <w:r>
        <w:rPr>
          <w:rFonts w:ascii="Courier New" w:eastAsia="Courier New" w:hAnsi="Courier New" w:cs="Courier New"/>
          <w:color w:val="1A3A6E"/>
          <w:sz w:val="18"/>
          <w:szCs w:val="18"/>
        </w:rPr>
        <w:t>] )</w:t>
      </w:r>
      <w:proofErr w:type="gramEnd"/>
    </w:p>
    <w:p w14:paraId="6791D6A4" w14:textId="77777777" w:rsidR="004672EA" w:rsidRDefault="00615ED4">
      <w:pPr>
        <w:shd w:val="clear" w:color="auto" w:fill="F0F2FA"/>
      </w:pPr>
      <w:r>
        <w:rPr>
          <w:rFonts w:ascii="Courier New" w:eastAsia="Courier New" w:hAnsi="Courier New" w:cs="Courier New"/>
          <w:color w:val="1A3A6E"/>
          <w:sz w:val="18"/>
          <w:szCs w:val="18"/>
        </w:rPr>
        <w:t>)</w:t>
      </w:r>
    </w:p>
    <w:p w14:paraId="6791D6A5" w14:textId="77777777" w:rsidR="004672EA" w:rsidRDefault="004672EA">
      <w:pPr>
        <w:pBdr>
          <w:bottom w:val="single" w:sz="2" w:space="0" w:color="D1D5E8"/>
        </w:pBdr>
        <w:spacing w:before="8"/>
      </w:pPr>
    </w:p>
    <w:p w14:paraId="6791D6A6" w14:textId="77777777" w:rsidR="004672EA" w:rsidRDefault="00615ED4">
      <w:pPr>
        <w:spacing w:before="160" w:after="40"/>
      </w:pPr>
      <w:r>
        <w:rPr>
          <w:b/>
          <w:bCs/>
          <w:color w:val="2E3F7A"/>
          <w:sz w:val="21"/>
          <w:szCs w:val="21"/>
        </w:rPr>
        <w:t>PVM Reconciliation</w:t>
      </w:r>
    </w:p>
    <w:p w14:paraId="6791D6A7" w14:textId="77777777" w:rsidR="004672EA" w:rsidRDefault="00615ED4">
      <w:pPr>
        <w:spacing w:after="80"/>
      </w:pPr>
      <w:r>
        <w:rPr>
          <w:color w:val="444444"/>
          <w:sz w:val="19"/>
          <w:szCs w:val="19"/>
        </w:rPr>
        <w:t>Reconciliation check: CY Revenue minus PY Revenue minus the three PVM effects. Should be zero if the bridge is mathematically complete.</w:t>
      </w:r>
    </w:p>
    <w:p w14:paraId="6791D6A8" w14:textId="77777777" w:rsidR="004672EA" w:rsidRDefault="00615ED4">
      <w:pPr>
        <w:spacing w:after="20"/>
      </w:pPr>
      <w:r>
        <w:rPr>
          <w:b/>
          <w:bCs/>
          <w:color w:val="6B7280"/>
          <w:sz w:val="17"/>
          <w:szCs w:val="17"/>
        </w:rPr>
        <w:t>DAX Expression</w:t>
      </w:r>
    </w:p>
    <w:p w14:paraId="6791D6A9" w14:textId="77777777" w:rsidR="004672EA" w:rsidRDefault="00615ED4">
      <w:pPr>
        <w:shd w:val="clear" w:color="auto" w:fill="F0F2FA"/>
      </w:pPr>
      <w:r>
        <w:rPr>
          <w:rFonts w:ascii="Courier New" w:eastAsia="Courier New" w:hAnsi="Courier New" w:cs="Courier New"/>
          <w:color w:val="1A3A6E"/>
          <w:sz w:val="18"/>
          <w:szCs w:val="18"/>
        </w:rPr>
        <w:t>[Parcel Net Revenue CY] - [Parcel Net Revenue PY]</w:t>
      </w:r>
    </w:p>
    <w:p w14:paraId="6791D6AA" w14:textId="77777777" w:rsidR="004672EA" w:rsidRDefault="00615ED4">
      <w:pPr>
        <w:shd w:val="clear" w:color="auto" w:fill="F0F2FA"/>
      </w:pPr>
      <w:r>
        <w:rPr>
          <w:rFonts w:ascii="Courier New" w:eastAsia="Courier New" w:hAnsi="Courier New" w:cs="Courier New"/>
          <w:color w:val="1A3A6E"/>
          <w:sz w:val="18"/>
          <w:szCs w:val="18"/>
        </w:rPr>
        <w:t xml:space="preserve">    - [Volume Effect] - [Price Effect] - [Mix Effect]</w:t>
      </w:r>
    </w:p>
    <w:p w14:paraId="6791D6AB" w14:textId="77777777" w:rsidR="004672EA" w:rsidRDefault="004672EA">
      <w:pPr>
        <w:pBdr>
          <w:bottom w:val="single" w:sz="2" w:space="0" w:color="D1D5E8"/>
        </w:pBdr>
        <w:spacing w:before="8"/>
      </w:pPr>
    </w:p>
    <w:p w14:paraId="6791D6AC" w14:textId="77777777" w:rsidR="004672EA" w:rsidRDefault="00615ED4">
      <w:pPr>
        <w:spacing w:before="160" w:after="40"/>
      </w:pPr>
      <w:r>
        <w:rPr>
          <w:b/>
          <w:bCs/>
          <w:color w:val="2E3F7A"/>
          <w:sz w:val="21"/>
          <w:szCs w:val="21"/>
        </w:rPr>
        <w:t>PVM Bridge Value</w:t>
      </w:r>
    </w:p>
    <w:p w14:paraId="6791D6AD" w14:textId="77777777" w:rsidR="004672EA" w:rsidRDefault="00615ED4">
      <w:pPr>
        <w:spacing w:after="80"/>
      </w:pPr>
      <w:r>
        <w:rPr>
          <w:color w:val="444444"/>
          <w:sz w:val="19"/>
          <w:szCs w:val="19"/>
        </w:rPr>
        <w:t>The value for each bar in the PVM bridge waterfall chart, scaled to thousands. Switches on the PVM Bridge Stage to return the appropriate component or anchor value.</w:t>
      </w:r>
    </w:p>
    <w:p w14:paraId="6791D6AE" w14:textId="77777777" w:rsidR="004672EA" w:rsidRDefault="00615ED4">
      <w:pPr>
        <w:spacing w:after="20"/>
      </w:pPr>
      <w:r>
        <w:rPr>
          <w:b/>
          <w:bCs/>
          <w:color w:val="6B7280"/>
          <w:sz w:val="17"/>
          <w:szCs w:val="17"/>
        </w:rPr>
        <w:t>DAX Expression</w:t>
      </w:r>
    </w:p>
    <w:p w14:paraId="6791D6AF" w14:textId="77777777" w:rsidR="004672EA" w:rsidRDefault="00615ED4">
      <w:pPr>
        <w:shd w:val="clear" w:color="auto" w:fill="F0F2FA"/>
      </w:pPr>
      <w:proofErr w:type="gramStart"/>
      <w:r>
        <w:rPr>
          <w:rFonts w:ascii="Courier New" w:eastAsia="Courier New" w:hAnsi="Courier New" w:cs="Courier New"/>
          <w:color w:val="1A3A6E"/>
          <w:sz w:val="18"/>
          <w:szCs w:val="18"/>
        </w:rPr>
        <w:t>DIVIDE(</w:t>
      </w:r>
      <w:proofErr w:type="gramEnd"/>
    </w:p>
    <w:p w14:paraId="6791D6B0"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SWITCH( SELECTEDVALUE</w:t>
      </w:r>
      <w:proofErr w:type="gramEnd"/>
      <w:r>
        <w:rPr>
          <w:rFonts w:ascii="Courier New" w:eastAsia="Courier New" w:hAnsi="Courier New" w:cs="Courier New"/>
          <w:color w:val="1A3A6E"/>
          <w:sz w:val="18"/>
          <w:szCs w:val="18"/>
        </w:rPr>
        <w:t>('PVM Bridge'[Stage]),</w:t>
      </w:r>
    </w:p>
    <w:p w14:paraId="6791D6B1" w14:textId="77777777" w:rsidR="004672EA" w:rsidRDefault="00615ED4">
      <w:pPr>
        <w:shd w:val="clear" w:color="auto" w:fill="F0F2FA"/>
      </w:pPr>
      <w:r>
        <w:rPr>
          <w:rFonts w:ascii="Courier New" w:eastAsia="Courier New" w:hAnsi="Courier New" w:cs="Courier New"/>
          <w:color w:val="1A3A6E"/>
          <w:sz w:val="18"/>
          <w:szCs w:val="18"/>
        </w:rPr>
        <w:t xml:space="preserve">        "PY Revenue</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Parcel Net Revenue PY],</w:t>
      </w:r>
    </w:p>
    <w:p w14:paraId="6791D6B2" w14:textId="77777777" w:rsidR="004672EA" w:rsidRDefault="00615ED4">
      <w:pPr>
        <w:shd w:val="clear" w:color="auto" w:fill="F0F2FA"/>
      </w:pPr>
      <w:r>
        <w:rPr>
          <w:rFonts w:ascii="Courier New" w:eastAsia="Courier New" w:hAnsi="Courier New" w:cs="Courier New"/>
          <w:color w:val="1A3A6E"/>
          <w:sz w:val="18"/>
          <w:szCs w:val="18"/>
        </w:rPr>
        <w:t xml:space="preserve">        "Volume Effect</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Volume Effect],</w:t>
      </w:r>
    </w:p>
    <w:p w14:paraId="6791D6B3" w14:textId="77777777" w:rsidR="004672EA" w:rsidRDefault="00615ED4">
      <w:pPr>
        <w:shd w:val="clear" w:color="auto" w:fill="F0F2FA"/>
      </w:pPr>
      <w:r>
        <w:rPr>
          <w:rFonts w:ascii="Courier New" w:eastAsia="Courier New" w:hAnsi="Courier New" w:cs="Courier New"/>
          <w:color w:val="1A3A6E"/>
          <w:sz w:val="18"/>
          <w:szCs w:val="18"/>
        </w:rPr>
        <w:t xml:space="preserve">        "Price Effect", [Price Effect],</w:t>
      </w:r>
    </w:p>
    <w:p w14:paraId="6791D6B4" w14:textId="77777777" w:rsidR="004672EA" w:rsidRDefault="00615ED4">
      <w:pPr>
        <w:shd w:val="clear" w:color="auto" w:fill="F0F2FA"/>
      </w:pPr>
      <w:r>
        <w:rPr>
          <w:rFonts w:ascii="Courier New" w:eastAsia="Courier New" w:hAnsi="Courier New" w:cs="Courier New"/>
          <w:color w:val="1A3A6E"/>
          <w:sz w:val="18"/>
          <w:szCs w:val="18"/>
        </w:rPr>
        <w:t xml:space="preserve">        "Mix Effect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[Mix Effect],</w:t>
      </w:r>
    </w:p>
    <w:p w14:paraId="6791D6B5" w14:textId="77777777" w:rsidR="004672EA" w:rsidRDefault="00615ED4">
      <w:pPr>
        <w:shd w:val="clear" w:color="auto" w:fill="F0F2FA"/>
      </w:pPr>
      <w:r>
        <w:rPr>
          <w:rFonts w:ascii="Courier New" w:eastAsia="Courier New" w:hAnsi="Courier New" w:cs="Courier New"/>
          <w:color w:val="1A3A6E"/>
          <w:sz w:val="18"/>
          <w:szCs w:val="18"/>
        </w:rPr>
        <w:t xml:space="preserve">        "CY Revenue</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Parcel Net Revenue CY],</w:t>
      </w:r>
    </w:p>
    <w:p w14:paraId="6791D6B6"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6B7" w14:textId="77777777" w:rsidR="004672EA" w:rsidRDefault="00615ED4">
      <w:pPr>
        <w:shd w:val="clear" w:color="auto" w:fill="F0F2FA"/>
      </w:pPr>
      <w:r>
        <w:rPr>
          <w:rFonts w:ascii="Courier New" w:eastAsia="Courier New" w:hAnsi="Courier New" w:cs="Courier New"/>
          <w:color w:val="1A3A6E"/>
          <w:sz w:val="18"/>
          <w:szCs w:val="18"/>
        </w:rPr>
        <w:t xml:space="preserve">    ), 1000</w:t>
      </w:r>
    </w:p>
    <w:p w14:paraId="6791D6B8" w14:textId="77777777" w:rsidR="004672EA" w:rsidRDefault="00615ED4">
      <w:pPr>
        <w:shd w:val="clear" w:color="auto" w:fill="F0F2FA"/>
      </w:pPr>
      <w:r>
        <w:rPr>
          <w:rFonts w:ascii="Courier New" w:eastAsia="Courier New" w:hAnsi="Courier New" w:cs="Courier New"/>
          <w:color w:val="1A3A6E"/>
          <w:sz w:val="18"/>
          <w:szCs w:val="18"/>
        </w:rPr>
        <w:t>)</w:t>
      </w:r>
    </w:p>
    <w:p w14:paraId="6791D6B9" w14:textId="77777777" w:rsidR="004672EA" w:rsidRDefault="004672EA">
      <w:pPr>
        <w:pBdr>
          <w:bottom w:val="single" w:sz="2" w:space="0" w:color="D1D5E8"/>
        </w:pBdr>
        <w:spacing w:before="8"/>
      </w:pPr>
    </w:p>
    <w:p w14:paraId="6791D6BA" w14:textId="77777777" w:rsidR="004672EA" w:rsidRDefault="00615ED4">
      <w:pPr>
        <w:spacing w:before="160" w:after="40"/>
      </w:pPr>
      <w:r>
        <w:rPr>
          <w:b/>
          <w:bCs/>
          <w:color w:val="2E3F7A"/>
          <w:sz w:val="21"/>
          <w:szCs w:val="21"/>
        </w:rPr>
        <w:t>PVM Bridge Offset</w:t>
      </w:r>
    </w:p>
    <w:p w14:paraId="6791D6BB" w14:textId="77777777" w:rsidR="004672EA" w:rsidRDefault="00615ED4">
      <w:pPr>
        <w:spacing w:after="80"/>
      </w:pPr>
      <w:r>
        <w:rPr>
          <w:color w:val="444444"/>
          <w:sz w:val="19"/>
          <w:szCs w:val="19"/>
        </w:rPr>
        <w:t>Floating bar offset for the PVM waterfall chart. Each bridge step starts where the previous step ended. Returns the cumulative total of prior steps so the bar renders at the correct height.</w:t>
      </w:r>
    </w:p>
    <w:p w14:paraId="6791D6BC" w14:textId="77777777" w:rsidR="004672EA" w:rsidRDefault="00615ED4">
      <w:pPr>
        <w:spacing w:after="20"/>
      </w:pPr>
      <w:r>
        <w:rPr>
          <w:b/>
          <w:bCs/>
          <w:color w:val="6B7280"/>
          <w:sz w:val="17"/>
          <w:szCs w:val="17"/>
        </w:rPr>
        <w:t>DAX Expression</w:t>
      </w:r>
    </w:p>
    <w:p w14:paraId="6791D6BD" w14:textId="77777777" w:rsidR="004672EA" w:rsidRDefault="00615ED4">
      <w:pPr>
        <w:shd w:val="clear" w:color="auto" w:fill="F0F2FA"/>
      </w:pPr>
      <w:r>
        <w:rPr>
          <w:rFonts w:ascii="Courier New" w:eastAsia="Courier New" w:hAnsi="Courier New" w:cs="Courier New"/>
          <w:color w:val="1A3A6E"/>
          <w:sz w:val="18"/>
          <w:szCs w:val="18"/>
        </w:rPr>
        <w:t xml:space="preserve">VAR _stage = </w:t>
      </w:r>
      <w:proofErr w:type="gramStart"/>
      <w:r>
        <w:rPr>
          <w:rFonts w:ascii="Courier New" w:eastAsia="Courier New" w:hAnsi="Courier New" w:cs="Courier New"/>
          <w:color w:val="1A3A6E"/>
          <w:sz w:val="18"/>
          <w:szCs w:val="18"/>
        </w:rPr>
        <w:t>SELECTEDVALUE(</w:t>
      </w:r>
      <w:proofErr w:type="gramEnd"/>
      <w:r>
        <w:rPr>
          <w:rFonts w:ascii="Courier New" w:eastAsia="Courier New" w:hAnsi="Courier New" w:cs="Courier New"/>
          <w:color w:val="1A3A6E"/>
          <w:sz w:val="18"/>
          <w:szCs w:val="18"/>
        </w:rPr>
        <w:t>'PVM Bridge'[Stage])</w:t>
      </w:r>
    </w:p>
    <w:p w14:paraId="6791D6BE" w14:textId="77777777" w:rsidR="004672EA" w:rsidRDefault="00615ED4">
      <w:pPr>
        <w:shd w:val="clear" w:color="auto" w:fill="F0F2FA"/>
      </w:pPr>
      <w:r>
        <w:rPr>
          <w:rFonts w:ascii="Courier New" w:eastAsia="Courier New" w:hAnsi="Courier New" w:cs="Courier New"/>
          <w:color w:val="1A3A6E"/>
          <w:sz w:val="18"/>
          <w:szCs w:val="18"/>
        </w:rPr>
        <w:t>VAR _PY    = [Parcel Net Revenue PY] / 1000</w:t>
      </w:r>
    </w:p>
    <w:p w14:paraId="6791D6BF" w14:textId="77777777" w:rsidR="004672EA" w:rsidRDefault="00615ED4">
      <w:pPr>
        <w:shd w:val="clear" w:color="auto" w:fill="F0F2FA"/>
      </w:pPr>
      <w:r>
        <w:rPr>
          <w:rFonts w:ascii="Courier New" w:eastAsia="Courier New" w:hAnsi="Courier New" w:cs="Courier New"/>
          <w:color w:val="1A3A6E"/>
          <w:sz w:val="18"/>
          <w:szCs w:val="18"/>
        </w:rPr>
        <w:t>VAR _Vol   = [Volume Effect] / 1000</w:t>
      </w:r>
    </w:p>
    <w:p w14:paraId="6791D6C0" w14:textId="77777777" w:rsidR="004672EA" w:rsidRDefault="00615ED4">
      <w:pPr>
        <w:shd w:val="clear" w:color="auto" w:fill="F0F2FA"/>
      </w:pPr>
      <w:r>
        <w:rPr>
          <w:rFonts w:ascii="Courier New" w:eastAsia="Courier New" w:hAnsi="Courier New" w:cs="Courier New"/>
          <w:color w:val="1A3A6E"/>
          <w:sz w:val="18"/>
          <w:szCs w:val="18"/>
        </w:rPr>
        <w:t>VAR _Price = [Price Effect] / 1000</w:t>
      </w:r>
    </w:p>
    <w:p w14:paraId="6791D6C1" w14:textId="77777777" w:rsidR="004672EA" w:rsidRDefault="00615ED4">
      <w:pPr>
        <w:shd w:val="clear" w:color="auto" w:fill="F0F2FA"/>
      </w:pPr>
      <w:r>
        <w:rPr>
          <w:rFonts w:ascii="Courier New" w:eastAsia="Courier New" w:hAnsi="Courier New" w:cs="Courier New"/>
          <w:color w:val="1A3A6E"/>
          <w:sz w:val="18"/>
          <w:szCs w:val="18"/>
        </w:rPr>
        <w:t>VAR _Mix   = [Mix Effect] / 1000</w:t>
      </w:r>
    </w:p>
    <w:p w14:paraId="6791D6C2"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SWITCH( _</w:t>
      </w:r>
      <w:proofErr w:type="gramEnd"/>
      <w:r>
        <w:rPr>
          <w:rFonts w:ascii="Courier New" w:eastAsia="Courier New" w:hAnsi="Courier New" w:cs="Courier New"/>
          <w:color w:val="1A3A6E"/>
          <w:sz w:val="18"/>
          <w:szCs w:val="18"/>
        </w:rPr>
        <w:t>stage,</w:t>
      </w:r>
    </w:p>
    <w:p w14:paraId="6791D6C3" w14:textId="77777777" w:rsidR="004672EA" w:rsidRDefault="00615ED4">
      <w:pPr>
        <w:shd w:val="clear" w:color="auto" w:fill="F0F2FA"/>
      </w:pPr>
      <w:r>
        <w:rPr>
          <w:rFonts w:ascii="Courier New" w:eastAsia="Courier New" w:hAnsi="Courier New" w:cs="Courier New"/>
          <w:color w:val="1A3A6E"/>
          <w:sz w:val="18"/>
          <w:szCs w:val="18"/>
        </w:rPr>
        <w:t xml:space="preserve">    "PY Revenue</w:t>
      </w:r>
      <w:proofErr w:type="gramStart"/>
      <w:r>
        <w:rPr>
          <w:rFonts w:ascii="Courier New" w:eastAsia="Courier New" w:hAnsi="Courier New" w:cs="Courier New"/>
          <w:color w:val="1A3A6E"/>
          <w:sz w:val="18"/>
          <w:szCs w:val="18"/>
        </w:rPr>
        <w:t>",  0</w:t>
      </w:r>
      <w:proofErr w:type="gramEnd"/>
      <w:r>
        <w:rPr>
          <w:rFonts w:ascii="Courier New" w:eastAsia="Courier New" w:hAnsi="Courier New" w:cs="Courier New"/>
          <w:color w:val="1A3A6E"/>
          <w:sz w:val="18"/>
          <w:szCs w:val="18"/>
        </w:rPr>
        <w:t>,</w:t>
      </w:r>
    </w:p>
    <w:p w14:paraId="6791D6C4" w14:textId="77777777" w:rsidR="004672EA" w:rsidRDefault="00615ED4">
      <w:pPr>
        <w:shd w:val="clear" w:color="auto" w:fill="F0F2FA"/>
      </w:pPr>
      <w:r>
        <w:rPr>
          <w:rFonts w:ascii="Courier New" w:eastAsia="Courier New" w:hAnsi="Courier New" w:cs="Courier New"/>
          <w:color w:val="1A3A6E"/>
          <w:sz w:val="18"/>
          <w:szCs w:val="18"/>
        </w:rPr>
        <w:lastRenderedPageBreak/>
        <w:t xml:space="preserve">    "Volume </w:t>
      </w:r>
      <w:proofErr w:type="spellStart"/>
      <w:r>
        <w:rPr>
          <w:rFonts w:ascii="Courier New" w:eastAsia="Courier New" w:hAnsi="Courier New" w:cs="Courier New"/>
          <w:color w:val="1A3A6E"/>
          <w:sz w:val="18"/>
          <w:szCs w:val="18"/>
        </w:rPr>
        <w:t>Effect</w:t>
      </w:r>
      <w:proofErr w:type="gramStart"/>
      <w:r>
        <w:rPr>
          <w:rFonts w:ascii="Courier New" w:eastAsia="Courier New" w:hAnsi="Courier New" w:cs="Courier New"/>
          <w:color w:val="1A3A6E"/>
          <w:sz w:val="18"/>
          <w:szCs w:val="18"/>
        </w:rPr>
        <w:t>",_</w:t>
      </w:r>
      <w:proofErr w:type="gramEnd"/>
      <w:r>
        <w:rPr>
          <w:rFonts w:ascii="Courier New" w:eastAsia="Courier New" w:hAnsi="Courier New" w:cs="Courier New"/>
          <w:color w:val="1A3A6E"/>
          <w:sz w:val="18"/>
          <w:szCs w:val="18"/>
        </w:rPr>
        <w:t>PY</w:t>
      </w:r>
      <w:proofErr w:type="spellEnd"/>
      <w:r>
        <w:rPr>
          <w:rFonts w:ascii="Courier New" w:eastAsia="Courier New" w:hAnsi="Courier New" w:cs="Courier New"/>
          <w:color w:val="1A3A6E"/>
          <w:sz w:val="18"/>
          <w:szCs w:val="18"/>
        </w:rPr>
        <w:t>,</w:t>
      </w:r>
    </w:p>
    <w:p w14:paraId="6791D6C5" w14:textId="77777777" w:rsidR="004672EA" w:rsidRDefault="00615ED4">
      <w:pPr>
        <w:shd w:val="clear" w:color="auto" w:fill="F0F2FA"/>
      </w:pPr>
      <w:r>
        <w:rPr>
          <w:rFonts w:ascii="Courier New" w:eastAsia="Courier New" w:hAnsi="Courier New" w:cs="Courier New"/>
          <w:color w:val="1A3A6E"/>
          <w:sz w:val="18"/>
          <w:szCs w:val="18"/>
        </w:rPr>
        <w:t xml:space="preserve">    "Price Effect", _PY + _Vol,</w:t>
      </w:r>
    </w:p>
    <w:p w14:paraId="6791D6C6" w14:textId="77777777" w:rsidR="004672EA" w:rsidRDefault="00615ED4">
      <w:pPr>
        <w:shd w:val="clear" w:color="auto" w:fill="F0F2FA"/>
      </w:pPr>
      <w:r>
        <w:rPr>
          <w:rFonts w:ascii="Courier New" w:eastAsia="Courier New" w:hAnsi="Courier New" w:cs="Courier New"/>
          <w:color w:val="1A3A6E"/>
          <w:sz w:val="18"/>
          <w:szCs w:val="18"/>
        </w:rPr>
        <w:t xml:space="preserve">    "Mix Effect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_PY + _Vol + _Price,</w:t>
      </w:r>
    </w:p>
    <w:p w14:paraId="6791D6C7" w14:textId="77777777" w:rsidR="004672EA" w:rsidRDefault="00615ED4">
      <w:pPr>
        <w:shd w:val="clear" w:color="auto" w:fill="F0F2FA"/>
      </w:pPr>
      <w:r>
        <w:rPr>
          <w:rFonts w:ascii="Courier New" w:eastAsia="Courier New" w:hAnsi="Courier New" w:cs="Courier New"/>
          <w:color w:val="1A3A6E"/>
          <w:sz w:val="18"/>
          <w:szCs w:val="18"/>
        </w:rPr>
        <w:t xml:space="preserve">    "CY Revenue</w:t>
      </w:r>
      <w:proofErr w:type="gramStart"/>
      <w:r>
        <w:rPr>
          <w:rFonts w:ascii="Courier New" w:eastAsia="Courier New" w:hAnsi="Courier New" w:cs="Courier New"/>
          <w:color w:val="1A3A6E"/>
          <w:sz w:val="18"/>
          <w:szCs w:val="18"/>
        </w:rPr>
        <w:t>",  0</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6C8" w14:textId="77777777" w:rsidR="004672EA" w:rsidRDefault="00615ED4">
      <w:pPr>
        <w:shd w:val="clear" w:color="auto" w:fill="F0F2FA"/>
      </w:pPr>
      <w:r>
        <w:rPr>
          <w:rFonts w:ascii="Courier New" w:eastAsia="Courier New" w:hAnsi="Courier New" w:cs="Courier New"/>
          <w:color w:val="1A3A6E"/>
          <w:sz w:val="18"/>
          <w:szCs w:val="18"/>
        </w:rPr>
        <w:t>)</w:t>
      </w:r>
    </w:p>
    <w:p w14:paraId="6791D6C9" w14:textId="77777777" w:rsidR="004672EA" w:rsidRDefault="004672EA">
      <w:pPr>
        <w:pBdr>
          <w:bottom w:val="single" w:sz="2" w:space="0" w:color="D1D5E8"/>
        </w:pBdr>
        <w:spacing w:before="8"/>
      </w:pPr>
    </w:p>
    <w:p w14:paraId="6791D6CA" w14:textId="77777777" w:rsidR="004672EA" w:rsidRDefault="00615ED4">
      <w:pPr>
        <w:spacing w:before="160" w:after="40"/>
      </w:pPr>
      <w:r>
        <w:rPr>
          <w:b/>
          <w:bCs/>
          <w:color w:val="2E3F7A"/>
          <w:sz w:val="21"/>
          <w:szCs w:val="21"/>
        </w:rPr>
        <w:t xml:space="preserve">PVM Bridge </w:t>
      </w:r>
      <w:proofErr w:type="spellStart"/>
      <w:r>
        <w:rPr>
          <w:b/>
          <w:bCs/>
          <w:color w:val="2E3F7A"/>
          <w:sz w:val="21"/>
          <w:szCs w:val="21"/>
        </w:rPr>
        <w:t>Color</w:t>
      </w:r>
      <w:proofErr w:type="spellEnd"/>
    </w:p>
    <w:p w14:paraId="6791D6CB" w14:textId="77777777" w:rsidR="004672EA" w:rsidRDefault="00615ED4">
      <w:pPr>
        <w:spacing w:after="80"/>
      </w:pPr>
      <w:proofErr w:type="spellStart"/>
      <w:r>
        <w:rPr>
          <w:color w:val="444444"/>
          <w:sz w:val="19"/>
          <w:szCs w:val="19"/>
        </w:rPr>
        <w:t>Color</w:t>
      </w:r>
      <w:proofErr w:type="spellEnd"/>
      <w:r>
        <w:rPr>
          <w:color w:val="444444"/>
          <w:sz w:val="19"/>
          <w:szCs w:val="19"/>
        </w:rPr>
        <w:t xml:space="preserve"> category string for PVM bridge bars: 'total' for anchor bars, 'positive' or 'negative' for effect bars. Used in conditional formatting rules.</w:t>
      </w:r>
    </w:p>
    <w:p w14:paraId="6791D6CC" w14:textId="77777777" w:rsidR="004672EA" w:rsidRDefault="00615ED4">
      <w:pPr>
        <w:spacing w:after="20"/>
      </w:pPr>
      <w:r>
        <w:rPr>
          <w:b/>
          <w:bCs/>
          <w:color w:val="6B7280"/>
          <w:sz w:val="17"/>
          <w:szCs w:val="17"/>
        </w:rPr>
        <w:t>DAX Expression</w:t>
      </w:r>
    </w:p>
    <w:p w14:paraId="6791D6CD" w14:textId="77777777" w:rsidR="004672EA" w:rsidRDefault="00615ED4">
      <w:pPr>
        <w:shd w:val="clear" w:color="auto" w:fill="F0F2FA"/>
      </w:pPr>
      <w:proofErr w:type="gramStart"/>
      <w:r>
        <w:rPr>
          <w:rFonts w:ascii="Courier New" w:eastAsia="Courier New" w:hAnsi="Courier New" w:cs="Courier New"/>
          <w:color w:val="1A3A6E"/>
          <w:sz w:val="18"/>
          <w:szCs w:val="18"/>
        </w:rPr>
        <w:t>SWITCH( SELECTEDVALUE</w:t>
      </w:r>
      <w:proofErr w:type="gramEnd"/>
      <w:r>
        <w:rPr>
          <w:rFonts w:ascii="Courier New" w:eastAsia="Courier New" w:hAnsi="Courier New" w:cs="Courier New"/>
          <w:color w:val="1A3A6E"/>
          <w:sz w:val="18"/>
          <w:szCs w:val="18"/>
        </w:rPr>
        <w:t>('PVM Bridge'[Stage]),</w:t>
      </w:r>
    </w:p>
    <w:p w14:paraId="6791D6CE" w14:textId="77777777" w:rsidR="004672EA" w:rsidRDefault="00615ED4">
      <w:pPr>
        <w:shd w:val="clear" w:color="auto" w:fill="F0F2FA"/>
      </w:pPr>
      <w:r>
        <w:rPr>
          <w:rFonts w:ascii="Courier New" w:eastAsia="Courier New" w:hAnsi="Courier New" w:cs="Courier New"/>
          <w:color w:val="1A3A6E"/>
          <w:sz w:val="18"/>
          <w:szCs w:val="18"/>
        </w:rPr>
        <w:t xml:space="preserve">    "PY Revenue", "total",</w:t>
      </w:r>
    </w:p>
    <w:p w14:paraId="6791D6CF" w14:textId="77777777" w:rsidR="004672EA" w:rsidRDefault="00615ED4">
      <w:pPr>
        <w:shd w:val="clear" w:color="auto" w:fill="F0F2FA"/>
      </w:pPr>
      <w:r>
        <w:rPr>
          <w:rFonts w:ascii="Courier New" w:eastAsia="Courier New" w:hAnsi="Courier New" w:cs="Courier New"/>
          <w:color w:val="1A3A6E"/>
          <w:sz w:val="18"/>
          <w:szCs w:val="18"/>
        </w:rPr>
        <w:t xml:space="preserve">    "CY Revenue", "total",</w:t>
      </w:r>
    </w:p>
    <w:p w14:paraId="6791D6D0"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IF(</w:t>
      </w:r>
      <w:proofErr w:type="gramEnd"/>
      <w:r>
        <w:rPr>
          <w:rFonts w:ascii="Courier New" w:eastAsia="Courier New" w:hAnsi="Courier New" w:cs="Courier New"/>
          <w:color w:val="1A3A6E"/>
          <w:sz w:val="18"/>
          <w:szCs w:val="18"/>
        </w:rPr>
        <w:t>[PVM Bridge Value] &gt;= 0, "positive", "negative")</w:t>
      </w:r>
    </w:p>
    <w:p w14:paraId="6791D6D1" w14:textId="77777777" w:rsidR="004672EA" w:rsidRDefault="00615ED4">
      <w:pPr>
        <w:shd w:val="clear" w:color="auto" w:fill="F0F2FA"/>
      </w:pPr>
      <w:r>
        <w:rPr>
          <w:rFonts w:ascii="Courier New" w:eastAsia="Courier New" w:hAnsi="Courier New" w:cs="Courier New"/>
          <w:color w:val="1A3A6E"/>
          <w:sz w:val="18"/>
          <w:szCs w:val="18"/>
        </w:rPr>
        <w:t>)</w:t>
      </w:r>
    </w:p>
    <w:p w14:paraId="6791D6D2" w14:textId="77777777" w:rsidR="004672EA" w:rsidRDefault="004672EA">
      <w:pPr>
        <w:pBdr>
          <w:bottom w:val="single" w:sz="2" w:space="0" w:color="D1D5E8"/>
        </w:pBdr>
        <w:spacing w:before="8"/>
      </w:pPr>
    </w:p>
    <w:p w14:paraId="6791D6D3" w14:textId="77777777" w:rsidR="004672EA" w:rsidRDefault="00615ED4">
      <w:pPr>
        <w:spacing w:before="280" w:after="100"/>
      </w:pPr>
      <w:r>
        <w:t xml:space="preserve">  </w:t>
      </w:r>
      <w:r>
        <w:rPr>
          <w:b/>
          <w:bCs/>
          <w:color w:val="FFFFFF"/>
          <w:sz w:val="18"/>
          <w:szCs w:val="18"/>
          <w:shd w:val="clear" w:color="auto" w:fill="A0551A"/>
        </w:rPr>
        <w:t xml:space="preserve">  07 Commentary Insight  </w:t>
      </w:r>
    </w:p>
    <w:p w14:paraId="6791D6D4" w14:textId="77777777" w:rsidR="004672EA" w:rsidRDefault="00615ED4">
      <w:pPr>
        <w:spacing w:before="160" w:after="40"/>
      </w:pPr>
      <w:r>
        <w:rPr>
          <w:b/>
          <w:bCs/>
          <w:color w:val="2E3F7A"/>
          <w:sz w:val="21"/>
          <w:szCs w:val="21"/>
        </w:rPr>
        <w:t>Insight Concern</w:t>
      </w:r>
    </w:p>
    <w:p w14:paraId="6791D6D5" w14:textId="77777777" w:rsidR="004672EA" w:rsidRDefault="00615ED4">
      <w:pPr>
        <w:spacing w:after="80"/>
      </w:pPr>
      <w:r>
        <w:rPr>
          <w:color w:val="444444"/>
          <w:sz w:val="19"/>
          <w:szCs w:val="19"/>
        </w:rPr>
        <w:t>Most recent AI-generated concern text for the selected segment. Filters Commentary to the selected segment, finds the row with the latest Generated At timestamp, and returns its Concern field.</w:t>
      </w:r>
    </w:p>
    <w:p w14:paraId="6791D6D6" w14:textId="77777777" w:rsidR="004672EA" w:rsidRDefault="00615ED4">
      <w:pPr>
        <w:spacing w:after="20"/>
      </w:pPr>
      <w:r>
        <w:rPr>
          <w:b/>
          <w:bCs/>
          <w:color w:val="6B7280"/>
          <w:sz w:val="17"/>
          <w:szCs w:val="17"/>
        </w:rPr>
        <w:t>DAX Expression</w:t>
      </w:r>
    </w:p>
    <w:p w14:paraId="6791D6D7"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seg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SELECTEDVALUE(Segment[</w:t>
      </w:r>
      <w:proofErr w:type="gramEnd"/>
      <w:r>
        <w:rPr>
          <w:rFonts w:ascii="Courier New" w:eastAsia="Courier New" w:hAnsi="Courier New" w:cs="Courier New"/>
          <w:color w:val="1A3A6E"/>
          <w:sz w:val="18"/>
          <w:szCs w:val="18"/>
        </w:rPr>
        <w:t>Segment Name], "Group")</w:t>
      </w:r>
    </w:p>
    <w:p w14:paraId="6791D6D8" w14:textId="77777777" w:rsidR="004672EA" w:rsidRDefault="00615ED4">
      <w:pPr>
        <w:shd w:val="clear" w:color="auto" w:fill="F0F2FA"/>
      </w:pPr>
      <w:r>
        <w:rPr>
          <w:rFonts w:ascii="Courier New" w:eastAsia="Courier New" w:hAnsi="Courier New" w:cs="Courier New"/>
          <w:color w:val="1A3A6E"/>
          <w:sz w:val="18"/>
          <w:szCs w:val="18"/>
        </w:rPr>
        <w:t xml:space="preserve">VAR _data = </w:t>
      </w:r>
      <w:proofErr w:type="gramStart"/>
      <w:r>
        <w:rPr>
          <w:rFonts w:ascii="Courier New" w:eastAsia="Courier New" w:hAnsi="Courier New" w:cs="Courier New"/>
          <w:color w:val="1A3A6E"/>
          <w:sz w:val="18"/>
          <w:szCs w:val="18"/>
        </w:rPr>
        <w:t>FILTER(</w:t>
      </w:r>
      <w:proofErr w:type="gramEnd"/>
      <w:r>
        <w:rPr>
          <w:rFonts w:ascii="Courier New" w:eastAsia="Courier New" w:hAnsi="Courier New" w:cs="Courier New"/>
          <w:color w:val="1A3A6E"/>
          <w:sz w:val="18"/>
          <w:szCs w:val="18"/>
        </w:rPr>
        <w:t xml:space="preserve">Commentary,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Segment] = _seg)</w:t>
      </w:r>
    </w:p>
    <w:p w14:paraId="6791D6D9"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max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MAXX(</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Generated At])</w:t>
      </w:r>
    </w:p>
    <w:p w14:paraId="6791D6DA"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MAXX(FILTER(</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 xml:space="preserve">Generated At] = _max),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Concern])</w:t>
      </w:r>
    </w:p>
    <w:p w14:paraId="6791D6DB" w14:textId="77777777" w:rsidR="004672EA" w:rsidRDefault="004672EA">
      <w:pPr>
        <w:pBdr>
          <w:bottom w:val="single" w:sz="2" w:space="0" w:color="D1D5E8"/>
        </w:pBdr>
        <w:spacing w:before="8"/>
      </w:pPr>
    </w:p>
    <w:p w14:paraId="6791D6DC" w14:textId="77777777" w:rsidR="004672EA" w:rsidRDefault="00615ED4">
      <w:pPr>
        <w:spacing w:before="160" w:after="40"/>
      </w:pPr>
      <w:r>
        <w:rPr>
          <w:b/>
          <w:bCs/>
          <w:color w:val="2E3F7A"/>
          <w:sz w:val="21"/>
          <w:szCs w:val="21"/>
        </w:rPr>
        <w:t>Insight Bright Spot</w:t>
      </w:r>
    </w:p>
    <w:p w14:paraId="6791D6DD" w14:textId="77777777" w:rsidR="004672EA" w:rsidRDefault="00615ED4">
      <w:pPr>
        <w:spacing w:after="80"/>
      </w:pPr>
      <w:r>
        <w:rPr>
          <w:color w:val="444444"/>
          <w:sz w:val="19"/>
          <w:szCs w:val="19"/>
        </w:rPr>
        <w:t>Most recent AI-generated positive highlight for the selected segment.</w:t>
      </w:r>
    </w:p>
    <w:p w14:paraId="6791D6DE" w14:textId="77777777" w:rsidR="004672EA" w:rsidRDefault="00615ED4">
      <w:pPr>
        <w:spacing w:after="20"/>
      </w:pPr>
      <w:r>
        <w:rPr>
          <w:b/>
          <w:bCs/>
          <w:color w:val="6B7280"/>
          <w:sz w:val="17"/>
          <w:szCs w:val="17"/>
        </w:rPr>
        <w:t>DAX Expression</w:t>
      </w:r>
    </w:p>
    <w:p w14:paraId="6791D6DF"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seg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SELECTEDVALUE(Segment[</w:t>
      </w:r>
      <w:proofErr w:type="gramEnd"/>
      <w:r>
        <w:rPr>
          <w:rFonts w:ascii="Courier New" w:eastAsia="Courier New" w:hAnsi="Courier New" w:cs="Courier New"/>
          <w:color w:val="1A3A6E"/>
          <w:sz w:val="18"/>
          <w:szCs w:val="18"/>
        </w:rPr>
        <w:t>Segment Name], "Group")</w:t>
      </w:r>
    </w:p>
    <w:p w14:paraId="6791D6E0" w14:textId="77777777" w:rsidR="004672EA" w:rsidRDefault="00615ED4">
      <w:pPr>
        <w:shd w:val="clear" w:color="auto" w:fill="F0F2FA"/>
      </w:pPr>
      <w:r>
        <w:rPr>
          <w:rFonts w:ascii="Courier New" w:eastAsia="Courier New" w:hAnsi="Courier New" w:cs="Courier New"/>
          <w:color w:val="1A3A6E"/>
          <w:sz w:val="18"/>
          <w:szCs w:val="18"/>
        </w:rPr>
        <w:t xml:space="preserve">VAR _data = </w:t>
      </w:r>
      <w:proofErr w:type="gramStart"/>
      <w:r>
        <w:rPr>
          <w:rFonts w:ascii="Courier New" w:eastAsia="Courier New" w:hAnsi="Courier New" w:cs="Courier New"/>
          <w:color w:val="1A3A6E"/>
          <w:sz w:val="18"/>
          <w:szCs w:val="18"/>
        </w:rPr>
        <w:t>FILTER(</w:t>
      </w:r>
      <w:proofErr w:type="gramEnd"/>
      <w:r>
        <w:rPr>
          <w:rFonts w:ascii="Courier New" w:eastAsia="Courier New" w:hAnsi="Courier New" w:cs="Courier New"/>
          <w:color w:val="1A3A6E"/>
          <w:sz w:val="18"/>
          <w:szCs w:val="18"/>
        </w:rPr>
        <w:t xml:space="preserve">Commentary,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Segment] = _seg)</w:t>
      </w:r>
    </w:p>
    <w:p w14:paraId="6791D6E1"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max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MAXX(</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Generated At])</w:t>
      </w:r>
    </w:p>
    <w:p w14:paraId="6791D6E2"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MAXX(FILTER(</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 xml:space="preserve">Generated At] = _max),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Bright Spot])</w:t>
      </w:r>
    </w:p>
    <w:p w14:paraId="6791D6E3" w14:textId="77777777" w:rsidR="004672EA" w:rsidRDefault="004672EA">
      <w:pPr>
        <w:pBdr>
          <w:bottom w:val="single" w:sz="2" w:space="0" w:color="D1D5E8"/>
        </w:pBdr>
        <w:spacing w:before="8"/>
      </w:pPr>
    </w:p>
    <w:p w14:paraId="6791D6E4" w14:textId="77777777" w:rsidR="004672EA" w:rsidRDefault="00615ED4">
      <w:pPr>
        <w:spacing w:before="160" w:after="40"/>
      </w:pPr>
      <w:r>
        <w:rPr>
          <w:b/>
          <w:bCs/>
          <w:color w:val="2E3F7A"/>
          <w:sz w:val="21"/>
          <w:szCs w:val="21"/>
        </w:rPr>
        <w:t>Insight Action</w:t>
      </w:r>
    </w:p>
    <w:p w14:paraId="6791D6E5" w14:textId="77777777" w:rsidR="004672EA" w:rsidRDefault="00615ED4">
      <w:pPr>
        <w:spacing w:after="80"/>
      </w:pPr>
      <w:r>
        <w:rPr>
          <w:color w:val="444444"/>
          <w:sz w:val="19"/>
          <w:szCs w:val="19"/>
        </w:rPr>
        <w:t>Most recent AI-recommended action for the selected segment.</w:t>
      </w:r>
    </w:p>
    <w:p w14:paraId="6791D6E6" w14:textId="77777777" w:rsidR="004672EA" w:rsidRDefault="00615ED4">
      <w:pPr>
        <w:spacing w:after="20"/>
      </w:pPr>
      <w:r>
        <w:rPr>
          <w:b/>
          <w:bCs/>
          <w:color w:val="6B7280"/>
          <w:sz w:val="17"/>
          <w:szCs w:val="17"/>
        </w:rPr>
        <w:t>DAX Expression</w:t>
      </w:r>
    </w:p>
    <w:p w14:paraId="6791D6E7"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seg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SELECTEDVALUE(Segment[</w:t>
      </w:r>
      <w:proofErr w:type="gramEnd"/>
      <w:r>
        <w:rPr>
          <w:rFonts w:ascii="Courier New" w:eastAsia="Courier New" w:hAnsi="Courier New" w:cs="Courier New"/>
          <w:color w:val="1A3A6E"/>
          <w:sz w:val="18"/>
          <w:szCs w:val="18"/>
        </w:rPr>
        <w:t>Segment Name], "Group")</w:t>
      </w:r>
    </w:p>
    <w:p w14:paraId="6791D6E8" w14:textId="77777777" w:rsidR="004672EA" w:rsidRDefault="00615ED4">
      <w:pPr>
        <w:shd w:val="clear" w:color="auto" w:fill="F0F2FA"/>
      </w:pPr>
      <w:r>
        <w:rPr>
          <w:rFonts w:ascii="Courier New" w:eastAsia="Courier New" w:hAnsi="Courier New" w:cs="Courier New"/>
          <w:color w:val="1A3A6E"/>
          <w:sz w:val="18"/>
          <w:szCs w:val="18"/>
        </w:rPr>
        <w:t xml:space="preserve">VAR _data = </w:t>
      </w:r>
      <w:proofErr w:type="gramStart"/>
      <w:r>
        <w:rPr>
          <w:rFonts w:ascii="Courier New" w:eastAsia="Courier New" w:hAnsi="Courier New" w:cs="Courier New"/>
          <w:color w:val="1A3A6E"/>
          <w:sz w:val="18"/>
          <w:szCs w:val="18"/>
        </w:rPr>
        <w:t>FILTER(</w:t>
      </w:r>
      <w:proofErr w:type="gramEnd"/>
      <w:r>
        <w:rPr>
          <w:rFonts w:ascii="Courier New" w:eastAsia="Courier New" w:hAnsi="Courier New" w:cs="Courier New"/>
          <w:color w:val="1A3A6E"/>
          <w:sz w:val="18"/>
          <w:szCs w:val="18"/>
        </w:rPr>
        <w:t xml:space="preserve">Commentary,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Segment] = _seg)</w:t>
      </w:r>
    </w:p>
    <w:p w14:paraId="6791D6E9" w14:textId="77777777" w:rsidR="004672EA" w:rsidRDefault="00615ED4">
      <w:pPr>
        <w:shd w:val="clear" w:color="auto" w:fill="F0F2FA"/>
      </w:pPr>
      <w:r>
        <w:rPr>
          <w:rFonts w:ascii="Courier New" w:eastAsia="Courier New" w:hAnsi="Courier New" w:cs="Courier New"/>
          <w:color w:val="1A3A6E"/>
          <w:sz w:val="18"/>
          <w:szCs w:val="18"/>
        </w:rPr>
        <w:t>VAR _</w:t>
      </w:r>
      <w:proofErr w:type="gramStart"/>
      <w:r>
        <w:rPr>
          <w:rFonts w:ascii="Courier New" w:eastAsia="Courier New" w:hAnsi="Courier New" w:cs="Courier New"/>
          <w:color w:val="1A3A6E"/>
          <w:sz w:val="18"/>
          <w:szCs w:val="18"/>
        </w:rPr>
        <w:t>max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MAXX(</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Generated At])</w:t>
      </w:r>
    </w:p>
    <w:p w14:paraId="6791D6EA"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MAXX(FILTER(</w:t>
      </w:r>
      <w:proofErr w:type="gramEnd"/>
      <w:r>
        <w:rPr>
          <w:rFonts w:ascii="Courier New" w:eastAsia="Courier New" w:hAnsi="Courier New" w:cs="Courier New"/>
          <w:color w:val="1A3A6E"/>
          <w:sz w:val="18"/>
          <w:szCs w:val="18"/>
        </w:rPr>
        <w:t xml:space="preserve">_data,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 xml:space="preserve">Generated At] = _max),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Action])</w:t>
      </w:r>
    </w:p>
    <w:p w14:paraId="6791D6EB" w14:textId="77777777" w:rsidR="004672EA" w:rsidRDefault="004672EA">
      <w:pPr>
        <w:pBdr>
          <w:bottom w:val="single" w:sz="2" w:space="0" w:color="D1D5E8"/>
        </w:pBdr>
        <w:spacing w:before="8"/>
      </w:pPr>
    </w:p>
    <w:p w14:paraId="6791D6EC" w14:textId="77777777" w:rsidR="004672EA" w:rsidRDefault="00615ED4">
      <w:pPr>
        <w:spacing w:before="160" w:after="40"/>
      </w:pPr>
      <w:r>
        <w:rPr>
          <w:b/>
          <w:bCs/>
          <w:color w:val="2E3F7A"/>
          <w:sz w:val="21"/>
          <w:szCs w:val="21"/>
        </w:rPr>
        <w:t>Insight Metadata</w:t>
      </w:r>
    </w:p>
    <w:p w14:paraId="6791D6ED" w14:textId="77777777" w:rsidR="004672EA" w:rsidRDefault="00615ED4">
      <w:pPr>
        <w:spacing w:after="80"/>
      </w:pPr>
      <w:r>
        <w:rPr>
          <w:color w:val="444444"/>
          <w:sz w:val="19"/>
          <w:szCs w:val="19"/>
        </w:rPr>
        <w:t>Static attribution string showing the AI model name and generation date of the most recent Group-level commentary. Appended to all insight displays as a disclaimer.</w:t>
      </w:r>
    </w:p>
    <w:p w14:paraId="6791D6EE" w14:textId="77777777" w:rsidR="004672EA" w:rsidRDefault="00615ED4">
      <w:pPr>
        <w:spacing w:after="20"/>
      </w:pPr>
      <w:r>
        <w:rPr>
          <w:b/>
          <w:bCs/>
          <w:color w:val="6B7280"/>
          <w:sz w:val="17"/>
          <w:szCs w:val="17"/>
        </w:rPr>
        <w:t>DAX Expression</w:t>
      </w:r>
    </w:p>
    <w:p w14:paraId="6791D6EF" w14:textId="77777777" w:rsidR="004672EA" w:rsidRDefault="00615ED4">
      <w:pPr>
        <w:shd w:val="clear" w:color="auto" w:fill="F0F2FA"/>
      </w:pPr>
      <w:r>
        <w:rPr>
          <w:rFonts w:ascii="Courier New" w:eastAsia="Courier New" w:hAnsi="Courier New" w:cs="Courier New"/>
          <w:color w:val="1A3A6E"/>
          <w:sz w:val="18"/>
          <w:szCs w:val="18"/>
        </w:rPr>
        <w:t>"AI-generated by Llama 3.3 70</w:t>
      </w:r>
      <w:proofErr w:type="gramStart"/>
      <w:r>
        <w:rPr>
          <w:rFonts w:ascii="Courier New" w:eastAsia="Courier New" w:hAnsi="Courier New" w:cs="Courier New"/>
          <w:color w:val="1A3A6E"/>
          <w:sz w:val="18"/>
          <w:szCs w:val="18"/>
        </w:rPr>
        <w:t>B  •</w:t>
      </w:r>
      <w:proofErr w:type="gramEnd"/>
      <w:r>
        <w:rPr>
          <w:rFonts w:ascii="Courier New" w:eastAsia="Courier New" w:hAnsi="Courier New" w:cs="Courier New"/>
          <w:color w:val="1A3A6E"/>
          <w:sz w:val="18"/>
          <w:szCs w:val="18"/>
        </w:rPr>
        <w:t xml:space="preserve">  "</w:t>
      </w:r>
    </w:p>
    <w:p w14:paraId="6791D6F0" w14:textId="77777777" w:rsidR="004672EA" w:rsidRDefault="00615ED4">
      <w:pPr>
        <w:shd w:val="clear" w:color="auto" w:fill="F0F2FA"/>
      </w:pPr>
      <w:r>
        <w:rPr>
          <w:rFonts w:ascii="Courier New" w:eastAsia="Courier New" w:hAnsi="Courier New" w:cs="Courier New"/>
          <w:color w:val="1A3A6E"/>
          <w:sz w:val="18"/>
          <w:szCs w:val="18"/>
        </w:rPr>
        <w:t xml:space="preserve">    &amp; </w:t>
      </w:r>
      <w:proofErr w:type="gramStart"/>
      <w:r>
        <w:rPr>
          <w:rFonts w:ascii="Courier New" w:eastAsia="Courier New" w:hAnsi="Courier New" w:cs="Courier New"/>
          <w:color w:val="1A3A6E"/>
          <w:sz w:val="18"/>
          <w:szCs w:val="18"/>
        </w:rPr>
        <w:t>FORMAT(DATEVALUE(LEFT(MAXX(</w:t>
      </w:r>
      <w:proofErr w:type="gramEnd"/>
    </w:p>
    <w:p w14:paraId="6791D6F1"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FILTER(</w:t>
      </w:r>
      <w:proofErr w:type="gramEnd"/>
      <w:r>
        <w:rPr>
          <w:rFonts w:ascii="Courier New" w:eastAsia="Courier New" w:hAnsi="Courier New" w:cs="Courier New"/>
          <w:color w:val="1A3A6E"/>
          <w:sz w:val="18"/>
          <w:szCs w:val="18"/>
        </w:rPr>
        <w:t xml:space="preserve">Commentary,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Segment] = "Group"),</w:t>
      </w:r>
    </w:p>
    <w:p w14:paraId="6791D6F2"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Commentary[</w:t>
      </w:r>
      <w:proofErr w:type="gramEnd"/>
      <w:r>
        <w:rPr>
          <w:rFonts w:ascii="Courier New" w:eastAsia="Courier New" w:hAnsi="Courier New" w:cs="Courier New"/>
          <w:color w:val="1A3A6E"/>
          <w:sz w:val="18"/>
          <w:szCs w:val="18"/>
        </w:rPr>
        <w:t>Generated At]), 10)), "DD MMM YYYY")</w:t>
      </w:r>
    </w:p>
    <w:p w14:paraId="6791D6F3" w14:textId="77777777" w:rsidR="004672EA" w:rsidRDefault="00615ED4">
      <w:pPr>
        <w:shd w:val="clear" w:color="auto" w:fill="F0F2FA"/>
      </w:pPr>
      <w:r>
        <w:rPr>
          <w:rFonts w:ascii="Courier New" w:eastAsia="Courier New" w:hAnsi="Courier New" w:cs="Courier New"/>
          <w:color w:val="1A3A6E"/>
          <w:sz w:val="18"/>
          <w:szCs w:val="18"/>
        </w:rPr>
        <w:t xml:space="preserve">    &amp; </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 xml:space="preserve">  Requires human approval before board use"</w:t>
      </w:r>
    </w:p>
    <w:p w14:paraId="6791D6F4" w14:textId="77777777" w:rsidR="004672EA" w:rsidRDefault="004672EA">
      <w:pPr>
        <w:pBdr>
          <w:bottom w:val="single" w:sz="2" w:space="0" w:color="D1D5E8"/>
        </w:pBdr>
        <w:spacing w:before="8"/>
      </w:pPr>
    </w:p>
    <w:p w14:paraId="6791D6F5" w14:textId="77777777" w:rsidR="004672EA" w:rsidRDefault="00615ED4">
      <w:pPr>
        <w:spacing w:before="280" w:after="100"/>
      </w:pPr>
      <w:r>
        <w:t xml:space="preserve">  </w:t>
      </w:r>
      <w:r>
        <w:rPr>
          <w:b/>
          <w:bCs/>
          <w:color w:val="FFFFFF"/>
          <w:sz w:val="18"/>
          <w:szCs w:val="18"/>
          <w:shd w:val="clear" w:color="auto" w:fill="2E3F7A"/>
        </w:rPr>
        <w:t xml:space="preserve">  Switch Scenario  </w:t>
      </w:r>
    </w:p>
    <w:p w14:paraId="6791D6F6" w14:textId="77777777" w:rsidR="004672EA" w:rsidRDefault="00615ED4">
      <w:pPr>
        <w:spacing w:before="160" w:after="40"/>
      </w:pPr>
      <w:r>
        <w:rPr>
          <w:b/>
          <w:bCs/>
          <w:color w:val="2E3F7A"/>
          <w:sz w:val="21"/>
          <w:szCs w:val="21"/>
        </w:rPr>
        <w:lastRenderedPageBreak/>
        <w:t xml:space="preserve">Scenario </w:t>
      </w:r>
      <w:proofErr w:type="spellStart"/>
      <w:r>
        <w:rPr>
          <w:b/>
          <w:bCs/>
          <w:color w:val="2E3F7A"/>
          <w:sz w:val="21"/>
          <w:szCs w:val="21"/>
        </w:rPr>
        <w:t>Color</w:t>
      </w:r>
      <w:proofErr w:type="spellEnd"/>
      <w:r>
        <w:rPr>
          <w:b/>
          <w:bCs/>
          <w:color w:val="2E3F7A"/>
          <w:sz w:val="21"/>
          <w:szCs w:val="21"/>
        </w:rPr>
        <w:t xml:space="preserve"> Hex</w:t>
      </w:r>
    </w:p>
    <w:p w14:paraId="6791D6F7" w14:textId="77777777" w:rsidR="004672EA" w:rsidRDefault="00615ED4">
      <w:pPr>
        <w:spacing w:after="80"/>
      </w:pPr>
      <w:r>
        <w:rPr>
          <w:color w:val="444444"/>
          <w:sz w:val="19"/>
          <w:szCs w:val="19"/>
        </w:rPr>
        <w:t xml:space="preserve">Returns a hex </w:t>
      </w:r>
      <w:proofErr w:type="spellStart"/>
      <w:r>
        <w:rPr>
          <w:color w:val="444444"/>
          <w:sz w:val="19"/>
          <w:szCs w:val="19"/>
        </w:rPr>
        <w:t>color</w:t>
      </w:r>
      <w:proofErr w:type="spellEnd"/>
      <w:r>
        <w:rPr>
          <w:color w:val="444444"/>
          <w:sz w:val="19"/>
          <w:szCs w:val="19"/>
        </w:rPr>
        <w:t xml:space="preserve"> code for the selected scenario: violet for Actual, periwinkle for Budget, </w:t>
      </w:r>
      <w:proofErr w:type="gramStart"/>
      <w:r>
        <w:rPr>
          <w:color w:val="444444"/>
          <w:sz w:val="19"/>
          <w:szCs w:val="19"/>
        </w:rPr>
        <w:t>blue-grey</w:t>
      </w:r>
      <w:proofErr w:type="gramEnd"/>
      <w:r>
        <w:rPr>
          <w:color w:val="444444"/>
          <w:sz w:val="19"/>
          <w:szCs w:val="19"/>
        </w:rPr>
        <w:t xml:space="preserve"> for Forecast, light blue for Prior Year. Used in conditional formatting rules.</w:t>
      </w:r>
    </w:p>
    <w:p w14:paraId="6791D6F8" w14:textId="77777777" w:rsidR="004672EA" w:rsidRDefault="00615ED4">
      <w:pPr>
        <w:spacing w:after="20"/>
      </w:pPr>
      <w:r>
        <w:rPr>
          <w:b/>
          <w:bCs/>
          <w:color w:val="6B7280"/>
          <w:sz w:val="17"/>
          <w:szCs w:val="17"/>
        </w:rPr>
        <w:t>DAX Expression</w:t>
      </w:r>
    </w:p>
    <w:p w14:paraId="6791D6F9" w14:textId="77777777" w:rsidR="004672EA" w:rsidRDefault="00615ED4">
      <w:pPr>
        <w:shd w:val="clear" w:color="auto" w:fill="F0F2FA"/>
      </w:pPr>
      <w:proofErr w:type="gramStart"/>
      <w:r>
        <w:rPr>
          <w:rFonts w:ascii="Courier New" w:eastAsia="Courier New" w:hAnsi="Courier New" w:cs="Courier New"/>
          <w:color w:val="1A3A6E"/>
          <w:sz w:val="18"/>
          <w:szCs w:val="18"/>
        </w:rPr>
        <w:t>SWITCH( SELECTEDVALUE</w:t>
      </w:r>
      <w:proofErr w:type="gramEnd"/>
      <w:r>
        <w:rPr>
          <w:rFonts w:ascii="Courier New" w:eastAsia="Courier New" w:hAnsi="Courier New" w:cs="Courier New"/>
          <w:color w:val="1A3A6E"/>
          <w:sz w:val="18"/>
          <w:szCs w:val="18"/>
        </w:rPr>
        <w:t>('Scenario Details'[Scenario Name]),</w:t>
      </w:r>
    </w:p>
    <w:p w14:paraId="6791D6FA" w14:textId="77777777" w:rsidR="004672EA" w:rsidRDefault="00615ED4">
      <w:pPr>
        <w:shd w:val="clear" w:color="auto" w:fill="F0F2FA"/>
      </w:pPr>
      <w:r>
        <w:rPr>
          <w:rFonts w:ascii="Courier New" w:eastAsia="Courier New" w:hAnsi="Courier New" w:cs="Courier New"/>
          <w:color w:val="1A3A6E"/>
          <w:sz w:val="18"/>
          <w:szCs w:val="18"/>
        </w:rPr>
        <w:t xml:space="preserve">    "Actual</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"#7B6FC4",</w:t>
      </w:r>
    </w:p>
    <w:p w14:paraId="6791D6FB" w14:textId="77777777" w:rsidR="004672EA" w:rsidRDefault="00615ED4">
      <w:pPr>
        <w:shd w:val="clear" w:color="auto" w:fill="F0F2FA"/>
      </w:pPr>
      <w:r>
        <w:rPr>
          <w:rFonts w:ascii="Courier New" w:eastAsia="Courier New" w:hAnsi="Courier New" w:cs="Courier New"/>
          <w:color w:val="1A3A6E"/>
          <w:sz w:val="18"/>
          <w:szCs w:val="18"/>
        </w:rPr>
        <w:t xml:space="preserve">    "Budget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"#8B96CC",</w:t>
      </w:r>
    </w:p>
    <w:p w14:paraId="6791D6FC" w14:textId="77777777" w:rsidR="004672EA" w:rsidRDefault="00615ED4">
      <w:pPr>
        <w:shd w:val="clear" w:color="auto" w:fill="F0F2FA"/>
      </w:pPr>
      <w:r>
        <w:rPr>
          <w:rFonts w:ascii="Courier New" w:eastAsia="Courier New" w:hAnsi="Courier New" w:cs="Courier New"/>
          <w:color w:val="1A3A6E"/>
          <w:sz w:val="18"/>
          <w:szCs w:val="18"/>
        </w:rPr>
        <w:t xml:space="preserve">    "Forecast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"#B1B9D0",</w:t>
      </w:r>
    </w:p>
    <w:p w14:paraId="6791D6FD" w14:textId="77777777" w:rsidR="004672EA" w:rsidRDefault="00615ED4">
      <w:pPr>
        <w:shd w:val="clear" w:color="auto" w:fill="F0F2FA"/>
      </w:pPr>
      <w:r>
        <w:rPr>
          <w:rFonts w:ascii="Courier New" w:eastAsia="Courier New" w:hAnsi="Courier New" w:cs="Courier New"/>
          <w:color w:val="1A3A6E"/>
          <w:sz w:val="18"/>
          <w:szCs w:val="18"/>
        </w:rPr>
        <w:t xml:space="preserve">    "#E3E7F6"</w:t>
      </w:r>
    </w:p>
    <w:p w14:paraId="6791D6FE" w14:textId="77777777" w:rsidR="004672EA" w:rsidRDefault="00615ED4">
      <w:pPr>
        <w:shd w:val="clear" w:color="auto" w:fill="F0F2FA"/>
      </w:pPr>
      <w:r>
        <w:rPr>
          <w:rFonts w:ascii="Courier New" w:eastAsia="Courier New" w:hAnsi="Courier New" w:cs="Courier New"/>
          <w:color w:val="1A3A6E"/>
          <w:sz w:val="18"/>
          <w:szCs w:val="18"/>
        </w:rPr>
        <w:t>)</w:t>
      </w:r>
    </w:p>
    <w:p w14:paraId="6791D6FF" w14:textId="77777777" w:rsidR="004672EA" w:rsidRDefault="004672EA">
      <w:pPr>
        <w:pBdr>
          <w:bottom w:val="single" w:sz="2" w:space="0" w:color="D1D5E8"/>
        </w:pBdr>
        <w:spacing w:before="8"/>
      </w:pPr>
    </w:p>
    <w:p w14:paraId="6791D700" w14:textId="77777777" w:rsidR="004672EA" w:rsidRDefault="00615ED4">
      <w:pPr>
        <w:spacing w:before="160" w:after="40"/>
      </w:pPr>
      <w:r>
        <w:rPr>
          <w:b/>
          <w:bCs/>
          <w:color w:val="2E3F7A"/>
          <w:sz w:val="21"/>
          <w:szCs w:val="21"/>
        </w:rPr>
        <w:t>Reference Label</w:t>
      </w:r>
    </w:p>
    <w:p w14:paraId="6791D701" w14:textId="77777777" w:rsidR="004672EA" w:rsidRDefault="00615ED4">
      <w:pPr>
        <w:spacing w:after="80"/>
      </w:pPr>
      <w:r>
        <w:rPr>
          <w:color w:val="444444"/>
          <w:sz w:val="19"/>
          <w:szCs w:val="19"/>
        </w:rPr>
        <w:t>Returns 'vs BU', 'vs FC', or 'vs PY' based on the selected reference. Used in column headers and chart labels.</w:t>
      </w:r>
    </w:p>
    <w:p w14:paraId="6791D702" w14:textId="77777777" w:rsidR="004672EA" w:rsidRDefault="00615ED4">
      <w:pPr>
        <w:spacing w:after="20"/>
      </w:pPr>
      <w:r>
        <w:rPr>
          <w:b/>
          <w:bCs/>
          <w:color w:val="6B7280"/>
          <w:sz w:val="17"/>
          <w:szCs w:val="17"/>
        </w:rPr>
        <w:t>DAX Expression</w:t>
      </w:r>
    </w:p>
    <w:p w14:paraId="6791D703" w14:textId="77777777" w:rsidR="004672EA" w:rsidRDefault="00615ED4">
      <w:pPr>
        <w:shd w:val="clear" w:color="auto" w:fill="F0F2FA"/>
      </w:pPr>
      <w:r>
        <w:rPr>
          <w:rFonts w:ascii="Courier New" w:eastAsia="Courier New" w:hAnsi="Courier New" w:cs="Courier New"/>
          <w:color w:val="1A3A6E"/>
          <w:sz w:val="18"/>
          <w:szCs w:val="18"/>
        </w:rPr>
        <w:t xml:space="preserve">"vs " &amp; </w:t>
      </w:r>
      <w:proofErr w:type="gramStart"/>
      <w:r>
        <w:rPr>
          <w:rFonts w:ascii="Courier New" w:eastAsia="Courier New" w:hAnsi="Courier New" w:cs="Courier New"/>
          <w:color w:val="1A3A6E"/>
          <w:sz w:val="18"/>
          <w:szCs w:val="18"/>
        </w:rPr>
        <w:t>SELECTEDVALUE(</w:t>
      </w:r>
      <w:proofErr w:type="gramEnd"/>
      <w:r>
        <w:rPr>
          <w:rFonts w:ascii="Courier New" w:eastAsia="Courier New" w:hAnsi="Courier New" w:cs="Courier New"/>
          <w:color w:val="1A3A6E"/>
          <w:sz w:val="18"/>
          <w:szCs w:val="18"/>
        </w:rPr>
        <w:t>'Scenario Reference'[Reference name], "BU")</w:t>
      </w:r>
    </w:p>
    <w:p w14:paraId="6791D704" w14:textId="77777777" w:rsidR="004672EA" w:rsidRDefault="004672EA">
      <w:pPr>
        <w:pBdr>
          <w:bottom w:val="single" w:sz="2" w:space="0" w:color="D1D5E8"/>
        </w:pBdr>
        <w:spacing w:before="8"/>
      </w:pPr>
    </w:p>
    <w:p w14:paraId="6791D705" w14:textId="77777777" w:rsidR="004672EA" w:rsidRDefault="00615ED4">
      <w:pPr>
        <w:spacing w:before="160" w:after="40"/>
      </w:pPr>
      <w:r>
        <w:rPr>
          <w:b/>
          <w:bCs/>
          <w:color w:val="2E3F7A"/>
          <w:sz w:val="21"/>
          <w:szCs w:val="21"/>
        </w:rPr>
        <w:t>Selected Scenario Label</w:t>
      </w:r>
    </w:p>
    <w:p w14:paraId="6791D706" w14:textId="77777777" w:rsidR="004672EA" w:rsidRDefault="00615ED4">
      <w:pPr>
        <w:spacing w:after="80"/>
      </w:pPr>
      <w:r>
        <w:rPr>
          <w:color w:val="444444"/>
          <w:sz w:val="19"/>
          <w:szCs w:val="19"/>
        </w:rPr>
        <w:t>Short code for the selected reference scenario (BU, FC, PY).</w:t>
      </w:r>
    </w:p>
    <w:p w14:paraId="6791D707" w14:textId="77777777" w:rsidR="004672EA" w:rsidRDefault="00615ED4">
      <w:pPr>
        <w:spacing w:after="20"/>
      </w:pPr>
      <w:r>
        <w:rPr>
          <w:b/>
          <w:bCs/>
          <w:color w:val="6B7280"/>
          <w:sz w:val="17"/>
          <w:szCs w:val="17"/>
        </w:rPr>
        <w:t>DAX Expression</w:t>
      </w:r>
    </w:p>
    <w:p w14:paraId="6791D708" w14:textId="77777777" w:rsidR="004672EA" w:rsidRDefault="00615ED4">
      <w:pPr>
        <w:shd w:val="clear" w:color="auto" w:fill="F0F2FA"/>
      </w:pPr>
      <w:proofErr w:type="gramStart"/>
      <w:r>
        <w:rPr>
          <w:rFonts w:ascii="Courier New" w:eastAsia="Courier New" w:hAnsi="Courier New" w:cs="Courier New"/>
          <w:color w:val="1A3A6E"/>
          <w:sz w:val="18"/>
          <w:szCs w:val="18"/>
        </w:rPr>
        <w:t>SWITCH( SELECTEDVALUE</w:t>
      </w:r>
      <w:proofErr w:type="gramEnd"/>
      <w:r>
        <w:rPr>
          <w:rFonts w:ascii="Courier New" w:eastAsia="Courier New" w:hAnsi="Courier New" w:cs="Courier New"/>
          <w:color w:val="1A3A6E"/>
          <w:sz w:val="18"/>
          <w:szCs w:val="18"/>
        </w:rPr>
        <w:t>('Scenario Reference'[Reference name], "BU"),</w:t>
      </w:r>
    </w:p>
    <w:p w14:paraId="6791D709" w14:textId="77777777" w:rsidR="004672EA" w:rsidRDefault="00615ED4">
      <w:pPr>
        <w:shd w:val="clear" w:color="auto" w:fill="F0F2FA"/>
      </w:pPr>
      <w:r>
        <w:rPr>
          <w:rFonts w:ascii="Courier New" w:eastAsia="Courier New" w:hAnsi="Courier New" w:cs="Courier New"/>
          <w:color w:val="1A3A6E"/>
          <w:sz w:val="18"/>
          <w:szCs w:val="18"/>
        </w:rPr>
        <w:t xml:space="preserve">    "BU","BU", "FC","FC", "PY","PY", "BU"</w:t>
      </w:r>
    </w:p>
    <w:p w14:paraId="6791D70A" w14:textId="77777777" w:rsidR="004672EA" w:rsidRDefault="00615ED4">
      <w:pPr>
        <w:shd w:val="clear" w:color="auto" w:fill="F0F2FA"/>
      </w:pPr>
      <w:r>
        <w:rPr>
          <w:rFonts w:ascii="Courier New" w:eastAsia="Courier New" w:hAnsi="Courier New" w:cs="Courier New"/>
          <w:color w:val="1A3A6E"/>
          <w:sz w:val="18"/>
          <w:szCs w:val="18"/>
        </w:rPr>
        <w:t>)</w:t>
      </w:r>
    </w:p>
    <w:p w14:paraId="6791D70B" w14:textId="77777777" w:rsidR="004672EA" w:rsidRDefault="004672EA">
      <w:pPr>
        <w:pBdr>
          <w:bottom w:val="single" w:sz="2" w:space="0" w:color="D1D5E8"/>
        </w:pBdr>
        <w:spacing w:before="8"/>
      </w:pPr>
    </w:p>
    <w:p w14:paraId="6791D70C" w14:textId="77777777" w:rsidR="004672EA" w:rsidRDefault="00615ED4">
      <w:pPr>
        <w:spacing w:before="160" w:after="40"/>
      </w:pPr>
      <w:r>
        <w:rPr>
          <w:b/>
          <w:bCs/>
          <w:color w:val="2E3F7A"/>
          <w:sz w:val="21"/>
          <w:szCs w:val="21"/>
        </w:rPr>
        <w:t>Selected Scenario Delta Abs Label</w:t>
      </w:r>
    </w:p>
    <w:p w14:paraId="6791D70D" w14:textId="77777777" w:rsidR="004672EA" w:rsidRDefault="00615ED4">
      <w:pPr>
        <w:spacing w:after="80"/>
      </w:pPr>
      <w:r>
        <w:rPr>
          <w:color w:val="444444"/>
          <w:sz w:val="19"/>
          <w:szCs w:val="19"/>
        </w:rPr>
        <w:t>Delta prefix label for absolute variance (e.g. ΔBU, ΔFC, ΔPY). Used in matrix column headers.</w:t>
      </w:r>
    </w:p>
    <w:p w14:paraId="6791D70E" w14:textId="77777777" w:rsidR="004672EA" w:rsidRDefault="00615ED4">
      <w:pPr>
        <w:spacing w:after="20"/>
      </w:pPr>
      <w:r>
        <w:rPr>
          <w:b/>
          <w:bCs/>
          <w:color w:val="6B7280"/>
          <w:sz w:val="17"/>
          <w:szCs w:val="17"/>
        </w:rPr>
        <w:t>DAX Expression</w:t>
      </w:r>
    </w:p>
    <w:p w14:paraId="6791D70F" w14:textId="77777777" w:rsidR="004672EA" w:rsidRDefault="00615ED4">
      <w:pPr>
        <w:shd w:val="clear" w:color="auto" w:fill="F0F2FA"/>
      </w:pPr>
      <w:proofErr w:type="gramStart"/>
      <w:r>
        <w:rPr>
          <w:rFonts w:ascii="Courier New" w:eastAsia="Courier New" w:hAnsi="Courier New" w:cs="Courier New"/>
          <w:color w:val="1A3A6E"/>
          <w:sz w:val="18"/>
          <w:szCs w:val="18"/>
        </w:rPr>
        <w:t>SWITCH(</w:t>
      </w:r>
      <w:proofErr w:type="gramEnd"/>
      <w:r>
        <w:rPr>
          <w:rFonts w:ascii="Courier New" w:eastAsia="Courier New" w:hAnsi="Courier New" w:cs="Courier New"/>
          <w:color w:val="1A3A6E"/>
          <w:sz w:val="18"/>
          <w:szCs w:val="18"/>
        </w:rPr>
        <w:t>..., "BU","ΔBU", "FC","ΔFC", "PY","ΔPY", ...)</w:t>
      </w:r>
    </w:p>
    <w:p w14:paraId="6791D710" w14:textId="77777777" w:rsidR="004672EA" w:rsidRDefault="004672EA">
      <w:pPr>
        <w:pBdr>
          <w:bottom w:val="single" w:sz="2" w:space="0" w:color="D1D5E8"/>
        </w:pBdr>
        <w:spacing w:before="8"/>
      </w:pPr>
    </w:p>
    <w:p w14:paraId="6791D711" w14:textId="77777777" w:rsidR="004672EA" w:rsidRDefault="00615ED4">
      <w:pPr>
        <w:spacing w:before="160" w:after="40"/>
      </w:pPr>
      <w:r>
        <w:rPr>
          <w:b/>
          <w:bCs/>
          <w:color w:val="2E3F7A"/>
          <w:sz w:val="21"/>
          <w:szCs w:val="21"/>
        </w:rPr>
        <w:t>Selected Scenario Delta % Label</w:t>
      </w:r>
    </w:p>
    <w:p w14:paraId="6791D712" w14:textId="77777777" w:rsidR="004672EA" w:rsidRDefault="00615ED4">
      <w:pPr>
        <w:spacing w:after="80"/>
      </w:pPr>
      <w:r>
        <w:rPr>
          <w:color w:val="444444"/>
          <w:sz w:val="19"/>
          <w:szCs w:val="19"/>
        </w:rPr>
        <w:t>Delta prefix label for percentage variance (e.g. ΔBU%, ΔFC%, ΔPY%).</w:t>
      </w:r>
    </w:p>
    <w:p w14:paraId="6791D713" w14:textId="77777777" w:rsidR="004672EA" w:rsidRDefault="00615ED4">
      <w:pPr>
        <w:spacing w:after="20"/>
      </w:pPr>
      <w:r>
        <w:rPr>
          <w:b/>
          <w:bCs/>
          <w:color w:val="6B7280"/>
          <w:sz w:val="17"/>
          <w:szCs w:val="17"/>
        </w:rPr>
        <w:t>DAX Expression</w:t>
      </w:r>
    </w:p>
    <w:p w14:paraId="6791D714" w14:textId="77777777" w:rsidR="004672EA" w:rsidRDefault="00615ED4">
      <w:pPr>
        <w:shd w:val="clear" w:color="auto" w:fill="F0F2FA"/>
      </w:pPr>
      <w:proofErr w:type="gramStart"/>
      <w:r>
        <w:rPr>
          <w:rFonts w:ascii="Courier New" w:eastAsia="Courier New" w:hAnsi="Courier New" w:cs="Courier New"/>
          <w:color w:val="1A3A6E"/>
          <w:sz w:val="18"/>
          <w:szCs w:val="18"/>
        </w:rPr>
        <w:t>SWITCH(</w:t>
      </w:r>
      <w:proofErr w:type="gramEnd"/>
      <w:r>
        <w:rPr>
          <w:rFonts w:ascii="Courier New" w:eastAsia="Courier New" w:hAnsi="Courier New" w:cs="Courier New"/>
          <w:color w:val="1A3A6E"/>
          <w:sz w:val="18"/>
          <w:szCs w:val="18"/>
        </w:rPr>
        <w:t>..., "BU","ΔBU%", "FC","ΔFC%", "PY","ΔPY%", ...)</w:t>
      </w:r>
    </w:p>
    <w:p w14:paraId="6791D715" w14:textId="77777777" w:rsidR="004672EA" w:rsidRDefault="004672EA">
      <w:pPr>
        <w:pBdr>
          <w:bottom w:val="single" w:sz="2" w:space="0" w:color="D1D5E8"/>
        </w:pBdr>
        <w:spacing w:before="8"/>
      </w:pPr>
    </w:p>
    <w:p w14:paraId="6791D716" w14:textId="77777777" w:rsidR="004672EA" w:rsidRDefault="00615ED4">
      <w:pPr>
        <w:spacing w:before="160" w:after="40"/>
      </w:pPr>
      <w:r>
        <w:rPr>
          <w:b/>
          <w:bCs/>
          <w:color w:val="2E3F7A"/>
          <w:sz w:val="21"/>
          <w:szCs w:val="21"/>
        </w:rPr>
        <w:t>Selected Scenario Label Full</w:t>
      </w:r>
    </w:p>
    <w:p w14:paraId="6791D717" w14:textId="77777777" w:rsidR="004672EA" w:rsidRDefault="00615ED4">
      <w:pPr>
        <w:spacing w:after="80"/>
      </w:pPr>
      <w:r>
        <w:rPr>
          <w:color w:val="444444"/>
          <w:sz w:val="19"/>
          <w:szCs w:val="19"/>
        </w:rPr>
        <w:t>Full name of the selected reference scenario (Budget, Forecast, Prior Year).</w:t>
      </w:r>
    </w:p>
    <w:p w14:paraId="6791D718" w14:textId="77777777" w:rsidR="004672EA" w:rsidRDefault="00615ED4">
      <w:pPr>
        <w:spacing w:after="20"/>
      </w:pPr>
      <w:r>
        <w:rPr>
          <w:b/>
          <w:bCs/>
          <w:color w:val="6B7280"/>
          <w:sz w:val="17"/>
          <w:szCs w:val="17"/>
        </w:rPr>
        <w:t>DAX Expression</w:t>
      </w:r>
    </w:p>
    <w:p w14:paraId="6791D719" w14:textId="77777777" w:rsidR="004672EA" w:rsidRDefault="00615ED4">
      <w:pPr>
        <w:shd w:val="clear" w:color="auto" w:fill="F0F2FA"/>
      </w:pPr>
      <w:proofErr w:type="gramStart"/>
      <w:r>
        <w:rPr>
          <w:rFonts w:ascii="Courier New" w:eastAsia="Courier New" w:hAnsi="Courier New" w:cs="Courier New"/>
          <w:color w:val="1A3A6E"/>
          <w:sz w:val="18"/>
          <w:szCs w:val="18"/>
        </w:rPr>
        <w:t>SWITCH(</w:t>
      </w:r>
      <w:proofErr w:type="gramEnd"/>
      <w:r>
        <w:rPr>
          <w:rFonts w:ascii="Courier New" w:eastAsia="Courier New" w:hAnsi="Courier New" w:cs="Courier New"/>
          <w:color w:val="1A3A6E"/>
          <w:sz w:val="18"/>
          <w:szCs w:val="18"/>
        </w:rPr>
        <w:t>..., "</w:t>
      </w:r>
      <w:proofErr w:type="spellStart"/>
      <w:r>
        <w:rPr>
          <w:rFonts w:ascii="Courier New" w:eastAsia="Courier New" w:hAnsi="Courier New" w:cs="Courier New"/>
          <w:color w:val="1A3A6E"/>
          <w:sz w:val="18"/>
          <w:szCs w:val="18"/>
        </w:rPr>
        <w:t>BU","Budget</w:t>
      </w:r>
      <w:proofErr w:type="spellEnd"/>
      <w:r>
        <w:rPr>
          <w:rFonts w:ascii="Courier New" w:eastAsia="Courier New" w:hAnsi="Courier New" w:cs="Courier New"/>
          <w:color w:val="1A3A6E"/>
          <w:sz w:val="18"/>
          <w:szCs w:val="18"/>
        </w:rPr>
        <w:t>", "</w:t>
      </w:r>
      <w:proofErr w:type="spellStart"/>
      <w:r>
        <w:rPr>
          <w:rFonts w:ascii="Courier New" w:eastAsia="Courier New" w:hAnsi="Courier New" w:cs="Courier New"/>
          <w:color w:val="1A3A6E"/>
          <w:sz w:val="18"/>
          <w:szCs w:val="18"/>
        </w:rPr>
        <w:t>FC","Forecast</w:t>
      </w:r>
      <w:proofErr w:type="spellEnd"/>
      <w:r>
        <w:rPr>
          <w:rFonts w:ascii="Courier New" w:eastAsia="Courier New" w:hAnsi="Courier New" w:cs="Courier New"/>
          <w:color w:val="1A3A6E"/>
          <w:sz w:val="18"/>
          <w:szCs w:val="18"/>
        </w:rPr>
        <w:t>", "</w:t>
      </w:r>
      <w:proofErr w:type="spellStart"/>
      <w:r>
        <w:rPr>
          <w:rFonts w:ascii="Courier New" w:eastAsia="Courier New" w:hAnsi="Courier New" w:cs="Courier New"/>
          <w:color w:val="1A3A6E"/>
          <w:sz w:val="18"/>
          <w:szCs w:val="18"/>
        </w:rPr>
        <w:t>PY","Prior</w:t>
      </w:r>
      <w:proofErr w:type="spellEnd"/>
      <w:r>
        <w:rPr>
          <w:rFonts w:ascii="Courier New" w:eastAsia="Courier New" w:hAnsi="Courier New" w:cs="Courier New"/>
          <w:color w:val="1A3A6E"/>
          <w:sz w:val="18"/>
          <w:szCs w:val="18"/>
        </w:rPr>
        <w:t xml:space="preserve"> Year", ...)</w:t>
      </w:r>
    </w:p>
    <w:p w14:paraId="6791D71A" w14:textId="77777777" w:rsidR="004672EA" w:rsidRDefault="004672EA">
      <w:pPr>
        <w:pBdr>
          <w:bottom w:val="single" w:sz="2" w:space="0" w:color="D1D5E8"/>
        </w:pBdr>
        <w:spacing w:before="8"/>
      </w:pPr>
    </w:p>
    <w:p w14:paraId="6791D71B" w14:textId="77777777" w:rsidR="004672EA" w:rsidRDefault="00615ED4">
      <w:pPr>
        <w:spacing w:before="280" w:after="100"/>
      </w:pPr>
      <w:r>
        <w:t xml:space="preserve">  </w:t>
      </w:r>
      <w:r>
        <w:rPr>
          <w:b/>
          <w:bCs/>
          <w:color w:val="FFFFFF"/>
          <w:sz w:val="18"/>
          <w:szCs w:val="18"/>
          <w:shd w:val="clear" w:color="auto" w:fill="2E3F7A"/>
        </w:rPr>
        <w:t xml:space="preserve">  Switch Scenario › Revenue  </w:t>
      </w:r>
    </w:p>
    <w:p w14:paraId="6791D71C" w14:textId="77777777" w:rsidR="004672EA" w:rsidRDefault="00615ED4">
      <w:pPr>
        <w:spacing w:before="160" w:after="40"/>
      </w:pPr>
      <w:r>
        <w:rPr>
          <w:b/>
          <w:bCs/>
          <w:color w:val="2E3F7A"/>
          <w:sz w:val="21"/>
          <w:szCs w:val="21"/>
        </w:rPr>
        <w:t>Revenue Actual</w:t>
      </w:r>
    </w:p>
    <w:p w14:paraId="6791D71D" w14:textId="77777777" w:rsidR="004672EA" w:rsidRDefault="00615ED4">
      <w:pPr>
        <w:spacing w:after="80"/>
      </w:pPr>
      <w:r>
        <w:rPr>
          <w:color w:val="444444"/>
          <w:sz w:val="19"/>
          <w:szCs w:val="19"/>
        </w:rPr>
        <w:t>Total Revenue filtered to the Actual scenario.</w:t>
      </w:r>
    </w:p>
    <w:p w14:paraId="6791D71E" w14:textId="77777777" w:rsidR="004672EA" w:rsidRDefault="00615ED4">
      <w:pPr>
        <w:spacing w:after="20"/>
      </w:pPr>
      <w:r>
        <w:rPr>
          <w:b/>
          <w:bCs/>
          <w:color w:val="6B7280"/>
          <w:sz w:val="17"/>
          <w:szCs w:val="17"/>
        </w:rPr>
        <w:t>DAX Expression</w:t>
      </w:r>
    </w:p>
    <w:p w14:paraId="6791D71F"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Total Revenue], 'Scenario Details'[Scenario Name] = "Actual</w:t>
      </w:r>
      <w:proofErr w:type="gramStart"/>
      <w:r>
        <w:rPr>
          <w:rFonts w:ascii="Courier New" w:eastAsia="Courier New" w:hAnsi="Courier New" w:cs="Courier New"/>
          <w:color w:val="1A3A6E"/>
          <w:sz w:val="18"/>
          <w:szCs w:val="18"/>
        </w:rPr>
        <w:t>" )</w:t>
      </w:r>
      <w:proofErr w:type="gramEnd"/>
    </w:p>
    <w:p w14:paraId="6791D720" w14:textId="77777777" w:rsidR="004672EA" w:rsidRDefault="004672EA">
      <w:pPr>
        <w:pBdr>
          <w:bottom w:val="single" w:sz="2" w:space="0" w:color="D1D5E8"/>
        </w:pBdr>
        <w:spacing w:before="8"/>
      </w:pPr>
    </w:p>
    <w:p w14:paraId="6791D721" w14:textId="77777777" w:rsidR="004672EA" w:rsidRDefault="00615ED4">
      <w:pPr>
        <w:spacing w:before="160" w:after="40"/>
      </w:pPr>
      <w:r>
        <w:rPr>
          <w:b/>
          <w:bCs/>
          <w:color w:val="2E3F7A"/>
          <w:sz w:val="21"/>
          <w:szCs w:val="21"/>
        </w:rPr>
        <w:t>Revenue Reference</w:t>
      </w:r>
    </w:p>
    <w:p w14:paraId="6791D722" w14:textId="77777777" w:rsidR="004672EA" w:rsidRDefault="00615ED4">
      <w:pPr>
        <w:spacing w:after="80"/>
      </w:pPr>
      <w:r>
        <w:rPr>
          <w:color w:val="444444"/>
          <w:sz w:val="19"/>
          <w:szCs w:val="19"/>
        </w:rPr>
        <w:t>Total Revenue for the selected reference scenario (BU, FC, or PY). Switches on the Scenario Reference slicer.</w:t>
      </w:r>
    </w:p>
    <w:p w14:paraId="6791D723" w14:textId="77777777" w:rsidR="004672EA" w:rsidRDefault="00615ED4">
      <w:pPr>
        <w:spacing w:after="20"/>
      </w:pPr>
      <w:r>
        <w:rPr>
          <w:b/>
          <w:bCs/>
          <w:color w:val="6B7280"/>
          <w:sz w:val="17"/>
          <w:szCs w:val="17"/>
        </w:rPr>
        <w:t>DAX Expression</w:t>
      </w:r>
    </w:p>
    <w:p w14:paraId="6791D724" w14:textId="77777777" w:rsidR="004672EA" w:rsidRDefault="00615ED4">
      <w:pPr>
        <w:shd w:val="clear" w:color="auto" w:fill="F0F2FA"/>
      </w:pPr>
      <w:proofErr w:type="gramStart"/>
      <w:r>
        <w:rPr>
          <w:rFonts w:ascii="Courier New" w:eastAsia="Courier New" w:hAnsi="Courier New" w:cs="Courier New"/>
          <w:color w:val="1A3A6E"/>
          <w:sz w:val="18"/>
          <w:szCs w:val="18"/>
        </w:rPr>
        <w:t>SWITCH(</w:t>
      </w:r>
      <w:proofErr w:type="gramEnd"/>
    </w:p>
    <w:p w14:paraId="6791D725"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SELECTEDVALUE(</w:t>
      </w:r>
      <w:proofErr w:type="gramEnd"/>
      <w:r>
        <w:rPr>
          <w:rFonts w:ascii="Courier New" w:eastAsia="Courier New" w:hAnsi="Courier New" w:cs="Courier New"/>
          <w:color w:val="1A3A6E"/>
          <w:sz w:val="18"/>
          <w:szCs w:val="18"/>
        </w:rPr>
        <w:t>'Scenario Reference'[Reference name], "BU"),</w:t>
      </w:r>
    </w:p>
    <w:p w14:paraId="6791D726" w14:textId="77777777" w:rsidR="004672EA" w:rsidRDefault="00615ED4">
      <w:pPr>
        <w:shd w:val="clear" w:color="auto" w:fill="F0F2FA"/>
      </w:pPr>
      <w:r>
        <w:rPr>
          <w:rFonts w:ascii="Courier New" w:eastAsia="Courier New" w:hAnsi="Courier New" w:cs="Courier New"/>
          <w:color w:val="1A3A6E"/>
          <w:sz w:val="18"/>
          <w:szCs w:val="18"/>
        </w:rPr>
        <w:t xml:space="preserve">    "BU",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[Total Revenue], 'Scenario Details'[Scenario Name] = "Budget"),</w:t>
      </w:r>
    </w:p>
    <w:p w14:paraId="6791D727" w14:textId="77777777" w:rsidR="004672EA" w:rsidRDefault="00615ED4">
      <w:pPr>
        <w:shd w:val="clear" w:color="auto" w:fill="F0F2FA"/>
      </w:pPr>
      <w:r>
        <w:rPr>
          <w:rFonts w:ascii="Courier New" w:eastAsia="Courier New" w:hAnsi="Courier New" w:cs="Courier New"/>
          <w:color w:val="1A3A6E"/>
          <w:sz w:val="18"/>
          <w:szCs w:val="18"/>
        </w:rPr>
        <w:t xml:space="preserve">    "FC",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[Total Revenue], 'Scenario Details'[Scenario Name] = "Forecast"),</w:t>
      </w:r>
    </w:p>
    <w:p w14:paraId="6791D728" w14:textId="77777777" w:rsidR="004672EA" w:rsidRDefault="00615ED4">
      <w:pPr>
        <w:shd w:val="clear" w:color="auto" w:fill="F0F2FA"/>
      </w:pPr>
      <w:r>
        <w:rPr>
          <w:rFonts w:ascii="Courier New" w:eastAsia="Courier New" w:hAnsi="Courier New" w:cs="Courier New"/>
          <w:color w:val="1A3A6E"/>
          <w:sz w:val="18"/>
          <w:szCs w:val="18"/>
        </w:rPr>
        <w:lastRenderedPageBreak/>
        <w:t xml:space="preserve">    "PY",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[Total Revenue], 'Scenario Details'[Scenario Name] = "Prior Year"),</w:t>
      </w:r>
    </w:p>
    <w:p w14:paraId="6791D729"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CALCULATE(</w:t>
      </w:r>
      <w:proofErr w:type="gramEnd"/>
      <w:r>
        <w:rPr>
          <w:rFonts w:ascii="Courier New" w:eastAsia="Courier New" w:hAnsi="Courier New" w:cs="Courier New"/>
          <w:color w:val="1A3A6E"/>
          <w:sz w:val="18"/>
          <w:szCs w:val="18"/>
        </w:rPr>
        <w:t>[Total Revenue], 'Scenario Details'[Scenario Name] = "Budget")</w:t>
      </w:r>
    </w:p>
    <w:p w14:paraId="6791D72A" w14:textId="77777777" w:rsidR="004672EA" w:rsidRDefault="00615ED4">
      <w:pPr>
        <w:shd w:val="clear" w:color="auto" w:fill="F0F2FA"/>
      </w:pPr>
      <w:r>
        <w:rPr>
          <w:rFonts w:ascii="Courier New" w:eastAsia="Courier New" w:hAnsi="Courier New" w:cs="Courier New"/>
          <w:color w:val="1A3A6E"/>
          <w:sz w:val="18"/>
          <w:szCs w:val="18"/>
        </w:rPr>
        <w:t>)</w:t>
      </w:r>
    </w:p>
    <w:p w14:paraId="6791D72B" w14:textId="77777777" w:rsidR="004672EA" w:rsidRDefault="004672EA">
      <w:pPr>
        <w:pBdr>
          <w:bottom w:val="single" w:sz="2" w:space="0" w:color="D1D5E8"/>
        </w:pBdr>
        <w:spacing w:before="8"/>
      </w:pPr>
    </w:p>
    <w:p w14:paraId="6791D72C" w14:textId="77777777" w:rsidR="004672EA" w:rsidRDefault="00615ED4">
      <w:pPr>
        <w:spacing w:before="160" w:after="40"/>
      </w:pPr>
      <w:r>
        <w:rPr>
          <w:b/>
          <w:bCs/>
          <w:color w:val="2E3F7A"/>
          <w:sz w:val="21"/>
          <w:szCs w:val="21"/>
        </w:rPr>
        <w:t>Revenue Delta Absolute</w:t>
      </w:r>
    </w:p>
    <w:p w14:paraId="6791D72D" w14:textId="77777777" w:rsidR="004672EA" w:rsidRDefault="00615ED4">
      <w:pPr>
        <w:spacing w:after="80"/>
      </w:pPr>
      <w:r>
        <w:rPr>
          <w:color w:val="444444"/>
          <w:sz w:val="19"/>
          <w:szCs w:val="19"/>
        </w:rPr>
        <w:t>Revenue Actual minus Revenue Reference.</w:t>
      </w:r>
    </w:p>
    <w:p w14:paraId="6791D72E" w14:textId="77777777" w:rsidR="004672EA" w:rsidRDefault="00615ED4">
      <w:pPr>
        <w:spacing w:after="20"/>
      </w:pPr>
      <w:r>
        <w:rPr>
          <w:b/>
          <w:bCs/>
          <w:color w:val="6B7280"/>
          <w:sz w:val="17"/>
          <w:szCs w:val="17"/>
        </w:rPr>
        <w:t>DAX Expression</w:t>
      </w:r>
    </w:p>
    <w:p w14:paraId="6791D72F" w14:textId="77777777" w:rsidR="004672EA" w:rsidRDefault="00615ED4">
      <w:pPr>
        <w:shd w:val="clear" w:color="auto" w:fill="F0F2FA"/>
      </w:pPr>
      <w:r>
        <w:rPr>
          <w:rFonts w:ascii="Courier New" w:eastAsia="Courier New" w:hAnsi="Courier New" w:cs="Courier New"/>
          <w:color w:val="1A3A6E"/>
          <w:sz w:val="18"/>
          <w:szCs w:val="18"/>
        </w:rPr>
        <w:t>[Revenue Actual] - [Revenue Reference]</w:t>
      </w:r>
    </w:p>
    <w:p w14:paraId="6791D730" w14:textId="77777777" w:rsidR="004672EA" w:rsidRDefault="004672EA">
      <w:pPr>
        <w:pBdr>
          <w:bottom w:val="single" w:sz="2" w:space="0" w:color="D1D5E8"/>
        </w:pBdr>
        <w:spacing w:before="8"/>
      </w:pPr>
    </w:p>
    <w:p w14:paraId="6791D731" w14:textId="77777777" w:rsidR="004672EA" w:rsidRDefault="00615ED4">
      <w:pPr>
        <w:spacing w:before="160" w:after="40"/>
      </w:pPr>
      <w:r>
        <w:rPr>
          <w:b/>
          <w:bCs/>
          <w:color w:val="2E3F7A"/>
          <w:sz w:val="21"/>
          <w:szCs w:val="21"/>
        </w:rPr>
        <w:t>Revenue Delta %</w:t>
      </w:r>
    </w:p>
    <w:p w14:paraId="6791D732" w14:textId="77777777" w:rsidR="004672EA" w:rsidRDefault="00615ED4">
      <w:pPr>
        <w:spacing w:after="80"/>
      </w:pPr>
      <w:r>
        <w:rPr>
          <w:color w:val="444444"/>
          <w:sz w:val="19"/>
          <w:szCs w:val="19"/>
        </w:rPr>
        <w:t>Revenue delta as a percentage of the absolute reference value.</w:t>
      </w:r>
    </w:p>
    <w:p w14:paraId="6791D733" w14:textId="77777777" w:rsidR="004672EA" w:rsidRDefault="00615ED4">
      <w:pPr>
        <w:spacing w:after="20"/>
      </w:pPr>
      <w:r>
        <w:rPr>
          <w:b/>
          <w:bCs/>
          <w:color w:val="6B7280"/>
          <w:sz w:val="17"/>
          <w:szCs w:val="17"/>
        </w:rPr>
        <w:t>DAX Expression</w:t>
      </w:r>
    </w:p>
    <w:p w14:paraId="6791D734"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Revenue Delta Absolute], </w:t>
      </w:r>
      <w:proofErr w:type="gramStart"/>
      <w:r>
        <w:rPr>
          <w:rFonts w:ascii="Courier New" w:eastAsia="Courier New" w:hAnsi="Courier New" w:cs="Courier New"/>
          <w:color w:val="1A3A6E"/>
          <w:sz w:val="18"/>
          <w:szCs w:val="18"/>
        </w:rPr>
        <w:t>ABS(</w:t>
      </w:r>
      <w:proofErr w:type="gramEnd"/>
      <w:r>
        <w:rPr>
          <w:rFonts w:ascii="Courier New" w:eastAsia="Courier New" w:hAnsi="Courier New" w:cs="Courier New"/>
          <w:color w:val="1A3A6E"/>
          <w:sz w:val="18"/>
          <w:szCs w:val="18"/>
        </w:rPr>
        <w:t>[Revenue Reference]</w:t>
      </w:r>
      <w:proofErr w:type="gramStart"/>
      <w:r>
        <w:rPr>
          <w:rFonts w:ascii="Courier New" w:eastAsia="Courier New" w:hAnsi="Courier New" w:cs="Courier New"/>
          <w:color w:val="1A3A6E"/>
          <w:sz w:val="18"/>
          <w:szCs w:val="18"/>
        </w:rPr>
        <w:t>) )</w:t>
      </w:r>
      <w:proofErr w:type="gramEnd"/>
    </w:p>
    <w:p w14:paraId="6791D735" w14:textId="77777777" w:rsidR="004672EA" w:rsidRDefault="004672EA">
      <w:pPr>
        <w:pBdr>
          <w:bottom w:val="single" w:sz="2" w:space="0" w:color="D1D5E8"/>
        </w:pBdr>
        <w:spacing w:before="8"/>
      </w:pPr>
    </w:p>
    <w:p w14:paraId="6791D736" w14:textId="77777777" w:rsidR="004672EA" w:rsidRDefault="00615ED4">
      <w:pPr>
        <w:spacing w:before="160" w:after="40"/>
      </w:pPr>
      <w:r>
        <w:rPr>
          <w:b/>
          <w:bCs/>
          <w:color w:val="2E3F7A"/>
          <w:sz w:val="21"/>
          <w:szCs w:val="21"/>
        </w:rPr>
        <w:t>Revenue Delta Label</w:t>
      </w:r>
    </w:p>
    <w:p w14:paraId="6791D737" w14:textId="77777777" w:rsidR="004672EA" w:rsidRDefault="00615ED4">
      <w:pPr>
        <w:spacing w:after="80"/>
      </w:pPr>
      <w:r>
        <w:rPr>
          <w:color w:val="444444"/>
          <w:sz w:val="19"/>
          <w:szCs w:val="19"/>
        </w:rPr>
        <w:t>Formatted text label for the Revenue delta. Shows a ▲/▼ icon, the scaled absolute value (K or M), and the % change separated by a bar. Suppresses the % if it exceeds 100%.</w:t>
      </w:r>
    </w:p>
    <w:p w14:paraId="6791D738" w14:textId="77777777" w:rsidR="004672EA" w:rsidRDefault="00615ED4">
      <w:pPr>
        <w:spacing w:after="20"/>
      </w:pPr>
      <w:r>
        <w:rPr>
          <w:b/>
          <w:bCs/>
          <w:color w:val="6B7280"/>
          <w:sz w:val="17"/>
          <w:szCs w:val="17"/>
        </w:rPr>
        <w:t>DAX Expression</w:t>
      </w:r>
    </w:p>
    <w:p w14:paraId="6791D739" w14:textId="77777777" w:rsidR="004672EA" w:rsidRDefault="00615ED4">
      <w:pPr>
        <w:shd w:val="clear" w:color="auto" w:fill="F0F2FA"/>
      </w:pPr>
      <w:r>
        <w:rPr>
          <w:rFonts w:ascii="Courier New" w:eastAsia="Courier New" w:hAnsi="Courier New" w:cs="Courier New"/>
          <w:color w:val="1A3A6E"/>
          <w:sz w:val="18"/>
          <w:szCs w:val="18"/>
        </w:rPr>
        <w:t xml:space="preserve">-- Scales by Display Unit, formats as "▲ </w:t>
      </w:r>
      <w:proofErr w:type="gramStart"/>
      <w:r>
        <w:rPr>
          <w:rFonts w:ascii="Courier New" w:eastAsia="Courier New" w:hAnsi="Courier New" w:cs="Courier New"/>
          <w:color w:val="1A3A6E"/>
          <w:sz w:val="18"/>
          <w:szCs w:val="18"/>
        </w:rPr>
        <w:t xml:space="preserve">+12.3M  </w:t>
      </w:r>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 xml:space="preserve">  4.5%"</w:t>
      </w:r>
    </w:p>
    <w:p w14:paraId="6791D73A" w14:textId="77777777" w:rsidR="004672EA" w:rsidRDefault="00615ED4">
      <w:pPr>
        <w:shd w:val="clear" w:color="auto" w:fill="F0F2FA"/>
      </w:pPr>
      <w:r>
        <w:rPr>
          <w:rFonts w:ascii="Courier New" w:eastAsia="Courier New" w:hAnsi="Courier New" w:cs="Courier New"/>
          <w:color w:val="1A3A6E"/>
          <w:sz w:val="18"/>
          <w:szCs w:val="18"/>
        </w:rPr>
        <w:t>-- See full expression in model</w:t>
      </w:r>
    </w:p>
    <w:p w14:paraId="6791D73B" w14:textId="77777777" w:rsidR="004672EA" w:rsidRDefault="004672EA">
      <w:pPr>
        <w:pBdr>
          <w:bottom w:val="single" w:sz="2" w:space="0" w:color="D1D5E8"/>
        </w:pBdr>
        <w:spacing w:before="8"/>
      </w:pPr>
    </w:p>
    <w:p w14:paraId="6791D73C" w14:textId="77777777" w:rsidR="004672EA" w:rsidRDefault="00615ED4">
      <w:pPr>
        <w:spacing w:before="160" w:after="40"/>
      </w:pPr>
      <w:r>
        <w:rPr>
          <w:b/>
          <w:bCs/>
          <w:color w:val="2E3F7A"/>
          <w:sz w:val="21"/>
          <w:szCs w:val="21"/>
        </w:rPr>
        <w:t>Revenue Reference Label</w:t>
      </w:r>
    </w:p>
    <w:p w14:paraId="6791D73D" w14:textId="77777777" w:rsidR="004672EA" w:rsidRDefault="00615ED4">
      <w:pPr>
        <w:spacing w:after="80"/>
      </w:pPr>
      <w:r>
        <w:rPr>
          <w:color w:val="444444"/>
          <w:sz w:val="19"/>
          <w:szCs w:val="19"/>
        </w:rPr>
        <w:t>Formatted label showing the Revenue reference value with its scenario prefix (e.g. 'BU: 12.3M').</w:t>
      </w:r>
    </w:p>
    <w:p w14:paraId="6791D73E" w14:textId="77777777" w:rsidR="004672EA" w:rsidRDefault="00615ED4">
      <w:pPr>
        <w:spacing w:after="20"/>
      </w:pPr>
      <w:r>
        <w:rPr>
          <w:b/>
          <w:bCs/>
          <w:color w:val="6B7280"/>
          <w:sz w:val="17"/>
          <w:szCs w:val="17"/>
        </w:rPr>
        <w:t>DAX Expression</w:t>
      </w:r>
    </w:p>
    <w:p w14:paraId="6791D73F" w14:textId="77777777" w:rsidR="004672EA" w:rsidRDefault="00615ED4">
      <w:pPr>
        <w:shd w:val="clear" w:color="auto" w:fill="F0F2FA"/>
      </w:pPr>
      <w:r>
        <w:rPr>
          <w:rFonts w:ascii="Courier New" w:eastAsia="Courier New" w:hAnsi="Courier New" w:cs="Courier New"/>
          <w:color w:val="1A3A6E"/>
          <w:sz w:val="18"/>
          <w:szCs w:val="18"/>
        </w:rPr>
        <w:t>-- Returns e.g. "BU: 123.4M" scaled by Display Unit</w:t>
      </w:r>
    </w:p>
    <w:p w14:paraId="6791D740" w14:textId="77777777" w:rsidR="004672EA" w:rsidRDefault="00615ED4">
      <w:pPr>
        <w:shd w:val="clear" w:color="auto" w:fill="F0F2FA"/>
      </w:pPr>
      <w:r>
        <w:rPr>
          <w:rFonts w:ascii="Courier New" w:eastAsia="Courier New" w:hAnsi="Courier New" w:cs="Courier New"/>
          <w:color w:val="1A3A6E"/>
          <w:sz w:val="18"/>
          <w:szCs w:val="18"/>
        </w:rPr>
        <w:t>-- See full expression in model</w:t>
      </w:r>
    </w:p>
    <w:p w14:paraId="6791D741" w14:textId="77777777" w:rsidR="004672EA" w:rsidRDefault="004672EA">
      <w:pPr>
        <w:pBdr>
          <w:bottom w:val="single" w:sz="2" w:space="0" w:color="D1D5E8"/>
        </w:pBdr>
        <w:spacing w:before="8"/>
      </w:pPr>
    </w:p>
    <w:p w14:paraId="6791D742" w14:textId="77777777" w:rsidR="004672EA" w:rsidRDefault="00615ED4">
      <w:pPr>
        <w:spacing w:before="160" w:after="40"/>
      </w:pPr>
      <w:r>
        <w:rPr>
          <w:b/>
          <w:bCs/>
          <w:color w:val="2E3F7A"/>
          <w:sz w:val="21"/>
          <w:szCs w:val="21"/>
        </w:rPr>
        <w:t xml:space="preserve">Revenue Delta FX </w:t>
      </w:r>
      <w:proofErr w:type="spellStart"/>
      <w:r>
        <w:rPr>
          <w:b/>
          <w:bCs/>
          <w:color w:val="2E3F7A"/>
          <w:sz w:val="21"/>
          <w:szCs w:val="21"/>
        </w:rPr>
        <w:t>Color</w:t>
      </w:r>
      <w:proofErr w:type="spellEnd"/>
    </w:p>
    <w:p w14:paraId="6791D743" w14:textId="77777777" w:rsidR="004672EA" w:rsidRDefault="00615ED4">
      <w:pPr>
        <w:spacing w:after="80"/>
      </w:pPr>
      <w:r>
        <w:rPr>
          <w:color w:val="444444"/>
          <w:sz w:val="19"/>
          <w:szCs w:val="19"/>
        </w:rPr>
        <w:t xml:space="preserve">Hex </w:t>
      </w:r>
      <w:proofErr w:type="spellStart"/>
      <w:r>
        <w:rPr>
          <w:color w:val="444444"/>
          <w:sz w:val="19"/>
          <w:szCs w:val="19"/>
        </w:rPr>
        <w:t>color</w:t>
      </w:r>
      <w:proofErr w:type="spellEnd"/>
      <w:r>
        <w:rPr>
          <w:color w:val="444444"/>
          <w:sz w:val="19"/>
          <w:szCs w:val="19"/>
        </w:rPr>
        <w:t xml:space="preserve"> code for the Revenue delta. Green for </w:t>
      </w:r>
      <w:proofErr w:type="spellStart"/>
      <w:r>
        <w:rPr>
          <w:color w:val="444444"/>
          <w:sz w:val="19"/>
          <w:szCs w:val="19"/>
        </w:rPr>
        <w:t>favorable</w:t>
      </w:r>
      <w:proofErr w:type="spellEnd"/>
      <w:r>
        <w:rPr>
          <w:color w:val="444444"/>
          <w:sz w:val="19"/>
          <w:szCs w:val="19"/>
        </w:rPr>
        <w:t xml:space="preserve">, red for </w:t>
      </w:r>
      <w:proofErr w:type="spellStart"/>
      <w:r>
        <w:rPr>
          <w:color w:val="444444"/>
          <w:sz w:val="19"/>
          <w:szCs w:val="19"/>
        </w:rPr>
        <w:t>unfavorable</w:t>
      </w:r>
      <w:proofErr w:type="spellEnd"/>
      <w:r>
        <w:rPr>
          <w:color w:val="444444"/>
          <w:sz w:val="19"/>
          <w:szCs w:val="19"/>
        </w:rPr>
        <w:t xml:space="preserve">. Sign convention is applied from the Metric </w:t>
      </w:r>
      <w:proofErr w:type="gramStart"/>
      <w:r>
        <w:rPr>
          <w:color w:val="444444"/>
          <w:sz w:val="19"/>
          <w:szCs w:val="19"/>
        </w:rPr>
        <w:t>table</w:t>
      </w:r>
      <w:proofErr w:type="gramEnd"/>
      <w:r>
        <w:rPr>
          <w:color w:val="444444"/>
          <w:sz w:val="19"/>
          <w:szCs w:val="19"/>
        </w:rPr>
        <w:t xml:space="preserve"> so cost overruns show red even when the delta is positive.</w:t>
      </w:r>
    </w:p>
    <w:p w14:paraId="6791D744" w14:textId="77777777" w:rsidR="004672EA" w:rsidRDefault="00615ED4">
      <w:pPr>
        <w:spacing w:after="20"/>
      </w:pPr>
      <w:r>
        <w:rPr>
          <w:b/>
          <w:bCs/>
          <w:color w:val="6B7280"/>
          <w:sz w:val="17"/>
          <w:szCs w:val="17"/>
        </w:rPr>
        <w:t>DAX Expression</w:t>
      </w:r>
    </w:p>
    <w:p w14:paraId="6791D745" w14:textId="77777777" w:rsidR="004672EA" w:rsidRDefault="00615ED4">
      <w:pPr>
        <w:shd w:val="clear" w:color="auto" w:fill="F0F2FA"/>
      </w:pPr>
      <w:r>
        <w:rPr>
          <w:rFonts w:ascii="Courier New" w:eastAsia="Courier New" w:hAnsi="Courier New" w:cs="Courier New"/>
          <w:color w:val="1A3A6E"/>
          <w:sz w:val="18"/>
          <w:szCs w:val="18"/>
        </w:rPr>
        <w:t xml:space="preserve">-- Returns [_Positive Variance </w:t>
      </w:r>
      <w:proofErr w:type="spellStart"/>
      <w:r>
        <w:rPr>
          <w:rFonts w:ascii="Courier New" w:eastAsia="Courier New" w:hAnsi="Courier New" w:cs="Courier New"/>
          <w:color w:val="1A3A6E"/>
          <w:sz w:val="18"/>
          <w:szCs w:val="18"/>
        </w:rPr>
        <w:t>color</w:t>
      </w:r>
      <w:proofErr w:type="spellEnd"/>
      <w:r>
        <w:rPr>
          <w:rFonts w:ascii="Courier New" w:eastAsia="Courier New" w:hAnsi="Courier New" w:cs="Courier New"/>
          <w:color w:val="1A3A6E"/>
          <w:sz w:val="18"/>
          <w:szCs w:val="18"/>
        </w:rPr>
        <w:t xml:space="preserve">] or [_Negative Variance </w:t>
      </w:r>
      <w:proofErr w:type="spellStart"/>
      <w:r>
        <w:rPr>
          <w:rFonts w:ascii="Courier New" w:eastAsia="Courier New" w:hAnsi="Courier New" w:cs="Courier New"/>
          <w:color w:val="1A3A6E"/>
          <w:sz w:val="18"/>
          <w:szCs w:val="18"/>
        </w:rPr>
        <w:t>color</w:t>
      </w:r>
      <w:proofErr w:type="spellEnd"/>
      <w:r>
        <w:rPr>
          <w:rFonts w:ascii="Courier New" w:eastAsia="Courier New" w:hAnsi="Courier New" w:cs="Courier New"/>
          <w:color w:val="1A3A6E"/>
          <w:sz w:val="18"/>
          <w:szCs w:val="18"/>
        </w:rPr>
        <w:t>]</w:t>
      </w:r>
    </w:p>
    <w:p w14:paraId="6791D746" w14:textId="77777777" w:rsidR="004672EA" w:rsidRDefault="00615ED4">
      <w:pPr>
        <w:shd w:val="clear" w:color="auto" w:fill="F0F2FA"/>
      </w:pPr>
      <w:r>
        <w:rPr>
          <w:rFonts w:ascii="Courier New" w:eastAsia="Courier New" w:hAnsi="Courier New" w:cs="Courier New"/>
          <w:color w:val="1A3A6E"/>
          <w:sz w:val="18"/>
          <w:szCs w:val="18"/>
        </w:rPr>
        <w:t xml:space="preserve">-- based on delta direction and </w:t>
      </w:r>
      <w:proofErr w:type="gramStart"/>
      <w:r>
        <w:rPr>
          <w:rFonts w:ascii="Courier New" w:eastAsia="Courier New" w:hAnsi="Courier New" w:cs="Courier New"/>
          <w:color w:val="1A3A6E"/>
          <w:sz w:val="18"/>
          <w:szCs w:val="18"/>
        </w:rPr>
        <w:t>Metric[</w:t>
      </w:r>
      <w:proofErr w:type="gramEnd"/>
      <w:r>
        <w:rPr>
          <w:rFonts w:ascii="Courier New" w:eastAsia="Courier New" w:hAnsi="Courier New" w:cs="Courier New"/>
          <w:color w:val="1A3A6E"/>
          <w:sz w:val="18"/>
          <w:szCs w:val="18"/>
        </w:rPr>
        <w:t>Sign Convention]</w:t>
      </w:r>
    </w:p>
    <w:p w14:paraId="6791D747" w14:textId="77777777" w:rsidR="004672EA" w:rsidRDefault="004672EA">
      <w:pPr>
        <w:pBdr>
          <w:bottom w:val="single" w:sz="2" w:space="0" w:color="D1D5E8"/>
        </w:pBdr>
        <w:spacing w:before="8"/>
      </w:pPr>
    </w:p>
    <w:p w14:paraId="6791D748" w14:textId="77777777" w:rsidR="004672EA" w:rsidRDefault="00615ED4">
      <w:pPr>
        <w:spacing w:before="280" w:after="100"/>
      </w:pPr>
      <w:r>
        <w:t xml:space="preserve">  </w:t>
      </w:r>
      <w:r>
        <w:rPr>
          <w:b/>
          <w:bCs/>
          <w:color w:val="FFFFFF"/>
          <w:sz w:val="18"/>
          <w:szCs w:val="18"/>
          <w:shd w:val="clear" w:color="auto" w:fill="2E3F7A"/>
        </w:rPr>
        <w:t xml:space="preserve">  Switch Scenario › EBIT  </w:t>
      </w:r>
    </w:p>
    <w:p w14:paraId="6791D749" w14:textId="77777777" w:rsidR="004672EA" w:rsidRDefault="00615ED4">
      <w:pPr>
        <w:spacing w:before="160" w:after="40"/>
      </w:pPr>
      <w:r>
        <w:rPr>
          <w:b/>
          <w:bCs/>
          <w:color w:val="2E3F7A"/>
          <w:sz w:val="21"/>
          <w:szCs w:val="21"/>
        </w:rPr>
        <w:t>EBIT Actual</w:t>
      </w:r>
    </w:p>
    <w:p w14:paraId="6791D74A" w14:textId="77777777" w:rsidR="004672EA" w:rsidRDefault="00615ED4">
      <w:pPr>
        <w:spacing w:after="80"/>
      </w:pPr>
      <w:r>
        <w:rPr>
          <w:color w:val="444444"/>
          <w:sz w:val="19"/>
          <w:szCs w:val="19"/>
        </w:rPr>
        <w:t>EBIT filtered to the Actual scenario.</w:t>
      </w:r>
    </w:p>
    <w:p w14:paraId="6791D74B" w14:textId="77777777" w:rsidR="004672EA" w:rsidRDefault="00615ED4">
      <w:pPr>
        <w:spacing w:after="20"/>
      </w:pPr>
      <w:r>
        <w:rPr>
          <w:b/>
          <w:bCs/>
          <w:color w:val="6B7280"/>
          <w:sz w:val="17"/>
          <w:szCs w:val="17"/>
        </w:rPr>
        <w:t>DAX Expression</w:t>
      </w:r>
    </w:p>
    <w:p w14:paraId="6791D74C"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EBIT], 'Scenario Details'[Scenario Name] = "Actual</w:t>
      </w:r>
      <w:proofErr w:type="gramStart"/>
      <w:r>
        <w:rPr>
          <w:rFonts w:ascii="Courier New" w:eastAsia="Courier New" w:hAnsi="Courier New" w:cs="Courier New"/>
          <w:color w:val="1A3A6E"/>
          <w:sz w:val="18"/>
          <w:szCs w:val="18"/>
        </w:rPr>
        <w:t>" )</w:t>
      </w:r>
      <w:proofErr w:type="gramEnd"/>
    </w:p>
    <w:p w14:paraId="6791D74D" w14:textId="77777777" w:rsidR="004672EA" w:rsidRDefault="004672EA">
      <w:pPr>
        <w:pBdr>
          <w:bottom w:val="single" w:sz="2" w:space="0" w:color="D1D5E8"/>
        </w:pBdr>
        <w:spacing w:before="8"/>
      </w:pPr>
    </w:p>
    <w:p w14:paraId="6791D74E" w14:textId="77777777" w:rsidR="004672EA" w:rsidRDefault="00615ED4">
      <w:pPr>
        <w:spacing w:before="160" w:after="40"/>
      </w:pPr>
      <w:r>
        <w:rPr>
          <w:b/>
          <w:bCs/>
          <w:color w:val="2E3F7A"/>
          <w:sz w:val="21"/>
          <w:szCs w:val="21"/>
        </w:rPr>
        <w:t>EBIT Reference</w:t>
      </w:r>
    </w:p>
    <w:p w14:paraId="6791D74F" w14:textId="77777777" w:rsidR="004672EA" w:rsidRDefault="00615ED4">
      <w:pPr>
        <w:spacing w:after="80"/>
      </w:pPr>
      <w:r>
        <w:rPr>
          <w:color w:val="444444"/>
          <w:sz w:val="19"/>
          <w:szCs w:val="19"/>
        </w:rPr>
        <w:t>EBIT for the selected reference scenario. Uses SWITCH on the Scenario Reference slicer to apply the correct filter.</w:t>
      </w:r>
    </w:p>
    <w:p w14:paraId="6791D750" w14:textId="77777777" w:rsidR="004672EA" w:rsidRDefault="00615ED4">
      <w:pPr>
        <w:spacing w:after="20"/>
      </w:pPr>
      <w:r>
        <w:rPr>
          <w:b/>
          <w:bCs/>
          <w:color w:val="6B7280"/>
          <w:sz w:val="17"/>
          <w:szCs w:val="17"/>
        </w:rPr>
        <w:t>DAX Expression</w:t>
      </w:r>
    </w:p>
    <w:p w14:paraId="6791D751" w14:textId="77777777" w:rsidR="004672EA" w:rsidRDefault="00615ED4">
      <w:pPr>
        <w:shd w:val="clear" w:color="auto" w:fill="F0F2FA"/>
      </w:pPr>
      <w:proofErr w:type="gramStart"/>
      <w:r>
        <w:rPr>
          <w:rFonts w:ascii="Courier New" w:eastAsia="Courier New" w:hAnsi="Courier New" w:cs="Courier New"/>
          <w:color w:val="1A3A6E"/>
          <w:sz w:val="18"/>
          <w:szCs w:val="18"/>
        </w:rPr>
        <w:t>SWITCH( SELECTEDVALUE</w:t>
      </w:r>
      <w:proofErr w:type="gramEnd"/>
      <w:r>
        <w:rPr>
          <w:rFonts w:ascii="Courier New" w:eastAsia="Courier New" w:hAnsi="Courier New" w:cs="Courier New"/>
          <w:color w:val="1A3A6E"/>
          <w:sz w:val="18"/>
          <w:szCs w:val="18"/>
        </w:rPr>
        <w:t>('Scenario Reference'[Reference name], "BU"),</w:t>
      </w:r>
    </w:p>
    <w:p w14:paraId="6791D752" w14:textId="77777777" w:rsidR="004672EA" w:rsidRDefault="00615ED4">
      <w:pPr>
        <w:shd w:val="clear" w:color="auto" w:fill="F0F2FA"/>
      </w:pPr>
      <w:r>
        <w:rPr>
          <w:rFonts w:ascii="Courier New" w:eastAsia="Courier New" w:hAnsi="Courier New" w:cs="Courier New"/>
          <w:color w:val="1A3A6E"/>
          <w:sz w:val="18"/>
          <w:szCs w:val="18"/>
        </w:rPr>
        <w:t xml:space="preserve">    "BU", CALCULATE([EBIT], 'Scenario Details'[Scenario Name] = "Budget"),</w:t>
      </w:r>
    </w:p>
    <w:p w14:paraId="6791D753" w14:textId="77777777" w:rsidR="004672EA" w:rsidRDefault="00615ED4">
      <w:pPr>
        <w:shd w:val="clear" w:color="auto" w:fill="F0F2FA"/>
      </w:pPr>
      <w:r>
        <w:rPr>
          <w:rFonts w:ascii="Courier New" w:eastAsia="Courier New" w:hAnsi="Courier New" w:cs="Courier New"/>
          <w:color w:val="1A3A6E"/>
          <w:sz w:val="18"/>
          <w:szCs w:val="18"/>
        </w:rPr>
        <w:t xml:space="preserve">    "FC", CALCULATE([EBIT], 'Scenario Details'[Scenario Name] = "Forecast"),</w:t>
      </w:r>
    </w:p>
    <w:p w14:paraId="6791D754" w14:textId="77777777" w:rsidR="004672EA" w:rsidRDefault="00615ED4">
      <w:pPr>
        <w:shd w:val="clear" w:color="auto" w:fill="F0F2FA"/>
      </w:pPr>
      <w:r>
        <w:rPr>
          <w:rFonts w:ascii="Courier New" w:eastAsia="Courier New" w:hAnsi="Courier New" w:cs="Courier New"/>
          <w:color w:val="1A3A6E"/>
          <w:sz w:val="18"/>
          <w:szCs w:val="18"/>
        </w:rPr>
        <w:t xml:space="preserve">    "PY", CALCULATE([EBIT], 'Scenario Details'[Scenario Name] = "Prior Year"),</w:t>
      </w:r>
    </w:p>
    <w:p w14:paraId="6791D755" w14:textId="77777777" w:rsidR="004672EA" w:rsidRDefault="00615ED4">
      <w:pPr>
        <w:shd w:val="clear" w:color="auto" w:fill="F0F2FA"/>
      </w:pPr>
      <w:r>
        <w:rPr>
          <w:rFonts w:ascii="Courier New" w:eastAsia="Courier New" w:hAnsi="Courier New" w:cs="Courier New"/>
          <w:color w:val="1A3A6E"/>
          <w:sz w:val="18"/>
          <w:szCs w:val="18"/>
        </w:rPr>
        <w:t xml:space="preserve">    CALCULATE([EBIT], 'Scenario Details'[Scenario Name] = "Budget")</w:t>
      </w:r>
    </w:p>
    <w:p w14:paraId="6791D756" w14:textId="77777777" w:rsidR="004672EA" w:rsidRDefault="00615ED4">
      <w:pPr>
        <w:shd w:val="clear" w:color="auto" w:fill="F0F2FA"/>
      </w:pPr>
      <w:r>
        <w:rPr>
          <w:rFonts w:ascii="Courier New" w:eastAsia="Courier New" w:hAnsi="Courier New" w:cs="Courier New"/>
          <w:color w:val="1A3A6E"/>
          <w:sz w:val="18"/>
          <w:szCs w:val="18"/>
        </w:rPr>
        <w:t>)</w:t>
      </w:r>
    </w:p>
    <w:p w14:paraId="6791D757" w14:textId="77777777" w:rsidR="004672EA" w:rsidRDefault="004672EA">
      <w:pPr>
        <w:pBdr>
          <w:bottom w:val="single" w:sz="2" w:space="0" w:color="D1D5E8"/>
        </w:pBdr>
        <w:spacing w:before="8"/>
      </w:pPr>
    </w:p>
    <w:p w14:paraId="6791D758" w14:textId="77777777" w:rsidR="004672EA" w:rsidRDefault="00615ED4">
      <w:pPr>
        <w:spacing w:before="160" w:after="40"/>
      </w:pPr>
      <w:r>
        <w:rPr>
          <w:b/>
          <w:bCs/>
          <w:color w:val="2E3F7A"/>
          <w:sz w:val="21"/>
          <w:szCs w:val="21"/>
        </w:rPr>
        <w:lastRenderedPageBreak/>
        <w:t>EBIT Delta Absolute</w:t>
      </w:r>
    </w:p>
    <w:p w14:paraId="6791D759" w14:textId="77777777" w:rsidR="004672EA" w:rsidRDefault="00615ED4">
      <w:pPr>
        <w:spacing w:after="80"/>
      </w:pPr>
      <w:r>
        <w:rPr>
          <w:color w:val="444444"/>
          <w:sz w:val="19"/>
          <w:szCs w:val="19"/>
        </w:rPr>
        <w:t>EBIT Actual minus EBIT Reference. Positive = outperformance.</w:t>
      </w:r>
    </w:p>
    <w:p w14:paraId="6791D75A" w14:textId="77777777" w:rsidR="004672EA" w:rsidRDefault="00615ED4">
      <w:pPr>
        <w:spacing w:after="20"/>
      </w:pPr>
      <w:r>
        <w:rPr>
          <w:b/>
          <w:bCs/>
          <w:color w:val="6B7280"/>
          <w:sz w:val="17"/>
          <w:szCs w:val="17"/>
        </w:rPr>
        <w:t>DAX Expression</w:t>
      </w:r>
    </w:p>
    <w:p w14:paraId="6791D75B" w14:textId="77777777" w:rsidR="004672EA" w:rsidRDefault="00615ED4">
      <w:pPr>
        <w:shd w:val="clear" w:color="auto" w:fill="F0F2FA"/>
      </w:pPr>
      <w:r>
        <w:rPr>
          <w:rFonts w:ascii="Courier New" w:eastAsia="Courier New" w:hAnsi="Courier New" w:cs="Courier New"/>
          <w:color w:val="1A3A6E"/>
          <w:sz w:val="18"/>
          <w:szCs w:val="18"/>
        </w:rPr>
        <w:t>[EBIT Actual] - [EBIT Reference]</w:t>
      </w:r>
    </w:p>
    <w:p w14:paraId="6791D75C" w14:textId="77777777" w:rsidR="004672EA" w:rsidRDefault="004672EA">
      <w:pPr>
        <w:pBdr>
          <w:bottom w:val="single" w:sz="2" w:space="0" w:color="D1D5E8"/>
        </w:pBdr>
        <w:spacing w:before="8"/>
      </w:pPr>
    </w:p>
    <w:p w14:paraId="6791D75D" w14:textId="77777777" w:rsidR="004672EA" w:rsidRDefault="00615ED4">
      <w:pPr>
        <w:spacing w:before="160" w:after="40"/>
      </w:pPr>
      <w:r>
        <w:rPr>
          <w:b/>
          <w:bCs/>
          <w:color w:val="2E3F7A"/>
          <w:sz w:val="21"/>
          <w:szCs w:val="21"/>
        </w:rPr>
        <w:t>EBIT Delta %</w:t>
      </w:r>
    </w:p>
    <w:p w14:paraId="6791D75E" w14:textId="77777777" w:rsidR="004672EA" w:rsidRDefault="00615ED4">
      <w:pPr>
        <w:spacing w:after="80"/>
      </w:pPr>
      <w:r>
        <w:rPr>
          <w:color w:val="444444"/>
          <w:sz w:val="19"/>
          <w:szCs w:val="19"/>
        </w:rPr>
        <w:t>EBIT delta as a percentage of the absolute reference. Uses ABS in the denominator to handle negative reference values correctly.</w:t>
      </w:r>
    </w:p>
    <w:p w14:paraId="6791D75F" w14:textId="77777777" w:rsidR="004672EA" w:rsidRDefault="00615ED4">
      <w:pPr>
        <w:spacing w:after="20"/>
      </w:pPr>
      <w:r>
        <w:rPr>
          <w:b/>
          <w:bCs/>
          <w:color w:val="6B7280"/>
          <w:sz w:val="17"/>
          <w:szCs w:val="17"/>
        </w:rPr>
        <w:t>DAX Expression</w:t>
      </w:r>
    </w:p>
    <w:p w14:paraId="6791D760"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EBIT Delta Absolute], </w:t>
      </w:r>
      <w:proofErr w:type="gramStart"/>
      <w:r>
        <w:rPr>
          <w:rFonts w:ascii="Courier New" w:eastAsia="Courier New" w:hAnsi="Courier New" w:cs="Courier New"/>
          <w:color w:val="1A3A6E"/>
          <w:sz w:val="18"/>
          <w:szCs w:val="18"/>
        </w:rPr>
        <w:t>ABS(</w:t>
      </w:r>
      <w:proofErr w:type="gramEnd"/>
      <w:r>
        <w:rPr>
          <w:rFonts w:ascii="Courier New" w:eastAsia="Courier New" w:hAnsi="Courier New" w:cs="Courier New"/>
          <w:color w:val="1A3A6E"/>
          <w:sz w:val="18"/>
          <w:szCs w:val="18"/>
        </w:rPr>
        <w:t>[EBIT Reference]</w:t>
      </w:r>
      <w:proofErr w:type="gramStart"/>
      <w:r>
        <w:rPr>
          <w:rFonts w:ascii="Courier New" w:eastAsia="Courier New" w:hAnsi="Courier New" w:cs="Courier New"/>
          <w:color w:val="1A3A6E"/>
          <w:sz w:val="18"/>
          <w:szCs w:val="18"/>
        </w:rPr>
        <w:t>) )</w:t>
      </w:r>
      <w:proofErr w:type="gramEnd"/>
    </w:p>
    <w:p w14:paraId="6791D761" w14:textId="77777777" w:rsidR="004672EA" w:rsidRDefault="004672EA">
      <w:pPr>
        <w:pBdr>
          <w:bottom w:val="single" w:sz="2" w:space="0" w:color="D1D5E8"/>
        </w:pBdr>
        <w:spacing w:before="8"/>
      </w:pPr>
    </w:p>
    <w:p w14:paraId="6791D762" w14:textId="77777777" w:rsidR="004672EA" w:rsidRDefault="00615ED4">
      <w:pPr>
        <w:spacing w:before="160" w:after="40"/>
      </w:pPr>
      <w:r>
        <w:rPr>
          <w:b/>
          <w:bCs/>
          <w:color w:val="2E3F7A"/>
          <w:sz w:val="21"/>
          <w:szCs w:val="21"/>
        </w:rPr>
        <w:t>EBIT Delta Label</w:t>
      </w:r>
    </w:p>
    <w:p w14:paraId="6791D763" w14:textId="77777777" w:rsidR="004672EA" w:rsidRDefault="00615ED4">
      <w:pPr>
        <w:spacing w:after="80"/>
      </w:pPr>
      <w:r>
        <w:rPr>
          <w:color w:val="444444"/>
          <w:sz w:val="19"/>
          <w:szCs w:val="19"/>
        </w:rPr>
        <w:t>Formatted label for the EBIT delta (icon + scaled value + %). Suppresses % if &gt;100%.</w:t>
      </w:r>
    </w:p>
    <w:p w14:paraId="6791D764" w14:textId="77777777" w:rsidR="004672EA" w:rsidRDefault="00615ED4">
      <w:pPr>
        <w:spacing w:after="20"/>
      </w:pPr>
      <w:r>
        <w:rPr>
          <w:b/>
          <w:bCs/>
          <w:color w:val="6B7280"/>
          <w:sz w:val="17"/>
          <w:szCs w:val="17"/>
        </w:rPr>
        <w:t>DAX Expression</w:t>
      </w:r>
    </w:p>
    <w:p w14:paraId="6791D765" w14:textId="77777777" w:rsidR="004672EA" w:rsidRDefault="00615ED4">
      <w:pPr>
        <w:shd w:val="clear" w:color="auto" w:fill="F0F2FA"/>
      </w:pPr>
      <w:r>
        <w:rPr>
          <w:rFonts w:ascii="Courier New" w:eastAsia="Courier New" w:hAnsi="Courier New" w:cs="Courier New"/>
          <w:color w:val="1A3A6E"/>
          <w:sz w:val="18"/>
          <w:szCs w:val="18"/>
        </w:rPr>
        <w:t>-- See Revenue Delta Label for pattern</w:t>
      </w:r>
    </w:p>
    <w:p w14:paraId="6791D766" w14:textId="77777777" w:rsidR="004672EA" w:rsidRDefault="004672EA">
      <w:pPr>
        <w:pBdr>
          <w:bottom w:val="single" w:sz="2" w:space="0" w:color="D1D5E8"/>
        </w:pBdr>
        <w:spacing w:before="8"/>
      </w:pPr>
    </w:p>
    <w:p w14:paraId="6791D767" w14:textId="77777777" w:rsidR="004672EA" w:rsidRDefault="00615ED4">
      <w:pPr>
        <w:spacing w:before="160" w:after="40"/>
      </w:pPr>
      <w:r>
        <w:rPr>
          <w:b/>
          <w:bCs/>
          <w:color w:val="2E3F7A"/>
          <w:sz w:val="21"/>
          <w:szCs w:val="21"/>
        </w:rPr>
        <w:t>EBIT Reference Label</w:t>
      </w:r>
    </w:p>
    <w:p w14:paraId="6791D768" w14:textId="77777777" w:rsidR="004672EA" w:rsidRDefault="00615ED4">
      <w:pPr>
        <w:spacing w:after="80"/>
      </w:pPr>
      <w:r>
        <w:rPr>
          <w:color w:val="444444"/>
          <w:sz w:val="19"/>
          <w:szCs w:val="19"/>
        </w:rPr>
        <w:t>Formatted label showing the EBIT reference value with scenario prefix.</w:t>
      </w:r>
    </w:p>
    <w:p w14:paraId="6791D769" w14:textId="77777777" w:rsidR="004672EA" w:rsidRDefault="00615ED4">
      <w:pPr>
        <w:spacing w:after="20"/>
      </w:pPr>
      <w:r>
        <w:rPr>
          <w:b/>
          <w:bCs/>
          <w:color w:val="6B7280"/>
          <w:sz w:val="17"/>
          <w:szCs w:val="17"/>
        </w:rPr>
        <w:t>DAX Expression</w:t>
      </w:r>
    </w:p>
    <w:p w14:paraId="6791D76A" w14:textId="77777777" w:rsidR="004672EA" w:rsidRDefault="00615ED4">
      <w:pPr>
        <w:shd w:val="clear" w:color="auto" w:fill="F0F2FA"/>
      </w:pPr>
      <w:r>
        <w:rPr>
          <w:rFonts w:ascii="Courier New" w:eastAsia="Courier New" w:hAnsi="Courier New" w:cs="Courier New"/>
          <w:color w:val="1A3A6E"/>
          <w:sz w:val="18"/>
          <w:szCs w:val="18"/>
        </w:rPr>
        <w:t>-- Returns e.g. "BU: 12.3M"</w:t>
      </w:r>
    </w:p>
    <w:p w14:paraId="6791D76B" w14:textId="77777777" w:rsidR="004672EA" w:rsidRDefault="004672EA">
      <w:pPr>
        <w:pBdr>
          <w:bottom w:val="single" w:sz="2" w:space="0" w:color="D1D5E8"/>
        </w:pBdr>
        <w:spacing w:before="8"/>
      </w:pPr>
    </w:p>
    <w:p w14:paraId="6791D76C" w14:textId="77777777" w:rsidR="004672EA" w:rsidRDefault="00615ED4">
      <w:pPr>
        <w:spacing w:before="160" w:after="40"/>
      </w:pPr>
      <w:r>
        <w:rPr>
          <w:b/>
          <w:bCs/>
          <w:color w:val="2E3F7A"/>
          <w:sz w:val="21"/>
          <w:szCs w:val="21"/>
        </w:rPr>
        <w:t xml:space="preserve">EBIT Delta FX </w:t>
      </w:r>
      <w:proofErr w:type="spellStart"/>
      <w:r>
        <w:rPr>
          <w:b/>
          <w:bCs/>
          <w:color w:val="2E3F7A"/>
          <w:sz w:val="21"/>
          <w:szCs w:val="21"/>
        </w:rPr>
        <w:t>Color</w:t>
      </w:r>
      <w:proofErr w:type="spellEnd"/>
    </w:p>
    <w:p w14:paraId="6791D76D" w14:textId="77777777" w:rsidR="004672EA" w:rsidRDefault="00615ED4">
      <w:pPr>
        <w:spacing w:after="80"/>
      </w:pPr>
      <w:r>
        <w:rPr>
          <w:color w:val="444444"/>
          <w:sz w:val="19"/>
          <w:szCs w:val="19"/>
        </w:rPr>
        <w:t xml:space="preserve">Hex </w:t>
      </w:r>
      <w:proofErr w:type="spellStart"/>
      <w:r>
        <w:rPr>
          <w:color w:val="444444"/>
          <w:sz w:val="19"/>
          <w:szCs w:val="19"/>
        </w:rPr>
        <w:t>color</w:t>
      </w:r>
      <w:proofErr w:type="spellEnd"/>
      <w:r>
        <w:rPr>
          <w:color w:val="444444"/>
          <w:sz w:val="19"/>
          <w:szCs w:val="19"/>
        </w:rPr>
        <w:t xml:space="preserve"> code for the EBIT delta using </w:t>
      </w:r>
      <w:proofErr w:type="spellStart"/>
      <w:r>
        <w:rPr>
          <w:color w:val="444444"/>
          <w:sz w:val="19"/>
          <w:szCs w:val="19"/>
        </w:rPr>
        <w:t>favorable</w:t>
      </w:r>
      <w:proofErr w:type="spellEnd"/>
      <w:r>
        <w:rPr>
          <w:color w:val="444444"/>
          <w:sz w:val="19"/>
          <w:szCs w:val="19"/>
        </w:rPr>
        <w:t>/</w:t>
      </w:r>
      <w:proofErr w:type="spellStart"/>
      <w:r>
        <w:rPr>
          <w:color w:val="444444"/>
          <w:sz w:val="19"/>
          <w:szCs w:val="19"/>
        </w:rPr>
        <w:t>unfavorable</w:t>
      </w:r>
      <w:proofErr w:type="spellEnd"/>
      <w:r>
        <w:rPr>
          <w:color w:val="444444"/>
          <w:sz w:val="19"/>
          <w:szCs w:val="19"/>
        </w:rPr>
        <w:t xml:space="preserve"> logic.</w:t>
      </w:r>
    </w:p>
    <w:p w14:paraId="6791D76E" w14:textId="77777777" w:rsidR="004672EA" w:rsidRDefault="00615ED4">
      <w:pPr>
        <w:spacing w:after="20"/>
      </w:pPr>
      <w:r>
        <w:rPr>
          <w:b/>
          <w:bCs/>
          <w:color w:val="6B7280"/>
          <w:sz w:val="17"/>
          <w:szCs w:val="17"/>
        </w:rPr>
        <w:t>DAX Expression</w:t>
      </w:r>
    </w:p>
    <w:p w14:paraId="6791D76F" w14:textId="77777777" w:rsidR="004672EA" w:rsidRDefault="00615ED4">
      <w:pPr>
        <w:shd w:val="clear" w:color="auto" w:fill="F0F2FA"/>
      </w:pPr>
      <w:r>
        <w:rPr>
          <w:rFonts w:ascii="Courier New" w:eastAsia="Courier New" w:hAnsi="Courier New" w:cs="Courier New"/>
          <w:color w:val="1A3A6E"/>
          <w:sz w:val="18"/>
          <w:szCs w:val="18"/>
        </w:rPr>
        <w:t xml:space="preserve">-- See Revenue Delta FX </w:t>
      </w:r>
      <w:proofErr w:type="spellStart"/>
      <w:r>
        <w:rPr>
          <w:rFonts w:ascii="Courier New" w:eastAsia="Courier New" w:hAnsi="Courier New" w:cs="Courier New"/>
          <w:color w:val="1A3A6E"/>
          <w:sz w:val="18"/>
          <w:szCs w:val="18"/>
        </w:rPr>
        <w:t>Color</w:t>
      </w:r>
      <w:proofErr w:type="spellEnd"/>
      <w:r>
        <w:rPr>
          <w:rFonts w:ascii="Courier New" w:eastAsia="Courier New" w:hAnsi="Courier New" w:cs="Courier New"/>
          <w:color w:val="1A3A6E"/>
          <w:sz w:val="18"/>
          <w:szCs w:val="18"/>
        </w:rPr>
        <w:t xml:space="preserve"> for pattern</w:t>
      </w:r>
    </w:p>
    <w:p w14:paraId="6791D770" w14:textId="77777777" w:rsidR="004672EA" w:rsidRDefault="004672EA">
      <w:pPr>
        <w:pBdr>
          <w:bottom w:val="single" w:sz="2" w:space="0" w:color="D1D5E8"/>
        </w:pBdr>
        <w:spacing w:before="8"/>
      </w:pPr>
    </w:p>
    <w:p w14:paraId="6791D771" w14:textId="77777777" w:rsidR="004672EA" w:rsidRDefault="00615ED4">
      <w:pPr>
        <w:spacing w:before="280" w:after="100"/>
      </w:pPr>
      <w:r>
        <w:t xml:space="preserve">  </w:t>
      </w:r>
      <w:r>
        <w:rPr>
          <w:b/>
          <w:bCs/>
          <w:color w:val="FFFFFF"/>
          <w:sz w:val="18"/>
          <w:szCs w:val="18"/>
          <w:shd w:val="clear" w:color="auto" w:fill="2E3F7A"/>
        </w:rPr>
        <w:t xml:space="preserve">  Switch Scenario › EBITDA  </w:t>
      </w:r>
    </w:p>
    <w:p w14:paraId="6791D772" w14:textId="77777777" w:rsidR="004672EA" w:rsidRDefault="00615ED4">
      <w:pPr>
        <w:spacing w:before="160" w:after="40"/>
      </w:pPr>
      <w:r>
        <w:rPr>
          <w:b/>
          <w:bCs/>
          <w:color w:val="2E3F7A"/>
          <w:sz w:val="21"/>
          <w:szCs w:val="21"/>
        </w:rPr>
        <w:t>EBITDA Actual</w:t>
      </w:r>
    </w:p>
    <w:p w14:paraId="6791D773" w14:textId="77777777" w:rsidR="004672EA" w:rsidRDefault="00615ED4">
      <w:pPr>
        <w:spacing w:after="80"/>
      </w:pPr>
      <w:r>
        <w:rPr>
          <w:color w:val="444444"/>
          <w:sz w:val="19"/>
          <w:szCs w:val="19"/>
        </w:rPr>
        <w:t xml:space="preserve">EBITDA filtered </w:t>
      </w:r>
      <w:proofErr w:type="gramStart"/>
      <w:r>
        <w:rPr>
          <w:color w:val="444444"/>
          <w:sz w:val="19"/>
          <w:szCs w:val="19"/>
        </w:rPr>
        <w:t>to</w:t>
      </w:r>
      <w:proofErr w:type="gramEnd"/>
      <w:r>
        <w:rPr>
          <w:color w:val="444444"/>
          <w:sz w:val="19"/>
          <w:szCs w:val="19"/>
        </w:rPr>
        <w:t xml:space="preserve"> Actual.</w:t>
      </w:r>
    </w:p>
    <w:p w14:paraId="6791D774" w14:textId="77777777" w:rsidR="004672EA" w:rsidRDefault="00615ED4">
      <w:pPr>
        <w:spacing w:after="20"/>
      </w:pPr>
      <w:r>
        <w:rPr>
          <w:b/>
          <w:bCs/>
          <w:color w:val="6B7280"/>
          <w:sz w:val="17"/>
          <w:szCs w:val="17"/>
        </w:rPr>
        <w:t>DAX Expression</w:t>
      </w:r>
    </w:p>
    <w:p w14:paraId="6791D775"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EBITDA], 'Scenario Details'[Scenario Name] = "Actual</w:t>
      </w:r>
      <w:proofErr w:type="gramStart"/>
      <w:r>
        <w:rPr>
          <w:rFonts w:ascii="Courier New" w:eastAsia="Courier New" w:hAnsi="Courier New" w:cs="Courier New"/>
          <w:color w:val="1A3A6E"/>
          <w:sz w:val="18"/>
          <w:szCs w:val="18"/>
        </w:rPr>
        <w:t>" )</w:t>
      </w:r>
      <w:proofErr w:type="gramEnd"/>
    </w:p>
    <w:p w14:paraId="6791D776" w14:textId="77777777" w:rsidR="004672EA" w:rsidRDefault="004672EA">
      <w:pPr>
        <w:pBdr>
          <w:bottom w:val="single" w:sz="2" w:space="0" w:color="D1D5E8"/>
        </w:pBdr>
        <w:spacing w:before="8"/>
      </w:pPr>
    </w:p>
    <w:p w14:paraId="6791D777" w14:textId="77777777" w:rsidR="004672EA" w:rsidRDefault="00615ED4">
      <w:pPr>
        <w:spacing w:before="160" w:after="40"/>
      </w:pPr>
      <w:r>
        <w:rPr>
          <w:b/>
          <w:bCs/>
          <w:color w:val="2E3F7A"/>
          <w:sz w:val="21"/>
          <w:szCs w:val="21"/>
        </w:rPr>
        <w:t>EBITDA Reference</w:t>
      </w:r>
    </w:p>
    <w:p w14:paraId="6791D778" w14:textId="77777777" w:rsidR="004672EA" w:rsidRDefault="00615ED4">
      <w:pPr>
        <w:spacing w:after="80"/>
      </w:pPr>
      <w:r>
        <w:rPr>
          <w:color w:val="444444"/>
          <w:sz w:val="19"/>
          <w:szCs w:val="19"/>
        </w:rPr>
        <w:t>EBITDA for the selected reference scenario.</w:t>
      </w:r>
    </w:p>
    <w:p w14:paraId="6791D779" w14:textId="77777777" w:rsidR="004672EA" w:rsidRDefault="00615ED4">
      <w:pPr>
        <w:spacing w:after="20"/>
      </w:pPr>
      <w:r>
        <w:rPr>
          <w:b/>
          <w:bCs/>
          <w:color w:val="6B7280"/>
          <w:sz w:val="17"/>
          <w:szCs w:val="17"/>
        </w:rPr>
        <w:t>DAX Expression</w:t>
      </w:r>
    </w:p>
    <w:p w14:paraId="6791D77A" w14:textId="77777777" w:rsidR="004672EA" w:rsidRDefault="00615ED4">
      <w:pPr>
        <w:shd w:val="clear" w:color="auto" w:fill="F0F2FA"/>
      </w:pPr>
      <w:r>
        <w:rPr>
          <w:rFonts w:ascii="Courier New" w:eastAsia="Courier New" w:hAnsi="Courier New" w:cs="Courier New"/>
          <w:color w:val="1A3A6E"/>
          <w:sz w:val="18"/>
          <w:szCs w:val="18"/>
        </w:rPr>
        <w:t>-- SWITCH on Scenario Reference, same pattern as EBIT Reference</w:t>
      </w:r>
    </w:p>
    <w:p w14:paraId="6791D77B" w14:textId="77777777" w:rsidR="004672EA" w:rsidRDefault="004672EA">
      <w:pPr>
        <w:pBdr>
          <w:bottom w:val="single" w:sz="2" w:space="0" w:color="D1D5E8"/>
        </w:pBdr>
        <w:spacing w:before="8"/>
      </w:pPr>
    </w:p>
    <w:p w14:paraId="6791D77C" w14:textId="77777777" w:rsidR="004672EA" w:rsidRDefault="00615ED4">
      <w:pPr>
        <w:spacing w:before="160" w:after="40"/>
      </w:pPr>
      <w:r>
        <w:rPr>
          <w:b/>
          <w:bCs/>
          <w:color w:val="2E3F7A"/>
          <w:sz w:val="21"/>
          <w:szCs w:val="21"/>
        </w:rPr>
        <w:t>EBITDA Delta Absolute</w:t>
      </w:r>
    </w:p>
    <w:p w14:paraId="6791D77D" w14:textId="77777777" w:rsidR="004672EA" w:rsidRDefault="00615ED4">
      <w:pPr>
        <w:spacing w:after="80"/>
      </w:pPr>
      <w:r>
        <w:rPr>
          <w:color w:val="444444"/>
          <w:sz w:val="19"/>
          <w:szCs w:val="19"/>
        </w:rPr>
        <w:t>EBITDA Actual minus reference.</w:t>
      </w:r>
    </w:p>
    <w:p w14:paraId="6791D77E" w14:textId="77777777" w:rsidR="004672EA" w:rsidRDefault="00615ED4">
      <w:pPr>
        <w:spacing w:after="20"/>
      </w:pPr>
      <w:r>
        <w:rPr>
          <w:b/>
          <w:bCs/>
          <w:color w:val="6B7280"/>
          <w:sz w:val="17"/>
          <w:szCs w:val="17"/>
        </w:rPr>
        <w:t>DAX Expression</w:t>
      </w:r>
    </w:p>
    <w:p w14:paraId="6791D77F" w14:textId="77777777" w:rsidR="004672EA" w:rsidRDefault="00615ED4">
      <w:pPr>
        <w:shd w:val="clear" w:color="auto" w:fill="F0F2FA"/>
      </w:pPr>
      <w:r>
        <w:rPr>
          <w:rFonts w:ascii="Courier New" w:eastAsia="Courier New" w:hAnsi="Courier New" w:cs="Courier New"/>
          <w:color w:val="1A3A6E"/>
          <w:sz w:val="18"/>
          <w:szCs w:val="18"/>
        </w:rPr>
        <w:t>[EBITDA Actual] - [EBITDA Reference]</w:t>
      </w:r>
    </w:p>
    <w:p w14:paraId="6791D780" w14:textId="77777777" w:rsidR="004672EA" w:rsidRDefault="004672EA">
      <w:pPr>
        <w:pBdr>
          <w:bottom w:val="single" w:sz="2" w:space="0" w:color="D1D5E8"/>
        </w:pBdr>
        <w:spacing w:before="8"/>
      </w:pPr>
    </w:p>
    <w:p w14:paraId="6791D781" w14:textId="77777777" w:rsidR="004672EA" w:rsidRDefault="00615ED4">
      <w:pPr>
        <w:spacing w:before="160" w:after="40"/>
      </w:pPr>
      <w:r>
        <w:rPr>
          <w:b/>
          <w:bCs/>
          <w:color w:val="2E3F7A"/>
          <w:sz w:val="21"/>
          <w:szCs w:val="21"/>
        </w:rPr>
        <w:t>EBITDA Delta %</w:t>
      </w:r>
    </w:p>
    <w:p w14:paraId="6791D782" w14:textId="77777777" w:rsidR="004672EA" w:rsidRDefault="00615ED4">
      <w:pPr>
        <w:spacing w:after="80"/>
      </w:pPr>
      <w:r>
        <w:rPr>
          <w:color w:val="444444"/>
          <w:sz w:val="19"/>
          <w:szCs w:val="19"/>
        </w:rPr>
        <w:t>EBITDA delta as percentage of absolute reference.</w:t>
      </w:r>
    </w:p>
    <w:p w14:paraId="6791D783" w14:textId="77777777" w:rsidR="004672EA" w:rsidRDefault="00615ED4">
      <w:pPr>
        <w:spacing w:after="20"/>
      </w:pPr>
      <w:r>
        <w:rPr>
          <w:b/>
          <w:bCs/>
          <w:color w:val="6B7280"/>
          <w:sz w:val="17"/>
          <w:szCs w:val="17"/>
        </w:rPr>
        <w:t>DAX Expression</w:t>
      </w:r>
    </w:p>
    <w:p w14:paraId="6791D784"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EBITDA Delta Absolute], </w:t>
      </w:r>
      <w:proofErr w:type="gramStart"/>
      <w:r>
        <w:rPr>
          <w:rFonts w:ascii="Courier New" w:eastAsia="Courier New" w:hAnsi="Courier New" w:cs="Courier New"/>
          <w:color w:val="1A3A6E"/>
          <w:sz w:val="18"/>
          <w:szCs w:val="18"/>
        </w:rPr>
        <w:t>ABS(</w:t>
      </w:r>
      <w:proofErr w:type="gramEnd"/>
      <w:r>
        <w:rPr>
          <w:rFonts w:ascii="Courier New" w:eastAsia="Courier New" w:hAnsi="Courier New" w:cs="Courier New"/>
          <w:color w:val="1A3A6E"/>
          <w:sz w:val="18"/>
          <w:szCs w:val="18"/>
        </w:rPr>
        <w:t>[EBITDA Reference]</w:t>
      </w:r>
      <w:proofErr w:type="gramStart"/>
      <w:r>
        <w:rPr>
          <w:rFonts w:ascii="Courier New" w:eastAsia="Courier New" w:hAnsi="Courier New" w:cs="Courier New"/>
          <w:color w:val="1A3A6E"/>
          <w:sz w:val="18"/>
          <w:szCs w:val="18"/>
        </w:rPr>
        <w:t>) )</w:t>
      </w:r>
      <w:proofErr w:type="gramEnd"/>
    </w:p>
    <w:p w14:paraId="6791D785" w14:textId="77777777" w:rsidR="004672EA" w:rsidRDefault="004672EA">
      <w:pPr>
        <w:pBdr>
          <w:bottom w:val="single" w:sz="2" w:space="0" w:color="D1D5E8"/>
        </w:pBdr>
        <w:spacing w:before="8"/>
      </w:pPr>
    </w:p>
    <w:p w14:paraId="6791D786" w14:textId="77777777" w:rsidR="004672EA" w:rsidRDefault="00615ED4">
      <w:pPr>
        <w:spacing w:before="160" w:after="40"/>
      </w:pPr>
      <w:r>
        <w:rPr>
          <w:b/>
          <w:bCs/>
          <w:color w:val="2E3F7A"/>
          <w:sz w:val="21"/>
          <w:szCs w:val="21"/>
        </w:rPr>
        <w:t>EBITDA Delta Label</w:t>
      </w:r>
    </w:p>
    <w:p w14:paraId="6791D787" w14:textId="77777777" w:rsidR="004672EA" w:rsidRDefault="00615ED4">
      <w:pPr>
        <w:spacing w:after="80"/>
      </w:pPr>
      <w:r>
        <w:rPr>
          <w:color w:val="444444"/>
          <w:sz w:val="19"/>
          <w:szCs w:val="19"/>
        </w:rPr>
        <w:lastRenderedPageBreak/>
        <w:t>Formatted text label for EBITDA delta.</w:t>
      </w:r>
    </w:p>
    <w:p w14:paraId="6791D788" w14:textId="77777777" w:rsidR="004672EA" w:rsidRDefault="00615ED4">
      <w:pPr>
        <w:spacing w:after="20"/>
      </w:pPr>
      <w:r>
        <w:rPr>
          <w:b/>
          <w:bCs/>
          <w:color w:val="6B7280"/>
          <w:sz w:val="17"/>
          <w:szCs w:val="17"/>
        </w:rPr>
        <w:t>DAX Expression</w:t>
      </w:r>
    </w:p>
    <w:p w14:paraId="6791D789" w14:textId="77777777" w:rsidR="004672EA" w:rsidRDefault="00615ED4">
      <w:pPr>
        <w:shd w:val="clear" w:color="auto" w:fill="F0F2FA"/>
      </w:pPr>
      <w:r>
        <w:rPr>
          <w:rFonts w:ascii="Courier New" w:eastAsia="Courier New" w:hAnsi="Courier New" w:cs="Courier New"/>
          <w:color w:val="1A3A6E"/>
          <w:sz w:val="18"/>
          <w:szCs w:val="18"/>
        </w:rPr>
        <w:t>-- See Revenue Delta Label for pattern</w:t>
      </w:r>
    </w:p>
    <w:p w14:paraId="6791D78A" w14:textId="77777777" w:rsidR="004672EA" w:rsidRDefault="004672EA">
      <w:pPr>
        <w:pBdr>
          <w:bottom w:val="single" w:sz="2" w:space="0" w:color="D1D5E8"/>
        </w:pBdr>
        <w:spacing w:before="8"/>
      </w:pPr>
    </w:p>
    <w:p w14:paraId="6791D78B" w14:textId="77777777" w:rsidR="004672EA" w:rsidRDefault="00615ED4">
      <w:pPr>
        <w:spacing w:before="160" w:after="40"/>
      </w:pPr>
      <w:r>
        <w:rPr>
          <w:b/>
          <w:bCs/>
          <w:color w:val="2E3F7A"/>
          <w:sz w:val="21"/>
          <w:szCs w:val="21"/>
        </w:rPr>
        <w:t>EBITDA Reference Label</w:t>
      </w:r>
    </w:p>
    <w:p w14:paraId="6791D78C" w14:textId="77777777" w:rsidR="004672EA" w:rsidRDefault="00615ED4">
      <w:pPr>
        <w:spacing w:after="80"/>
      </w:pPr>
      <w:r>
        <w:rPr>
          <w:color w:val="444444"/>
          <w:sz w:val="19"/>
          <w:szCs w:val="19"/>
        </w:rPr>
        <w:t>Formatted label showing EBITDA reference with scenario prefix.</w:t>
      </w:r>
    </w:p>
    <w:p w14:paraId="6791D78D" w14:textId="77777777" w:rsidR="004672EA" w:rsidRDefault="00615ED4">
      <w:pPr>
        <w:spacing w:after="20"/>
      </w:pPr>
      <w:r>
        <w:rPr>
          <w:b/>
          <w:bCs/>
          <w:color w:val="6B7280"/>
          <w:sz w:val="17"/>
          <w:szCs w:val="17"/>
        </w:rPr>
        <w:t>DAX Expression</w:t>
      </w:r>
    </w:p>
    <w:p w14:paraId="6791D78E" w14:textId="77777777" w:rsidR="004672EA" w:rsidRDefault="00615ED4">
      <w:pPr>
        <w:shd w:val="clear" w:color="auto" w:fill="F0F2FA"/>
      </w:pPr>
      <w:r>
        <w:rPr>
          <w:rFonts w:ascii="Courier New" w:eastAsia="Courier New" w:hAnsi="Courier New" w:cs="Courier New"/>
          <w:color w:val="1A3A6E"/>
          <w:sz w:val="18"/>
          <w:szCs w:val="18"/>
        </w:rPr>
        <w:t>-- Returns e.g. "BU: 45.6M"</w:t>
      </w:r>
    </w:p>
    <w:p w14:paraId="6791D78F" w14:textId="77777777" w:rsidR="004672EA" w:rsidRDefault="004672EA">
      <w:pPr>
        <w:pBdr>
          <w:bottom w:val="single" w:sz="2" w:space="0" w:color="D1D5E8"/>
        </w:pBdr>
        <w:spacing w:before="8"/>
      </w:pPr>
    </w:p>
    <w:p w14:paraId="6791D790" w14:textId="77777777" w:rsidR="004672EA" w:rsidRDefault="00615ED4">
      <w:pPr>
        <w:spacing w:before="160" w:after="40"/>
      </w:pPr>
      <w:r>
        <w:rPr>
          <w:b/>
          <w:bCs/>
          <w:color w:val="2E3F7A"/>
          <w:sz w:val="21"/>
          <w:szCs w:val="21"/>
        </w:rPr>
        <w:t xml:space="preserve">EBITDA Delta FX </w:t>
      </w:r>
      <w:proofErr w:type="spellStart"/>
      <w:r>
        <w:rPr>
          <w:b/>
          <w:bCs/>
          <w:color w:val="2E3F7A"/>
          <w:sz w:val="21"/>
          <w:szCs w:val="21"/>
        </w:rPr>
        <w:t>Color</w:t>
      </w:r>
      <w:proofErr w:type="spellEnd"/>
    </w:p>
    <w:p w14:paraId="6791D791" w14:textId="77777777" w:rsidR="004672EA" w:rsidRDefault="00615ED4">
      <w:pPr>
        <w:spacing w:after="80"/>
      </w:pPr>
      <w:r>
        <w:rPr>
          <w:color w:val="444444"/>
          <w:sz w:val="19"/>
          <w:szCs w:val="19"/>
        </w:rPr>
        <w:t xml:space="preserve">Hex </w:t>
      </w:r>
      <w:proofErr w:type="spellStart"/>
      <w:r>
        <w:rPr>
          <w:color w:val="444444"/>
          <w:sz w:val="19"/>
          <w:szCs w:val="19"/>
        </w:rPr>
        <w:t>color</w:t>
      </w:r>
      <w:proofErr w:type="spellEnd"/>
      <w:r>
        <w:rPr>
          <w:color w:val="444444"/>
          <w:sz w:val="19"/>
          <w:szCs w:val="19"/>
        </w:rPr>
        <w:t xml:space="preserve"> for EBITDA delta.</w:t>
      </w:r>
    </w:p>
    <w:p w14:paraId="6791D792" w14:textId="77777777" w:rsidR="004672EA" w:rsidRDefault="00615ED4">
      <w:pPr>
        <w:spacing w:after="20"/>
      </w:pPr>
      <w:r>
        <w:rPr>
          <w:b/>
          <w:bCs/>
          <w:color w:val="6B7280"/>
          <w:sz w:val="17"/>
          <w:szCs w:val="17"/>
        </w:rPr>
        <w:t>DAX Expression</w:t>
      </w:r>
    </w:p>
    <w:p w14:paraId="6791D793" w14:textId="77777777" w:rsidR="004672EA" w:rsidRDefault="00615ED4">
      <w:pPr>
        <w:shd w:val="clear" w:color="auto" w:fill="F0F2FA"/>
      </w:pPr>
      <w:r>
        <w:rPr>
          <w:rFonts w:ascii="Courier New" w:eastAsia="Courier New" w:hAnsi="Courier New" w:cs="Courier New"/>
          <w:color w:val="1A3A6E"/>
          <w:sz w:val="18"/>
          <w:szCs w:val="18"/>
        </w:rPr>
        <w:t xml:space="preserve">-- See Revenue Delta FX </w:t>
      </w:r>
      <w:proofErr w:type="spellStart"/>
      <w:r>
        <w:rPr>
          <w:rFonts w:ascii="Courier New" w:eastAsia="Courier New" w:hAnsi="Courier New" w:cs="Courier New"/>
          <w:color w:val="1A3A6E"/>
          <w:sz w:val="18"/>
          <w:szCs w:val="18"/>
        </w:rPr>
        <w:t>Color</w:t>
      </w:r>
      <w:proofErr w:type="spellEnd"/>
      <w:r>
        <w:rPr>
          <w:rFonts w:ascii="Courier New" w:eastAsia="Courier New" w:hAnsi="Courier New" w:cs="Courier New"/>
          <w:color w:val="1A3A6E"/>
          <w:sz w:val="18"/>
          <w:szCs w:val="18"/>
        </w:rPr>
        <w:t xml:space="preserve"> for pattern</w:t>
      </w:r>
    </w:p>
    <w:p w14:paraId="6791D794" w14:textId="77777777" w:rsidR="004672EA" w:rsidRDefault="004672EA">
      <w:pPr>
        <w:pBdr>
          <w:bottom w:val="single" w:sz="2" w:space="0" w:color="D1D5E8"/>
        </w:pBdr>
        <w:spacing w:before="8"/>
      </w:pPr>
    </w:p>
    <w:p w14:paraId="6791D795" w14:textId="77777777" w:rsidR="004672EA" w:rsidRDefault="00615ED4">
      <w:pPr>
        <w:spacing w:before="280" w:after="100"/>
      </w:pPr>
      <w:r>
        <w:t xml:space="preserve">  </w:t>
      </w:r>
      <w:r>
        <w:rPr>
          <w:b/>
          <w:bCs/>
          <w:color w:val="FFFFFF"/>
          <w:sz w:val="18"/>
          <w:szCs w:val="18"/>
          <w:shd w:val="clear" w:color="auto" w:fill="2E3F7A"/>
        </w:rPr>
        <w:t xml:space="preserve">  Switch Scenario › Net Profit  </w:t>
      </w:r>
    </w:p>
    <w:p w14:paraId="6791D796" w14:textId="77777777" w:rsidR="004672EA" w:rsidRDefault="00615ED4">
      <w:pPr>
        <w:spacing w:before="160" w:after="40"/>
      </w:pPr>
      <w:r>
        <w:rPr>
          <w:b/>
          <w:bCs/>
          <w:color w:val="2E3F7A"/>
          <w:sz w:val="21"/>
          <w:szCs w:val="21"/>
        </w:rPr>
        <w:t>Net Profit Actual</w:t>
      </w:r>
    </w:p>
    <w:p w14:paraId="6791D797" w14:textId="77777777" w:rsidR="004672EA" w:rsidRDefault="00615ED4">
      <w:pPr>
        <w:spacing w:after="80"/>
      </w:pPr>
      <w:r>
        <w:rPr>
          <w:color w:val="444444"/>
          <w:sz w:val="19"/>
          <w:szCs w:val="19"/>
        </w:rPr>
        <w:t xml:space="preserve">Net Profit filtered </w:t>
      </w:r>
      <w:proofErr w:type="gramStart"/>
      <w:r>
        <w:rPr>
          <w:color w:val="444444"/>
          <w:sz w:val="19"/>
          <w:szCs w:val="19"/>
        </w:rPr>
        <w:t>to</w:t>
      </w:r>
      <w:proofErr w:type="gramEnd"/>
      <w:r>
        <w:rPr>
          <w:color w:val="444444"/>
          <w:sz w:val="19"/>
          <w:szCs w:val="19"/>
        </w:rPr>
        <w:t xml:space="preserve"> Actual.</w:t>
      </w:r>
    </w:p>
    <w:p w14:paraId="6791D798" w14:textId="77777777" w:rsidR="004672EA" w:rsidRDefault="00615ED4">
      <w:pPr>
        <w:spacing w:after="20"/>
      </w:pPr>
      <w:r>
        <w:rPr>
          <w:b/>
          <w:bCs/>
          <w:color w:val="6B7280"/>
          <w:sz w:val="17"/>
          <w:szCs w:val="17"/>
        </w:rPr>
        <w:t>DAX Expression</w:t>
      </w:r>
    </w:p>
    <w:p w14:paraId="6791D799" w14:textId="77777777" w:rsidR="004672EA" w:rsidRDefault="00615ED4">
      <w:pPr>
        <w:shd w:val="clear" w:color="auto" w:fill="F0F2FA"/>
      </w:pPr>
      <w:proofErr w:type="gramStart"/>
      <w:r>
        <w:rPr>
          <w:rFonts w:ascii="Courier New" w:eastAsia="Courier New" w:hAnsi="Courier New" w:cs="Courier New"/>
          <w:color w:val="1A3A6E"/>
          <w:sz w:val="18"/>
          <w:szCs w:val="18"/>
        </w:rPr>
        <w:t>CALCULATE( [</w:t>
      </w:r>
      <w:proofErr w:type="gramEnd"/>
      <w:r>
        <w:rPr>
          <w:rFonts w:ascii="Courier New" w:eastAsia="Courier New" w:hAnsi="Courier New" w:cs="Courier New"/>
          <w:color w:val="1A3A6E"/>
          <w:sz w:val="18"/>
          <w:szCs w:val="18"/>
        </w:rPr>
        <w:t>Net Profit], 'Scenario Details'[Scenario Name] = "Actual</w:t>
      </w:r>
      <w:proofErr w:type="gramStart"/>
      <w:r>
        <w:rPr>
          <w:rFonts w:ascii="Courier New" w:eastAsia="Courier New" w:hAnsi="Courier New" w:cs="Courier New"/>
          <w:color w:val="1A3A6E"/>
          <w:sz w:val="18"/>
          <w:szCs w:val="18"/>
        </w:rPr>
        <w:t>" )</w:t>
      </w:r>
      <w:proofErr w:type="gramEnd"/>
    </w:p>
    <w:p w14:paraId="6791D79A" w14:textId="77777777" w:rsidR="004672EA" w:rsidRDefault="004672EA">
      <w:pPr>
        <w:pBdr>
          <w:bottom w:val="single" w:sz="2" w:space="0" w:color="D1D5E8"/>
        </w:pBdr>
        <w:spacing w:before="8"/>
      </w:pPr>
    </w:p>
    <w:p w14:paraId="6791D79B" w14:textId="77777777" w:rsidR="004672EA" w:rsidRDefault="00615ED4">
      <w:pPr>
        <w:spacing w:before="160" w:after="40"/>
      </w:pPr>
      <w:r>
        <w:rPr>
          <w:b/>
          <w:bCs/>
          <w:color w:val="2E3F7A"/>
          <w:sz w:val="21"/>
          <w:szCs w:val="21"/>
        </w:rPr>
        <w:t>Net Profit Reference</w:t>
      </w:r>
    </w:p>
    <w:p w14:paraId="6791D79C" w14:textId="77777777" w:rsidR="004672EA" w:rsidRDefault="00615ED4">
      <w:pPr>
        <w:spacing w:after="80"/>
      </w:pPr>
      <w:r>
        <w:rPr>
          <w:color w:val="444444"/>
          <w:sz w:val="19"/>
          <w:szCs w:val="19"/>
        </w:rPr>
        <w:t>Net Profit for selected reference scenario.</w:t>
      </w:r>
    </w:p>
    <w:p w14:paraId="6791D79D" w14:textId="77777777" w:rsidR="004672EA" w:rsidRDefault="00615ED4">
      <w:pPr>
        <w:spacing w:after="20"/>
      </w:pPr>
      <w:r>
        <w:rPr>
          <w:b/>
          <w:bCs/>
          <w:color w:val="6B7280"/>
          <w:sz w:val="17"/>
          <w:szCs w:val="17"/>
        </w:rPr>
        <w:t>DAX Expression</w:t>
      </w:r>
    </w:p>
    <w:p w14:paraId="6791D79E" w14:textId="77777777" w:rsidR="004672EA" w:rsidRDefault="00615ED4">
      <w:pPr>
        <w:shd w:val="clear" w:color="auto" w:fill="F0F2FA"/>
      </w:pPr>
      <w:r>
        <w:rPr>
          <w:rFonts w:ascii="Courier New" w:eastAsia="Courier New" w:hAnsi="Courier New" w:cs="Courier New"/>
          <w:color w:val="1A3A6E"/>
          <w:sz w:val="18"/>
          <w:szCs w:val="18"/>
        </w:rPr>
        <w:t>-- SWITCH on Scenario Reference</w:t>
      </w:r>
    </w:p>
    <w:p w14:paraId="6791D79F" w14:textId="77777777" w:rsidR="004672EA" w:rsidRDefault="004672EA">
      <w:pPr>
        <w:pBdr>
          <w:bottom w:val="single" w:sz="2" w:space="0" w:color="D1D5E8"/>
        </w:pBdr>
        <w:spacing w:before="8"/>
      </w:pPr>
    </w:p>
    <w:p w14:paraId="6791D7A0" w14:textId="77777777" w:rsidR="004672EA" w:rsidRDefault="00615ED4">
      <w:pPr>
        <w:spacing w:before="160" w:after="40"/>
      </w:pPr>
      <w:r>
        <w:rPr>
          <w:b/>
          <w:bCs/>
          <w:color w:val="2E3F7A"/>
          <w:sz w:val="21"/>
          <w:szCs w:val="21"/>
        </w:rPr>
        <w:t>Net Profit Delta Absolute</w:t>
      </w:r>
    </w:p>
    <w:p w14:paraId="6791D7A1" w14:textId="77777777" w:rsidR="004672EA" w:rsidRDefault="00615ED4">
      <w:pPr>
        <w:spacing w:after="80"/>
      </w:pPr>
      <w:r>
        <w:rPr>
          <w:color w:val="444444"/>
          <w:sz w:val="19"/>
          <w:szCs w:val="19"/>
        </w:rPr>
        <w:t>Net Profit Actual minus reference.</w:t>
      </w:r>
    </w:p>
    <w:p w14:paraId="6791D7A2" w14:textId="77777777" w:rsidR="004672EA" w:rsidRDefault="00615ED4">
      <w:pPr>
        <w:spacing w:after="20"/>
      </w:pPr>
      <w:r>
        <w:rPr>
          <w:b/>
          <w:bCs/>
          <w:color w:val="6B7280"/>
          <w:sz w:val="17"/>
          <w:szCs w:val="17"/>
        </w:rPr>
        <w:t>DAX Expression</w:t>
      </w:r>
    </w:p>
    <w:p w14:paraId="6791D7A3" w14:textId="77777777" w:rsidR="004672EA" w:rsidRDefault="00615ED4">
      <w:pPr>
        <w:shd w:val="clear" w:color="auto" w:fill="F0F2FA"/>
      </w:pPr>
      <w:r>
        <w:rPr>
          <w:rFonts w:ascii="Courier New" w:eastAsia="Courier New" w:hAnsi="Courier New" w:cs="Courier New"/>
          <w:color w:val="1A3A6E"/>
          <w:sz w:val="18"/>
          <w:szCs w:val="18"/>
        </w:rPr>
        <w:t>[Net Profit Actual] - [Net Profit Reference]</w:t>
      </w:r>
    </w:p>
    <w:p w14:paraId="6791D7A4" w14:textId="77777777" w:rsidR="004672EA" w:rsidRDefault="004672EA">
      <w:pPr>
        <w:pBdr>
          <w:bottom w:val="single" w:sz="2" w:space="0" w:color="D1D5E8"/>
        </w:pBdr>
        <w:spacing w:before="8"/>
      </w:pPr>
    </w:p>
    <w:p w14:paraId="6791D7A5" w14:textId="77777777" w:rsidR="004672EA" w:rsidRDefault="00615ED4">
      <w:pPr>
        <w:spacing w:before="160" w:after="40"/>
      </w:pPr>
      <w:r>
        <w:rPr>
          <w:b/>
          <w:bCs/>
          <w:color w:val="2E3F7A"/>
          <w:sz w:val="21"/>
          <w:szCs w:val="21"/>
        </w:rPr>
        <w:t>Net Profit Delta %</w:t>
      </w:r>
    </w:p>
    <w:p w14:paraId="6791D7A6" w14:textId="77777777" w:rsidR="004672EA" w:rsidRDefault="00615ED4">
      <w:pPr>
        <w:spacing w:after="80"/>
      </w:pPr>
      <w:r>
        <w:rPr>
          <w:color w:val="444444"/>
          <w:sz w:val="19"/>
          <w:szCs w:val="19"/>
        </w:rPr>
        <w:t>Net Profit delta as percentage of absolute reference.</w:t>
      </w:r>
    </w:p>
    <w:p w14:paraId="6791D7A7" w14:textId="77777777" w:rsidR="004672EA" w:rsidRDefault="00615ED4">
      <w:pPr>
        <w:spacing w:after="20"/>
      </w:pPr>
      <w:r>
        <w:rPr>
          <w:b/>
          <w:bCs/>
          <w:color w:val="6B7280"/>
          <w:sz w:val="17"/>
          <w:szCs w:val="17"/>
        </w:rPr>
        <w:t>DAX Expression</w:t>
      </w:r>
    </w:p>
    <w:p w14:paraId="6791D7A8"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Net Profit Delta Absolute], </w:t>
      </w:r>
      <w:proofErr w:type="gramStart"/>
      <w:r>
        <w:rPr>
          <w:rFonts w:ascii="Courier New" w:eastAsia="Courier New" w:hAnsi="Courier New" w:cs="Courier New"/>
          <w:color w:val="1A3A6E"/>
          <w:sz w:val="18"/>
          <w:szCs w:val="18"/>
        </w:rPr>
        <w:t>ABS(</w:t>
      </w:r>
      <w:proofErr w:type="gramEnd"/>
      <w:r>
        <w:rPr>
          <w:rFonts w:ascii="Courier New" w:eastAsia="Courier New" w:hAnsi="Courier New" w:cs="Courier New"/>
          <w:color w:val="1A3A6E"/>
          <w:sz w:val="18"/>
          <w:szCs w:val="18"/>
        </w:rPr>
        <w:t>[Net Profit Reference]</w:t>
      </w:r>
      <w:proofErr w:type="gramStart"/>
      <w:r>
        <w:rPr>
          <w:rFonts w:ascii="Courier New" w:eastAsia="Courier New" w:hAnsi="Courier New" w:cs="Courier New"/>
          <w:color w:val="1A3A6E"/>
          <w:sz w:val="18"/>
          <w:szCs w:val="18"/>
        </w:rPr>
        <w:t>) )</w:t>
      </w:r>
      <w:proofErr w:type="gramEnd"/>
    </w:p>
    <w:p w14:paraId="6791D7A9" w14:textId="77777777" w:rsidR="004672EA" w:rsidRDefault="004672EA">
      <w:pPr>
        <w:pBdr>
          <w:bottom w:val="single" w:sz="2" w:space="0" w:color="D1D5E8"/>
        </w:pBdr>
        <w:spacing w:before="8"/>
      </w:pPr>
    </w:p>
    <w:p w14:paraId="6791D7AA" w14:textId="77777777" w:rsidR="004672EA" w:rsidRDefault="00615ED4">
      <w:pPr>
        <w:spacing w:before="160" w:after="40"/>
      </w:pPr>
      <w:r>
        <w:rPr>
          <w:b/>
          <w:bCs/>
          <w:color w:val="2E3F7A"/>
          <w:sz w:val="21"/>
          <w:szCs w:val="21"/>
        </w:rPr>
        <w:t>Net Profit Delta Label</w:t>
      </w:r>
    </w:p>
    <w:p w14:paraId="6791D7AB" w14:textId="77777777" w:rsidR="004672EA" w:rsidRDefault="00615ED4">
      <w:pPr>
        <w:spacing w:after="80"/>
      </w:pPr>
      <w:r>
        <w:rPr>
          <w:color w:val="444444"/>
          <w:sz w:val="19"/>
          <w:szCs w:val="19"/>
        </w:rPr>
        <w:t>Formatted text label for Net Profit delta.</w:t>
      </w:r>
    </w:p>
    <w:p w14:paraId="6791D7AC" w14:textId="77777777" w:rsidR="004672EA" w:rsidRDefault="00615ED4">
      <w:pPr>
        <w:spacing w:after="20"/>
      </w:pPr>
      <w:r>
        <w:rPr>
          <w:b/>
          <w:bCs/>
          <w:color w:val="6B7280"/>
          <w:sz w:val="17"/>
          <w:szCs w:val="17"/>
        </w:rPr>
        <w:t>DAX Expression</w:t>
      </w:r>
    </w:p>
    <w:p w14:paraId="6791D7AD" w14:textId="77777777" w:rsidR="004672EA" w:rsidRDefault="00615ED4">
      <w:pPr>
        <w:shd w:val="clear" w:color="auto" w:fill="F0F2FA"/>
      </w:pPr>
      <w:r>
        <w:rPr>
          <w:rFonts w:ascii="Courier New" w:eastAsia="Courier New" w:hAnsi="Courier New" w:cs="Courier New"/>
          <w:color w:val="1A3A6E"/>
          <w:sz w:val="18"/>
          <w:szCs w:val="18"/>
        </w:rPr>
        <w:t>-- See Revenue Delta Label for pattern</w:t>
      </w:r>
    </w:p>
    <w:p w14:paraId="6791D7AE" w14:textId="77777777" w:rsidR="004672EA" w:rsidRDefault="004672EA">
      <w:pPr>
        <w:pBdr>
          <w:bottom w:val="single" w:sz="2" w:space="0" w:color="D1D5E8"/>
        </w:pBdr>
        <w:spacing w:before="8"/>
      </w:pPr>
    </w:p>
    <w:p w14:paraId="6791D7AF" w14:textId="77777777" w:rsidR="004672EA" w:rsidRDefault="00615ED4">
      <w:pPr>
        <w:spacing w:before="160" w:after="40"/>
      </w:pPr>
      <w:r>
        <w:rPr>
          <w:b/>
          <w:bCs/>
          <w:color w:val="2E3F7A"/>
          <w:sz w:val="21"/>
          <w:szCs w:val="21"/>
        </w:rPr>
        <w:t>Net Profit Reference Label</w:t>
      </w:r>
    </w:p>
    <w:p w14:paraId="6791D7B0" w14:textId="77777777" w:rsidR="004672EA" w:rsidRDefault="00615ED4">
      <w:pPr>
        <w:spacing w:after="80"/>
      </w:pPr>
      <w:r>
        <w:rPr>
          <w:color w:val="444444"/>
          <w:sz w:val="19"/>
          <w:szCs w:val="19"/>
        </w:rPr>
        <w:t>Formatted label showing Net Profit reference value.</w:t>
      </w:r>
    </w:p>
    <w:p w14:paraId="6791D7B1" w14:textId="77777777" w:rsidR="004672EA" w:rsidRDefault="00615ED4">
      <w:pPr>
        <w:spacing w:after="20"/>
      </w:pPr>
      <w:r>
        <w:rPr>
          <w:b/>
          <w:bCs/>
          <w:color w:val="6B7280"/>
          <w:sz w:val="17"/>
          <w:szCs w:val="17"/>
        </w:rPr>
        <w:t>DAX Expression</w:t>
      </w:r>
    </w:p>
    <w:p w14:paraId="6791D7B2" w14:textId="77777777" w:rsidR="004672EA" w:rsidRDefault="00615ED4">
      <w:pPr>
        <w:shd w:val="clear" w:color="auto" w:fill="F0F2FA"/>
      </w:pPr>
      <w:r>
        <w:rPr>
          <w:rFonts w:ascii="Courier New" w:eastAsia="Courier New" w:hAnsi="Courier New" w:cs="Courier New"/>
          <w:color w:val="1A3A6E"/>
          <w:sz w:val="18"/>
          <w:szCs w:val="18"/>
        </w:rPr>
        <w:t>-- Returns e.g. "PY: 8.2M"</w:t>
      </w:r>
    </w:p>
    <w:p w14:paraId="6791D7B3" w14:textId="77777777" w:rsidR="004672EA" w:rsidRDefault="004672EA">
      <w:pPr>
        <w:pBdr>
          <w:bottom w:val="single" w:sz="2" w:space="0" w:color="D1D5E8"/>
        </w:pBdr>
        <w:spacing w:before="8"/>
      </w:pPr>
    </w:p>
    <w:p w14:paraId="6791D7B4" w14:textId="77777777" w:rsidR="004672EA" w:rsidRDefault="00615ED4">
      <w:pPr>
        <w:spacing w:before="160" w:after="40"/>
      </w:pPr>
      <w:r>
        <w:rPr>
          <w:b/>
          <w:bCs/>
          <w:color w:val="2E3F7A"/>
          <w:sz w:val="21"/>
          <w:szCs w:val="21"/>
        </w:rPr>
        <w:t xml:space="preserve">Net Profit Delta FX </w:t>
      </w:r>
      <w:proofErr w:type="spellStart"/>
      <w:r>
        <w:rPr>
          <w:b/>
          <w:bCs/>
          <w:color w:val="2E3F7A"/>
          <w:sz w:val="21"/>
          <w:szCs w:val="21"/>
        </w:rPr>
        <w:t>Color</w:t>
      </w:r>
      <w:proofErr w:type="spellEnd"/>
    </w:p>
    <w:p w14:paraId="6791D7B5" w14:textId="77777777" w:rsidR="004672EA" w:rsidRDefault="00615ED4">
      <w:pPr>
        <w:spacing w:after="80"/>
      </w:pPr>
      <w:r>
        <w:rPr>
          <w:color w:val="444444"/>
          <w:sz w:val="19"/>
          <w:szCs w:val="19"/>
        </w:rPr>
        <w:t xml:space="preserve">Hex </w:t>
      </w:r>
      <w:proofErr w:type="spellStart"/>
      <w:r>
        <w:rPr>
          <w:color w:val="444444"/>
          <w:sz w:val="19"/>
          <w:szCs w:val="19"/>
        </w:rPr>
        <w:t>color</w:t>
      </w:r>
      <w:proofErr w:type="spellEnd"/>
      <w:r>
        <w:rPr>
          <w:color w:val="444444"/>
          <w:sz w:val="19"/>
          <w:szCs w:val="19"/>
        </w:rPr>
        <w:t xml:space="preserve"> for Net Profit delta.</w:t>
      </w:r>
    </w:p>
    <w:p w14:paraId="6791D7B6" w14:textId="77777777" w:rsidR="004672EA" w:rsidRDefault="00615ED4">
      <w:pPr>
        <w:spacing w:after="20"/>
      </w:pPr>
      <w:r>
        <w:rPr>
          <w:b/>
          <w:bCs/>
          <w:color w:val="6B7280"/>
          <w:sz w:val="17"/>
          <w:szCs w:val="17"/>
        </w:rPr>
        <w:t>DAX Expression</w:t>
      </w:r>
    </w:p>
    <w:p w14:paraId="6791D7B7" w14:textId="77777777" w:rsidR="004672EA" w:rsidRDefault="00615ED4">
      <w:pPr>
        <w:shd w:val="clear" w:color="auto" w:fill="F0F2FA"/>
      </w:pPr>
      <w:r>
        <w:rPr>
          <w:rFonts w:ascii="Courier New" w:eastAsia="Courier New" w:hAnsi="Courier New" w:cs="Courier New"/>
          <w:color w:val="1A3A6E"/>
          <w:sz w:val="18"/>
          <w:szCs w:val="18"/>
        </w:rPr>
        <w:lastRenderedPageBreak/>
        <w:t xml:space="preserve">-- See Revenue Delta FX </w:t>
      </w:r>
      <w:proofErr w:type="spellStart"/>
      <w:r>
        <w:rPr>
          <w:rFonts w:ascii="Courier New" w:eastAsia="Courier New" w:hAnsi="Courier New" w:cs="Courier New"/>
          <w:color w:val="1A3A6E"/>
          <w:sz w:val="18"/>
          <w:szCs w:val="18"/>
        </w:rPr>
        <w:t>Color</w:t>
      </w:r>
      <w:proofErr w:type="spellEnd"/>
      <w:r>
        <w:rPr>
          <w:rFonts w:ascii="Courier New" w:eastAsia="Courier New" w:hAnsi="Courier New" w:cs="Courier New"/>
          <w:color w:val="1A3A6E"/>
          <w:sz w:val="18"/>
          <w:szCs w:val="18"/>
        </w:rPr>
        <w:t xml:space="preserve"> for pattern</w:t>
      </w:r>
    </w:p>
    <w:p w14:paraId="6791D7B8" w14:textId="77777777" w:rsidR="004672EA" w:rsidRDefault="004672EA">
      <w:pPr>
        <w:pBdr>
          <w:bottom w:val="single" w:sz="2" w:space="0" w:color="D1D5E8"/>
        </w:pBdr>
        <w:spacing w:before="8"/>
      </w:pPr>
    </w:p>
    <w:p w14:paraId="6791D7B9" w14:textId="77777777" w:rsidR="004672EA" w:rsidRDefault="00615ED4">
      <w:pPr>
        <w:spacing w:before="280" w:after="100"/>
      </w:pPr>
      <w:r>
        <w:t xml:space="preserve">  </w:t>
      </w:r>
      <w:r>
        <w:rPr>
          <w:b/>
          <w:bCs/>
          <w:color w:val="FFFFFF"/>
          <w:sz w:val="18"/>
          <w:szCs w:val="18"/>
          <w:shd w:val="clear" w:color="auto" w:fill="555555"/>
        </w:rPr>
        <w:t xml:space="preserve">  Matrix  </w:t>
      </w:r>
    </w:p>
    <w:p w14:paraId="6791D7BA" w14:textId="77777777" w:rsidR="004672EA" w:rsidRDefault="00615ED4">
      <w:pPr>
        <w:spacing w:before="160" w:after="40"/>
      </w:pPr>
      <w:r>
        <w:rPr>
          <w:b/>
          <w:bCs/>
          <w:color w:val="2E3F7A"/>
          <w:sz w:val="21"/>
          <w:szCs w:val="21"/>
        </w:rPr>
        <w:t>Selected Profit AC</w:t>
      </w:r>
    </w:p>
    <w:p w14:paraId="6791D7BB" w14:textId="77777777" w:rsidR="004672EA" w:rsidRDefault="00615ED4">
      <w:pPr>
        <w:spacing w:after="80"/>
      </w:pPr>
      <w:r>
        <w:rPr>
          <w:color w:val="444444"/>
          <w:sz w:val="19"/>
          <w:szCs w:val="19"/>
        </w:rPr>
        <w:t>EBIT or EBITDA Actual depending on the Profit Metric Parameter slicer selection (0 = EBIT, 1 = EBITDA).</w:t>
      </w:r>
    </w:p>
    <w:p w14:paraId="6791D7BC" w14:textId="77777777" w:rsidR="004672EA" w:rsidRDefault="00615ED4">
      <w:pPr>
        <w:spacing w:after="20"/>
      </w:pPr>
      <w:r>
        <w:rPr>
          <w:b/>
          <w:bCs/>
          <w:color w:val="6B7280"/>
          <w:sz w:val="17"/>
          <w:szCs w:val="17"/>
        </w:rPr>
        <w:t>DAX Expression</w:t>
      </w:r>
    </w:p>
    <w:p w14:paraId="6791D7BD" w14:textId="77777777" w:rsidR="004672EA" w:rsidRDefault="00615ED4">
      <w:pPr>
        <w:shd w:val="clear" w:color="auto" w:fill="F0F2FA"/>
      </w:pPr>
      <w:r>
        <w:rPr>
          <w:rFonts w:ascii="Courier New" w:eastAsia="Courier New" w:hAnsi="Courier New" w:cs="Courier New"/>
          <w:color w:val="1A3A6E"/>
          <w:sz w:val="18"/>
          <w:szCs w:val="18"/>
        </w:rPr>
        <w:t xml:space="preserve">VAR _order = </w:t>
      </w:r>
      <w:proofErr w:type="gramStart"/>
      <w:r>
        <w:rPr>
          <w:rFonts w:ascii="Courier New" w:eastAsia="Courier New" w:hAnsi="Courier New" w:cs="Courier New"/>
          <w:color w:val="1A3A6E"/>
          <w:sz w:val="18"/>
          <w:szCs w:val="18"/>
        </w:rPr>
        <w:t>SELECTEDVALUE(</w:t>
      </w:r>
      <w:proofErr w:type="gramEnd"/>
      <w:r>
        <w:rPr>
          <w:rFonts w:ascii="Courier New" w:eastAsia="Courier New" w:hAnsi="Courier New" w:cs="Courier New"/>
          <w:color w:val="1A3A6E"/>
          <w:sz w:val="18"/>
          <w:szCs w:val="18"/>
        </w:rPr>
        <w:t>'Profit Metric Parameter'[Profit Metric Parameter Order], 0)</w:t>
      </w:r>
    </w:p>
    <w:p w14:paraId="6791D7BE"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IF( _</w:t>
      </w:r>
      <w:proofErr w:type="gramEnd"/>
      <w:r>
        <w:rPr>
          <w:rFonts w:ascii="Courier New" w:eastAsia="Courier New" w:hAnsi="Courier New" w:cs="Courier New"/>
          <w:color w:val="1A3A6E"/>
          <w:sz w:val="18"/>
          <w:szCs w:val="18"/>
        </w:rPr>
        <w:t>order = 0, [EBIT Actual], [EBITDA Actual</w:t>
      </w:r>
      <w:proofErr w:type="gramStart"/>
      <w:r>
        <w:rPr>
          <w:rFonts w:ascii="Courier New" w:eastAsia="Courier New" w:hAnsi="Courier New" w:cs="Courier New"/>
          <w:color w:val="1A3A6E"/>
          <w:sz w:val="18"/>
          <w:szCs w:val="18"/>
        </w:rPr>
        <w:t>] )</w:t>
      </w:r>
      <w:proofErr w:type="gramEnd"/>
    </w:p>
    <w:p w14:paraId="6791D7BF" w14:textId="77777777" w:rsidR="004672EA" w:rsidRDefault="004672EA">
      <w:pPr>
        <w:pBdr>
          <w:bottom w:val="single" w:sz="2" w:space="0" w:color="D1D5E8"/>
        </w:pBdr>
        <w:spacing w:before="8"/>
      </w:pPr>
    </w:p>
    <w:p w14:paraId="6791D7C0" w14:textId="77777777" w:rsidR="004672EA" w:rsidRDefault="00615ED4">
      <w:pPr>
        <w:spacing w:before="160" w:after="40"/>
      </w:pPr>
      <w:r>
        <w:rPr>
          <w:b/>
          <w:bCs/>
          <w:color w:val="2E3F7A"/>
          <w:sz w:val="21"/>
          <w:szCs w:val="21"/>
        </w:rPr>
        <w:t>Selected Profit Reference</w:t>
      </w:r>
    </w:p>
    <w:p w14:paraId="6791D7C1" w14:textId="77777777" w:rsidR="004672EA" w:rsidRDefault="00615ED4">
      <w:pPr>
        <w:spacing w:after="80"/>
      </w:pPr>
      <w:r>
        <w:rPr>
          <w:color w:val="444444"/>
          <w:sz w:val="19"/>
          <w:szCs w:val="19"/>
        </w:rPr>
        <w:t>EBIT or EBITDA reference scenario value depending on the profit metric and reference slicer selections.</w:t>
      </w:r>
    </w:p>
    <w:p w14:paraId="6791D7C2" w14:textId="77777777" w:rsidR="004672EA" w:rsidRDefault="00615ED4">
      <w:pPr>
        <w:spacing w:after="20"/>
      </w:pPr>
      <w:r>
        <w:rPr>
          <w:b/>
          <w:bCs/>
          <w:color w:val="6B7280"/>
          <w:sz w:val="17"/>
          <w:szCs w:val="17"/>
        </w:rPr>
        <w:t>DAX Expression</w:t>
      </w:r>
    </w:p>
    <w:p w14:paraId="6791D7C3" w14:textId="77777777" w:rsidR="004672EA" w:rsidRDefault="00615ED4">
      <w:pPr>
        <w:shd w:val="clear" w:color="auto" w:fill="F0F2FA"/>
      </w:pPr>
      <w:r>
        <w:rPr>
          <w:rFonts w:ascii="Courier New" w:eastAsia="Courier New" w:hAnsi="Courier New" w:cs="Courier New"/>
          <w:color w:val="1A3A6E"/>
          <w:sz w:val="18"/>
          <w:szCs w:val="18"/>
        </w:rPr>
        <w:t>-- Switches on both metric order and reference scenario (BU/FC/PY)</w:t>
      </w:r>
    </w:p>
    <w:p w14:paraId="6791D7C4" w14:textId="77777777" w:rsidR="004672EA" w:rsidRDefault="004672EA">
      <w:pPr>
        <w:pBdr>
          <w:bottom w:val="single" w:sz="2" w:space="0" w:color="D1D5E8"/>
        </w:pBdr>
        <w:spacing w:before="8"/>
      </w:pPr>
    </w:p>
    <w:p w14:paraId="6791D7C5" w14:textId="77777777" w:rsidR="004672EA" w:rsidRDefault="00615ED4">
      <w:pPr>
        <w:spacing w:before="160" w:after="40"/>
      </w:pPr>
      <w:r>
        <w:rPr>
          <w:b/>
          <w:bCs/>
          <w:color w:val="2E3F7A"/>
          <w:sz w:val="21"/>
          <w:szCs w:val="21"/>
        </w:rPr>
        <w:t>Selected Profit Margin AC %</w:t>
      </w:r>
    </w:p>
    <w:p w14:paraId="6791D7C6" w14:textId="77777777" w:rsidR="004672EA" w:rsidRDefault="00615ED4">
      <w:pPr>
        <w:spacing w:after="80"/>
      </w:pPr>
      <w:r>
        <w:rPr>
          <w:color w:val="444444"/>
          <w:sz w:val="19"/>
          <w:szCs w:val="19"/>
        </w:rPr>
        <w:t>Actual margin % for the selected profit metric: raw profit / Revenue Actual.</w:t>
      </w:r>
    </w:p>
    <w:p w14:paraId="6791D7C7" w14:textId="77777777" w:rsidR="004672EA" w:rsidRDefault="00615ED4">
      <w:pPr>
        <w:spacing w:after="20"/>
      </w:pPr>
      <w:r>
        <w:rPr>
          <w:b/>
          <w:bCs/>
          <w:color w:val="6B7280"/>
          <w:sz w:val="17"/>
          <w:szCs w:val="17"/>
        </w:rPr>
        <w:t>DAX Expression</w:t>
      </w:r>
    </w:p>
    <w:p w14:paraId="6791D7C8"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Selected Profit AC], [Revenue Actual], </w:t>
      </w:r>
      <w:proofErr w:type="gramStart"/>
      <w:r>
        <w:rPr>
          <w:rFonts w:ascii="Courier New" w:eastAsia="Courier New" w:hAnsi="Courier New" w:cs="Courier New"/>
          <w:color w:val="1A3A6E"/>
          <w:sz w:val="18"/>
          <w:szCs w:val="18"/>
        </w:rPr>
        <w:t>0 )</w:t>
      </w:r>
      <w:proofErr w:type="gramEnd"/>
    </w:p>
    <w:p w14:paraId="6791D7C9" w14:textId="77777777" w:rsidR="004672EA" w:rsidRDefault="004672EA">
      <w:pPr>
        <w:pBdr>
          <w:bottom w:val="single" w:sz="2" w:space="0" w:color="D1D5E8"/>
        </w:pBdr>
        <w:spacing w:before="8"/>
      </w:pPr>
    </w:p>
    <w:p w14:paraId="6791D7CA" w14:textId="77777777" w:rsidR="004672EA" w:rsidRDefault="00615ED4">
      <w:pPr>
        <w:spacing w:before="160" w:after="40"/>
      </w:pPr>
      <w:r>
        <w:rPr>
          <w:b/>
          <w:bCs/>
          <w:color w:val="2E3F7A"/>
          <w:sz w:val="21"/>
          <w:szCs w:val="21"/>
        </w:rPr>
        <w:t>Selected Profit Margin Reference</w:t>
      </w:r>
    </w:p>
    <w:p w14:paraId="6791D7CB" w14:textId="77777777" w:rsidR="004672EA" w:rsidRDefault="00615ED4">
      <w:pPr>
        <w:spacing w:after="80"/>
      </w:pPr>
      <w:r>
        <w:rPr>
          <w:color w:val="444444"/>
          <w:sz w:val="19"/>
          <w:szCs w:val="19"/>
        </w:rPr>
        <w:t>Reference margin % for the selected profit metric: reference profit / reference revenue.</w:t>
      </w:r>
    </w:p>
    <w:p w14:paraId="6791D7CC" w14:textId="77777777" w:rsidR="004672EA" w:rsidRDefault="00615ED4">
      <w:pPr>
        <w:spacing w:after="20"/>
      </w:pPr>
      <w:r>
        <w:rPr>
          <w:b/>
          <w:bCs/>
          <w:color w:val="6B7280"/>
          <w:sz w:val="17"/>
          <w:szCs w:val="17"/>
        </w:rPr>
        <w:t>DAX Expression</w:t>
      </w:r>
    </w:p>
    <w:p w14:paraId="6791D7CD"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_Selected Profit Reference Raw], [Revenue Reference], </w:t>
      </w:r>
      <w:proofErr w:type="gramStart"/>
      <w:r>
        <w:rPr>
          <w:rFonts w:ascii="Courier New" w:eastAsia="Courier New" w:hAnsi="Courier New" w:cs="Courier New"/>
          <w:color w:val="1A3A6E"/>
          <w:sz w:val="18"/>
          <w:szCs w:val="18"/>
        </w:rPr>
        <w:t>0 )</w:t>
      </w:r>
      <w:proofErr w:type="gramEnd"/>
    </w:p>
    <w:p w14:paraId="6791D7CE" w14:textId="77777777" w:rsidR="004672EA" w:rsidRDefault="004672EA">
      <w:pPr>
        <w:pBdr>
          <w:bottom w:val="single" w:sz="2" w:space="0" w:color="D1D5E8"/>
        </w:pBdr>
        <w:spacing w:before="8"/>
      </w:pPr>
    </w:p>
    <w:p w14:paraId="6791D7CF" w14:textId="77777777" w:rsidR="004672EA" w:rsidRDefault="00615ED4">
      <w:pPr>
        <w:spacing w:before="160" w:after="40"/>
      </w:pPr>
      <w:r>
        <w:rPr>
          <w:b/>
          <w:bCs/>
          <w:color w:val="2E3F7A"/>
          <w:sz w:val="21"/>
          <w:szCs w:val="21"/>
        </w:rPr>
        <w:t>Selected Profit Delta Abs</w:t>
      </w:r>
    </w:p>
    <w:p w14:paraId="6791D7D0" w14:textId="77777777" w:rsidR="004672EA" w:rsidRDefault="00615ED4">
      <w:pPr>
        <w:spacing w:after="80"/>
      </w:pPr>
      <w:r>
        <w:rPr>
          <w:color w:val="444444"/>
          <w:sz w:val="19"/>
          <w:szCs w:val="19"/>
        </w:rPr>
        <w:t>Absolute variance between selected profit Actual and reference.</w:t>
      </w:r>
    </w:p>
    <w:p w14:paraId="6791D7D1" w14:textId="77777777" w:rsidR="004672EA" w:rsidRDefault="00615ED4">
      <w:pPr>
        <w:spacing w:after="20"/>
      </w:pPr>
      <w:r>
        <w:rPr>
          <w:b/>
          <w:bCs/>
          <w:color w:val="6B7280"/>
          <w:sz w:val="17"/>
          <w:szCs w:val="17"/>
        </w:rPr>
        <w:t>DAX Expression</w:t>
      </w:r>
    </w:p>
    <w:p w14:paraId="6791D7D2" w14:textId="77777777" w:rsidR="004672EA" w:rsidRDefault="00615ED4">
      <w:pPr>
        <w:shd w:val="clear" w:color="auto" w:fill="F0F2FA"/>
      </w:pPr>
      <w:r>
        <w:rPr>
          <w:rFonts w:ascii="Courier New" w:eastAsia="Courier New" w:hAnsi="Courier New" w:cs="Courier New"/>
          <w:color w:val="1A3A6E"/>
          <w:sz w:val="18"/>
          <w:szCs w:val="18"/>
        </w:rPr>
        <w:t>[_Selected Profit AC Raw] - [_Selected Profit Reference Raw]</w:t>
      </w:r>
    </w:p>
    <w:p w14:paraId="6791D7D3" w14:textId="77777777" w:rsidR="004672EA" w:rsidRDefault="004672EA">
      <w:pPr>
        <w:pBdr>
          <w:bottom w:val="single" w:sz="2" w:space="0" w:color="D1D5E8"/>
        </w:pBdr>
        <w:spacing w:before="8"/>
      </w:pPr>
    </w:p>
    <w:p w14:paraId="6791D7D4" w14:textId="77777777" w:rsidR="004672EA" w:rsidRDefault="00615ED4">
      <w:pPr>
        <w:spacing w:before="160" w:after="40"/>
      </w:pPr>
      <w:r>
        <w:rPr>
          <w:b/>
          <w:bCs/>
          <w:color w:val="2E3F7A"/>
          <w:sz w:val="21"/>
          <w:szCs w:val="21"/>
        </w:rPr>
        <w:t>Selected Profit Delta %</w:t>
      </w:r>
    </w:p>
    <w:p w14:paraId="6791D7D5" w14:textId="77777777" w:rsidR="004672EA" w:rsidRDefault="00615ED4">
      <w:pPr>
        <w:spacing w:after="80"/>
      </w:pPr>
      <w:r>
        <w:rPr>
          <w:color w:val="444444"/>
          <w:sz w:val="19"/>
          <w:szCs w:val="19"/>
        </w:rPr>
        <w:t>Percentage delta for the selected profit metric: (Actual – Reference) / |Reference|.</w:t>
      </w:r>
    </w:p>
    <w:p w14:paraId="6791D7D6" w14:textId="77777777" w:rsidR="004672EA" w:rsidRDefault="00615ED4">
      <w:pPr>
        <w:spacing w:after="20"/>
      </w:pPr>
      <w:r>
        <w:rPr>
          <w:b/>
          <w:bCs/>
          <w:color w:val="6B7280"/>
          <w:sz w:val="17"/>
          <w:szCs w:val="17"/>
        </w:rPr>
        <w:t>DAX Expression</w:t>
      </w:r>
    </w:p>
    <w:p w14:paraId="6791D7D7" w14:textId="77777777" w:rsidR="004672EA" w:rsidRDefault="00615ED4">
      <w:pPr>
        <w:shd w:val="clear" w:color="auto" w:fill="F0F2FA"/>
      </w:pPr>
      <w:proofErr w:type="gramStart"/>
      <w:r>
        <w:rPr>
          <w:rFonts w:ascii="Courier New" w:eastAsia="Courier New" w:hAnsi="Courier New" w:cs="Courier New"/>
          <w:color w:val="1A3A6E"/>
          <w:sz w:val="18"/>
          <w:szCs w:val="18"/>
        </w:rPr>
        <w:t>DIVIDE( [</w:t>
      </w:r>
      <w:proofErr w:type="gramEnd"/>
      <w:r>
        <w:rPr>
          <w:rFonts w:ascii="Courier New" w:eastAsia="Courier New" w:hAnsi="Courier New" w:cs="Courier New"/>
          <w:color w:val="1A3A6E"/>
          <w:sz w:val="18"/>
          <w:szCs w:val="18"/>
        </w:rPr>
        <w:t xml:space="preserve">_Selected Profit AC Raw] - [_Selected Profit Reference Raw], </w:t>
      </w:r>
      <w:proofErr w:type="gramStart"/>
      <w:r>
        <w:rPr>
          <w:rFonts w:ascii="Courier New" w:eastAsia="Courier New" w:hAnsi="Courier New" w:cs="Courier New"/>
          <w:color w:val="1A3A6E"/>
          <w:sz w:val="18"/>
          <w:szCs w:val="18"/>
        </w:rPr>
        <w:t>ABS(</w:t>
      </w:r>
      <w:proofErr w:type="gramEnd"/>
      <w:r>
        <w:rPr>
          <w:rFonts w:ascii="Courier New" w:eastAsia="Courier New" w:hAnsi="Courier New" w:cs="Courier New"/>
          <w:color w:val="1A3A6E"/>
          <w:sz w:val="18"/>
          <w:szCs w:val="18"/>
        </w:rPr>
        <w:t xml:space="preserve">[_Selected Profit Reference Raw]), </w:t>
      </w:r>
      <w:proofErr w:type="gramStart"/>
      <w:r>
        <w:rPr>
          <w:rFonts w:ascii="Courier New" w:eastAsia="Courier New" w:hAnsi="Courier New" w:cs="Courier New"/>
          <w:color w:val="1A3A6E"/>
          <w:sz w:val="18"/>
          <w:szCs w:val="18"/>
        </w:rPr>
        <w:t>0 )</w:t>
      </w:r>
      <w:proofErr w:type="gramEnd"/>
    </w:p>
    <w:p w14:paraId="6791D7D8" w14:textId="77777777" w:rsidR="004672EA" w:rsidRDefault="004672EA">
      <w:pPr>
        <w:pBdr>
          <w:bottom w:val="single" w:sz="2" w:space="0" w:color="D1D5E8"/>
        </w:pBdr>
        <w:spacing w:before="8"/>
      </w:pPr>
    </w:p>
    <w:p w14:paraId="6791D7D9" w14:textId="77777777" w:rsidR="004672EA" w:rsidRDefault="00615ED4">
      <w:pPr>
        <w:spacing w:before="160" w:after="40"/>
      </w:pPr>
      <w:r>
        <w:rPr>
          <w:b/>
          <w:bCs/>
          <w:color w:val="2E3F7A"/>
          <w:sz w:val="21"/>
          <w:szCs w:val="21"/>
        </w:rPr>
        <w:t>Selected Profit Margin Var pp</w:t>
      </w:r>
    </w:p>
    <w:p w14:paraId="6791D7DA" w14:textId="77777777" w:rsidR="004672EA" w:rsidRDefault="00615ED4">
      <w:pPr>
        <w:spacing w:after="80"/>
      </w:pPr>
      <w:r>
        <w:rPr>
          <w:color w:val="444444"/>
          <w:sz w:val="19"/>
          <w:szCs w:val="19"/>
        </w:rPr>
        <w:t>Margin variance in percentage points: Actual margin % minus reference margin %, multiplied by 100.</w:t>
      </w:r>
    </w:p>
    <w:p w14:paraId="6791D7DB" w14:textId="77777777" w:rsidR="004672EA" w:rsidRDefault="00615ED4">
      <w:pPr>
        <w:spacing w:after="20"/>
      </w:pPr>
      <w:r>
        <w:rPr>
          <w:b/>
          <w:bCs/>
          <w:color w:val="6B7280"/>
          <w:sz w:val="17"/>
          <w:szCs w:val="17"/>
        </w:rPr>
        <w:t>DAX Expression</w:t>
      </w:r>
    </w:p>
    <w:p w14:paraId="6791D7DC" w14:textId="77777777" w:rsidR="004672EA" w:rsidRDefault="00615ED4">
      <w:pPr>
        <w:shd w:val="clear" w:color="auto" w:fill="F0F2FA"/>
      </w:pP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Selected Profit Margin AC %] - [Selected Profit Margin Reference</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 xml:space="preserve"> * 100</w:t>
      </w:r>
    </w:p>
    <w:p w14:paraId="6791D7DD" w14:textId="77777777" w:rsidR="004672EA" w:rsidRDefault="004672EA">
      <w:pPr>
        <w:pBdr>
          <w:bottom w:val="single" w:sz="2" w:space="0" w:color="D1D5E8"/>
        </w:pBdr>
        <w:spacing w:before="8"/>
      </w:pPr>
    </w:p>
    <w:p w14:paraId="6791D7DE" w14:textId="77777777" w:rsidR="004672EA" w:rsidRDefault="00615ED4">
      <w:pPr>
        <w:spacing w:before="280" w:after="100"/>
      </w:pPr>
      <w:r>
        <w:t xml:space="preserve">  </w:t>
      </w:r>
      <w:r>
        <w:rPr>
          <w:b/>
          <w:bCs/>
          <w:color w:val="FFFFFF"/>
          <w:sz w:val="18"/>
          <w:szCs w:val="18"/>
          <w:shd w:val="clear" w:color="auto" w:fill="555555"/>
        </w:rPr>
        <w:t xml:space="preserve">  Chart  </w:t>
      </w:r>
    </w:p>
    <w:p w14:paraId="6791D7DF" w14:textId="77777777" w:rsidR="004672EA" w:rsidRDefault="00615ED4">
      <w:pPr>
        <w:spacing w:before="160" w:after="40"/>
      </w:pPr>
      <w:r>
        <w:rPr>
          <w:b/>
          <w:bCs/>
          <w:color w:val="2E3F7A"/>
          <w:sz w:val="21"/>
          <w:szCs w:val="21"/>
        </w:rPr>
        <w:t>P&amp;L Waterfall Value</w:t>
      </w:r>
    </w:p>
    <w:p w14:paraId="6791D7E0" w14:textId="77777777" w:rsidR="004672EA" w:rsidRDefault="00615ED4">
      <w:pPr>
        <w:spacing w:after="80"/>
      </w:pPr>
      <w:r>
        <w:rPr>
          <w:color w:val="444444"/>
          <w:sz w:val="19"/>
          <w:szCs w:val="19"/>
        </w:rPr>
        <w:t>Used in the P&amp;L waterfall chart. For each stage name (Revenue, Direct Cost, EBIT, etc.), returns the signed P&amp;L value. Costs are negated so waterfall bars point downward.</w:t>
      </w:r>
    </w:p>
    <w:p w14:paraId="6791D7E1" w14:textId="77777777" w:rsidR="004672EA" w:rsidRDefault="00615ED4">
      <w:pPr>
        <w:spacing w:after="20"/>
      </w:pPr>
      <w:r>
        <w:rPr>
          <w:b/>
          <w:bCs/>
          <w:color w:val="6B7280"/>
          <w:sz w:val="17"/>
          <w:szCs w:val="17"/>
        </w:rPr>
        <w:t>DAX Expression</w:t>
      </w:r>
    </w:p>
    <w:p w14:paraId="6791D7E2" w14:textId="77777777" w:rsidR="004672EA" w:rsidRDefault="00615ED4">
      <w:pPr>
        <w:shd w:val="clear" w:color="auto" w:fill="F0F2FA"/>
      </w:pPr>
      <w:r>
        <w:rPr>
          <w:rFonts w:ascii="Courier New" w:eastAsia="Courier New" w:hAnsi="Courier New" w:cs="Courier New"/>
          <w:color w:val="1A3A6E"/>
          <w:sz w:val="18"/>
          <w:szCs w:val="18"/>
        </w:rPr>
        <w:t xml:space="preserve">VAR _stage = </w:t>
      </w:r>
      <w:proofErr w:type="gramStart"/>
      <w:r>
        <w:rPr>
          <w:rFonts w:ascii="Courier New" w:eastAsia="Courier New" w:hAnsi="Courier New" w:cs="Courier New"/>
          <w:color w:val="1A3A6E"/>
          <w:sz w:val="18"/>
          <w:szCs w:val="18"/>
        </w:rPr>
        <w:t>SELECTEDVALUE(</w:t>
      </w:r>
      <w:proofErr w:type="gramEnd"/>
      <w:r>
        <w:rPr>
          <w:rFonts w:ascii="Courier New" w:eastAsia="Courier New" w:hAnsi="Courier New" w:cs="Courier New"/>
          <w:color w:val="1A3A6E"/>
          <w:sz w:val="18"/>
          <w:szCs w:val="18"/>
        </w:rPr>
        <w:t>'P&amp;L Stage'[Stage])</w:t>
      </w:r>
    </w:p>
    <w:p w14:paraId="6791D7E3" w14:textId="77777777" w:rsidR="004672EA" w:rsidRDefault="00615ED4">
      <w:pPr>
        <w:shd w:val="clear" w:color="auto" w:fill="F0F2FA"/>
      </w:pPr>
      <w:r>
        <w:rPr>
          <w:rFonts w:ascii="Courier New" w:eastAsia="Courier New" w:hAnsi="Courier New" w:cs="Courier New"/>
          <w:color w:val="1A3A6E"/>
          <w:sz w:val="18"/>
          <w:szCs w:val="18"/>
        </w:rPr>
        <w:t xml:space="preserve">RETURN </w:t>
      </w:r>
      <w:proofErr w:type="gramStart"/>
      <w:r>
        <w:rPr>
          <w:rFonts w:ascii="Courier New" w:eastAsia="Courier New" w:hAnsi="Courier New" w:cs="Courier New"/>
          <w:color w:val="1A3A6E"/>
          <w:sz w:val="18"/>
          <w:szCs w:val="18"/>
        </w:rPr>
        <w:t>SWITCH( _</w:t>
      </w:r>
      <w:proofErr w:type="gramEnd"/>
      <w:r>
        <w:rPr>
          <w:rFonts w:ascii="Courier New" w:eastAsia="Courier New" w:hAnsi="Courier New" w:cs="Courier New"/>
          <w:color w:val="1A3A6E"/>
          <w:sz w:val="18"/>
          <w:szCs w:val="18"/>
        </w:rPr>
        <w:t>stage,</w:t>
      </w:r>
    </w:p>
    <w:p w14:paraId="6791D7E4" w14:textId="77777777" w:rsidR="004672EA" w:rsidRDefault="00615ED4">
      <w:pPr>
        <w:shd w:val="clear" w:color="auto" w:fill="F0F2FA"/>
      </w:pPr>
      <w:r>
        <w:rPr>
          <w:rFonts w:ascii="Courier New" w:eastAsia="Courier New" w:hAnsi="Courier New" w:cs="Courier New"/>
          <w:color w:val="1A3A6E"/>
          <w:sz w:val="18"/>
          <w:szCs w:val="18"/>
        </w:rPr>
        <w:t xml:space="preserve">    "Revenue</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[Total Revenue],</w:t>
      </w:r>
    </w:p>
    <w:p w14:paraId="6791D7E5" w14:textId="77777777" w:rsidR="004672EA" w:rsidRDefault="00615ED4">
      <w:pPr>
        <w:shd w:val="clear" w:color="auto" w:fill="F0F2FA"/>
      </w:pPr>
      <w:r>
        <w:rPr>
          <w:rFonts w:ascii="Courier New" w:eastAsia="Courier New" w:hAnsi="Courier New" w:cs="Courier New"/>
          <w:color w:val="1A3A6E"/>
          <w:sz w:val="18"/>
          <w:szCs w:val="18"/>
        </w:rPr>
        <w:t xml:space="preserve">    "Direct Cost", </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Total Direct Cost],</w:t>
      </w:r>
    </w:p>
    <w:p w14:paraId="6791D7E6" w14:textId="77777777" w:rsidR="004672EA" w:rsidRDefault="00615ED4">
      <w:pPr>
        <w:shd w:val="clear" w:color="auto" w:fill="F0F2FA"/>
      </w:pPr>
      <w:r>
        <w:rPr>
          <w:rFonts w:ascii="Courier New" w:eastAsia="Courier New" w:hAnsi="Courier New" w:cs="Courier New"/>
          <w:color w:val="1A3A6E"/>
          <w:sz w:val="18"/>
          <w:szCs w:val="18"/>
        </w:rPr>
        <w:lastRenderedPageBreak/>
        <w:t xml:space="preserve">    "Gross Profit</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Gross Profit],</w:t>
      </w:r>
    </w:p>
    <w:p w14:paraId="6791D7E7" w14:textId="77777777" w:rsidR="004672EA" w:rsidRDefault="00615ED4">
      <w:pPr>
        <w:shd w:val="clear" w:color="auto" w:fill="F0F2FA"/>
      </w:pPr>
      <w:r>
        <w:rPr>
          <w:rFonts w:ascii="Courier New" w:eastAsia="Courier New" w:hAnsi="Courier New" w:cs="Courier New"/>
          <w:color w:val="1A3A6E"/>
          <w:sz w:val="18"/>
          <w:szCs w:val="18"/>
        </w:rPr>
        <w:t xml:space="preserve">    "Staff Cost</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[Total Staff Cost],</w:t>
      </w:r>
    </w:p>
    <w:p w14:paraId="6791D7E8" w14:textId="77777777" w:rsidR="004672EA" w:rsidRDefault="00615ED4">
      <w:pPr>
        <w:shd w:val="clear" w:color="auto" w:fill="F0F2FA"/>
      </w:pPr>
      <w:r>
        <w:rPr>
          <w:rFonts w:ascii="Courier New" w:eastAsia="Courier New" w:hAnsi="Courier New" w:cs="Courier New"/>
          <w:color w:val="1A3A6E"/>
          <w:sz w:val="18"/>
          <w:szCs w:val="18"/>
        </w:rPr>
        <w:t xml:space="preserve">    "OPEX</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Total OPEX],</w:t>
      </w:r>
    </w:p>
    <w:p w14:paraId="6791D7E9" w14:textId="77777777" w:rsidR="004672EA" w:rsidRDefault="00615ED4">
      <w:pPr>
        <w:shd w:val="clear" w:color="auto" w:fill="F0F2FA"/>
      </w:pPr>
      <w:r>
        <w:rPr>
          <w:rFonts w:ascii="Courier New" w:eastAsia="Courier New" w:hAnsi="Courier New" w:cs="Courier New"/>
          <w:color w:val="1A3A6E"/>
          <w:sz w:val="18"/>
          <w:szCs w:val="18"/>
        </w:rPr>
        <w:t xml:space="preserve">    "EBIT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EBIT],</w:t>
      </w:r>
    </w:p>
    <w:p w14:paraId="6791D7EA" w14:textId="77777777" w:rsidR="004672EA" w:rsidRDefault="00615ED4">
      <w:pPr>
        <w:shd w:val="clear" w:color="auto" w:fill="F0F2FA"/>
      </w:pPr>
      <w:r>
        <w:rPr>
          <w:rFonts w:ascii="Courier New" w:eastAsia="Courier New" w:hAnsi="Courier New" w:cs="Courier New"/>
          <w:color w:val="1A3A6E"/>
          <w:sz w:val="18"/>
          <w:szCs w:val="18"/>
        </w:rPr>
        <w:t xml:space="preserve">    "D&amp;A</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Total D&amp;A],</w:t>
      </w:r>
    </w:p>
    <w:p w14:paraId="6791D7EB" w14:textId="77777777" w:rsidR="004672EA" w:rsidRDefault="00615ED4">
      <w:pPr>
        <w:shd w:val="clear" w:color="auto" w:fill="F0F2FA"/>
      </w:pPr>
      <w:r>
        <w:rPr>
          <w:rFonts w:ascii="Courier New" w:eastAsia="Courier New" w:hAnsi="Courier New" w:cs="Courier New"/>
          <w:color w:val="1A3A6E"/>
          <w:sz w:val="18"/>
          <w:szCs w:val="18"/>
        </w:rPr>
        <w:t xml:space="preserve">    "EBITDA</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EBITDA],</w:t>
      </w:r>
    </w:p>
    <w:p w14:paraId="6791D7EC" w14:textId="77777777" w:rsidR="004672EA" w:rsidRDefault="00615ED4">
      <w:pPr>
        <w:shd w:val="clear" w:color="auto" w:fill="F0F2FA"/>
      </w:pPr>
      <w:r>
        <w:rPr>
          <w:rFonts w:ascii="Courier New" w:eastAsia="Courier New" w:hAnsi="Courier New" w:cs="Courier New"/>
          <w:color w:val="1A3A6E"/>
          <w:sz w:val="18"/>
          <w:szCs w:val="18"/>
        </w:rPr>
        <w:t xml:space="preserve">    "Interest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Total Interest Expense],</w:t>
      </w:r>
    </w:p>
    <w:p w14:paraId="6791D7ED" w14:textId="77777777" w:rsidR="004672EA" w:rsidRDefault="00615ED4">
      <w:pPr>
        <w:shd w:val="clear" w:color="auto" w:fill="F0F2FA"/>
      </w:pPr>
      <w:r>
        <w:rPr>
          <w:rFonts w:ascii="Courier New" w:eastAsia="Courier New" w:hAnsi="Courier New" w:cs="Courier New"/>
          <w:color w:val="1A3A6E"/>
          <w:sz w:val="18"/>
          <w:szCs w:val="18"/>
        </w:rPr>
        <w:t xml:space="preserve">    "FX</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Total FX Gain Loss],</w:t>
      </w:r>
    </w:p>
    <w:p w14:paraId="6791D7EE" w14:textId="77777777" w:rsidR="004672EA" w:rsidRDefault="00615ED4">
      <w:pPr>
        <w:shd w:val="clear" w:color="auto" w:fill="F0F2FA"/>
      </w:pPr>
      <w:r>
        <w:rPr>
          <w:rFonts w:ascii="Courier New" w:eastAsia="Courier New" w:hAnsi="Courier New" w:cs="Courier New"/>
          <w:color w:val="1A3A6E"/>
          <w:sz w:val="18"/>
          <w:szCs w:val="18"/>
        </w:rPr>
        <w:t xml:space="preserve">    "PBT</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Profit Before Tax],</w:t>
      </w:r>
    </w:p>
    <w:p w14:paraId="6791D7EF" w14:textId="77777777" w:rsidR="004672EA" w:rsidRDefault="00615ED4">
      <w:pPr>
        <w:shd w:val="clear" w:color="auto" w:fill="F0F2FA"/>
      </w:pPr>
      <w:r>
        <w:rPr>
          <w:rFonts w:ascii="Courier New" w:eastAsia="Courier New" w:hAnsi="Courier New" w:cs="Courier New"/>
          <w:color w:val="1A3A6E"/>
          <w:sz w:val="18"/>
          <w:szCs w:val="18"/>
        </w:rPr>
        <w:t xml:space="preserve">    "Tax</w:t>
      </w:r>
      <w:proofErr w:type="gramStart"/>
      <w:r>
        <w:rPr>
          <w:rFonts w:ascii="Courier New" w:eastAsia="Courier New" w:hAnsi="Courier New" w:cs="Courier New"/>
          <w:color w:val="1A3A6E"/>
          <w:sz w:val="18"/>
          <w:szCs w:val="18"/>
        </w:rPr>
        <w:t xml:space="preserve">",   </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Total Tax Expense],</w:t>
      </w:r>
    </w:p>
    <w:p w14:paraId="6791D7F0" w14:textId="77777777" w:rsidR="004672EA" w:rsidRDefault="00615ED4">
      <w:pPr>
        <w:shd w:val="clear" w:color="auto" w:fill="F0F2FA"/>
      </w:pPr>
      <w:r>
        <w:rPr>
          <w:rFonts w:ascii="Courier New" w:eastAsia="Courier New" w:hAnsi="Courier New" w:cs="Courier New"/>
          <w:color w:val="1A3A6E"/>
          <w:sz w:val="18"/>
          <w:szCs w:val="18"/>
        </w:rPr>
        <w:t xml:space="preserve">    "Net Profit</w:t>
      </w:r>
      <w:proofErr w:type="gramStart"/>
      <w:r>
        <w:rPr>
          <w:rFonts w:ascii="Courier New" w:eastAsia="Courier New" w:hAnsi="Courier New" w:cs="Courier New"/>
          <w:color w:val="1A3A6E"/>
          <w:sz w:val="18"/>
          <w:szCs w:val="18"/>
        </w:rPr>
        <w:t>",  [</w:t>
      </w:r>
      <w:proofErr w:type="gramEnd"/>
      <w:r>
        <w:rPr>
          <w:rFonts w:ascii="Courier New" w:eastAsia="Courier New" w:hAnsi="Courier New" w:cs="Courier New"/>
          <w:color w:val="1A3A6E"/>
          <w:sz w:val="18"/>
          <w:szCs w:val="18"/>
        </w:rPr>
        <w:t>Net Profit],</w:t>
      </w:r>
    </w:p>
    <w:p w14:paraId="6791D7F1"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7F2" w14:textId="77777777" w:rsidR="004672EA" w:rsidRDefault="00615ED4">
      <w:pPr>
        <w:shd w:val="clear" w:color="auto" w:fill="F0F2FA"/>
      </w:pPr>
      <w:r>
        <w:rPr>
          <w:rFonts w:ascii="Courier New" w:eastAsia="Courier New" w:hAnsi="Courier New" w:cs="Courier New"/>
          <w:color w:val="1A3A6E"/>
          <w:sz w:val="18"/>
          <w:szCs w:val="18"/>
        </w:rPr>
        <w:t>)</w:t>
      </w:r>
    </w:p>
    <w:p w14:paraId="6791D7F3" w14:textId="77777777" w:rsidR="004672EA" w:rsidRDefault="004672EA">
      <w:pPr>
        <w:pBdr>
          <w:bottom w:val="single" w:sz="2" w:space="0" w:color="D1D5E8"/>
        </w:pBdr>
        <w:spacing w:before="8"/>
      </w:pPr>
    </w:p>
    <w:p w14:paraId="6791D7F4" w14:textId="77777777" w:rsidR="004672EA" w:rsidRDefault="00615ED4">
      <w:pPr>
        <w:spacing w:before="280" w:after="100"/>
      </w:pPr>
      <w:r>
        <w:t xml:space="preserve">  </w:t>
      </w:r>
      <w:r>
        <w:rPr>
          <w:b/>
          <w:bCs/>
          <w:color w:val="FFFFFF"/>
          <w:sz w:val="18"/>
          <w:szCs w:val="18"/>
          <w:shd w:val="clear" w:color="auto" w:fill="555555"/>
        </w:rPr>
        <w:t xml:space="preserve">  Chart › Rank Top Bottom  </w:t>
      </w:r>
    </w:p>
    <w:p w14:paraId="6791D7F5" w14:textId="77777777" w:rsidR="004672EA" w:rsidRDefault="00615ED4">
      <w:pPr>
        <w:spacing w:before="160" w:after="40"/>
      </w:pPr>
      <w:r>
        <w:rPr>
          <w:b/>
          <w:bCs/>
          <w:color w:val="2E3F7A"/>
          <w:sz w:val="21"/>
          <w:szCs w:val="21"/>
        </w:rPr>
        <w:t>Ranking</w:t>
      </w:r>
    </w:p>
    <w:p w14:paraId="6791D7F6" w14:textId="77777777" w:rsidR="004672EA" w:rsidRDefault="00615ED4">
      <w:pPr>
        <w:spacing w:after="80"/>
      </w:pPr>
      <w:r>
        <w:rPr>
          <w:color w:val="444444"/>
          <w:sz w:val="19"/>
          <w:szCs w:val="19"/>
        </w:rPr>
        <w:t>Ranks cost accounts by variance vs budget. '</w:t>
      </w:r>
      <w:proofErr w:type="spellStart"/>
      <w:r>
        <w:rPr>
          <w:color w:val="444444"/>
          <w:sz w:val="19"/>
          <w:szCs w:val="19"/>
        </w:rPr>
        <w:t>Favorable</w:t>
      </w:r>
      <w:proofErr w:type="spellEnd"/>
      <w:r>
        <w:rPr>
          <w:color w:val="444444"/>
          <w:sz w:val="19"/>
          <w:szCs w:val="19"/>
        </w:rPr>
        <w:t>' = sorted by largest positive variance (best cost control); '</w:t>
      </w:r>
      <w:proofErr w:type="spellStart"/>
      <w:r>
        <w:rPr>
          <w:color w:val="444444"/>
          <w:sz w:val="19"/>
          <w:szCs w:val="19"/>
        </w:rPr>
        <w:t>Unfavorable</w:t>
      </w:r>
      <w:proofErr w:type="spellEnd"/>
      <w:r>
        <w:rPr>
          <w:color w:val="444444"/>
          <w:sz w:val="19"/>
          <w:szCs w:val="19"/>
        </w:rPr>
        <w:t>' = sorted by worst overruns. Returns the variance value only when the account is a cost line AND its rank is within the user-selected N.</w:t>
      </w:r>
    </w:p>
    <w:p w14:paraId="6791D7F7" w14:textId="77777777" w:rsidR="004672EA" w:rsidRDefault="00615ED4">
      <w:pPr>
        <w:spacing w:after="20"/>
      </w:pPr>
      <w:r>
        <w:rPr>
          <w:b/>
          <w:bCs/>
          <w:color w:val="6B7280"/>
          <w:sz w:val="17"/>
          <w:szCs w:val="17"/>
        </w:rPr>
        <w:t>DAX Expression</w:t>
      </w:r>
    </w:p>
    <w:p w14:paraId="6791D7F8" w14:textId="77777777" w:rsidR="004672EA" w:rsidRDefault="00615ED4">
      <w:pPr>
        <w:shd w:val="clear" w:color="auto" w:fill="F0F2FA"/>
      </w:pPr>
      <w:r>
        <w:rPr>
          <w:rFonts w:ascii="Courier New" w:eastAsia="Courier New" w:hAnsi="Courier New" w:cs="Courier New"/>
          <w:color w:val="1A3A6E"/>
          <w:sz w:val="18"/>
          <w:szCs w:val="18"/>
        </w:rPr>
        <w:t>VAR __</w:t>
      </w:r>
      <w:proofErr w:type="spellStart"/>
      <w:r>
        <w:rPr>
          <w:rFonts w:ascii="Courier New" w:eastAsia="Courier New" w:hAnsi="Courier New" w:cs="Courier New"/>
          <w:color w:val="1A3A6E"/>
          <w:sz w:val="18"/>
          <w:szCs w:val="18"/>
        </w:rPr>
        <w:t>isCost</w:t>
      </w:r>
      <w:proofErr w:type="spellEnd"/>
      <w:r>
        <w:rPr>
          <w:rFonts w:ascii="Courier New" w:eastAsia="Courier New" w:hAnsi="Courier New" w:cs="Courier New"/>
          <w:color w:val="1A3A6E"/>
          <w:sz w:val="18"/>
          <w:szCs w:val="18"/>
        </w:rPr>
        <w:t xml:space="preserve"> = </w:t>
      </w:r>
      <w:proofErr w:type="gramStart"/>
      <w:r>
        <w:rPr>
          <w:rFonts w:ascii="Courier New" w:eastAsia="Courier New" w:hAnsi="Courier New" w:cs="Courier New"/>
          <w:color w:val="1A3A6E"/>
          <w:sz w:val="18"/>
          <w:szCs w:val="18"/>
        </w:rPr>
        <w:t>SELECTEDVALUE(Account[</w:t>
      </w:r>
      <w:proofErr w:type="gramEnd"/>
      <w:r>
        <w:rPr>
          <w:rFonts w:ascii="Courier New" w:eastAsia="Courier New" w:hAnsi="Courier New" w:cs="Courier New"/>
          <w:color w:val="1A3A6E"/>
          <w:sz w:val="18"/>
          <w:szCs w:val="18"/>
        </w:rPr>
        <w:t xml:space="preserve">Is Cost]) = </w:t>
      </w:r>
      <w:proofErr w:type="gramStart"/>
      <w:r>
        <w:rPr>
          <w:rFonts w:ascii="Courier New" w:eastAsia="Courier New" w:hAnsi="Courier New" w:cs="Courier New"/>
          <w:color w:val="1A3A6E"/>
          <w:sz w:val="18"/>
          <w:szCs w:val="18"/>
        </w:rPr>
        <w:t>TRUE(</w:t>
      </w:r>
      <w:proofErr w:type="gramEnd"/>
      <w:r>
        <w:rPr>
          <w:rFonts w:ascii="Courier New" w:eastAsia="Courier New" w:hAnsi="Courier New" w:cs="Courier New"/>
          <w:color w:val="1A3A6E"/>
          <w:sz w:val="18"/>
          <w:szCs w:val="18"/>
        </w:rPr>
        <w:t>)</w:t>
      </w:r>
    </w:p>
    <w:p w14:paraId="6791D7F9" w14:textId="77777777" w:rsidR="004672EA" w:rsidRDefault="00615ED4">
      <w:pPr>
        <w:shd w:val="clear" w:color="auto" w:fill="F0F2FA"/>
      </w:pPr>
      <w:r>
        <w:rPr>
          <w:rFonts w:ascii="Courier New" w:eastAsia="Courier New" w:hAnsi="Courier New" w:cs="Courier New"/>
          <w:color w:val="1A3A6E"/>
          <w:sz w:val="18"/>
          <w:szCs w:val="18"/>
        </w:rPr>
        <w:t xml:space="preserve">VAR __top    = </w:t>
      </w:r>
      <w:proofErr w:type="gramStart"/>
      <w:r>
        <w:rPr>
          <w:rFonts w:ascii="Courier New" w:eastAsia="Courier New" w:hAnsi="Courier New" w:cs="Courier New"/>
          <w:color w:val="1A3A6E"/>
          <w:sz w:val="18"/>
          <w:szCs w:val="18"/>
        </w:rPr>
        <w:t>RANKX( FILTER</w:t>
      </w:r>
      <w:proofErr w:type="gramEnd"/>
      <w:r>
        <w:rPr>
          <w:rFonts w:ascii="Courier New" w:eastAsia="Courier New" w:hAnsi="Courier New" w:cs="Courier New"/>
          <w:color w:val="1A3A6E"/>
          <w:sz w:val="18"/>
          <w:szCs w:val="18"/>
        </w:rPr>
        <w:t xml:space="preserve">(ALL(Account),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 xml:space="preserve">Is Cost] = </w:t>
      </w:r>
      <w:proofErr w:type="gramStart"/>
      <w:r>
        <w:rPr>
          <w:rFonts w:ascii="Courier New" w:eastAsia="Courier New" w:hAnsi="Courier New" w:cs="Courier New"/>
          <w:color w:val="1A3A6E"/>
          <w:sz w:val="18"/>
          <w:szCs w:val="18"/>
        </w:rPr>
        <w:t>TRUE(</w:t>
      </w:r>
      <w:proofErr w:type="gramEnd"/>
      <w:r>
        <w:rPr>
          <w:rFonts w:ascii="Courier New" w:eastAsia="Courier New" w:hAnsi="Courier New" w:cs="Courier New"/>
          <w:color w:val="1A3A6E"/>
          <w:sz w:val="18"/>
          <w:szCs w:val="18"/>
        </w:rPr>
        <w:t>)), [Amount Var vs Budget</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 xml:space="preserve"> DESC, </w:t>
      </w:r>
      <w:proofErr w:type="gramStart"/>
      <w:r>
        <w:rPr>
          <w:rFonts w:ascii="Courier New" w:eastAsia="Courier New" w:hAnsi="Courier New" w:cs="Courier New"/>
          <w:color w:val="1A3A6E"/>
          <w:sz w:val="18"/>
          <w:szCs w:val="18"/>
        </w:rPr>
        <w:t>DENSE )</w:t>
      </w:r>
      <w:proofErr w:type="gramEnd"/>
    </w:p>
    <w:p w14:paraId="6791D7FA" w14:textId="77777777" w:rsidR="004672EA" w:rsidRDefault="00615ED4">
      <w:pPr>
        <w:shd w:val="clear" w:color="auto" w:fill="F0F2FA"/>
      </w:pPr>
      <w:r>
        <w:rPr>
          <w:rFonts w:ascii="Courier New" w:eastAsia="Courier New" w:hAnsi="Courier New" w:cs="Courier New"/>
          <w:color w:val="1A3A6E"/>
          <w:sz w:val="18"/>
          <w:szCs w:val="18"/>
        </w:rPr>
        <w:t xml:space="preserve">VAR __bot    = </w:t>
      </w:r>
      <w:proofErr w:type="gramStart"/>
      <w:r>
        <w:rPr>
          <w:rFonts w:ascii="Courier New" w:eastAsia="Courier New" w:hAnsi="Courier New" w:cs="Courier New"/>
          <w:color w:val="1A3A6E"/>
          <w:sz w:val="18"/>
          <w:szCs w:val="18"/>
        </w:rPr>
        <w:t>RANKX( FILTER</w:t>
      </w:r>
      <w:proofErr w:type="gramEnd"/>
      <w:r>
        <w:rPr>
          <w:rFonts w:ascii="Courier New" w:eastAsia="Courier New" w:hAnsi="Courier New" w:cs="Courier New"/>
          <w:color w:val="1A3A6E"/>
          <w:sz w:val="18"/>
          <w:szCs w:val="18"/>
        </w:rPr>
        <w:t xml:space="preserve">(ALL(Account), </w:t>
      </w:r>
      <w:proofErr w:type="gramStart"/>
      <w:r>
        <w:rPr>
          <w:rFonts w:ascii="Courier New" w:eastAsia="Courier New" w:hAnsi="Courier New" w:cs="Courier New"/>
          <w:color w:val="1A3A6E"/>
          <w:sz w:val="18"/>
          <w:szCs w:val="18"/>
        </w:rPr>
        <w:t>Account[</w:t>
      </w:r>
      <w:proofErr w:type="gramEnd"/>
      <w:r>
        <w:rPr>
          <w:rFonts w:ascii="Courier New" w:eastAsia="Courier New" w:hAnsi="Courier New" w:cs="Courier New"/>
          <w:color w:val="1A3A6E"/>
          <w:sz w:val="18"/>
          <w:szCs w:val="18"/>
        </w:rPr>
        <w:t xml:space="preserve">Is Cost] = </w:t>
      </w:r>
      <w:proofErr w:type="gramStart"/>
      <w:r>
        <w:rPr>
          <w:rFonts w:ascii="Courier New" w:eastAsia="Courier New" w:hAnsi="Courier New" w:cs="Courier New"/>
          <w:color w:val="1A3A6E"/>
          <w:sz w:val="18"/>
          <w:szCs w:val="18"/>
        </w:rPr>
        <w:t>TRUE(</w:t>
      </w:r>
      <w:proofErr w:type="gramEnd"/>
      <w:r>
        <w:rPr>
          <w:rFonts w:ascii="Courier New" w:eastAsia="Courier New" w:hAnsi="Courier New" w:cs="Courier New"/>
          <w:color w:val="1A3A6E"/>
          <w:sz w:val="18"/>
          <w:szCs w:val="18"/>
        </w:rPr>
        <w:t>)), [Amount Var vs Budget</w:t>
      </w:r>
      <w:proofErr w:type="gramStart"/>
      <w:r>
        <w:rPr>
          <w:rFonts w:ascii="Courier New" w:eastAsia="Courier New" w:hAnsi="Courier New" w:cs="Courier New"/>
          <w:color w:val="1A3A6E"/>
          <w:sz w:val="18"/>
          <w:szCs w:val="18"/>
        </w:rPr>
        <w:t>],,</w:t>
      </w:r>
      <w:proofErr w:type="gramEnd"/>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ASC,  DENSE</w:t>
      </w:r>
      <w:proofErr w:type="gramEnd"/>
      <w:r>
        <w:rPr>
          <w:rFonts w:ascii="Courier New" w:eastAsia="Courier New" w:hAnsi="Courier New" w:cs="Courier New"/>
          <w:color w:val="1A3A6E"/>
          <w:sz w:val="18"/>
          <w:szCs w:val="18"/>
        </w:rPr>
        <w:t xml:space="preserve"> )</w:t>
      </w:r>
    </w:p>
    <w:p w14:paraId="6791D7FB" w14:textId="77777777" w:rsidR="004672EA" w:rsidRDefault="00615ED4">
      <w:pPr>
        <w:shd w:val="clear" w:color="auto" w:fill="F0F2FA"/>
      </w:pPr>
      <w:r>
        <w:rPr>
          <w:rFonts w:ascii="Courier New" w:eastAsia="Courier New" w:hAnsi="Courier New" w:cs="Courier New"/>
          <w:color w:val="1A3A6E"/>
          <w:sz w:val="18"/>
          <w:szCs w:val="18"/>
        </w:rPr>
        <w:t xml:space="preserve">VAR __rank   = </w:t>
      </w:r>
      <w:proofErr w:type="gramStart"/>
      <w:r>
        <w:rPr>
          <w:rFonts w:ascii="Courier New" w:eastAsia="Courier New" w:hAnsi="Courier New" w:cs="Courier New"/>
          <w:color w:val="1A3A6E"/>
          <w:sz w:val="18"/>
          <w:szCs w:val="18"/>
        </w:rPr>
        <w:t>IF( SELECTEDVALUE</w:t>
      </w:r>
      <w:proofErr w:type="gramEnd"/>
      <w:r>
        <w:rPr>
          <w:rFonts w:ascii="Courier New" w:eastAsia="Courier New" w:hAnsi="Courier New" w:cs="Courier New"/>
          <w:color w:val="1A3A6E"/>
          <w:sz w:val="18"/>
          <w:szCs w:val="18"/>
        </w:rPr>
        <w:t>('Rank'[Rank Name]) = "</w:t>
      </w:r>
      <w:proofErr w:type="spellStart"/>
      <w:r>
        <w:rPr>
          <w:rFonts w:ascii="Courier New" w:eastAsia="Courier New" w:hAnsi="Courier New" w:cs="Courier New"/>
          <w:color w:val="1A3A6E"/>
          <w:sz w:val="18"/>
          <w:szCs w:val="18"/>
        </w:rPr>
        <w:t>Favorable</w:t>
      </w:r>
      <w:proofErr w:type="spellEnd"/>
      <w:r>
        <w:rPr>
          <w:rFonts w:ascii="Courier New" w:eastAsia="Courier New" w:hAnsi="Courier New" w:cs="Courier New"/>
          <w:color w:val="1A3A6E"/>
          <w:sz w:val="18"/>
          <w:szCs w:val="18"/>
        </w:rPr>
        <w:t>", __top, __</w:t>
      </w:r>
      <w:proofErr w:type="gramStart"/>
      <w:r>
        <w:rPr>
          <w:rFonts w:ascii="Courier New" w:eastAsia="Courier New" w:hAnsi="Courier New" w:cs="Courier New"/>
          <w:color w:val="1A3A6E"/>
          <w:sz w:val="18"/>
          <w:szCs w:val="18"/>
        </w:rPr>
        <w:t>bot )</w:t>
      </w:r>
      <w:proofErr w:type="gramEnd"/>
    </w:p>
    <w:p w14:paraId="6791D7FC" w14:textId="77777777" w:rsidR="004672EA" w:rsidRDefault="00615ED4">
      <w:pPr>
        <w:shd w:val="clear" w:color="auto" w:fill="F0F2FA"/>
      </w:pPr>
      <w:r>
        <w:rPr>
          <w:rFonts w:ascii="Courier New" w:eastAsia="Courier New" w:hAnsi="Courier New" w:cs="Courier New"/>
          <w:color w:val="1A3A6E"/>
          <w:sz w:val="18"/>
          <w:szCs w:val="18"/>
        </w:rPr>
        <w:t>RETURN</w:t>
      </w:r>
    </w:p>
    <w:p w14:paraId="6791D7FD" w14:textId="77777777" w:rsidR="004672EA" w:rsidRDefault="00615ED4">
      <w:pPr>
        <w:shd w:val="clear" w:color="auto" w:fill="F0F2FA"/>
      </w:pPr>
      <w:r>
        <w:rPr>
          <w:rFonts w:ascii="Courier New" w:eastAsia="Courier New" w:hAnsi="Courier New" w:cs="Courier New"/>
          <w:color w:val="1A3A6E"/>
          <w:sz w:val="18"/>
          <w:szCs w:val="18"/>
        </w:rPr>
        <w:t xml:space="preserve">    </w:t>
      </w:r>
      <w:proofErr w:type="gramStart"/>
      <w:r>
        <w:rPr>
          <w:rFonts w:ascii="Courier New" w:eastAsia="Courier New" w:hAnsi="Courier New" w:cs="Courier New"/>
          <w:color w:val="1A3A6E"/>
          <w:sz w:val="18"/>
          <w:szCs w:val="18"/>
        </w:rPr>
        <w:t>IF( _</w:t>
      </w:r>
      <w:proofErr w:type="gramEnd"/>
      <w:r>
        <w:rPr>
          <w:rFonts w:ascii="Courier New" w:eastAsia="Courier New" w:hAnsi="Courier New" w:cs="Courier New"/>
          <w:color w:val="1A3A6E"/>
          <w:sz w:val="18"/>
          <w:szCs w:val="18"/>
        </w:rPr>
        <w:t>_</w:t>
      </w:r>
      <w:proofErr w:type="spellStart"/>
      <w:r>
        <w:rPr>
          <w:rFonts w:ascii="Courier New" w:eastAsia="Courier New" w:hAnsi="Courier New" w:cs="Courier New"/>
          <w:color w:val="1A3A6E"/>
          <w:sz w:val="18"/>
          <w:szCs w:val="18"/>
        </w:rPr>
        <w:t>isCost</w:t>
      </w:r>
      <w:proofErr w:type="spellEnd"/>
      <w:r>
        <w:rPr>
          <w:rFonts w:ascii="Courier New" w:eastAsia="Courier New" w:hAnsi="Courier New" w:cs="Courier New"/>
          <w:color w:val="1A3A6E"/>
          <w:sz w:val="18"/>
          <w:szCs w:val="18"/>
        </w:rPr>
        <w:t xml:space="preserve"> &amp;&amp; __rank &lt;= [Ranking Dynamic Parameter Value], [Amount Var vs Budget</w:t>
      </w:r>
      <w:proofErr w:type="gramStart"/>
      <w:r>
        <w:rPr>
          <w:rFonts w:ascii="Courier New" w:eastAsia="Courier New" w:hAnsi="Courier New" w:cs="Courier New"/>
          <w:color w:val="1A3A6E"/>
          <w:sz w:val="18"/>
          <w:szCs w:val="18"/>
        </w:rPr>
        <w:t>] )</w:t>
      </w:r>
      <w:proofErr w:type="gramEnd"/>
    </w:p>
    <w:p w14:paraId="6791D7FE" w14:textId="77777777" w:rsidR="004672EA" w:rsidRDefault="004672EA">
      <w:pPr>
        <w:pBdr>
          <w:bottom w:val="single" w:sz="2" w:space="0" w:color="D1D5E8"/>
        </w:pBdr>
        <w:spacing w:before="8"/>
      </w:pPr>
    </w:p>
    <w:p w14:paraId="6791D7FF" w14:textId="77777777" w:rsidR="004672EA" w:rsidRDefault="00615ED4">
      <w:pPr>
        <w:spacing w:before="160" w:after="40"/>
      </w:pPr>
      <w:r>
        <w:rPr>
          <w:b/>
          <w:bCs/>
          <w:color w:val="2E3F7A"/>
          <w:sz w:val="21"/>
          <w:szCs w:val="21"/>
        </w:rPr>
        <w:t xml:space="preserve">Rank </w:t>
      </w:r>
      <w:proofErr w:type="spellStart"/>
      <w:r>
        <w:rPr>
          <w:b/>
          <w:bCs/>
          <w:color w:val="2E3F7A"/>
          <w:sz w:val="21"/>
          <w:szCs w:val="21"/>
        </w:rPr>
        <w:t>Color</w:t>
      </w:r>
      <w:proofErr w:type="spellEnd"/>
    </w:p>
    <w:p w14:paraId="6791D800" w14:textId="77777777" w:rsidR="004672EA" w:rsidRDefault="00615ED4">
      <w:pPr>
        <w:spacing w:after="80"/>
      </w:pPr>
      <w:r>
        <w:rPr>
          <w:color w:val="444444"/>
          <w:sz w:val="19"/>
          <w:szCs w:val="19"/>
        </w:rPr>
        <w:t xml:space="preserve">Returns green (#27A37A) for </w:t>
      </w:r>
      <w:proofErr w:type="spellStart"/>
      <w:r>
        <w:rPr>
          <w:color w:val="444444"/>
          <w:sz w:val="19"/>
          <w:szCs w:val="19"/>
        </w:rPr>
        <w:t>Favorable</w:t>
      </w:r>
      <w:proofErr w:type="spellEnd"/>
      <w:r>
        <w:rPr>
          <w:color w:val="444444"/>
          <w:sz w:val="19"/>
          <w:szCs w:val="19"/>
        </w:rPr>
        <w:t xml:space="preserve"> and red (#C8553D) for </w:t>
      </w:r>
      <w:proofErr w:type="spellStart"/>
      <w:r>
        <w:rPr>
          <w:color w:val="444444"/>
          <w:sz w:val="19"/>
          <w:szCs w:val="19"/>
        </w:rPr>
        <w:t>Unfavorable</w:t>
      </w:r>
      <w:proofErr w:type="spellEnd"/>
      <w:r>
        <w:rPr>
          <w:color w:val="444444"/>
          <w:sz w:val="19"/>
          <w:szCs w:val="19"/>
        </w:rPr>
        <w:t xml:space="preserve">. Used for bar </w:t>
      </w:r>
      <w:proofErr w:type="spellStart"/>
      <w:r>
        <w:rPr>
          <w:color w:val="444444"/>
          <w:sz w:val="19"/>
          <w:szCs w:val="19"/>
        </w:rPr>
        <w:t>color</w:t>
      </w:r>
      <w:proofErr w:type="spellEnd"/>
      <w:r>
        <w:rPr>
          <w:color w:val="444444"/>
          <w:sz w:val="19"/>
          <w:szCs w:val="19"/>
        </w:rPr>
        <w:t xml:space="preserve"> in the ranking chart.</w:t>
      </w:r>
    </w:p>
    <w:p w14:paraId="6791D801" w14:textId="77777777" w:rsidR="004672EA" w:rsidRDefault="00615ED4">
      <w:pPr>
        <w:spacing w:after="20"/>
      </w:pPr>
      <w:r>
        <w:rPr>
          <w:b/>
          <w:bCs/>
          <w:color w:val="6B7280"/>
          <w:sz w:val="17"/>
          <w:szCs w:val="17"/>
        </w:rPr>
        <w:t>DAX Expression</w:t>
      </w:r>
    </w:p>
    <w:p w14:paraId="6791D802" w14:textId="77777777" w:rsidR="004672EA" w:rsidRDefault="00615ED4">
      <w:pPr>
        <w:shd w:val="clear" w:color="auto" w:fill="F0F2FA"/>
      </w:pPr>
      <w:proofErr w:type="gramStart"/>
      <w:r>
        <w:rPr>
          <w:rFonts w:ascii="Courier New" w:eastAsia="Courier New" w:hAnsi="Courier New" w:cs="Courier New"/>
          <w:color w:val="1A3A6E"/>
          <w:sz w:val="18"/>
          <w:szCs w:val="18"/>
        </w:rPr>
        <w:t>IF( SELECTEDVALUE</w:t>
      </w:r>
      <w:proofErr w:type="gramEnd"/>
      <w:r>
        <w:rPr>
          <w:rFonts w:ascii="Courier New" w:eastAsia="Courier New" w:hAnsi="Courier New" w:cs="Courier New"/>
          <w:color w:val="1A3A6E"/>
          <w:sz w:val="18"/>
          <w:szCs w:val="18"/>
        </w:rPr>
        <w:t>('Rank'[Rank Name]) = "</w:t>
      </w:r>
      <w:proofErr w:type="spellStart"/>
      <w:r>
        <w:rPr>
          <w:rFonts w:ascii="Courier New" w:eastAsia="Courier New" w:hAnsi="Courier New" w:cs="Courier New"/>
          <w:color w:val="1A3A6E"/>
          <w:sz w:val="18"/>
          <w:szCs w:val="18"/>
        </w:rPr>
        <w:t>Favorable</w:t>
      </w:r>
      <w:proofErr w:type="spellEnd"/>
      <w:r>
        <w:rPr>
          <w:rFonts w:ascii="Courier New" w:eastAsia="Courier New" w:hAnsi="Courier New" w:cs="Courier New"/>
          <w:color w:val="1A3A6E"/>
          <w:sz w:val="18"/>
          <w:szCs w:val="18"/>
        </w:rPr>
        <w:t>", "#27A37A", "#C8553D</w:t>
      </w:r>
      <w:proofErr w:type="gramStart"/>
      <w:r>
        <w:rPr>
          <w:rFonts w:ascii="Courier New" w:eastAsia="Courier New" w:hAnsi="Courier New" w:cs="Courier New"/>
          <w:color w:val="1A3A6E"/>
          <w:sz w:val="18"/>
          <w:szCs w:val="18"/>
        </w:rPr>
        <w:t>" )</w:t>
      </w:r>
      <w:proofErr w:type="gramEnd"/>
    </w:p>
    <w:p w14:paraId="6791D803" w14:textId="77777777" w:rsidR="004672EA" w:rsidRDefault="004672EA">
      <w:pPr>
        <w:pBdr>
          <w:bottom w:val="single" w:sz="2" w:space="0" w:color="D1D5E8"/>
        </w:pBdr>
        <w:spacing w:before="8"/>
      </w:pPr>
    </w:p>
    <w:p w14:paraId="6791D804" w14:textId="77777777" w:rsidR="004672EA" w:rsidRDefault="00615ED4">
      <w:pPr>
        <w:spacing w:before="280" w:after="100"/>
      </w:pPr>
      <w:r>
        <w:t xml:space="preserve">  </w:t>
      </w:r>
      <w:r>
        <w:rPr>
          <w:b/>
          <w:bCs/>
          <w:color w:val="FFFFFF"/>
          <w:sz w:val="18"/>
          <w:szCs w:val="18"/>
          <w:shd w:val="clear" w:color="auto" w:fill="888888"/>
        </w:rPr>
        <w:t xml:space="preserve">  Supplemental › </w:t>
      </w:r>
      <w:proofErr w:type="spellStart"/>
      <w:r>
        <w:rPr>
          <w:b/>
          <w:bCs/>
          <w:color w:val="FFFFFF"/>
          <w:sz w:val="18"/>
          <w:szCs w:val="18"/>
          <w:shd w:val="clear" w:color="auto" w:fill="888888"/>
        </w:rPr>
        <w:t>Colors</w:t>
      </w:r>
      <w:proofErr w:type="spellEnd"/>
      <w:r>
        <w:rPr>
          <w:b/>
          <w:bCs/>
          <w:color w:val="FFFFFF"/>
          <w:sz w:val="18"/>
          <w:szCs w:val="18"/>
          <w:shd w:val="clear" w:color="auto" w:fill="888888"/>
        </w:rPr>
        <w:t xml:space="preserve">  </w:t>
      </w:r>
    </w:p>
    <w:p w14:paraId="6791D805" w14:textId="77777777" w:rsidR="004672EA" w:rsidRDefault="00615ED4">
      <w:pPr>
        <w:spacing w:before="160" w:after="40"/>
      </w:pPr>
      <w:r>
        <w:rPr>
          <w:b/>
          <w:bCs/>
          <w:color w:val="2E3F7A"/>
          <w:sz w:val="21"/>
          <w:szCs w:val="21"/>
        </w:rPr>
        <w:t xml:space="preserve">_Positive Variance </w:t>
      </w:r>
      <w:proofErr w:type="spellStart"/>
      <w:r>
        <w:rPr>
          <w:b/>
          <w:bCs/>
          <w:color w:val="2E3F7A"/>
          <w:sz w:val="21"/>
          <w:szCs w:val="21"/>
        </w:rPr>
        <w:t>color</w:t>
      </w:r>
      <w:proofErr w:type="spellEnd"/>
    </w:p>
    <w:p w14:paraId="6791D806" w14:textId="77777777" w:rsidR="004672EA" w:rsidRDefault="00615ED4">
      <w:pPr>
        <w:spacing w:after="80"/>
      </w:pPr>
      <w:r>
        <w:rPr>
          <w:color w:val="444444"/>
          <w:sz w:val="19"/>
          <w:szCs w:val="19"/>
        </w:rPr>
        <w:t xml:space="preserve">Fixed hex </w:t>
      </w:r>
      <w:proofErr w:type="spellStart"/>
      <w:r>
        <w:rPr>
          <w:color w:val="444444"/>
          <w:sz w:val="19"/>
          <w:szCs w:val="19"/>
        </w:rPr>
        <w:t>color</w:t>
      </w:r>
      <w:proofErr w:type="spellEnd"/>
      <w:r>
        <w:rPr>
          <w:color w:val="444444"/>
          <w:sz w:val="19"/>
          <w:szCs w:val="19"/>
        </w:rPr>
        <w:t xml:space="preserve"> for </w:t>
      </w:r>
      <w:proofErr w:type="spellStart"/>
      <w:r>
        <w:rPr>
          <w:color w:val="444444"/>
          <w:sz w:val="19"/>
          <w:szCs w:val="19"/>
        </w:rPr>
        <w:t>favorable</w:t>
      </w:r>
      <w:proofErr w:type="spellEnd"/>
      <w:r>
        <w:rPr>
          <w:color w:val="444444"/>
          <w:sz w:val="19"/>
          <w:szCs w:val="19"/>
        </w:rPr>
        <w:t xml:space="preserve"> (positive) variances: #27A37A (green).</w:t>
      </w:r>
    </w:p>
    <w:p w14:paraId="6791D807" w14:textId="77777777" w:rsidR="004672EA" w:rsidRDefault="00615ED4">
      <w:pPr>
        <w:spacing w:after="20"/>
      </w:pPr>
      <w:r>
        <w:rPr>
          <w:b/>
          <w:bCs/>
          <w:color w:val="6B7280"/>
          <w:sz w:val="17"/>
          <w:szCs w:val="17"/>
        </w:rPr>
        <w:t>DAX Expression</w:t>
      </w:r>
    </w:p>
    <w:p w14:paraId="6791D808" w14:textId="77777777" w:rsidR="004672EA" w:rsidRDefault="00615ED4">
      <w:pPr>
        <w:shd w:val="clear" w:color="auto" w:fill="F0F2FA"/>
      </w:pPr>
      <w:r>
        <w:rPr>
          <w:rFonts w:ascii="Courier New" w:eastAsia="Courier New" w:hAnsi="Courier New" w:cs="Courier New"/>
          <w:color w:val="1A3A6E"/>
          <w:sz w:val="18"/>
          <w:szCs w:val="18"/>
        </w:rPr>
        <w:t>"#27A37A"</w:t>
      </w:r>
    </w:p>
    <w:p w14:paraId="6791D809" w14:textId="77777777" w:rsidR="004672EA" w:rsidRDefault="004672EA">
      <w:pPr>
        <w:pBdr>
          <w:bottom w:val="single" w:sz="2" w:space="0" w:color="D1D5E8"/>
        </w:pBdr>
        <w:spacing w:before="8"/>
      </w:pPr>
    </w:p>
    <w:p w14:paraId="6791D80A" w14:textId="77777777" w:rsidR="004672EA" w:rsidRDefault="00615ED4">
      <w:pPr>
        <w:spacing w:before="160" w:after="40"/>
      </w:pPr>
      <w:r>
        <w:rPr>
          <w:b/>
          <w:bCs/>
          <w:color w:val="2E3F7A"/>
          <w:sz w:val="21"/>
          <w:szCs w:val="21"/>
        </w:rPr>
        <w:t xml:space="preserve">_Negative Variance </w:t>
      </w:r>
      <w:proofErr w:type="spellStart"/>
      <w:r>
        <w:rPr>
          <w:b/>
          <w:bCs/>
          <w:color w:val="2E3F7A"/>
          <w:sz w:val="21"/>
          <w:szCs w:val="21"/>
        </w:rPr>
        <w:t>color</w:t>
      </w:r>
      <w:proofErr w:type="spellEnd"/>
    </w:p>
    <w:p w14:paraId="6791D80B" w14:textId="77777777" w:rsidR="004672EA" w:rsidRDefault="00615ED4">
      <w:pPr>
        <w:spacing w:after="80"/>
      </w:pPr>
      <w:r>
        <w:rPr>
          <w:color w:val="444444"/>
          <w:sz w:val="19"/>
          <w:szCs w:val="19"/>
        </w:rPr>
        <w:t xml:space="preserve">Fixed hex </w:t>
      </w:r>
      <w:proofErr w:type="spellStart"/>
      <w:r>
        <w:rPr>
          <w:color w:val="444444"/>
          <w:sz w:val="19"/>
          <w:szCs w:val="19"/>
        </w:rPr>
        <w:t>color</w:t>
      </w:r>
      <w:proofErr w:type="spellEnd"/>
      <w:r>
        <w:rPr>
          <w:color w:val="444444"/>
          <w:sz w:val="19"/>
          <w:szCs w:val="19"/>
        </w:rPr>
        <w:t xml:space="preserve"> for </w:t>
      </w:r>
      <w:proofErr w:type="spellStart"/>
      <w:r>
        <w:rPr>
          <w:color w:val="444444"/>
          <w:sz w:val="19"/>
          <w:szCs w:val="19"/>
        </w:rPr>
        <w:t>unfavorable</w:t>
      </w:r>
      <w:proofErr w:type="spellEnd"/>
      <w:r>
        <w:rPr>
          <w:color w:val="444444"/>
          <w:sz w:val="19"/>
          <w:szCs w:val="19"/>
        </w:rPr>
        <w:t xml:space="preserve"> (negative) variances: #C8553D (red).</w:t>
      </w:r>
    </w:p>
    <w:p w14:paraId="6791D80C" w14:textId="77777777" w:rsidR="004672EA" w:rsidRDefault="00615ED4">
      <w:pPr>
        <w:spacing w:after="20"/>
      </w:pPr>
      <w:r>
        <w:rPr>
          <w:b/>
          <w:bCs/>
          <w:color w:val="6B7280"/>
          <w:sz w:val="17"/>
          <w:szCs w:val="17"/>
        </w:rPr>
        <w:t>DAX Expression</w:t>
      </w:r>
    </w:p>
    <w:p w14:paraId="6791D80D" w14:textId="77777777" w:rsidR="004672EA" w:rsidRDefault="00615ED4">
      <w:pPr>
        <w:shd w:val="clear" w:color="auto" w:fill="F0F2FA"/>
      </w:pPr>
      <w:r>
        <w:rPr>
          <w:rFonts w:ascii="Courier New" w:eastAsia="Courier New" w:hAnsi="Courier New" w:cs="Courier New"/>
          <w:color w:val="1A3A6E"/>
          <w:sz w:val="18"/>
          <w:szCs w:val="18"/>
        </w:rPr>
        <w:t>"#C8553D"</w:t>
      </w:r>
    </w:p>
    <w:p w14:paraId="6791D80E" w14:textId="77777777" w:rsidR="004672EA" w:rsidRDefault="004672EA">
      <w:pPr>
        <w:pBdr>
          <w:bottom w:val="single" w:sz="2" w:space="0" w:color="D1D5E8"/>
        </w:pBdr>
        <w:spacing w:before="8"/>
      </w:pPr>
    </w:p>
    <w:p w14:paraId="6791D80F" w14:textId="77777777" w:rsidR="004672EA" w:rsidRDefault="00615ED4">
      <w:pPr>
        <w:spacing w:before="160" w:after="40"/>
      </w:pPr>
      <w:r>
        <w:rPr>
          <w:b/>
          <w:bCs/>
          <w:color w:val="2E3F7A"/>
          <w:sz w:val="21"/>
          <w:szCs w:val="21"/>
        </w:rPr>
        <w:t xml:space="preserve">_Neutral Variance </w:t>
      </w:r>
      <w:proofErr w:type="spellStart"/>
      <w:r>
        <w:rPr>
          <w:b/>
          <w:bCs/>
          <w:color w:val="2E3F7A"/>
          <w:sz w:val="21"/>
          <w:szCs w:val="21"/>
        </w:rPr>
        <w:t>color</w:t>
      </w:r>
      <w:proofErr w:type="spellEnd"/>
    </w:p>
    <w:p w14:paraId="6791D810" w14:textId="77777777" w:rsidR="004672EA" w:rsidRDefault="00615ED4">
      <w:pPr>
        <w:spacing w:after="80"/>
      </w:pPr>
      <w:r>
        <w:rPr>
          <w:color w:val="444444"/>
          <w:sz w:val="19"/>
          <w:szCs w:val="19"/>
        </w:rPr>
        <w:t xml:space="preserve">Fixed hex </w:t>
      </w:r>
      <w:proofErr w:type="spellStart"/>
      <w:r>
        <w:rPr>
          <w:color w:val="444444"/>
          <w:sz w:val="19"/>
          <w:szCs w:val="19"/>
        </w:rPr>
        <w:t>color</w:t>
      </w:r>
      <w:proofErr w:type="spellEnd"/>
      <w:r>
        <w:rPr>
          <w:color w:val="444444"/>
          <w:sz w:val="19"/>
          <w:szCs w:val="19"/>
        </w:rPr>
        <w:t xml:space="preserve"> for neutral or zero variances: #8B96CC (muted </w:t>
      </w:r>
      <w:proofErr w:type="gramStart"/>
      <w:r>
        <w:rPr>
          <w:color w:val="444444"/>
          <w:sz w:val="19"/>
          <w:szCs w:val="19"/>
        </w:rPr>
        <w:t>blue-grey</w:t>
      </w:r>
      <w:proofErr w:type="gramEnd"/>
      <w:r>
        <w:rPr>
          <w:color w:val="444444"/>
          <w:sz w:val="19"/>
          <w:szCs w:val="19"/>
        </w:rPr>
        <w:t>).</w:t>
      </w:r>
    </w:p>
    <w:p w14:paraId="6791D811" w14:textId="77777777" w:rsidR="004672EA" w:rsidRDefault="00615ED4">
      <w:pPr>
        <w:spacing w:after="20"/>
      </w:pPr>
      <w:r>
        <w:rPr>
          <w:b/>
          <w:bCs/>
          <w:color w:val="6B7280"/>
          <w:sz w:val="17"/>
          <w:szCs w:val="17"/>
        </w:rPr>
        <w:t>DAX Expression</w:t>
      </w:r>
    </w:p>
    <w:p w14:paraId="6791D812" w14:textId="77777777" w:rsidR="004672EA" w:rsidRDefault="00615ED4">
      <w:pPr>
        <w:shd w:val="clear" w:color="auto" w:fill="F0F2FA"/>
      </w:pPr>
      <w:r>
        <w:rPr>
          <w:rFonts w:ascii="Courier New" w:eastAsia="Courier New" w:hAnsi="Courier New" w:cs="Courier New"/>
          <w:color w:val="1A3A6E"/>
          <w:sz w:val="18"/>
          <w:szCs w:val="18"/>
        </w:rPr>
        <w:t>"#8B96CC"</w:t>
      </w:r>
    </w:p>
    <w:p w14:paraId="6791D813" w14:textId="77777777" w:rsidR="004672EA" w:rsidRDefault="004672EA">
      <w:pPr>
        <w:pBdr>
          <w:bottom w:val="single" w:sz="2" w:space="0" w:color="D1D5E8"/>
        </w:pBdr>
        <w:spacing w:before="8"/>
      </w:pPr>
    </w:p>
    <w:p w14:paraId="6791D814" w14:textId="77777777" w:rsidR="004672EA" w:rsidRDefault="00615ED4">
      <w:pPr>
        <w:spacing w:before="160" w:after="40"/>
      </w:pPr>
      <w:r>
        <w:rPr>
          <w:b/>
          <w:bCs/>
          <w:color w:val="2E3F7A"/>
          <w:sz w:val="21"/>
          <w:szCs w:val="21"/>
        </w:rPr>
        <w:t xml:space="preserve">_Transparent </w:t>
      </w:r>
      <w:proofErr w:type="spellStart"/>
      <w:r>
        <w:rPr>
          <w:b/>
          <w:bCs/>
          <w:color w:val="2E3F7A"/>
          <w:sz w:val="21"/>
          <w:szCs w:val="21"/>
        </w:rPr>
        <w:t>Color</w:t>
      </w:r>
      <w:proofErr w:type="spellEnd"/>
    </w:p>
    <w:p w14:paraId="6791D815" w14:textId="77777777" w:rsidR="004672EA" w:rsidRDefault="00615ED4">
      <w:pPr>
        <w:spacing w:after="80"/>
      </w:pPr>
      <w:r>
        <w:rPr>
          <w:color w:val="444444"/>
          <w:sz w:val="19"/>
          <w:szCs w:val="19"/>
        </w:rPr>
        <w:t xml:space="preserve">Fully transparent </w:t>
      </w:r>
      <w:proofErr w:type="spellStart"/>
      <w:r>
        <w:rPr>
          <w:color w:val="444444"/>
          <w:sz w:val="19"/>
          <w:szCs w:val="19"/>
        </w:rPr>
        <w:t>color</w:t>
      </w:r>
      <w:proofErr w:type="spellEnd"/>
      <w:r>
        <w:rPr>
          <w:color w:val="444444"/>
          <w:sz w:val="19"/>
          <w:szCs w:val="19"/>
        </w:rPr>
        <w:t xml:space="preserve"> (#00000000). Used to hide placeholder bars in waterfall charts.</w:t>
      </w:r>
    </w:p>
    <w:p w14:paraId="6791D816" w14:textId="77777777" w:rsidR="004672EA" w:rsidRDefault="00615ED4">
      <w:pPr>
        <w:spacing w:after="20"/>
      </w:pPr>
      <w:r>
        <w:rPr>
          <w:b/>
          <w:bCs/>
          <w:color w:val="6B7280"/>
          <w:sz w:val="17"/>
          <w:szCs w:val="17"/>
        </w:rPr>
        <w:t>DAX Expression</w:t>
      </w:r>
    </w:p>
    <w:p w14:paraId="6791D817" w14:textId="77777777" w:rsidR="004672EA" w:rsidRDefault="00615ED4">
      <w:pPr>
        <w:shd w:val="clear" w:color="auto" w:fill="F0F2FA"/>
      </w:pPr>
      <w:r>
        <w:rPr>
          <w:rFonts w:ascii="Courier New" w:eastAsia="Courier New" w:hAnsi="Courier New" w:cs="Courier New"/>
          <w:color w:val="1A3A6E"/>
          <w:sz w:val="18"/>
          <w:szCs w:val="18"/>
        </w:rPr>
        <w:lastRenderedPageBreak/>
        <w:t>"#00000000"</w:t>
      </w:r>
    </w:p>
    <w:p w14:paraId="6791D818" w14:textId="77777777" w:rsidR="004672EA" w:rsidRDefault="004672EA">
      <w:pPr>
        <w:pBdr>
          <w:bottom w:val="single" w:sz="2" w:space="0" w:color="D1D5E8"/>
        </w:pBdr>
        <w:spacing w:before="8"/>
      </w:pPr>
    </w:p>
    <w:p w14:paraId="6791D819" w14:textId="77777777" w:rsidR="004672EA" w:rsidRDefault="00615ED4">
      <w:pPr>
        <w:spacing w:before="280" w:after="100"/>
      </w:pPr>
      <w:r>
        <w:t xml:space="preserve">  </w:t>
      </w:r>
      <w:r>
        <w:rPr>
          <w:b/>
          <w:bCs/>
          <w:color w:val="FFFFFF"/>
          <w:sz w:val="18"/>
          <w:szCs w:val="18"/>
          <w:shd w:val="clear" w:color="auto" w:fill="888888"/>
        </w:rPr>
        <w:t xml:space="preserve">  Supplemental › Placeholders  </w:t>
      </w:r>
    </w:p>
    <w:p w14:paraId="6791D81A" w14:textId="77777777" w:rsidR="004672EA" w:rsidRDefault="00615ED4">
      <w:pPr>
        <w:spacing w:before="160" w:after="40"/>
      </w:pPr>
      <w:r>
        <w:rPr>
          <w:b/>
          <w:bCs/>
          <w:color w:val="2E3F7A"/>
          <w:sz w:val="21"/>
          <w:szCs w:val="21"/>
        </w:rPr>
        <w:t>Label Placeholder</w:t>
      </w:r>
    </w:p>
    <w:p w14:paraId="6791D81B" w14:textId="77777777" w:rsidR="004672EA" w:rsidRDefault="00615ED4">
      <w:pPr>
        <w:spacing w:after="80"/>
      </w:pPr>
      <w:r>
        <w:rPr>
          <w:color w:val="444444"/>
          <w:sz w:val="19"/>
          <w:szCs w:val="19"/>
        </w:rPr>
        <w:t xml:space="preserve">Returns </w:t>
      </w:r>
      <w:proofErr w:type="gramStart"/>
      <w:r>
        <w:rPr>
          <w:color w:val="444444"/>
          <w:sz w:val="19"/>
          <w:szCs w:val="19"/>
        </w:rPr>
        <w:t>BLANK(</w:t>
      </w:r>
      <w:proofErr w:type="gramEnd"/>
      <w:r>
        <w:rPr>
          <w:color w:val="444444"/>
          <w:sz w:val="19"/>
          <w:szCs w:val="19"/>
        </w:rPr>
        <w:t>). Used as an empty placeholder where a measure slot must be filled but nothing should display.</w:t>
      </w:r>
    </w:p>
    <w:p w14:paraId="6791D81C" w14:textId="77777777" w:rsidR="004672EA" w:rsidRDefault="00615ED4">
      <w:pPr>
        <w:spacing w:after="20"/>
      </w:pPr>
      <w:r>
        <w:rPr>
          <w:b/>
          <w:bCs/>
          <w:color w:val="6B7280"/>
          <w:sz w:val="17"/>
          <w:szCs w:val="17"/>
        </w:rPr>
        <w:t>DAX Expression</w:t>
      </w:r>
    </w:p>
    <w:p w14:paraId="6791D81D" w14:textId="77777777" w:rsidR="004672EA" w:rsidRDefault="00615ED4">
      <w:pPr>
        <w:shd w:val="clear" w:color="auto" w:fill="F0F2FA"/>
      </w:pP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81E" w14:textId="77777777" w:rsidR="004672EA" w:rsidRDefault="004672EA">
      <w:pPr>
        <w:pBdr>
          <w:bottom w:val="single" w:sz="2" w:space="0" w:color="D1D5E8"/>
        </w:pBdr>
        <w:spacing w:before="8"/>
      </w:pPr>
    </w:p>
    <w:p w14:paraId="6791D81F" w14:textId="77777777" w:rsidR="004672EA" w:rsidRDefault="00615ED4">
      <w:pPr>
        <w:spacing w:before="160" w:after="40"/>
      </w:pPr>
      <w:r>
        <w:rPr>
          <w:b/>
          <w:bCs/>
          <w:color w:val="2E3F7A"/>
          <w:sz w:val="21"/>
          <w:szCs w:val="21"/>
        </w:rPr>
        <w:t>Label Placeholder 1</w:t>
      </w:r>
    </w:p>
    <w:p w14:paraId="6791D820" w14:textId="77777777" w:rsidR="004672EA" w:rsidRDefault="00615ED4">
      <w:pPr>
        <w:spacing w:after="80"/>
      </w:pPr>
      <w:r>
        <w:rPr>
          <w:color w:val="444444"/>
          <w:sz w:val="19"/>
          <w:szCs w:val="19"/>
        </w:rPr>
        <w:t xml:space="preserve">Returns </w:t>
      </w:r>
      <w:proofErr w:type="gramStart"/>
      <w:r>
        <w:rPr>
          <w:color w:val="444444"/>
          <w:sz w:val="19"/>
          <w:szCs w:val="19"/>
        </w:rPr>
        <w:t>BLANK(</w:t>
      </w:r>
      <w:proofErr w:type="gramEnd"/>
      <w:r>
        <w:rPr>
          <w:color w:val="444444"/>
          <w:sz w:val="19"/>
          <w:szCs w:val="19"/>
        </w:rPr>
        <w:t>). Second placeholder slot.</w:t>
      </w:r>
    </w:p>
    <w:p w14:paraId="6791D821" w14:textId="77777777" w:rsidR="004672EA" w:rsidRDefault="00615ED4">
      <w:pPr>
        <w:spacing w:after="20"/>
      </w:pPr>
      <w:r>
        <w:rPr>
          <w:b/>
          <w:bCs/>
          <w:color w:val="6B7280"/>
          <w:sz w:val="17"/>
          <w:szCs w:val="17"/>
        </w:rPr>
        <w:t>DAX Expression</w:t>
      </w:r>
    </w:p>
    <w:p w14:paraId="6791D822" w14:textId="77777777" w:rsidR="004672EA" w:rsidRDefault="00615ED4">
      <w:pPr>
        <w:shd w:val="clear" w:color="auto" w:fill="F0F2FA"/>
      </w:pP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823" w14:textId="77777777" w:rsidR="004672EA" w:rsidRDefault="004672EA">
      <w:pPr>
        <w:pBdr>
          <w:bottom w:val="single" w:sz="2" w:space="0" w:color="D1D5E8"/>
        </w:pBdr>
        <w:spacing w:before="8"/>
      </w:pPr>
    </w:p>
    <w:p w14:paraId="6791D824" w14:textId="77777777" w:rsidR="004672EA" w:rsidRDefault="00615ED4">
      <w:pPr>
        <w:spacing w:before="160" w:after="40"/>
      </w:pPr>
      <w:r>
        <w:rPr>
          <w:b/>
          <w:bCs/>
          <w:color w:val="2E3F7A"/>
          <w:sz w:val="21"/>
          <w:szCs w:val="21"/>
        </w:rPr>
        <w:t>Label Placeholder 2</w:t>
      </w:r>
    </w:p>
    <w:p w14:paraId="6791D825" w14:textId="77777777" w:rsidR="004672EA" w:rsidRDefault="00615ED4">
      <w:pPr>
        <w:spacing w:after="80"/>
      </w:pPr>
      <w:r>
        <w:rPr>
          <w:color w:val="444444"/>
          <w:sz w:val="19"/>
          <w:szCs w:val="19"/>
        </w:rPr>
        <w:t xml:space="preserve">Returns </w:t>
      </w:r>
      <w:proofErr w:type="gramStart"/>
      <w:r>
        <w:rPr>
          <w:color w:val="444444"/>
          <w:sz w:val="19"/>
          <w:szCs w:val="19"/>
        </w:rPr>
        <w:t>BLANK(</w:t>
      </w:r>
      <w:proofErr w:type="gramEnd"/>
      <w:r>
        <w:rPr>
          <w:color w:val="444444"/>
          <w:sz w:val="19"/>
          <w:szCs w:val="19"/>
        </w:rPr>
        <w:t>). Third placeholder slot.</w:t>
      </w:r>
    </w:p>
    <w:p w14:paraId="6791D826" w14:textId="77777777" w:rsidR="004672EA" w:rsidRDefault="00615ED4">
      <w:pPr>
        <w:spacing w:after="20"/>
      </w:pPr>
      <w:r>
        <w:rPr>
          <w:b/>
          <w:bCs/>
          <w:color w:val="6B7280"/>
          <w:sz w:val="17"/>
          <w:szCs w:val="17"/>
        </w:rPr>
        <w:t>DAX Expression</w:t>
      </w:r>
    </w:p>
    <w:p w14:paraId="6791D827" w14:textId="77777777" w:rsidR="004672EA" w:rsidRDefault="00615ED4">
      <w:pPr>
        <w:shd w:val="clear" w:color="auto" w:fill="F0F2FA"/>
      </w:pPr>
      <w:proofErr w:type="gramStart"/>
      <w:r>
        <w:rPr>
          <w:rFonts w:ascii="Courier New" w:eastAsia="Courier New" w:hAnsi="Courier New" w:cs="Courier New"/>
          <w:color w:val="1A3A6E"/>
          <w:sz w:val="18"/>
          <w:szCs w:val="18"/>
        </w:rPr>
        <w:t>BLANK(</w:t>
      </w:r>
      <w:proofErr w:type="gramEnd"/>
      <w:r>
        <w:rPr>
          <w:rFonts w:ascii="Courier New" w:eastAsia="Courier New" w:hAnsi="Courier New" w:cs="Courier New"/>
          <w:color w:val="1A3A6E"/>
          <w:sz w:val="18"/>
          <w:szCs w:val="18"/>
        </w:rPr>
        <w:t>)</w:t>
      </w:r>
    </w:p>
    <w:p w14:paraId="6791D828" w14:textId="77777777" w:rsidR="004672EA" w:rsidRDefault="004672EA">
      <w:pPr>
        <w:pBdr>
          <w:bottom w:val="single" w:sz="2" w:space="0" w:color="D1D5E8"/>
        </w:pBdr>
        <w:spacing w:before="8"/>
      </w:pPr>
    </w:p>
    <w:p w14:paraId="6791D829" w14:textId="77777777" w:rsidR="004672EA" w:rsidRDefault="00615ED4">
      <w:pPr>
        <w:spacing w:before="280" w:after="100"/>
      </w:pPr>
      <w:r>
        <w:t xml:space="preserve">  </w:t>
      </w:r>
      <w:r>
        <w:rPr>
          <w:b/>
          <w:bCs/>
          <w:color w:val="FFFFFF"/>
          <w:sz w:val="18"/>
          <w:szCs w:val="18"/>
          <w:shd w:val="clear" w:color="auto" w:fill="6B7280"/>
        </w:rPr>
        <w:t xml:space="preserve">  Utility Measures  </w:t>
      </w:r>
    </w:p>
    <w:p w14:paraId="6791D82A" w14:textId="77777777" w:rsidR="004672EA" w:rsidRDefault="00615ED4">
      <w:pPr>
        <w:spacing w:before="160" w:after="40"/>
      </w:pPr>
      <w:proofErr w:type="spellStart"/>
      <w:r>
        <w:rPr>
          <w:b/>
          <w:bCs/>
          <w:color w:val="2E3F7A"/>
          <w:sz w:val="21"/>
          <w:szCs w:val="21"/>
        </w:rPr>
        <w:t>MonthsParameter</w:t>
      </w:r>
      <w:proofErr w:type="spellEnd"/>
      <w:r>
        <w:rPr>
          <w:b/>
          <w:bCs/>
          <w:color w:val="2E3F7A"/>
          <w:sz w:val="21"/>
          <w:szCs w:val="21"/>
        </w:rPr>
        <w:t xml:space="preserve"> Value</w:t>
      </w:r>
    </w:p>
    <w:p w14:paraId="6791D82B" w14:textId="77777777" w:rsidR="004672EA" w:rsidRDefault="00615ED4">
      <w:pPr>
        <w:spacing w:after="80"/>
      </w:pPr>
      <w:r>
        <w:rPr>
          <w:color w:val="444444"/>
          <w:sz w:val="19"/>
          <w:szCs w:val="19"/>
        </w:rPr>
        <w:t>Returns the user-selected rolling window length from the Months Parameter table, defaulting to 6 if nothing is selected.</w:t>
      </w:r>
    </w:p>
    <w:p w14:paraId="6791D82C" w14:textId="77777777" w:rsidR="004672EA" w:rsidRDefault="00615ED4">
      <w:pPr>
        <w:spacing w:after="20"/>
      </w:pPr>
      <w:r>
        <w:rPr>
          <w:b/>
          <w:bCs/>
          <w:color w:val="6B7280"/>
          <w:sz w:val="17"/>
          <w:szCs w:val="17"/>
        </w:rPr>
        <w:t>DAX Expression</w:t>
      </w:r>
    </w:p>
    <w:p w14:paraId="6791D82D" w14:textId="77777777" w:rsidR="004672EA" w:rsidRDefault="00615ED4">
      <w:pPr>
        <w:shd w:val="clear" w:color="auto" w:fill="F0F2FA"/>
      </w:pPr>
      <w:proofErr w:type="gramStart"/>
      <w:r>
        <w:rPr>
          <w:rFonts w:ascii="Courier New" w:eastAsia="Courier New" w:hAnsi="Courier New" w:cs="Courier New"/>
          <w:color w:val="1A3A6E"/>
          <w:sz w:val="18"/>
          <w:szCs w:val="18"/>
        </w:rPr>
        <w:t>SELECTEDVALUE( '</w:t>
      </w:r>
      <w:proofErr w:type="gramEnd"/>
      <w:r>
        <w:rPr>
          <w:rFonts w:ascii="Courier New" w:eastAsia="Courier New" w:hAnsi="Courier New" w:cs="Courier New"/>
          <w:color w:val="1A3A6E"/>
          <w:sz w:val="18"/>
          <w:szCs w:val="18"/>
        </w:rPr>
        <w:t xml:space="preserve">Months Parameter'[Months], </w:t>
      </w:r>
      <w:proofErr w:type="gramStart"/>
      <w:r>
        <w:rPr>
          <w:rFonts w:ascii="Courier New" w:eastAsia="Courier New" w:hAnsi="Courier New" w:cs="Courier New"/>
          <w:color w:val="1A3A6E"/>
          <w:sz w:val="18"/>
          <w:szCs w:val="18"/>
        </w:rPr>
        <w:t>6 )</w:t>
      </w:r>
      <w:proofErr w:type="gramEnd"/>
    </w:p>
    <w:p w14:paraId="6791D82E" w14:textId="77777777" w:rsidR="004672EA" w:rsidRDefault="004672EA">
      <w:pPr>
        <w:pBdr>
          <w:bottom w:val="single" w:sz="2" w:space="0" w:color="D1D5E8"/>
        </w:pBdr>
        <w:spacing w:before="8"/>
      </w:pPr>
    </w:p>
    <w:p w14:paraId="6791D82F" w14:textId="77777777" w:rsidR="004672EA" w:rsidRDefault="00615ED4">
      <w:pPr>
        <w:spacing w:before="160" w:after="40"/>
      </w:pPr>
      <w:r>
        <w:rPr>
          <w:b/>
          <w:bCs/>
          <w:color w:val="2E3F7A"/>
          <w:sz w:val="21"/>
          <w:szCs w:val="21"/>
        </w:rPr>
        <w:t>Ranking Dynamic Parameter Value</w:t>
      </w:r>
    </w:p>
    <w:p w14:paraId="6791D830" w14:textId="77777777" w:rsidR="004672EA" w:rsidRDefault="00615ED4">
      <w:pPr>
        <w:spacing w:after="80"/>
      </w:pPr>
      <w:r>
        <w:rPr>
          <w:color w:val="444444"/>
          <w:sz w:val="19"/>
          <w:szCs w:val="19"/>
        </w:rPr>
        <w:t>Returns the user-selected N for the ranking chart from the Ranking Parameter table.</w:t>
      </w:r>
    </w:p>
    <w:p w14:paraId="6791D831" w14:textId="77777777" w:rsidR="004672EA" w:rsidRDefault="00615ED4">
      <w:pPr>
        <w:spacing w:after="20"/>
      </w:pPr>
      <w:r>
        <w:rPr>
          <w:b/>
          <w:bCs/>
          <w:color w:val="6B7280"/>
          <w:sz w:val="17"/>
          <w:szCs w:val="17"/>
        </w:rPr>
        <w:t>DAX Expression</w:t>
      </w:r>
    </w:p>
    <w:p w14:paraId="6791D832" w14:textId="77777777" w:rsidR="004672EA" w:rsidRDefault="00615ED4">
      <w:pPr>
        <w:shd w:val="clear" w:color="auto" w:fill="F0F2FA"/>
      </w:pPr>
      <w:proofErr w:type="gramStart"/>
      <w:r>
        <w:rPr>
          <w:rFonts w:ascii="Courier New" w:eastAsia="Courier New" w:hAnsi="Courier New" w:cs="Courier New"/>
          <w:color w:val="1A3A6E"/>
          <w:sz w:val="18"/>
          <w:szCs w:val="18"/>
        </w:rPr>
        <w:t>SELECTEDVALUE( '</w:t>
      </w:r>
      <w:proofErr w:type="gramEnd"/>
      <w:r>
        <w:rPr>
          <w:rFonts w:ascii="Courier New" w:eastAsia="Courier New" w:hAnsi="Courier New" w:cs="Courier New"/>
          <w:color w:val="1A3A6E"/>
          <w:sz w:val="18"/>
          <w:szCs w:val="18"/>
        </w:rPr>
        <w:t>Ranking Parameter'[Ranking</w:t>
      </w:r>
      <w:proofErr w:type="gramStart"/>
      <w:r>
        <w:rPr>
          <w:rFonts w:ascii="Courier New" w:eastAsia="Courier New" w:hAnsi="Courier New" w:cs="Courier New"/>
          <w:color w:val="1A3A6E"/>
          <w:sz w:val="18"/>
          <w:szCs w:val="18"/>
        </w:rPr>
        <w:t>] )</w:t>
      </w:r>
      <w:proofErr w:type="gramEnd"/>
    </w:p>
    <w:p w14:paraId="6791D833" w14:textId="77777777" w:rsidR="004672EA" w:rsidRDefault="004672EA">
      <w:pPr>
        <w:pBdr>
          <w:bottom w:val="single" w:sz="2" w:space="0" w:color="D1D5E8"/>
        </w:pBdr>
        <w:spacing w:before="8"/>
      </w:pPr>
    </w:p>
    <w:p w14:paraId="6791D834" w14:textId="77777777" w:rsidR="004672EA" w:rsidRDefault="00615ED4">
      <w:r>
        <w:br w:type="page"/>
      </w:r>
    </w:p>
    <w:p w14:paraId="6791D835" w14:textId="77777777" w:rsidR="004672EA" w:rsidRDefault="00615ED4">
      <w:pPr>
        <w:pStyle w:val="Heading1"/>
        <w:pBdr>
          <w:bottom w:val="single" w:sz="8" w:space="0" w:color="4B5EAA"/>
        </w:pBdr>
        <w:spacing w:after="0"/>
      </w:pPr>
      <w:r>
        <w:lastRenderedPageBreak/>
        <w:t>4. Glossary</w:t>
      </w:r>
    </w:p>
    <w:p w14:paraId="6791D836" w14:textId="77777777" w:rsidR="004672EA" w:rsidRDefault="00615ED4">
      <w:pPr>
        <w:spacing w:before="60" w:after="160"/>
      </w:pPr>
      <w:r>
        <w:rPr>
          <w:color w:val="6B7280"/>
        </w:rPr>
        <w:t>Key terms and abbreviations used throughout the model and this document.</w:t>
      </w:r>
    </w:p>
    <w:p w14:paraId="6791D837" w14:textId="77777777" w:rsidR="004672EA" w:rsidRDefault="00615ED4">
      <w:pPr>
        <w:spacing w:before="80" w:after="60"/>
      </w:pPr>
      <w:r>
        <w:rPr>
          <w:b/>
          <w:bCs/>
          <w:color w:val="2E3F7A"/>
        </w:rPr>
        <w:t xml:space="preserve">AC / </w:t>
      </w:r>
      <w:proofErr w:type="gramStart"/>
      <w:r>
        <w:rPr>
          <w:b/>
          <w:bCs/>
          <w:color w:val="2E3F7A"/>
        </w:rPr>
        <w:t xml:space="preserve">Actual  </w:t>
      </w:r>
      <w:r>
        <w:rPr>
          <w:color w:val="444444"/>
        </w:rPr>
        <w:t>The</w:t>
      </w:r>
      <w:proofErr w:type="gramEnd"/>
      <w:r>
        <w:rPr>
          <w:color w:val="444444"/>
        </w:rPr>
        <w:t xml:space="preserve"> Actual scenario — real reported financial results.</w:t>
      </w:r>
    </w:p>
    <w:p w14:paraId="6791D838" w14:textId="77777777" w:rsidR="004672EA" w:rsidRDefault="00615ED4">
      <w:pPr>
        <w:spacing w:before="80" w:after="60"/>
      </w:pPr>
      <w:r>
        <w:rPr>
          <w:b/>
          <w:bCs/>
          <w:color w:val="2E3F7A"/>
        </w:rPr>
        <w:t xml:space="preserve">BU / </w:t>
      </w:r>
      <w:proofErr w:type="gramStart"/>
      <w:r>
        <w:rPr>
          <w:b/>
          <w:bCs/>
          <w:color w:val="2E3F7A"/>
        </w:rPr>
        <w:t xml:space="preserve">Budget  </w:t>
      </w:r>
      <w:r>
        <w:rPr>
          <w:color w:val="444444"/>
        </w:rPr>
        <w:t>The</w:t>
      </w:r>
      <w:proofErr w:type="gramEnd"/>
      <w:r>
        <w:rPr>
          <w:color w:val="444444"/>
        </w:rPr>
        <w:t xml:space="preserve"> Budget scenario — annual plan agreed at the start of the year.</w:t>
      </w:r>
    </w:p>
    <w:p w14:paraId="6791D839" w14:textId="77777777" w:rsidR="004672EA" w:rsidRDefault="00615ED4">
      <w:pPr>
        <w:spacing w:before="80" w:after="60"/>
      </w:pPr>
      <w:r>
        <w:rPr>
          <w:b/>
          <w:bCs/>
          <w:color w:val="2E3F7A"/>
        </w:rPr>
        <w:t xml:space="preserve">FC / </w:t>
      </w:r>
      <w:proofErr w:type="gramStart"/>
      <w:r>
        <w:rPr>
          <w:b/>
          <w:bCs/>
          <w:color w:val="2E3F7A"/>
        </w:rPr>
        <w:t xml:space="preserve">Forecast  </w:t>
      </w:r>
      <w:r>
        <w:rPr>
          <w:color w:val="444444"/>
        </w:rPr>
        <w:t>The</w:t>
      </w:r>
      <w:proofErr w:type="gramEnd"/>
      <w:r>
        <w:rPr>
          <w:color w:val="444444"/>
        </w:rPr>
        <w:t xml:space="preserve"> Forecast scenario — most recent in-year projection.</w:t>
      </w:r>
    </w:p>
    <w:p w14:paraId="6791D83A" w14:textId="77777777" w:rsidR="004672EA" w:rsidRDefault="00615ED4">
      <w:pPr>
        <w:spacing w:before="80" w:after="60"/>
      </w:pPr>
      <w:r>
        <w:rPr>
          <w:b/>
          <w:bCs/>
          <w:color w:val="2E3F7A"/>
        </w:rPr>
        <w:t xml:space="preserve">PY / Prior </w:t>
      </w:r>
      <w:proofErr w:type="gramStart"/>
      <w:r>
        <w:rPr>
          <w:b/>
          <w:bCs/>
          <w:color w:val="2E3F7A"/>
        </w:rPr>
        <w:t xml:space="preserve">Year  </w:t>
      </w:r>
      <w:r>
        <w:rPr>
          <w:color w:val="444444"/>
        </w:rPr>
        <w:t>The</w:t>
      </w:r>
      <w:proofErr w:type="gramEnd"/>
      <w:r>
        <w:rPr>
          <w:color w:val="444444"/>
        </w:rPr>
        <w:t xml:space="preserve"> Prior Year scenario — same period results from the previous financial year.</w:t>
      </w:r>
    </w:p>
    <w:p w14:paraId="6791D83B" w14:textId="77777777" w:rsidR="004672EA" w:rsidRDefault="00615ED4">
      <w:pPr>
        <w:spacing w:before="80" w:after="60"/>
      </w:pPr>
      <w:proofErr w:type="gramStart"/>
      <w:r>
        <w:rPr>
          <w:b/>
          <w:bCs/>
          <w:color w:val="2E3F7A"/>
        </w:rPr>
        <w:t xml:space="preserve">EBIT  </w:t>
      </w:r>
      <w:r>
        <w:rPr>
          <w:color w:val="444444"/>
        </w:rPr>
        <w:t>Earnings</w:t>
      </w:r>
      <w:proofErr w:type="gramEnd"/>
      <w:r>
        <w:rPr>
          <w:color w:val="444444"/>
        </w:rPr>
        <w:t xml:space="preserve"> Before Interest and Tax. Operating profit after direct costs, staff, and OPEX.</w:t>
      </w:r>
    </w:p>
    <w:p w14:paraId="6791D83C" w14:textId="77777777" w:rsidR="004672EA" w:rsidRDefault="00615ED4">
      <w:pPr>
        <w:spacing w:before="80" w:after="60"/>
      </w:pPr>
      <w:proofErr w:type="gramStart"/>
      <w:r>
        <w:rPr>
          <w:b/>
          <w:bCs/>
          <w:color w:val="2E3F7A"/>
        </w:rPr>
        <w:t xml:space="preserve">EBITDA  </w:t>
      </w:r>
      <w:r>
        <w:rPr>
          <w:color w:val="444444"/>
        </w:rPr>
        <w:t>EBIT</w:t>
      </w:r>
      <w:proofErr w:type="gramEnd"/>
      <w:r>
        <w:rPr>
          <w:color w:val="444444"/>
        </w:rPr>
        <w:t xml:space="preserve"> plus Depreciation &amp; Amortisation. A proxy for operating cash generation.</w:t>
      </w:r>
    </w:p>
    <w:p w14:paraId="6791D83D" w14:textId="77777777" w:rsidR="004672EA" w:rsidRDefault="00615ED4">
      <w:pPr>
        <w:spacing w:before="80" w:after="60"/>
      </w:pPr>
      <w:r>
        <w:rPr>
          <w:b/>
          <w:bCs/>
          <w:color w:val="2E3F7A"/>
        </w:rPr>
        <w:t xml:space="preserve">Gross </w:t>
      </w:r>
      <w:proofErr w:type="gramStart"/>
      <w:r>
        <w:rPr>
          <w:b/>
          <w:bCs/>
          <w:color w:val="2E3F7A"/>
        </w:rPr>
        <w:t xml:space="preserve">Profit  </w:t>
      </w:r>
      <w:r>
        <w:rPr>
          <w:color w:val="444444"/>
        </w:rPr>
        <w:t>Revenue</w:t>
      </w:r>
      <w:proofErr w:type="gramEnd"/>
      <w:r>
        <w:rPr>
          <w:color w:val="444444"/>
        </w:rPr>
        <w:t xml:space="preserve"> minus Direct Cost only. Before staff and overhead deductions.</w:t>
      </w:r>
    </w:p>
    <w:p w14:paraId="6791D83E" w14:textId="77777777" w:rsidR="004672EA" w:rsidRDefault="00615ED4">
      <w:pPr>
        <w:spacing w:before="80" w:after="60"/>
      </w:pPr>
      <w:proofErr w:type="gramStart"/>
      <w:r>
        <w:rPr>
          <w:b/>
          <w:bCs/>
          <w:color w:val="2E3F7A"/>
        </w:rPr>
        <w:t xml:space="preserve">PBT  </w:t>
      </w:r>
      <w:r>
        <w:rPr>
          <w:color w:val="444444"/>
        </w:rPr>
        <w:t>Profit</w:t>
      </w:r>
      <w:proofErr w:type="gramEnd"/>
      <w:r>
        <w:rPr>
          <w:color w:val="444444"/>
        </w:rPr>
        <w:t xml:space="preserve"> Before Tax. EBIT minus interest expense plus FX gains/losses.</w:t>
      </w:r>
    </w:p>
    <w:p w14:paraId="6791D83F" w14:textId="77777777" w:rsidR="004672EA" w:rsidRDefault="00615ED4">
      <w:pPr>
        <w:spacing w:before="80" w:after="60"/>
      </w:pPr>
      <w:proofErr w:type="gramStart"/>
      <w:r>
        <w:rPr>
          <w:b/>
          <w:bCs/>
          <w:color w:val="2E3F7A"/>
        </w:rPr>
        <w:t xml:space="preserve">PVM  </w:t>
      </w:r>
      <w:r>
        <w:rPr>
          <w:color w:val="444444"/>
        </w:rPr>
        <w:t>Price</w:t>
      </w:r>
      <w:proofErr w:type="gramEnd"/>
      <w:r>
        <w:rPr>
          <w:color w:val="444444"/>
        </w:rPr>
        <w:t xml:space="preserve"> Volume Mix. A decomposition of revenue change into three drivers: volume sold, price charged, and product/tier mix.</w:t>
      </w:r>
    </w:p>
    <w:p w14:paraId="6791D840" w14:textId="77777777" w:rsidR="004672EA" w:rsidRDefault="00615ED4">
      <w:pPr>
        <w:spacing w:before="80" w:after="60"/>
      </w:pPr>
      <w:proofErr w:type="gramStart"/>
      <w:r>
        <w:rPr>
          <w:b/>
          <w:bCs/>
          <w:color w:val="2E3F7A"/>
        </w:rPr>
        <w:t xml:space="preserve">MYR  </w:t>
      </w:r>
      <w:r>
        <w:rPr>
          <w:color w:val="444444"/>
        </w:rPr>
        <w:t>Malaysian</w:t>
      </w:r>
      <w:proofErr w:type="gramEnd"/>
      <w:r>
        <w:rPr>
          <w:color w:val="444444"/>
        </w:rPr>
        <w:t xml:space="preserve"> Ringgit, the currency of all financial amounts in this model.</w:t>
      </w:r>
    </w:p>
    <w:p w14:paraId="6791D841" w14:textId="77777777" w:rsidR="004672EA" w:rsidRDefault="00615ED4">
      <w:pPr>
        <w:spacing w:before="80" w:after="60"/>
      </w:pPr>
      <w:proofErr w:type="gramStart"/>
      <w:r>
        <w:rPr>
          <w:b/>
          <w:bCs/>
          <w:color w:val="2E3F7A"/>
        </w:rPr>
        <w:t xml:space="preserve">SLA  </w:t>
      </w:r>
      <w:r>
        <w:rPr>
          <w:color w:val="444444"/>
        </w:rPr>
        <w:t>Service</w:t>
      </w:r>
      <w:proofErr w:type="gramEnd"/>
      <w:r>
        <w:rPr>
          <w:color w:val="444444"/>
        </w:rPr>
        <w:t xml:space="preserve"> Level Agreement. The committed delivery time for each service tier.</w:t>
      </w:r>
    </w:p>
    <w:p w14:paraId="6791D842" w14:textId="77777777" w:rsidR="004672EA" w:rsidRDefault="00615ED4">
      <w:pPr>
        <w:spacing w:before="80" w:after="60"/>
      </w:pPr>
      <w:proofErr w:type="gramStart"/>
      <w:r>
        <w:rPr>
          <w:b/>
          <w:bCs/>
          <w:color w:val="2E3F7A"/>
        </w:rPr>
        <w:t xml:space="preserve">YoY  </w:t>
      </w:r>
      <w:r>
        <w:rPr>
          <w:color w:val="444444"/>
        </w:rPr>
        <w:t>Year</w:t>
      </w:r>
      <w:proofErr w:type="gramEnd"/>
      <w:r>
        <w:rPr>
          <w:color w:val="444444"/>
        </w:rPr>
        <w:t xml:space="preserve"> on Year. Compares the current period to the same period in the prior year.</w:t>
      </w:r>
    </w:p>
    <w:p w14:paraId="6791D843" w14:textId="77777777" w:rsidR="004672EA" w:rsidRDefault="00615ED4">
      <w:pPr>
        <w:spacing w:before="80" w:after="60"/>
      </w:pPr>
      <w:proofErr w:type="gramStart"/>
      <w:r>
        <w:rPr>
          <w:b/>
          <w:bCs/>
          <w:color w:val="2E3F7A"/>
        </w:rPr>
        <w:t xml:space="preserve">CY  </w:t>
      </w:r>
      <w:r>
        <w:rPr>
          <w:color w:val="444444"/>
        </w:rPr>
        <w:t>Current</w:t>
      </w:r>
      <w:proofErr w:type="gramEnd"/>
      <w:r>
        <w:rPr>
          <w:color w:val="444444"/>
        </w:rPr>
        <w:t xml:space="preserve"> Year — the fiscal year in the active filter context.</w:t>
      </w:r>
    </w:p>
    <w:p w14:paraId="6791D844" w14:textId="77777777" w:rsidR="004672EA" w:rsidRDefault="00615ED4">
      <w:pPr>
        <w:spacing w:before="80" w:after="60"/>
      </w:pPr>
      <w:r>
        <w:rPr>
          <w:b/>
          <w:bCs/>
          <w:color w:val="2E3F7A"/>
        </w:rPr>
        <w:t>D&amp;</w:t>
      </w:r>
      <w:proofErr w:type="gramStart"/>
      <w:r>
        <w:rPr>
          <w:b/>
          <w:bCs/>
          <w:color w:val="2E3F7A"/>
        </w:rPr>
        <w:t xml:space="preserve">A  </w:t>
      </w:r>
      <w:r>
        <w:rPr>
          <w:color w:val="444444"/>
        </w:rPr>
        <w:t>Depreciation</w:t>
      </w:r>
      <w:proofErr w:type="gramEnd"/>
      <w:r>
        <w:rPr>
          <w:color w:val="444444"/>
        </w:rPr>
        <w:t xml:space="preserve"> &amp; Amortisation. Non-cash charges added back to EBIT to arrive at EBITDA.</w:t>
      </w:r>
    </w:p>
    <w:p w14:paraId="6791D845" w14:textId="77777777" w:rsidR="004672EA" w:rsidRDefault="00615ED4">
      <w:pPr>
        <w:spacing w:before="80" w:after="60"/>
      </w:pPr>
      <w:proofErr w:type="gramStart"/>
      <w:r>
        <w:rPr>
          <w:b/>
          <w:bCs/>
          <w:color w:val="2E3F7A"/>
        </w:rPr>
        <w:t xml:space="preserve">KPI  </w:t>
      </w:r>
      <w:r>
        <w:rPr>
          <w:color w:val="444444"/>
        </w:rPr>
        <w:t>Key</w:t>
      </w:r>
      <w:proofErr w:type="gramEnd"/>
      <w:r>
        <w:rPr>
          <w:color w:val="444444"/>
        </w:rPr>
        <w:t xml:space="preserve"> Performance Indicator. A headline metric tracked in the report's KPI card section.</w:t>
      </w:r>
    </w:p>
    <w:p w14:paraId="6791D846" w14:textId="77777777" w:rsidR="004672EA" w:rsidRDefault="00615ED4">
      <w:pPr>
        <w:spacing w:before="80" w:after="60"/>
      </w:pPr>
      <w:r>
        <w:rPr>
          <w:b/>
          <w:bCs/>
          <w:color w:val="2E3F7A"/>
        </w:rPr>
        <w:t xml:space="preserve">Star </w:t>
      </w:r>
      <w:proofErr w:type="gramStart"/>
      <w:r>
        <w:rPr>
          <w:b/>
          <w:bCs/>
          <w:color w:val="2E3F7A"/>
        </w:rPr>
        <w:t xml:space="preserve">Schema  </w:t>
      </w:r>
      <w:r>
        <w:rPr>
          <w:color w:val="444444"/>
        </w:rPr>
        <w:t>A</w:t>
      </w:r>
      <w:proofErr w:type="gramEnd"/>
      <w:r>
        <w:rPr>
          <w:color w:val="444444"/>
        </w:rPr>
        <w:t xml:space="preserve"> data model pattern with fact tables at the centre connected to dimension tables around the edges. Optimised for analytic queries.</w:t>
      </w:r>
    </w:p>
    <w:p w14:paraId="6791D847" w14:textId="77777777" w:rsidR="004672EA" w:rsidRDefault="00615ED4">
      <w:pPr>
        <w:spacing w:before="80" w:after="60"/>
      </w:pPr>
      <w:r>
        <w:rPr>
          <w:b/>
          <w:bCs/>
          <w:color w:val="2E3F7A"/>
        </w:rPr>
        <w:t xml:space="preserve">Calculation </w:t>
      </w:r>
      <w:proofErr w:type="gramStart"/>
      <w:r>
        <w:rPr>
          <w:b/>
          <w:bCs/>
          <w:color w:val="2E3F7A"/>
        </w:rPr>
        <w:t xml:space="preserve">Group  </w:t>
      </w:r>
      <w:r>
        <w:rPr>
          <w:color w:val="444444"/>
        </w:rPr>
        <w:t>A</w:t>
      </w:r>
      <w:proofErr w:type="gramEnd"/>
      <w:r>
        <w:rPr>
          <w:color w:val="444444"/>
        </w:rPr>
        <w:t xml:space="preserve"> Power BI feature that applies a set of DAX modifications (e.g. YTD, scenario switching) across all measures simultaneously.</w:t>
      </w:r>
    </w:p>
    <w:p w14:paraId="6791D848" w14:textId="77777777" w:rsidR="004672EA" w:rsidRDefault="00615ED4">
      <w:pPr>
        <w:spacing w:before="80" w:after="60"/>
      </w:pPr>
      <w:proofErr w:type="gramStart"/>
      <w:r>
        <w:rPr>
          <w:b/>
          <w:bCs/>
          <w:color w:val="2E3F7A"/>
        </w:rPr>
        <w:t xml:space="preserve">REMOVEFILTERS  </w:t>
      </w:r>
      <w:r>
        <w:rPr>
          <w:color w:val="444444"/>
        </w:rPr>
        <w:t>A</w:t>
      </w:r>
      <w:proofErr w:type="gramEnd"/>
      <w:r>
        <w:rPr>
          <w:color w:val="444444"/>
        </w:rPr>
        <w:t xml:space="preserve"> DAX function that removes filters from a table or column, used here to prevent the Display Unit slicer from affecting volume counts.</w:t>
      </w:r>
    </w:p>
    <w:p w14:paraId="6791D849" w14:textId="77777777" w:rsidR="004672EA" w:rsidRDefault="00615ED4">
      <w:pPr>
        <w:spacing w:before="80" w:after="60"/>
      </w:pPr>
      <w:proofErr w:type="gramStart"/>
      <w:r>
        <w:rPr>
          <w:b/>
          <w:bCs/>
          <w:color w:val="2E3F7A"/>
        </w:rPr>
        <w:t xml:space="preserve">SELECTEDVALUE  </w:t>
      </w:r>
      <w:r>
        <w:rPr>
          <w:color w:val="444444"/>
        </w:rPr>
        <w:t>A</w:t>
      </w:r>
      <w:proofErr w:type="gramEnd"/>
      <w:r>
        <w:rPr>
          <w:color w:val="444444"/>
        </w:rPr>
        <w:t xml:space="preserve"> DAX function that returns a single value from a column when exactly one value is in the filter context. Used to read slicer selections.</w:t>
      </w:r>
    </w:p>
    <w:p w14:paraId="6791D84A" w14:textId="77777777" w:rsidR="004672EA" w:rsidRDefault="00615ED4">
      <w:pPr>
        <w:spacing w:before="80" w:after="60"/>
      </w:pPr>
      <w:proofErr w:type="gramStart"/>
      <w:r>
        <w:rPr>
          <w:b/>
          <w:bCs/>
          <w:color w:val="2E3F7A"/>
        </w:rPr>
        <w:t xml:space="preserve">RANKX  </w:t>
      </w:r>
      <w:r>
        <w:rPr>
          <w:color w:val="444444"/>
        </w:rPr>
        <w:t>A</w:t>
      </w:r>
      <w:proofErr w:type="gramEnd"/>
      <w:r>
        <w:rPr>
          <w:color w:val="444444"/>
        </w:rPr>
        <w:t xml:space="preserve"> DAX function that evaluates an expression across a table and returns a rank. Used in the Ranking measure to find top/bottom cost accounts.</w:t>
      </w:r>
    </w:p>
    <w:p w14:paraId="6791D84B" w14:textId="77777777" w:rsidR="004672EA" w:rsidRDefault="004672EA">
      <w:pPr>
        <w:spacing w:after="200"/>
      </w:pPr>
    </w:p>
    <w:p w14:paraId="6791D84C" w14:textId="16F208BE" w:rsidR="004672EA" w:rsidRDefault="00615ED4">
      <w:pPr>
        <w:pBdr>
          <w:top w:val="single" w:sz="4" w:space="0" w:color="D1D5E8"/>
        </w:pBdr>
        <w:spacing w:before="200"/>
        <w:jc w:val="center"/>
      </w:pPr>
      <w:r>
        <w:rPr>
          <w:color w:val="6B7280"/>
          <w:sz w:val="18"/>
          <w:szCs w:val="18"/>
        </w:rPr>
        <w:t xml:space="preserve">End of </w:t>
      </w:r>
      <w:proofErr w:type="gramStart"/>
      <w:r>
        <w:rPr>
          <w:color w:val="6B7280"/>
          <w:sz w:val="18"/>
          <w:szCs w:val="18"/>
        </w:rPr>
        <w:t>document  •</w:t>
      </w:r>
      <w:proofErr w:type="gramEnd"/>
      <w:r>
        <w:rPr>
          <w:color w:val="6B7280"/>
          <w:sz w:val="18"/>
          <w:szCs w:val="18"/>
        </w:rPr>
        <w:t xml:space="preserve">  Group </w:t>
      </w:r>
      <w:proofErr w:type="gramStart"/>
      <w:r>
        <w:rPr>
          <w:color w:val="6B7280"/>
          <w:sz w:val="18"/>
          <w:szCs w:val="18"/>
        </w:rPr>
        <w:t>Finance  •</w:t>
      </w:r>
      <w:proofErr w:type="gramEnd"/>
      <w:r>
        <w:rPr>
          <w:color w:val="6B7280"/>
          <w:sz w:val="18"/>
          <w:szCs w:val="18"/>
        </w:rPr>
        <w:t xml:space="preserve">  Meridian </w:t>
      </w:r>
      <w:proofErr w:type="gramStart"/>
      <w:r>
        <w:rPr>
          <w:color w:val="6B7280"/>
          <w:sz w:val="18"/>
          <w:szCs w:val="18"/>
        </w:rPr>
        <w:t>Move</w:t>
      </w:r>
      <w:proofErr w:type="gramEnd"/>
    </w:p>
    <w:sectPr w:rsidR="004672E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0ADB9F" w14:textId="77777777" w:rsidR="00615ED4" w:rsidRDefault="00615ED4">
      <w:r>
        <w:separator/>
      </w:r>
    </w:p>
  </w:endnote>
  <w:endnote w:type="continuationSeparator" w:id="0">
    <w:p w14:paraId="06E58660" w14:textId="77777777" w:rsidR="00615ED4" w:rsidRDefault="00615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D84E" w14:textId="744001DC" w:rsidR="004672EA" w:rsidRDefault="009D67C2">
    <w:pPr>
      <w:pBdr>
        <w:top w:val="single" w:sz="4" w:space="0" w:color="D1D5E8"/>
      </w:pBdr>
      <w:tabs>
        <w:tab w:val="right" w:pos="9360"/>
      </w:tabs>
      <w:spacing w:before="80"/>
    </w:pPr>
    <w:r>
      <w:rPr>
        <w:color w:val="6B7280"/>
        <w:sz w:val="16"/>
        <w:szCs w:val="16"/>
      </w:rPr>
      <w:t>Educational</w:t>
    </w:r>
    <w:r w:rsidR="00615ED4">
      <w:rPr>
        <w:color w:val="6B7280"/>
        <w:sz w:val="16"/>
        <w:szCs w:val="16"/>
      </w:rPr>
      <w:t xml:space="preserve"> </w:t>
    </w:r>
    <w:r>
      <w:rPr>
        <w:color w:val="6B7280"/>
        <w:sz w:val="16"/>
        <w:szCs w:val="16"/>
      </w:rPr>
      <w:t>Purposes</w:t>
    </w:r>
    <w:r w:rsidR="00615ED4">
      <w:rPr>
        <w:color w:val="6B7280"/>
        <w:sz w:val="16"/>
        <w:szCs w:val="16"/>
      </w:rPr>
      <w:t xml:space="preserve"> Only</w:t>
    </w:r>
    <w:r>
      <w:rPr>
        <w:color w:val="6B7280"/>
        <w:sz w:val="16"/>
        <w:szCs w:val="16"/>
      </w:rPr>
      <w:t xml:space="preserve"> – Synthetic Data</w:t>
    </w:r>
    <w:r w:rsidR="00615ED4">
      <w:rPr>
        <w:sz w:val="16"/>
        <w:szCs w:val="16"/>
      </w:rPr>
      <w:tab/>
    </w:r>
    <w:r w:rsidR="00615ED4">
      <w:rPr>
        <w:color w:val="6B7280"/>
        <w:sz w:val="16"/>
        <w:szCs w:val="16"/>
      </w:rPr>
      <w:t xml:space="preserve">Page </w:t>
    </w:r>
    <w:r w:rsidR="00615ED4">
      <w:rPr>
        <w:color w:val="6B7280"/>
        <w:sz w:val="16"/>
        <w:szCs w:val="16"/>
      </w:rPr>
      <w:fldChar w:fldCharType="begin"/>
    </w:r>
    <w:r w:rsidR="00615ED4">
      <w:rPr>
        <w:color w:val="6B7280"/>
        <w:sz w:val="16"/>
        <w:szCs w:val="16"/>
      </w:rPr>
      <w:instrText>PAGE</w:instrText>
    </w:r>
    <w:r w:rsidR="00615ED4">
      <w:rPr>
        <w:color w:val="6B7280"/>
        <w:sz w:val="16"/>
        <w:szCs w:val="16"/>
      </w:rPr>
      <w:fldChar w:fldCharType="separate"/>
    </w:r>
    <w:r w:rsidR="005C1124">
      <w:rPr>
        <w:noProof/>
        <w:color w:val="6B7280"/>
        <w:sz w:val="16"/>
        <w:szCs w:val="16"/>
      </w:rPr>
      <w:t>1</w:t>
    </w:r>
    <w:r w:rsidR="00615ED4">
      <w:rPr>
        <w:color w:val="6B7280"/>
        <w:sz w:val="16"/>
        <w:szCs w:val="16"/>
      </w:rPr>
      <w:fldChar w:fldCharType="end"/>
    </w:r>
    <w:r w:rsidR="00615ED4">
      <w:rPr>
        <w:color w:val="6B7280"/>
        <w:sz w:val="16"/>
        <w:szCs w:val="16"/>
      </w:rPr>
      <w:t xml:space="preserve"> of </w:t>
    </w:r>
    <w:r w:rsidR="00615ED4">
      <w:rPr>
        <w:color w:val="6B7280"/>
        <w:sz w:val="16"/>
        <w:szCs w:val="16"/>
      </w:rPr>
      <w:fldChar w:fldCharType="begin"/>
    </w:r>
    <w:r w:rsidR="00615ED4">
      <w:rPr>
        <w:color w:val="6B7280"/>
        <w:sz w:val="16"/>
        <w:szCs w:val="16"/>
      </w:rPr>
      <w:instrText>NUMPAGES</w:instrText>
    </w:r>
    <w:r w:rsidR="00615ED4">
      <w:rPr>
        <w:color w:val="6B7280"/>
        <w:sz w:val="16"/>
        <w:szCs w:val="16"/>
      </w:rPr>
      <w:fldChar w:fldCharType="separate"/>
    </w:r>
    <w:r w:rsidR="005C1124">
      <w:rPr>
        <w:noProof/>
        <w:color w:val="6B7280"/>
        <w:sz w:val="16"/>
        <w:szCs w:val="16"/>
      </w:rPr>
      <w:t>2</w:t>
    </w:r>
    <w:r w:rsidR="00615ED4">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09EF5" w14:textId="77777777" w:rsidR="00615ED4" w:rsidRDefault="00615ED4">
      <w:r>
        <w:separator/>
      </w:r>
    </w:p>
  </w:footnote>
  <w:footnote w:type="continuationSeparator" w:id="0">
    <w:p w14:paraId="11A71B22" w14:textId="77777777" w:rsidR="00615ED4" w:rsidRDefault="00615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1D84D" w14:textId="7961916E" w:rsidR="004672EA" w:rsidRDefault="00615ED4">
    <w:pPr>
      <w:pBdr>
        <w:bottom w:val="single" w:sz="4" w:space="0" w:color="4B5EAA"/>
      </w:pBdr>
      <w:tabs>
        <w:tab w:val="right" w:pos="9360"/>
      </w:tabs>
      <w:spacing w:after="80"/>
    </w:pPr>
    <w:r>
      <w:rPr>
        <w:b/>
        <w:bCs/>
        <w:color w:val="4B5EAA"/>
        <w:sz w:val="18"/>
        <w:szCs w:val="18"/>
      </w:rPr>
      <w:t>Meridian Move — Segment P&amp;</w:t>
    </w:r>
    <w:proofErr w:type="gramStart"/>
    <w:r>
      <w:rPr>
        <w:b/>
        <w:bCs/>
        <w:color w:val="4B5EAA"/>
        <w:sz w:val="18"/>
        <w:szCs w:val="18"/>
      </w:rPr>
      <w:t>L  |</w:t>
    </w:r>
    <w:proofErr w:type="gramEnd"/>
    <w:r>
      <w:rPr>
        <w:b/>
        <w:bCs/>
        <w:color w:val="4B5EAA"/>
        <w:sz w:val="18"/>
        <w:szCs w:val="18"/>
      </w:rPr>
      <w:t xml:space="preserve">  Data Dictionary</w:t>
    </w:r>
    <w:r>
      <w:rPr>
        <w:sz w:val="18"/>
        <w:szCs w:val="18"/>
      </w:rPr>
      <w:tab/>
    </w:r>
    <w:r>
      <w:rPr>
        <w:color w:val="6B7280"/>
        <w:sz w:val="16"/>
        <w:szCs w:val="16"/>
      </w:rPr>
      <w:t xml:space="preserve">Group </w:t>
    </w:r>
    <w:proofErr w:type="gramStart"/>
    <w:r>
      <w:rPr>
        <w:color w:val="6B7280"/>
        <w:sz w:val="16"/>
        <w:szCs w:val="16"/>
      </w:rPr>
      <w:t>Finance</w:t>
    </w:r>
    <w:proofErr w:type="gram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21039B"/>
    <w:multiLevelType w:val="hybridMultilevel"/>
    <w:tmpl w:val="F3E05C76"/>
    <w:lvl w:ilvl="0" w:tplc="84A8A8D6">
      <w:start w:val="1"/>
      <w:numFmt w:val="bullet"/>
      <w:lvlText w:val="•"/>
      <w:lvlJc w:val="left"/>
      <w:pPr>
        <w:spacing w:before="20" w:after="20"/>
        <w:ind w:left="480" w:hanging="240"/>
      </w:pPr>
    </w:lvl>
    <w:lvl w:ilvl="1" w:tplc="C9CE695A">
      <w:numFmt w:val="decimal"/>
      <w:lvlText w:val=""/>
      <w:lvlJc w:val="left"/>
    </w:lvl>
    <w:lvl w:ilvl="2" w:tplc="2962EA28">
      <w:numFmt w:val="decimal"/>
      <w:lvlText w:val=""/>
      <w:lvlJc w:val="left"/>
    </w:lvl>
    <w:lvl w:ilvl="3" w:tplc="C37C257E">
      <w:numFmt w:val="decimal"/>
      <w:lvlText w:val=""/>
      <w:lvlJc w:val="left"/>
    </w:lvl>
    <w:lvl w:ilvl="4" w:tplc="D0E6A21A">
      <w:numFmt w:val="decimal"/>
      <w:lvlText w:val=""/>
      <w:lvlJc w:val="left"/>
    </w:lvl>
    <w:lvl w:ilvl="5" w:tplc="3130665A">
      <w:numFmt w:val="decimal"/>
      <w:lvlText w:val=""/>
      <w:lvlJc w:val="left"/>
    </w:lvl>
    <w:lvl w:ilvl="6" w:tplc="29D2BDE6">
      <w:numFmt w:val="decimal"/>
      <w:lvlText w:val=""/>
      <w:lvlJc w:val="left"/>
    </w:lvl>
    <w:lvl w:ilvl="7" w:tplc="A192D084">
      <w:numFmt w:val="decimal"/>
      <w:lvlText w:val=""/>
      <w:lvlJc w:val="left"/>
    </w:lvl>
    <w:lvl w:ilvl="8" w:tplc="F2961612">
      <w:numFmt w:val="decimal"/>
      <w:lvlText w:val=""/>
      <w:lvlJc w:val="left"/>
    </w:lvl>
  </w:abstractNum>
  <w:abstractNum w:abstractNumId="1" w15:restartNumberingAfterBreak="0">
    <w:nsid w:val="603B0983"/>
    <w:multiLevelType w:val="hybridMultilevel"/>
    <w:tmpl w:val="DEF28E8A"/>
    <w:lvl w:ilvl="0" w:tplc="EBA4B14C">
      <w:start w:val="1"/>
      <w:numFmt w:val="bullet"/>
      <w:lvlText w:val="●"/>
      <w:lvlJc w:val="left"/>
      <w:pPr>
        <w:ind w:left="720" w:hanging="360"/>
      </w:pPr>
    </w:lvl>
    <w:lvl w:ilvl="1" w:tplc="5922D7F2">
      <w:start w:val="1"/>
      <w:numFmt w:val="bullet"/>
      <w:lvlText w:val="○"/>
      <w:lvlJc w:val="left"/>
      <w:pPr>
        <w:ind w:left="1440" w:hanging="360"/>
      </w:pPr>
    </w:lvl>
    <w:lvl w:ilvl="2" w:tplc="08701ADE">
      <w:start w:val="1"/>
      <w:numFmt w:val="bullet"/>
      <w:lvlText w:val="■"/>
      <w:lvlJc w:val="left"/>
      <w:pPr>
        <w:ind w:left="2160" w:hanging="360"/>
      </w:pPr>
    </w:lvl>
    <w:lvl w:ilvl="3" w:tplc="06961BBA">
      <w:start w:val="1"/>
      <w:numFmt w:val="bullet"/>
      <w:lvlText w:val="●"/>
      <w:lvlJc w:val="left"/>
      <w:pPr>
        <w:ind w:left="2880" w:hanging="360"/>
      </w:pPr>
    </w:lvl>
    <w:lvl w:ilvl="4" w:tplc="F78C4DC2">
      <w:start w:val="1"/>
      <w:numFmt w:val="bullet"/>
      <w:lvlText w:val="○"/>
      <w:lvlJc w:val="left"/>
      <w:pPr>
        <w:ind w:left="3600" w:hanging="360"/>
      </w:pPr>
    </w:lvl>
    <w:lvl w:ilvl="5" w:tplc="97BA407E">
      <w:start w:val="1"/>
      <w:numFmt w:val="bullet"/>
      <w:lvlText w:val="■"/>
      <w:lvlJc w:val="left"/>
      <w:pPr>
        <w:ind w:left="4320" w:hanging="360"/>
      </w:pPr>
    </w:lvl>
    <w:lvl w:ilvl="6" w:tplc="92B48018">
      <w:start w:val="1"/>
      <w:numFmt w:val="bullet"/>
      <w:lvlText w:val="●"/>
      <w:lvlJc w:val="left"/>
      <w:pPr>
        <w:ind w:left="5040" w:hanging="360"/>
      </w:pPr>
    </w:lvl>
    <w:lvl w:ilvl="7" w:tplc="7778A684">
      <w:start w:val="1"/>
      <w:numFmt w:val="bullet"/>
      <w:lvlText w:val="●"/>
      <w:lvlJc w:val="left"/>
      <w:pPr>
        <w:ind w:left="5760" w:hanging="360"/>
      </w:pPr>
    </w:lvl>
    <w:lvl w:ilvl="8" w:tplc="9594F75C">
      <w:start w:val="1"/>
      <w:numFmt w:val="bullet"/>
      <w:lvlText w:val="●"/>
      <w:lvlJc w:val="left"/>
      <w:pPr>
        <w:ind w:left="6480" w:hanging="360"/>
      </w:pPr>
    </w:lvl>
  </w:abstractNum>
  <w:num w:numId="1" w16cid:durableId="1347754861">
    <w:abstractNumId w:val="1"/>
    <w:lvlOverride w:ilvl="0">
      <w:startOverride w:val="1"/>
    </w:lvlOverride>
  </w:num>
  <w:num w:numId="2" w16cid:durableId="1497608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2EA"/>
    <w:rsid w:val="001A5A50"/>
    <w:rsid w:val="001E71C4"/>
    <w:rsid w:val="004672EA"/>
    <w:rsid w:val="005C1124"/>
    <w:rsid w:val="00615ED4"/>
    <w:rsid w:val="00640CBB"/>
    <w:rsid w:val="00794E62"/>
    <w:rsid w:val="00983123"/>
    <w:rsid w:val="009D67C2"/>
    <w:rsid w:val="00B0758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91D244"/>
  <w15:docId w15:val="{F1873C9F-F990-48EC-8819-49D2621FC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MY" w:eastAsia="en-MY"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80"/>
      <w:outlineLvl w:val="0"/>
    </w:pPr>
    <w:rPr>
      <w:b/>
      <w:bCs/>
      <w:color w:val="1A2E4A"/>
      <w:sz w:val="32"/>
      <w:szCs w:val="32"/>
    </w:rPr>
  </w:style>
  <w:style w:type="paragraph" w:styleId="Heading2">
    <w:name w:val="heading 2"/>
    <w:uiPriority w:val="9"/>
    <w:unhideWhenUsed/>
    <w:qFormat/>
    <w:pPr>
      <w:spacing w:before="240" w:after="80"/>
      <w:outlineLvl w:val="1"/>
    </w:pPr>
    <w:rPr>
      <w:b/>
      <w:bCs/>
      <w:color w:val="2E3F7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C1124"/>
    <w:pPr>
      <w:tabs>
        <w:tab w:val="center" w:pos="4513"/>
        <w:tab w:val="right" w:pos="9026"/>
      </w:tabs>
    </w:pPr>
  </w:style>
  <w:style w:type="character" w:customStyle="1" w:styleId="HeaderChar">
    <w:name w:val="Header Char"/>
    <w:basedOn w:val="DefaultParagraphFont"/>
    <w:link w:val="Header"/>
    <w:uiPriority w:val="99"/>
    <w:rsid w:val="005C1124"/>
  </w:style>
  <w:style w:type="paragraph" w:styleId="Footer">
    <w:name w:val="footer"/>
    <w:basedOn w:val="Normal"/>
    <w:link w:val="FooterChar"/>
    <w:uiPriority w:val="99"/>
    <w:unhideWhenUsed/>
    <w:rsid w:val="005C1124"/>
    <w:pPr>
      <w:tabs>
        <w:tab w:val="center" w:pos="4513"/>
        <w:tab w:val="right" w:pos="9026"/>
      </w:tabs>
    </w:pPr>
  </w:style>
  <w:style w:type="character" w:customStyle="1" w:styleId="FooterChar">
    <w:name w:val="Footer Char"/>
    <w:basedOn w:val="DefaultParagraphFont"/>
    <w:link w:val="Footer"/>
    <w:uiPriority w:val="99"/>
    <w:rsid w:val="005C1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29</Pages>
  <Words>7456</Words>
  <Characters>42505</Characters>
  <Application>Microsoft Office Word</Application>
  <DocSecurity>0</DocSecurity>
  <Lines>354</Lines>
  <Paragraphs>99</Paragraphs>
  <ScaleCrop>false</ScaleCrop>
  <Company/>
  <LinksUpToDate>false</LinksUpToDate>
  <CharactersWithSpaces>49862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Haajar S</cp:lastModifiedBy>
  <cp:revision>8</cp:revision>
  <dcterms:created xsi:type="dcterms:W3CDTF">2026-05-25T08:41:00Z</dcterms:created>
  <dcterms:modified xsi:type="dcterms:W3CDTF">2026-05-30T16:08:00Z</dcterms:modified>
</cp:coreProperties>
</file>