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Calibri" w:cs="Calibri" w:eastAsia="Calibri" w:hAnsi="Calibri"/>
          <w:b/>
          <w:bCs/>
          <w:sz w:val="34"/>
          <w:szCs w:val="34"/>
        </w:rPr>
        <w:t xml:space="preserve">Technology Stack (Architecture &amp;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Project Name</w:t>
            </w:r>
          </w:p>
        </w:tc>
        <w:tc>
          <w:tcPr>
            <w:tcW w:type="dxa" w:w="6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sz w:val="21"/>
                <w:szCs w:val="21"/>
              </w:rPr>
              <w:t xml:space="preserve">AI FAQ Assistant API</w:t>
            </w:r>
          </w:p>
        </w:tc>
      </w:tr>
      <w:tr>
        <w:tc>
          <w:tcPr>
            <w:tcW w:type="dxa" w:w="3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Team ID</w:t>
            </w:r>
          </w:p>
        </w:tc>
        <w:tc>
          <w:tcPr>
            <w:tcW w:type="dxa" w:w="6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sz w:val="21"/>
                <w:szCs w:val="21"/>
              </w:rPr>
              <w:t xml:space="preserve">SWTID-2026-3072</w:t>
            </w:r>
          </w:p>
        </w:tc>
      </w:tr>
      <w:tr>
        <w:tc>
          <w:tcPr>
            <w:tcW w:type="dxa" w:w="3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Date</w:t>
            </w:r>
          </w:p>
        </w:tc>
        <w:tc>
          <w:tcPr>
            <w:tcW w:type="dxa" w:w="6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sz w:val="21"/>
                <w:szCs w:val="21"/>
              </w:rPr>
              <w:t xml:space="preserve">30TH SEPTEMBER 2026</w:t>
            </w:r>
          </w:p>
        </w:tc>
      </w:tr>
    </w:tbl>
    <w:p>
      <w:pPr>
        <w:keepNext/>
        <w:spacing w:after="120" w:before="240"/>
      </w:pPr>
      <w:r>
        <w:rPr>
          <w:rFonts w:ascii="Calibri" w:cs="Calibri" w:eastAsia="Calibri" w:hAnsi="Calibri"/>
          <w:b/>
          <w:bCs/>
          <w:sz w:val="26"/>
          <w:szCs w:val="26"/>
        </w:rPr>
        <w:t xml:space="preserve">1. Technical Architecture</w:t>
      </w:r>
    </w:p>
    <w:p>
      <w:pPr>
        <w:spacing w:after="120" w:before="0"/>
      </w:pPr>
      <w:r>
        <w:rPr>
          <w:rFonts w:ascii="Calibri" w:cs="Calibri" w:eastAsia="Calibri" w:hAnsi="Calibri"/>
          <w:sz w:val="22"/>
          <w:szCs w:val="22"/>
        </w:rPr>
        <w:t xml:space="preserve">The AI FAQ Assistant API follows a layered architecture in which the user interface or API client communicates with a Node.js and Express.js backend. The backend handles authentication, FAQ management, search, and AI-powered answer generation. MongoDB stores user accounts, FAQs, and categories, while Google Gemini AI generates answers to user questions.</w:t>
      </w:r>
    </w:p>
    <w:p>
      <w:pPr>
        <w:keepNext/>
        <w:spacing w:after="120" w:before="240"/>
      </w:pPr>
      <w:r>
        <w:rPr>
          <w:rFonts w:ascii="Calibri" w:cs="Calibri" w:eastAsia="Calibri" w:hAnsi="Calibri"/>
          <w:b/>
          <w:bCs/>
          <w:sz w:val="24"/>
          <w:szCs w:val="24"/>
        </w:rPr>
        <w:t xml:space="preserve">1.1 Architectural Diagram</w:t>
      </w:r>
    </w:p>
    <w:p>
      <w:pPr>
        <w:spacing w:after="160" w:before="120"/>
        <w:jc w:val="center"/>
      </w:pPr>
      <w:r>
        <w:drawing>
          <wp:inline distT="0" distB="0" distL="0" distR="0">
            <wp:extent cx="5943600" cy="5445826"/>
            <wp:effectExtent t="0" r="0" b="0" l="0"/>
            <wp:docPr id="1" name="architecture" descr="AI FAQ Assistant API technical architecture diagram" title="Architectur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5445826"/>
                    </a:xfrm>
                    <a:prstGeom prst="rect">
                      <a:avLst/>
                    </a:prstGeom>
                  </pic:spPr>
                </pic:pic>
              </a:graphicData>
            </a:graphic>
          </wp:inline>
        </w:drawing>
      </w:r>
    </w:p>
    <w:p>
      <w:pPr>
        <w:keepNext/>
        <w:spacing w:after="120" w:before="240"/>
      </w:pPr>
      <w:r>
        <w:rPr>
          <w:rFonts w:ascii="Calibri" w:cs="Calibri" w:eastAsia="Calibri" w:hAnsi="Calibri"/>
          <w:b/>
          <w:bCs/>
          <w:sz w:val="24"/>
          <w:szCs w:val="24"/>
        </w:rPr>
        <w:t xml:space="preserve">1.2 Architecture Description</w:t>
      </w:r>
    </w:p>
    <w:p>
      <w:pPr>
        <w:keepNext/>
        <w:spacing w:after="120" w:before="0"/>
      </w:pPr>
      <w:r>
        <w:rPr>
          <w:rFonts w:ascii="Calibri" w:cs="Calibri" w:eastAsia="Calibri" w:hAnsi="Calibri"/>
          <w:sz w:val="22"/>
          <w:szCs w:val="22"/>
        </w:rPr>
        <w:t xml:space="preserve">The architecture consists of the following layers:</w:t>
      </w:r>
    </w:p>
    <w:p>
      <w:pPr>
        <w:pStyle w:val="ListParagraph"/>
        <w:numPr>
          <w:ilvl w:val="0"/>
          <w:numId w:val="2"/>
        </w:numPr>
        <w:spacing w:after="80"/>
      </w:pPr>
      <w:r>
        <w:rPr>
          <w:rFonts w:ascii="Calibri" w:cs="Calibri" w:eastAsia="Calibri" w:hAnsi="Calibri"/>
          <w:b/>
          <w:bCs/>
          <w:sz w:val="22"/>
          <w:szCs w:val="22"/>
        </w:rPr>
        <w:t xml:space="preserve">Client Layer: </w:t>
      </w:r>
      <w:r>
        <w:rPr>
          <w:rFonts w:ascii="Calibri" w:cs="Calibri" w:eastAsia="Calibri" w:hAnsi="Calibri"/>
          <w:sz w:val="22"/>
          <w:szCs w:val="22"/>
        </w:rPr>
        <w:t xml:space="preserve">Web or mobile applications and API testing tools such as Postman send requests to the backend.</w:t>
      </w:r>
    </w:p>
    <w:p>
      <w:pPr>
        <w:pStyle w:val="ListParagraph"/>
        <w:numPr>
          <w:ilvl w:val="0"/>
          <w:numId w:val="2"/>
        </w:numPr>
        <w:spacing w:after="80"/>
      </w:pPr>
      <w:r>
        <w:rPr>
          <w:rFonts w:ascii="Calibri" w:cs="Calibri" w:eastAsia="Calibri" w:hAnsi="Calibri"/>
          <w:b/>
          <w:bCs/>
          <w:sz w:val="22"/>
          <w:szCs w:val="22"/>
        </w:rPr>
        <w:t xml:space="preserve">Application Layer: </w:t>
      </w:r>
      <w:r>
        <w:rPr>
          <w:rFonts w:ascii="Calibri" w:cs="Calibri" w:eastAsia="Calibri" w:hAnsi="Calibri"/>
          <w:sz w:val="22"/>
          <w:szCs w:val="22"/>
        </w:rPr>
        <w:t xml:space="preserve">Node.js and Express.js handle incoming requests, route them to controllers, and execute the business logic.</w:t>
      </w:r>
    </w:p>
    <w:p>
      <w:pPr>
        <w:pStyle w:val="ListParagraph"/>
        <w:numPr>
          <w:ilvl w:val="0"/>
          <w:numId w:val="2"/>
        </w:numPr>
        <w:spacing w:after="80"/>
      </w:pPr>
      <w:r>
        <w:rPr>
          <w:rFonts w:ascii="Calibri" w:cs="Calibri" w:eastAsia="Calibri" w:hAnsi="Calibri"/>
          <w:b/>
          <w:bCs/>
          <w:sz w:val="22"/>
          <w:szCs w:val="22"/>
        </w:rPr>
        <w:t xml:space="preserve">Authentication Layer: </w:t>
      </w:r>
      <w:r>
        <w:rPr>
          <w:rFonts w:ascii="Calibri" w:cs="Calibri" w:eastAsia="Calibri" w:hAnsi="Calibri"/>
          <w:sz w:val="22"/>
          <w:szCs w:val="22"/>
        </w:rPr>
        <w:t xml:space="preserve">JWT provides token-based authentication, while bcrypt securely hashes and verifies user passwords.</w:t>
      </w:r>
    </w:p>
    <w:p>
      <w:pPr>
        <w:pStyle w:val="ListParagraph"/>
        <w:numPr>
          <w:ilvl w:val="0"/>
          <w:numId w:val="2"/>
        </w:numPr>
        <w:spacing w:after="80"/>
      </w:pPr>
      <w:r>
        <w:rPr>
          <w:rFonts w:ascii="Calibri" w:cs="Calibri" w:eastAsia="Calibri" w:hAnsi="Calibri"/>
          <w:b/>
          <w:bCs/>
          <w:sz w:val="22"/>
          <w:szCs w:val="22"/>
        </w:rPr>
        <w:t xml:space="preserve">FAQ Management and Search: </w:t>
      </w:r>
      <w:r>
        <w:rPr>
          <w:rFonts w:ascii="Calibri" w:cs="Calibri" w:eastAsia="Calibri" w:hAnsi="Calibri"/>
          <w:sz w:val="22"/>
          <w:szCs w:val="22"/>
        </w:rPr>
        <w:t xml:space="preserve">Users can create, retrieve, update, delete, and search FAQs. Category-based filtering helps organize the information.</w:t>
      </w:r>
    </w:p>
    <w:p>
      <w:pPr>
        <w:pStyle w:val="ListParagraph"/>
        <w:numPr>
          <w:ilvl w:val="0"/>
          <w:numId w:val="2"/>
        </w:numPr>
        <w:spacing w:after="80"/>
      </w:pPr>
      <w:r>
        <w:rPr>
          <w:rFonts w:ascii="Calibri" w:cs="Calibri" w:eastAsia="Calibri" w:hAnsi="Calibri"/>
          <w:b/>
          <w:bCs/>
          <w:sz w:val="22"/>
          <w:szCs w:val="22"/>
        </w:rPr>
        <w:t xml:space="preserve">Database Layer: </w:t>
      </w:r>
      <w:r>
        <w:rPr>
          <w:rFonts w:ascii="Calibri" w:cs="Calibri" w:eastAsia="Calibri" w:hAnsi="Calibri"/>
          <w:sz w:val="22"/>
          <w:szCs w:val="22"/>
        </w:rPr>
        <w:t xml:space="preserve">MongoDB stores user details, FAQ records, and categories. Mongoose provides object data modeling between the application and database.</w:t>
      </w:r>
    </w:p>
    <w:p>
      <w:pPr>
        <w:pStyle w:val="ListParagraph"/>
        <w:numPr>
          <w:ilvl w:val="0"/>
          <w:numId w:val="2"/>
        </w:numPr>
        <w:spacing w:after="80"/>
      </w:pPr>
      <w:r>
        <w:rPr>
          <w:rFonts w:ascii="Calibri" w:cs="Calibri" w:eastAsia="Calibri" w:hAnsi="Calibri"/>
          <w:b/>
          <w:bCs/>
          <w:sz w:val="22"/>
          <w:szCs w:val="22"/>
        </w:rPr>
        <w:t xml:space="preserve">External AI Interface: </w:t>
      </w:r>
      <w:r>
        <w:rPr>
          <w:rFonts w:ascii="Calibri" w:cs="Calibri" w:eastAsia="Calibri" w:hAnsi="Calibri"/>
          <w:sz w:val="22"/>
          <w:szCs w:val="22"/>
        </w:rPr>
        <w:t xml:space="preserve">The AI service sends user questions to Google Gemini and receives generated answers.</w:t>
      </w:r>
    </w:p>
    <w:p>
      <w:pPr>
        <w:pStyle w:val="ListParagraph"/>
        <w:numPr>
          <w:ilvl w:val="0"/>
          <w:numId w:val="2"/>
        </w:numPr>
        <w:spacing w:after="80"/>
      </w:pPr>
      <w:r>
        <w:rPr>
          <w:rFonts w:ascii="Calibri" w:cs="Calibri" w:eastAsia="Calibri" w:hAnsi="Calibri"/>
          <w:b/>
          <w:bCs/>
          <w:sz w:val="22"/>
          <w:szCs w:val="22"/>
        </w:rPr>
        <w:t xml:space="preserve">Response Layer: </w:t>
      </w:r>
      <w:r>
        <w:rPr>
          <w:rFonts w:ascii="Calibri" w:cs="Calibri" w:eastAsia="Calibri" w:hAnsi="Calibri"/>
          <w:sz w:val="22"/>
          <w:szCs w:val="22"/>
        </w:rPr>
        <w:t xml:space="preserve">The API returns results, generated answers, or error messages in JSON format.</w:t>
      </w:r>
    </w:p>
    <w:p>
      <w:pPr>
        <w:keepNext/>
        <w:spacing w:after="120" w:before="240"/>
      </w:pPr>
      <w:r>
        <w:rPr>
          <w:rFonts w:ascii="Calibri" w:cs="Calibri" w:eastAsia="Calibri" w:hAnsi="Calibri"/>
          <w:b/>
          <w:bCs/>
          <w:sz w:val="24"/>
          <w:szCs w:val="24"/>
        </w:rPr>
        <w:t xml:space="preserve">1.3 Infrastructure Demarcation</w:t>
      </w:r>
    </w:p>
    <w:p>
      <w:pPr>
        <w:keepNext/>
        <w:spacing w:after="60" w:before="0"/>
      </w:pPr>
      <w:r>
        <w:rPr>
          <w:rFonts w:ascii="Calibri" w:cs="Calibri" w:eastAsia="Calibri" w:hAnsi="Calibri"/>
          <w:b/>
          <w:bCs/>
          <w:sz w:val="22"/>
          <w:szCs w:val="22"/>
        </w:rPr>
        <w:t xml:space="preserve">Local Development Environment</w:t>
      </w:r>
    </w:p>
    <w:p>
      <w:pPr>
        <w:spacing w:after="120" w:before="0"/>
      </w:pPr>
      <w:r>
        <w:rPr>
          <w:rFonts w:ascii="Calibri" w:cs="Calibri" w:eastAsia="Calibri" w:hAnsi="Calibri"/>
          <w:sz w:val="22"/>
          <w:szCs w:val="22"/>
        </w:rPr>
        <w:t xml:space="preserve">Node.js, Express.js, MongoDB (local or configured database), Mongoose, and Postman. Developers use this environment to build and test the API.</w:t>
      </w:r>
    </w:p>
    <w:p>
      <w:pPr>
        <w:keepNext/>
        <w:spacing w:after="60" w:before="0"/>
      </w:pPr>
      <w:r>
        <w:rPr>
          <w:rFonts w:ascii="Calibri" w:cs="Calibri" w:eastAsia="Calibri" w:hAnsi="Calibri"/>
          <w:b/>
          <w:bCs/>
          <w:sz w:val="22"/>
          <w:szCs w:val="22"/>
        </w:rPr>
        <w:t xml:space="preserve">External / Cloud Services</w:t>
      </w:r>
    </w:p>
    <w:p>
      <w:pPr>
        <w:spacing w:after="120" w:before="0"/>
      </w:pPr>
      <w:r>
        <w:rPr>
          <w:rFonts w:ascii="Calibri" w:cs="Calibri" w:eastAsia="Calibri" w:hAnsi="Calibri"/>
          <w:sz w:val="22"/>
          <w:szCs w:val="22"/>
        </w:rPr>
        <w:t xml:space="preserve">Google Gemini AI API provides AI-generated answers. MongoDB Atlas and a cloud application host can be used for cloud deployment, if configured.</w:t>
      </w:r>
    </w:p>
    <w:p>
      <w:pPr>
        <w:keepNext/>
        <w:spacing w:after="120" w:before="240"/>
      </w:pPr>
      <w:r>
        <w:rPr>
          <w:rFonts w:ascii="Calibri" w:cs="Calibri" w:eastAsia="Calibri" w:hAnsi="Calibri"/>
          <w:b/>
          <w:bCs/>
          <w:sz w:val="26"/>
          <w:szCs w:val="26"/>
        </w:rPr>
        <w:t xml:space="preserve">2. Table 1: Components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260"/>
        <w:gridCol w:w="2400"/>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Calibri" w:cs="Calibri" w:eastAsia="Calibri" w:hAnsi="Calibri"/>
                <w:b/>
                <w:bCs/>
                <w:sz w:val="21"/>
                <w:szCs w:val="21"/>
              </w:rPr>
              <w:t xml:space="preserve">S.No</w:t>
            </w:r>
          </w:p>
        </w:tc>
        <w:tc>
          <w:tcPr>
            <w:tcW w:type="dxa" w:w="2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Calibri" w:cs="Calibri" w:eastAsia="Calibri" w:hAnsi="Calibri"/>
                <w:b/>
                <w:bCs/>
                <w:sz w:val="21"/>
                <w:szCs w:val="21"/>
              </w:rPr>
              <w:t xml:space="preserve">Component</w:t>
            </w:r>
          </w:p>
        </w:tc>
        <w:tc>
          <w:tcPr>
            <w:tcW w:type="dxa" w:w="426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Calibri" w:cs="Calibri" w:eastAsia="Calibri" w:hAnsi="Calibri"/>
                <w:b/>
                <w:bCs/>
                <w:sz w:val="21"/>
                <w:szCs w:val="21"/>
              </w:rPr>
              <w:t xml:space="preserve">Description</w:t>
            </w:r>
          </w:p>
        </w:tc>
        <w:tc>
          <w:tcPr>
            <w:tcW w:type="dxa" w:w="24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Calibri" w:cs="Calibri" w:eastAsia="Calibri" w:hAnsi="Calibri"/>
                <w:b/>
                <w:bCs/>
                <w:sz w:val="21"/>
                <w:szCs w:val="21"/>
              </w:rPr>
              <w:t xml:space="preserve">Technology</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bCs/>
                <w:sz w:val="21"/>
                <w:szCs w:val="21"/>
              </w:rPr>
              <w:t xml:space="preserve">User Interface</w:t>
            </w:r>
          </w:p>
        </w:tc>
        <w:tc>
          <w:tcPr>
            <w:tcW w:type="dxa" w:w="42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Allows users and developers to interact with the API. A web or mobile frontend can consume the API.</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HTML, CSS, JavaScript / Postman</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2</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bCs/>
                <w:sz w:val="21"/>
                <w:szCs w:val="21"/>
              </w:rPr>
              <w:t xml:space="preserve">Application Logic – 1</w:t>
            </w:r>
          </w:p>
        </w:tc>
        <w:tc>
          <w:tcPr>
            <w:tcW w:type="dxa" w:w="42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Handles incoming HTTP requests, API routing, and request-response processing.</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Node.js, Express.js</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3</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bCs/>
                <w:sz w:val="21"/>
                <w:szCs w:val="21"/>
              </w:rPr>
              <w:t xml:space="preserve">Application Logic – 2</w:t>
            </w:r>
          </w:p>
        </w:tc>
        <w:tc>
          <w:tcPr>
            <w:tcW w:type="dxa" w:w="42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Manages user registration, login, password verification, and token-based authentication.</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JWT, bcrypt</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4</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bCs/>
                <w:sz w:val="21"/>
                <w:szCs w:val="21"/>
              </w:rPr>
              <w:t xml:space="preserve">Application Logic – 3</w:t>
            </w:r>
          </w:p>
        </w:tc>
        <w:tc>
          <w:tcPr>
            <w:tcW w:type="dxa" w:w="42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Implements FAQ creation, retrieval, updating, deletion, keyword search, and category filtering.</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JavaScript, Express.js, Mongoose</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5</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bCs/>
                <w:sz w:val="21"/>
                <w:szCs w:val="21"/>
              </w:rPr>
              <w:t xml:space="preserve">Database</w:t>
            </w:r>
          </w:p>
        </w:tc>
        <w:tc>
          <w:tcPr>
            <w:tcW w:type="dxa" w:w="42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Stores user information, FAQs, and category records.</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MongoDB</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6</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bCs/>
                <w:sz w:val="21"/>
                <w:szCs w:val="21"/>
              </w:rPr>
              <w:t xml:space="preserve">Cloud Database</w:t>
            </w:r>
          </w:p>
        </w:tc>
        <w:tc>
          <w:tcPr>
            <w:tcW w:type="dxa" w:w="42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Provides managed cloud storage for application data, if deployed to the cloud.</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MongoDB Atlas (proposed option)</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7</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bCs/>
                <w:sz w:val="21"/>
                <w:szCs w:val="21"/>
              </w:rPr>
              <w:t xml:space="preserve">File Storage</w:t>
            </w:r>
          </w:p>
        </w:tc>
        <w:tc>
          <w:tcPr>
            <w:tcW w:type="dxa" w:w="42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The current core API does not require a separate file-storage service. Application configuration and logs may be stored locally or through a hosting service.</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Local filesystem / hosting storage</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8</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bCs/>
                <w:sz w:val="21"/>
                <w:szCs w:val="21"/>
              </w:rPr>
              <w:t xml:space="preserve">External API – 1</w:t>
            </w:r>
          </w:p>
        </w:tc>
        <w:tc>
          <w:tcPr>
            <w:tcW w:type="dxa" w:w="42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Sends user questions to an external AI service and receives generated answers.</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Google Gemini API</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9</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bCs/>
                <w:sz w:val="21"/>
                <w:szCs w:val="21"/>
              </w:rPr>
              <w:t xml:space="preserve">External API – 2</w:t>
            </w:r>
          </w:p>
        </w:tc>
        <w:tc>
          <w:tcPr>
            <w:tcW w:type="dxa" w:w="42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No second external API is required for the core project. Additional services can be integrated if needed.</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Not applicable</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10</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bCs/>
                <w:sz w:val="21"/>
                <w:szCs w:val="21"/>
              </w:rPr>
              <w:t xml:space="preserve">Machine Learning Model</w:t>
            </w:r>
          </w:p>
        </w:tc>
        <w:tc>
          <w:tcPr>
            <w:tcW w:type="dxa" w:w="42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Generates natural-language answers based on user questions and the prompt provided by the application.</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Google Gemini AI model via API</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11</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bCs/>
                <w:sz w:val="21"/>
                <w:szCs w:val="21"/>
              </w:rPr>
              <w:t xml:space="preserve">Infrastructure (Server / Cloud)</w:t>
            </w:r>
          </w:p>
        </w:tc>
        <w:tc>
          <w:tcPr>
            <w:tcW w:type="dxa" w:w="42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Runs the backend API and connects it to the database and external AI service.</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Local Node.js server; cloud hosting can be added</w:t>
            </w:r>
          </w:p>
        </w:tc>
      </w:tr>
    </w:tbl>
    <w:p>
      <w:pPr>
        <w:keepNext/>
        <w:spacing w:after="80" w:before="240"/>
      </w:pPr>
      <w:r>
        <w:rPr>
          <w:rFonts w:ascii="Calibri" w:cs="Calibri" w:eastAsia="Calibri" w:hAnsi="Calibri"/>
          <w:b/>
          <w:bCs/>
          <w:sz w:val="22"/>
          <w:szCs w:val="22"/>
        </w:rPr>
        <w:t xml:space="preserve">Local Server Configuration</w:t>
      </w:r>
    </w:p>
    <w:p>
      <w:pPr>
        <w:pStyle w:val="ListParagraph"/>
        <w:numPr>
          <w:ilvl w:val="0"/>
          <w:numId w:val="2"/>
        </w:numPr>
        <w:spacing w:after="80"/>
      </w:pPr>
      <w:r>
        <w:rPr>
          <w:rFonts w:ascii="Calibri" w:cs="Calibri" w:eastAsia="Calibri" w:hAnsi="Calibri"/>
          <w:b/>
          <w:bCs/>
          <w:sz w:val="22"/>
          <w:szCs w:val="22"/>
        </w:rPr>
        <w:t xml:space="preserve">Runtime: </w:t>
      </w:r>
      <w:r>
        <w:rPr>
          <w:rFonts w:ascii="Calibri" w:cs="Calibri" w:eastAsia="Calibri" w:hAnsi="Calibri"/>
          <w:sz w:val="22"/>
          <w:szCs w:val="22"/>
        </w:rPr>
        <w:t xml:space="preserve">Node.js</w:t>
      </w:r>
    </w:p>
    <w:p>
      <w:pPr>
        <w:pStyle w:val="ListParagraph"/>
        <w:numPr>
          <w:ilvl w:val="0"/>
          <w:numId w:val="2"/>
        </w:numPr>
        <w:spacing w:after="80"/>
      </w:pPr>
      <w:r>
        <w:rPr>
          <w:rFonts w:ascii="Calibri" w:cs="Calibri" w:eastAsia="Calibri" w:hAnsi="Calibri"/>
          <w:b/>
          <w:bCs/>
          <w:sz w:val="22"/>
          <w:szCs w:val="22"/>
        </w:rPr>
        <w:t xml:space="preserve">Backend framework: </w:t>
      </w:r>
      <w:r>
        <w:rPr>
          <w:rFonts w:ascii="Calibri" w:cs="Calibri" w:eastAsia="Calibri" w:hAnsi="Calibri"/>
          <w:sz w:val="22"/>
          <w:szCs w:val="22"/>
        </w:rPr>
        <w:t xml:space="preserve">Express.js</w:t>
      </w:r>
    </w:p>
    <w:p>
      <w:pPr>
        <w:pStyle w:val="ListParagraph"/>
        <w:numPr>
          <w:ilvl w:val="0"/>
          <w:numId w:val="2"/>
        </w:numPr>
        <w:spacing w:after="80"/>
      </w:pPr>
      <w:r>
        <w:rPr>
          <w:rFonts w:ascii="Calibri" w:cs="Calibri" w:eastAsia="Calibri" w:hAnsi="Calibri"/>
          <w:b/>
          <w:bCs/>
          <w:sz w:val="22"/>
          <w:szCs w:val="22"/>
        </w:rPr>
        <w:t xml:space="preserve">Database: </w:t>
      </w:r>
      <w:r>
        <w:rPr>
          <w:rFonts w:ascii="Calibri" w:cs="Calibri" w:eastAsia="Calibri" w:hAnsi="Calibri"/>
          <w:sz w:val="22"/>
          <w:szCs w:val="22"/>
        </w:rPr>
        <w:t xml:space="preserve">MongoDB local instance or configured MongoDB database</w:t>
      </w:r>
    </w:p>
    <w:p>
      <w:pPr>
        <w:pStyle w:val="ListParagraph"/>
        <w:numPr>
          <w:ilvl w:val="0"/>
          <w:numId w:val="2"/>
        </w:numPr>
        <w:spacing w:after="80"/>
      </w:pPr>
      <w:r>
        <w:rPr>
          <w:rFonts w:ascii="Calibri" w:cs="Calibri" w:eastAsia="Calibri" w:hAnsi="Calibri"/>
          <w:b/>
          <w:bCs/>
          <w:sz w:val="22"/>
          <w:szCs w:val="22"/>
        </w:rPr>
        <w:t xml:space="preserve">Data access: </w:t>
      </w:r>
      <w:r>
        <w:rPr>
          <w:rFonts w:ascii="Calibri" w:cs="Calibri" w:eastAsia="Calibri" w:hAnsi="Calibri"/>
          <w:sz w:val="22"/>
          <w:szCs w:val="22"/>
        </w:rPr>
        <w:t xml:space="preserve">Mongoose</w:t>
      </w:r>
    </w:p>
    <w:p>
      <w:pPr>
        <w:pStyle w:val="ListParagraph"/>
        <w:numPr>
          <w:ilvl w:val="0"/>
          <w:numId w:val="2"/>
        </w:numPr>
        <w:spacing w:after="80"/>
      </w:pPr>
      <w:r>
        <w:rPr>
          <w:rFonts w:ascii="Calibri" w:cs="Calibri" w:eastAsia="Calibri" w:hAnsi="Calibri"/>
          <w:b/>
          <w:bCs/>
          <w:sz w:val="22"/>
          <w:szCs w:val="22"/>
        </w:rPr>
        <w:t xml:space="preserve">API testing: </w:t>
      </w:r>
      <w:r>
        <w:rPr>
          <w:rFonts w:ascii="Calibri" w:cs="Calibri" w:eastAsia="Calibri" w:hAnsi="Calibri"/>
          <w:sz w:val="22"/>
          <w:szCs w:val="22"/>
        </w:rPr>
        <w:t xml:space="preserve">Postman</w:t>
      </w:r>
    </w:p>
    <w:p>
      <w:pPr>
        <w:pStyle w:val="ListParagraph"/>
        <w:numPr>
          <w:ilvl w:val="0"/>
          <w:numId w:val="2"/>
        </w:numPr>
        <w:spacing w:after="80"/>
      </w:pPr>
      <w:r>
        <w:rPr>
          <w:rFonts w:ascii="Calibri" w:cs="Calibri" w:eastAsia="Calibri" w:hAnsi="Calibri"/>
          <w:b/>
          <w:bCs/>
          <w:sz w:val="22"/>
          <w:szCs w:val="22"/>
        </w:rPr>
        <w:t xml:space="preserve">Authentication: </w:t>
      </w:r>
      <w:r>
        <w:rPr>
          <w:rFonts w:ascii="Calibri" w:cs="Calibri" w:eastAsia="Calibri" w:hAnsi="Calibri"/>
          <w:sz w:val="22"/>
          <w:szCs w:val="22"/>
        </w:rPr>
        <w:t xml:space="preserve">JWT and bcrypt</w:t>
      </w:r>
    </w:p>
    <w:p>
      <w:pPr>
        <w:pStyle w:val="ListParagraph"/>
        <w:numPr>
          <w:ilvl w:val="0"/>
          <w:numId w:val="2"/>
        </w:numPr>
        <w:spacing w:after="80"/>
      </w:pPr>
      <w:r>
        <w:rPr>
          <w:rFonts w:ascii="Calibri" w:cs="Calibri" w:eastAsia="Calibri" w:hAnsi="Calibri"/>
          <w:b/>
          <w:bCs/>
          <w:sz w:val="22"/>
          <w:szCs w:val="22"/>
        </w:rPr>
        <w:t xml:space="preserve">AI integration: </w:t>
      </w:r>
      <w:r>
        <w:rPr>
          <w:rFonts w:ascii="Calibri" w:cs="Calibri" w:eastAsia="Calibri" w:hAnsi="Calibri"/>
          <w:sz w:val="22"/>
          <w:szCs w:val="22"/>
        </w:rPr>
        <w:t xml:space="preserve">Google Gemini API</w:t>
      </w:r>
    </w:p>
    <w:p>
      <w:pPr>
        <w:keepNext/>
        <w:spacing w:after="80" w:before="200"/>
      </w:pPr>
      <w:r>
        <w:rPr>
          <w:rFonts w:ascii="Calibri" w:cs="Calibri" w:eastAsia="Calibri" w:hAnsi="Calibri"/>
          <w:b/>
          <w:bCs/>
          <w:sz w:val="22"/>
          <w:szCs w:val="22"/>
        </w:rPr>
        <w:t xml:space="preserve">Cloud Server Configuration</w:t>
      </w:r>
    </w:p>
    <w:p>
      <w:pPr>
        <w:spacing w:after="120" w:before="0"/>
      </w:pPr>
      <w:r>
        <w:rPr>
          <w:rFonts w:ascii="Calibri" w:cs="Calibri" w:eastAsia="Calibri" w:hAnsi="Calibri"/>
          <w:sz w:val="22"/>
          <w:szCs w:val="22"/>
        </w:rPr>
        <w:t xml:space="preserve">For future cloud deployment, the application can be hosted on a cloud application platform, with MongoDB Atlas used as the managed database. The Google Gemini API is accessed as an external service.</w:t>
      </w:r>
    </w:p>
    <w:p>
      <w:pPr>
        <w:spacing w:after="120"/>
      </w:pPr>
      <w:r>
        <w:rPr>
          <w:rFonts w:ascii="Calibri" w:cs="Calibri" w:eastAsia="Calibri" w:hAnsi="Calibri"/>
          <w:b/>
          <w:bCs/>
          <w:sz w:val="22"/>
          <w:szCs w:val="22"/>
        </w:rPr>
        <w:t xml:space="preserve">Note: </w:t>
      </w:r>
      <w:r>
        <w:rPr>
          <w:rFonts w:ascii="Calibri" w:cs="Calibri" w:eastAsia="Calibri" w:hAnsi="Calibri"/>
          <w:sz w:val="22"/>
          <w:szCs w:val="22"/>
        </w:rPr>
        <w:t xml:space="preserve">Cloud hosting and MongoDB Atlas are proposed deployment options, not claims that the project is already deployed there.</w:t>
      </w:r>
    </w:p>
    <w:p>
      <w:pPr>
        <w:keepNext/>
        <w:spacing w:after="120" w:before="240"/>
      </w:pPr>
      <w:r>
        <w:rPr>
          <w:rFonts w:ascii="Calibri" w:cs="Calibri" w:eastAsia="Calibri" w:hAnsi="Calibri"/>
          <w:b/>
          <w:bCs/>
          <w:sz w:val="26"/>
          <w:szCs w:val="26"/>
        </w:rPr>
        <w:t xml:space="preserve">3. Table 2: Application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260"/>
        <w:gridCol w:w="2400"/>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Calibri" w:cs="Calibri" w:eastAsia="Calibri" w:hAnsi="Calibri"/>
                <w:b/>
                <w:bCs/>
                <w:sz w:val="21"/>
                <w:szCs w:val="21"/>
              </w:rPr>
              <w:t xml:space="preserve">S.No</w:t>
            </w:r>
          </w:p>
        </w:tc>
        <w:tc>
          <w:tcPr>
            <w:tcW w:type="dxa" w:w="2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Calibri" w:cs="Calibri" w:eastAsia="Calibri" w:hAnsi="Calibri"/>
                <w:b/>
                <w:bCs/>
                <w:sz w:val="21"/>
                <w:szCs w:val="21"/>
              </w:rPr>
              <w:t xml:space="preserve">Characteristics</w:t>
            </w:r>
          </w:p>
        </w:tc>
        <w:tc>
          <w:tcPr>
            <w:tcW w:type="dxa" w:w="426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Calibri" w:cs="Calibri" w:eastAsia="Calibri" w:hAnsi="Calibri"/>
                <w:b/>
                <w:bCs/>
                <w:sz w:val="21"/>
                <w:szCs w:val="21"/>
              </w:rPr>
              <w:t xml:space="preserve">Description</w:t>
            </w:r>
          </w:p>
        </w:tc>
        <w:tc>
          <w:tcPr>
            <w:tcW w:type="dxa" w:w="24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Calibri" w:cs="Calibri" w:eastAsia="Calibri" w:hAnsi="Calibri"/>
                <w:b/>
                <w:bCs/>
                <w:sz w:val="21"/>
                <w:szCs w:val="21"/>
              </w:rPr>
              <w:t xml:space="preserve">Technology</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bCs/>
                <w:sz w:val="21"/>
                <w:szCs w:val="21"/>
              </w:rPr>
              <w:t xml:space="preserve">Open-Source Frameworks</w:t>
            </w:r>
          </w:p>
        </w:tc>
        <w:tc>
          <w:tcPr>
            <w:tcW w:type="dxa" w:w="42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The application uses open-source technologies for backend development, API routing, and database integration.</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Node.js, Express.js, Mongoose</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2</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bCs/>
                <w:sz w:val="21"/>
                <w:szCs w:val="21"/>
              </w:rPr>
              <w:t xml:space="preserve">Security Implementations</w:t>
            </w:r>
          </w:p>
        </w:tc>
        <w:tc>
          <w:tcPr>
            <w:tcW w:type="dxa" w:w="42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Passwords are hashed using bcrypt. JWT is used for authentication and protecting authorized API endpoints. Input validation and secure handling of API keys should be applied.</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bcrypt, JWT, Express.js</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3</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bCs/>
                <w:sz w:val="21"/>
                <w:szCs w:val="21"/>
              </w:rPr>
              <w:t xml:space="preserve">Scalable Architecture</w:t>
            </w:r>
          </w:p>
        </w:tc>
        <w:tc>
          <w:tcPr>
            <w:tcW w:type="dxa" w:w="42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The application separates API routes, controllers, business logic, and database operations. This modular structure makes it easier to maintain and extend as the number of users and FAQs increases.</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Node.js, Express.js, MongoDB, Mongoose</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4</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bCs/>
                <w:sz w:val="21"/>
                <w:szCs w:val="21"/>
              </w:rPr>
              <w:t xml:space="preserve">Availability</w:t>
            </w:r>
          </w:p>
        </w:tc>
        <w:tc>
          <w:tcPr>
            <w:tcW w:type="dxa" w:w="42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The API can be deployed on a reliable hosting platform. Database backups, monitoring, and restart policies can improve availability. Redundant servers and load balancing may be added for production deployment.</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Cloud hosting, MongoDB Atlas (proposed)</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5</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bCs/>
                <w:sz w:val="21"/>
                <w:szCs w:val="21"/>
              </w:rPr>
              <w:t xml:space="preserve">Performance</w:t>
            </w:r>
          </w:p>
        </w:tc>
        <w:tc>
          <w:tcPr>
            <w:tcW w:type="dxa" w:w="42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FAQ queries should be optimized, and suitable database indexes can improve search performance. Efficient API processing and controlled calls to the AI service can reduce unnecessary delays.</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MongoDB indexes, Express.js, Gemini API</w:t>
            </w:r>
          </w:p>
        </w:tc>
      </w:tr>
    </w:tbl>
    <w:p>
      <w:pPr>
        <w:keepNext/>
        <w:spacing w:after="120" w:before="240"/>
      </w:pPr>
      <w:r>
        <w:rPr>
          <w:rFonts w:ascii="Calibri" w:cs="Calibri" w:eastAsia="Calibri" w:hAnsi="Calibri"/>
          <w:b/>
          <w:bCs/>
          <w:sz w:val="26"/>
          <w:szCs w:val="26"/>
        </w:rPr>
        <w:t xml:space="preserve">4.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Backend</w:t>
            </w:r>
          </w:p>
        </w:tc>
        <w:tc>
          <w:tcPr>
            <w:tcW w:type="dxa" w:w="6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sz w:val="21"/>
                <w:szCs w:val="21"/>
              </w:rPr>
              <w:t xml:space="preserve">Node.js + Express.js</w:t>
            </w:r>
          </w:p>
        </w:tc>
      </w:tr>
      <w:tr>
        <w:trPr>
          <w:cantSplit/>
        </w:trPr>
        <w:tc>
          <w:tcPr>
            <w:tcW w:type="dxa" w:w="3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Programming Language</w:t>
            </w:r>
          </w:p>
        </w:tc>
        <w:tc>
          <w:tcPr>
            <w:tcW w:type="dxa" w:w="6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sz w:val="21"/>
                <w:szCs w:val="21"/>
              </w:rPr>
              <w:t xml:space="preserve">JavaScript</w:t>
            </w:r>
          </w:p>
        </w:tc>
      </w:tr>
      <w:tr>
        <w:trPr>
          <w:cantSplit/>
        </w:trPr>
        <w:tc>
          <w:tcPr>
            <w:tcW w:type="dxa" w:w="3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Database</w:t>
            </w:r>
          </w:p>
        </w:tc>
        <w:tc>
          <w:tcPr>
            <w:tcW w:type="dxa" w:w="6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sz w:val="21"/>
                <w:szCs w:val="21"/>
              </w:rPr>
              <w:t xml:space="preserve">MongoDB</w:t>
            </w:r>
          </w:p>
        </w:tc>
      </w:tr>
      <w:tr>
        <w:trPr>
          <w:cantSplit/>
        </w:trPr>
        <w:tc>
          <w:tcPr>
            <w:tcW w:type="dxa" w:w="3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Database ODM</w:t>
            </w:r>
          </w:p>
        </w:tc>
        <w:tc>
          <w:tcPr>
            <w:tcW w:type="dxa" w:w="6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sz w:val="21"/>
                <w:szCs w:val="21"/>
              </w:rPr>
              <w:t xml:space="preserve">Mongoose</w:t>
            </w:r>
          </w:p>
        </w:tc>
      </w:tr>
      <w:tr>
        <w:trPr>
          <w:cantSplit/>
        </w:trPr>
        <w:tc>
          <w:tcPr>
            <w:tcW w:type="dxa" w:w="3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Authentication</w:t>
            </w:r>
          </w:p>
        </w:tc>
        <w:tc>
          <w:tcPr>
            <w:tcW w:type="dxa" w:w="6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sz w:val="21"/>
                <w:szCs w:val="21"/>
              </w:rPr>
              <w:t xml:space="preserve">JWT</w:t>
            </w:r>
          </w:p>
        </w:tc>
      </w:tr>
      <w:tr>
        <w:trPr>
          <w:cantSplit/>
        </w:trPr>
        <w:tc>
          <w:tcPr>
            <w:tcW w:type="dxa" w:w="3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Password Security</w:t>
            </w:r>
          </w:p>
        </w:tc>
        <w:tc>
          <w:tcPr>
            <w:tcW w:type="dxa" w:w="6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sz w:val="21"/>
                <w:szCs w:val="21"/>
              </w:rPr>
              <w:t xml:space="preserve">bcrypt</w:t>
            </w:r>
          </w:p>
        </w:tc>
      </w:tr>
      <w:tr>
        <w:trPr>
          <w:cantSplit/>
        </w:trPr>
        <w:tc>
          <w:tcPr>
            <w:tcW w:type="dxa" w:w="3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AI Integration</w:t>
            </w:r>
          </w:p>
        </w:tc>
        <w:tc>
          <w:tcPr>
            <w:tcW w:type="dxa" w:w="6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sz w:val="21"/>
                <w:szCs w:val="21"/>
              </w:rPr>
              <w:t xml:space="preserve">Google Gemini API</w:t>
            </w:r>
          </w:p>
        </w:tc>
      </w:tr>
      <w:tr>
        <w:trPr>
          <w:cantSplit/>
        </w:trPr>
        <w:tc>
          <w:tcPr>
            <w:tcW w:type="dxa" w:w="3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API Testing</w:t>
            </w:r>
          </w:p>
        </w:tc>
        <w:tc>
          <w:tcPr>
            <w:tcW w:type="dxa" w:w="6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sz w:val="21"/>
                <w:szCs w:val="21"/>
              </w:rPr>
              <w:t xml:space="preserve">Postman</w:t>
            </w:r>
          </w:p>
        </w:tc>
      </w:tr>
      <w:tr>
        <w:trPr>
          <w:cantSplit/>
        </w:trPr>
        <w:tc>
          <w:tcPr>
            <w:tcW w:type="dxa" w:w="3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Data Format</w:t>
            </w:r>
          </w:p>
        </w:tc>
        <w:tc>
          <w:tcPr>
            <w:tcW w:type="dxa" w:w="63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Calibri" w:cs="Calibri" w:eastAsia="Calibri" w:hAnsi="Calibri"/>
                <w:sz w:val="21"/>
                <w:szCs w:val="21"/>
              </w:rPr>
              <w:t xml:space="preserve">JSON</w:t>
            </w:r>
          </w:p>
        </w:tc>
      </w:tr>
    </w:tbl>
    <w:p>
      <w:pPr>
        <w:keepNext/>
        <w:spacing w:after="120" w:before="240"/>
      </w:pPr>
      <w:r>
        <w:rPr>
          <w:rFonts w:ascii="Calibri" w:cs="Calibri" w:eastAsia="Calibri" w:hAnsi="Calibri"/>
          <w:b/>
          <w:bCs/>
          <w:sz w:val="26"/>
          <w:szCs w:val="26"/>
        </w:rPr>
        <w:t xml:space="preserve">5. Conclusion</w:t>
      </w:r>
    </w:p>
    <w:p>
      <w:pPr>
        <w:spacing w:after="120" w:before="0"/>
      </w:pPr>
      <w:r>
        <w:rPr>
          <w:rFonts w:ascii="Calibri" w:cs="Calibri" w:eastAsia="Calibri" w:hAnsi="Calibri"/>
          <w:sz w:val="22"/>
          <w:szCs w:val="22"/>
        </w:rPr>
        <w:t xml:space="preserve">The AI FAQ Assistant API uses a modular, layered architecture to provide automated customer support and efficient FAQ management. Node.js and Express.js form the backend, MongoDB stores application data, and Mongoose simplifies database operations. JWT and bcrypt provide authentication and password security, while Google Gemini AI enables natural-language answer generation.</w:t>
      </w:r>
    </w:p>
    <w:p>
      <w:pPr>
        <w:spacing w:after="120" w:before="0"/>
      </w:pPr>
      <w:r>
        <w:rPr>
          <w:rFonts w:ascii="Calibri" w:cs="Calibri" w:eastAsia="Calibri" w:hAnsi="Calibri"/>
          <w:sz w:val="22"/>
          <w:szCs w:val="22"/>
        </w:rPr>
        <w:t xml:space="preserve">The proposed architecture supports future integration with web and mobile applications. Its modular design also allows additional features, database optimization, cloud deployment, and scaling to be introduced as project requirements grow.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f9f272f55a7cdcb64dcd742a2fb2ecef0a7ef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2026-10-02T15:48:41.236Z</dcterms:created>
  <dcterms:modified xsi:type="dcterms:W3CDTF">2026-10-02T15:48:41.242Z</dcterms:modified>
</cp:coreProperties>
</file>

<file path=docProps/custom.xml><?xml version="1.0" encoding="utf-8"?>
<Properties xmlns="http://schemas.openxmlformats.org/officeDocument/2006/custom-properties" xmlns:vt="http://schemas.openxmlformats.org/officeDocument/2006/docPropsVTypes"/>
</file>