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             Unit 4 Lab Experiments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M Haari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 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192472050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pStyle w:val="Heading2"/>
        <w:shd w:fill="ffffff" w:val="clear"/>
        <w:spacing w:after="0" w:before="0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To implement a 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sampling-based path planning algorithm (RRT)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 for an 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autonomous exploration robot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 to 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navigate and map an unknown environment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 by planning 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collision-free paths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 and 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visualizing the exploration process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shd w:fill="ffffff" w:val="clear"/>
        <w:spacing w:after="0" w:before="0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hd w:fill="ffffff" w:val="clear"/>
        <w:spacing w:after="0" w:before="0" w:lineRule="auto"/>
        <w:rPr>
          <w:b w:val="0"/>
          <w:bCs w:val="0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Define a 2D unknown environment with boundaries and obstacles.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Specify the robot’s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start position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goal position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Randomly sample points in the environment.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Find the nearest node in the tree to the sampled point.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Extend the tree towards the sampled point using a fixed step size.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Check for collisions with obstacles before adding new nodes.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Continue expanding the tree until the goal is reached.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Extract the final collision-free path from start to goal.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Visualize the environment, obstacles, RRT tree, and final path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hd w:fill="ffffff" w:val="clear"/>
        <w:spacing w:after="0" w:before="0" w:lineRule="auto"/>
        <w:rPr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b w:val="1"/>
          <w:bCs w:val="1"/>
          <w:color w:val="0d0d0d"/>
          <w:sz w:val="28"/>
          <w:szCs w:val="28"/>
          <w:rtl w:val="0"/>
        </w:rPr>
        <w:t xml:space="preserve">PROGRAM</w:t>
      </w:r>
    </w:p>
    <w:p w:rsidR="00000000" w:rsidDel="00000000" w:rsidP="00000000" w:rsidRDefault="00000000" w:rsidRPr="00000000" w14:paraId="00000014">
      <w:pPr>
        <w:pStyle w:val="Heading2"/>
        <w:shd w:fill="ffffff" w:val="clear"/>
        <w:spacing w:after="0" w:before="0" w:lineRule="auto"/>
        <w:rPr>
          <w:color w:val="0d0d0d"/>
          <w:sz w:val="28"/>
          <w:szCs w:val="28"/>
        </w:rPr>
      </w:pPr>
      <w:r w:rsidDel="00000000" w:rsidR="00000000" w:rsidRPr="00000000">
        <w:rPr>
          <w:b w:val="1"/>
          <w:bCs w:val="1"/>
          <w:color w:val="0d0d0d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hd w:fill="ffffff" w:val="clear"/>
        <w:spacing w:after="0" w:before="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https://github.com/PavanKalyan-nakka/MLA0311_Reinforcement-Learning/blob/main/Unit%204%20Lab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hd w:fill="ffffff" w:val="clear"/>
        <w:spacing w:after="0" w:before="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hd w:fill="ffffff" w:val="clear"/>
        <w:spacing w:after="0" w:before="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18">
      <w:pPr>
        <w:pStyle w:val="Heading2"/>
        <w:shd w:fill="ffffff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Environment: 2D unknown space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Start position: (5, 5)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Goal position: (95, 95)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Obstacles: Circular obstacles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Step size: 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Maximum iterations: 5000</w:t>
      </w:r>
    </w:p>
    <w:p w:rsidR="00000000" w:rsidDel="00000000" w:rsidP="00000000" w:rsidRDefault="00000000" w:rsidRPr="00000000" w14:paraId="0000001F">
      <w:pPr>
        <w:pStyle w:val="Heading2"/>
        <w:shd w:fill="ffffff" w:val="clear"/>
        <w:spacing w:after="0" w:before="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hd w:fill="ffffff" w:val="clear"/>
        <w:spacing w:after="0" w:before="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hd w:fill="ffffff" w:val="clear"/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Visualization of: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Randomly explored RRT tree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Obstacles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Collision-free path from start to goal</w:t>
      </w:r>
    </w:p>
    <w:p w:rsidR="00000000" w:rsidDel="00000000" w:rsidP="00000000" w:rsidRDefault="00000000" w:rsidRPr="00000000" w14:paraId="00000026">
      <w:pPr>
        <w:pStyle w:val="Heading2"/>
        <w:shd w:fill="ffffff" w:val="clear"/>
        <w:spacing w:after="0" w:before="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hd w:fill="ffffff" w:val="clear"/>
        <w:spacing w:after="0" w:before="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hd w:fill="ffffff" w:val="clear"/>
        <w:spacing w:after="0" w:before="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pStyle w:val="Heading2"/>
        <w:shd w:fill="ffffff" w:val="clear"/>
        <w:spacing w:after="0" w:before="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hd w:fill="ffffff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0" distT="0" distL="0" distR="0">
            <wp:extent cx="4502381" cy="4381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3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hd w:fill="ffffff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autonomous exploration robot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successfully navigates and explores an unknown environment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 using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RRT sampling-based planning algorithm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generated path is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collision-free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, efficient, and visually demonstrates the robot’s exploration behavior.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