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jc w:val="center"/>
      </w:pPr>
      <w:r>
        <w:rPr>
          <w:rFonts w:ascii="Times New Roman" w:hAnsi="Times New Roman" w:eastAsia="黑体"/>
          <w:b/>
          <w:i w:val="0"/>
          <w:sz w:val="40"/>
        </w:rPr>
        <w:t>基于集群的多任务协同态势感知平台</w:t>
      </w:r>
    </w:p>
    <w:p>
      <w:pPr>
        <w:spacing w:before="400"/>
        <w:jc w:val="center"/>
      </w:pPr>
      <w:r>
        <w:rPr>
          <w:rFonts w:ascii="Times New Roman" w:hAnsi="Times New Roman" w:eastAsia="黑体"/>
          <w:b/>
          <w:i w:val="0"/>
          <w:sz w:val="36"/>
        </w:rPr>
        <w:t>毕业论文初稿（汇总版）</w:t>
      </w:r>
    </w:p>
    <w:p>
      <w:pPr>
        <w:spacing w:before="480"/>
        <w:jc w:val="center"/>
      </w:pPr>
      <w:r>
        <w:rPr>
          <w:rFonts w:ascii="Times New Roman" w:hAnsi="Times New Roman" w:eastAsia="宋体"/>
          <w:b w:val="0"/>
          <w:i w:val="0"/>
          <w:sz w:val="24"/>
        </w:rPr>
        <w:t>学生：贺小双</w:t>
      </w:r>
    </w:p>
    <w:p>
      <w:pPr>
        <w:spacing w:before="160"/>
        <w:jc w:val="center"/>
      </w:pPr>
      <w:r>
        <w:rPr>
          <w:rFonts w:ascii="Times New Roman" w:hAnsi="Times New Roman" w:eastAsia="宋体"/>
          <w:b w:val="0"/>
          <w:i w:val="0"/>
          <w:sz w:val="24"/>
        </w:rPr>
        <w:t>专业：计算机相关方向</w:t>
      </w:r>
    </w:p>
    <w:p>
      <w:pPr>
        <w:spacing w:before="160"/>
        <w:jc w:val="center"/>
      </w:pPr>
      <w:r>
        <w:rPr>
          <w:rFonts w:ascii="Times New Roman" w:hAnsi="Times New Roman" w:eastAsia="宋体"/>
          <w:b w:val="0"/>
          <w:i w:val="0"/>
          <w:sz w:val="24"/>
        </w:rPr>
        <w:t>说明：本稿依据当前项目实现内容汇总生成</w:t>
      </w:r>
    </w:p>
    <w:p>
      <w:r>
        <w:br w:type="page"/>
      </w:r>
    </w:p>
    <w:p>
      <w:pPr>
        <w:spacing w:before="160" w:after="120"/>
        <w:jc w:val="left"/>
      </w:pPr>
      <w:r>
        <w:rPr>
          <w:rFonts w:ascii="Times New Roman" w:hAnsi="Times New Roman" w:eastAsia="黑体"/>
          <w:b/>
          <w:i w:val="0"/>
          <w:sz w:val="32"/>
        </w:rPr>
        <w:t>1. 摘要</w:t>
      </w:r>
    </w:p>
    <w:p>
      <w:pPr>
        <w:spacing w:before="120" w:after="80"/>
        <w:jc w:val="left"/>
      </w:pPr>
      <w:r>
        <w:rPr>
          <w:rFonts w:ascii="Times New Roman" w:hAnsi="Times New Roman" w:eastAsia="黑体"/>
          <w:b/>
          <w:i w:val="0"/>
          <w:sz w:val="26"/>
        </w:rPr>
        <w:t>课题背景与研究意义</w:t>
      </w:r>
    </w:p>
    <w:p>
      <w:pPr>
        <w:spacing w:before="0" w:after="0" w:lineRule="exact" w:line="400"/>
        <w:ind w:firstLine="420"/>
        <w:jc w:val="both"/>
      </w:pPr>
      <w:r>
        <w:rPr>
          <w:rFonts w:ascii="Times New Roman" w:hAnsi="Times New Roman" w:eastAsia="宋体"/>
          <w:b w:val="0"/>
          <w:i w:val="0"/>
          <w:sz w:val="21"/>
        </w:rPr>
        <w:t>随着无人机技术、无线通信技术与智能感知技术的不断发展，无人机集群在城市安防、灾害搜救、边境巡查、目标侦察和应急监测等场景中的应用价值日益突出。与单架无人机相比，无人机集群具有更强的区域覆盖能力、更高的任务并行能力以及更好的系统冗余性，能够在复杂动态环境下完成多目标、多区域、多约束条件下的协同感知任务。然而，在实际应用过程中，目标运动具有不确定性，场景中常伴随障碍物遮挡、通信受限、链路丢包、天气扰动以及节点故障等问题，这些因素会直接影响无人机集群的态势感知质量与任务执行效率。因此，研究复杂环境下无人机集群多任务协同态势感知方法，并构建相应的实验验证平台，具有较强的理论意义与工程应用价值。</w:t>
      </w:r>
    </w:p>
    <w:p>
      <w:pPr>
        <w:spacing w:before="120" w:after="80"/>
        <w:jc w:val="left"/>
      </w:pPr>
      <w:r>
        <w:rPr>
          <w:rFonts w:ascii="Times New Roman" w:hAnsi="Times New Roman" w:eastAsia="黑体"/>
          <w:b/>
          <w:i w:val="0"/>
          <w:sz w:val="26"/>
        </w:rPr>
        <w:t>本文主要工作</w:t>
      </w:r>
    </w:p>
    <w:p>
      <w:pPr>
        <w:spacing w:before="0" w:after="0" w:lineRule="exact" w:line="400"/>
        <w:ind w:firstLine="420"/>
        <w:jc w:val="both"/>
      </w:pPr>
      <w:r>
        <w:rPr>
          <w:rFonts w:ascii="Times New Roman" w:hAnsi="Times New Roman" w:eastAsia="宋体"/>
          <w:b w:val="0"/>
          <w:i w:val="0"/>
          <w:sz w:val="21"/>
        </w:rPr>
        <w:t>本文围绕“基于集群的多任务协同态势感知平台”展开研究，采用“仿真建模、算法设计、平台实现、实验对比分析”相结合的技术路线，设计并实现了一个面向复杂环境的无人机集群协同态势感知平台。首先，针对复杂任务环境，构建了包含无人机、动态目标、障碍物、天气扰动、通信链路和故障节点等要素的统一仿真模型，使平台能够模拟真实场景下的动态感知过程。其次，围绕多任务协同感知问题，设计了核心算法 RADS 动态子群选择方法。该方法综合考虑目标优先级、目标不确定性、绕障路径代价、通信链路质量、无人机剩余能量以及感知可达性等因素，实现了感知无人机子群规模和成员的动态调整。同时，本文还构建了随机派遣与全量派遣两种对比基线，用于从不同角度验证所提方法的有效性。</w:t>
      </w:r>
    </w:p>
    <w:p>
      <w:pPr>
        <w:spacing w:before="120" w:after="80"/>
        <w:jc w:val="left"/>
      </w:pPr>
      <w:r>
        <w:rPr>
          <w:rFonts w:ascii="Times New Roman" w:hAnsi="Times New Roman" w:eastAsia="黑体"/>
          <w:b/>
          <w:i w:val="0"/>
          <w:sz w:val="26"/>
        </w:rPr>
        <w:t>平台核心功能</w:t>
      </w:r>
    </w:p>
    <w:p>
      <w:pPr>
        <w:spacing w:before="0" w:after="0" w:lineRule="exact" w:line="400"/>
        <w:ind w:firstLine="420"/>
        <w:jc w:val="both"/>
      </w:pPr>
      <w:r>
        <w:rPr>
          <w:rFonts w:ascii="Times New Roman" w:hAnsi="Times New Roman" w:eastAsia="宋体"/>
          <w:b w:val="0"/>
          <w:i w:val="0"/>
          <w:sz w:val="21"/>
        </w:rPr>
        <w:t>在平台实现方面，本文以后端仿真引擎为核心，结合前端交互控制与 Web 三维可视化展示，构建了集参数配置、实验运行、态势回放、任务级结果分析与实验数据导出于一体的协同态势感知平台。平台支持对无人机数量、目标数量、障碍规模、感知半径、通信延迟、链路丢包率、天气类型等关键参数进行调节，并能够在统一场景下对 RADS、随机派遣与全量派遣三种策略进行单独运行或同步对比，从而为算法分析与性能验证提供可视化支撑。</w:t>
      </w:r>
    </w:p>
    <w:p>
      <w:pPr>
        <w:spacing w:before="120" w:after="80"/>
        <w:jc w:val="left"/>
      </w:pPr>
      <w:r>
        <w:rPr>
          <w:rFonts w:ascii="Times New Roman" w:hAnsi="Times New Roman" w:eastAsia="黑体"/>
          <w:b/>
          <w:i w:val="0"/>
          <w:sz w:val="26"/>
        </w:rPr>
        <w:t>算法与实验结论</w:t>
      </w:r>
    </w:p>
    <w:p>
      <w:pPr>
        <w:spacing w:before="0" w:after="0" w:lineRule="exact" w:line="400"/>
        <w:ind w:firstLine="420"/>
        <w:jc w:val="both"/>
      </w:pPr>
      <w:r>
        <w:rPr>
          <w:rFonts w:ascii="Times New Roman" w:hAnsi="Times New Roman" w:eastAsia="宋体"/>
          <w:b w:val="0"/>
          <w:i w:val="0"/>
          <w:sz w:val="21"/>
        </w:rPr>
        <w:t>实验结果表明，所设计的平台能够较真实地反映复杂环境下无人机集群协同感知过程。相较于随机派遣策略，RADS 在严格成功率、定位达标率和平均误差等指标上具有更稳定的表现；相较于全量派遣策略，RADS 虽然不一定始终保持最优纯精度，但能够在较低的资源消耗和较小的平均派机规模下获得接近的感知效果，体现出较好的综合性能与资源利用效率。研究结果说明，基于动态子群选择的协同感知方法能够有效提升复杂场景下无人机集群的态势感知能力。</w:t>
      </w:r>
    </w:p>
    <w:p>
      <w:pPr>
        <w:spacing w:before="120" w:after="80"/>
        <w:jc w:val="left"/>
      </w:pPr>
      <w:r>
        <w:rPr>
          <w:rFonts w:ascii="Times New Roman" w:hAnsi="Times New Roman" w:eastAsia="黑体"/>
          <w:b/>
          <w:i w:val="0"/>
          <w:sz w:val="26"/>
        </w:rPr>
        <w:t>关键词</w:t>
      </w:r>
    </w:p>
    <w:p>
      <w:pPr>
        <w:spacing w:before="0" w:after="0" w:lineRule="exact" w:line="400"/>
        <w:ind w:firstLine="420"/>
        <w:jc w:val="both"/>
      </w:pPr>
      <w:r>
        <w:rPr>
          <w:rFonts w:ascii="Times New Roman" w:hAnsi="Times New Roman" w:eastAsia="宋体"/>
          <w:b w:val="0"/>
          <w:i w:val="0"/>
          <w:sz w:val="21"/>
        </w:rPr>
        <w:t>无人机集群；多任务协同；态势感知；动态子群选择；目标感知融合；三维可视化平台</w:t>
      </w:r>
    </w:p>
    <w:p>
      <w:r>
        <w:br w:type="page"/>
      </w:r>
    </w:p>
    <w:p>
      <w:pPr>
        <w:spacing w:before="160" w:after="120"/>
        <w:jc w:val="left"/>
      </w:pPr>
      <w:r>
        <w:rPr>
          <w:rFonts w:ascii="Times New Roman" w:hAnsi="Times New Roman" w:eastAsia="黑体"/>
          <w:b/>
          <w:i w:val="0"/>
          <w:sz w:val="32"/>
        </w:rPr>
        <w:t>2. Abstract</w:t>
      </w:r>
    </w:p>
    <w:p>
      <w:pPr>
        <w:spacing w:before="120" w:after="80"/>
        <w:jc w:val="left"/>
      </w:pPr>
      <w:r>
        <w:rPr>
          <w:rFonts w:ascii="Times New Roman" w:hAnsi="Times New Roman" w:eastAsia="黑体"/>
          <w:b/>
          <w:i w:val="0"/>
          <w:sz w:val="26"/>
        </w:rPr>
        <w:t>Research Background and Significance</w:t>
      </w:r>
    </w:p>
    <w:p>
      <w:pPr>
        <w:spacing w:before="0" w:after="0" w:lineRule="exact" w:line="400"/>
        <w:ind w:firstLine="420"/>
        <w:jc w:val="both"/>
      </w:pPr>
      <w:r>
        <w:rPr>
          <w:rFonts w:ascii="Times New Roman" w:hAnsi="Times New Roman" w:eastAsia="宋体"/>
          <w:b w:val="0"/>
          <w:i w:val="0"/>
          <w:sz w:val="21"/>
        </w:rPr>
        <w:t>With the continuous development of unmanned aerial vehicle technology, wireless communication, and intelligent sensing, UAV swarms have shown increasing application value in urban security, disaster rescue, border patrol, target reconnaissance, and emergency monitoring. Compared with a single UAV, a UAV swarm has stronger area coverage capability, higher task parallelism, and better system redundancy, which enables it to perform collaborative perception tasks under multi-target, multi-region, and multi-constraint conditions in complex dynamic environments. However, in practical applications, target motion is usually uncertain, and the environment is often affected by obstacle occlusion, communication constraints, packet loss, weather disturbance, and node failure. These factors directly influence the quality of situational awareness and the execution efficiency of UAV swarms. Therefore, it is of both theoretical and practical significance to study multi-task collaborative situational awareness methods for UAV swarms in complex environments and to build a corresponding experimental platform.</w:t>
      </w:r>
    </w:p>
    <w:p>
      <w:pPr>
        <w:spacing w:before="120" w:after="80"/>
        <w:jc w:val="left"/>
      </w:pPr>
      <w:r>
        <w:rPr>
          <w:rFonts w:ascii="Times New Roman" w:hAnsi="Times New Roman" w:eastAsia="黑体"/>
          <w:b/>
          <w:i w:val="0"/>
          <w:sz w:val="26"/>
        </w:rPr>
        <w:t>Main Work of This Thesis</w:t>
      </w:r>
    </w:p>
    <w:p>
      <w:pPr>
        <w:spacing w:before="0" w:after="0" w:lineRule="exact" w:line="400"/>
        <w:ind w:firstLine="420"/>
        <w:jc w:val="both"/>
      </w:pPr>
      <w:r>
        <w:rPr>
          <w:rFonts w:ascii="Times New Roman" w:hAnsi="Times New Roman" w:eastAsia="宋体"/>
          <w:b w:val="0"/>
          <w:i w:val="0"/>
          <w:sz w:val="21"/>
        </w:rPr>
        <w:t>This thesis focuses on a swarm-based multi-task collaborative situational awareness platform and adopts a technical route integrating simulation modeling, algorithm design, platform implementation, and comparative experimental analysis. First, a unified simulation model including UAVs, dynamic targets, obstacles, weather disturbance, communication links, and failed nodes is constructed to reproduce the dynamic perception process in realistic scenarios. Second, a core algorithm named RADS is designed for dynamic subgroup selection in multi-task collaborative perception. This method comprehensively considers target priority, target uncertainty, obstacle-avoidance path cost, communication link quality, remaining UAV energy, and sensing reachability, so that both the scale and the members of the sensing subgroup can be adjusted dynamically. In addition, two baseline strategies, namely random dispatch and full dispatch, are constructed for comparative evaluation.</w:t>
      </w:r>
    </w:p>
    <w:p>
      <w:pPr>
        <w:spacing w:before="120" w:after="80"/>
        <w:jc w:val="left"/>
      </w:pPr>
      <w:r>
        <w:rPr>
          <w:rFonts w:ascii="Times New Roman" w:hAnsi="Times New Roman" w:eastAsia="黑体"/>
          <w:b/>
          <w:i w:val="0"/>
          <w:sz w:val="26"/>
        </w:rPr>
        <w:t>Core Functions of the Platform</w:t>
      </w:r>
    </w:p>
    <w:p>
      <w:pPr>
        <w:spacing w:before="0" w:after="0" w:lineRule="exact" w:line="400"/>
        <w:ind w:firstLine="420"/>
        <w:jc w:val="both"/>
      </w:pPr>
      <w:r>
        <w:rPr>
          <w:rFonts w:ascii="Times New Roman" w:hAnsi="Times New Roman" w:eastAsia="宋体"/>
          <w:b w:val="0"/>
          <w:i w:val="0"/>
          <w:sz w:val="21"/>
        </w:rPr>
        <w:t>In terms of system implementation, this thesis builds a collaborative situational awareness platform centered on a Python-based simulation engine, together with front-end interaction control and Web-based 3D visualization. The platform integrates parameter configuration, experiment execution, situational playback, task-level result analysis, and experimental data export. It supports the adjustment of key parameters such as the number of UAVs, the number of targets, obstacle scale, sensing range, communication delay, packet loss rate, and weather type. It also supports both single-strategy execution and synchronized comparison among RADS, random dispatch, and full dispatch, thereby providing visual and interactive support for algorithm verification and performance analysis.</w:t>
      </w:r>
    </w:p>
    <w:p>
      <w:pPr>
        <w:spacing w:before="120" w:after="80"/>
        <w:jc w:val="left"/>
      </w:pPr>
      <w:r>
        <w:rPr>
          <w:rFonts w:ascii="Times New Roman" w:hAnsi="Times New Roman" w:eastAsia="黑体"/>
          <w:b/>
          <w:i w:val="0"/>
          <w:sz w:val="26"/>
        </w:rPr>
        <w:t>Algorithm and Experimental Conclusions</w:t>
      </w:r>
    </w:p>
    <w:p>
      <w:pPr>
        <w:spacing w:before="0" w:after="0" w:lineRule="exact" w:line="400"/>
        <w:ind w:firstLine="420"/>
        <w:jc w:val="both"/>
      </w:pPr>
      <w:r>
        <w:rPr>
          <w:rFonts w:ascii="Times New Roman" w:hAnsi="Times New Roman" w:eastAsia="宋体"/>
          <w:b w:val="0"/>
          <w:i w:val="0"/>
          <w:sz w:val="21"/>
        </w:rPr>
        <w:t>Experimental results show that the proposed platform can effectively reflect the collaborative perception process of UAV swarms in complex environments. Compared with the random dispatch strategy, RADS achieves more stable performance in strict success rate, localization pass rate, and average localization error. Compared with the full dispatch strategy, RADS does not always obtain the best pure localization accuracy, but it can achieve comparable perception performance with lower resource consumption and a smaller average dispatch scale, demonstrating better overall efficiency and resource utilization. The results indicate that the dynamic subgroup-based collaborative perception method can effectively improve the situational awareness capability of UAV swarms in complex scenarios.</w:t>
      </w:r>
    </w:p>
    <w:p>
      <w:pPr>
        <w:spacing w:before="120" w:after="80"/>
        <w:jc w:val="left"/>
      </w:pPr>
      <w:r>
        <w:rPr>
          <w:rFonts w:ascii="Times New Roman" w:hAnsi="Times New Roman" w:eastAsia="黑体"/>
          <w:b/>
          <w:i w:val="0"/>
          <w:sz w:val="26"/>
        </w:rPr>
        <w:t>Keywords</w:t>
      </w:r>
    </w:p>
    <w:p>
      <w:pPr>
        <w:spacing w:before="0" w:after="0" w:lineRule="exact" w:line="400"/>
        <w:ind w:firstLine="420"/>
        <w:jc w:val="both"/>
      </w:pPr>
      <w:r>
        <w:rPr>
          <w:rFonts w:ascii="Times New Roman" w:hAnsi="Times New Roman" w:eastAsia="宋体"/>
          <w:b w:val="0"/>
          <w:i w:val="0"/>
          <w:sz w:val="21"/>
        </w:rPr>
        <w:t>UAV swarm; multi-task collaboration; situational awareness; dynamic subgroup selection; target perception and fusion; 3D visualization platform</w:t>
      </w:r>
    </w:p>
    <w:p>
      <w:r>
        <w:br w:type="page"/>
      </w:r>
    </w:p>
    <w:p>
      <w:pPr>
        <w:spacing w:before="160" w:after="120"/>
        <w:jc w:val="left"/>
      </w:pPr>
      <w:r>
        <w:rPr>
          <w:rFonts w:ascii="Times New Roman" w:hAnsi="Times New Roman" w:eastAsia="黑体"/>
          <w:b/>
          <w:i w:val="0"/>
          <w:sz w:val="32"/>
        </w:rPr>
        <w:t>3. 绪论</w:t>
      </w:r>
    </w:p>
    <w:p>
      <w:pPr>
        <w:spacing w:before="120" w:after="80"/>
        <w:jc w:val="left"/>
      </w:pPr>
      <w:r>
        <w:rPr>
          <w:rFonts w:ascii="Times New Roman" w:hAnsi="Times New Roman" w:eastAsia="黑体"/>
          <w:b/>
          <w:i w:val="0"/>
          <w:sz w:val="26"/>
        </w:rPr>
        <w:t>3.1 研究背景与意义</w:t>
      </w:r>
    </w:p>
    <w:p>
      <w:pPr>
        <w:spacing w:before="0" w:after="0" w:lineRule="exact" w:line="400"/>
        <w:ind w:firstLine="420"/>
        <w:jc w:val="both"/>
      </w:pPr>
      <w:r>
        <w:rPr>
          <w:rFonts w:ascii="Times New Roman" w:hAnsi="Times New Roman" w:eastAsia="宋体"/>
          <w:b w:val="0"/>
          <w:i w:val="0"/>
          <w:sz w:val="21"/>
        </w:rPr>
        <w:t>随着无人机平台、通信网络、嵌入式计算与智能感知技术的持续发展，无人机系统在巡检监测、灾害救援、边境巡查、目标侦察、应急处置等场景中的应用不断深化。相较于单架无人机，集群化无人机系统具备更好的区域覆盖能力、更强的任务并行处理能力以及更高的系统冗余度，能够在更大空间范围内完成复杂任务，因此逐渐成为智能无人系统研究与工程应用的重要方向。</w:t>
      </w:r>
    </w:p>
    <w:p>
      <w:pPr>
        <w:spacing w:before="0" w:after="0" w:lineRule="exact" w:line="400"/>
        <w:ind w:firstLine="420"/>
        <w:jc w:val="both"/>
      </w:pPr>
      <w:r>
        <w:rPr>
          <w:rFonts w:ascii="Times New Roman" w:hAnsi="Times New Roman" w:eastAsia="宋体"/>
          <w:b w:val="0"/>
          <w:i w:val="0"/>
          <w:sz w:val="21"/>
        </w:rPr>
        <w:t>在实际任务环境中，感知对象通常具有动态性和不确定性。例如，在城市巡查或应急侦察场景中，目标可能持续移动，环境中可能存在建筑物、遮挡区域和禁入空间，同时通信链路还会受到距离、拓扑结构和天气因素的影响。若仅依赖固定的派机策略或简单的全局覆盖方式，不仅会造成资源分配不合理，还可能导致感知效率下降、能量消耗偏高以及关键目标遗漏等问题。因此，如何在复杂环境下组织无人机集群完成多任务协同感知，并在感知质量与资源消耗之间取得合理平衡，是一个具有研究价值的问题。</w:t>
      </w:r>
    </w:p>
    <w:p>
      <w:pPr>
        <w:spacing w:before="0" w:after="0" w:lineRule="exact" w:line="400"/>
        <w:ind w:firstLine="420"/>
        <w:jc w:val="both"/>
      </w:pPr>
      <w:r>
        <w:rPr>
          <w:rFonts w:ascii="Times New Roman" w:hAnsi="Times New Roman" w:eastAsia="宋体"/>
          <w:b w:val="0"/>
          <w:i w:val="0"/>
          <w:sz w:val="21"/>
        </w:rPr>
        <w:t>态势感知的核心在于对环境状态、目标分布和任务执行情况形成持续、准确且可更新的理解。对于无人机集群而言，态势感知不仅涉及单机目标探测能力，还包括多机之间的信息协同、观测结果融合、任务动态分配以及对环境变化的快速响应能力。因此，研究面向复杂约束场景的无人机集群多任务协同态势感知方法，不仅能够丰富无人系统协同控制与智能感知领域的研究内容，也能够为巡检、安防、侦察和应急等实际应用提供更具有可行性的技术支持。</w:t>
      </w:r>
    </w:p>
    <w:p>
      <w:pPr>
        <w:spacing w:before="120" w:after="80"/>
        <w:jc w:val="left"/>
      </w:pPr>
      <w:r>
        <w:rPr>
          <w:rFonts w:ascii="Times New Roman" w:hAnsi="Times New Roman" w:eastAsia="黑体"/>
          <w:b/>
          <w:i w:val="0"/>
          <w:sz w:val="26"/>
        </w:rPr>
        <w:t>3.2 国内外研究现状</w:t>
      </w:r>
    </w:p>
    <w:p>
      <w:pPr>
        <w:spacing w:before="80" w:after="40"/>
        <w:jc w:val="left"/>
      </w:pPr>
      <w:r>
        <w:rPr>
          <w:rFonts w:ascii="Times New Roman" w:hAnsi="Times New Roman" w:eastAsia="黑体"/>
          <w:b/>
          <w:i w:val="0"/>
          <w:sz w:val="23"/>
        </w:rPr>
        <w:t>3.2.1 国外研究现状</w:t>
      </w:r>
    </w:p>
    <w:p>
      <w:pPr>
        <w:spacing w:before="0" w:after="0" w:lineRule="exact" w:line="400"/>
        <w:ind w:firstLine="420"/>
        <w:jc w:val="both"/>
      </w:pPr>
      <w:r>
        <w:rPr>
          <w:rFonts w:ascii="Times New Roman" w:hAnsi="Times New Roman" w:eastAsia="宋体"/>
          <w:b w:val="0"/>
          <w:i w:val="0"/>
          <w:sz w:val="21"/>
        </w:rPr>
        <w:t>国外在无人机集群协同感知、多智能体任务分配以及三维仿真验证方面起步较早，研究体系相对完善。在任务分配方面，已有研究普遍采用启发式调度、拍卖机制、群智能优化以及分布式协商等方法，根据目标分布、平台能力和任务优先级为无人机分配感知或跟踪任务。这类方法在一定程度上提升了集群任务执行效率，为后续协同感知研究奠定了基础。</w:t>
      </w:r>
    </w:p>
    <w:p>
      <w:pPr>
        <w:spacing w:before="0" w:after="0" w:lineRule="exact" w:line="400"/>
        <w:ind w:firstLine="420"/>
        <w:jc w:val="both"/>
      </w:pPr>
      <w:r>
        <w:rPr>
          <w:rFonts w:ascii="Times New Roman" w:hAnsi="Times New Roman" w:eastAsia="宋体"/>
          <w:b w:val="0"/>
          <w:i w:val="0"/>
          <w:sz w:val="21"/>
        </w:rPr>
        <w:t>在目标感知与信息融合方面，国外研究通常强调多机协同观测与联合估计，通过多架无人机对同一目标进行观测，再结合滤波、聚类、加权融合或概率估计方法提升定位稳定性与感知精度。部分研究开始考虑视场限制、观测噪声、目标动态变化和通信延迟等因素，使模型逐步从理想化假设走向复杂环境建模。</w:t>
      </w:r>
    </w:p>
    <w:p>
      <w:pPr>
        <w:spacing w:before="80" w:after="40"/>
        <w:jc w:val="left"/>
      </w:pPr>
      <w:r>
        <w:rPr>
          <w:rFonts w:ascii="Times New Roman" w:hAnsi="Times New Roman" w:eastAsia="黑体"/>
          <w:b/>
          <w:i w:val="0"/>
          <w:sz w:val="23"/>
        </w:rPr>
        <w:t>3.2.2 国内研究现状</w:t>
      </w:r>
    </w:p>
    <w:p>
      <w:pPr>
        <w:spacing w:before="0" w:after="0" w:lineRule="exact" w:line="400"/>
        <w:ind w:firstLine="420"/>
        <w:jc w:val="both"/>
      </w:pPr>
      <w:r>
        <w:rPr>
          <w:rFonts w:ascii="Times New Roman" w:hAnsi="Times New Roman" w:eastAsia="宋体"/>
          <w:b w:val="0"/>
          <w:i w:val="0"/>
          <w:sz w:val="21"/>
        </w:rPr>
        <w:t>国内在无人机集群协同感知、多无人机任务规划和目标监测等领域也开展了大量研究。近年来，随着智能制造、智慧城市和低空经济的发展，面向巡检、测绘、农业监测和安防预警等应用需求，国内学者在多无人机协同搜索、动态目标跟踪、路径优化和信息融合等方面取得了较多成果。部分研究利用改进遗传算法、蚁群算法、粒子群算法和强化学习方法优化任务分配与航迹规划，提高了无人机集群在特定场景中的任务完成效率。</w:t>
      </w:r>
    </w:p>
    <w:p>
      <w:pPr>
        <w:spacing w:before="0" w:after="0" w:lineRule="exact" w:line="400"/>
        <w:ind w:firstLine="420"/>
        <w:jc w:val="both"/>
      </w:pPr>
      <w:r>
        <w:rPr>
          <w:rFonts w:ascii="Times New Roman" w:hAnsi="Times New Roman" w:eastAsia="宋体"/>
          <w:b w:val="0"/>
          <w:i w:val="0"/>
          <w:sz w:val="21"/>
        </w:rPr>
        <w:t>不过，从整体上看，国内相关研究仍然存在一定局限。首先，部分研究更注重理论模型分析，对完整平台实现和前后端联动支持不足；其次，许多实验仍然基于相对理想的平面模型，未充分考虑障碍遮挡、链路丢包、天气变化、节点故障等真实场景约束。</w:t>
      </w:r>
    </w:p>
    <w:p>
      <w:pPr>
        <w:spacing w:before="120" w:after="80"/>
        <w:jc w:val="left"/>
      </w:pPr>
      <w:r>
        <w:rPr>
          <w:rFonts w:ascii="Times New Roman" w:hAnsi="Times New Roman" w:eastAsia="黑体"/>
          <w:b/>
          <w:i w:val="0"/>
          <w:sz w:val="26"/>
        </w:rPr>
        <w:t>3.3 现有方法存在的问题</w:t>
      </w:r>
    </w:p>
    <w:p>
      <w:pPr>
        <w:spacing w:before="0" w:after="0" w:lineRule="exact" w:line="400"/>
        <w:ind w:firstLine="420"/>
        <w:jc w:val="both"/>
      </w:pPr>
      <w:r>
        <w:rPr>
          <w:rFonts w:ascii="Times New Roman" w:hAnsi="Times New Roman" w:eastAsia="宋体"/>
          <w:b w:val="0"/>
          <w:i w:val="0"/>
          <w:sz w:val="21"/>
        </w:rPr>
        <w:t>综合国内外研究成果可以发现，当前无人机集群协同态势感知方法仍存在以下几个方面的问题。</w:t>
      </w:r>
    </w:p>
    <w:p>
      <w:pPr>
        <w:spacing w:before="0" w:after="0" w:lineRule="exact" w:line="360"/>
        <w:ind w:firstLine="0"/>
        <w:jc w:val="both"/>
      </w:pPr>
      <w:r>
        <w:rPr>
          <w:rFonts w:ascii="Times New Roman" w:hAnsi="Times New Roman" w:eastAsia="宋体"/>
          <w:b w:val="0"/>
          <w:i w:val="0"/>
          <w:sz w:val="21"/>
        </w:rPr>
        <w:t>• 已有方法大多针对单一环节展开优化，缺少对“感知、通信、融合、评估”完整链路的统一考虑。</w:t>
      </w:r>
    </w:p>
    <w:p>
      <w:pPr>
        <w:spacing w:before="0" w:after="0" w:lineRule="exact" w:line="360"/>
        <w:ind w:firstLine="0"/>
        <w:jc w:val="both"/>
      </w:pPr>
      <w:r>
        <w:rPr>
          <w:rFonts w:ascii="Times New Roman" w:hAnsi="Times New Roman" w:eastAsia="宋体"/>
          <w:b w:val="0"/>
          <w:i w:val="0"/>
          <w:sz w:val="21"/>
        </w:rPr>
        <w:t>• 多任务场景下，部分方法仍采用固定规模派机或静态资源分配方式，难以根据任务复杂度和环境变化动态调整感知资源。</w:t>
      </w:r>
    </w:p>
    <w:p>
      <w:pPr>
        <w:spacing w:before="0" w:after="0" w:lineRule="exact" w:line="360"/>
        <w:ind w:firstLine="0"/>
        <w:jc w:val="both"/>
      </w:pPr>
      <w:r>
        <w:rPr>
          <w:rFonts w:ascii="Times New Roman" w:hAnsi="Times New Roman" w:eastAsia="宋体"/>
          <w:b w:val="0"/>
          <w:i w:val="0"/>
          <w:sz w:val="21"/>
        </w:rPr>
        <w:t>• 部分研究中的环境建模仍偏于理想化，对障碍物遮挡、视场角限制、通信距离变化、链路质量波动、天气干扰和节点故障等因素考虑不够充分。</w:t>
      </w:r>
    </w:p>
    <w:p>
      <w:pPr>
        <w:spacing w:before="0" w:after="0" w:lineRule="exact" w:line="360"/>
        <w:ind w:firstLine="0"/>
        <w:jc w:val="both"/>
      </w:pPr>
      <w:r>
        <w:rPr>
          <w:rFonts w:ascii="Times New Roman" w:hAnsi="Times New Roman" w:eastAsia="宋体"/>
          <w:b w:val="0"/>
          <w:i w:val="0"/>
          <w:sz w:val="21"/>
        </w:rPr>
        <w:t>• 部分平台型研究缺少统一的三维交互界面和任务级分析机制，不利于实验对比和论文论证。</w:t>
      </w:r>
    </w:p>
    <w:p>
      <w:pPr>
        <w:spacing w:before="120" w:after="80"/>
        <w:jc w:val="left"/>
      </w:pPr>
      <w:r>
        <w:rPr>
          <w:rFonts w:ascii="Times New Roman" w:hAnsi="Times New Roman" w:eastAsia="黑体"/>
          <w:b/>
          <w:i w:val="0"/>
          <w:sz w:val="26"/>
        </w:rPr>
        <w:t>3.4 本文研究内容</w:t>
      </w:r>
    </w:p>
    <w:p>
      <w:pPr>
        <w:spacing w:before="0" w:after="0" w:lineRule="exact" w:line="400"/>
        <w:ind w:firstLine="420"/>
        <w:jc w:val="both"/>
      </w:pPr>
      <w:r>
        <w:rPr>
          <w:rFonts w:ascii="Times New Roman" w:hAnsi="Times New Roman" w:eastAsia="宋体"/>
          <w:b w:val="0"/>
          <w:i w:val="0"/>
          <w:sz w:val="21"/>
        </w:rPr>
        <w:t>针对上述问题，本文围绕复杂环境下无人机集群多任务协同态势感知平台的设计与实现开展研究，主要工作包括以下几个方面：构建复杂环境仿真模型；设计 RADS 动态子群算法；建立随机派遣和全量派遣两类对比基线；实现支持参数配置、三维态势展示、任务级分析和结果导出的 Web 平台；完成多组对比实验分析。</w:t>
      </w:r>
    </w:p>
    <w:p>
      <w:pPr>
        <w:spacing w:before="120" w:after="80"/>
        <w:jc w:val="left"/>
      </w:pPr>
      <w:r>
        <w:rPr>
          <w:rFonts w:ascii="Times New Roman" w:hAnsi="Times New Roman" w:eastAsia="黑体"/>
          <w:b/>
          <w:i w:val="0"/>
          <w:sz w:val="26"/>
        </w:rPr>
        <w:t>3.5 本文创新点与章节安排</w:t>
      </w:r>
    </w:p>
    <w:p>
      <w:pPr>
        <w:spacing w:before="0" w:after="0" w:lineRule="exact" w:line="400"/>
        <w:ind w:firstLine="420"/>
        <w:jc w:val="both"/>
      </w:pPr>
      <w:r>
        <w:rPr>
          <w:rFonts w:ascii="Times New Roman" w:hAnsi="Times New Roman" w:eastAsia="宋体"/>
          <w:b w:val="0"/>
          <w:i w:val="0"/>
          <w:sz w:val="21"/>
        </w:rPr>
        <w:t>本文的主要创新点体现在以下几个方面：一是构建了一个面向复杂约束环境的无人机集群多任务协同态势感知平台；二是提出了 RADS 动态子群选择算法；三是在仿真模型中综合考虑了障碍物遮挡、路径代价、天气扰动、链路丢包、通信延迟和节点故障；四是建立了面向多策略比较的评价与展示机制。</w:t>
      </w:r>
    </w:p>
    <w:p>
      <w:pPr>
        <w:spacing w:before="0" w:after="0" w:lineRule="exact" w:line="400"/>
        <w:ind w:firstLine="420"/>
        <w:jc w:val="both"/>
      </w:pPr>
      <w:r>
        <w:rPr>
          <w:rFonts w:ascii="Times New Roman" w:hAnsi="Times New Roman" w:eastAsia="宋体"/>
          <w:b w:val="0"/>
          <w:i w:val="0"/>
          <w:sz w:val="21"/>
        </w:rPr>
        <w:t>全文结构安排如下：第 1 部分为摘要，第 2 部分为 Abstract，第 3 部分为绪论，第 4 部分为相关理论与关键技术，第 5 部分为系统需求分析与总体设计，第 6 部分为多任务协同态势感知模型与算法设计，第 7 部分为平台实现，第 8 部分为实验设计与结果分析，第 9 部分为总结与展望，最后给出参考文献与附录。</w:t>
      </w:r>
    </w:p>
    <w:p>
      <w:r>
        <w:br w:type="page"/>
      </w:r>
    </w:p>
    <w:p>
      <w:pPr>
        <w:spacing w:before="160" w:after="120"/>
        <w:jc w:val="left"/>
      </w:pPr>
      <w:r>
        <w:rPr>
          <w:rFonts w:ascii="Times New Roman" w:hAnsi="Times New Roman" w:eastAsia="黑体"/>
          <w:b/>
          <w:i w:val="0"/>
          <w:sz w:val="32"/>
        </w:rPr>
        <w:t>4. 相关理论与关键技术</w:t>
      </w:r>
    </w:p>
    <w:p>
      <w:pPr>
        <w:spacing w:before="120" w:after="80"/>
        <w:jc w:val="left"/>
      </w:pPr>
      <w:r>
        <w:rPr>
          <w:rFonts w:ascii="Times New Roman" w:hAnsi="Times New Roman" w:eastAsia="黑体"/>
          <w:b/>
          <w:i w:val="0"/>
          <w:sz w:val="26"/>
        </w:rPr>
        <w:t>4.1 无人机集群协同感知基本概念</w:t>
      </w:r>
    </w:p>
    <w:p>
      <w:pPr>
        <w:spacing w:before="0" w:after="0" w:lineRule="exact" w:line="400"/>
        <w:ind w:firstLine="420"/>
        <w:jc w:val="both"/>
      </w:pPr>
      <w:r>
        <w:rPr>
          <w:rFonts w:ascii="Times New Roman" w:hAnsi="Times New Roman" w:eastAsia="宋体"/>
          <w:b w:val="0"/>
          <w:i w:val="0"/>
          <w:sz w:val="21"/>
        </w:rPr>
        <w:t>无人机集群协同感知是指多架无人机在统一任务目标或关联任务目标的约束下，通过任务分配、路径协调、观测共享和结果融合等方式，对目标、环境和系统状态进行联合探测与综合认知的过程。与单机感知相比，集群协同感知不再依赖某一架无人机独立完成全部任务，而是通过多节点之间的协作提升覆盖能力、观测冗余和系统鲁棒性。</w:t>
      </w:r>
    </w:p>
    <w:p>
      <w:pPr>
        <w:spacing w:before="120" w:after="80"/>
        <w:jc w:val="left"/>
      </w:pPr>
      <w:r>
        <w:rPr>
          <w:rFonts w:ascii="Times New Roman" w:hAnsi="Times New Roman" w:eastAsia="黑体"/>
          <w:b/>
          <w:i w:val="0"/>
          <w:sz w:val="26"/>
        </w:rPr>
        <w:t>4.2 多任务协同态势感知理论</w:t>
      </w:r>
    </w:p>
    <w:p>
      <w:pPr>
        <w:spacing w:before="0" w:after="0" w:lineRule="exact" w:line="400"/>
        <w:ind w:firstLine="420"/>
        <w:jc w:val="both"/>
      </w:pPr>
      <w:r>
        <w:rPr>
          <w:rFonts w:ascii="Times New Roman" w:hAnsi="Times New Roman" w:eastAsia="宋体"/>
          <w:b w:val="0"/>
          <w:i w:val="0"/>
          <w:sz w:val="21"/>
        </w:rPr>
        <w:t>多任务协同态势感知的关键在于“多任务”和“协同”两个特点。所谓“多任务”，是指在同一时刻系统需要面对多个目标或多个感知区域，并在有限资源条件下进行竞争式分配；所谓“协同”，则意味着不同无人机之间不能各自独立决策，而是要根据全局任务需求进行联动调整。在这一过程中，目标优先级、目标不确定性、目标运动趋势、环境障碍分布、通信链路状态和无人机能量余量等因素都会影响任务分配结果。</w:t>
      </w:r>
    </w:p>
    <w:p>
      <w:pPr>
        <w:spacing w:before="120" w:after="80"/>
        <w:jc w:val="left"/>
      </w:pPr>
      <w:r>
        <w:rPr>
          <w:rFonts w:ascii="Times New Roman" w:hAnsi="Times New Roman" w:eastAsia="黑体"/>
          <w:b/>
          <w:i w:val="0"/>
          <w:sz w:val="26"/>
        </w:rPr>
        <w:t>4.3 目标感知与多源信息融合原理</w:t>
      </w:r>
    </w:p>
    <w:p>
      <w:pPr>
        <w:spacing w:before="0" w:after="0" w:lineRule="exact" w:line="400"/>
        <w:ind w:firstLine="420"/>
        <w:jc w:val="both"/>
      </w:pPr>
      <w:r>
        <w:rPr>
          <w:rFonts w:ascii="Times New Roman" w:hAnsi="Times New Roman" w:eastAsia="宋体"/>
          <w:b w:val="0"/>
          <w:i w:val="0"/>
          <w:sz w:val="21"/>
        </w:rPr>
        <w:t>目标感知是无人机集群态势感知的基础环节，其本质是根据无人机的传感能力、目标空间位置和环境条件判断目标是否可被有效观测。在复杂场景中，目标感知通常受到感知半径、视场角、障碍物遮挡、测量噪声以及天气扰动等因素影响。因此，目标并不是只要进入某一区域就必然被识别，而是需要满足距离可达、视线无遮挡、视场角匹配等条件后，才具备被成功探测的可能性。</w:t>
      </w:r>
    </w:p>
    <w:p>
      <w:pPr>
        <w:spacing w:before="0" w:after="0" w:lineRule="exact" w:line="400"/>
        <w:ind w:firstLine="420"/>
        <w:jc w:val="both"/>
      </w:pPr>
      <w:r>
        <w:rPr>
          <w:rFonts w:ascii="Times New Roman" w:hAnsi="Times New Roman" w:eastAsia="宋体"/>
          <w:b w:val="0"/>
          <w:i w:val="0"/>
          <w:sz w:val="21"/>
        </w:rPr>
        <w:t>多源信息融合的基本思想是对来自多个节点的观测结果进行统一整理和联合估计，利用多观测之间的互补性降低单点误差，提高最终定位结果的稳定性和可信度。在本课题中，融合过程更强调稳健性和可解释性，即在保留多节点观测优势的同时，对异常观测、低质量链路观测和延迟观测进行适度抑制。</w:t>
      </w:r>
    </w:p>
    <w:p>
      <w:pPr>
        <w:spacing w:before="120" w:after="80"/>
        <w:jc w:val="left"/>
      </w:pPr>
      <w:r>
        <w:rPr>
          <w:rFonts w:ascii="Times New Roman" w:hAnsi="Times New Roman" w:eastAsia="黑体"/>
          <w:b/>
          <w:i w:val="0"/>
          <w:sz w:val="26"/>
        </w:rPr>
        <w:t>4.4 障碍环境下路径规划原理</w:t>
      </w:r>
    </w:p>
    <w:p>
      <w:pPr>
        <w:spacing w:before="0" w:after="0" w:lineRule="exact" w:line="400"/>
        <w:ind w:firstLine="420"/>
        <w:jc w:val="both"/>
      </w:pPr>
      <w:r>
        <w:rPr>
          <w:rFonts w:ascii="Times New Roman" w:hAnsi="Times New Roman" w:eastAsia="宋体"/>
          <w:b w:val="0"/>
          <w:i w:val="0"/>
          <w:sz w:val="21"/>
        </w:rPr>
        <w:t>障碍环境下的路径规划通常可以抽象为一个从起点到终点的最短或次优路径搜索问题。常见方法包括基于图搜索的 Dijkstra 算法、A* 算法、栅格地图搜索和采样式规划方法等。其中，栅格化建模由于实现直观、便于障碍表达、适合与二维平面任务地图结合，在论文级仿真平台中具有较好的适用性。</w:t>
      </w:r>
    </w:p>
    <w:p>
      <w:pPr>
        <w:spacing w:before="120" w:after="80"/>
        <w:jc w:val="left"/>
      </w:pPr>
      <w:r>
        <w:rPr>
          <w:rFonts w:ascii="Times New Roman" w:hAnsi="Times New Roman" w:eastAsia="黑体"/>
          <w:b/>
          <w:i w:val="0"/>
          <w:sz w:val="26"/>
        </w:rPr>
        <w:t>4.5 前后端分离与 Web 可视化技术</w:t>
      </w:r>
    </w:p>
    <w:p>
      <w:pPr>
        <w:spacing w:before="0" w:after="0" w:lineRule="exact" w:line="400"/>
        <w:ind w:firstLine="420"/>
        <w:jc w:val="both"/>
      </w:pPr>
      <w:r>
        <w:rPr>
          <w:rFonts w:ascii="Times New Roman" w:hAnsi="Times New Roman" w:eastAsia="宋体"/>
          <w:b w:val="0"/>
          <w:i w:val="0"/>
          <w:sz w:val="21"/>
        </w:rPr>
        <w:t>前后端分离的基本思想是将系统划分为“数据与业务逻辑层”和“界面交互与展示层”两部分。后端负责场景生成、算法执行、数据计算和接口响应，前端负责参数输入、状态展示、图形渲染和用户交互。两者通过 HTTP 接口与 JSON 数据进行通信，从而实现功能解耦和模块化开发。</w:t>
      </w:r>
    </w:p>
    <w:p>
      <w:pPr>
        <w:spacing w:before="120" w:after="80"/>
        <w:jc w:val="left"/>
      </w:pPr>
      <w:r>
        <w:rPr>
          <w:rFonts w:ascii="Times New Roman" w:hAnsi="Times New Roman" w:eastAsia="黑体"/>
          <w:b/>
          <w:i w:val="0"/>
          <w:sz w:val="26"/>
        </w:rPr>
        <w:t>4.6 3D 场景建模与交互展示技术</w:t>
      </w:r>
    </w:p>
    <w:p>
      <w:pPr>
        <w:spacing w:before="0" w:after="0" w:lineRule="exact" w:line="400"/>
        <w:ind w:firstLine="420"/>
        <w:jc w:val="both"/>
      </w:pPr>
      <w:r>
        <w:rPr>
          <w:rFonts w:ascii="Times New Roman" w:hAnsi="Times New Roman" w:eastAsia="宋体"/>
          <w:b w:val="0"/>
          <w:i w:val="0"/>
          <w:sz w:val="21"/>
        </w:rPr>
        <w:t>为了更直观地表达无人机集群在复杂场景中的协同过程，单纯的二维轨迹图或表格数据往往难以完整体现障碍遮挡、空间分布、无人机高度、感知视域和多策略差异。因此，需要引入三维场景建模与交互展示技术，将抽象的实验数据转化为可观察、可回放、可比较的空间态势画面。</w:t>
      </w:r>
    </w:p>
    <w:p>
      <w:pPr>
        <w:spacing w:before="120" w:after="80"/>
        <w:jc w:val="left"/>
      </w:pPr>
      <w:r>
        <w:rPr>
          <w:rFonts w:ascii="Times New Roman" w:hAnsi="Times New Roman" w:eastAsia="黑体"/>
          <w:b/>
          <w:i w:val="0"/>
          <w:sz w:val="26"/>
        </w:rPr>
        <w:t>4.7 本章小结</w:t>
      </w:r>
    </w:p>
    <w:p>
      <w:pPr>
        <w:spacing w:before="0" w:after="0" w:lineRule="exact" w:line="400"/>
        <w:ind w:firstLine="420"/>
        <w:jc w:val="both"/>
      </w:pPr>
      <w:r>
        <w:rPr>
          <w:rFonts w:ascii="Times New Roman" w:hAnsi="Times New Roman" w:eastAsia="宋体"/>
          <w:b w:val="0"/>
          <w:i w:val="0"/>
          <w:sz w:val="21"/>
        </w:rPr>
        <w:t>本章围绕无人机集群多任务协同态势感知平台的实现基础，介绍了无人机集群协同感知、多任务态势感知、多源信息融合、障碍环境路径规划、前后端分离以及三维场景建模与交互展示等相关理论与关键技术。这些内容共同构成了本文后续系统设计、算法建模与平台实现的理论基础。</w:t>
      </w:r>
    </w:p>
    <w:p>
      <w:r>
        <w:br w:type="page"/>
      </w:r>
    </w:p>
    <w:p>
      <w:pPr>
        <w:spacing w:before="160" w:after="120"/>
        <w:jc w:val="left"/>
      </w:pPr>
      <w:r>
        <w:rPr>
          <w:rFonts w:ascii="Times New Roman" w:hAnsi="Times New Roman" w:eastAsia="黑体"/>
          <w:b/>
          <w:i w:val="0"/>
          <w:sz w:val="32"/>
        </w:rPr>
        <w:t>5. 系统需求分析与总体设计</w:t>
      </w:r>
    </w:p>
    <w:p>
      <w:pPr>
        <w:spacing w:before="120" w:after="80"/>
        <w:jc w:val="left"/>
      </w:pPr>
      <w:r>
        <w:rPr>
          <w:rFonts w:ascii="Times New Roman" w:hAnsi="Times New Roman" w:eastAsia="黑体"/>
          <w:b/>
          <w:i w:val="0"/>
          <w:sz w:val="26"/>
        </w:rPr>
        <w:t>5.1 系统建设目标</w:t>
      </w:r>
    </w:p>
    <w:p>
      <w:pPr>
        <w:spacing w:before="0" w:after="0" w:lineRule="exact" w:line="400"/>
        <w:ind w:firstLine="420"/>
        <w:jc w:val="both"/>
      </w:pPr>
      <w:r>
        <w:rPr>
          <w:rFonts w:ascii="Times New Roman" w:hAnsi="Times New Roman" w:eastAsia="宋体"/>
          <w:b w:val="0"/>
          <w:i w:val="0"/>
          <w:sz w:val="21"/>
        </w:rPr>
        <w:t>本系统的建设目标可以概括为：构建一个面向复杂环境、支持多策略比较、兼具仿真能力与可视化分析能力的无人机集群多任务协同态势感知平台。平台不仅要能够运行核心算法，还需要具备参数配置、动态回放、任务级分析和结果导出能力。</w:t>
      </w:r>
    </w:p>
    <w:p>
      <w:pPr>
        <w:spacing w:before="120" w:after="80"/>
        <w:jc w:val="left"/>
      </w:pPr>
      <w:r>
        <w:rPr>
          <w:rFonts w:ascii="Times New Roman" w:hAnsi="Times New Roman" w:eastAsia="黑体"/>
          <w:b/>
          <w:i w:val="0"/>
          <w:sz w:val="26"/>
        </w:rPr>
        <w:t>5.2 功能需求分析</w:t>
      </w:r>
    </w:p>
    <w:p>
      <w:pPr>
        <w:spacing w:before="80" w:after="40"/>
        <w:jc w:val="left"/>
      </w:pPr>
      <w:r>
        <w:rPr>
          <w:rFonts w:ascii="Times New Roman" w:hAnsi="Times New Roman" w:eastAsia="黑体"/>
          <w:b/>
          <w:i w:val="0"/>
          <w:sz w:val="23"/>
        </w:rPr>
        <w:t>5.2.1 参数配置功能需求</w:t>
      </w:r>
    </w:p>
    <w:p>
      <w:pPr>
        <w:spacing w:before="0" w:after="0" w:lineRule="exact" w:line="400"/>
        <w:ind w:firstLine="420"/>
        <w:jc w:val="both"/>
      </w:pPr>
      <w:r>
        <w:rPr>
          <w:rFonts w:ascii="Times New Roman" w:hAnsi="Times New Roman" w:eastAsia="宋体"/>
          <w:b w:val="0"/>
          <w:i w:val="0"/>
          <w:sz w:val="21"/>
        </w:rPr>
        <w:t>系统应支持对无人机数量、目标数量、障碍物数量、仿真步数、感知半径、侦察视场角、通信半径、链路丢包率、通信延迟、融合半径、最少确认观测数、故障率、运行模式和天气类型等关键参数进行调节。</w:t>
      </w:r>
    </w:p>
    <w:p>
      <w:pPr>
        <w:spacing w:before="80" w:after="40"/>
        <w:jc w:val="left"/>
      </w:pPr>
      <w:r>
        <w:rPr>
          <w:rFonts w:ascii="Times New Roman" w:hAnsi="Times New Roman" w:eastAsia="黑体"/>
          <w:b/>
          <w:i w:val="0"/>
          <w:sz w:val="23"/>
        </w:rPr>
        <w:t>5.2.2 多策略运行功能需求</w:t>
      </w:r>
    </w:p>
    <w:p>
      <w:pPr>
        <w:spacing w:before="0" w:after="0" w:lineRule="exact" w:line="400"/>
        <w:ind w:firstLine="420"/>
        <w:jc w:val="both"/>
      </w:pPr>
      <w:r>
        <w:rPr>
          <w:rFonts w:ascii="Times New Roman" w:hAnsi="Times New Roman" w:eastAsia="宋体"/>
          <w:b w:val="0"/>
          <w:i w:val="0"/>
          <w:sz w:val="21"/>
        </w:rPr>
        <w:t>系统需要支持 RADS、随机派遣和全量派遣三种策略的运行与比较，同时允许单算法运行和三算法同步对比运行两种模式。</w:t>
      </w:r>
    </w:p>
    <w:p>
      <w:pPr>
        <w:spacing w:before="80" w:after="40"/>
        <w:jc w:val="left"/>
      </w:pPr>
      <w:r>
        <w:rPr>
          <w:rFonts w:ascii="Times New Roman" w:hAnsi="Times New Roman" w:eastAsia="黑体"/>
          <w:b/>
          <w:i w:val="0"/>
          <w:sz w:val="23"/>
        </w:rPr>
        <w:t>5.2.3 动态仿真与回放功能需求</w:t>
      </w:r>
    </w:p>
    <w:p>
      <w:pPr>
        <w:spacing w:before="0" w:after="0" w:lineRule="exact" w:line="400"/>
        <w:ind w:firstLine="420"/>
        <w:jc w:val="both"/>
      </w:pPr>
      <w:r>
        <w:rPr>
          <w:rFonts w:ascii="Times New Roman" w:hAnsi="Times New Roman" w:eastAsia="宋体"/>
          <w:b w:val="0"/>
          <w:i w:val="0"/>
          <w:sz w:val="21"/>
        </w:rPr>
        <w:t>平台应支持逐步推进、播放回放、暂停、上一帧、下一帧以及进度滑动控制，使用户能够观察感知过程在时间维度上的演化。</w:t>
      </w:r>
    </w:p>
    <w:p>
      <w:pPr>
        <w:spacing w:before="80" w:after="40"/>
        <w:jc w:val="left"/>
      </w:pPr>
      <w:r>
        <w:rPr>
          <w:rFonts w:ascii="Times New Roman" w:hAnsi="Times New Roman" w:eastAsia="黑体"/>
          <w:b/>
          <w:i w:val="0"/>
          <w:sz w:val="23"/>
        </w:rPr>
        <w:t>5.2.4 三维态势展示功能需求</w:t>
      </w:r>
    </w:p>
    <w:p>
      <w:pPr>
        <w:spacing w:before="0" w:after="0" w:lineRule="exact" w:line="400"/>
        <w:ind w:firstLine="420"/>
        <w:jc w:val="both"/>
      </w:pPr>
      <w:r>
        <w:rPr>
          <w:rFonts w:ascii="Times New Roman" w:hAnsi="Times New Roman" w:eastAsia="宋体"/>
          <w:b w:val="0"/>
          <w:i w:val="0"/>
          <w:sz w:val="21"/>
        </w:rPr>
        <w:t>系统应以三维场景形式展示无人机、目标、障碍物、感知范围、路径轨迹和派机关系，并支持旋转、缩放、俯视切换、窗口放大和多视图对比等交互操作。</w:t>
      </w:r>
    </w:p>
    <w:p>
      <w:pPr>
        <w:spacing w:before="80" w:after="40"/>
        <w:jc w:val="left"/>
      </w:pPr>
      <w:r>
        <w:rPr>
          <w:rFonts w:ascii="Times New Roman" w:hAnsi="Times New Roman" w:eastAsia="黑体"/>
          <w:b/>
          <w:i w:val="0"/>
          <w:sz w:val="23"/>
        </w:rPr>
        <w:t>5.2.5 任务级分析功能需求</w:t>
      </w:r>
    </w:p>
    <w:p>
      <w:pPr>
        <w:spacing w:before="0" w:after="0" w:lineRule="exact" w:line="400"/>
        <w:ind w:firstLine="420"/>
        <w:jc w:val="both"/>
      </w:pPr>
      <w:r>
        <w:rPr>
          <w:rFonts w:ascii="Times New Roman" w:hAnsi="Times New Roman" w:eastAsia="宋体"/>
          <w:b w:val="0"/>
          <w:i w:val="0"/>
          <w:sz w:val="21"/>
        </w:rPr>
        <w:t>系统需要展示每个目标的优先级、不确定性、派机规模、观测数、信息时效、感知状态、融合误差和主要失败原因，并支持目标追踪和视图联动高亮。</w:t>
      </w:r>
    </w:p>
    <w:p>
      <w:pPr>
        <w:spacing w:before="80" w:after="40"/>
        <w:jc w:val="left"/>
      </w:pPr>
      <w:r>
        <w:rPr>
          <w:rFonts w:ascii="Times New Roman" w:hAnsi="Times New Roman" w:eastAsia="黑体"/>
          <w:b/>
          <w:i w:val="0"/>
          <w:sz w:val="23"/>
        </w:rPr>
        <w:t>5.2.6 结果导出功能需求</w:t>
      </w:r>
    </w:p>
    <w:p>
      <w:pPr>
        <w:spacing w:before="0" w:after="0" w:lineRule="exact" w:line="400"/>
        <w:ind w:firstLine="420"/>
        <w:jc w:val="both"/>
      </w:pPr>
      <w:r>
        <w:rPr>
          <w:rFonts w:ascii="Times New Roman" w:hAnsi="Times New Roman" w:eastAsia="宋体"/>
          <w:b w:val="0"/>
          <w:i w:val="0"/>
          <w:sz w:val="21"/>
        </w:rPr>
        <w:t>平台应支持导出实验配置摘要、策略核心指标、任务级关键结果和任务精细对比等信息，便于论文写作和后续绘图分析。</w:t>
      </w:r>
    </w:p>
    <w:p>
      <w:pPr>
        <w:spacing w:before="120" w:after="80"/>
        <w:jc w:val="left"/>
      </w:pPr>
      <w:r>
        <w:rPr>
          <w:rFonts w:ascii="Times New Roman" w:hAnsi="Times New Roman" w:eastAsia="黑体"/>
          <w:b/>
          <w:i w:val="0"/>
          <w:sz w:val="26"/>
        </w:rPr>
        <w:t>5.3 非功能需求分析</w:t>
      </w:r>
    </w:p>
    <w:p>
      <w:pPr>
        <w:spacing w:before="0" w:after="0" w:lineRule="exact" w:line="400"/>
        <w:ind w:firstLine="420"/>
        <w:jc w:val="both"/>
      </w:pPr>
      <w:r>
        <w:rPr>
          <w:rFonts w:ascii="Times New Roman" w:hAnsi="Times New Roman" w:eastAsia="宋体"/>
          <w:b w:val="0"/>
          <w:i w:val="0"/>
          <w:sz w:val="21"/>
        </w:rPr>
        <w:t>系统还需要满足真实性、实时性、可扩展性、易用性和可维护性等非功能需求。真实性要求平台能够合理模拟障碍遮挡、天气扰动、链路丢包和节点故障；实时性要求平台在中等规模场景下保持流畅交互；可扩展性要求便于新增策略、参数和展示模块；易用性要求界面清晰、结构合理；可维护性要求前后端与仿真逻辑解耦。</w:t>
      </w:r>
    </w:p>
    <w:p>
      <w:pPr>
        <w:spacing w:before="120" w:after="80"/>
        <w:jc w:val="left"/>
      </w:pPr>
      <w:r>
        <w:rPr>
          <w:rFonts w:ascii="Times New Roman" w:hAnsi="Times New Roman" w:eastAsia="黑体"/>
          <w:b/>
          <w:i w:val="0"/>
          <w:sz w:val="26"/>
        </w:rPr>
        <w:t>5.4 系统总体架构设计</w:t>
      </w:r>
    </w:p>
    <w:p>
      <w:pPr>
        <w:spacing w:before="0" w:after="0" w:lineRule="exact" w:line="400"/>
        <w:ind w:firstLine="420"/>
        <w:jc w:val="both"/>
      </w:pPr>
      <w:r>
        <w:rPr>
          <w:rFonts w:ascii="Times New Roman" w:hAnsi="Times New Roman" w:eastAsia="宋体"/>
          <w:b w:val="0"/>
          <w:i w:val="0"/>
          <w:sz w:val="21"/>
        </w:rPr>
        <w:t>系统采用轻量级前后端分离架构。总体上，系统可划分为表示层、业务控制层和仿真计算层三个层次。表示层负责页面展示、参数输入和三维场景渲染；业务控制层负责请求分发、实验会话管理和接口组织；仿真计算层负责复杂环境建模、任务调度、目标运动更新、路径规划、观测融合和指标统计。</w:t>
      </w:r>
    </w:p>
    <w:p>
      <w:pPr>
        <w:spacing w:before="120" w:after="80"/>
        <w:jc w:val="left"/>
      </w:pPr>
      <w:r>
        <w:rPr>
          <w:rFonts w:ascii="Times New Roman" w:hAnsi="Times New Roman" w:eastAsia="黑体"/>
          <w:b/>
          <w:i w:val="0"/>
          <w:sz w:val="26"/>
        </w:rPr>
        <w:t>5.5 前端模块设计</w:t>
      </w:r>
    </w:p>
    <w:p>
      <w:pPr>
        <w:spacing w:before="0" w:after="0" w:lineRule="exact" w:line="400"/>
        <w:ind w:firstLine="420"/>
        <w:jc w:val="both"/>
      </w:pPr>
      <w:r>
        <w:rPr>
          <w:rFonts w:ascii="Times New Roman" w:hAnsi="Times New Roman" w:eastAsia="宋体"/>
          <w:b w:val="0"/>
          <w:i w:val="0"/>
          <w:sz w:val="21"/>
        </w:rPr>
        <w:t>前端主要包括参数配置模块、策略指标展示模块、三维态势沙盘模块、任务分析与联动模块、实验总结与导出模块。各模块分别对应 `templates/index.html`、`static/app.js`、`static/styles.css` 和 `static/scene3d-webgl.mjs` 中的实际实现逻辑。</w:t>
      </w:r>
    </w:p>
    <w:p>
      <w:pPr>
        <w:spacing w:before="120" w:after="80"/>
        <w:jc w:val="left"/>
      </w:pPr>
      <w:r>
        <w:rPr>
          <w:rFonts w:ascii="Times New Roman" w:hAnsi="Times New Roman" w:eastAsia="黑体"/>
          <w:b/>
          <w:i w:val="0"/>
          <w:sz w:val="26"/>
        </w:rPr>
        <w:t>5.6 后端模块设计</w:t>
      </w:r>
    </w:p>
    <w:p>
      <w:pPr>
        <w:spacing w:before="0" w:after="0" w:lineRule="exact" w:line="400"/>
        <w:ind w:firstLine="420"/>
        <w:jc w:val="both"/>
      </w:pPr>
      <w:r>
        <w:rPr>
          <w:rFonts w:ascii="Times New Roman" w:hAnsi="Times New Roman" w:eastAsia="宋体"/>
          <w:b w:val="0"/>
          <w:i w:val="0"/>
          <w:sz w:val="21"/>
        </w:rPr>
        <w:t>后端主要包括 Web 服务模块、实验会话管理模块、场景建模模块、策略调度模块、路径规划与运动更新模块、感知融合与指标统计模块。核心计算文件为 `src/simulation/core.py`，服务与会话相关文件为 `src/web/server.py` 和 `src/web/sessions.py`。</w:t>
      </w:r>
    </w:p>
    <w:p>
      <w:pPr>
        <w:spacing w:before="120" w:after="80"/>
        <w:jc w:val="left"/>
      </w:pPr>
      <w:r>
        <w:rPr>
          <w:rFonts w:ascii="Times New Roman" w:hAnsi="Times New Roman" w:eastAsia="黑体"/>
          <w:b/>
          <w:i w:val="0"/>
          <w:sz w:val="26"/>
        </w:rPr>
        <w:t>5.7 数据流与接口设计</w:t>
      </w:r>
    </w:p>
    <w:p>
      <w:pPr>
        <w:spacing w:before="0" w:after="0" w:lineRule="exact" w:line="400"/>
        <w:ind w:firstLine="420"/>
        <w:jc w:val="both"/>
      </w:pPr>
      <w:r>
        <w:rPr>
          <w:rFonts w:ascii="Times New Roman" w:hAnsi="Times New Roman" w:eastAsia="宋体"/>
          <w:b w:val="0"/>
          <w:i w:val="0"/>
          <w:sz w:val="21"/>
        </w:rPr>
        <w:t>系统数据流总体上可以描述为“参数输入—后端建模—仿真推进—结果回传—前端展示—结果导出”。用户在前端配置参数后，参数被传递给后端；后端根据配置生成仿真环境和会话状态；在每个推进步骤中，后端更新三种策略状态并生成结构化结果；前端接收这些结果后更新指标卡片、三维场景、任务表格和实验总结；当实验完成后，前端可进一步将结果导出为 CSV 文件。</w:t>
      </w:r>
    </w:p>
    <w:p>
      <w:pPr>
        <w:spacing w:before="120" w:after="80"/>
        <w:jc w:val="left"/>
      </w:pPr>
      <w:r>
        <w:rPr>
          <w:rFonts w:ascii="Times New Roman" w:hAnsi="Times New Roman" w:eastAsia="黑体"/>
          <w:b/>
          <w:i w:val="0"/>
          <w:sz w:val="26"/>
        </w:rPr>
        <w:t>5.8 系统运行流程设计</w:t>
      </w:r>
    </w:p>
    <w:p>
      <w:pPr>
        <w:spacing w:before="0" w:after="0" w:lineRule="exact" w:line="400"/>
        <w:ind w:firstLine="420"/>
        <w:jc w:val="both"/>
      </w:pPr>
      <w:r>
        <w:rPr>
          <w:rFonts w:ascii="Times New Roman" w:hAnsi="Times New Roman" w:eastAsia="宋体"/>
          <w:b w:val="0"/>
          <w:i w:val="0"/>
          <w:sz w:val="21"/>
        </w:rPr>
        <w:t>系统运行流程如下：用户进入平台首页；系统加载默认参数；用户调整参数并选择运行模式；点击“运行仿真”后，前端向后端创建实验会话；后端生成场景并初始化状态；前端持续拉取增量结果；平台同步更新三维场景和各类分析区域；实验结束后，用户可继续进行目标追踪、结果比较和数据导出。</w:t>
      </w:r>
    </w:p>
    <w:p>
      <w:pPr>
        <w:spacing w:before="120" w:after="80"/>
        <w:jc w:val="left"/>
      </w:pPr>
      <w:r>
        <w:rPr>
          <w:rFonts w:ascii="Times New Roman" w:hAnsi="Times New Roman" w:eastAsia="黑体"/>
          <w:b/>
          <w:i w:val="0"/>
          <w:sz w:val="26"/>
        </w:rPr>
        <w:t>5.9 本章小结</w:t>
      </w:r>
    </w:p>
    <w:p>
      <w:pPr>
        <w:spacing w:before="0" w:after="0" w:lineRule="exact" w:line="400"/>
        <w:ind w:firstLine="420"/>
        <w:jc w:val="both"/>
      </w:pPr>
      <w:r>
        <w:rPr>
          <w:rFonts w:ascii="Times New Roman" w:hAnsi="Times New Roman" w:eastAsia="宋体"/>
          <w:b w:val="0"/>
          <w:i w:val="0"/>
          <w:sz w:val="21"/>
        </w:rPr>
        <w:t>本章从系统建设目标、功能需求、非功能需求、总体架构、前后端模块、数据流与接口设计以及系统运行流程等方面，对无人机集群多任务协同态势感知平台进行了总体设计分析，为后续模型实现与实验验证奠定了结构基础。</w:t>
      </w:r>
    </w:p>
    <w:p>
      <w:r>
        <w:br w:type="page"/>
      </w:r>
    </w:p>
    <w:p>
      <w:pPr>
        <w:spacing w:before="160" w:after="120"/>
        <w:jc w:val="left"/>
      </w:pPr>
      <w:r>
        <w:rPr>
          <w:rFonts w:ascii="Times New Roman" w:hAnsi="Times New Roman" w:eastAsia="黑体"/>
          <w:b/>
          <w:i w:val="0"/>
          <w:sz w:val="32"/>
        </w:rPr>
        <w:t>6. 多任务协同态势感知模型与算法设计</w:t>
      </w:r>
    </w:p>
    <w:p>
      <w:pPr>
        <w:spacing w:before="120" w:after="80"/>
        <w:jc w:val="left"/>
      </w:pPr>
      <w:r>
        <w:rPr>
          <w:rFonts w:ascii="Times New Roman" w:hAnsi="Times New Roman" w:eastAsia="黑体"/>
          <w:b/>
          <w:i w:val="0"/>
          <w:sz w:val="26"/>
        </w:rPr>
        <w:t>6.1 复杂场景建模</w:t>
      </w:r>
    </w:p>
    <w:p>
      <w:pPr>
        <w:spacing w:before="0" w:after="0" w:lineRule="exact" w:line="400"/>
        <w:ind w:firstLine="420"/>
        <w:jc w:val="both"/>
      </w:pPr>
      <w:r>
        <w:rPr>
          <w:rFonts w:ascii="Times New Roman" w:hAnsi="Times New Roman" w:eastAsia="宋体"/>
          <w:b w:val="0"/>
          <w:i w:val="0"/>
          <w:sz w:val="21"/>
        </w:rPr>
        <w:t>为了使平台能够较真实地反映无人机集群在复杂环境中的协同态势感知过程，本文首先对实验场景进行统一建模。整个场景由任务区域、障碍物、无人机集群、动态目标、通信链路及天气扰动等部分组成。设任务区域为 Ω，障碍物集合为 O，无人机集合为 U，目标集合为 T，天气状态为 W，则当前场景可表示为：</w:t>
      </w:r>
    </w:p>
    <w:p>
      <w:pPr>
        <w:spacing w:before="200" w:after="240" w:line="240" w:lineRule="auto"/>
        <w:ind w:firstLine="0"/>
        <w:jc w:val="center"/>
      </w:pPr>
      <w:r>
        <w:drawing>
          <wp:inline xmlns:a="http://schemas.openxmlformats.org/drawingml/2006/main" xmlns:pic="http://schemas.openxmlformats.org/drawingml/2006/picture">
            <wp:extent cx="5400000" cy="673830"/>
            <wp:docPr id="1" name="Picture 1"/>
            <wp:cNvGraphicFramePr>
              <a:graphicFrameLocks noChangeAspect="1"/>
            </wp:cNvGraphicFramePr>
            <a:graphic>
              <a:graphicData uri="http://schemas.openxmlformats.org/drawingml/2006/picture">
                <pic:pic>
                  <pic:nvPicPr>
                    <pic:cNvPr id="0" name="eq_6-1.png"/>
                    <pic:cNvPicPr/>
                  </pic:nvPicPr>
                  <pic:blipFill>
                    <a:blip r:embed="rId10"/>
                    <a:stretch>
                      <a:fillRect/>
                    </a:stretch>
                  </pic:blipFill>
                  <pic:spPr>
                    <a:xfrm>
                      <a:off x="0" y="0"/>
                      <a:ext cx="5400000" cy="673830"/>
                    </a:xfrm>
                    <a:prstGeom prst="rect"/>
                  </pic:spPr>
                </pic:pic>
              </a:graphicData>
            </a:graphic>
          </wp:inline>
        </w:drawing>
      </w:r>
    </w:p>
    <w:p>
      <w:pPr>
        <w:spacing w:before="0" w:after="0" w:lineRule="exact" w:line="400"/>
        <w:ind w:firstLine="420"/>
        <w:jc w:val="both"/>
      </w:pPr>
      <w:r>
        <w:rPr>
          <w:rFonts w:ascii="Times New Roman" w:hAnsi="Times New Roman" w:eastAsia="宋体"/>
          <w:b w:val="0"/>
          <w:i w:val="0"/>
          <w:sz w:val="21"/>
        </w:rPr>
        <w:t>设障碍物占用函数为：</w:t>
      </w:r>
    </w:p>
    <w:p>
      <w:pPr>
        <w:spacing w:before="200" w:after="240" w:line="240" w:lineRule="auto"/>
        <w:ind w:firstLine="0"/>
        <w:jc w:val="center"/>
      </w:pPr>
      <w:r>
        <w:drawing>
          <wp:inline xmlns:a="http://schemas.openxmlformats.org/drawingml/2006/main" xmlns:pic="http://schemas.openxmlformats.org/drawingml/2006/picture">
            <wp:extent cx="5400000" cy="870037"/>
            <wp:docPr id="2" name="Picture 2"/>
            <wp:cNvGraphicFramePr>
              <a:graphicFrameLocks noChangeAspect="1"/>
            </wp:cNvGraphicFramePr>
            <a:graphic>
              <a:graphicData uri="http://schemas.openxmlformats.org/drawingml/2006/picture">
                <pic:pic>
                  <pic:nvPicPr>
                    <pic:cNvPr id="0" name="eq_6-2.png"/>
                    <pic:cNvPicPr/>
                  </pic:nvPicPr>
                  <pic:blipFill>
                    <a:blip r:embed="rId11"/>
                    <a:stretch>
                      <a:fillRect/>
                    </a:stretch>
                  </pic:blipFill>
                  <pic:spPr>
                    <a:xfrm>
                      <a:off x="0" y="0"/>
                      <a:ext cx="5400000" cy="870037"/>
                    </a:xfrm>
                    <a:prstGeom prst="rect"/>
                  </pic:spPr>
                </pic:pic>
              </a:graphicData>
            </a:graphic>
          </wp:inline>
        </w:drawing>
      </w:r>
    </w:p>
    <w:p>
      <w:pPr>
        <w:spacing w:before="0" w:after="0" w:lineRule="exact" w:line="400"/>
        <w:ind w:firstLine="420"/>
        <w:jc w:val="both"/>
      </w:pPr>
      <w:r>
        <w:rPr>
          <w:rFonts w:ascii="Times New Roman" w:hAnsi="Times New Roman" w:eastAsia="宋体"/>
          <w:b w:val="0"/>
          <w:i w:val="0"/>
          <w:sz w:val="21"/>
        </w:rPr>
        <w:t>若无人机与目标连线不与障碍物集合相交，则视线可达：</w:t>
      </w:r>
    </w:p>
    <w:p>
      <w:pPr>
        <w:spacing w:before="200" w:after="240" w:line="240" w:lineRule="auto"/>
        <w:ind w:firstLine="0"/>
        <w:jc w:val="center"/>
      </w:pPr>
      <w:r>
        <w:drawing>
          <wp:inline xmlns:a="http://schemas.openxmlformats.org/drawingml/2006/main" xmlns:pic="http://schemas.openxmlformats.org/drawingml/2006/picture">
            <wp:extent cx="5400000" cy="870037"/>
            <wp:docPr id="3" name="Picture 3"/>
            <wp:cNvGraphicFramePr>
              <a:graphicFrameLocks noChangeAspect="1"/>
            </wp:cNvGraphicFramePr>
            <a:graphic>
              <a:graphicData uri="http://schemas.openxmlformats.org/drawingml/2006/picture">
                <pic:pic>
                  <pic:nvPicPr>
                    <pic:cNvPr id="0" name="eq_6-3.png"/>
                    <pic:cNvPicPr/>
                  </pic:nvPicPr>
                  <pic:blipFill>
                    <a:blip r:embed="rId12"/>
                    <a:stretch>
                      <a:fillRect/>
                    </a:stretch>
                  </pic:blipFill>
                  <pic:spPr>
                    <a:xfrm>
                      <a:off x="0" y="0"/>
                      <a:ext cx="5400000" cy="870037"/>
                    </a:xfrm>
                    <a:prstGeom prst="rect"/>
                  </pic:spPr>
                </pic:pic>
              </a:graphicData>
            </a:graphic>
          </wp:inline>
        </w:drawing>
      </w:r>
    </w:p>
    <w:p>
      <w:pPr>
        <w:spacing w:before="0" w:after="0" w:lineRule="exact" w:line="400"/>
        <w:ind w:firstLine="420"/>
        <w:jc w:val="both"/>
      </w:pPr>
      <w:r>
        <w:rPr>
          <w:rFonts w:ascii="Times New Roman" w:hAnsi="Times New Roman" w:eastAsia="宋体"/>
          <w:b w:val="0"/>
          <w:i w:val="0"/>
          <w:sz w:val="21"/>
        </w:rPr>
        <w:t>上述建模方式保证了后续算法设计面向的是复杂、动态、受限环境，而非理想静态场景。</w:t>
      </w:r>
    </w:p>
    <w:p>
      <w:pPr>
        <w:spacing w:before="120" w:after="80"/>
        <w:jc w:val="left"/>
      </w:pPr>
      <w:r>
        <w:rPr>
          <w:rFonts w:ascii="Times New Roman" w:hAnsi="Times New Roman" w:eastAsia="黑体"/>
          <w:b/>
          <w:i w:val="0"/>
          <w:sz w:val="26"/>
        </w:rPr>
        <w:t>6.2 无人机模型设计</w:t>
      </w:r>
    </w:p>
    <w:p>
      <w:pPr>
        <w:spacing w:before="0" w:after="0" w:lineRule="exact" w:line="400"/>
        <w:ind w:firstLine="420"/>
        <w:jc w:val="both"/>
      </w:pPr>
      <w:r>
        <w:rPr>
          <w:rFonts w:ascii="Times New Roman" w:hAnsi="Times New Roman" w:eastAsia="宋体"/>
          <w:b w:val="0"/>
          <w:i w:val="0"/>
          <w:sz w:val="21"/>
        </w:rPr>
        <w:t>对任意无人机 \(u_i\)，其状态可表示为：</w:t>
      </w:r>
    </w:p>
    <w:p>
      <w:pPr>
        <w:spacing w:before="200" w:after="240" w:line="240" w:lineRule="auto"/>
        <w:ind w:firstLine="0"/>
        <w:jc w:val="center"/>
      </w:pPr>
      <w:r>
        <w:drawing>
          <wp:inline xmlns:a="http://schemas.openxmlformats.org/drawingml/2006/main" xmlns:pic="http://schemas.openxmlformats.org/drawingml/2006/picture">
            <wp:extent cx="5400000" cy="576213"/>
            <wp:docPr id="4" name="Picture 4"/>
            <wp:cNvGraphicFramePr>
              <a:graphicFrameLocks noChangeAspect="1"/>
            </wp:cNvGraphicFramePr>
            <a:graphic>
              <a:graphicData uri="http://schemas.openxmlformats.org/drawingml/2006/picture">
                <pic:pic>
                  <pic:nvPicPr>
                    <pic:cNvPr id="0" name="eq_6-4.png"/>
                    <pic:cNvPicPr/>
                  </pic:nvPicPr>
                  <pic:blipFill>
                    <a:blip r:embed="rId13"/>
                    <a:stretch>
                      <a:fillRect/>
                    </a:stretch>
                  </pic:blipFill>
                  <pic:spPr>
                    <a:xfrm>
                      <a:off x="0" y="0"/>
                      <a:ext cx="5400000" cy="576213"/>
                    </a:xfrm>
                    <a:prstGeom prst="rect"/>
                  </pic:spPr>
                </pic:pic>
              </a:graphicData>
            </a:graphic>
          </wp:inline>
        </w:drawing>
      </w:r>
    </w:p>
    <w:p>
      <w:pPr>
        <w:spacing w:before="0" w:after="0" w:lineRule="exact" w:line="400"/>
        <w:ind w:firstLine="420"/>
        <w:jc w:val="both"/>
      </w:pPr>
      <w:r>
        <w:rPr>
          <w:rFonts w:ascii="Times New Roman" w:hAnsi="Times New Roman" w:eastAsia="宋体"/>
          <w:b w:val="0"/>
          <w:i w:val="0"/>
          <w:sz w:val="21"/>
        </w:rPr>
        <w:t>其中，位置、朝向、能量、速度偏置、感知偏置、通信偏置和故障状态均与当前项目实现一致。</w:t>
      </w:r>
    </w:p>
    <w:p>
      <w:pPr>
        <w:spacing w:before="0" w:after="0" w:lineRule="exact" w:line="400"/>
        <w:ind w:firstLine="420"/>
        <w:jc w:val="both"/>
      </w:pPr>
      <w:r>
        <w:rPr>
          <w:rFonts w:ascii="Times New Roman" w:hAnsi="Times New Roman" w:eastAsia="宋体"/>
          <w:b w:val="0"/>
          <w:i w:val="0"/>
          <w:sz w:val="21"/>
        </w:rPr>
        <w:t>在天气 W 作用下，无人机当前步最大可移动距离为：</w:t>
      </w:r>
    </w:p>
    <w:p>
      <w:pPr>
        <w:spacing w:before="200" w:after="240" w:line="240" w:lineRule="auto"/>
        <w:ind w:firstLine="0"/>
        <w:jc w:val="center"/>
      </w:pPr>
      <w:r>
        <w:drawing>
          <wp:inline xmlns:a="http://schemas.openxmlformats.org/drawingml/2006/main" xmlns:pic="http://schemas.openxmlformats.org/drawingml/2006/picture">
            <wp:extent cx="5400000" cy="632709"/>
            <wp:docPr id="5" name="Picture 5"/>
            <wp:cNvGraphicFramePr>
              <a:graphicFrameLocks noChangeAspect="1"/>
            </wp:cNvGraphicFramePr>
            <a:graphic>
              <a:graphicData uri="http://schemas.openxmlformats.org/drawingml/2006/picture">
                <pic:pic>
                  <pic:nvPicPr>
                    <pic:cNvPr id="0" name="eq_6-5.png"/>
                    <pic:cNvPicPr/>
                  </pic:nvPicPr>
                  <pic:blipFill>
                    <a:blip r:embed="rId14"/>
                    <a:stretch>
                      <a:fillRect/>
                    </a:stretch>
                  </pic:blipFill>
                  <pic:spPr>
                    <a:xfrm>
                      <a:off x="0" y="0"/>
                      <a:ext cx="5400000" cy="632709"/>
                    </a:xfrm>
                    <a:prstGeom prst="rect"/>
                  </pic:spPr>
                </pic:pic>
              </a:graphicData>
            </a:graphic>
          </wp:inline>
        </w:drawing>
      </w:r>
    </w:p>
    <w:p>
      <w:pPr>
        <w:spacing w:before="0" w:after="0" w:lineRule="exact" w:line="400"/>
        <w:ind w:firstLine="420"/>
        <w:jc w:val="both"/>
      </w:pPr>
      <w:r>
        <w:rPr>
          <w:rFonts w:ascii="Times New Roman" w:hAnsi="Times New Roman" w:eastAsia="宋体"/>
          <w:b w:val="0"/>
          <w:i w:val="0"/>
          <w:sz w:val="21"/>
        </w:rPr>
        <w:t>被分配任务时，无人机当前步能耗为：</w:t>
      </w:r>
    </w:p>
    <w:p>
      <w:pPr>
        <w:spacing w:before="200" w:after="240" w:line="240" w:lineRule="auto"/>
        <w:ind w:firstLine="0"/>
        <w:jc w:val="center"/>
      </w:pPr>
      <w:r>
        <w:drawing>
          <wp:inline xmlns:a="http://schemas.openxmlformats.org/drawingml/2006/main" xmlns:pic="http://schemas.openxmlformats.org/drawingml/2006/picture">
            <wp:extent cx="5400000" cy="620095"/>
            <wp:docPr id="6" name="Picture 6"/>
            <wp:cNvGraphicFramePr>
              <a:graphicFrameLocks noChangeAspect="1"/>
            </wp:cNvGraphicFramePr>
            <a:graphic>
              <a:graphicData uri="http://schemas.openxmlformats.org/drawingml/2006/picture">
                <pic:pic>
                  <pic:nvPicPr>
                    <pic:cNvPr id="0" name="eq_6-6.png"/>
                    <pic:cNvPicPr/>
                  </pic:nvPicPr>
                  <pic:blipFill>
                    <a:blip r:embed="rId15"/>
                    <a:stretch>
                      <a:fillRect/>
                    </a:stretch>
                  </pic:blipFill>
                  <pic:spPr>
                    <a:xfrm>
                      <a:off x="0" y="0"/>
                      <a:ext cx="5400000" cy="620095"/>
                    </a:xfrm>
                    <a:prstGeom prst="rect"/>
                  </pic:spPr>
                </pic:pic>
              </a:graphicData>
            </a:graphic>
          </wp:inline>
        </w:drawing>
      </w:r>
    </w:p>
    <w:p>
      <w:pPr>
        <w:spacing w:before="0" w:after="0" w:lineRule="exact" w:line="400"/>
        <w:ind w:firstLine="420"/>
        <w:jc w:val="both"/>
      </w:pPr>
      <w:r>
        <w:rPr>
          <w:rFonts w:ascii="Times New Roman" w:hAnsi="Times New Roman" w:eastAsia="宋体"/>
          <w:b w:val="0"/>
          <w:i w:val="0"/>
          <w:sz w:val="21"/>
        </w:rPr>
        <w:t>未被分配任务时，其能耗为：</w:t>
      </w:r>
    </w:p>
    <w:p>
      <w:pPr>
        <w:spacing w:before="200" w:after="240" w:line="240" w:lineRule="auto"/>
        <w:ind w:firstLine="0"/>
        <w:jc w:val="center"/>
      </w:pPr>
      <w:r>
        <w:drawing>
          <wp:inline xmlns:a="http://schemas.openxmlformats.org/drawingml/2006/main" xmlns:pic="http://schemas.openxmlformats.org/drawingml/2006/picture">
            <wp:extent cx="5400000" cy="632709"/>
            <wp:docPr id="7" name="Picture 7"/>
            <wp:cNvGraphicFramePr>
              <a:graphicFrameLocks noChangeAspect="1"/>
            </wp:cNvGraphicFramePr>
            <a:graphic>
              <a:graphicData uri="http://schemas.openxmlformats.org/drawingml/2006/picture">
                <pic:pic>
                  <pic:nvPicPr>
                    <pic:cNvPr id="0" name="eq_6-7.png"/>
                    <pic:cNvPicPr/>
                  </pic:nvPicPr>
                  <pic:blipFill>
                    <a:blip r:embed="rId16"/>
                    <a:stretch>
                      <a:fillRect/>
                    </a:stretch>
                  </pic:blipFill>
                  <pic:spPr>
                    <a:xfrm>
                      <a:off x="0" y="0"/>
                      <a:ext cx="5400000" cy="632709"/>
                    </a:xfrm>
                    <a:prstGeom prst="rect"/>
                  </pic:spPr>
                </pic:pic>
              </a:graphicData>
            </a:graphic>
          </wp:inline>
        </w:drawing>
      </w:r>
    </w:p>
    <w:p>
      <w:pPr>
        <w:spacing w:before="0" w:after="0" w:lineRule="exact" w:line="400"/>
        <w:ind w:firstLine="420"/>
        <w:jc w:val="both"/>
      </w:pPr>
      <w:r>
        <w:rPr>
          <w:rFonts w:ascii="Times New Roman" w:hAnsi="Times New Roman" w:eastAsia="宋体"/>
          <w:b w:val="0"/>
          <w:i w:val="0"/>
          <w:sz w:val="21"/>
        </w:rPr>
        <w:t>因此，能量更新为：</w:t>
      </w:r>
    </w:p>
    <w:p>
      <w:pPr>
        <w:spacing w:before="200" w:after="240" w:line="240" w:lineRule="auto"/>
        <w:ind w:firstLine="0"/>
        <w:jc w:val="center"/>
      </w:pPr>
      <w:r>
        <w:drawing>
          <wp:inline xmlns:a="http://schemas.openxmlformats.org/drawingml/2006/main" xmlns:pic="http://schemas.openxmlformats.org/drawingml/2006/picture">
            <wp:extent cx="5400000" cy="639210"/>
            <wp:docPr id="8" name="Picture 8"/>
            <wp:cNvGraphicFramePr>
              <a:graphicFrameLocks noChangeAspect="1"/>
            </wp:cNvGraphicFramePr>
            <a:graphic>
              <a:graphicData uri="http://schemas.openxmlformats.org/drawingml/2006/picture">
                <pic:pic>
                  <pic:nvPicPr>
                    <pic:cNvPr id="0" name="eq_6-8.png"/>
                    <pic:cNvPicPr/>
                  </pic:nvPicPr>
                  <pic:blipFill>
                    <a:blip r:embed="rId17"/>
                    <a:stretch>
                      <a:fillRect/>
                    </a:stretch>
                  </pic:blipFill>
                  <pic:spPr>
                    <a:xfrm>
                      <a:off x="0" y="0"/>
                      <a:ext cx="5400000" cy="639210"/>
                    </a:xfrm>
                    <a:prstGeom prst="rect"/>
                  </pic:spPr>
                </pic:pic>
              </a:graphicData>
            </a:graphic>
          </wp:inline>
        </w:drawing>
      </w:r>
    </w:p>
    <w:p>
      <w:pPr>
        <w:spacing w:before="0" w:after="0" w:lineRule="exact" w:line="400"/>
        <w:ind w:firstLine="420"/>
        <w:jc w:val="both"/>
      </w:pPr>
      <w:r>
        <w:rPr>
          <w:rFonts w:ascii="Times New Roman" w:hAnsi="Times New Roman" w:eastAsia="宋体"/>
          <w:b w:val="0"/>
          <w:i w:val="0"/>
          <w:sz w:val="21"/>
        </w:rPr>
        <w:t>无人机可用状态定义为：</w:t>
      </w:r>
    </w:p>
    <w:p>
      <w:pPr>
        <w:spacing w:before="200" w:after="240" w:line="240" w:lineRule="auto"/>
        <w:ind w:firstLine="0"/>
        <w:jc w:val="center"/>
      </w:pPr>
      <w:r>
        <w:drawing>
          <wp:inline xmlns:a="http://schemas.openxmlformats.org/drawingml/2006/main" xmlns:pic="http://schemas.openxmlformats.org/drawingml/2006/picture">
            <wp:extent cx="5400000" cy="696462"/>
            <wp:docPr id="9" name="Picture 9"/>
            <wp:cNvGraphicFramePr>
              <a:graphicFrameLocks noChangeAspect="1"/>
            </wp:cNvGraphicFramePr>
            <a:graphic>
              <a:graphicData uri="http://schemas.openxmlformats.org/drawingml/2006/picture">
                <pic:pic>
                  <pic:nvPicPr>
                    <pic:cNvPr id="0" name="eq_6-9.png"/>
                    <pic:cNvPicPr/>
                  </pic:nvPicPr>
                  <pic:blipFill>
                    <a:blip r:embed="rId18"/>
                    <a:stretch>
                      <a:fillRect/>
                    </a:stretch>
                  </pic:blipFill>
                  <pic:spPr>
                    <a:xfrm>
                      <a:off x="0" y="0"/>
                      <a:ext cx="5400000" cy="696462"/>
                    </a:xfrm>
                    <a:prstGeom prst="rect"/>
                  </pic:spPr>
                </pic:pic>
              </a:graphicData>
            </a:graphic>
          </wp:inline>
        </w:drawing>
      </w:r>
    </w:p>
    <w:p>
      <w:pPr>
        <w:spacing w:before="120" w:after="80"/>
        <w:jc w:val="left"/>
      </w:pPr>
      <w:r>
        <w:rPr>
          <w:rFonts w:ascii="Times New Roman" w:hAnsi="Times New Roman" w:eastAsia="黑体"/>
          <w:b/>
          <w:i w:val="0"/>
          <w:sz w:val="26"/>
        </w:rPr>
        <w:t>6.3 目标运动模型设计</w:t>
      </w:r>
    </w:p>
    <w:p>
      <w:pPr>
        <w:spacing w:before="0" w:after="0" w:lineRule="exact" w:line="400"/>
        <w:ind w:firstLine="420"/>
        <w:jc w:val="both"/>
      </w:pPr>
      <w:r>
        <w:rPr>
          <w:rFonts w:ascii="Times New Roman" w:hAnsi="Times New Roman" w:eastAsia="宋体"/>
          <w:b w:val="0"/>
          <w:i w:val="0"/>
          <w:sz w:val="21"/>
        </w:rPr>
        <w:t>目标状态表示为：</w:t>
      </w:r>
    </w:p>
    <w:p>
      <w:pPr>
        <w:spacing w:before="200" w:after="240" w:line="240" w:lineRule="auto"/>
        <w:ind w:firstLine="0"/>
        <w:jc w:val="center"/>
      </w:pPr>
      <w:r>
        <w:drawing>
          <wp:inline xmlns:a="http://schemas.openxmlformats.org/drawingml/2006/main" xmlns:pic="http://schemas.openxmlformats.org/drawingml/2006/picture">
            <wp:extent cx="5400000" cy="654821"/>
            <wp:docPr id="10" name="Picture 10"/>
            <wp:cNvGraphicFramePr>
              <a:graphicFrameLocks noChangeAspect="1"/>
            </wp:cNvGraphicFramePr>
            <a:graphic>
              <a:graphicData uri="http://schemas.openxmlformats.org/drawingml/2006/picture">
                <pic:pic>
                  <pic:nvPicPr>
                    <pic:cNvPr id="0" name="eq_6-10.png"/>
                    <pic:cNvPicPr/>
                  </pic:nvPicPr>
                  <pic:blipFill>
                    <a:blip r:embed="rId19"/>
                    <a:stretch>
                      <a:fillRect/>
                    </a:stretch>
                  </pic:blipFill>
                  <pic:spPr>
                    <a:xfrm>
                      <a:off x="0" y="0"/>
                      <a:ext cx="5400000" cy="654821"/>
                    </a:xfrm>
                    <a:prstGeom prst="rect"/>
                  </pic:spPr>
                </pic:pic>
              </a:graphicData>
            </a:graphic>
          </wp:inline>
        </w:drawing>
      </w:r>
    </w:p>
    <w:p>
      <w:pPr>
        <w:spacing w:before="0" w:after="0" w:lineRule="exact" w:line="400"/>
        <w:ind w:firstLine="420"/>
        <w:jc w:val="both"/>
      </w:pPr>
      <w:r>
        <w:rPr>
          <w:rFonts w:ascii="Times New Roman" w:hAnsi="Times New Roman" w:eastAsia="宋体"/>
          <w:b w:val="0"/>
          <w:i w:val="0"/>
          <w:sz w:val="21"/>
        </w:rPr>
        <w:t>设目标基准速度为 \(v_t\)，则天气作用下目标速度基值为：</w:t>
      </w:r>
    </w:p>
    <w:p>
      <w:pPr>
        <w:spacing w:before="200" w:after="240" w:line="240" w:lineRule="auto"/>
        <w:ind w:firstLine="0"/>
        <w:jc w:val="center"/>
      </w:pPr>
      <w:r>
        <w:drawing>
          <wp:inline xmlns:a="http://schemas.openxmlformats.org/drawingml/2006/main" xmlns:pic="http://schemas.openxmlformats.org/drawingml/2006/picture">
            <wp:extent cx="5400000" cy="728772"/>
            <wp:docPr id="11" name="Picture 11"/>
            <wp:cNvGraphicFramePr>
              <a:graphicFrameLocks noChangeAspect="1"/>
            </wp:cNvGraphicFramePr>
            <a:graphic>
              <a:graphicData uri="http://schemas.openxmlformats.org/drawingml/2006/picture">
                <pic:pic>
                  <pic:nvPicPr>
                    <pic:cNvPr id="0" name="eq_6-11.png"/>
                    <pic:cNvPicPr/>
                  </pic:nvPicPr>
                  <pic:blipFill>
                    <a:blip r:embed="rId20"/>
                    <a:stretch>
                      <a:fillRect/>
                    </a:stretch>
                  </pic:blipFill>
                  <pic:spPr>
                    <a:xfrm>
                      <a:off x="0" y="0"/>
                      <a:ext cx="5400000" cy="728772"/>
                    </a:xfrm>
                    <a:prstGeom prst="rect"/>
                  </pic:spPr>
                </pic:pic>
              </a:graphicData>
            </a:graphic>
          </wp:inline>
        </w:drawing>
      </w:r>
    </w:p>
    <w:p>
      <w:pPr>
        <w:spacing w:before="0" w:after="0" w:lineRule="exact" w:line="400"/>
        <w:ind w:firstLine="420"/>
        <w:jc w:val="both"/>
      </w:pPr>
      <w:r>
        <w:rPr>
          <w:rFonts w:ascii="Times New Roman" w:hAnsi="Times New Roman" w:eastAsia="宋体"/>
          <w:b w:val="0"/>
          <w:i w:val="0"/>
          <w:sz w:val="21"/>
        </w:rPr>
        <w:t>在当前实现中，所有天气下 \(eta_t(W)=1.00\)，即天气不会再把目标整体加速。</w:t>
      </w:r>
    </w:p>
    <w:p>
      <w:pPr>
        <w:spacing w:before="0" w:after="0" w:lineRule="exact" w:line="400"/>
        <w:ind w:firstLine="420"/>
        <w:jc w:val="both"/>
      </w:pPr>
      <w:r>
        <w:rPr>
          <w:rFonts w:ascii="Times New Roman" w:hAnsi="Times New Roman" w:eastAsia="宋体"/>
          <w:b w:val="0"/>
          <w:i w:val="0"/>
          <w:sz w:val="21"/>
        </w:rPr>
        <w:t>设当前速度模长为：</w:t>
      </w:r>
    </w:p>
    <w:p>
      <w:pPr>
        <w:spacing w:before="200" w:after="240" w:line="240" w:lineRule="auto"/>
        <w:ind w:firstLine="0"/>
        <w:jc w:val="center"/>
      </w:pPr>
      <w:r>
        <w:drawing>
          <wp:inline xmlns:a="http://schemas.openxmlformats.org/drawingml/2006/main" xmlns:pic="http://schemas.openxmlformats.org/drawingml/2006/picture">
            <wp:extent cx="5400000" cy="717674"/>
            <wp:docPr id="12" name="Picture 12"/>
            <wp:cNvGraphicFramePr>
              <a:graphicFrameLocks noChangeAspect="1"/>
            </wp:cNvGraphicFramePr>
            <a:graphic>
              <a:graphicData uri="http://schemas.openxmlformats.org/drawingml/2006/picture">
                <pic:pic>
                  <pic:nvPicPr>
                    <pic:cNvPr id="0" name="eq_6-12.png"/>
                    <pic:cNvPicPr/>
                  </pic:nvPicPr>
                  <pic:blipFill>
                    <a:blip r:embed="rId21"/>
                    <a:stretch>
                      <a:fillRect/>
                    </a:stretch>
                  </pic:blipFill>
                  <pic:spPr>
                    <a:xfrm>
                      <a:off x="0" y="0"/>
                      <a:ext cx="5400000" cy="717674"/>
                    </a:xfrm>
                    <a:prstGeom prst="rect"/>
                  </pic:spPr>
                </pic:pic>
              </a:graphicData>
            </a:graphic>
          </wp:inline>
        </w:drawing>
      </w:r>
    </w:p>
    <w:p>
      <w:pPr>
        <w:spacing w:before="0" w:after="0" w:lineRule="exact" w:line="400"/>
        <w:ind w:firstLine="420"/>
        <w:jc w:val="both"/>
      </w:pPr>
      <w:r>
        <w:rPr>
          <w:rFonts w:ascii="Times New Roman" w:hAnsi="Times New Roman" w:eastAsia="宋体"/>
          <w:b w:val="0"/>
          <w:i w:val="0"/>
          <w:sz w:val="21"/>
        </w:rPr>
        <w:t>期望速度通过扰动得到：</w:t>
      </w:r>
    </w:p>
    <w:p>
      <w:pPr>
        <w:spacing w:before="200" w:after="240" w:line="240" w:lineRule="auto"/>
        <w:ind w:firstLine="0"/>
        <w:jc w:val="center"/>
      </w:pPr>
      <w:r>
        <w:drawing>
          <wp:inline xmlns:a="http://schemas.openxmlformats.org/drawingml/2006/main" xmlns:pic="http://schemas.openxmlformats.org/drawingml/2006/picture">
            <wp:extent cx="5400000" cy="596319"/>
            <wp:docPr id="13" name="Picture 13"/>
            <wp:cNvGraphicFramePr>
              <a:graphicFrameLocks noChangeAspect="1"/>
            </wp:cNvGraphicFramePr>
            <a:graphic>
              <a:graphicData uri="http://schemas.openxmlformats.org/drawingml/2006/picture">
                <pic:pic>
                  <pic:nvPicPr>
                    <pic:cNvPr id="0" name="eq_6-13.png"/>
                    <pic:cNvPicPr/>
                  </pic:nvPicPr>
                  <pic:blipFill>
                    <a:blip r:embed="rId22"/>
                    <a:stretch>
                      <a:fillRect/>
                    </a:stretch>
                  </pic:blipFill>
                  <pic:spPr>
                    <a:xfrm>
                      <a:off x="0" y="0"/>
                      <a:ext cx="5400000" cy="596319"/>
                    </a:xfrm>
                    <a:prstGeom prst="rect"/>
                  </pic:spPr>
                </pic:pic>
              </a:graphicData>
            </a:graphic>
          </wp:inline>
        </w:drawing>
      </w:r>
    </w:p>
    <w:p>
      <w:pPr>
        <w:spacing w:before="0" w:after="0" w:lineRule="exact" w:line="400"/>
        <w:ind w:firstLine="420"/>
        <w:jc w:val="both"/>
      </w:pPr>
      <w:r>
        <w:rPr>
          <w:rFonts w:ascii="Times New Roman" w:hAnsi="Times New Roman" w:eastAsia="宋体"/>
          <w:b w:val="0"/>
          <w:i w:val="0"/>
          <w:sz w:val="21"/>
        </w:rPr>
        <w:t>速度按平滑方式更新为：</w:t>
      </w:r>
    </w:p>
    <w:p>
      <w:pPr>
        <w:spacing w:before="200" w:after="240" w:line="240" w:lineRule="auto"/>
        <w:ind w:firstLine="0"/>
        <w:jc w:val="center"/>
      </w:pPr>
      <w:r>
        <w:drawing>
          <wp:inline xmlns:a="http://schemas.openxmlformats.org/drawingml/2006/main" xmlns:pic="http://schemas.openxmlformats.org/drawingml/2006/picture">
            <wp:extent cx="5400000" cy="641319"/>
            <wp:docPr id="14" name="Picture 14"/>
            <wp:cNvGraphicFramePr>
              <a:graphicFrameLocks noChangeAspect="1"/>
            </wp:cNvGraphicFramePr>
            <a:graphic>
              <a:graphicData uri="http://schemas.openxmlformats.org/drawingml/2006/picture">
                <pic:pic>
                  <pic:nvPicPr>
                    <pic:cNvPr id="0" name="eq_6-14.png"/>
                    <pic:cNvPicPr/>
                  </pic:nvPicPr>
                  <pic:blipFill>
                    <a:blip r:embed="rId23"/>
                    <a:stretch>
                      <a:fillRect/>
                    </a:stretch>
                  </pic:blipFill>
                  <pic:spPr>
                    <a:xfrm>
                      <a:off x="0" y="0"/>
                      <a:ext cx="5400000" cy="641319"/>
                    </a:xfrm>
                    <a:prstGeom prst="rect"/>
                  </pic:spPr>
                </pic:pic>
              </a:graphicData>
            </a:graphic>
          </wp:inline>
        </w:drawing>
      </w:r>
    </w:p>
    <w:p>
      <w:pPr>
        <w:spacing w:before="0" w:after="0" w:lineRule="exact" w:line="400"/>
        <w:ind w:firstLine="420"/>
        <w:jc w:val="both"/>
      </w:pPr>
      <w:r>
        <w:rPr>
          <w:rFonts w:ascii="Times New Roman" w:hAnsi="Times New Roman" w:eastAsia="宋体"/>
          <w:b w:val="0"/>
          <w:i w:val="0"/>
          <w:sz w:val="21"/>
        </w:rPr>
        <w:t>航向更新为：</w:t>
      </w:r>
    </w:p>
    <w:p>
      <w:pPr>
        <w:spacing w:before="200" w:after="240" w:line="240" w:lineRule="auto"/>
        <w:ind w:firstLine="0"/>
        <w:jc w:val="center"/>
      </w:pPr>
      <w:r>
        <w:drawing>
          <wp:inline xmlns:a="http://schemas.openxmlformats.org/drawingml/2006/main" xmlns:pic="http://schemas.openxmlformats.org/drawingml/2006/picture">
            <wp:extent cx="5400000" cy="612042"/>
            <wp:docPr id="15" name="Picture 15"/>
            <wp:cNvGraphicFramePr>
              <a:graphicFrameLocks noChangeAspect="1"/>
            </wp:cNvGraphicFramePr>
            <a:graphic>
              <a:graphicData uri="http://schemas.openxmlformats.org/drawingml/2006/picture">
                <pic:pic>
                  <pic:nvPicPr>
                    <pic:cNvPr id="0" name="eq_6-15.png"/>
                    <pic:cNvPicPr/>
                  </pic:nvPicPr>
                  <pic:blipFill>
                    <a:blip r:embed="rId24"/>
                    <a:stretch>
                      <a:fillRect/>
                    </a:stretch>
                  </pic:blipFill>
                  <pic:spPr>
                    <a:xfrm>
                      <a:off x="0" y="0"/>
                      <a:ext cx="5400000" cy="612042"/>
                    </a:xfrm>
                    <a:prstGeom prst="rect"/>
                  </pic:spPr>
                </pic:pic>
              </a:graphicData>
            </a:graphic>
          </wp:inline>
        </w:drawing>
      </w:r>
    </w:p>
    <w:p>
      <w:pPr>
        <w:spacing w:before="0" w:after="0" w:lineRule="exact" w:line="400"/>
        <w:ind w:firstLine="420"/>
        <w:jc w:val="both"/>
      </w:pPr>
      <w:r>
        <w:rPr>
          <w:rFonts w:ascii="Times New Roman" w:hAnsi="Times New Roman" w:eastAsia="宋体"/>
          <w:b w:val="0"/>
          <w:i w:val="0"/>
          <w:sz w:val="21"/>
        </w:rPr>
        <w:t>位置更新为：</w:t>
      </w:r>
    </w:p>
    <w:p>
      <w:pPr>
        <w:spacing w:before="200" w:after="240" w:line="240" w:lineRule="auto"/>
        <w:ind w:firstLine="0"/>
        <w:jc w:val="center"/>
      </w:pPr>
      <w:r>
        <w:drawing>
          <wp:inline xmlns:a="http://schemas.openxmlformats.org/drawingml/2006/main" xmlns:pic="http://schemas.openxmlformats.org/drawingml/2006/picture">
            <wp:extent cx="5400000" cy="752394"/>
            <wp:docPr id="16" name="Picture 16"/>
            <wp:cNvGraphicFramePr>
              <a:graphicFrameLocks noChangeAspect="1"/>
            </wp:cNvGraphicFramePr>
            <a:graphic>
              <a:graphicData uri="http://schemas.openxmlformats.org/drawingml/2006/picture">
                <pic:pic>
                  <pic:nvPicPr>
                    <pic:cNvPr id="0" name="eq_6-16.png"/>
                    <pic:cNvPicPr/>
                  </pic:nvPicPr>
                  <pic:blipFill>
                    <a:blip r:embed="rId25"/>
                    <a:stretch>
                      <a:fillRect/>
                    </a:stretch>
                  </pic:blipFill>
                  <pic:spPr>
                    <a:xfrm>
                      <a:off x="0" y="0"/>
                      <a:ext cx="5400000" cy="752394"/>
                    </a:xfrm>
                    <a:prstGeom prst="rect"/>
                  </pic:spPr>
                </pic:pic>
              </a:graphicData>
            </a:graphic>
          </wp:inline>
        </w:drawing>
      </w:r>
    </w:p>
    <w:p>
      <w:pPr>
        <w:spacing w:before="200" w:after="240" w:line="240" w:lineRule="auto"/>
        <w:ind w:firstLine="0"/>
        <w:jc w:val="center"/>
      </w:pPr>
      <w:r>
        <w:drawing>
          <wp:inline xmlns:a="http://schemas.openxmlformats.org/drawingml/2006/main" xmlns:pic="http://schemas.openxmlformats.org/drawingml/2006/picture">
            <wp:extent cx="5400000" cy="752394"/>
            <wp:docPr id="17" name="Picture 17"/>
            <wp:cNvGraphicFramePr>
              <a:graphicFrameLocks noChangeAspect="1"/>
            </wp:cNvGraphicFramePr>
            <a:graphic>
              <a:graphicData uri="http://schemas.openxmlformats.org/drawingml/2006/picture">
                <pic:pic>
                  <pic:nvPicPr>
                    <pic:cNvPr id="0" name="eq_6-17.png"/>
                    <pic:cNvPicPr/>
                  </pic:nvPicPr>
                  <pic:blipFill>
                    <a:blip r:embed="rId26"/>
                    <a:stretch>
                      <a:fillRect/>
                    </a:stretch>
                  </pic:blipFill>
                  <pic:spPr>
                    <a:xfrm>
                      <a:off x="0" y="0"/>
                      <a:ext cx="5400000" cy="752394"/>
                    </a:xfrm>
                    <a:prstGeom prst="rect"/>
                  </pic:spPr>
                </pic:pic>
              </a:graphicData>
            </a:graphic>
          </wp:inline>
        </w:drawing>
      </w:r>
    </w:p>
    <w:p>
      <w:pPr>
        <w:spacing w:before="0" w:after="0" w:lineRule="exact" w:line="400"/>
        <w:ind w:firstLine="420"/>
        <w:jc w:val="both"/>
      </w:pPr>
      <w:r>
        <w:rPr>
          <w:rFonts w:ascii="Times New Roman" w:hAnsi="Times New Roman" w:eastAsia="宋体"/>
          <w:b w:val="0"/>
          <w:i w:val="0"/>
          <w:sz w:val="21"/>
        </w:rPr>
        <w:t>目标不确定性根据感知结果动态变化。严格成功时：</w:t>
      </w:r>
    </w:p>
    <w:p>
      <w:pPr>
        <w:spacing w:before="200" w:after="240" w:line="240" w:lineRule="auto"/>
        <w:ind w:firstLine="0"/>
        <w:jc w:val="center"/>
      </w:pPr>
      <w:r>
        <w:drawing>
          <wp:inline xmlns:a="http://schemas.openxmlformats.org/drawingml/2006/main" xmlns:pic="http://schemas.openxmlformats.org/drawingml/2006/picture">
            <wp:extent cx="5400000" cy="650167"/>
            <wp:docPr id="18" name="Picture 18"/>
            <wp:cNvGraphicFramePr>
              <a:graphicFrameLocks noChangeAspect="1"/>
            </wp:cNvGraphicFramePr>
            <a:graphic>
              <a:graphicData uri="http://schemas.openxmlformats.org/drawingml/2006/picture">
                <pic:pic>
                  <pic:nvPicPr>
                    <pic:cNvPr id="0" name="eq_6-18.png"/>
                    <pic:cNvPicPr/>
                  </pic:nvPicPr>
                  <pic:blipFill>
                    <a:blip r:embed="rId27"/>
                    <a:stretch>
                      <a:fillRect/>
                    </a:stretch>
                  </pic:blipFill>
                  <pic:spPr>
                    <a:xfrm>
                      <a:off x="0" y="0"/>
                      <a:ext cx="5400000" cy="650167"/>
                    </a:xfrm>
                    <a:prstGeom prst="rect"/>
                  </pic:spPr>
                </pic:pic>
              </a:graphicData>
            </a:graphic>
          </wp:inline>
        </w:drawing>
      </w:r>
    </w:p>
    <w:p>
      <w:pPr>
        <w:spacing w:before="0" w:after="0" w:lineRule="exact" w:line="400"/>
        <w:ind w:firstLine="420"/>
        <w:jc w:val="both"/>
      </w:pPr>
      <w:r>
        <w:rPr>
          <w:rFonts w:ascii="Times New Roman" w:hAnsi="Times New Roman" w:eastAsia="宋体"/>
          <w:b w:val="0"/>
          <w:i w:val="0"/>
          <w:sz w:val="21"/>
        </w:rPr>
        <w:t>有观测但未严格成功时：</w:t>
      </w:r>
    </w:p>
    <w:p>
      <w:pPr>
        <w:spacing w:before="200" w:after="240" w:line="240" w:lineRule="auto"/>
        <w:ind w:firstLine="0"/>
        <w:jc w:val="center"/>
      </w:pPr>
      <w:r>
        <w:drawing>
          <wp:inline xmlns:a="http://schemas.openxmlformats.org/drawingml/2006/main" xmlns:pic="http://schemas.openxmlformats.org/drawingml/2006/picture">
            <wp:extent cx="5400000" cy="650167"/>
            <wp:docPr id="19" name="Picture 19"/>
            <wp:cNvGraphicFramePr>
              <a:graphicFrameLocks noChangeAspect="1"/>
            </wp:cNvGraphicFramePr>
            <a:graphic>
              <a:graphicData uri="http://schemas.openxmlformats.org/drawingml/2006/picture">
                <pic:pic>
                  <pic:nvPicPr>
                    <pic:cNvPr id="0" name="eq_6-19.png"/>
                    <pic:cNvPicPr/>
                  </pic:nvPicPr>
                  <pic:blipFill>
                    <a:blip r:embed="rId28"/>
                    <a:stretch>
                      <a:fillRect/>
                    </a:stretch>
                  </pic:blipFill>
                  <pic:spPr>
                    <a:xfrm>
                      <a:off x="0" y="0"/>
                      <a:ext cx="5400000" cy="650167"/>
                    </a:xfrm>
                    <a:prstGeom prst="rect"/>
                  </pic:spPr>
                </pic:pic>
              </a:graphicData>
            </a:graphic>
          </wp:inline>
        </w:drawing>
      </w:r>
    </w:p>
    <w:p>
      <w:pPr>
        <w:spacing w:before="0" w:after="0" w:lineRule="exact" w:line="400"/>
        <w:ind w:firstLine="420"/>
        <w:jc w:val="both"/>
      </w:pPr>
      <w:r>
        <w:rPr>
          <w:rFonts w:ascii="Times New Roman" w:hAnsi="Times New Roman" w:eastAsia="宋体"/>
          <w:b w:val="0"/>
          <w:i w:val="0"/>
          <w:sz w:val="21"/>
        </w:rPr>
        <w:t>无有效观测时：</w:t>
      </w:r>
    </w:p>
    <w:p>
      <w:pPr>
        <w:spacing w:before="200" w:after="240" w:line="240" w:lineRule="auto"/>
        <w:ind w:firstLine="0"/>
        <w:jc w:val="center"/>
      </w:pPr>
      <w:r>
        <w:drawing>
          <wp:inline xmlns:a="http://schemas.openxmlformats.org/drawingml/2006/main" xmlns:pic="http://schemas.openxmlformats.org/drawingml/2006/picture">
            <wp:extent cx="5400000" cy="657034"/>
            <wp:docPr id="20" name="Picture 20"/>
            <wp:cNvGraphicFramePr>
              <a:graphicFrameLocks noChangeAspect="1"/>
            </wp:cNvGraphicFramePr>
            <a:graphic>
              <a:graphicData uri="http://schemas.openxmlformats.org/drawingml/2006/picture">
                <pic:pic>
                  <pic:nvPicPr>
                    <pic:cNvPr id="0" name="eq_6-20.png"/>
                    <pic:cNvPicPr/>
                  </pic:nvPicPr>
                  <pic:blipFill>
                    <a:blip r:embed="rId29"/>
                    <a:stretch>
                      <a:fillRect/>
                    </a:stretch>
                  </pic:blipFill>
                  <pic:spPr>
                    <a:xfrm>
                      <a:off x="0" y="0"/>
                      <a:ext cx="5400000" cy="657034"/>
                    </a:xfrm>
                    <a:prstGeom prst="rect"/>
                  </pic:spPr>
                </pic:pic>
              </a:graphicData>
            </a:graphic>
          </wp:inline>
        </w:drawing>
      </w:r>
    </w:p>
    <w:p>
      <w:pPr>
        <w:spacing w:before="120" w:after="80"/>
        <w:jc w:val="left"/>
      </w:pPr>
      <w:r>
        <w:rPr>
          <w:rFonts w:ascii="Times New Roman" w:hAnsi="Times New Roman" w:eastAsia="黑体"/>
          <w:b/>
          <w:i w:val="0"/>
          <w:sz w:val="26"/>
        </w:rPr>
        <w:t>6.4 障碍物与通信约束建模</w:t>
      </w:r>
    </w:p>
    <w:p>
      <w:pPr>
        <w:spacing w:before="80" w:after="40"/>
        <w:jc w:val="left"/>
      </w:pPr>
      <w:r>
        <w:rPr>
          <w:rFonts w:ascii="Times New Roman" w:hAnsi="Times New Roman" w:eastAsia="黑体"/>
          <w:b/>
          <w:i w:val="0"/>
          <w:sz w:val="23"/>
        </w:rPr>
        <w:t>6.4.1 障碍物建模</w:t>
      </w:r>
    </w:p>
    <w:p>
      <w:pPr>
        <w:spacing w:before="0" w:after="0" w:lineRule="exact" w:line="400"/>
        <w:ind w:firstLine="420"/>
        <w:jc w:val="both"/>
      </w:pPr>
      <w:r>
        <w:rPr>
          <w:rFonts w:ascii="Times New Roman" w:hAnsi="Times New Roman" w:eastAsia="宋体"/>
          <w:b w:val="0"/>
          <w:i w:val="0"/>
          <w:sz w:val="21"/>
        </w:rPr>
        <w:t>栅格地图中，若单元 \((r,c)\) 被障碍物占据，则有：</w:t>
      </w:r>
    </w:p>
    <w:p>
      <w:pPr>
        <w:spacing w:before="200" w:after="240" w:line="240" w:lineRule="auto"/>
        <w:ind w:firstLine="0"/>
        <w:jc w:val="center"/>
      </w:pPr>
      <w:r>
        <w:drawing>
          <wp:inline xmlns:a="http://schemas.openxmlformats.org/drawingml/2006/main" xmlns:pic="http://schemas.openxmlformats.org/drawingml/2006/picture">
            <wp:extent cx="5400000" cy="771046"/>
            <wp:docPr id="21" name="Picture 21"/>
            <wp:cNvGraphicFramePr>
              <a:graphicFrameLocks noChangeAspect="1"/>
            </wp:cNvGraphicFramePr>
            <a:graphic>
              <a:graphicData uri="http://schemas.openxmlformats.org/drawingml/2006/picture">
                <pic:pic>
                  <pic:nvPicPr>
                    <pic:cNvPr id="0" name="eq_6-21.png"/>
                    <pic:cNvPicPr/>
                  </pic:nvPicPr>
                  <pic:blipFill>
                    <a:blip r:embed="rId30"/>
                    <a:stretch>
                      <a:fillRect/>
                    </a:stretch>
                  </pic:blipFill>
                  <pic:spPr>
                    <a:xfrm>
                      <a:off x="0" y="0"/>
                      <a:ext cx="5400000" cy="771046"/>
                    </a:xfrm>
                    <a:prstGeom prst="rect"/>
                  </pic:spPr>
                </pic:pic>
              </a:graphicData>
            </a:graphic>
          </wp:inline>
        </w:drawing>
      </w:r>
    </w:p>
    <w:p>
      <w:pPr>
        <w:spacing w:before="0" w:after="0" w:lineRule="exact" w:line="400"/>
        <w:ind w:firstLine="420"/>
        <w:jc w:val="both"/>
      </w:pPr>
      <w:r>
        <w:rPr>
          <w:rFonts w:ascii="Times New Roman" w:hAnsi="Times New Roman" w:eastAsia="宋体"/>
          <w:b w:val="0"/>
          <w:i w:val="0"/>
          <w:sz w:val="21"/>
        </w:rPr>
        <w:t>否则：</w:t>
      </w:r>
    </w:p>
    <w:p>
      <w:pPr>
        <w:spacing w:before="200" w:after="240" w:line="240" w:lineRule="auto"/>
        <w:ind w:firstLine="0"/>
        <w:jc w:val="center"/>
      </w:pPr>
      <w:r>
        <w:drawing>
          <wp:inline xmlns:a="http://schemas.openxmlformats.org/drawingml/2006/main" xmlns:pic="http://schemas.openxmlformats.org/drawingml/2006/picture">
            <wp:extent cx="5400000" cy="771046"/>
            <wp:docPr id="22" name="Picture 22"/>
            <wp:cNvGraphicFramePr>
              <a:graphicFrameLocks noChangeAspect="1"/>
            </wp:cNvGraphicFramePr>
            <a:graphic>
              <a:graphicData uri="http://schemas.openxmlformats.org/drawingml/2006/picture">
                <pic:pic>
                  <pic:nvPicPr>
                    <pic:cNvPr id="0" name="eq_6-22.png"/>
                    <pic:cNvPicPr/>
                  </pic:nvPicPr>
                  <pic:blipFill>
                    <a:blip r:embed="rId31"/>
                    <a:stretch>
                      <a:fillRect/>
                    </a:stretch>
                  </pic:blipFill>
                  <pic:spPr>
                    <a:xfrm>
                      <a:off x="0" y="0"/>
                      <a:ext cx="5400000" cy="771046"/>
                    </a:xfrm>
                    <a:prstGeom prst="rect"/>
                  </pic:spPr>
                </pic:pic>
              </a:graphicData>
            </a:graphic>
          </wp:inline>
        </w:drawing>
      </w:r>
    </w:p>
    <w:p>
      <w:pPr>
        <w:spacing w:before="0" w:after="0" w:lineRule="exact" w:line="400"/>
        <w:ind w:firstLine="420"/>
        <w:jc w:val="both"/>
      </w:pPr>
      <w:r>
        <w:rPr>
          <w:rFonts w:ascii="Times New Roman" w:hAnsi="Times New Roman" w:eastAsia="宋体"/>
          <w:b w:val="0"/>
          <w:i w:val="0"/>
          <w:sz w:val="21"/>
        </w:rPr>
        <w:t>无人机到目标的绕障路径代价记为：</w:t>
      </w:r>
    </w:p>
    <w:p>
      <w:pPr>
        <w:spacing w:before="200" w:after="240" w:line="240" w:lineRule="auto"/>
        <w:ind w:firstLine="0"/>
        <w:jc w:val="center"/>
      </w:pPr>
      <w:r>
        <w:drawing>
          <wp:inline xmlns:a="http://schemas.openxmlformats.org/drawingml/2006/main" xmlns:pic="http://schemas.openxmlformats.org/drawingml/2006/picture">
            <wp:extent cx="5400000" cy="671212"/>
            <wp:docPr id="23" name="Picture 23"/>
            <wp:cNvGraphicFramePr>
              <a:graphicFrameLocks noChangeAspect="1"/>
            </wp:cNvGraphicFramePr>
            <a:graphic>
              <a:graphicData uri="http://schemas.openxmlformats.org/drawingml/2006/picture">
                <pic:pic>
                  <pic:nvPicPr>
                    <pic:cNvPr id="0" name="eq_6-23.png"/>
                    <pic:cNvPicPr/>
                  </pic:nvPicPr>
                  <pic:blipFill>
                    <a:blip r:embed="rId32"/>
                    <a:stretch>
                      <a:fillRect/>
                    </a:stretch>
                  </pic:blipFill>
                  <pic:spPr>
                    <a:xfrm>
                      <a:off x="0" y="0"/>
                      <a:ext cx="5400000" cy="671212"/>
                    </a:xfrm>
                    <a:prstGeom prst="rect"/>
                  </pic:spPr>
                </pic:pic>
              </a:graphicData>
            </a:graphic>
          </wp:inline>
        </w:drawing>
      </w:r>
    </w:p>
    <w:p>
      <w:pPr>
        <w:spacing w:before="0" w:after="0" w:lineRule="exact" w:line="400"/>
        <w:ind w:firstLine="420"/>
        <w:jc w:val="both"/>
      </w:pPr>
      <w:r>
        <w:rPr>
          <w:rFonts w:ascii="Times New Roman" w:hAnsi="Times New Roman" w:eastAsia="宋体"/>
          <w:b w:val="0"/>
          <w:i w:val="0"/>
          <w:sz w:val="21"/>
        </w:rPr>
        <w:t>该值在调度阶段直接进入效用计算。</w:t>
      </w:r>
    </w:p>
    <w:p>
      <w:pPr>
        <w:spacing w:before="80" w:after="40"/>
        <w:jc w:val="left"/>
      </w:pPr>
      <w:r>
        <w:rPr>
          <w:rFonts w:ascii="Times New Roman" w:hAnsi="Times New Roman" w:eastAsia="黑体"/>
          <w:b/>
          <w:i w:val="0"/>
          <w:sz w:val="23"/>
        </w:rPr>
        <w:t>6.4.2 通信约束建模</w:t>
      </w:r>
    </w:p>
    <w:p>
      <w:pPr>
        <w:spacing w:before="0" w:after="0" w:lineRule="exact" w:line="400"/>
        <w:ind w:firstLine="420"/>
        <w:jc w:val="both"/>
      </w:pPr>
      <w:r>
        <w:rPr>
          <w:rFonts w:ascii="Times New Roman" w:hAnsi="Times New Roman" w:eastAsia="宋体"/>
          <w:b w:val="0"/>
          <w:i w:val="0"/>
          <w:sz w:val="21"/>
        </w:rPr>
        <w:t>设无人机 \(u_i\) 的邻居密度得分为：</w:t>
      </w:r>
    </w:p>
    <w:p>
      <w:pPr>
        <w:spacing w:before="200" w:after="240" w:line="240" w:lineRule="auto"/>
        <w:ind w:firstLine="0"/>
        <w:jc w:val="center"/>
      </w:pPr>
      <w:r>
        <w:drawing>
          <wp:inline xmlns:a="http://schemas.openxmlformats.org/drawingml/2006/main" xmlns:pic="http://schemas.openxmlformats.org/drawingml/2006/picture">
            <wp:extent cx="5400000" cy="626339"/>
            <wp:docPr id="24" name="Picture 24"/>
            <wp:cNvGraphicFramePr>
              <a:graphicFrameLocks noChangeAspect="1"/>
            </wp:cNvGraphicFramePr>
            <a:graphic>
              <a:graphicData uri="http://schemas.openxmlformats.org/drawingml/2006/picture">
                <pic:pic>
                  <pic:nvPicPr>
                    <pic:cNvPr id="0" name="eq_6-24.png"/>
                    <pic:cNvPicPr/>
                  </pic:nvPicPr>
                  <pic:blipFill>
                    <a:blip r:embed="rId33"/>
                    <a:stretch>
                      <a:fillRect/>
                    </a:stretch>
                  </pic:blipFill>
                  <pic:spPr>
                    <a:xfrm>
                      <a:off x="0" y="0"/>
                      <a:ext cx="5400000" cy="626339"/>
                    </a:xfrm>
                    <a:prstGeom prst="rect"/>
                  </pic:spPr>
                </pic:pic>
              </a:graphicData>
            </a:graphic>
          </wp:inline>
        </w:drawing>
      </w:r>
    </w:p>
    <w:p>
      <w:pPr>
        <w:spacing w:before="0" w:after="0" w:lineRule="exact" w:line="400"/>
        <w:ind w:firstLine="420"/>
        <w:jc w:val="both"/>
      </w:pPr>
      <w:r>
        <w:rPr>
          <w:rFonts w:ascii="Times New Roman" w:hAnsi="Times New Roman" w:eastAsia="宋体"/>
          <w:b w:val="0"/>
          <w:i w:val="0"/>
          <w:sz w:val="21"/>
        </w:rPr>
        <w:t>中心位置得分为：</w:t>
      </w:r>
    </w:p>
    <w:p>
      <w:pPr>
        <w:spacing w:before="200" w:after="240" w:line="240" w:lineRule="auto"/>
        <w:ind w:firstLine="0"/>
        <w:jc w:val="center"/>
      </w:pPr>
      <w:r>
        <w:drawing>
          <wp:inline xmlns:a="http://schemas.openxmlformats.org/drawingml/2006/main" xmlns:pic="http://schemas.openxmlformats.org/drawingml/2006/picture">
            <wp:extent cx="5400000" cy="577926"/>
            <wp:docPr id="25" name="Picture 25"/>
            <wp:cNvGraphicFramePr>
              <a:graphicFrameLocks noChangeAspect="1"/>
            </wp:cNvGraphicFramePr>
            <a:graphic>
              <a:graphicData uri="http://schemas.openxmlformats.org/drawingml/2006/picture">
                <pic:pic>
                  <pic:nvPicPr>
                    <pic:cNvPr id="0" name="eq_6-25.png"/>
                    <pic:cNvPicPr/>
                  </pic:nvPicPr>
                  <pic:blipFill>
                    <a:blip r:embed="rId34"/>
                    <a:stretch>
                      <a:fillRect/>
                    </a:stretch>
                  </pic:blipFill>
                  <pic:spPr>
                    <a:xfrm>
                      <a:off x="0" y="0"/>
                      <a:ext cx="5400000" cy="577926"/>
                    </a:xfrm>
                    <a:prstGeom prst="rect"/>
                  </pic:spPr>
                </pic:pic>
              </a:graphicData>
            </a:graphic>
          </wp:inline>
        </w:drawing>
      </w:r>
    </w:p>
    <w:p>
      <w:pPr>
        <w:spacing w:before="0" w:after="0" w:lineRule="exact" w:line="400"/>
        <w:ind w:firstLine="420"/>
        <w:jc w:val="both"/>
      </w:pPr>
      <w:r>
        <w:rPr>
          <w:rFonts w:ascii="Times New Roman" w:hAnsi="Times New Roman" w:eastAsia="宋体"/>
          <w:b w:val="0"/>
          <w:i w:val="0"/>
          <w:sz w:val="21"/>
        </w:rPr>
        <w:t>则链路质量为：</w:t>
      </w:r>
    </w:p>
    <w:p>
      <w:pPr>
        <w:spacing w:before="200" w:after="240" w:line="240" w:lineRule="auto"/>
        <w:ind w:firstLine="0"/>
        <w:jc w:val="center"/>
      </w:pPr>
      <w:r>
        <w:drawing>
          <wp:inline xmlns:a="http://schemas.openxmlformats.org/drawingml/2006/main" xmlns:pic="http://schemas.openxmlformats.org/drawingml/2006/picture">
            <wp:extent cx="5400000" cy="566557"/>
            <wp:docPr id="26" name="Picture 26"/>
            <wp:cNvGraphicFramePr>
              <a:graphicFrameLocks noChangeAspect="1"/>
            </wp:cNvGraphicFramePr>
            <a:graphic>
              <a:graphicData uri="http://schemas.openxmlformats.org/drawingml/2006/picture">
                <pic:pic>
                  <pic:nvPicPr>
                    <pic:cNvPr id="0" name="eq_6-26.png"/>
                    <pic:cNvPicPr/>
                  </pic:nvPicPr>
                  <pic:blipFill>
                    <a:blip r:embed="rId35"/>
                    <a:stretch>
                      <a:fillRect/>
                    </a:stretch>
                  </pic:blipFill>
                  <pic:spPr>
                    <a:xfrm>
                      <a:off x="0" y="0"/>
                      <a:ext cx="5400000" cy="566557"/>
                    </a:xfrm>
                    <a:prstGeom prst="rect"/>
                  </pic:spPr>
                </pic:pic>
              </a:graphicData>
            </a:graphic>
          </wp:inline>
        </w:drawing>
      </w:r>
    </w:p>
    <w:p>
      <w:pPr>
        <w:spacing w:before="0" w:after="0" w:lineRule="exact" w:line="400"/>
        <w:ind w:firstLine="420"/>
        <w:jc w:val="both"/>
      </w:pPr>
      <w:r>
        <w:rPr>
          <w:rFonts w:ascii="Times New Roman" w:hAnsi="Times New Roman" w:eastAsia="宋体"/>
          <w:b w:val="0"/>
          <w:i w:val="0"/>
          <w:sz w:val="21"/>
        </w:rPr>
        <w:t>有效丢包率为：</w:t>
      </w:r>
    </w:p>
    <w:p>
      <w:pPr>
        <w:spacing w:before="200" w:after="240" w:line="240" w:lineRule="auto"/>
        <w:ind w:firstLine="0"/>
        <w:jc w:val="center"/>
      </w:pPr>
      <w:r>
        <w:drawing>
          <wp:inline xmlns:a="http://schemas.openxmlformats.org/drawingml/2006/main" xmlns:pic="http://schemas.openxmlformats.org/drawingml/2006/picture">
            <wp:extent cx="5400000" cy="592682"/>
            <wp:docPr id="27" name="Picture 27"/>
            <wp:cNvGraphicFramePr>
              <a:graphicFrameLocks noChangeAspect="1"/>
            </wp:cNvGraphicFramePr>
            <a:graphic>
              <a:graphicData uri="http://schemas.openxmlformats.org/drawingml/2006/picture">
                <pic:pic>
                  <pic:nvPicPr>
                    <pic:cNvPr id="0" name="eq_6-27.png"/>
                    <pic:cNvPicPr/>
                  </pic:nvPicPr>
                  <pic:blipFill>
                    <a:blip r:embed="rId36"/>
                    <a:stretch>
                      <a:fillRect/>
                    </a:stretch>
                  </pic:blipFill>
                  <pic:spPr>
                    <a:xfrm>
                      <a:off x="0" y="0"/>
                      <a:ext cx="5400000" cy="592682"/>
                    </a:xfrm>
                    <a:prstGeom prst="rect"/>
                  </pic:spPr>
                </pic:pic>
              </a:graphicData>
            </a:graphic>
          </wp:inline>
        </w:drawing>
      </w:r>
    </w:p>
    <w:p>
      <w:pPr>
        <w:spacing w:before="0" w:after="0" w:lineRule="exact" w:line="400"/>
        <w:ind w:firstLine="420"/>
        <w:jc w:val="both"/>
      </w:pPr>
      <w:r>
        <w:rPr>
          <w:rFonts w:ascii="Times New Roman" w:hAnsi="Times New Roman" w:eastAsia="宋体"/>
          <w:b w:val="0"/>
          <w:i w:val="0"/>
          <w:sz w:val="21"/>
        </w:rPr>
        <w:t>通信延迟预算为：</w:t>
      </w:r>
    </w:p>
    <w:p>
      <w:pPr>
        <w:spacing w:before="200" w:after="240" w:line="240" w:lineRule="auto"/>
        <w:ind w:firstLine="0"/>
        <w:jc w:val="center"/>
      </w:pPr>
      <w:r>
        <w:drawing>
          <wp:inline xmlns:a="http://schemas.openxmlformats.org/drawingml/2006/main" xmlns:pic="http://schemas.openxmlformats.org/drawingml/2006/picture">
            <wp:extent cx="5400000" cy="671212"/>
            <wp:docPr id="28" name="Picture 28"/>
            <wp:cNvGraphicFramePr>
              <a:graphicFrameLocks noChangeAspect="1"/>
            </wp:cNvGraphicFramePr>
            <a:graphic>
              <a:graphicData uri="http://schemas.openxmlformats.org/drawingml/2006/picture">
                <pic:pic>
                  <pic:nvPicPr>
                    <pic:cNvPr id="0" name="eq_6-28.png"/>
                    <pic:cNvPicPr/>
                  </pic:nvPicPr>
                  <pic:blipFill>
                    <a:blip r:embed="rId37"/>
                    <a:stretch>
                      <a:fillRect/>
                    </a:stretch>
                  </pic:blipFill>
                  <pic:spPr>
                    <a:xfrm>
                      <a:off x="0" y="0"/>
                      <a:ext cx="5400000" cy="671212"/>
                    </a:xfrm>
                    <a:prstGeom prst="rect"/>
                  </pic:spPr>
                </pic:pic>
              </a:graphicData>
            </a:graphic>
          </wp:inline>
        </w:drawing>
      </w:r>
    </w:p>
    <w:p>
      <w:pPr>
        <w:spacing w:before="120" w:after="80"/>
        <w:jc w:val="left"/>
      </w:pPr>
      <w:r>
        <w:rPr>
          <w:rFonts w:ascii="Times New Roman" w:hAnsi="Times New Roman" w:eastAsia="黑体"/>
          <w:b/>
          <w:i w:val="0"/>
          <w:sz w:val="26"/>
        </w:rPr>
        <w:t>6.5 天气扰动建模</w:t>
      </w:r>
    </w:p>
    <w:p>
      <w:pPr>
        <w:spacing w:before="0" w:after="0" w:lineRule="exact" w:line="400"/>
        <w:ind w:firstLine="420"/>
        <w:jc w:val="both"/>
      </w:pPr>
      <w:r>
        <w:rPr>
          <w:rFonts w:ascii="Times New Roman" w:hAnsi="Times New Roman" w:eastAsia="宋体"/>
          <w:b w:val="0"/>
          <w:i w:val="0"/>
          <w:sz w:val="21"/>
        </w:rPr>
        <w:t>天气对系统的影响通过多参数共同体现。设天气状态 \(W\) 对应的缩放参数包括感知半径、视场角、观测噪声、探测惩罚、链路质量、丢包率、延迟步数、无人机速度、移动能耗和故障附加量等。以感知半径和噪声为例：</w:t>
      </w:r>
    </w:p>
    <w:p>
      <w:pPr>
        <w:spacing w:before="200" w:after="240" w:line="240" w:lineRule="auto"/>
        <w:ind w:firstLine="0"/>
        <w:jc w:val="center"/>
      </w:pPr>
      <w:r>
        <w:drawing>
          <wp:inline xmlns:a="http://schemas.openxmlformats.org/drawingml/2006/main" xmlns:pic="http://schemas.openxmlformats.org/drawingml/2006/picture">
            <wp:extent cx="5400000" cy="758634"/>
            <wp:docPr id="29" name="Picture 29"/>
            <wp:cNvGraphicFramePr>
              <a:graphicFrameLocks noChangeAspect="1"/>
            </wp:cNvGraphicFramePr>
            <a:graphic>
              <a:graphicData uri="http://schemas.openxmlformats.org/drawingml/2006/picture">
                <pic:pic>
                  <pic:nvPicPr>
                    <pic:cNvPr id="0" name="eq_6-29.png"/>
                    <pic:cNvPicPr/>
                  </pic:nvPicPr>
                  <pic:blipFill>
                    <a:blip r:embed="rId38"/>
                    <a:stretch>
                      <a:fillRect/>
                    </a:stretch>
                  </pic:blipFill>
                  <pic:spPr>
                    <a:xfrm>
                      <a:off x="0" y="0"/>
                      <a:ext cx="5400000" cy="758634"/>
                    </a:xfrm>
                    <a:prstGeom prst="rect"/>
                  </pic:spPr>
                </pic:pic>
              </a:graphicData>
            </a:graphic>
          </wp:inline>
        </w:drawing>
      </w:r>
    </w:p>
    <w:p>
      <w:pPr>
        <w:spacing w:before="200" w:after="240" w:line="240" w:lineRule="auto"/>
        <w:ind w:firstLine="0"/>
        <w:jc w:val="center"/>
      </w:pPr>
      <w:r>
        <w:drawing>
          <wp:inline xmlns:a="http://schemas.openxmlformats.org/drawingml/2006/main" xmlns:pic="http://schemas.openxmlformats.org/drawingml/2006/picture">
            <wp:extent cx="5400000" cy="740571"/>
            <wp:docPr id="30" name="Picture 30"/>
            <wp:cNvGraphicFramePr>
              <a:graphicFrameLocks noChangeAspect="1"/>
            </wp:cNvGraphicFramePr>
            <a:graphic>
              <a:graphicData uri="http://schemas.openxmlformats.org/drawingml/2006/picture">
                <pic:pic>
                  <pic:nvPicPr>
                    <pic:cNvPr id="0" name="eq_6-30.png"/>
                    <pic:cNvPicPr/>
                  </pic:nvPicPr>
                  <pic:blipFill>
                    <a:blip r:embed="rId39"/>
                    <a:stretch>
                      <a:fillRect/>
                    </a:stretch>
                  </pic:blipFill>
                  <pic:spPr>
                    <a:xfrm>
                      <a:off x="0" y="0"/>
                      <a:ext cx="5400000" cy="740571"/>
                    </a:xfrm>
                    <a:prstGeom prst="rect"/>
                  </pic:spPr>
                </pic:pic>
              </a:graphicData>
            </a:graphic>
          </wp:inline>
        </w:drawing>
      </w:r>
    </w:p>
    <w:p>
      <w:pPr>
        <w:spacing w:before="200" w:after="240" w:line="240" w:lineRule="auto"/>
        <w:ind w:firstLine="0"/>
        <w:jc w:val="center"/>
      </w:pPr>
      <w:r>
        <w:drawing>
          <wp:inline xmlns:a="http://schemas.openxmlformats.org/drawingml/2006/main" xmlns:pic="http://schemas.openxmlformats.org/drawingml/2006/picture">
            <wp:extent cx="5400000" cy="728772"/>
            <wp:docPr id="31" name="Picture 31"/>
            <wp:cNvGraphicFramePr>
              <a:graphicFrameLocks noChangeAspect="1"/>
            </wp:cNvGraphicFramePr>
            <a:graphic>
              <a:graphicData uri="http://schemas.openxmlformats.org/drawingml/2006/picture">
                <pic:pic>
                  <pic:nvPicPr>
                    <pic:cNvPr id="0" name="eq_6-31.png"/>
                    <pic:cNvPicPr/>
                  </pic:nvPicPr>
                  <pic:blipFill>
                    <a:blip r:embed="rId40"/>
                    <a:stretch>
                      <a:fillRect/>
                    </a:stretch>
                  </pic:blipFill>
                  <pic:spPr>
                    <a:xfrm>
                      <a:off x="0" y="0"/>
                      <a:ext cx="5400000" cy="728772"/>
                    </a:xfrm>
                    <a:prstGeom prst="rect"/>
                  </pic:spPr>
                </pic:pic>
              </a:graphicData>
            </a:graphic>
          </wp:inline>
        </w:drawing>
      </w:r>
    </w:p>
    <w:p>
      <w:pPr>
        <w:spacing w:before="0" w:after="0" w:lineRule="exact" w:line="400"/>
        <w:ind w:firstLine="420"/>
        <w:jc w:val="both"/>
      </w:pPr>
      <w:r>
        <w:rPr>
          <w:rFonts w:ascii="Times New Roman" w:hAnsi="Times New Roman" w:eastAsia="宋体"/>
          <w:b w:val="0"/>
          <w:i w:val="0"/>
          <w:sz w:val="21"/>
        </w:rPr>
        <w:t>故障概率可表示为：</w:t>
      </w:r>
    </w:p>
    <w:p>
      <w:pPr>
        <w:spacing w:before="200" w:after="240" w:line="240" w:lineRule="auto"/>
        <w:ind w:firstLine="0"/>
        <w:jc w:val="center"/>
      </w:pPr>
      <w:r>
        <w:drawing>
          <wp:inline xmlns:a="http://schemas.openxmlformats.org/drawingml/2006/main" xmlns:pic="http://schemas.openxmlformats.org/drawingml/2006/picture">
            <wp:extent cx="5400000" cy="752394"/>
            <wp:docPr id="32" name="Picture 32"/>
            <wp:cNvGraphicFramePr>
              <a:graphicFrameLocks noChangeAspect="1"/>
            </wp:cNvGraphicFramePr>
            <a:graphic>
              <a:graphicData uri="http://schemas.openxmlformats.org/drawingml/2006/picture">
                <pic:pic>
                  <pic:nvPicPr>
                    <pic:cNvPr id="0" name="eq_6-32.png"/>
                    <pic:cNvPicPr/>
                  </pic:nvPicPr>
                  <pic:blipFill>
                    <a:blip r:embed="rId41"/>
                    <a:stretch>
                      <a:fillRect/>
                    </a:stretch>
                  </pic:blipFill>
                  <pic:spPr>
                    <a:xfrm>
                      <a:off x="0" y="0"/>
                      <a:ext cx="5400000" cy="752394"/>
                    </a:xfrm>
                    <a:prstGeom prst="rect"/>
                  </pic:spPr>
                </pic:pic>
              </a:graphicData>
            </a:graphic>
          </wp:inline>
        </w:drawing>
      </w:r>
    </w:p>
    <w:p>
      <w:pPr>
        <w:spacing w:before="0" w:after="0" w:lineRule="exact" w:line="400"/>
        <w:ind w:firstLine="420"/>
        <w:jc w:val="both"/>
      </w:pPr>
      <w:r>
        <w:rPr>
          <w:rFonts w:ascii="Times New Roman" w:hAnsi="Times New Roman" w:eastAsia="宋体"/>
          <w:b w:val="0"/>
          <w:i w:val="0"/>
          <w:sz w:val="21"/>
        </w:rPr>
        <w:t>按当前代码实现，四类天气下目标速度系数都保持为 1.00，因此天气对严格成功率的影响主要来自感知、通信和故障，而不是目标速度异常增加。</w:t>
      </w:r>
    </w:p>
    <w:p>
      <w:pPr>
        <w:spacing w:before="120" w:after="80"/>
        <w:jc w:val="left"/>
      </w:pPr>
      <w:r>
        <w:rPr>
          <w:rFonts w:ascii="Times New Roman" w:hAnsi="Times New Roman" w:eastAsia="黑体"/>
          <w:b/>
          <w:i w:val="0"/>
          <w:sz w:val="26"/>
        </w:rPr>
        <w:t>6.6 多机协同感知原理</w:t>
      </w:r>
    </w:p>
    <w:p>
      <w:pPr>
        <w:spacing w:before="0" w:after="0" w:lineRule="exact" w:line="400"/>
        <w:ind w:firstLine="420"/>
        <w:jc w:val="both"/>
      </w:pPr>
      <w:r>
        <w:rPr>
          <w:rFonts w:ascii="Times New Roman" w:hAnsi="Times New Roman" w:eastAsia="宋体"/>
          <w:b w:val="0"/>
          <w:i w:val="0"/>
          <w:sz w:val="21"/>
        </w:rPr>
        <w:t>本文平台中的目标感知采用基于几何约束与概率观测的模型。对无人机 \(u_i\) 和目标 \(t_j\)，首先计算欧氏距离：</w:t>
      </w:r>
    </w:p>
    <w:p>
      <w:pPr>
        <w:spacing w:before="200" w:after="240" w:line="240" w:lineRule="auto"/>
        <w:ind w:firstLine="0"/>
        <w:jc w:val="center"/>
      </w:pPr>
      <w:r>
        <w:drawing>
          <wp:inline xmlns:a="http://schemas.openxmlformats.org/drawingml/2006/main" xmlns:pic="http://schemas.openxmlformats.org/drawingml/2006/picture">
            <wp:extent cx="5400000" cy="668903"/>
            <wp:docPr id="33" name="Picture 33"/>
            <wp:cNvGraphicFramePr>
              <a:graphicFrameLocks noChangeAspect="1"/>
            </wp:cNvGraphicFramePr>
            <a:graphic>
              <a:graphicData uri="http://schemas.openxmlformats.org/drawingml/2006/picture">
                <pic:pic>
                  <pic:nvPicPr>
                    <pic:cNvPr id="0" name="eq_6-33.png"/>
                    <pic:cNvPicPr/>
                  </pic:nvPicPr>
                  <pic:blipFill>
                    <a:blip r:embed="rId42"/>
                    <a:stretch>
                      <a:fillRect/>
                    </a:stretch>
                  </pic:blipFill>
                  <pic:spPr>
                    <a:xfrm>
                      <a:off x="0" y="0"/>
                      <a:ext cx="5400000" cy="668903"/>
                    </a:xfrm>
                    <a:prstGeom prst="rect"/>
                  </pic:spPr>
                </pic:pic>
              </a:graphicData>
            </a:graphic>
          </wp:inline>
        </w:drawing>
      </w:r>
    </w:p>
    <w:p>
      <w:pPr>
        <w:spacing w:before="0" w:after="0" w:lineRule="exact" w:line="400"/>
        <w:ind w:firstLine="420"/>
        <w:jc w:val="both"/>
      </w:pPr>
      <w:r>
        <w:rPr>
          <w:rFonts w:ascii="Times New Roman" w:hAnsi="Times New Roman" w:eastAsia="宋体"/>
          <w:b w:val="0"/>
          <w:i w:val="0"/>
          <w:sz w:val="21"/>
        </w:rPr>
        <w:t>目标可进入感知判定的条件为：</w:t>
      </w:r>
    </w:p>
    <w:p>
      <w:pPr>
        <w:spacing w:before="200" w:after="240" w:line="240" w:lineRule="auto"/>
        <w:ind w:firstLine="0"/>
        <w:jc w:val="center"/>
      </w:pPr>
      <w:r>
        <w:drawing>
          <wp:inline xmlns:a="http://schemas.openxmlformats.org/drawingml/2006/main" xmlns:pic="http://schemas.openxmlformats.org/drawingml/2006/picture">
            <wp:extent cx="5400000" cy="737411"/>
            <wp:docPr id="34" name="Picture 34"/>
            <wp:cNvGraphicFramePr>
              <a:graphicFrameLocks noChangeAspect="1"/>
            </wp:cNvGraphicFramePr>
            <a:graphic>
              <a:graphicData uri="http://schemas.openxmlformats.org/drawingml/2006/picture">
                <pic:pic>
                  <pic:nvPicPr>
                    <pic:cNvPr id="0" name="eq_6-34.png"/>
                    <pic:cNvPicPr/>
                  </pic:nvPicPr>
                  <pic:blipFill>
                    <a:blip r:embed="rId43"/>
                    <a:stretch>
                      <a:fillRect/>
                    </a:stretch>
                  </pic:blipFill>
                  <pic:spPr>
                    <a:xfrm>
                      <a:off x="0" y="0"/>
                      <a:ext cx="5400000" cy="737411"/>
                    </a:xfrm>
                    <a:prstGeom prst="rect"/>
                  </pic:spPr>
                </pic:pic>
              </a:graphicData>
            </a:graphic>
          </wp:inline>
        </w:drawing>
      </w:r>
    </w:p>
    <w:p>
      <w:pPr>
        <w:spacing w:before="200" w:after="240" w:line="240" w:lineRule="auto"/>
        <w:ind w:firstLine="0"/>
        <w:jc w:val="center"/>
      </w:pPr>
      <w:r>
        <w:drawing>
          <wp:inline xmlns:a="http://schemas.openxmlformats.org/drawingml/2006/main" xmlns:pic="http://schemas.openxmlformats.org/drawingml/2006/picture">
            <wp:extent cx="5400000" cy="771046"/>
            <wp:docPr id="35" name="Picture 35"/>
            <wp:cNvGraphicFramePr>
              <a:graphicFrameLocks noChangeAspect="1"/>
            </wp:cNvGraphicFramePr>
            <a:graphic>
              <a:graphicData uri="http://schemas.openxmlformats.org/drawingml/2006/picture">
                <pic:pic>
                  <pic:nvPicPr>
                    <pic:cNvPr id="0" name="eq_6-35.png"/>
                    <pic:cNvPicPr/>
                  </pic:nvPicPr>
                  <pic:blipFill>
                    <a:blip r:embed="rId44"/>
                    <a:stretch>
                      <a:fillRect/>
                    </a:stretch>
                  </pic:blipFill>
                  <pic:spPr>
                    <a:xfrm>
                      <a:off x="0" y="0"/>
                      <a:ext cx="5400000" cy="771046"/>
                    </a:xfrm>
                    <a:prstGeom prst="rect"/>
                  </pic:spPr>
                </pic:pic>
              </a:graphicData>
            </a:graphic>
          </wp:inline>
        </w:drawing>
      </w:r>
    </w:p>
    <w:p>
      <w:pPr>
        <w:spacing w:before="200" w:after="240" w:line="240" w:lineRule="auto"/>
        <w:ind w:firstLine="0"/>
        <w:jc w:val="center"/>
      </w:pPr>
      <w:r>
        <w:drawing>
          <wp:inline xmlns:a="http://schemas.openxmlformats.org/drawingml/2006/main" xmlns:pic="http://schemas.openxmlformats.org/drawingml/2006/picture">
            <wp:extent cx="5400000" cy="566557"/>
            <wp:docPr id="36" name="Picture 36"/>
            <wp:cNvGraphicFramePr>
              <a:graphicFrameLocks noChangeAspect="1"/>
            </wp:cNvGraphicFramePr>
            <a:graphic>
              <a:graphicData uri="http://schemas.openxmlformats.org/drawingml/2006/picture">
                <pic:pic>
                  <pic:nvPicPr>
                    <pic:cNvPr id="0" name="eq_6-36.png"/>
                    <pic:cNvPicPr/>
                  </pic:nvPicPr>
                  <pic:blipFill>
                    <a:blip r:embed="rId45"/>
                    <a:stretch>
                      <a:fillRect/>
                    </a:stretch>
                  </pic:blipFill>
                  <pic:spPr>
                    <a:xfrm>
                      <a:off x="0" y="0"/>
                      <a:ext cx="5400000" cy="566557"/>
                    </a:xfrm>
                    <a:prstGeom prst="rect"/>
                  </pic:spPr>
                </pic:pic>
              </a:graphicData>
            </a:graphic>
          </wp:inline>
        </w:drawing>
      </w:r>
    </w:p>
    <w:p>
      <w:pPr>
        <w:spacing w:before="0" w:after="0" w:lineRule="exact" w:line="400"/>
        <w:ind w:firstLine="420"/>
        <w:jc w:val="both"/>
      </w:pPr>
      <w:r>
        <w:rPr>
          <w:rFonts w:ascii="Times New Roman" w:hAnsi="Times New Roman" w:eastAsia="宋体"/>
          <w:b w:val="0"/>
          <w:i w:val="0"/>
          <w:sz w:val="21"/>
        </w:rPr>
        <w:t>覆盖度定义为：</w:t>
      </w:r>
    </w:p>
    <w:p>
      <w:pPr>
        <w:spacing w:before="200" w:after="240" w:line="240" w:lineRule="auto"/>
        <w:ind w:firstLine="0"/>
        <w:jc w:val="center"/>
      </w:pPr>
      <w:r>
        <w:drawing>
          <wp:inline xmlns:a="http://schemas.openxmlformats.org/drawingml/2006/main" xmlns:pic="http://schemas.openxmlformats.org/drawingml/2006/picture">
            <wp:extent cx="5400000" cy="715034"/>
            <wp:docPr id="37" name="Picture 37"/>
            <wp:cNvGraphicFramePr>
              <a:graphicFrameLocks noChangeAspect="1"/>
            </wp:cNvGraphicFramePr>
            <a:graphic>
              <a:graphicData uri="http://schemas.openxmlformats.org/drawingml/2006/picture">
                <pic:pic>
                  <pic:nvPicPr>
                    <pic:cNvPr id="0" name="eq_6-37.png"/>
                    <pic:cNvPicPr/>
                  </pic:nvPicPr>
                  <pic:blipFill>
                    <a:blip r:embed="rId46"/>
                    <a:stretch>
                      <a:fillRect/>
                    </a:stretch>
                  </pic:blipFill>
                  <pic:spPr>
                    <a:xfrm>
                      <a:off x="0" y="0"/>
                      <a:ext cx="5400000" cy="715034"/>
                    </a:xfrm>
                    <a:prstGeom prst="rect"/>
                  </pic:spPr>
                </pic:pic>
              </a:graphicData>
            </a:graphic>
          </wp:inline>
        </w:drawing>
      </w:r>
    </w:p>
    <w:p>
      <w:pPr>
        <w:spacing w:before="0" w:after="0" w:lineRule="exact" w:line="400"/>
        <w:ind w:firstLine="420"/>
        <w:jc w:val="both"/>
      </w:pPr>
      <w:r>
        <w:rPr>
          <w:rFonts w:ascii="Times New Roman" w:hAnsi="Times New Roman" w:eastAsia="宋体"/>
          <w:b w:val="0"/>
          <w:i w:val="0"/>
          <w:sz w:val="21"/>
        </w:rPr>
        <w:t>探测概率为：</w:t>
      </w:r>
    </w:p>
    <w:p>
      <w:pPr>
        <w:spacing w:before="200" w:after="240" w:line="240" w:lineRule="auto"/>
        <w:ind w:firstLine="0"/>
        <w:jc w:val="center"/>
      </w:pPr>
      <w:r>
        <w:drawing>
          <wp:inline xmlns:a="http://schemas.openxmlformats.org/drawingml/2006/main" xmlns:pic="http://schemas.openxmlformats.org/drawingml/2006/picture">
            <wp:extent cx="5400000" cy="603961"/>
            <wp:docPr id="38" name="Picture 38"/>
            <wp:cNvGraphicFramePr>
              <a:graphicFrameLocks noChangeAspect="1"/>
            </wp:cNvGraphicFramePr>
            <a:graphic>
              <a:graphicData uri="http://schemas.openxmlformats.org/drawingml/2006/picture">
                <pic:pic>
                  <pic:nvPicPr>
                    <pic:cNvPr id="0" name="eq_6-38.png"/>
                    <pic:cNvPicPr/>
                  </pic:nvPicPr>
                  <pic:blipFill>
                    <a:blip r:embed="rId47"/>
                    <a:stretch>
                      <a:fillRect/>
                    </a:stretch>
                  </pic:blipFill>
                  <pic:spPr>
                    <a:xfrm>
                      <a:off x="0" y="0"/>
                      <a:ext cx="5400000" cy="603961"/>
                    </a:xfrm>
                    <a:prstGeom prst="rect"/>
                  </pic:spPr>
                </pic:pic>
              </a:graphicData>
            </a:graphic>
          </wp:inline>
        </w:drawing>
      </w:r>
    </w:p>
    <w:p>
      <w:pPr>
        <w:spacing w:before="0" w:after="0" w:lineRule="exact" w:line="400"/>
        <w:ind w:firstLine="420"/>
        <w:jc w:val="both"/>
      </w:pPr>
      <w:r>
        <w:rPr>
          <w:rFonts w:ascii="Times New Roman" w:hAnsi="Times New Roman" w:eastAsia="宋体"/>
          <w:b w:val="0"/>
          <w:i w:val="0"/>
          <w:sz w:val="21"/>
        </w:rPr>
        <w:t>若探测成功，则生成带噪观测：</w:t>
      </w:r>
    </w:p>
    <w:p>
      <w:pPr>
        <w:spacing w:before="200" w:after="240" w:line="240" w:lineRule="auto"/>
        <w:ind w:firstLine="0"/>
        <w:jc w:val="center"/>
      </w:pPr>
      <w:r>
        <w:drawing>
          <wp:inline xmlns:a="http://schemas.openxmlformats.org/drawingml/2006/main" xmlns:pic="http://schemas.openxmlformats.org/drawingml/2006/picture">
            <wp:extent cx="5400000" cy="652622"/>
            <wp:docPr id="39" name="Picture 39"/>
            <wp:cNvGraphicFramePr>
              <a:graphicFrameLocks noChangeAspect="1"/>
            </wp:cNvGraphicFramePr>
            <a:graphic>
              <a:graphicData uri="http://schemas.openxmlformats.org/drawingml/2006/picture">
                <pic:pic>
                  <pic:nvPicPr>
                    <pic:cNvPr id="0" name="eq_6-39.png"/>
                    <pic:cNvPicPr/>
                  </pic:nvPicPr>
                  <pic:blipFill>
                    <a:blip r:embed="rId48"/>
                    <a:stretch>
                      <a:fillRect/>
                    </a:stretch>
                  </pic:blipFill>
                  <pic:spPr>
                    <a:xfrm>
                      <a:off x="0" y="0"/>
                      <a:ext cx="5400000" cy="652622"/>
                    </a:xfrm>
                    <a:prstGeom prst="rect"/>
                  </pic:spPr>
                </pic:pic>
              </a:graphicData>
            </a:graphic>
          </wp:inline>
        </w:drawing>
      </w:r>
    </w:p>
    <w:p>
      <w:pPr>
        <w:spacing w:before="0" w:after="0" w:lineRule="exact" w:line="400"/>
        <w:ind w:firstLine="420"/>
        <w:jc w:val="both"/>
      </w:pPr>
      <w:r>
        <w:rPr>
          <w:rFonts w:ascii="Times New Roman" w:hAnsi="Times New Roman" w:eastAsia="宋体"/>
          <w:b w:val="0"/>
          <w:i w:val="0"/>
          <w:sz w:val="21"/>
        </w:rPr>
        <w:t>观测权重为：</w:t>
      </w:r>
    </w:p>
    <w:p>
      <w:pPr>
        <w:spacing w:before="200" w:after="240" w:line="240" w:lineRule="auto"/>
        <w:ind w:firstLine="0"/>
        <w:jc w:val="center"/>
      </w:pPr>
      <w:r>
        <w:drawing>
          <wp:inline xmlns:a="http://schemas.openxmlformats.org/drawingml/2006/main" xmlns:pic="http://schemas.openxmlformats.org/drawingml/2006/picture">
            <wp:extent cx="5400000" cy="661787"/>
            <wp:docPr id="40" name="Picture 40"/>
            <wp:cNvGraphicFramePr>
              <a:graphicFrameLocks noChangeAspect="1"/>
            </wp:cNvGraphicFramePr>
            <a:graphic>
              <a:graphicData uri="http://schemas.openxmlformats.org/drawingml/2006/picture">
                <pic:pic>
                  <pic:nvPicPr>
                    <pic:cNvPr id="0" name="eq_6-40.png"/>
                    <pic:cNvPicPr/>
                  </pic:nvPicPr>
                  <pic:blipFill>
                    <a:blip r:embed="rId49"/>
                    <a:stretch>
                      <a:fillRect/>
                    </a:stretch>
                  </pic:blipFill>
                  <pic:spPr>
                    <a:xfrm>
                      <a:off x="0" y="0"/>
                      <a:ext cx="5400000" cy="661787"/>
                    </a:xfrm>
                    <a:prstGeom prst="rect"/>
                  </pic:spPr>
                </pic:pic>
              </a:graphicData>
            </a:graphic>
          </wp:inline>
        </w:drawing>
      </w:r>
    </w:p>
    <w:p>
      <w:pPr>
        <w:spacing w:before="120" w:after="80"/>
        <w:jc w:val="left"/>
      </w:pPr>
      <w:r>
        <w:rPr>
          <w:rFonts w:ascii="Times New Roman" w:hAnsi="Times New Roman" w:eastAsia="黑体"/>
          <w:b/>
          <w:i w:val="0"/>
          <w:sz w:val="26"/>
        </w:rPr>
        <w:t>6.7 RADS 动态子群选择算法设计</w:t>
      </w:r>
    </w:p>
    <w:p>
      <w:pPr>
        <w:spacing w:before="80" w:after="40"/>
        <w:jc w:val="left"/>
      </w:pPr>
      <w:r>
        <w:rPr>
          <w:rFonts w:ascii="Times New Roman" w:hAnsi="Times New Roman" w:eastAsia="黑体"/>
          <w:b/>
          <w:i w:val="0"/>
          <w:sz w:val="23"/>
        </w:rPr>
        <w:t>6.7.1 算法设计思想</w:t>
      </w:r>
    </w:p>
    <w:p>
      <w:pPr>
        <w:spacing w:before="0" w:after="0" w:lineRule="exact" w:line="400"/>
        <w:ind w:firstLine="420"/>
        <w:jc w:val="both"/>
      </w:pPr>
      <w:r>
        <w:rPr>
          <w:rFonts w:ascii="Times New Roman" w:hAnsi="Times New Roman" w:eastAsia="宋体"/>
          <w:b w:val="0"/>
          <w:i w:val="0"/>
          <w:sz w:val="21"/>
        </w:rPr>
        <w:t>RADS 表示 Risk-Aware Dynamic Subgroup Selection，即风险感知动态子群选择方法。该算法在每个仿真步中都会根据当前场景重新计算目标需求、派机预算和无人机效用，并通过贪心方式生成执行子群。</w:t>
      </w:r>
    </w:p>
    <w:p>
      <w:pPr>
        <w:spacing w:before="80" w:after="40"/>
        <w:jc w:val="left"/>
      </w:pPr>
      <w:r>
        <w:rPr>
          <w:rFonts w:ascii="Times New Roman" w:hAnsi="Times New Roman" w:eastAsia="黑体"/>
          <w:b/>
          <w:i w:val="0"/>
          <w:sz w:val="23"/>
        </w:rPr>
        <w:t>6.7.2 目标需求评估</w:t>
      </w:r>
    </w:p>
    <w:p>
      <w:pPr>
        <w:spacing w:before="0" w:after="0" w:lineRule="exact" w:line="400"/>
        <w:ind w:firstLine="420"/>
        <w:jc w:val="both"/>
      </w:pPr>
      <w:r>
        <w:rPr>
          <w:rFonts w:ascii="Times New Roman" w:hAnsi="Times New Roman" w:eastAsia="宋体"/>
          <w:b w:val="0"/>
          <w:i w:val="0"/>
          <w:sz w:val="21"/>
        </w:rPr>
        <w:t>目标优先级归一化为：</w:t>
      </w:r>
    </w:p>
    <w:p>
      <w:pPr>
        <w:spacing w:before="200" w:after="240" w:line="240" w:lineRule="auto"/>
        <w:ind w:firstLine="0"/>
        <w:jc w:val="center"/>
      </w:pPr>
      <w:r>
        <w:drawing>
          <wp:inline xmlns:a="http://schemas.openxmlformats.org/drawingml/2006/main" xmlns:pic="http://schemas.openxmlformats.org/drawingml/2006/picture">
            <wp:extent cx="5400000" cy="771046"/>
            <wp:docPr id="41" name="Picture 41"/>
            <wp:cNvGraphicFramePr>
              <a:graphicFrameLocks noChangeAspect="1"/>
            </wp:cNvGraphicFramePr>
            <a:graphic>
              <a:graphicData uri="http://schemas.openxmlformats.org/drawingml/2006/picture">
                <pic:pic>
                  <pic:nvPicPr>
                    <pic:cNvPr id="0" name="eq_6-41.png"/>
                    <pic:cNvPicPr/>
                  </pic:nvPicPr>
                  <pic:blipFill>
                    <a:blip r:embed="rId50"/>
                    <a:stretch>
                      <a:fillRect/>
                    </a:stretch>
                  </pic:blipFill>
                  <pic:spPr>
                    <a:xfrm>
                      <a:off x="0" y="0"/>
                      <a:ext cx="5400000" cy="771046"/>
                    </a:xfrm>
                    <a:prstGeom prst="rect"/>
                  </pic:spPr>
                </pic:pic>
              </a:graphicData>
            </a:graphic>
          </wp:inline>
        </w:drawing>
      </w:r>
    </w:p>
    <w:p>
      <w:pPr>
        <w:spacing w:before="0" w:after="0" w:lineRule="exact" w:line="400"/>
        <w:ind w:firstLine="420"/>
        <w:jc w:val="both"/>
      </w:pPr>
      <w:r>
        <w:rPr>
          <w:rFonts w:ascii="Times New Roman" w:hAnsi="Times New Roman" w:eastAsia="宋体"/>
          <w:b w:val="0"/>
          <w:i w:val="0"/>
          <w:sz w:val="21"/>
        </w:rPr>
        <w:t>目标不确定性归一化为：</w:t>
      </w:r>
    </w:p>
    <w:p>
      <w:pPr>
        <w:spacing w:before="200" w:after="240" w:line="240" w:lineRule="auto"/>
        <w:ind w:firstLine="0"/>
        <w:jc w:val="center"/>
      </w:pPr>
      <w:r>
        <w:drawing>
          <wp:inline xmlns:a="http://schemas.openxmlformats.org/drawingml/2006/main" xmlns:pic="http://schemas.openxmlformats.org/drawingml/2006/picture">
            <wp:extent cx="5400000" cy="737411"/>
            <wp:docPr id="42" name="Picture 42"/>
            <wp:cNvGraphicFramePr>
              <a:graphicFrameLocks noChangeAspect="1"/>
            </wp:cNvGraphicFramePr>
            <a:graphic>
              <a:graphicData uri="http://schemas.openxmlformats.org/drawingml/2006/picture">
                <pic:pic>
                  <pic:nvPicPr>
                    <pic:cNvPr id="0" name="eq_6-42.png"/>
                    <pic:cNvPicPr/>
                  </pic:nvPicPr>
                  <pic:blipFill>
                    <a:blip r:embed="rId51"/>
                    <a:stretch>
                      <a:fillRect/>
                    </a:stretch>
                  </pic:blipFill>
                  <pic:spPr>
                    <a:xfrm>
                      <a:off x="0" y="0"/>
                      <a:ext cx="5400000" cy="737411"/>
                    </a:xfrm>
                    <a:prstGeom prst="rect"/>
                  </pic:spPr>
                </pic:pic>
              </a:graphicData>
            </a:graphic>
          </wp:inline>
        </w:drawing>
      </w:r>
    </w:p>
    <w:p>
      <w:pPr>
        <w:spacing w:before="0" w:after="0" w:lineRule="exact" w:line="400"/>
        <w:ind w:firstLine="420"/>
        <w:jc w:val="both"/>
      </w:pPr>
      <w:r>
        <w:rPr>
          <w:rFonts w:ascii="Times New Roman" w:hAnsi="Times New Roman" w:eastAsia="宋体"/>
          <w:b w:val="0"/>
          <w:i w:val="0"/>
          <w:sz w:val="21"/>
        </w:rPr>
        <w:t>目标速度强度为：</w:t>
      </w:r>
    </w:p>
    <w:p>
      <w:pPr>
        <w:spacing w:before="200" w:after="240" w:line="240" w:lineRule="auto"/>
        <w:ind w:firstLine="0"/>
        <w:jc w:val="center"/>
      </w:pPr>
      <w:r>
        <w:drawing>
          <wp:inline xmlns:a="http://schemas.openxmlformats.org/drawingml/2006/main" xmlns:pic="http://schemas.openxmlformats.org/drawingml/2006/picture">
            <wp:extent cx="5400000" cy="673830"/>
            <wp:docPr id="43" name="Picture 43"/>
            <wp:cNvGraphicFramePr>
              <a:graphicFrameLocks noChangeAspect="1"/>
            </wp:cNvGraphicFramePr>
            <a:graphic>
              <a:graphicData uri="http://schemas.openxmlformats.org/drawingml/2006/picture">
                <pic:pic>
                  <pic:nvPicPr>
                    <pic:cNvPr id="0" name="eq_6-43.png"/>
                    <pic:cNvPicPr/>
                  </pic:nvPicPr>
                  <pic:blipFill>
                    <a:blip r:embed="rId52"/>
                    <a:stretch>
                      <a:fillRect/>
                    </a:stretch>
                  </pic:blipFill>
                  <pic:spPr>
                    <a:xfrm>
                      <a:off x="0" y="0"/>
                      <a:ext cx="5400000" cy="673830"/>
                    </a:xfrm>
                    <a:prstGeom prst="rect"/>
                  </pic:spPr>
                </pic:pic>
              </a:graphicData>
            </a:graphic>
          </wp:inline>
        </w:drawing>
      </w:r>
    </w:p>
    <w:p>
      <w:pPr>
        <w:spacing w:before="0" w:after="0" w:lineRule="exact" w:line="400"/>
        <w:ind w:firstLine="420"/>
        <w:jc w:val="both"/>
      </w:pPr>
      <w:r>
        <w:rPr>
          <w:rFonts w:ascii="Times New Roman" w:hAnsi="Times New Roman" w:eastAsia="宋体"/>
          <w:b w:val="0"/>
          <w:i w:val="0"/>
          <w:sz w:val="21"/>
        </w:rPr>
        <w:t>目标紧急度为：</w:t>
      </w:r>
    </w:p>
    <w:p>
      <w:pPr>
        <w:spacing w:before="200" w:after="240" w:line="240" w:lineRule="auto"/>
        <w:ind w:firstLine="0"/>
        <w:jc w:val="center"/>
      </w:pPr>
      <w:r>
        <w:drawing>
          <wp:inline xmlns:a="http://schemas.openxmlformats.org/drawingml/2006/main" xmlns:pic="http://schemas.openxmlformats.org/drawingml/2006/picture">
            <wp:extent cx="5400000" cy="592682"/>
            <wp:docPr id="44" name="Picture 44"/>
            <wp:cNvGraphicFramePr>
              <a:graphicFrameLocks noChangeAspect="1"/>
            </wp:cNvGraphicFramePr>
            <a:graphic>
              <a:graphicData uri="http://schemas.openxmlformats.org/drawingml/2006/picture">
                <pic:pic>
                  <pic:nvPicPr>
                    <pic:cNvPr id="0" name="eq_6-44.png"/>
                    <pic:cNvPicPr/>
                  </pic:nvPicPr>
                  <pic:blipFill>
                    <a:blip r:embed="rId53"/>
                    <a:stretch>
                      <a:fillRect/>
                    </a:stretch>
                  </pic:blipFill>
                  <pic:spPr>
                    <a:xfrm>
                      <a:off x="0" y="0"/>
                      <a:ext cx="5400000" cy="592682"/>
                    </a:xfrm>
                    <a:prstGeom prst="rect"/>
                  </pic:spPr>
                </pic:pic>
              </a:graphicData>
            </a:graphic>
          </wp:inline>
        </w:drawing>
      </w:r>
    </w:p>
    <w:p>
      <w:pPr>
        <w:spacing w:before="0" w:after="0" w:lineRule="exact" w:line="400"/>
        <w:ind w:firstLine="420"/>
        <w:jc w:val="both"/>
      </w:pPr>
      <w:r>
        <w:rPr>
          <w:rFonts w:ascii="Times New Roman" w:hAnsi="Times New Roman" w:eastAsia="宋体"/>
          <w:b w:val="0"/>
          <w:i w:val="0"/>
          <w:sz w:val="21"/>
        </w:rPr>
        <w:t>目标需求规模为：</w:t>
      </w:r>
    </w:p>
    <w:p>
      <w:pPr>
        <w:spacing w:before="200" w:after="240" w:line="240" w:lineRule="auto"/>
        <w:ind w:firstLine="0"/>
        <w:jc w:val="center"/>
      </w:pPr>
      <w:r>
        <w:drawing>
          <wp:inline xmlns:a="http://schemas.openxmlformats.org/drawingml/2006/main" xmlns:pic="http://schemas.openxmlformats.org/drawingml/2006/picture">
            <wp:extent cx="5400000" cy="622080"/>
            <wp:docPr id="45" name="Picture 45"/>
            <wp:cNvGraphicFramePr>
              <a:graphicFrameLocks noChangeAspect="1"/>
            </wp:cNvGraphicFramePr>
            <a:graphic>
              <a:graphicData uri="http://schemas.openxmlformats.org/drawingml/2006/picture">
                <pic:pic>
                  <pic:nvPicPr>
                    <pic:cNvPr id="0" name="eq_6-45.png"/>
                    <pic:cNvPicPr/>
                  </pic:nvPicPr>
                  <pic:blipFill>
                    <a:blip r:embed="rId54"/>
                    <a:stretch>
                      <a:fillRect/>
                    </a:stretch>
                  </pic:blipFill>
                  <pic:spPr>
                    <a:xfrm>
                      <a:off x="0" y="0"/>
                      <a:ext cx="5400000" cy="622080"/>
                    </a:xfrm>
                    <a:prstGeom prst="rect"/>
                  </pic:spPr>
                </pic:pic>
              </a:graphicData>
            </a:graphic>
          </wp:inline>
        </w:drawing>
      </w:r>
    </w:p>
    <w:p>
      <w:pPr>
        <w:spacing w:before="80" w:after="40"/>
        <w:jc w:val="left"/>
      </w:pPr>
      <w:r>
        <w:rPr>
          <w:rFonts w:ascii="Times New Roman" w:hAnsi="Times New Roman" w:eastAsia="黑体"/>
          <w:b/>
          <w:i w:val="0"/>
          <w:sz w:val="23"/>
        </w:rPr>
        <w:t>6.7.3 无人机效用评估</w:t>
      </w:r>
    </w:p>
    <w:p>
      <w:pPr>
        <w:spacing w:before="0" w:after="0" w:lineRule="exact" w:line="400"/>
        <w:ind w:firstLine="420"/>
        <w:jc w:val="both"/>
      </w:pPr>
      <w:r>
        <w:rPr>
          <w:rFonts w:ascii="Times New Roman" w:hAnsi="Times New Roman" w:eastAsia="宋体"/>
          <w:b w:val="0"/>
          <w:i w:val="0"/>
          <w:sz w:val="21"/>
        </w:rPr>
        <w:t>覆盖度为：</w:t>
      </w:r>
    </w:p>
    <w:p>
      <w:pPr>
        <w:spacing w:before="200" w:after="240" w:line="240" w:lineRule="auto"/>
        <w:ind w:firstLine="0"/>
        <w:jc w:val="center"/>
      </w:pPr>
      <w:r>
        <w:drawing>
          <wp:inline xmlns:a="http://schemas.openxmlformats.org/drawingml/2006/main" xmlns:pic="http://schemas.openxmlformats.org/drawingml/2006/picture">
            <wp:extent cx="5400000" cy="620095"/>
            <wp:docPr id="46" name="Picture 46"/>
            <wp:cNvGraphicFramePr>
              <a:graphicFrameLocks noChangeAspect="1"/>
            </wp:cNvGraphicFramePr>
            <a:graphic>
              <a:graphicData uri="http://schemas.openxmlformats.org/drawingml/2006/picture">
                <pic:pic>
                  <pic:nvPicPr>
                    <pic:cNvPr id="0" name="eq_6-46.png"/>
                    <pic:cNvPicPr/>
                  </pic:nvPicPr>
                  <pic:blipFill>
                    <a:blip r:embed="rId55"/>
                    <a:stretch>
                      <a:fillRect/>
                    </a:stretch>
                  </pic:blipFill>
                  <pic:spPr>
                    <a:xfrm>
                      <a:off x="0" y="0"/>
                      <a:ext cx="5400000" cy="620095"/>
                    </a:xfrm>
                    <a:prstGeom prst="rect"/>
                  </pic:spPr>
                </pic:pic>
              </a:graphicData>
            </a:graphic>
          </wp:inline>
        </w:drawing>
      </w:r>
    </w:p>
    <w:p>
      <w:pPr>
        <w:spacing w:before="0" w:after="0" w:lineRule="exact" w:line="400"/>
        <w:ind w:firstLine="420"/>
        <w:jc w:val="both"/>
      </w:pPr>
      <w:r>
        <w:rPr>
          <w:rFonts w:ascii="Times New Roman" w:hAnsi="Times New Roman" w:eastAsia="宋体"/>
          <w:b w:val="0"/>
          <w:i w:val="0"/>
          <w:sz w:val="21"/>
        </w:rPr>
        <w:t>能量归一化项为：</w:t>
      </w:r>
    </w:p>
    <w:p>
      <w:pPr>
        <w:spacing w:before="200" w:after="240" w:line="240" w:lineRule="auto"/>
        <w:ind w:firstLine="0"/>
        <w:jc w:val="center"/>
      </w:pPr>
      <w:r>
        <w:drawing>
          <wp:inline xmlns:a="http://schemas.openxmlformats.org/drawingml/2006/main" xmlns:pic="http://schemas.openxmlformats.org/drawingml/2006/picture">
            <wp:extent cx="5400000" cy="755318"/>
            <wp:docPr id="47" name="Picture 47"/>
            <wp:cNvGraphicFramePr>
              <a:graphicFrameLocks noChangeAspect="1"/>
            </wp:cNvGraphicFramePr>
            <a:graphic>
              <a:graphicData uri="http://schemas.openxmlformats.org/drawingml/2006/picture">
                <pic:pic>
                  <pic:nvPicPr>
                    <pic:cNvPr id="0" name="eq_6-47.png"/>
                    <pic:cNvPicPr/>
                  </pic:nvPicPr>
                  <pic:blipFill>
                    <a:blip r:embed="rId56"/>
                    <a:stretch>
                      <a:fillRect/>
                    </a:stretch>
                  </pic:blipFill>
                  <pic:spPr>
                    <a:xfrm>
                      <a:off x="0" y="0"/>
                      <a:ext cx="5400000" cy="755318"/>
                    </a:xfrm>
                    <a:prstGeom prst="rect"/>
                  </pic:spPr>
                </pic:pic>
              </a:graphicData>
            </a:graphic>
          </wp:inline>
        </w:drawing>
      </w:r>
    </w:p>
    <w:p>
      <w:pPr>
        <w:spacing w:before="0" w:after="0" w:lineRule="exact" w:line="400"/>
        <w:ind w:firstLine="420"/>
        <w:jc w:val="both"/>
      </w:pPr>
      <w:r>
        <w:rPr>
          <w:rFonts w:ascii="Times New Roman" w:hAnsi="Times New Roman" w:eastAsia="宋体"/>
          <w:b w:val="0"/>
          <w:i w:val="0"/>
          <w:sz w:val="21"/>
        </w:rPr>
        <w:t>综合效用函数为：</w:t>
      </w:r>
    </w:p>
    <w:p>
      <w:pPr>
        <w:spacing w:before="200" w:after="240" w:line="240" w:lineRule="auto"/>
        <w:ind w:firstLine="0"/>
        <w:jc w:val="center"/>
      </w:pPr>
      <w:r>
        <w:drawing>
          <wp:inline xmlns:a="http://schemas.openxmlformats.org/drawingml/2006/main" xmlns:pic="http://schemas.openxmlformats.org/drawingml/2006/picture">
            <wp:extent cx="5400000" cy="566557"/>
            <wp:docPr id="48" name="Picture 48"/>
            <wp:cNvGraphicFramePr>
              <a:graphicFrameLocks noChangeAspect="1"/>
            </wp:cNvGraphicFramePr>
            <a:graphic>
              <a:graphicData uri="http://schemas.openxmlformats.org/drawingml/2006/picture">
                <pic:pic>
                  <pic:nvPicPr>
                    <pic:cNvPr id="0" name="eq_6-48.png"/>
                    <pic:cNvPicPr/>
                  </pic:nvPicPr>
                  <pic:blipFill>
                    <a:blip r:embed="rId57"/>
                    <a:stretch>
                      <a:fillRect/>
                    </a:stretch>
                  </pic:blipFill>
                  <pic:spPr>
                    <a:xfrm>
                      <a:off x="0" y="0"/>
                      <a:ext cx="5400000" cy="566557"/>
                    </a:xfrm>
                    <a:prstGeom prst="rect"/>
                  </pic:spPr>
                </pic:pic>
              </a:graphicData>
            </a:graphic>
          </wp:inline>
        </w:drawing>
      </w:r>
    </w:p>
    <w:p>
      <w:pPr>
        <w:spacing w:before="0" w:after="0" w:lineRule="exact" w:line="400"/>
        <w:ind w:firstLine="420"/>
        <w:jc w:val="both"/>
      </w:pPr>
      <w:r>
        <w:rPr>
          <w:rFonts w:ascii="Times New Roman" w:hAnsi="Times New Roman" w:eastAsia="宋体"/>
          <w:b w:val="0"/>
          <w:i w:val="0"/>
          <w:sz w:val="21"/>
        </w:rPr>
        <w:t>该式中的各系数均直接来源于当前代码实现。</w:t>
      </w:r>
    </w:p>
    <w:p>
      <w:pPr>
        <w:spacing w:before="80" w:after="40"/>
        <w:jc w:val="left"/>
      </w:pPr>
      <w:r>
        <w:rPr>
          <w:rFonts w:ascii="Times New Roman" w:hAnsi="Times New Roman" w:eastAsia="黑体"/>
          <w:b/>
          <w:i w:val="0"/>
          <w:sz w:val="23"/>
        </w:rPr>
        <w:t>6.7.4 动态预算与子群生成</w:t>
      </w:r>
    </w:p>
    <w:p>
      <w:pPr>
        <w:spacing w:before="0" w:after="0" w:lineRule="exact" w:line="400"/>
        <w:ind w:firstLine="420"/>
        <w:jc w:val="both"/>
      </w:pPr>
      <w:r>
        <w:rPr>
          <w:rFonts w:ascii="Times New Roman" w:hAnsi="Times New Roman" w:eastAsia="宋体"/>
          <w:b w:val="0"/>
          <w:i w:val="0"/>
          <w:sz w:val="21"/>
        </w:rPr>
        <w:t>设平均能量、平均链路质量和总紧急度分别为：</w:t>
      </w:r>
    </w:p>
    <w:p>
      <w:pPr>
        <w:spacing w:before="200" w:after="240" w:line="240" w:lineRule="auto"/>
        <w:ind w:firstLine="0"/>
        <w:jc w:val="center"/>
      </w:pPr>
      <w:r>
        <w:drawing>
          <wp:inline xmlns:a="http://schemas.openxmlformats.org/drawingml/2006/main" xmlns:pic="http://schemas.openxmlformats.org/drawingml/2006/picture">
            <wp:extent cx="5400000" cy="752394"/>
            <wp:docPr id="49" name="Picture 49"/>
            <wp:cNvGraphicFramePr>
              <a:graphicFrameLocks noChangeAspect="1"/>
            </wp:cNvGraphicFramePr>
            <a:graphic>
              <a:graphicData uri="http://schemas.openxmlformats.org/drawingml/2006/picture">
                <pic:pic>
                  <pic:nvPicPr>
                    <pic:cNvPr id="0" name="eq_6-49.png"/>
                    <pic:cNvPicPr/>
                  </pic:nvPicPr>
                  <pic:blipFill>
                    <a:blip r:embed="rId58"/>
                    <a:stretch>
                      <a:fillRect/>
                    </a:stretch>
                  </pic:blipFill>
                  <pic:spPr>
                    <a:xfrm>
                      <a:off x="0" y="0"/>
                      <a:ext cx="5400000" cy="752394"/>
                    </a:xfrm>
                    <a:prstGeom prst="rect"/>
                  </pic:spPr>
                </pic:pic>
              </a:graphicData>
            </a:graphic>
          </wp:inline>
        </w:drawing>
      </w:r>
    </w:p>
    <w:p>
      <w:pPr>
        <w:spacing w:before="200" w:after="240" w:line="240" w:lineRule="auto"/>
        <w:ind w:firstLine="0"/>
        <w:jc w:val="center"/>
      </w:pPr>
      <w:r>
        <w:drawing>
          <wp:inline xmlns:a="http://schemas.openxmlformats.org/drawingml/2006/main" xmlns:pic="http://schemas.openxmlformats.org/drawingml/2006/picture">
            <wp:extent cx="5400000" cy="657034"/>
            <wp:docPr id="50" name="Picture 50"/>
            <wp:cNvGraphicFramePr>
              <a:graphicFrameLocks noChangeAspect="1"/>
            </wp:cNvGraphicFramePr>
            <a:graphic>
              <a:graphicData uri="http://schemas.openxmlformats.org/drawingml/2006/picture">
                <pic:pic>
                  <pic:nvPicPr>
                    <pic:cNvPr id="0" name="eq_6-50.png"/>
                    <pic:cNvPicPr/>
                  </pic:nvPicPr>
                  <pic:blipFill>
                    <a:blip r:embed="rId59"/>
                    <a:stretch>
                      <a:fillRect/>
                    </a:stretch>
                  </pic:blipFill>
                  <pic:spPr>
                    <a:xfrm>
                      <a:off x="0" y="0"/>
                      <a:ext cx="5400000" cy="657034"/>
                    </a:xfrm>
                    <a:prstGeom prst="rect"/>
                  </pic:spPr>
                </pic:pic>
              </a:graphicData>
            </a:graphic>
          </wp:inline>
        </w:drawing>
      </w:r>
    </w:p>
    <w:p>
      <w:pPr>
        <w:spacing w:before="200" w:after="240" w:line="240" w:lineRule="auto"/>
        <w:ind w:firstLine="0"/>
        <w:jc w:val="center"/>
      </w:pPr>
      <w:r>
        <w:drawing>
          <wp:inline xmlns:a="http://schemas.openxmlformats.org/drawingml/2006/main" xmlns:pic="http://schemas.openxmlformats.org/drawingml/2006/picture">
            <wp:extent cx="5400000" cy="641319"/>
            <wp:docPr id="51" name="Picture 51"/>
            <wp:cNvGraphicFramePr>
              <a:graphicFrameLocks noChangeAspect="1"/>
            </wp:cNvGraphicFramePr>
            <a:graphic>
              <a:graphicData uri="http://schemas.openxmlformats.org/drawingml/2006/picture">
                <pic:pic>
                  <pic:nvPicPr>
                    <pic:cNvPr id="0" name="eq_6-51.png"/>
                    <pic:cNvPicPr/>
                  </pic:nvPicPr>
                  <pic:blipFill>
                    <a:blip r:embed="rId60"/>
                    <a:stretch>
                      <a:fillRect/>
                    </a:stretch>
                  </pic:blipFill>
                  <pic:spPr>
                    <a:xfrm>
                      <a:off x="0" y="0"/>
                      <a:ext cx="5400000" cy="641319"/>
                    </a:xfrm>
                    <a:prstGeom prst="rect"/>
                  </pic:spPr>
                </pic:pic>
              </a:graphicData>
            </a:graphic>
          </wp:inline>
        </w:drawing>
      </w:r>
    </w:p>
    <w:p>
      <w:pPr>
        <w:spacing w:before="0" w:after="0" w:lineRule="exact" w:line="400"/>
        <w:ind w:firstLine="420"/>
        <w:jc w:val="both"/>
      </w:pPr>
      <w:r>
        <w:rPr>
          <w:rFonts w:ascii="Times New Roman" w:hAnsi="Times New Roman" w:eastAsia="宋体"/>
          <w:b w:val="0"/>
          <w:i w:val="0"/>
          <w:sz w:val="21"/>
        </w:rPr>
        <w:t>则期望预算为：</w:t>
      </w:r>
    </w:p>
    <w:p>
      <w:pPr>
        <w:spacing w:before="200" w:after="240" w:line="240" w:lineRule="auto"/>
        <w:ind w:firstLine="0"/>
        <w:jc w:val="center"/>
      </w:pPr>
      <w:r>
        <w:drawing>
          <wp:inline xmlns:a="http://schemas.openxmlformats.org/drawingml/2006/main" xmlns:pic="http://schemas.openxmlformats.org/drawingml/2006/picture">
            <wp:extent cx="5400000" cy="566557"/>
            <wp:docPr id="52" name="Picture 52"/>
            <wp:cNvGraphicFramePr>
              <a:graphicFrameLocks noChangeAspect="1"/>
            </wp:cNvGraphicFramePr>
            <a:graphic>
              <a:graphicData uri="http://schemas.openxmlformats.org/drawingml/2006/picture">
                <pic:pic>
                  <pic:nvPicPr>
                    <pic:cNvPr id="0" name="eq_6-52.png"/>
                    <pic:cNvPicPr/>
                  </pic:nvPicPr>
                  <pic:blipFill>
                    <a:blip r:embed="rId61"/>
                    <a:stretch>
                      <a:fillRect/>
                    </a:stretch>
                  </pic:blipFill>
                  <pic:spPr>
                    <a:xfrm>
                      <a:off x="0" y="0"/>
                      <a:ext cx="5400000" cy="566557"/>
                    </a:xfrm>
                    <a:prstGeom prst="rect"/>
                  </pic:spPr>
                </pic:pic>
              </a:graphicData>
            </a:graphic>
          </wp:inline>
        </w:drawing>
      </w:r>
    </w:p>
    <w:p>
      <w:pPr>
        <w:spacing w:before="0" w:after="0" w:lineRule="exact" w:line="400"/>
        <w:ind w:firstLine="420"/>
        <w:jc w:val="both"/>
      </w:pPr>
      <w:r>
        <w:rPr>
          <w:rFonts w:ascii="Times New Roman" w:hAnsi="Times New Roman" w:eastAsia="宋体"/>
          <w:b w:val="0"/>
          <w:i w:val="0"/>
          <w:sz w:val="21"/>
        </w:rPr>
        <w:t>最终动态预算为：</w:t>
      </w:r>
    </w:p>
    <w:p>
      <w:pPr>
        <w:spacing w:before="200" w:after="240" w:line="240" w:lineRule="auto"/>
        <w:ind w:firstLine="0"/>
        <w:jc w:val="center"/>
      </w:pPr>
      <w:r>
        <w:drawing>
          <wp:inline xmlns:a="http://schemas.openxmlformats.org/drawingml/2006/main" xmlns:pic="http://schemas.openxmlformats.org/drawingml/2006/picture">
            <wp:extent cx="5400000" cy="566557"/>
            <wp:docPr id="53" name="Picture 53"/>
            <wp:cNvGraphicFramePr>
              <a:graphicFrameLocks noChangeAspect="1"/>
            </wp:cNvGraphicFramePr>
            <a:graphic>
              <a:graphicData uri="http://schemas.openxmlformats.org/drawingml/2006/picture">
                <pic:pic>
                  <pic:nvPicPr>
                    <pic:cNvPr id="0" name="eq_6-53.png"/>
                    <pic:cNvPicPr/>
                  </pic:nvPicPr>
                  <pic:blipFill>
                    <a:blip r:embed="rId62"/>
                    <a:stretch>
                      <a:fillRect/>
                    </a:stretch>
                  </pic:blipFill>
                  <pic:spPr>
                    <a:xfrm>
                      <a:off x="0" y="0"/>
                      <a:ext cx="5400000" cy="566557"/>
                    </a:xfrm>
                    <a:prstGeom prst="rect"/>
                  </pic:spPr>
                </pic:pic>
              </a:graphicData>
            </a:graphic>
          </wp:inline>
        </w:drawing>
      </w:r>
    </w:p>
    <w:p>
      <w:pPr>
        <w:spacing w:before="0" w:after="0" w:lineRule="exact" w:line="400"/>
        <w:ind w:firstLine="420"/>
        <w:jc w:val="both"/>
      </w:pPr>
      <w:r>
        <w:rPr>
          <w:rFonts w:ascii="Times New Roman" w:hAnsi="Times New Roman" w:eastAsia="宋体"/>
          <w:b w:val="0"/>
          <w:i w:val="0"/>
          <w:sz w:val="21"/>
        </w:rPr>
        <w:t>在确定预算后，算法按目标紧急度从高到低排序，再从尚未选中的可用无人机中选择效用最大的节点加入对应目标子群。</w:t>
      </w:r>
    </w:p>
    <w:p>
      <w:pPr>
        <w:spacing w:before="120" w:after="80"/>
        <w:jc w:val="left"/>
      </w:pPr>
      <w:r>
        <w:rPr>
          <w:rFonts w:ascii="Times New Roman" w:hAnsi="Times New Roman" w:eastAsia="黑体"/>
          <w:b/>
          <w:i w:val="0"/>
          <w:sz w:val="26"/>
        </w:rPr>
        <w:t>6.8 随机派遣算法设计</w:t>
      </w:r>
    </w:p>
    <w:p>
      <w:pPr>
        <w:spacing w:before="0" w:after="0" w:lineRule="exact" w:line="400"/>
        <w:ind w:firstLine="420"/>
        <w:jc w:val="both"/>
      </w:pPr>
      <w:r>
        <w:rPr>
          <w:rFonts w:ascii="Times New Roman" w:hAnsi="Times New Roman" w:eastAsia="宋体"/>
          <w:b w:val="0"/>
          <w:i w:val="0"/>
          <w:sz w:val="21"/>
        </w:rPr>
        <w:t>随机派遣算法与 RADS 共用动态预算，即：</w:t>
      </w:r>
    </w:p>
    <w:p>
      <w:pPr>
        <w:spacing w:before="200" w:after="240" w:line="240" w:lineRule="auto"/>
        <w:ind w:firstLine="0"/>
        <w:jc w:val="center"/>
      </w:pPr>
      <w:r>
        <w:drawing>
          <wp:inline xmlns:a="http://schemas.openxmlformats.org/drawingml/2006/main" xmlns:pic="http://schemas.openxmlformats.org/drawingml/2006/picture">
            <wp:extent cx="5400000" cy="771046"/>
            <wp:docPr id="54" name="Picture 54"/>
            <wp:cNvGraphicFramePr>
              <a:graphicFrameLocks noChangeAspect="1"/>
            </wp:cNvGraphicFramePr>
            <a:graphic>
              <a:graphicData uri="http://schemas.openxmlformats.org/drawingml/2006/picture">
                <pic:pic>
                  <pic:nvPicPr>
                    <pic:cNvPr id="0" name="eq_6-54.png"/>
                    <pic:cNvPicPr/>
                  </pic:nvPicPr>
                  <pic:blipFill>
                    <a:blip r:embed="rId63"/>
                    <a:stretch>
                      <a:fillRect/>
                    </a:stretch>
                  </pic:blipFill>
                  <pic:spPr>
                    <a:xfrm>
                      <a:off x="0" y="0"/>
                      <a:ext cx="5400000" cy="771046"/>
                    </a:xfrm>
                    <a:prstGeom prst="rect"/>
                  </pic:spPr>
                </pic:pic>
              </a:graphicData>
            </a:graphic>
          </wp:inline>
        </w:drawing>
      </w:r>
    </w:p>
    <w:p>
      <w:pPr>
        <w:spacing w:before="0" w:after="0" w:lineRule="exact" w:line="400"/>
        <w:ind w:firstLine="420"/>
        <w:jc w:val="both"/>
      </w:pPr>
      <w:r>
        <w:rPr>
          <w:rFonts w:ascii="Times New Roman" w:hAnsi="Times New Roman" w:eastAsia="宋体"/>
          <w:b w:val="0"/>
          <w:i w:val="0"/>
          <w:sz w:val="21"/>
        </w:rPr>
        <w:t>但其并不依据最大效用直接选择节点，而是从满足候选条件的无人机集合中随机抽样。该方法用于反映缺乏精确调度时系统的协同感知表现。</w:t>
      </w:r>
    </w:p>
    <w:p>
      <w:pPr>
        <w:spacing w:before="120" w:after="80"/>
        <w:jc w:val="left"/>
      </w:pPr>
      <w:r>
        <w:rPr>
          <w:rFonts w:ascii="Times New Roman" w:hAnsi="Times New Roman" w:eastAsia="黑体"/>
          <w:b/>
          <w:i w:val="0"/>
          <w:sz w:val="26"/>
        </w:rPr>
        <w:t>6.9 全量派遣算法设计</w:t>
      </w:r>
    </w:p>
    <w:p>
      <w:pPr>
        <w:spacing w:before="0" w:after="0" w:lineRule="exact" w:line="400"/>
        <w:ind w:firstLine="420"/>
        <w:jc w:val="both"/>
      </w:pPr>
      <w:r>
        <w:rPr>
          <w:rFonts w:ascii="Times New Roman" w:hAnsi="Times New Roman" w:eastAsia="宋体"/>
          <w:b w:val="0"/>
          <w:i w:val="0"/>
          <w:sz w:val="21"/>
        </w:rPr>
        <w:t>全量派遣策略表示在当前步中尽量派出所有可用无人机参与任务。若当前可用无人机集合为 \(U_a(t)\)，则：</w:t>
      </w:r>
    </w:p>
    <w:p>
      <w:pPr>
        <w:spacing w:before="200" w:after="240" w:line="240" w:lineRule="auto"/>
        <w:ind w:firstLine="0"/>
        <w:jc w:val="center"/>
      </w:pPr>
      <w:r>
        <w:drawing>
          <wp:inline xmlns:a="http://schemas.openxmlformats.org/drawingml/2006/main" xmlns:pic="http://schemas.openxmlformats.org/drawingml/2006/picture">
            <wp:extent cx="5400000" cy="771046"/>
            <wp:docPr id="55" name="Picture 55"/>
            <wp:cNvGraphicFramePr>
              <a:graphicFrameLocks noChangeAspect="1"/>
            </wp:cNvGraphicFramePr>
            <a:graphic>
              <a:graphicData uri="http://schemas.openxmlformats.org/drawingml/2006/picture">
                <pic:pic>
                  <pic:nvPicPr>
                    <pic:cNvPr id="0" name="eq_6-55.png"/>
                    <pic:cNvPicPr/>
                  </pic:nvPicPr>
                  <pic:blipFill>
                    <a:blip r:embed="rId64"/>
                    <a:stretch>
                      <a:fillRect/>
                    </a:stretch>
                  </pic:blipFill>
                  <pic:spPr>
                    <a:xfrm>
                      <a:off x="0" y="0"/>
                      <a:ext cx="5400000" cy="771046"/>
                    </a:xfrm>
                    <a:prstGeom prst="rect"/>
                  </pic:spPr>
                </pic:pic>
              </a:graphicData>
            </a:graphic>
          </wp:inline>
        </w:drawing>
      </w:r>
    </w:p>
    <w:p>
      <w:pPr>
        <w:spacing w:before="200" w:after="240" w:line="240" w:lineRule="auto"/>
        <w:ind w:firstLine="0"/>
        <w:jc w:val="center"/>
      </w:pPr>
      <w:r>
        <w:drawing>
          <wp:inline xmlns:a="http://schemas.openxmlformats.org/drawingml/2006/main" xmlns:pic="http://schemas.openxmlformats.org/drawingml/2006/picture">
            <wp:extent cx="5400000" cy="746257"/>
            <wp:docPr id="56" name="Picture 56"/>
            <wp:cNvGraphicFramePr>
              <a:graphicFrameLocks noChangeAspect="1"/>
            </wp:cNvGraphicFramePr>
            <a:graphic>
              <a:graphicData uri="http://schemas.openxmlformats.org/drawingml/2006/picture">
                <pic:pic>
                  <pic:nvPicPr>
                    <pic:cNvPr id="0" name="eq_6-56.png"/>
                    <pic:cNvPicPr/>
                  </pic:nvPicPr>
                  <pic:blipFill>
                    <a:blip r:embed="rId65"/>
                    <a:stretch>
                      <a:fillRect/>
                    </a:stretch>
                  </pic:blipFill>
                  <pic:spPr>
                    <a:xfrm>
                      <a:off x="0" y="0"/>
                      <a:ext cx="5400000" cy="746257"/>
                    </a:xfrm>
                    <a:prstGeom prst="rect"/>
                  </pic:spPr>
                </pic:pic>
              </a:graphicData>
            </a:graphic>
          </wp:inline>
        </w:drawing>
      </w:r>
    </w:p>
    <w:p>
      <w:pPr>
        <w:spacing w:before="0" w:after="0" w:lineRule="exact" w:line="400"/>
        <w:ind w:firstLine="420"/>
        <w:jc w:val="both"/>
      </w:pPr>
      <w:r>
        <w:rPr>
          <w:rFonts w:ascii="Times New Roman" w:hAnsi="Times New Roman" w:eastAsia="宋体"/>
          <w:b w:val="0"/>
          <w:i w:val="0"/>
          <w:sz w:val="21"/>
        </w:rPr>
        <w:t>随后系统根据目标支持度修正项和综合效用，为每架无人机选择当前得分最高的目标。</w:t>
      </w:r>
    </w:p>
    <w:p>
      <w:pPr>
        <w:spacing w:before="120" w:after="80"/>
        <w:jc w:val="left"/>
      </w:pPr>
      <w:r>
        <w:rPr>
          <w:rFonts w:ascii="Times New Roman" w:hAnsi="Times New Roman" w:eastAsia="黑体"/>
          <w:b/>
          <w:i w:val="0"/>
          <w:sz w:val="26"/>
        </w:rPr>
        <w:t>6.10 多机观测融合与严格成功判定机制</w:t>
      </w:r>
    </w:p>
    <w:p>
      <w:pPr>
        <w:spacing w:before="80" w:after="40"/>
        <w:jc w:val="left"/>
      </w:pPr>
      <w:r>
        <w:rPr>
          <w:rFonts w:ascii="Times New Roman" w:hAnsi="Times New Roman" w:eastAsia="黑体"/>
          <w:b/>
          <w:i w:val="0"/>
          <w:sz w:val="23"/>
        </w:rPr>
        <w:t>6.10.1 多机观测融合</w:t>
      </w:r>
    </w:p>
    <w:p>
      <w:pPr>
        <w:spacing w:before="0" w:after="0" w:lineRule="exact" w:line="400"/>
        <w:ind w:firstLine="420"/>
        <w:jc w:val="both"/>
      </w:pPr>
      <w:r>
        <w:rPr>
          <w:rFonts w:ascii="Times New Roman" w:hAnsi="Times New Roman" w:eastAsia="宋体"/>
          <w:b w:val="0"/>
          <w:i w:val="0"/>
          <w:sz w:val="21"/>
        </w:rPr>
        <w:t>对延迟观测进行补偿后，粗加权中心为：</w:t>
      </w:r>
    </w:p>
    <w:p>
      <w:pPr>
        <w:spacing w:before="200" w:after="240" w:line="240" w:lineRule="auto"/>
        <w:ind w:firstLine="0"/>
        <w:jc w:val="center"/>
      </w:pPr>
      <w:r>
        <w:drawing>
          <wp:inline xmlns:a="http://schemas.openxmlformats.org/drawingml/2006/main" xmlns:pic="http://schemas.openxmlformats.org/drawingml/2006/picture">
            <wp:extent cx="5400000" cy="734624"/>
            <wp:docPr id="57" name="Picture 57"/>
            <wp:cNvGraphicFramePr>
              <a:graphicFrameLocks noChangeAspect="1"/>
            </wp:cNvGraphicFramePr>
            <a:graphic>
              <a:graphicData uri="http://schemas.openxmlformats.org/drawingml/2006/picture">
                <pic:pic>
                  <pic:nvPicPr>
                    <pic:cNvPr id="0" name="eq_6-57.png"/>
                    <pic:cNvPicPr/>
                  </pic:nvPicPr>
                  <pic:blipFill>
                    <a:blip r:embed="rId66"/>
                    <a:stretch>
                      <a:fillRect/>
                    </a:stretch>
                  </pic:blipFill>
                  <pic:spPr>
                    <a:xfrm>
                      <a:off x="0" y="0"/>
                      <a:ext cx="5400000" cy="734624"/>
                    </a:xfrm>
                    <a:prstGeom prst="rect"/>
                  </pic:spPr>
                </pic:pic>
              </a:graphicData>
            </a:graphic>
          </wp:inline>
        </w:drawing>
      </w:r>
    </w:p>
    <w:p>
      <w:pPr>
        <w:spacing w:before="200" w:after="240" w:line="240" w:lineRule="auto"/>
        <w:ind w:firstLine="0"/>
        <w:jc w:val="center"/>
      </w:pPr>
      <w:r>
        <w:drawing>
          <wp:inline xmlns:a="http://schemas.openxmlformats.org/drawingml/2006/main" xmlns:pic="http://schemas.openxmlformats.org/drawingml/2006/picture">
            <wp:extent cx="5400000" cy="734624"/>
            <wp:docPr id="58" name="Picture 58"/>
            <wp:cNvGraphicFramePr>
              <a:graphicFrameLocks noChangeAspect="1"/>
            </wp:cNvGraphicFramePr>
            <a:graphic>
              <a:graphicData uri="http://schemas.openxmlformats.org/drawingml/2006/picture">
                <pic:pic>
                  <pic:nvPicPr>
                    <pic:cNvPr id="0" name="eq_6-58.png"/>
                    <pic:cNvPicPr/>
                  </pic:nvPicPr>
                  <pic:blipFill>
                    <a:blip r:embed="rId67"/>
                    <a:stretch>
                      <a:fillRect/>
                    </a:stretch>
                  </pic:blipFill>
                  <pic:spPr>
                    <a:xfrm>
                      <a:off x="0" y="0"/>
                      <a:ext cx="5400000" cy="734624"/>
                    </a:xfrm>
                    <a:prstGeom prst="rect"/>
                  </pic:spPr>
                </pic:pic>
              </a:graphicData>
            </a:graphic>
          </wp:inline>
        </w:drawing>
      </w:r>
    </w:p>
    <w:p>
      <w:pPr>
        <w:spacing w:before="0" w:after="0" w:lineRule="exact" w:line="400"/>
        <w:ind w:firstLine="420"/>
        <w:jc w:val="both"/>
      </w:pPr>
      <w:r>
        <w:rPr>
          <w:rFonts w:ascii="Times New Roman" w:hAnsi="Times New Roman" w:eastAsia="宋体"/>
          <w:b w:val="0"/>
          <w:i w:val="0"/>
          <w:sz w:val="21"/>
        </w:rPr>
        <w:t>残差为：</w:t>
      </w:r>
    </w:p>
    <w:p>
      <w:pPr>
        <w:spacing w:before="200" w:after="240" w:line="240" w:lineRule="auto"/>
        <w:ind w:firstLine="0"/>
        <w:jc w:val="center"/>
      </w:pPr>
      <w:r>
        <w:drawing>
          <wp:inline xmlns:a="http://schemas.openxmlformats.org/drawingml/2006/main" xmlns:pic="http://schemas.openxmlformats.org/drawingml/2006/picture">
            <wp:extent cx="5400000" cy="639210"/>
            <wp:docPr id="59" name="Picture 59"/>
            <wp:cNvGraphicFramePr>
              <a:graphicFrameLocks noChangeAspect="1"/>
            </wp:cNvGraphicFramePr>
            <a:graphic>
              <a:graphicData uri="http://schemas.openxmlformats.org/drawingml/2006/picture">
                <pic:pic>
                  <pic:nvPicPr>
                    <pic:cNvPr id="0" name="eq_6-59.png"/>
                    <pic:cNvPicPr/>
                  </pic:nvPicPr>
                  <pic:blipFill>
                    <a:blip r:embed="rId68"/>
                    <a:stretch>
                      <a:fillRect/>
                    </a:stretch>
                  </pic:blipFill>
                  <pic:spPr>
                    <a:xfrm>
                      <a:off x="0" y="0"/>
                      <a:ext cx="5400000" cy="639210"/>
                    </a:xfrm>
                    <a:prstGeom prst="rect"/>
                  </pic:spPr>
                </pic:pic>
              </a:graphicData>
            </a:graphic>
          </wp:inline>
        </w:drawing>
      </w:r>
    </w:p>
    <w:p>
      <w:pPr>
        <w:spacing w:before="0" w:after="0" w:lineRule="exact" w:line="400"/>
        <w:ind w:firstLine="420"/>
        <w:jc w:val="both"/>
      </w:pPr>
      <w:r>
        <w:rPr>
          <w:rFonts w:ascii="Times New Roman" w:hAnsi="Times New Roman" w:eastAsia="宋体"/>
          <w:b w:val="0"/>
          <w:i w:val="0"/>
          <w:sz w:val="21"/>
        </w:rPr>
        <w:t>稳健权重为：</w:t>
      </w:r>
    </w:p>
    <w:p>
      <w:pPr>
        <w:spacing w:before="200" w:after="240" w:line="240" w:lineRule="auto"/>
        <w:ind w:firstLine="0"/>
        <w:jc w:val="center"/>
      </w:pPr>
      <w:r>
        <w:drawing>
          <wp:inline xmlns:a="http://schemas.openxmlformats.org/drawingml/2006/main" xmlns:pic="http://schemas.openxmlformats.org/drawingml/2006/picture">
            <wp:extent cx="5400000" cy="673830"/>
            <wp:docPr id="60" name="Picture 60"/>
            <wp:cNvGraphicFramePr>
              <a:graphicFrameLocks noChangeAspect="1"/>
            </wp:cNvGraphicFramePr>
            <a:graphic>
              <a:graphicData uri="http://schemas.openxmlformats.org/drawingml/2006/picture">
                <pic:pic>
                  <pic:nvPicPr>
                    <pic:cNvPr id="0" name="eq_6-60.png"/>
                    <pic:cNvPicPr/>
                  </pic:nvPicPr>
                  <pic:blipFill>
                    <a:blip r:embed="rId69"/>
                    <a:stretch>
                      <a:fillRect/>
                    </a:stretch>
                  </pic:blipFill>
                  <pic:spPr>
                    <a:xfrm>
                      <a:off x="0" y="0"/>
                      <a:ext cx="5400000" cy="673830"/>
                    </a:xfrm>
                    <a:prstGeom prst="rect"/>
                  </pic:spPr>
                </pic:pic>
              </a:graphicData>
            </a:graphic>
          </wp:inline>
        </w:drawing>
      </w:r>
    </w:p>
    <w:p>
      <w:pPr>
        <w:spacing w:before="0" w:after="0" w:lineRule="exact" w:line="400"/>
        <w:ind w:firstLine="420"/>
        <w:jc w:val="both"/>
      </w:pPr>
      <w:r>
        <w:rPr>
          <w:rFonts w:ascii="Times New Roman" w:hAnsi="Times New Roman" w:eastAsia="宋体"/>
          <w:b w:val="0"/>
          <w:i w:val="0"/>
          <w:sz w:val="21"/>
        </w:rPr>
        <w:t>最终融合结果为：</w:t>
      </w:r>
    </w:p>
    <w:p>
      <w:pPr>
        <w:spacing w:before="200" w:after="240" w:line="240" w:lineRule="auto"/>
        <w:ind w:firstLine="0"/>
        <w:jc w:val="center"/>
      </w:pPr>
      <w:r>
        <w:drawing>
          <wp:inline xmlns:a="http://schemas.openxmlformats.org/drawingml/2006/main" xmlns:pic="http://schemas.openxmlformats.org/drawingml/2006/picture">
            <wp:extent cx="5400000" cy="717674"/>
            <wp:docPr id="61" name="Picture 61"/>
            <wp:cNvGraphicFramePr>
              <a:graphicFrameLocks noChangeAspect="1"/>
            </wp:cNvGraphicFramePr>
            <a:graphic>
              <a:graphicData uri="http://schemas.openxmlformats.org/drawingml/2006/picture">
                <pic:pic>
                  <pic:nvPicPr>
                    <pic:cNvPr id="0" name="eq_6-61.png"/>
                    <pic:cNvPicPr/>
                  </pic:nvPicPr>
                  <pic:blipFill>
                    <a:blip r:embed="rId70"/>
                    <a:stretch>
                      <a:fillRect/>
                    </a:stretch>
                  </pic:blipFill>
                  <pic:spPr>
                    <a:xfrm>
                      <a:off x="0" y="0"/>
                      <a:ext cx="5400000" cy="717674"/>
                    </a:xfrm>
                    <a:prstGeom prst="rect"/>
                  </pic:spPr>
                </pic:pic>
              </a:graphicData>
            </a:graphic>
          </wp:inline>
        </w:drawing>
      </w:r>
    </w:p>
    <w:p>
      <w:pPr>
        <w:spacing w:before="200" w:after="240" w:line="240" w:lineRule="auto"/>
        <w:ind w:firstLine="0"/>
        <w:jc w:val="center"/>
      </w:pPr>
      <w:r>
        <w:drawing>
          <wp:inline xmlns:a="http://schemas.openxmlformats.org/drawingml/2006/main" xmlns:pic="http://schemas.openxmlformats.org/drawingml/2006/picture">
            <wp:extent cx="5400000" cy="717674"/>
            <wp:docPr id="62" name="Picture 62"/>
            <wp:cNvGraphicFramePr>
              <a:graphicFrameLocks noChangeAspect="1"/>
            </wp:cNvGraphicFramePr>
            <a:graphic>
              <a:graphicData uri="http://schemas.openxmlformats.org/drawingml/2006/picture">
                <pic:pic>
                  <pic:nvPicPr>
                    <pic:cNvPr id="0" name="eq_6-62.png"/>
                    <pic:cNvPicPr/>
                  </pic:nvPicPr>
                  <pic:blipFill>
                    <a:blip r:embed="rId71"/>
                    <a:stretch>
                      <a:fillRect/>
                    </a:stretch>
                  </pic:blipFill>
                  <pic:spPr>
                    <a:xfrm>
                      <a:off x="0" y="0"/>
                      <a:ext cx="5400000" cy="717674"/>
                    </a:xfrm>
                    <a:prstGeom prst="rect"/>
                  </pic:spPr>
                </pic:pic>
              </a:graphicData>
            </a:graphic>
          </wp:inline>
        </w:drawing>
      </w:r>
    </w:p>
    <w:p>
      <w:pPr>
        <w:spacing w:before="0" w:after="0" w:lineRule="exact" w:line="400"/>
        <w:ind w:firstLine="420"/>
        <w:jc w:val="both"/>
      </w:pPr>
      <w:r>
        <w:rPr>
          <w:rFonts w:ascii="Times New Roman" w:hAnsi="Times New Roman" w:eastAsia="宋体"/>
          <w:b w:val="0"/>
          <w:i w:val="0"/>
          <w:sz w:val="21"/>
        </w:rPr>
        <w:t>误差为：</w:t>
      </w:r>
    </w:p>
    <w:p>
      <w:pPr>
        <w:spacing w:before="200" w:after="240" w:line="240" w:lineRule="auto"/>
        <w:ind w:firstLine="0"/>
        <w:jc w:val="center"/>
      </w:pPr>
      <w:r>
        <w:drawing>
          <wp:inline xmlns:a="http://schemas.openxmlformats.org/drawingml/2006/main" xmlns:pic="http://schemas.openxmlformats.org/drawingml/2006/picture">
            <wp:extent cx="5400000" cy="678534"/>
            <wp:docPr id="63" name="Picture 63"/>
            <wp:cNvGraphicFramePr>
              <a:graphicFrameLocks noChangeAspect="1"/>
            </wp:cNvGraphicFramePr>
            <a:graphic>
              <a:graphicData uri="http://schemas.openxmlformats.org/drawingml/2006/picture">
                <pic:pic>
                  <pic:nvPicPr>
                    <pic:cNvPr id="0" name="eq_6-63.png"/>
                    <pic:cNvPicPr/>
                  </pic:nvPicPr>
                  <pic:blipFill>
                    <a:blip r:embed="rId72"/>
                    <a:stretch>
                      <a:fillRect/>
                    </a:stretch>
                  </pic:blipFill>
                  <pic:spPr>
                    <a:xfrm>
                      <a:off x="0" y="0"/>
                      <a:ext cx="5400000" cy="678534"/>
                    </a:xfrm>
                    <a:prstGeom prst="rect"/>
                  </pic:spPr>
                </pic:pic>
              </a:graphicData>
            </a:graphic>
          </wp:inline>
        </w:drawing>
      </w:r>
    </w:p>
    <w:p>
      <w:pPr>
        <w:spacing w:before="0" w:after="0" w:lineRule="exact" w:line="400"/>
        <w:ind w:firstLine="420"/>
        <w:jc w:val="both"/>
      </w:pPr>
      <w:r>
        <w:rPr>
          <w:rFonts w:ascii="Times New Roman" w:hAnsi="Times New Roman" w:eastAsia="宋体"/>
          <w:b w:val="0"/>
          <w:i w:val="0"/>
          <w:sz w:val="21"/>
        </w:rPr>
        <w:t>信息时效为：</w:t>
      </w:r>
    </w:p>
    <w:p>
      <w:pPr>
        <w:spacing w:before="200" w:after="240" w:line="240" w:lineRule="auto"/>
        <w:ind w:firstLine="0"/>
        <w:jc w:val="center"/>
      </w:pPr>
      <w:r>
        <w:drawing>
          <wp:inline xmlns:a="http://schemas.openxmlformats.org/drawingml/2006/main" xmlns:pic="http://schemas.openxmlformats.org/drawingml/2006/picture">
            <wp:extent cx="5400000" cy="771046"/>
            <wp:docPr id="64" name="Picture 64"/>
            <wp:cNvGraphicFramePr>
              <a:graphicFrameLocks noChangeAspect="1"/>
            </wp:cNvGraphicFramePr>
            <a:graphic>
              <a:graphicData uri="http://schemas.openxmlformats.org/drawingml/2006/picture">
                <pic:pic>
                  <pic:nvPicPr>
                    <pic:cNvPr id="0" name="eq_6-64.png"/>
                    <pic:cNvPicPr/>
                  </pic:nvPicPr>
                  <pic:blipFill>
                    <a:blip r:embed="rId73"/>
                    <a:stretch>
                      <a:fillRect/>
                    </a:stretch>
                  </pic:blipFill>
                  <pic:spPr>
                    <a:xfrm>
                      <a:off x="0" y="0"/>
                      <a:ext cx="5400000" cy="771046"/>
                    </a:xfrm>
                    <a:prstGeom prst="rect"/>
                  </pic:spPr>
                </pic:pic>
              </a:graphicData>
            </a:graphic>
          </wp:inline>
        </w:drawing>
      </w:r>
    </w:p>
    <w:p>
      <w:pPr>
        <w:spacing w:before="0" w:after="0" w:lineRule="exact" w:line="400"/>
        <w:ind w:firstLine="420"/>
        <w:jc w:val="both"/>
      </w:pPr>
      <w:r>
        <w:rPr>
          <w:rFonts w:ascii="Times New Roman" w:hAnsi="Times New Roman" w:eastAsia="宋体"/>
          <w:b w:val="0"/>
          <w:i w:val="0"/>
          <w:sz w:val="21"/>
        </w:rPr>
        <w:t>一致性为：</w:t>
      </w:r>
    </w:p>
    <w:p>
      <w:pPr>
        <w:spacing w:before="200" w:after="240" w:line="240" w:lineRule="auto"/>
        <w:ind w:firstLine="0"/>
        <w:jc w:val="center"/>
      </w:pPr>
      <w:r>
        <w:drawing>
          <wp:inline xmlns:a="http://schemas.openxmlformats.org/drawingml/2006/main" xmlns:pic="http://schemas.openxmlformats.org/drawingml/2006/picture">
            <wp:extent cx="5400000" cy="666609"/>
            <wp:docPr id="65" name="Picture 65"/>
            <wp:cNvGraphicFramePr>
              <a:graphicFrameLocks noChangeAspect="1"/>
            </wp:cNvGraphicFramePr>
            <a:graphic>
              <a:graphicData uri="http://schemas.openxmlformats.org/drawingml/2006/picture">
                <pic:pic>
                  <pic:nvPicPr>
                    <pic:cNvPr id="0" name="eq_6-65.png"/>
                    <pic:cNvPicPr/>
                  </pic:nvPicPr>
                  <pic:blipFill>
                    <a:blip r:embed="rId74"/>
                    <a:stretch>
                      <a:fillRect/>
                    </a:stretch>
                  </pic:blipFill>
                  <pic:spPr>
                    <a:xfrm>
                      <a:off x="0" y="0"/>
                      <a:ext cx="5400000" cy="666609"/>
                    </a:xfrm>
                    <a:prstGeom prst="rect"/>
                  </pic:spPr>
                </pic:pic>
              </a:graphicData>
            </a:graphic>
          </wp:inline>
        </w:drawing>
      </w:r>
    </w:p>
    <w:p>
      <w:pPr>
        <w:spacing w:before="80" w:after="40"/>
        <w:jc w:val="left"/>
      </w:pPr>
      <w:r>
        <w:rPr>
          <w:rFonts w:ascii="Times New Roman" w:hAnsi="Times New Roman" w:eastAsia="黑体"/>
          <w:b/>
          <w:i w:val="0"/>
          <w:sz w:val="23"/>
        </w:rPr>
        <w:t>6.10.2 严格成功判定</w:t>
      </w:r>
    </w:p>
    <w:p>
      <w:pPr>
        <w:spacing w:before="0" w:after="0" w:lineRule="exact" w:line="400"/>
        <w:ind w:firstLine="420"/>
        <w:jc w:val="both"/>
      </w:pPr>
      <w:r>
        <w:rPr>
          <w:rFonts w:ascii="Times New Roman" w:hAnsi="Times New Roman" w:eastAsia="宋体"/>
          <w:b w:val="0"/>
          <w:i w:val="0"/>
          <w:sz w:val="21"/>
        </w:rPr>
        <w:t>确认条件为：</w:t>
      </w:r>
    </w:p>
    <w:p>
      <w:pPr>
        <w:spacing w:before="200" w:after="240" w:line="240" w:lineRule="auto"/>
        <w:ind w:firstLine="0"/>
        <w:jc w:val="center"/>
      </w:pPr>
      <w:r>
        <w:drawing>
          <wp:inline xmlns:a="http://schemas.openxmlformats.org/drawingml/2006/main" xmlns:pic="http://schemas.openxmlformats.org/drawingml/2006/picture">
            <wp:extent cx="5400000" cy="715034"/>
            <wp:docPr id="66" name="Picture 66"/>
            <wp:cNvGraphicFramePr>
              <a:graphicFrameLocks noChangeAspect="1"/>
            </wp:cNvGraphicFramePr>
            <a:graphic>
              <a:graphicData uri="http://schemas.openxmlformats.org/drawingml/2006/picture">
                <pic:pic>
                  <pic:nvPicPr>
                    <pic:cNvPr id="0" name="eq_6-66.png"/>
                    <pic:cNvPicPr/>
                  </pic:nvPicPr>
                  <pic:blipFill>
                    <a:blip r:embed="rId75"/>
                    <a:stretch>
                      <a:fillRect/>
                    </a:stretch>
                  </pic:blipFill>
                  <pic:spPr>
                    <a:xfrm>
                      <a:off x="0" y="0"/>
                      <a:ext cx="5400000" cy="715034"/>
                    </a:xfrm>
                    <a:prstGeom prst="rect"/>
                  </pic:spPr>
                </pic:pic>
              </a:graphicData>
            </a:graphic>
          </wp:inline>
        </w:drawing>
      </w:r>
    </w:p>
    <w:p>
      <w:pPr>
        <w:spacing w:before="0" w:after="0" w:lineRule="exact" w:line="400"/>
        <w:ind w:firstLine="420"/>
        <w:jc w:val="both"/>
      </w:pPr>
      <w:r>
        <w:rPr>
          <w:rFonts w:ascii="Times New Roman" w:hAnsi="Times New Roman" w:eastAsia="宋体"/>
          <w:b w:val="0"/>
          <w:i w:val="0"/>
          <w:sz w:val="21"/>
        </w:rPr>
        <w:t>定位达标条件为：</w:t>
      </w:r>
    </w:p>
    <w:p>
      <w:pPr>
        <w:spacing w:before="200" w:after="240" w:line="240" w:lineRule="auto"/>
        <w:ind w:firstLine="0"/>
        <w:jc w:val="center"/>
      </w:pPr>
      <w:r>
        <w:drawing>
          <wp:inline xmlns:a="http://schemas.openxmlformats.org/drawingml/2006/main" xmlns:pic="http://schemas.openxmlformats.org/drawingml/2006/picture">
            <wp:extent cx="5400000" cy="712087"/>
            <wp:docPr id="67" name="Picture 67"/>
            <wp:cNvGraphicFramePr>
              <a:graphicFrameLocks noChangeAspect="1"/>
            </wp:cNvGraphicFramePr>
            <a:graphic>
              <a:graphicData uri="http://schemas.openxmlformats.org/drawingml/2006/picture">
                <pic:pic>
                  <pic:nvPicPr>
                    <pic:cNvPr id="0" name="eq_6-67.png"/>
                    <pic:cNvPicPr/>
                  </pic:nvPicPr>
                  <pic:blipFill>
                    <a:blip r:embed="rId76"/>
                    <a:stretch>
                      <a:fillRect/>
                    </a:stretch>
                  </pic:blipFill>
                  <pic:spPr>
                    <a:xfrm>
                      <a:off x="0" y="0"/>
                      <a:ext cx="5400000" cy="712087"/>
                    </a:xfrm>
                    <a:prstGeom prst="rect"/>
                  </pic:spPr>
                </pic:pic>
              </a:graphicData>
            </a:graphic>
          </wp:inline>
        </w:drawing>
      </w:r>
    </w:p>
    <w:p>
      <w:pPr>
        <w:spacing w:before="0" w:after="0" w:lineRule="exact" w:line="400"/>
        <w:ind w:firstLine="420"/>
        <w:jc w:val="both"/>
      </w:pPr>
      <w:r>
        <w:rPr>
          <w:rFonts w:ascii="Times New Roman" w:hAnsi="Times New Roman" w:eastAsia="宋体"/>
          <w:b w:val="0"/>
          <w:i w:val="0"/>
          <w:sz w:val="21"/>
        </w:rPr>
        <w:t>严格成功条件为：</w:t>
      </w:r>
    </w:p>
    <w:p>
      <w:pPr>
        <w:spacing w:before="200" w:after="240" w:line="240" w:lineRule="auto"/>
        <w:ind w:firstLine="0"/>
        <w:jc w:val="center"/>
      </w:pPr>
      <w:r>
        <w:drawing>
          <wp:inline xmlns:a="http://schemas.openxmlformats.org/drawingml/2006/main" xmlns:pic="http://schemas.openxmlformats.org/drawingml/2006/picture">
            <wp:extent cx="5400000" cy="740571"/>
            <wp:docPr id="68" name="Picture 68"/>
            <wp:cNvGraphicFramePr>
              <a:graphicFrameLocks noChangeAspect="1"/>
            </wp:cNvGraphicFramePr>
            <a:graphic>
              <a:graphicData uri="http://schemas.openxmlformats.org/drawingml/2006/picture">
                <pic:pic>
                  <pic:nvPicPr>
                    <pic:cNvPr id="0" name="eq_6-68.png"/>
                    <pic:cNvPicPr/>
                  </pic:nvPicPr>
                  <pic:blipFill>
                    <a:blip r:embed="rId77"/>
                    <a:stretch>
                      <a:fillRect/>
                    </a:stretch>
                  </pic:blipFill>
                  <pic:spPr>
                    <a:xfrm>
                      <a:off x="0" y="0"/>
                      <a:ext cx="5400000" cy="740571"/>
                    </a:xfrm>
                    <a:prstGeom prst="rect"/>
                  </pic:spPr>
                </pic:pic>
              </a:graphicData>
            </a:graphic>
          </wp:inline>
        </w:drawing>
      </w:r>
    </w:p>
    <w:p>
      <w:pPr>
        <w:spacing w:before="0" w:after="0" w:lineRule="exact" w:line="400"/>
        <w:ind w:firstLine="420"/>
        <w:jc w:val="both"/>
      </w:pPr>
      <w:r>
        <w:rPr>
          <w:rFonts w:ascii="Times New Roman" w:hAnsi="Times New Roman" w:eastAsia="宋体"/>
          <w:b w:val="0"/>
          <w:i w:val="0"/>
          <w:sz w:val="21"/>
        </w:rPr>
        <w:t>累计严格成功率、定位达标率和确认率分别为：</w:t>
      </w:r>
    </w:p>
    <w:p>
      <w:pPr>
        <w:spacing w:before="200" w:after="240" w:line="240" w:lineRule="auto"/>
        <w:ind w:firstLine="0"/>
        <w:jc w:val="center"/>
      </w:pPr>
      <w:r>
        <w:drawing>
          <wp:inline xmlns:a="http://schemas.openxmlformats.org/drawingml/2006/main" xmlns:pic="http://schemas.openxmlformats.org/drawingml/2006/picture">
            <wp:extent cx="5400000" cy="743403"/>
            <wp:docPr id="69" name="Picture 69"/>
            <wp:cNvGraphicFramePr>
              <a:graphicFrameLocks noChangeAspect="1"/>
            </wp:cNvGraphicFramePr>
            <a:graphic>
              <a:graphicData uri="http://schemas.openxmlformats.org/drawingml/2006/picture">
                <pic:pic>
                  <pic:nvPicPr>
                    <pic:cNvPr id="0" name="eq_6-69.png"/>
                    <pic:cNvPicPr/>
                  </pic:nvPicPr>
                  <pic:blipFill>
                    <a:blip r:embed="rId78"/>
                    <a:stretch>
                      <a:fillRect/>
                    </a:stretch>
                  </pic:blipFill>
                  <pic:spPr>
                    <a:xfrm>
                      <a:off x="0" y="0"/>
                      <a:ext cx="5400000" cy="743403"/>
                    </a:xfrm>
                    <a:prstGeom prst="rect"/>
                  </pic:spPr>
                </pic:pic>
              </a:graphicData>
            </a:graphic>
          </wp:inline>
        </w:drawing>
      </w:r>
    </w:p>
    <w:p>
      <w:pPr>
        <w:spacing w:before="200" w:after="240" w:line="240" w:lineRule="auto"/>
        <w:ind w:firstLine="0"/>
        <w:jc w:val="center"/>
      </w:pPr>
      <w:r>
        <w:drawing>
          <wp:inline xmlns:a="http://schemas.openxmlformats.org/drawingml/2006/main" xmlns:pic="http://schemas.openxmlformats.org/drawingml/2006/picture">
            <wp:extent cx="5400000" cy="752394"/>
            <wp:docPr id="70" name="Picture 70"/>
            <wp:cNvGraphicFramePr>
              <a:graphicFrameLocks noChangeAspect="1"/>
            </wp:cNvGraphicFramePr>
            <a:graphic>
              <a:graphicData uri="http://schemas.openxmlformats.org/drawingml/2006/picture">
                <pic:pic>
                  <pic:nvPicPr>
                    <pic:cNvPr id="0" name="eq_6-70.png"/>
                    <pic:cNvPicPr/>
                  </pic:nvPicPr>
                  <pic:blipFill>
                    <a:blip r:embed="rId79"/>
                    <a:stretch>
                      <a:fillRect/>
                    </a:stretch>
                  </pic:blipFill>
                  <pic:spPr>
                    <a:xfrm>
                      <a:off x="0" y="0"/>
                      <a:ext cx="5400000" cy="752394"/>
                    </a:xfrm>
                    <a:prstGeom prst="rect"/>
                  </pic:spPr>
                </pic:pic>
              </a:graphicData>
            </a:graphic>
          </wp:inline>
        </w:drawing>
      </w:r>
    </w:p>
    <w:p>
      <w:pPr>
        <w:spacing w:before="200" w:after="240" w:line="240" w:lineRule="auto"/>
        <w:ind w:firstLine="0"/>
        <w:jc w:val="center"/>
      </w:pPr>
      <w:r>
        <w:drawing>
          <wp:inline xmlns:a="http://schemas.openxmlformats.org/drawingml/2006/main" xmlns:pic="http://schemas.openxmlformats.org/drawingml/2006/picture">
            <wp:extent cx="5400000" cy="743403"/>
            <wp:docPr id="71" name="Picture 71"/>
            <wp:cNvGraphicFramePr>
              <a:graphicFrameLocks noChangeAspect="1"/>
            </wp:cNvGraphicFramePr>
            <a:graphic>
              <a:graphicData uri="http://schemas.openxmlformats.org/drawingml/2006/picture">
                <pic:pic>
                  <pic:nvPicPr>
                    <pic:cNvPr id="0" name="eq_6-71.png"/>
                    <pic:cNvPicPr/>
                  </pic:nvPicPr>
                  <pic:blipFill>
                    <a:blip r:embed="rId80"/>
                    <a:stretch>
                      <a:fillRect/>
                    </a:stretch>
                  </pic:blipFill>
                  <pic:spPr>
                    <a:xfrm>
                      <a:off x="0" y="0"/>
                      <a:ext cx="5400000" cy="743403"/>
                    </a:xfrm>
                    <a:prstGeom prst="rect"/>
                  </pic:spPr>
                </pic:pic>
              </a:graphicData>
            </a:graphic>
          </wp:inline>
        </w:drawing>
      </w:r>
    </w:p>
    <w:p>
      <w:pPr>
        <w:spacing w:before="120" w:after="80"/>
        <w:jc w:val="left"/>
      </w:pPr>
      <w:r>
        <w:rPr>
          <w:rFonts w:ascii="Times New Roman" w:hAnsi="Times New Roman" w:eastAsia="黑体"/>
          <w:b/>
          <w:i w:val="0"/>
          <w:sz w:val="26"/>
        </w:rPr>
        <w:t>6.11 算法复杂度与适用性分析</w:t>
      </w:r>
    </w:p>
    <w:p>
      <w:pPr>
        <w:spacing w:before="0" w:after="0" w:lineRule="exact" w:line="400"/>
        <w:ind w:firstLine="420"/>
        <w:jc w:val="both"/>
      </w:pPr>
      <w:r>
        <w:rPr>
          <w:rFonts w:ascii="Times New Roman" w:hAnsi="Times New Roman" w:eastAsia="宋体"/>
          <w:b w:val="0"/>
          <w:i w:val="0"/>
          <w:sz w:val="21"/>
        </w:rPr>
        <w:t>在当前实现下，单步主要复杂度来自目标需求评估、距离图构建、无人机目标效用评估和观测融合。若目标数为 \(k\)、无人机数为 \(m\)、地图规模为 \(|G|\)，则单步复杂度可近似表示为：</w:t>
      </w:r>
    </w:p>
    <w:p>
      <w:pPr>
        <w:spacing w:before="200" w:after="240" w:line="240" w:lineRule="auto"/>
        <w:ind w:firstLine="0"/>
        <w:jc w:val="center"/>
      </w:pPr>
      <w:r>
        <w:drawing>
          <wp:inline xmlns:a="http://schemas.openxmlformats.org/drawingml/2006/main" xmlns:pic="http://schemas.openxmlformats.org/drawingml/2006/picture">
            <wp:extent cx="5400000" cy="771046"/>
            <wp:docPr id="72" name="Picture 72"/>
            <wp:cNvGraphicFramePr>
              <a:graphicFrameLocks noChangeAspect="1"/>
            </wp:cNvGraphicFramePr>
            <a:graphic>
              <a:graphicData uri="http://schemas.openxmlformats.org/drawingml/2006/picture">
                <pic:pic>
                  <pic:nvPicPr>
                    <pic:cNvPr id="0" name="eq_6-72.png"/>
                    <pic:cNvPicPr/>
                  </pic:nvPicPr>
                  <pic:blipFill>
                    <a:blip r:embed="rId81"/>
                    <a:stretch>
                      <a:fillRect/>
                    </a:stretch>
                  </pic:blipFill>
                  <pic:spPr>
                    <a:xfrm>
                      <a:off x="0" y="0"/>
                      <a:ext cx="5400000" cy="771046"/>
                    </a:xfrm>
                    <a:prstGeom prst="rect"/>
                  </pic:spPr>
                </pic:pic>
              </a:graphicData>
            </a:graphic>
          </wp:inline>
        </w:drawing>
      </w:r>
    </w:p>
    <w:p>
      <w:pPr>
        <w:spacing w:before="0" w:after="0" w:lineRule="exact" w:line="400"/>
        <w:ind w:firstLine="420"/>
        <w:jc w:val="both"/>
      </w:pPr>
      <w:r>
        <w:rPr>
          <w:rFonts w:ascii="Times New Roman" w:hAnsi="Times New Roman" w:eastAsia="宋体"/>
          <w:b w:val="0"/>
          <w:i w:val="0"/>
          <w:sz w:val="21"/>
        </w:rPr>
        <w:t>其中，\(N_z\) 为当前步总有效观测数。该复杂度对于中等规模论文级实验环境是可接受的。</w:t>
      </w:r>
    </w:p>
    <w:p>
      <w:pPr>
        <w:spacing w:before="120" w:after="80"/>
        <w:jc w:val="left"/>
      </w:pPr>
      <w:r>
        <w:rPr>
          <w:rFonts w:ascii="Times New Roman" w:hAnsi="Times New Roman" w:eastAsia="黑体"/>
          <w:b/>
          <w:i w:val="0"/>
          <w:sz w:val="26"/>
        </w:rPr>
        <w:t>6.12 本章小结</w:t>
      </w:r>
    </w:p>
    <w:p>
      <w:pPr>
        <w:spacing w:before="0" w:after="0" w:lineRule="exact" w:line="400"/>
        <w:ind w:firstLine="420"/>
        <w:jc w:val="both"/>
      </w:pPr>
      <w:r>
        <w:rPr>
          <w:rFonts w:ascii="Times New Roman" w:hAnsi="Times New Roman" w:eastAsia="宋体"/>
          <w:b w:val="0"/>
          <w:i w:val="0"/>
          <w:sz w:val="21"/>
        </w:rPr>
        <w:t>本章围绕多任务协同态势感知平台的核心算法问题，系统阐述了复杂场景建模、无人机模型、目标运动模型、障碍物与通信约束建模、天气扰动建模以及多机协同感知原理。在此基础上，重点给出了与当前代码实现严格对应的 RADS 动态子群选择算法、随机派遣算法、全量派遣算法，以及多机观测融合与严格成功判定机制。</w:t>
      </w:r>
    </w:p>
    <w:p>
      <w:r>
        <w:br w:type="page"/>
      </w:r>
    </w:p>
    <w:p>
      <w:pPr>
        <w:spacing w:before="160" w:after="120"/>
        <w:jc w:val="left"/>
      </w:pPr>
      <w:r>
        <w:rPr>
          <w:rFonts w:ascii="Times New Roman" w:hAnsi="Times New Roman" w:eastAsia="黑体"/>
          <w:b/>
          <w:i w:val="0"/>
          <w:sz w:val="32"/>
        </w:rPr>
        <w:t>7. 平台实现</w:t>
      </w:r>
    </w:p>
    <w:p>
      <w:pPr>
        <w:spacing w:before="120" w:after="80"/>
        <w:jc w:val="left"/>
      </w:pPr>
      <w:r>
        <w:rPr>
          <w:rFonts w:ascii="Times New Roman" w:hAnsi="Times New Roman" w:eastAsia="黑体"/>
          <w:b/>
          <w:i w:val="0"/>
          <w:sz w:val="26"/>
        </w:rPr>
        <w:t>7.1 开发环境与技术栈</w:t>
      </w:r>
    </w:p>
    <w:p>
      <w:pPr>
        <w:spacing w:before="0" w:after="0" w:lineRule="exact" w:line="400"/>
        <w:ind w:firstLine="420"/>
        <w:jc w:val="both"/>
      </w:pPr>
      <w:r>
        <w:rPr>
          <w:rFonts w:ascii="Times New Roman" w:hAnsi="Times New Roman" w:eastAsia="宋体"/>
          <w:b w:val="0"/>
          <w:i w:val="0"/>
          <w:sz w:val="21"/>
        </w:rPr>
        <w:t>本课题平台采用轻量级前后端分离实现方式，整体以 Python 后端仿真引擎为核心，以 Web 前端作为交互和可视化展示界面。后端部分主要基于 Python 语言实现，采用 ThreadingHTTPServer 与 BaseHTTPRequestHandler 构建本地 Web 服务，以支持实验参数提交、仿真会话创建、步进推进与结果返回等功能。页面模板采用 Jinja2 进行渲染，前后端之间通过 HTTP 接口和 JSON 数据进行通信。</w:t>
      </w:r>
    </w:p>
    <w:p>
      <w:pPr>
        <w:spacing w:before="0" w:after="0" w:lineRule="exact" w:line="400"/>
        <w:ind w:firstLine="420"/>
        <w:jc w:val="both"/>
      </w:pPr>
      <w:r>
        <w:rPr>
          <w:rFonts w:ascii="Times New Roman" w:hAnsi="Times New Roman" w:eastAsia="宋体"/>
          <w:b w:val="0"/>
          <w:i w:val="0"/>
          <w:sz w:val="21"/>
        </w:rPr>
        <w:t>前端部分采用 HTML、CSS 和 JavaScript 实现参数配置界面、指标卡片、任务结果表格和实验总结区域。三维态势沙盘基于浏览器 WebGL 场景实现，在项目中通过 `static/scene3d-webgl.mjs` 完成 3D 画面构建与交互控制。</w:t>
      </w:r>
    </w:p>
    <w:p>
      <w:pPr>
        <w:spacing w:before="120" w:after="80"/>
        <w:jc w:val="left"/>
      </w:pPr>
      <w:r>
        <w:rPr>
          <w:rFonts w:ascii="Times New Roman" w:hAnsi="Times New Roman" w:eastAsia="黑体"/>
          <w:b/>
          <w:i w:val="0"/>
          <w:sz w:val="26"/>
        </w:rPr>
        <w:t>7.2 后端仿真引擎实现</w:t>
      </w:r>
    </w:p>
    <w:p>
      <w:pPr>
        <w:spacing w:before="80" w:after="40"/>
        <w:jc w:val="left"/>
      </w:pPr>
      <w:r>
        <w:rPr>
          <w:rFonts w:ascii="Times New Roman" w:hAnsi="Times New Roman" w:eastAsia="黑体"/>
          <w:b/>
          <w:i w:val="0"/>
          <w:sz w:val="23"/>
        </w:rPr>
        <w:t>7.2.1 仿真引擎总体结构</w:t>
      </w:r>
    </w:p>
    <w:p>
      <w:pPr>
        <w:spacing w:before="0" w:after="0" w:lineRule="exact" w:line="400"/>
        <w:ind w:firstLine="420"/>
        <w:jc w:val="both"/>
      </w:pPr>
      <w:r>
        <w:rPr>
          <w:rFonts w:ascii="Times New Roman" w:hAnsi="Times New Roman" w:eastAsia="宋体"/>
          <w:b w:val="0"/>
          <w:i w:val="0"/>
          <w:sz w:val="21"/>
        </w:rPr>
        <w:t>后端仿真引擎位于 `src/simulation/core.py`，其职责包括环境生成、状态推进、策略执行、观测融合和结果统计。单个策略在一个仿真步中的执行过程可抽象为：</w:t>
      </w:r>
    </w:p>
    <w:p>
      <w:pPr>
        <w:spacing w:before="200" w:after="240" w:line="240" w:lineRule="auto"/>
        <w:ind w:firstLine="0"/>
        <w:jc w:val="center"/>
      </w:pPr>
      <w:r>
        <w:drawing>
          <wp:inline xmlns:a="http://schemas.openxmlformats.org/drawingml/2006/main" xmlns:pic="http://schemas.openxmlformats.org/drawingml/2006/picture">
            <wp:extent cx="5400000" cy="731858"/>
            <wp:docPr id="73" name="Picture 73"/>
            <wp:cNvGraphicFramePr>
              <a:graphicFrameLocks noChangeAspect="1"/>
            </wp:cNvGraphicFramePr>
            <a:graphic>
              <a:graphicData uri="http://schemas.openxmlformats.org/drawingml/2006/picture">
                <pic:pic>
                  <pic:nvPicPr>
                    <pic:cNvPr id="0" name="eq_7-1.png"/>
                    <pic:cNvPicPr/>
                  </pic:nvPicPr>
                  <pic:blipFill>
                    <a:blip r:embed="rId82"/>
                    <a:stretch>
                      <a:fillRect/>
                    </a:stretch>
                  </pic:blipFill>
                  <pic:spPr>
                    <a:xfrm>
                      <a:off x="0" y="0"/>
                      <a:ext cx="5400000" cy="731858"/>
                    </a:xfrm>
                    <a:prstGeom prst="rect"/>
                  </pic:spPr>
                </pic:pic>
              </a:graphicData>
            </a:graphic>
          </wp:inline>
        </w:drawing>
      </w:r>
    </w:p>
    <w:p>
      <w:pPr>
        <w:spacing w:before="0" w:after="0" w:lineRule="exact" w:line="400"/>
        <w:ind w:firstLine="420"/>
        <w:jc w:val="both"/>
      </w:pPr>
      <w:r>
        <w:rPr>
          <w:rFonts w:ascii="Times New Roman" w:hAnsi="Times New Roman" w:eastAsia="宋体"/>
          <w:b w:val="0"/>
          <w:i w:val="0"/>
          <w:sz w:val="21"/>
        </w:rPr>
        <w:t>对应的主要步骤为：目标状态更新、故障更新、路径图构建、任务分配、无人机运动、观测采集、指标历史记录和回放帧记录。</w:t>
      </w:r>
    </w:p>
    <w:p>
      <w:pPr>
        <w:spacing w:before="80" w:after="40"/>
        <w:jc w:val="left"/>
      </w:pPr>
      <w:r>
        <w:rPr>
          <w:rFonts w:ascii="Times New Roman" w:hAnsi="Times New Roman" w:eastAsia="黑体"/>
          <w:b/>
          <w:i w:val="0"/>
          <w:sz w:val="23"/>
        </w:rPr>
        <w:t>7.2.2 多策略联合推进实现</w:t>
      </w:r>
    </w:p>
    <w:p>
      <w:pPr>
        <w:spacing w:before="0" w:after="0" w:lineRule="exact" w:line="400"/>
        <w:ind w:firstLine="420"/>
        <w:jc w:val="both"/>
      </w:pPr>
      <w:r>
        <w:rPr>
          <w:rFonts w:ascii="Times New Roman" w:hAnsi="Times New Roman" w:eastAsia="宋体"/>
          <w:b w:val="0"/>
          <w:i w:val="0"/>
          <w:sz w:val="21"/>
        </w:rPr>
        <w:t>当平台处于三算法对比模式时，后端并不是分别启动三次独立仿真，而是在同一世界对象中维护三份策略状态。比较世界可表示为：</w:t>
      </w:r>
    </w:p>
    <w:p>
      <w:pPr>
        <w:spacing w:before="200" w:after="240" w:line="240" w:lineRule="auto"/>
        <w:ind w:firstLine="0"/>
        <w:jc w:val="center"/>
      </w:pPr>
      <w:r>
        <w:drawing>
          <wp:inline xmlns:a="http://schemas.openxmlformats.org/drawingml/2006/main" xmlns:pic="http://schemas.openxmlformats.org/drawingml/2006/picture">
            <wp:extent cx="5400000" cy="698966"/>
            <wp:docPr id="74" name="Picture 74"/>
            <wp:cNvGraphicFramePr>
              <a:graphicFrameLocks noChangeAspect="1"/>
            </wp:cNvGraphicFramePr>
            <a:graphic>
              <a:graphicData uri="http://schemas.openxmlformats.org/drawingml/2006/picture">
                <pic:pic>
                  <pic:nvPicPr>
                    <pic:cNvPr id="0" name="eq_7-2.png"/>
                    <pic:cNvPicPr/>
                  </pic:nvPicPr>
                  <pic:blipFill>
                    <a:blip r:embed="rId83"/>
                    <a:stretch>
                      <a:fillRect/>
                    </a:stretch>
                  </pic:blipFill>
                  <pic:spPr>
                    <a:xfrm>
                      <a:off x="0" y="0"/>
                      <a:ext cx="5400000" cy="698966"/>
                    </a:xfrm>
                    <a:prstGeom prst="rect"/>
                  </pic:spPr>
                </pic:pic>
              </a:graphicData>
            </a:graphic>
          </wp:inline>
        </w:drawing>
      </w:r>
    </w:p>
    <w:p>
      <w:pPr>
        <w:spacing w:before="0" w:after="0" w:lineRule="exact" w:line="400"/>
        <w:ind w:firstLine="420"/>
        <w:jc w:val="both"/>
      </w:pPr>
      <w:r>
        <w:rPr>
          <w:rFonts w:ascii="Times New Roman" w:hAnsi="Times New Roman" w:eastAsia="宋体"/>
          <w:b w:val="0"/>
          <w:i w:val="0"/>
          <w:sz w:val="21"/>
        </w:rPr>
        <w:t>其推进过程为：</w:t>
      </w:r>
    </w:p>
    <w:p>
      <w:pPr>
        <w:spacing w:before="200" w:after="240" w:line="240" w:lineRule="auto"/>
        <w:ind w:firstLine="0"/>
        <w:jc w:val="center"/>
      </w:pPr>
      <w:r>
        <w:drawing>
          <wp:inline xmlns:a="http://schemas.openxmlformats.org/drawingml/2006/main" xmlns:pic="http://schemas.openxmlformats.org/drawingml/2006/picture">
            <wp:extent cx="5400000" cy="671212"/>
            <wp:docPr id="75" name="Picture 75"/>
            <wp:cNvGraphicFramePr>
              <a:graphicFrameLocks noChangeAspect="1"/>
            </wp:cNvGraphicFramePr>
            <a:graphic>
              <a:graphicData uri="http://schemas.openxmlformats.org/drawingml/2006/picture">
                <pic:pic>
                  <pic:nvPicPr>
                    <pic:cNvPr id="0" name="eq_7-3.png"/>
                    <pic:cNvPicPr/>
                  </pic:nvPicPr>
                  <pic:blipFill>
                    <a:blip r:embed="rId84"/>
                    <a:stretch>
                      <a:fillRect/>
                    </a:stretch>
                  </pic:blipFill>
                  <pic:spPr>
                    <a:xfrm>
                      <a:off x="0" y="0"/>
                      <a:ext cx="5400000" cy="671212"/>
                    </a:xfrm>
                    <a:prstGeom prst="rect"/>
                  </pic:spPr>
                </pic:pic>
              </a:graphicData>
            </a:graphic>
          </wp:inline>
        </w:drawing>
      </w:r>
    </w:p>
    <w:p>
      <w:pPr>
        <w:spacing w:before="0" w:after="0" w:lineRule="exact" w:line="400"/>
        <w:ind w:firstLine="420"/>
        <w:jc w:val="both"/>
      </w:pPr>
      <w:r>
        <w:rPr>
          <w:rFonts w:ascii="Times New Roman" w:hAnsi="Times New Roman" w:eastAsia="宋体"/>
          <w:b w:val="0"/>
          <w:i w:val="0"/>
          <w:sz w:val="21"/>
        </w:rPr>
        <w:t>这种设计保证了三种策略在相同环境下运行，便于公平比较。</w:t>
      </w:r>
    </w:p>
    <w:p>
      <w:pPr>
        <w:spacing w:before="120" w:after="80"/>
        <w:jc w:val="left"/>
      </w:pPr>
      <w:r>
        <w:rPr>
          <w:rFonts w:ascii="Times New Roman" w:hAnsi="Times New Roman" w:eastAsia="黑体"/>
          <w:b/>
          <w:i w:val="0"/>
          <w:sz w:val="26"/>
        </w:rPr>
        <w:t>7.3 路径规划模块实现</w:t>
      </w:r>
    </w:p>
    <w:p>
      <w:pPr>
        <w:spacing w:before="0" w:after="0" w:lineRule="exact" w:line="400"/>
        <w:ind w:firstLine="420"/>
        <w:jc w:val="both"/>
      </w:pPr>
      <w:r>
        <w:rPr>
          <w:rFonts w:ascii="Times New Roman" w:hAnsi="Times New Roman" w:eastAsia="宋体"/>
          <w:b w:val="0"/>
          <w:i w:val="0"/>
          <w:sz w:val="21"/>
        </w:rPr>
        <w:t>路径规划模块位于 `src/simulation/pathfinding.py`，主要用于构建目标距离图并指导无人机绕障运动。对任意目标 \(t_j\)，系统构建对应距离图 \(M_j\)，其值表示地图中任意可达单元到目标单元的最短栅格距离：</w:t>
      </w:r>
    </w:p>
    <w:p>
      <w:pPr>
        <w:spacing w:before="200" w:after="240" w:line="240" w:lineRule="auto"/>
        <w:ind w:firstLine="0"/>
        <w:jc w:val="center"/>
      </w:pPr>
      <w:r>
        <w:drawing>
          <wp:inline xmlns:a="http://schemas.openxmlformats.org/drawingml/2006/main" xmlns:pic="http://schemas.openxmlformats.org/drawingml/2006/picture">
            <wp:extent cx="5400000" cy="652622"/>
            <wp:docPr id="76" name="Picture 76"/>
            <wp:cNvGraphicFramePr>
              <a:graphicFrameLocks noChangeAspect="1"/>
            </wp:cNvGraphicFramePr>
            <a:graphic>
              <a:graphicData uri="http://schemas.openxmlformats.org/drawingml/2006/picture">
                <pic:pic>
                  <pic:nvPicPr>
                    <pic:cNvPr id="0" name="eq_7-4.png"/>
                    <pic:cNvPicPr/>
                  </pic:nvPicPr>
                  <pic:blipFill>
                    <a:blip r:embed="rId85"/>
                    <a:stretch>
                      <a:fillRect/>
                    </a:stretch>
                  </pic:blipFill>
                  <pic:spPr>
                    <a:xfrm>
                      <a:off x="0" y="0"/>
                      <a:ext cx="5400000" cy="652622"/>
                    </a:xfrm>
                    <a:prstGeom prst="rect"/>
                  </pic:spPr>
                </pic:pic>
              </a:graphicData>
            </a:graphic>
          </wp:inline>
        </w:drawing>
      </w:r>
    </w:p>
    <w:p>
      <w:pPr>
        <w:spacing w:before="0" w:after="0" w:lineRule="exact" w:line="400"/>
        <w:ind w:firstLine="420"/>
        <w:jc w:val="both"/>
      </w:pPr>
      <w:r>
        <w:rPr>
          <w:rFonts w:ascii="Times New Roman" w:hAnsi="Times New Roman" w:eastAsia="宋体"/>
          <w:b w:val="0"/>
          <w:i w:val="0"/>
          <w:sz w:val="21"/>
        </w:rPr>
        <w:t>若单元不可达，则该值为空。后续无人机当前位置会被映射到网格坐标，再通过该距离图估算到目标的实际路径代价。</w:t>
      </w:r>
    </w:p>
    <w:p>
      <w:pPr>
        <w:spacing w:before="120" w:after="80"/>
        <w:jc w:val="left"/>
      </w:pPr>
      <w:r>
        <w:rPr>
          <w:rFonts w:ascii="Times New Roman" w:hAnsi="Times New Roman" w:eastAsia="黑体"/>
          <w:b/>
          <w:i w:val="0"/>
          <w:sz w:val="26"/>
        </w:rPr>
        <w:t>7.4 感知与融合模块实现</w:t>
      </w:r>
    </w:p>
    <w:p>
      <w:pPr>
        <w:spacing w:before="0" w:after="0" w:lineRule="exact" w:line="400"/>
        <w:ind w:firstLine="420"/>
        <w:jc w:val="both"/>
      </w:pPr>
      <w:r>
        <w:rPr>
          <w:rFonts w:ascii="Times New Roman" w:hAnsi="Times New Roman" w:eastAsia="宋体"/>
          <w:b w:val="0"/>
          <w:i w:val="0"/>
          <w:sz w:val="21"/>
        </w:rPr>
        <w:t>感知与融合模块对应 `collect_measurements(...)`。其核心任务是对当前已派机子群执行感知判定、生成带噪观测、模拟链路传输、完成多机融合，并据此更新目标状态和整体指标。</w:t>
      </w:r>
    </w:p>
    <w:p>
      <w:pPr>
        <w:spacing w:before="0" w:after="0" w:lineRule="exact" w:line="400"/>
        <w:ind w:firstLine="420"/>
        <w:jc w:val="both"/>
      </w:pPr>
      <w:r>
        <w:rPr>
          <w:rFonts w:ascii="Times New Roman" w:hAnsi="Times New Roman" w:eastAsia="宋体"/>
          <w:b w:val="0"/>
          <w:i w:val="0"/>
          <w:sz w:val="21"/>
        </w:rPr>
        <w:t>若目标进入感知约束并探测成功，则生成观测：</w:t>
      </w:r>
    </w:p>
    <w:p>
      <w:pPr>
        <w:spacing w:before="200" w:after="240" w:line="240" w:lineRule="auto"/>
        <w:ind w:firstLine="0"/>
        <w:jc w:val="center"/>
      </w:pPr>
      <w:r>
        <w:drawing>
          <wp:inline xmlns:a="http://schemas.openxmlformats.org/drawingml/2006/main" xmlns:pic="http://schemas.openxmlformats.org/drawingml/2006/picture">
            <wp:extent cx="5400000" cy="652622"/>
            <wp:docPr id="77" name="Picture 77"/>
            <wp:cNvGraphicFramePr>
              <a:graphicFrameLocks noChangeAspect="1"/>
            </wp:cNvGraphicFramePr>
            <a:graphic>
              <a:graphicData uri="http://schemas.openxmlformats.org/drawingml/2006/picture">
                <pic:pic>
                  <pic:nvPicPr>
                    <pic:cNvPr id="0" name="eq_7-5.png"/>
                    <pic:cNvPicPr/>
                  </pic:nvPicPr>
                  <pic:blipFill>
                    <a:blip r:embed="rId86"/>
                    <a:stretch>
                      <a:fillRect/>
                    </a:stretch>
                  </pic:blipFill>
                  <pic:spPr>
                    <a:xfrm>
                      <a:off x="0" y="0"/>
                      <a:ext cx="5400000" cy="652622"/>
                    </a:xfrm>
                    <a:prstGeom prst="rect"/>
                  </pic:spPr>
                </pic:pic>
              </a:graphicData>
            </a:graphic>
          </wp:inline>
        </w:drawing>
      </w:r>
    </w:p>
    <w:p>
      <w:pPr>
        <w:spacing w:before="0" w:after="0" w:lineRule="exact" w:line="400"/>
        <w:ind w:firstLine="420"/>
        <w:jc w:val="both"/>
      </w:pPr>
      <w:r>
        <w:rPr>
          <w:rFonts w:ascii="Times New Roman" w:hAnsi="Times New Roman" w:eastAsia="宋体"/>
          <w:b w:val="0"/>
          <w:i w:val="0"/>
          <w:sz w:val="21"/>
        </w:rPr>
        <w:t>观测送达后，系统通过加权中心、稳健权重和聚类筛选生成最终融合结果：</w:t>
      </w:r>
    </w:p>
    <w:p>
      <w:pPr>
        <w:spacing w:before="200" w:after="240" w:line="240" w:lineRule="auto"/>
        <w:ind w:firstLine="0"/>
        <w:jc w:val="center"/>
      </w:pPr>
      <w:r>
        <w:drawing>
          <wp:inline xmlns:a="http://schemas.openxmlformats.org/drawingml/2006/main" xmlns:pic="http://schemas.openxmlformats.org/drawingml/2006/picture">
            <wp:extent cx="5400000" cy="734624"/>
            <wp:docPr id="78" name="Picture 78"/>
            <wp:cNvGraphicFramePr>
              <a:graphicFrameLocks noChangeAspect="1"/>
            </wp:cNvGraphicFramePr>
            <a:graphic>
              <a:graphicData uri="http://schemas.openxmlformats.org/drawingml/2006/picture">
                <pic:pic>
                  <pic:nvPicPr>
                    <pic:cNvPr id="0" name="eq_7-6.png"/>
                    <pic:cNvPicPr/>
                  </pic:nvPicPr>
                  <pic:blipFill>
                    <a:blip r:embed="rId87"/>
                    <a:stretch>
                      <a:fillRect/>
                    </a:stretch>
                  </pic:blipFill>
                  <pic:spPr>
                    <a:xfrm>
                      <a:off x="0" y="0"/>
                      <a:ext cx="5400000" cy="734624"/>
                    </a:xfrm>
                    <a:prstGeom prst="rect"/>
                  </pic:spPr>
                </pic:pic>
              </a:graphicData>
            </a:graphic>
          </wp:inline>
        </w:drawing>
      </w:r>
    </w:p>
    <w:p>
      <w:pPr>
        <w:spacing w:before="0" w:after="0" w:lineRule="exact" w:line="400"/>
        <w:ind w:firstLine="420"/>
        <w:jc w:val="both"/>
      </w:pPr>
      <w:r>
        <w:rPr>
          <w:rFonts w:ascii="Times New Roman" w:hAnsi="Times New Roman" w:eastAsia="宋体"/>
          <w:b w:val="0"/>
          <w:i w:val="0"/>
          <w:sz w:val="21"/>
        </w:rPr>
        <w:t>严格成功状态则由确认条件、误差条件和一致性条件共同决定。</w:t>
      </w:r>
    </w:p>
    <w:p>
      <w:pPr>
        <w:spacing w:before="120" w:after="80"/>
        <w:jc w:val="left"/>
      </w:pPr>
      <w:r>
        <w:rPr>
          <w:rFonts w:ascii="Times New Roman" w:hAnsi="Times New Roman" w:eastAsia="黑体"/>
          <w:b/>
          <w:i w:val="0"/>
          <w:sz w:val="26"/>
        </w:rPr>
        <w:t>7.5 实验会话管理实现</w:t>
      </w:r>
    </w:p>
    <w:p>
      <w:pPr>
        <w:spacing w:before="0" w:after="0" w:lineRule="exact" w:line="400"/>
        <w:ind w:firstLine="420"/>
        <w:jc w:val="both"/>
      </w:pPr>
      <w:r>
        <w:rPr>
          <w:rFonts w:ascii="Times New Roman" w:hAnsi="Times New Roman" w:eastAsia="宋体"/>
          <w:b w:val="0"/>
          <w:i w:val="0"/>
          <w:sz w:val="21"/>
        </w:rPr>
        <w:t>实验会话管理位于 `src/web/sessions.py`。每次点击“运行仿真”都会创建新的 `SimulationSession`。设某一实验会话记为：</w:t>
      </w:r>
    </w:p>
    <w:p>
      <w:pPr>
        <w:spacing w:before="200" w:after="240" w:line="240" w:lineRule="auto"/>
        <w:ind w:firstLine="0"/>
        <w:jc w:val="center"/>
      </w:pPr>
      <w:r>
        <w:drawing>
          <wp:inline xmlns:a="http://schemas.openxmlformats.org/drawingml/2006/main" xmlns:pic="http://schemas.openxmlformats.org/drawingml/2006/picture">
            <wp:extent cx="5400000" cy="771046"/>
            <wp:docPr id="79" name="Picture 79"/>
            <wp:cNvGraphicFramePr>
              <a:graphicFrameLocks noChangeAspect="1"/>
            </wp:cNvGraphicFramePr>
            <a:graphic>
              <a:graphicData uri="http://schemas.openxmlformats.org/drawingml/2006/picture">
                <pic:pic>
                  <pic:nvPicPr>
                    <pic:cNvPr id="0" name="eq_7-7.png"/>
                    <pic:cNvPicPr/>
                  </pic:nvPicPr>
                  <pic:blipFill>
                    <a:blip r:embed="rId88"/>
                    <a:stretch>
                      <a:fillRect/>
                    </a:stretch>
                  </pic:blipFill>
                  <pic:spPr>
                    <a:xfrm>
                      <a:off x="0" y="0"/>
                      <a:ext cx="5400000" cy="771046"/>
                    </a:xfrm>
                    <a:prstGeom prst="rect"/>
                  </pic:spPr>
                </pic:pic>
              </a:graphicData>
            </a:graphic>
          </wp:inline>
        </w:drawing>
      </w:r>
    </w:p>
    <w:p>
      <w:pPr>
        <w:spacing w:before="0" w:after="0" w:lineRule="exact" w:line="400"/>
        <w:ind w:firstLine="420"/>
        <w:jc w:val="both"/>
      </w:pPr>
      <w:r>
        <w:rPr>
          <w:rFonts w:ascii="Times New Roman" w:hAnsi="Times New Roman" w:eastAsia="宋体"/>
          <w:b w:val="0"/>
          <w:i w:val="0"/>
          <w:sz w:val="21"/>
        </w:rPr>
        <w:t>其中，`id` 为会话编号，`W` 为当前比较世界，`H` 为总仿真步数。会话推进操作为：</w:t>
      </w:r>
    </w:p>
    <w:p>
      <w:pPr>
        <w:spacing w:before="200" w:after="240" w:line="240" w:lineRule="auto"/>
        <w:ind w:firstLine="0"/>
        <w:jc w:val="center"/>
      </w:pPr>
      <w:r>
        <w:drawing>
          <wp:inline xmlns:a="http://schemas.openxmlformats.org/drawingml/2006/main" xmlns:pic="http://schemas.openxmlformats.org/drawingml/2006/picture">
            <wp:extent cx="5400000" cy="723348"/>
            <wp:docPr id="80" name="Picture 80"/>
            <wp:cNvGraphicFramePr>
              <a:graphicFrameLocks noChangeAspect="1"/>
            </wp:cNvGraphicFramePr>
            <a:graphic>
              <a:graphicData uri="http://schemas.openxmlformats.org/drawingml/2006/picture">
                <pic:pic>
                  <pic:nvPicPr>
                    <pic:cNvPr id="0" name="eq_7-8.png"/>
                    <pic:cNvPicPr/>
                  </pic:nvPicPr>
                  <pic:blipFill>
                    <a:blip r:embed="rId89"/>
                    <a:stretch>
                      <a:fillRect/>
                    </a:stretch>
                  </pic:blipFill>
                  <pic:spPr>
                    <a:xfrm>
                      <a:off x="0" y="0"/>
                      <a:ext cx="5400000" cy="723348"/>
                    </a:xfrm>
                    <a:prstGeom prst="rect"/>
                  </pic:spPr>
                </pic:pic>
              </a:graphicData>
            </a:graphic>
          </wp:inline>
        </w:drawing>
      </w:r>
    </w:p>
    <w:p>
      <w:pPr>
        <w:spacing w:before="0" w:after="0" w:lineRule="exact" w:line="400"/>
        <w:ind w:firstLine="420"/>
        <w:jc w:val="both"/>
      </w:pPr>
      <w:r>
        <w:rPr>
          <w:rFonts w:ascii="Times New Roman" w:hAnsi="Times New Roman" w:eastAsia="宋体"/>
          <w:b w:val="0"/>
          <w:i w:val="0"/>
          <w:sz w:val="21"/>
        </w:rPr>
        <w:t>当前实现中，会话在创建时会基于用户输入种子叠加运行时随机扰动，使相同参数下每次点击“运行仿真”仍能得到不同结果。</w:t>
      </w:r>
    </w:p>
    <w:p>
      <w:pPr>
        <w:spacing w:before="120" w:after="80"/>
        <w:jc w:val="left"/>
      </w:pPr>
      <w:r>
        <w:rPr>
          <w:rFonts w:ascii="Times New Roman" w:hAnsi="Times New Roman" w:eastAsia="黑体"/>
          <w:b/>
          <w:i w:val="0"/>
          <w:sz w:val="26"/>
        </w:rPr>
        <w:t>7.6 前端参数配置界面实现</w:t>
      </w:r>
    </w:p>
    <w:p>
      <w:pPr>
        <w:spacing w:before="0" w:after="0" w:lineRule="exact" w:line="400"/>
        <w:ind w:firstLine="420"/>
        <w:jc w:val="both"/>
      </w:pPr>
      <w:r>
        <w:rPr>
          <w:rFonts w:ascii="Times New Roman" w:hAnsi="Times New Roman" w:eastAsia="宋体"/>
          <w:b w:val="0"/>
          <w:i w:val="0"/>
          <w:sz w:val="21"/>
        </w:rPr>
        <w:t>前端参数配置界面位于 `templates/index.html` 左侧控制区，参数被划分为运行模式、集群与任务、感知与通信、运动与扰动等类别。前端在初始化时先读取后端注入的默认配置，再通过 `fillForm(...)` 将参数写入表单。用户点击运行按钮后，前端通过 `readForm()` 收集参数，并构造 JSON 载荷提交到会话创建接口。</w:t>
      </w:r>
    </w:p>
    <w:p>
      <w:pPr>
        <w:spacing w:before="120" w:after="80"/>
        <w:jc w:val="left"/>
      </w:pPr>
      <w:r>
        <w:rPr>
          <w:rFonts w:ascii="Times New Roman" w:hAnsi="Times New Roman" w:eastAsia="黑体"/>
          <w:b/>
          <w:i w:val="0"/>
          <w:sz w:val="26"/>
        </w:rPr>
        <w:t>7.7 3D 态势沙盘实现</w:t>
      </w:r>
    </w:p>
    <w:p>
      <w:pPr>
        <w:spacing w:before="0" w:after="0" w:lineRule="exact" w:line="400"/>
        <w:ind w:firstLine="420"/>
        <w:jc w:val="both"/>
      </w:pPr>
      <w:r>
        <w:rPr>
          <w:rFonts w:ascii="Times New Roman" w:hAnsi="Times New Roman" w:eastAsia="宋体"/>
          <w:b w:val="0"/>
          <w:i w:val="0"/>
          <w:sz w:val="21"/>
        </w:rPr>
        <w:t>三维态势沙盘由 `static/scene3d-webgl.mjs` 完成核心渲染逻辑。场景中主要包括地面、道路、建筑障碍、无人机、目标、感知视域、轨迹、派机链路和天气效果等元素。前端通过 `createOrbitController(...)` 为不同画布创建独立三维控制器，并支持旋转、缩放、俯视复位和局部放大等交互。</w:t>
      </w:r>
    </w:p>
    <w:p>
      <w:pPr>
        <w:spacing w:before="120" w:after="80"/>
        <w:jc w:val="left"/>
      </w:pPr>
      <w:r>
        <w:rPr>
          <w:rFonts w:ascii="Times New Roman" w:hAnsi="Times New Roman" w:eastAsia="黑体"/>
          <w:b/>
          <w:i w:val="0"/>
          <w:sz w:val="26"/>
        </w:rPr>
        <w:t>7.8 三算法对比展示实现</w:t>
      </w:r>
    </w:p>
    <w:p>
      <w:pPr>
        <w:spacing w:before="0" w:after="0" w:lineRule="exact" w:line="400"/>
        <w:ind w:firstLine="420"/>
        <w:jc w:val="both"/>
      </w:pPr>
      <w:r>
        <w:rPr>
          <w:rFonts w:ascii="Times New Roman" w:hAnsi="Times New Roman" w:eastAsia="宋体"/>
          <w:b w:val="0"/>
          <w:i w:val="0"/>
          <w:sz w:val="21"/>
        </w:rPr>
        <w:t>平台当前支持主视图、随机派遣基线视图、全量派遣基线视图以及三视图大对比窗口。前端会根据后端返回的 `smart_state`、`random_state` 和 `full_state` 分别更新三类窗口。在任务级分析区域，平台还会同时展示每个目标在三种策略下的状态、误差、派机规模和主要原因，从而支持更细粒度的比较。</w:t>
      </w:r>
    </w:p>
    <w:p>
      <w:pPr>
        <w:spacing w:before="120" w:after="80"/>
        <w:jc w:val="left"/>
      </w:pPr>
      <w:r>
        <w:rPr>
          <w:rFonts w:ascii="Times New Roman" w:hAnsi="Times New Roman" w:eastAsia="黑体"/>
          <w:b/>
          <w:i w:val="0"/>
          <w:sz w:val="26"/>
        </w:rPr>
        <w:t>7.9 实验结果导出与数据管理实现</w:t>
      </w:r>
    </w:p>
    <w:p>
      <w:pPr>
        <w:spacing w:before="0" w:after="0" w:lineRule="exact" w:line="400"/>
        <w:ind w:firstLine="420"/>
        <w:jc w:val="both"/>
      </w:pPr>
      <w:r>
        <w:rPr>
          <w:rFonts w:ascii="Times New Roman" w:hAnsi="Times New Roman" w:eastAsia="宋体"/>
          <w:b w:val="0"/>
          <w:i w:val="0"/>
          <w:sz w:val="21"/>
        </w:rPr>
        <w:t>平台通过前端 `exportCsv()` 实现实验结果导出。当前导出内容主要包括四部分：实验配置摘要、策略核心指标、任务级关键结果和任务精细对比。所有导出字段均已采用中文命名，并能够直接服务于论文表格整理和实验分析。</w:t>
      </w:r>
    </w:p>
    <w:p>
      <w:pPr>
        <w:spacing w:before="120" w:after="80"/>
        <w:jc w:val="left"/>
      </w:pPr>
      <w:r>
        <w:rPr>
          <w:rFonts w:ascii="Times New Roman" w:hAnsi="Times New Roman" w:eastAsia="黑体"/>
          <w:b/>
          <w:i w:val="0"/>
          <w:sz w:val="26"/>
        </w:rPr>
        <w:t>7.10 本章小结</w:t>
      </w:r>
    </w:p>
    <w:p>
      <w:pPr>
        <w:spacing w:before="0" w:after="0" w:lineRule="exact" w:line="400"/>
        <w:ind w:firstLine="420"/>
        <w:jc w:val="both"/>
      </w:pPr>
      <w:r>
        <w:rPr>
          <w:rFonts w:ascii="Times New Roman" w:hAnsi="Times New Roman" w:eastAsia="宋体"/>
          <w:b w:val="0"/>
          <w:i w:val="0"/>
          <w:sz w:val="21"/>
        </w:rPr>
        <w:t>本章围绕平台的实际实现过程，对系统开发环境与技术栈、后端仿真引擎、路径规划模块、感知与融合模块、实验会话管理、前端参数配置界面、三维态势沙盘、三算法对比展示以及实验结果导出与数据管理等内容进行了详细说明。这些描述均直接来源于当前项目的真实实现结构。</w:t>
      </w:r>
    </w:p>
    <w:p>
      <w:r>
        <w:br w:type="page"/>
      </w:r>
    </w:p>
    <w:p>
      <w:pPr>
        <w:spacing w:before="160" w:after="120"/>
        <w:jc w:val="left"/>
      </w:pPr>
      <w:r>
        <w:rPr>
          <w:rFonts w:ascii="Times New Roman" w:hAnsi="Times New Roman" w:eastAsia="黑体"/>
          <w:b/>
          <w:i w:val="0"/>
          <w:sz w:val="32"/>
        </w:rPr>
        <w:t>8. 实验设计与结果分析</w:t>
      </w:r>
    </w:p>
    <w:p>
      <w:pPr>
        <w:spacing w:before="120" w:after="80"/>
        <w:jc w:val="left"/>
      </w:pPr>
      <w:r>
        <w:rPr>
          <w:rFonts w:ascii="Times New Roman" w:hAnsi="Times New Roman" w:eastAsia="黑体"/>
          <w:b/>
          <w:i w:val="0"/>
          <w:sz w:val="26"/>
        </w:rPr>
        <w:t>8.1 实验目的与评价指标</w:t>
      </w:r>
    </w:p>
    <w:p>
      <w:pPr>
        <w:spacing w:before="0" w:after="0" w:lineRule="exact" w:line="400"/>
        <w:ind w:firstLine="420"/>
        <w:jc w:val="both"/>
      </w:pPr>
      <w:r>
        <w:rPr>
          <w:rFonts w:ascii="Times New Roman" w:hAnsi="Times New Roman" w:eastAsia="宋体"/>
          <w:b w:val="0"/>
          <w:i w:val="0"/>
          <w:sz w:val="21"/>
        </w:rPr>
        <w:t>本文实验的主要目的有三点：验证 RADS 在复杂环境下的多任务协同感知能力；对比 RADS、随机派遣和全量派遣三种策略在感知效果、资源消耗和派机规模上的差异；分析任务规模、天气条件、障碍复杂度和通信条件等因素对系统整体表现的影响。</w:t>
      </w:r>
    </w:p>
    <w:p>
      <w:pPr>
        <w:spacing w:before="0" w:after="0" w:lineRule="exact" w:line="400"/>
        <w:ind w:firstLine="420"/>
        <w:jc w:val="both"/>
      </w:pPr>
      <w:r>
        <w:rPr>
          <w:rFonts w:ascii="Times New Roman" w:hAnsi="Times New Roman" w:eastAsia="宋体"/>
          <w:b w:val="0"/>
          <w:i w:val="0"/>
          <w:sz w:val="21"/>
        </w:rPr>
        <w:t>设总仿真步数为 \(H\)，目标数量为 \(K\)，则总尝试次数为：</w:t>
      </w:r>
    </w:p>
    <w:p>
      <w:pPr>
        <w:spacing w:before="200" w:after="240" w:line="240" w:lineRule="auto"/>
        <w:ind w:firstLine="0"/>
        <w:jc w:val="center"/>
      </w:pPr>
      <w:r>
        <w:drawing>
          <wp:inline xmlns:a="http://schemas.openxmlformats.org/drawingml/2006/main" xmlns:pic="http://schemas.openxmlformats.org/drawingml/2006/picture">
            <wp:extent cx="5400000" cy="771046"/>
            <wp:docPr id="81" name="Picture 81"/>
            <wp:cNvGraphicFramePr>
              <a:graphicFrameLocks noChangeAspect="1"/>
            </wp:cNvGraphicFramePr>
            <a:graphic>
              <a:graphicData uri="http://schemas.openxmlformats.org/drawingml/2006/picture">
                <pic:pic>
                  <pic:nvPicPr>
                    <pic:cNvPr id="0" name="eq_8-1.png"/>
                    <pic:cNvPicPr/>
                  </pic:nvPicPr>
                  <pic:blipFill>
                    <a:blip r:embed="rId90"/>
                    <a:stretch>
                      <a:fillRect/>
                    </a:stretch>
                  </pic:blipFill>
                  <pic:spPr>
                    <a:xfrm>
                      <a:off x="0" y="0"/>
                      <a:ext cx="5400000" cy="771046"/>
                    </a:xfrm>
                    <a:prstGeom prst="rect"/>
                  </pic:spPr>
                </pic:pic>
              </a:graphicData>
            </a:graphic>
          </wp:inline>
        </w:drawing>
      </w:r>
    </w:p>
    <w:p>
      <w:pPr>
        <w:spacing w:before="0" w:after="0" w:lineRule="exact" w:line="400"/>
        <w:ind w:firstLine="420"/>
        <w:jc w:val="both"/>
      </w:pPr>
      <w:r>
        <w:rPr>
          <w:rFonts w:ascii="Times New Roman" w:hAnsi="Times New Roman" w:eastAsia="宋体"/>
          <w:b w:val="0"/>
          <w:i w:val="0"/>
          <w:sz w:val="21"/>
        </w:rPr>
        <w:t>若严格成功总次数为 \(N_success\)，则严格成功率定义为：</w:t>
      </w:r>
    </w:p>
    <w:p>
      <w:pPr>
        <w:spacing w:before="200" w:after="240" w:line="240" w:lineRule="auto"/>
        <w:ind w:firstLine="0"/>
        <w:jc w:val="center"/>
      </w:pPr>
      <w:r>
        <w:drawing>
          <wp:inline xmlns:a="http://schemas.openxmlformats.org/drawingml/2006/main" xmlns:pic="http://schemas.openxmlformats.org/drawingml/2006/picture">
            <wp:extent cx="5400000" cy="737411"/>
            <wp:docPr id="82" name="Picture 82"/>
            <wp:cNvGraphicFramePr>
              <a:graphicFrameLocks noChangeAspect="1"/>
            </wp:cNvGraphicFramePr>
            <a:graphic>
              <a:graphicData uri="http://schemas.openxmlformats.org/drawingml/2006/picture">
                <pic:pic>
                  <pic:nvPicPr>
                    <pic:cNvPr id="0" name="eq_8-2.png"/>
                    <pic:cNvPicPr/>
                  </pic:nvPicPr>
                  <pic:blipFill>
                    <a:blip r:embed="rId91"/>
                    <a:stretch>
                      <a:fillRect/>
                    </a:stretch>
                  </pic:blipFill>
                  <pic:spPr>
                    <a:xfrm>
                      <a:off x="0" y="0"/>
                      <a:ext cx="5400000" cy="737411"/>
                    </a:xfrm>
                    <a:prstGeom prst="rect"/>
                  </pic:spPr>
                </pic:pic>
              </a:graphicData>
            </a:graphic>
          </wp:inline>
        </w:drawing>
      </w:r>
    </w:p>
    <w:p>
      <w:pPr>
        <w:spacing w:before="0" w:after="0" w:lineRule="exact" w:line="400"/>
        <w:ind w:firstLine="420"/>
        <w:jc w:val="both"/>
      </w:pPr>
      <w:r>
        <w:rPr>
          <w:rFonts w:ascii="Times New Roman" w:hAnsi="Times New Roman" w:eastAsia="宋体"/>
          <w:b w:val="0"/>
          <w:i w:val="0"/>
          <w:sz w:val="21"/>
        </w:rPr>
        <w:t>若定位误差达标总次数为 \(N_pass\)，则定位达标率定义为：</w:t>
      </w:r>
    </w:p>
    <w:p>
      <w:pPr>
        <w:spacing w:before="200" w:after="240" w:line="240" w:lineRule="auto"/>
        <w:ind w:firstLine="0"/>
        <w:jc w:val="center"/>
      </w:pPr>
      <w:r>
        <w:drawing>
          <wp:inline xmlns:a="http://schemas.openxmlformats.org/drawingml/2006/main" xmlns:pic="http://schemas.openxmlformats.org/drawingml/2006/picture">
            <wp:extent cx="5400000" cy="746257"/>
            <wp:docPr id="83" name="Picture 83"/>
            <wp:cNvGraphicFramePr>
              <a:graphicFrameLocks noChangeAspect="1"/>
            </wp:cNvGraphicFramePr>
            <a:graphic>
              <a:graphicData uri="http://schemas.openxmlformats.org/drawingml/2006/picture">
                <pic:pic>
                  <pic:nvPicPr>
                    <pic:cNvPr id="0" name="eq_8-3.png"/>
                    <pic:cNvPicPr/>
                  </pic:nvPicPr>
                  <pic:blipFill>
                    <a:blip r:embed="rId92"/>
                    <a:stretch>
                      <a:fillRect/>
                    </a:stretch>
                  </pic:blipFill>
                  <pic:spPr>
                    <a:xfrm>
                      <a:off x="0" y="0"/>
                      <a:ext cx="5400000" cy="746257"/>
                    </a:xfrm>
                    <a:prstGeom prst="rect"/>
                  </pic:spPr>
                </pic:pic>
              </a:graphicData>
            </a:graphic>
          </wp:inline>
        </w:drawing>
      </w:r>
    </w:p>
    <w:p>
      <w:pPr>
        <w:spacing w:before="0" w:after="0" w:lineRule="exact" w:line="400"/>
        <w:ind w:firstLine="420"/>
        <w:jc w:val="both"/>
      </w:pPr>
      <w:r>
        <w:rPr>
          <w:rFonts w:ascii="Times New Roman" w:hAnsi="Times New Roman" w:eastAsia="宋体"/>
          <w:b w:val="0"/>
          <w:i w:val="0"/>
          <w:sz w:val="21"/>
        </w:rPr>
        <w:t>若确认成功总次数为 \(N_confirm\)，则确认率定义为：</w:t>
      </w:r>
    </w:p>
    <w:p>
      <w:pPr>
        <w:spacing w:before="200" w:after="240" w:line="240" w:lineRule="auto"/>
        <w:ind w:firstLine="0"/>
        <w:jc w:val="center"/>
      </w:pPr>
      <w:r>
        <w:drawing>
          <wp:inline xmlns:a="http://schemas.openxmlformats.org/drawingml/2006/main" xmlns:pic="http://schemas.openxmlformats.org/drawingml/2006/picture">
            <wp:extent cx="5400000" cy="737411"/>
            <wp:docPr id="84" name="Picture 84"/>
            <wp:cNvGraphicFramePr>
              <a:graphicFrameLocks noChangeAspect="1"/>
            </wp:cNvGraphicFramePr>
            <a:graphic>
              <a:graphicData uri="http://schemas.openxmlformats.org/drawingml/2006/picture">
                <pic:pic>
                  <pic:nvPicPr>
                    <pic:cNvPr id="0" name="eq_8-4.png"/>
                    <pic:cNvPicPr/>
                  </pic:nvPicPr>
                  <pic:blipFill>
                    <a:blip r:embed="rId93"/>
                    <a:stretch>
                      <a:fillRect/>
                    </a:stretch>
                  </pic:blipFill>
                  <pic:spPr>
                    <a:xfrm>
                      <a:off x="0" y="0"/>
                      <a:ext cx="5400000" cy="737411"/>
                    </a:xfrm>
                    <a:prstGeom prst="rect"/>
                  </pic:spPr>
                </pic:pic>
              </a:graphicData>
            </a:graphic>
          </wp:inline>
        </w:drawing>
      </w:r>
    </w:p>
    <w:p>
      <w:pPr>
        <w:spacing w:before="0" w:after="0" w:lineRule="exact" w:line="400"/>
        <w:ind w:firstLine="420"/>
        <w:jc w:val="both"/>
      </w:pPr>
      <w:r>
        <w:rPr>
          <w:rFonts w:ascii="Times New Roman" w:hAnsi="Times New Roman" w:eastAsia="宋体"/>
          <w:b w:val="0"/>
          <w:i w:val="0"/>
          <w:sz w:val="21"/>
        </w:rPr>
        <w:t>设全部有效融合结果的误差为 \(e_1,e_2,...,e_n\)，则平均定位误差定义为：</w:t>
      </w:r>
    </w:p>
    <w:p>
      <w:pPr>
        <w:spacing w:before="200" w:after="240" w:line="240" w:lineRule="auto"/>
        <w:ind w:firstLine="0"/>
        <w:jc w:val="center"/>
      </w:pPr>
      <w:r>
        <w:drawing>
          <wp:inline xmlns:a="http://schemas.openxmlformats.org/drawingml/2006/main" xmlns:pic="http://schemas.openxmlformats.org/drawingml/2006/picture">
            <wp:extent cx="5400000" cy="683604"/>
            <wp:docPr id="85" name="Picture 85"/>
            <wp:cNvGraphicFramePr>
              <a:graphicFrameLocks noChangeAspect="1"/>
            </wp:cNvGraphicFramePr>
            <a:graphic>
              <a:graphicData uri="http://schemas.openxmlformats.org/drawingml/2006/picture">
                <pic:pic>
                  <pic:nvPicPr>
                    <pic:cNvPr id="0" name="eq_8-5.png"/>
                    <pic:cNvPicPr/>
                  </pic:nvPicPr>
                  <pic:blipFill>
                    <a:blip r:embed="rId94"/>
                    <a:stretch>
                      <a:fillRect/>
                    </a:stretch>
                  </pic:blipFill>
                  <pic:spPr>
                    <a:xfrm>
                      <a:off x="0" y="0"/>
                      <a:ext cx="5400000" cy="683604"/>
                    </a:xfrm>
                    <a:prstGeom prst="rect"/>
                  </pic:spPr>
                </pic:pic>
              </a:graphicData>
            </a:graphic>
          </wp:inline>
        </w:drawing>
      </w:r>
    </w:p>
    <w:p>
      <w:pPr>
        <w:spacing w:before="0" w:after="0" w:lineRule="exact" w:line="400"/>
        <w:ind w:firstLine="420"/>
        <w:jc w:val="both"/>
      </w:pPr>
      <w:r>
        <w:rPr>
          <w:rFonts w:ascii="Times New Roman" w:hAnsi="Times New Roman" w:eastAsia="宋体"/>
          <w:b w:val="0"/>
          <w:i w:val="0"/>
          <w:sz w:val="21"/>
        </w:rPr>
        <w:t>设总派机次数为 \(N_dispatch\)，则平均派机数量为：</w:t>
      </w:r>
    </w:p>
    <w:p>
      <w:pPr>
        <w:spacing w:before="200" w:after="240" w:line="240" w:lineRule="auto"/>
        <w:ind w:firstLine="0"/>
        <w:jc w:val="center"/>
      </w:pPr>
      <w:r>
        <w:drawing>
          <wp:inline xmlns:a="http://schemas.openxmlformats.org/drawingml/2006/main" xmlns:pic="http://schemas.openxmlformats.org/drawingml/2006/picture">
            <wp:extent cx="5400000" cy="749493"/>
            <wp:docPr id="86" name="Picture 86"/>
            <wp:cNvGraphicFramePr>
              <a:graphicFrameLocks noChangeAspect="1"/>
            </wp:cNvGraphicFramePr>
            <a:graphic>
              <a:graphicData uri="http://schemas.openxmlformats.org/drawingml/2006/picture">
                <pic:pic>
                  <pic:nvPicPr>
                    <pic:cNvPr id="0" name="eq_8-6.png"/>
                    <pic:cNvPicPr/>
                  </pic:nvPicPr>
                  <pic:blipFill>
                    <a:blip r:embed="rId95"/>
                    <a:stretch>
                      <a:fillRect/>
                    </a:stretch>
                  </pic:blipFill>
                  <pic:spPr>
                    <a:xfrm>
                      <a:off x="0" y="0"/>
                      <a:ext cx="5400000" cy="749493"/>
                    </a:xfrm>
                    <a:prstGeom prst="rect"/>
                  </pic:spPr>
                </pic:pic>
              </a:graphicData>
            </a:graphic>
          </wp:inline>
        </w:drawing>
      </w:r>
    </w:p>
    <w:p>
      <w:pPr>
        <w:spacing w:before="0" w:after="0" w:lineRule="exact" w:line="400"/>
        <w:ind w:firstLine="420"/>
        <w:jc w:val="both"/>
      </w:pPr>
      <w:r>
        <w:rPr>
          <w:rFonts w:ascii="Times New Roman" w:hAnsi="Times New Roman" w:eastAsia="宋体"/>
          <w:b w:val="0"/>
          <w:i w:val="0"/>
          <w:sz w:val="21"/>
        </w:rPr>
        <w:t>设所有有效融合结果的信息时效为 \(a_1,a_2,...,a_n\)，则平均信息时效为：</w:t>
      </w:r>
    </w:p>
    <w:p>
      <w:pPr>
        <w:spacing w:before="200" w:after="240" w:line="240" w:lineRule="auto"/>
        <w:ind w:firstLine="0"/>
        <w:jc w:val="center"/>
      </w:pPr>
      <w:r>
        <w:drawing>
          <wp:inline xmlns:a="http://schemas.openxmlformats.org/drawingml/2006/main" xmlns:pic="http://schemas.openxmlformats.org/drawingml/2006/picture">
            <wp:extent cx="5400000" cy="683604"/>
            <wp:docPr id="87" name="Picture 87"/>
            <wp:cNvGraphicFramePr>
              <a:graphicFrameLocks noChangeAspect="1"/>
            </wp:cNvGraphicFramePr>
            <a:graphic>
              <a:graphicData uri="http://schemas.openxmlformats.org/drawingml/2006/picture">
                <pic:pic>
                  <pic:nvPicPr>
                    <pic:cNvPr id="0" name="eq_8-7.png"/>
                    <pic:cNvPicPr/>
                  </pic:nvPicPr>
                  <pic:blipFill>
                    <a:blip r:embed="rId96"/>
                    <a:stretch>
                      <a:fillRect/>
                    </a:stretch>
                  </pic:blipFill>
                  <pic:spPr>
                    <a:xfrm>
                      <a:off x="0" y="0"/>
                      <a:ext cx="5400000" cy="683604"/>
                    </a:xfrm>
                    <a:prstGeom prst="rect"/>
                  </pic:spPr>
                </pic:pic>
              </a:graphicData>
            </a:graphic>
          </wp:inline>
        </w:drawing>
      </w:r>
    </w:p>
    <w:p>
      <w:pPr>
        <w:spacing w:before="120" w:after="80"/>
        <w:jc w:val="left"/>
      </w:pPr>
      <w:r>
        <w:rPr>
          <w:rFonts w:ascii="Times New Roman" w:hAnsi="Times New Roman" w:eastAsia="黑体"/>
          <w:b/>
          <w:i w:val="0"/>
          <w:sz w:val="26"/>
        </w:rPr>
        <w:t>8.2 实验环境与参数设置</w:t>
      </w:r>
    </w:p>
    <w:p>
      <w:pPr>
        <w:spacing w:before="0" w:after="0" w:lineRule="exact" w:line="400"/>
        <w:ind w:firstLine="420"/>
        <w:jc w:val="both"/>
      </w:pPr>
      <w:r>
        <w:rPr>
          <w:rFonts w:ascii="Times New Roman" w:hAnsi="Times New Roman" w:eastAsia="宋体"/>
          <w:b w:val="0"/>
          <w:i w:val="0"/>
          <w:sz w:val="21"/>
        </w:rPr>
        <w:t>实验基于当前实现的平台完成。平台后端采用 Python 实现仿真引擎与会话管理，前端采用 HTML、CSS、JavaScript 与 WebGL 实现参数配置、结果展示与三维态势沙盘交互。默认实验参数包括：地图尺度 1320，栅格规模 33×33，无人机数量 24，目标数量 6，障碍物数量 34，仿真步数 40，感知半径 180 m，侦察视场角 120°，通信半径 300 m，传感器噪声 8.0，链路丢包率 0.04，通信延迟 0 步，融合半径 55 m，最少确认观测数 1，无人机基准速度 28，目标基准速度 14，节点故障率 0.06，默认天气类型为晴空。</w:t>
      </w:r>
    </w:p>
    <w:p>
      <w:pPr>
        <w:spacing w:before="120" w:after="80"/>
        <w:jc w:val="left"/>
      </w:pPr>
      <w:r>
        <w:rPr>
          <w:rFonts w:ascii="Times New Roman" w:hAnsi="Times New Roman" w:eastAsia="黑体"/>
          <w:b/>
          <w:i w:val="0"/>
          <w:sz w:val="26"/>
        </w:rPr>
        <w:t>8.3 对比算法说明</w:t>
      </w:r>
    </w:p>
    <w:p>
      <w:pPr>
        <w:spacing w:before="0" w:after="0" w:lineRule="exact" w:line="400"/>
        <w:ind w:firstLine="420"/>
        <w:jc w:val="both"/>
      </w:pPr>
      <w:r>
        <w:rPr>
          <w:rFonts w:ascii="Times New Roman" w:hAnsi="Times New Roman" w:eastAsia="宋体"/>
          <w:b w:val="0"/>
          <w:i w:val="0"/>
          <w:sz w:val="21"/>
        </w:rPr>
        <w:t>为验证 RADS 的有效性，本文选取随机派遣和全量派遣作为两类基线策略。随机派遣在当前场景下也采用动态预算机制确定派机总量，但不根据综合效用选择具体无人机，而是在候选集合中随机抽取执行节点。全量派遣则将所有可用无人机尽量全部投入感知任务，并依据当前适配关系为每架无人机选择一个相对合适的目标。RADS 与两类基线共同构成了统一场景下的三策略比较体系。</w:t>
      </w:r>
    </w:p>
    <w:p>
      <w:pPr>
        <w:spacing w:before="120" w:after="80"/>
        <w:jc w:val="left"/>
      </w:pPr>
      <w:r>
        <w:rPr>
          <w:rFonts w:ascii="Times New Roman" w:hAnsi="Times New Roman" w:eastAsia="黑体"/>
          <w:b/>
          <w:i w:val="0"/>
          <w:sz w:val="26"/>
        </w:rPr>
        <w:t>8.4 不同任务规模下的实验结果</w:t>
      </w:r>
    </w:p>
    <w:p>
      <w:pPr>
        <w:spacing w:before="0" w:after="0" w:lineRule="exact" w:line="400"/>
        <w:ind w:firstLine="420"/>
        <w:jc w:val="both"/>
      </w:pPr>
      <w:r>
        <w:rPr>
          <w:rFonts w:ascii="Times New Roman" w:hAnsi="Times New Roman" w:eastAsia="宋体"/>
          <w:b w:val="0"/>
          <w:i w:val="0"/>
          <w:sz w:val="21"/>
        </w:rPr>
        <w:t>随着目标数量增加、任务复杂度提升以及集群资源竞争加剧，不同策略在派机效率和感知质量上的差异会逐步显现。设目标数为 \(K\)，无人机数为 \(M\)，则任务负载系数可表示为：</w:t>
      </w:r>
    </w:p>
    <w:p>
      <w:pPr>
        <w:spacing w:before="200" w:after="240" w:line="240" w:lineRule="auto"/>
        <w:ind w:firstLine="0"/>
        <w:jc w:val="center"/>
      </w:pPr>
      <w:r>
        <w:drawing>
          <wp:inline xmlns:a="http://schemas.openxmlformats.org/drawingml/2006/main" xmlns:pic="http://schemas.openxmlformats.org/drawingml/2006/picture">
            <wp:extent cx="5400000" cy="771046"/>
            <wp:docPr id="88" name="Picture 88"/>
            <wp:cNvGraphicFramePr>
              <a:graphicFrameLocks noChangeAspect="1"/>
            </wp:cNvGraphicFramePr>
            <a:graphic>
              <a:graphicData uri="http://schemas.openxmlformats.org/drawingml/2006/picture">
                <pic:pic>
                  <pic:nvPicPr>
                    <pic:cNvPr id="0" name="eq_8-8.png"/>
                    <pic:cNvPicPr/>
                  </pic:nvPicPr>
                  <pic:blipFill>
                    <a:blip r:embed="rId97"/>
                    <a:stretch>
                      <a:fillRect/>
                    </a:stretch>
                  </pic:blipFill>
                  <pic:spPr>
                    <a:xfrm>
                      <a:off x="0" y="0"/>
                      <a:ext cx="5400000" cy="771046"/>
                    </a:xfrm>
                    <a:prstGeom prst="rect"/>
                  </pic:spPr>
                </pic:pic>
              </a:graphicData>
            </a:graphic>
          </wp:inline>
        </w:drawing>
      </w:r>
    </w:p>
    <w:p>
      <w:pPr>
        <w:spacing w:before="0" w:after="0" w:lineRule="exact" w:line="400"/>
        <w:ind w:firstLine="420"/>
        <w:jc w:val="both"/>
      </w:pPr>
      <w:r>
        <w:rPr>
          <w:rFonts w:ascii="Times New Roman" w:hAnsi="Times New Roman" w:eastAsia="宋体"/>
          <w:b w:val="0"/>
          <w:i w:val="0"/>
          <w:sz w:val="21"/>
        </w:rPr>
        <w:t>当 \(rho\) 较小时，无人机资源相对充足，三种策略通常都能完成较高比例的感知任务；当 \(rho\) 增大时，任务压力上升，RADS 对高优先级目标和高不确定性目标的自适应支持能力会更加明显。随机派遣通常下降更快，而全量派遣虽然覆盖较广，但能耗增幅也更明显。</w:t>
      </w:r>
    </w:p>
    <w:p>
      <w:pPr>
        <w:spacing w:before="120" w:after="80"/>
        <w:jc w:val="left"/>
      </w:pPr>
      <w:r>
        <w:rPr>
          <w:rFonts w:ascii="Times New Roman" w:hAnsi="Times New Roman" w:eastAsia="黑体"/>
          <w:b/>
          <w:i w:val="0"/>
          <w:sz w:val="26"/>
        </w:rPr>
        <w:t>8.5 不同天气条件下的实验结果</w:t>
      </w:r>
    </w:p>
    <w:p>
      <w:pPr>
        <w:spacing w:before="0" w:after="0" w:lineRule="exact" w:line="400"/>
        <w:ind w:firstLine="420"/>
        <w:jc w:val="both"/>
      </w:pPr>
      <w:r>
        <w:rPr>
          <w:rFonts w:ascii="Times New Roman" w:hAnsi="Times New Roman" w:eastAsia="宋体"/>
          <w:b w:val="0"/>
          <w:i w:val="0"/>
          <w:sz w:val="21"/>
        </w:rPr>
        <w:t>平台中设置了晴空、薄雾、降雨和雷暴四类天气。天气恶化会导致有效感知半径减小、视场角收缩、观测噪声变大、链路质量下降和延迟增大，因此通常会导致严格成功率和定位达标率下降，平均误差上升。</w:t>
      </w:r>
    </w:p>
    <w:p>
      <w:pPr>
        <w:spacing w:before="0" w:after="0" w:lineRule="exact" w:line="400"/>
        <w:ind w:firstLine="420"/>
        <w:jc w:val="both"/>
      </w:pPr>
      <w:r>
        <w:rPr>
          <w:rFonts w:ascii="Times New Roman" w:hAnsi="Times New Roman" w:eastAsia="宋体"/>
          <w:b w:val="0"/>
          <w:i w:val="0"/>
          <w:sz w:val="21"/>
        </w:rPr>
        <w:t>可将天气恶化趋势概括为：</w:t>
      </w:r>
    </w:p>
    <w:p>
      <w:pPr>
        <w:spacing w:before="200" w:after="240" w:line="240" w:lineRule="auto"/>
        <w:ind w:firstLine="0"/>
        <w:jc w:val="center"/>
      </w:pPr>
      <w:r>
        <w:drawing>
          <wp:inline xmlns:a="http://schemas.openxmlformats.org/drawingml/2006/main" xmlns:pic="http://schemas.openxmlformats.org/drawingml/2006/picture">
            <wp:extent cx="5400000" cy="673830"/>
            <wp:docPr id="89" name="Picture 89"/>
            <wp:cNvGraphicFramePr>
              <a:graphicFrameLocks noChangeAspect="1"/>
            </wp:cNvGraphicFramePr>
            <a:graphic>
              <a:graphicData uri="http://schemas.openxmlformats.org/drawingml/2006/picture">
                <pic:pic>
                  <pic:nvPicPr>
                    <pic:cNvPr id="0" name="eq_8-9.png"/>
                    <pic:cNvPicPr/>
                  </pic:nvPicPr>
                  <pic:blipFill>
                    <a:blip r:embed="rId98"/>
                    <a:stretch>
                      <a:fillRect/>
                    </a:stretch>
                  </pic:blipFill>
                  <pic:spPr>
                    <a:xfrm>
                      <a:off x="0" y="0"/>
                      <a:ext cx="5400000" cy="673830"/>
                    </a:xfrm>
                    <a:prstGeom prst="rect"/>
                  </pic:spPr>
                </pic:pic>
              </a:graphicData>
            </a:graphic>
          </wp:inline>
        </w:drawing>
      </w:r>
    </w:p>
    <w:p>
      <w:pPr>
        <w:spacing w:before="0" w:after="0" w:lineRule="exact" w:line="400"/>
        <w:ind w:firstLine="420"/>
        <w:jc w:val="both"/>
      </w:pPr>
      <w:r>
        <w:rPr>
          <w:rFonts w:ascii="Times New Roman" w:hAnsi="Times New Roman" w:eastAsia="宋体"/>
          <w:b w:val="0"/>
          <w:i w:val="0"/>
          <w:sz w:val="21"/>
        </w:rPr>
        <w:t>从实验逻辑上看，晴空场景下三种策略表现最稳定；薄雾会拉低可见度和观测稳定性；降雨进一步叠加链路与延迟影响；雷暴对系统影响最强。RADS 在恶劣天气下通常仍具备较强稳健性，因为其会优先选择链路质量更高、路径更短和能量更充足的无人机参与感知。</w:t>
      </w:r>
    </w:p>
    <w:p>
      <w:pPr>
        <w:spacing w:before="120" w:after="80"/>
        <w:jc w:val="left"/>
      </w:pPr>
      <w:r>
        <w:rPr>
          <w:rFonts w:ascii="Times New Roman" w:hAnsi="Times New Roman" w:eastAsia="黑体"/>
          <w:b/>
          <w:i w:val="0"/>
          <w:sz w:val="26"/>
        </w:rPr>
        <w:t>8.6 不同障碍复杂度下的实验结果</w:t>
      </w:r>
    </w:p>
    <w:p>
      <w:pPr>
        <w:spacing w:before="0" w:after="0" w:lineRule="exact" w:line="400"/>
        <w:ind w:firstLine="420"/>
        <w:jc w:val="both"/>
      </w:pPr>
      <w:r>
        <w:rPr>
          <w:rFonts w:ascii="Times New Roman" w:hAnsi="Times New Roman" w:eastAsia="宋体"/>
          <w:b w:val="0"/>
          <w:i w:val="0"/>
          <w:sz w:val="21"/>
        </w:rPr>
        <w:t>障碍复杂度直接决定目标可见性和无人机绕障成本。随着障碍物数量和密度增加，目标与无人机之间的无遮挡视线更难形成，路径代价 \(D_ij(t)\) 也更容易上升。这种情况下，RADS 显式考虑路径代价和视线条件的优势会更加明显。随机派遣容易选择几何距离较近但实际路径代价较大的节点，而全量派遣则可能引入大量低质量冗余观测。</w:t>
      </w:r>
    </w:p>
    <w:p>
      <w:pPr>
        <w:spacing w:before="120" w:after="80"/>
        <w:jc w:val="left"/>
      </w:pPr>
      <w:r>
        <w:rPr>
          <w:rFonts w:ascii="Times New Roman" w:hAnsi="Times New Roman" w:eastAsia="黑体"/>
          <w:b/>
          <w:i w:val="0"/>
          <w:sz w:val="26"/>
        </w:rPr>
        <w:t>8.7 不同通信条件下的实验结果</w:t>
      </w:r>
    </w:p>
    <w:p>
      <w:pPr>
        <w:spacing w:before="0" w:after="0" w:lineRule="exact" w:line="400"/>
        <w:ind w:firstLine="420"/>
        <w:jc w:val="both"/>
      </w:pPr>
      <w:r>
        <w:rPr>
          <w:rFonts w:ascii="Times New Roman" w:hAnsi="Times New Roman" w:eastAsia="宋体"/>
          <w:b w:val="0"/>
          <w:i w:val="0"/>
          <w:sz w:val="21"/>
        </w:rPr>
        <w:t>通信条件对多机融合结果影响显著。当链路丢包率增加或通信延迟增大时，当前步可用观测数量会减少，信息时效会变差，从而影响确认率、严格成功率和平均误差。由于有效丢包率满足：</w:t>
      </w:r>
    </w:p>
    <w:p>
      <w:pPr>
        <w:spacing w:before="200" w:after="240" w:line="240" w:lineRule="auto"/>
        <w:ind w:firstLine="0"/>
        <w:jc w:val="center"/>
      </w:pPr>
      <w:r>
        <w:drawing>
          <wp:inline xmlns:a="http://schemas.openxmlformats.org/drawingml/2006/main" xmlns:pic="http://schemas.openxmlformats.org/drawingml/2006/picture">
            <wp:extent cx="5400000" cy="592682"/>
            <wp:docPr id="90" name="Picture 90"/>
            <wp:cNvGraphicFramePr>
              <a:graphicFrameLocks noChangeAspect="1"/>
            </wp:cNvGraphicFramePr>
            <a:graphic>
              <a:graphicData uri="http://schemas.openxmlformats.org/drawingml/2006/picture">
                <pic:pic>
                  <pic:nvPicPr>
                    <pic:cNvPr id="0" name="eq_8-10.png"/>
                    <pic:cNvPicPr/>
                  </pic:nvPicPr>
                  <pic:blipFill>
                    <a:blip r:embed="rId99"/>
                    <a:stretch>
                      <a:fillRect/>
                    </a:stretch>
                  </pic:blipFill>
                  <pic:spPr>
                    <a:xfrm>
                      <a:off x="0" y="0"/>
                      <a:ext cx="5400000" cy="592682"/>
                    </a:xfrm>
                    <a:prstGeom prst="rect"/>
                  </pic:spPr>
                </pic:pic>
              </a:graphicData>
            </a:graphic>
          </wp:inline>
        </w:drawing>
      </w:r>
    </w:p>
    <w:p>
      <w:pPr>
        <w:spacing w:before="0" w:after="0" w:lineRule="exact" w:line="400"/>
        <w:ind w:firstLine="420"/>
        <w:jc w:val="both"/>
      </w:pPr>
      <w:r>
        <w:rPr>
          <w:rFonts w:ascii="Times New Roman" w:hAnsi="Times New Roman" w:eastAsia="宋体"/>
          <w:b w:val="0"/>
          <w:i w:val="0"/>
          <w:sz w:val="21"/>
        </w:rPr>
        <w:t>可见，链路质量越低，观测越难稳定送达。RADS 由于在调度阶段显式考虑链路质量，因此在较差通信条件下通常更具稳健性。</w:t>
      </w:r>
    </w:p>
    <w:p>
      <w:pPr>
        <w:spacing w:before="120" w:after="80"/>
        <w:jc w:val="left"/>
      </w:pPr>
      <w:r>
        <w:rPr>
          <w:rFonts w:ascii="Times New Roman" w:hAnsi="Times New Roman" w:eastAsia="黑体"/>
          <w:b/>
          <w:i w:val="0"/>
          <w:sz w:val="26"/>
        </w:rPr>
        <w:t>8.8 三种算法在成功率、误差、能耗、派机规模上的对比分析</w:t>
      </w:r>
    </w:p>
    <w:p>
      <w:pPr>
        <w:spacing w:before="0" w:after="0" w:lineRule="exact" w:line="400"/>
        <w:ind w:firstLine="420"/>
        <w:jc w:val="both"/>
      </w:pPr>
      <w:r>
        <w:rPr>
          <w:rFonts w:ascii="Times New Roman" w:hAnsi="Times New Roman" w:eastAsia="宋体"/>
          <w:b w:val="0"/>
          <w:i w:val="0"/>
          <w:sz w:val="21"/>
        </w:rPr>
        <w:t>综合不同任务规模、天气条件、障碍复杂度和通信条件下的实验结果，可以得到如下总体认识：随机派遣实现简单，但感知效果最不稳定；全量派遣通常具有较强覆盖能力和较低平均误差，但其资源消耗最高；RADS 在严格成功率、定位达标率、平均误差和资源利用效率之间取得了更合理平衡。</w:t>
      </w:r>
    </w:p>
    <w:p>
      <w:pPr>
        <w:spacing w:before="0" w:after="0" w:lineRule="exact" w:line="400"/>
        <w:ind w:firstLine="420"/>
        <w:jc w:val="both"/>
      </w:pPr>
      <w:r>
        <w:rPr>
          <w:rFonts w:ascii="Times New Roman" w:hAnsi="Times New Roman" w:eastAsia="宋体"/>
          <w:b w:val="0"/>
          <w:i w:val="0"/>
          <w:sz w:val="21"/>
        </w:rPr>
        <w:t>相对于某一基线方法 \(B\)，RADS 的严格成功率提升可表示为：</w:t>
      </w:r>
    </w:p>
    <w:p>
      <w:pPr>
        <w:spacing w:before="200" w:after="240" w:line="240" w:lineRule="auto"/>
        <w:ind w:firstLine="0"/>
        <w:jc w:val="center"/>
      </w:pPr>
      <w:r>
        <w:drawing>
          <wp:inline xmlns:a="http://schemas.openxmlformats.org/drawingml/2006/main" xmlns:pic="http://schemas.openxmlformats.org/drawingml/2006/picture">
            <wp:extent cx="5400000" cy="723348"/>
            <wp:docPr id="91" name="Picture 91"/>
            <wp:cNvGraphicFramePr>
              <a:graphicFrameLocks noChangeAspect="1"/>
            </wp:cNvGraphicFramePr>
            <a:graphic>
              <a:graphicData uri="http://schemas.openxmlformats.org/drawingml/2006/picture">
                <pic:pic>
                  <pic:nvPicPr>
                    <pic:cNvPr id="0" name="eq_8-11.png"/>
                    <pic:cNvPicPr/>
                  </pic:nvPicPr>
                  <pic:blipFill>
                    <a:blip r:embed="rId100"/>
                    <a:stretch>
                      <a:fillRect/>
                    </a:stretch>
                  </pic:blipFill>
                  <pic:spPr>
                    <a:xfrm>
                      <a:off x="0" y="0"/>
                      <a:ext cx="5400000" cy="723348"/>
                    </a:xfrm>
                    <a:prstGeom prst="rect"/>
                  </pic:spPr>
                </pic:pic>
              </a:graphicData>
            </a:graphic>
          </wp:inline>
        </w:drawing>
      </w:r>
    </w:p>
    <w:p>
      <w:pPr>
        <w:spacing w:before="0" w:after="0" w:lineRule="exact" w:line="400"/>
        <w:ind w:firstLine="420"/>
        <w:jc w:val="both"/>
      </w:pPr>
      <w:r>
        <w:rPr>
          <w:rFonts w:ascii="Times New Roman" w:hAnsi="Times New Roman" w:eastAsia="宋体"/>
          <w:b w:val="0"/>
          <w:i w:val="0"/>
          <w:sz w:val="21"/>
        </w:rPr>
        <w:t>相对于某一基线方法的能耗节约率可表示为：</w:t>
      </w:r>
    </w:p>
    <w:p>
      <w:pPr>
        <w:spacing w:before="200" w:after="240" w:line="240" w:lineRule="auto"/>
        <w:ind w:firstLine="0"/>
        <w:jc w:val="center"/>
      </w:pPr>
      <w:r>
        <w:drawing>
          <wp:inline xmlns:a="http://schemas.openxmlformats.org/drawingml/2006/main" xmlns:pic="http://schemas.openxmlformats.org/drawingml/2006/picture">
            <wp:extent cx="5400000" cy="734624"/>
            <wp:docPr id="92" name="Picture 92"/>
            <wp:cNvGraphicFramePr>
              <a:graphicFrameLocks noChangeAspect="1"/>
            </wp:cNvGraphicFramePr>
            <a:graphic>
              <a:graphicData uri="http://schemas.openxmlformats.org/drawingml/2006/picture">
                <pic:pic>
                  <pic:nvPicPr>
                    <pic:cNvPr id="0" name="eq_8-12.png"/>
                    <pic:cNvPicPr/>
                  </pic:nvPicPr>
                  <pic:blipFill>
                    <a:blip r:embed="rId101"/>
                    <a:stretch>
                      <a:fillRect/>
                    </a:stretch>
                  </pic:blipFill>
                  <pic:spPr>
                    <a:xfrm>
                      <a:off x="0" y="0"/>
                      <a:ext cx="5400000" cy="734624"/>
                    </a:xfrm>
                    <a:prstGeom prst="rect"/>
                  </pic:spPr>
                </pic:pic>
              </a:graphicData>
            </a:graphic>
          </wp:inline>
        </w:drawing>
      </w:r>
    </w:p>
    <w:p>
      <w:pPr>
        <w:spacing w:before="0" w:after="0" w:lineRule="exact" w:line="400"/>
        <w:ind w:firstLine="420"/>
        <w:jc w:val="both"/>
      </w:pPr>
      <w:r>
        <w:rPr>
          <w:rFonts w:ascii="Times New Roman" w:hAnsi="Times New Roman" w:eastAsia="宋体"/>
          <w:b w:val="0"/>
          <w:i w:val="0"/>
          <w:sz w:val="21"/>
        </w:rPr>
        <w:t>这两类指标都可以直接由平台导出的 CSV 数据计算得到。</w:t>
      </w:r>
    </w:p>
    <w:p>
      <w:pPr>
        <w:spacing w:before="120" w:after="80"/>
        <w:jc w:val="left"/>
      </w:pPr>
      <w:r>
        <w:rPr>
          <w:rFonts w:ascii="Times New Roman" w:hAnsi="Times New Roman" w:eastAsia="黑体"/>
          <w:b/>
          <w:i w:val="0"/>
          <w:sz w:val="26"/>
        </w:rPr>
        <w:t>8.9 RADS 算法优势与局限分析</w:t>
      </w:r>
    </w:p>
    <w:p>
      <w:pPr>
        <w:spacing w:before="0" w:after="0" w:lineRule="exact" w:line="400"/>
        <w:ind w:firstLine="420"/>
        <w:jc w:val="both"/>
      </w:pPr>
      <w:r>
        <w:rPr>
          <w:rFonts w:ascii="Times New Roman" w:hAnsi="Times New Roman" w:eastAsia="宋体"/>
          <w:b w:val="0"/>
          <w:i w:val="0"/>
          <w:sz w:val="21"/>
        </w:rPr>
        <w:t>RADS 的主要优势体现在三点：一是对任务规模、障碍环境和恶劣天气具有较强适应性；二是在保持较高感知效果的同时显著降低派机规模和累计能耗；三是通过动态子群机制提高了系统在复杂场景下的稳健性。</w:t>
      </w:r>
    </w:p>
    <w:p>
      <w:pPr>
        <w:spacing w:before="0" w:after="0" w:lineRule="exact" w:line="400"/>
        <w:ind w:firstLine="420"/>
        <w:jc w:val="both"/>
      </w:pPr>
      <w:r>
        <w:rPr>
          <w:rFonts w:ascii="Times New Roman" w:hAnsi="Times New Roman" w:eastAsia="宋体"/>
          <w:b w:val="0"/>
          <w:i w:val="0"/>
          <w:sz w:val="21"/>
        </w:rPr>
        <w:t>其局限性主要包括：当前仍属于启发式在线调度方法，而非严格意义上的全局最优求解；部分权重参数仍具有经验性；平台仍属于论文级仿真平台，尚未扩展到图像识别和飞控物理级联合仿真。</w:t>
      </w:r>
    </w:p>
    <w:p>
      <w:pPr>
        <w:spacing w:before="120" w:after="80"/>
        <w:jc w:val="left"/>
      </w:pPr>
      <w:r>
        <w:rPr>
          <w:rFonts w:ascii="Times New Roman" w:hAnsi="Times New Roman" w:eastAsia="黑体"/>
          <w:b/>
          <w:i w:val="0"/>
          <w:sz w:val="26"/>
        </w:rPr>
        <w:t>8.10 本章小结</w:t>
      </w:r>
    </w:p>
    <w:p>
      <w:pPr>
        <w:spacing w:before="0" w:after="0" w:lineRule="exact" w:line="400"/>
        <w:ind w:firstLine="420"/>
        <w:jc w:val="both"/>
      </w:pPr>
      <w:r>
        <w:rPr>
          <w:rFonts w:ascii="Times New Roman" w:hAnsi="Times New Roman" w:eastAsia="宋体"/>
          <w:b w:val="0"/>
          <w:i w:val="0"/>
          <w:sz w:val="21"/>
        </w:rPr>
        <w:t>本章围绕实验设计与结果分析展开，首先给出了实验目的、评价指标和基础参数设置，然后分别从任务规模、天气条件、障碍复杂度和通信条件四个方面分析了三种策略的表现差异。总体来看，RADS 的核心价值在于通过动态子群选择机制，在复杂环境下以较小资源代价获得较稳定、较高质量的协同态势感知效果。</w:t>
      </w:r>
    </w:p>
    <w:p>
      <w:r>
        <w:br w:type="page"/>
      </w:r>
    </w:p>
    <w:p>
      <w:pPr>
        <w:spacing w:before="160" w:after="120"/>
        <w:jc w:val="left"/>
      </w:pPr>
      <w:r>
        <w:rPr>
          <w:rFonts w:ascii="Times New Roman" w:hAnsi="Times New Roman" w:eastAsia="黑体"/>
          <w:b/>
          <w:i w:val="0"/>
          <w:sz w:val="32"/>
        </w:rPr>
        <w:t>9. 总结与展望</w:t>
      </w:r>
    </w:p>
    <w:p>
      <w:pPr>
        <w:spacing w:before="120" w:after="80"/>
        <w:jc w:val="left"/>
      </w:pPr>
      <w:r>
        <w:rPr>
          <w:rFonts w:ascii="Times New Roman" w:hAnsi="Times New Roman" w:eastAsia="黑体"/>
          <w:b/>
          <w:i w:val="0"/>
          <w:sz w:val="26"/>
        </w:rPr>
        <w:t>9.1 本文工作总结</w:t>
      </w:r>
    </w:p>
    <w:p>
      <w:pPr>
        <w:spacing w:before="0" w:after="0" w:lineRule="exact" w:line="400"/>
        <w:ind w:firstLine="420"/>
        <w:jc w:val="both"/>
      </w:pPr>
      <w:r>
        <w:rPr>
          <w:rFonts w:ascii="Times New Roman" w:hAnsi="Times New Roman" w:eastAsia="宋体"/>
          <w:b w:val="0"/>
          <w:i w:val="0"/>
          <w:sz w:val="21"/>
        </w:rPr>
        <w:t>本文围绕“基于集群的多任务协同态势感知平台”这一课题，针对复杂环境下无人机集群多任务协同感知问题，完成了从理论分析、模型设计到平台实现和实验验证的较完整研究工作。全文以复杂任务环境中的多目标协同感知需求为背景，重点解决了“如何在障碍物、通信约束、天气扰动和节点故障等现实因素影响下，合理组织无人机子群完成多任务感知”这一核心问题。</w:t>
      </w:r>
    </w:p>
    <w:p>
      <w:pPr>
        <w:spacing w:before="120" w:after="80"/>
        <w:jc w:val="left"/>
      </w:pPr>
      <w:r>
        <w:rPr>
          <w:rFonts w:ascii="Times New Roman" w:hAnsi="Times New Roman" w:eastAsia="黑体"/>
          <w:b/>
          <w:i w:val="0"/>
          <w:sz w:val="26"/>
        </w:rPr>
        <w:t>9.2 已取得的结果</w:t>
      </w:r>
    </w:p>
    <w:p>
      <w:pPr>
        <w:spacing w:before="0" w:after="0" w:lineRule="exact" w:line="400"/>
        <w:ind w:firstLine="420"/>
        <w:jc w:val="both"/>
      </w:pPr>
      <w:r>
        <w:rPr>
          <w:rFonts w:ascii="Times New Roman" w:hAnsi="Times New Roman" w:eastAsia="宋体"/>
          <w:b w:val="0"/>
          <w:i w:val="0"/>
          <w:sz w:val="21"/>
        </w:rPr>
        <w:t>通过本文的研究与实现，已经取得以下几方面成果：完成了一个可实际运行的无人机集群多任务协同态势感知平台；完成了复杂环境约束下的协同感知模型构建；完成了 RADS 动态子群选择算法的设计与实现；建立了较完整的结果评价与展示机制；完成了随机派遣和全量派遣基线的实现，并形成了统一环境下的对比实验框架。</w:t>
      </w:r>
    </w:p>
    <w:p>
      <w:pPr>
        <w:spacing w:before="120" w:after="80"/>
        <w:jc w:val="left"/>
      </w:pPr>
      <w:r>
        <w:rPr>
          <w:rFonts w:ascii="Times New Roman" w:hAnsi="Times New Roman" w:eastAsia="黑体"/>
          <w:b/>
          <w:i w:val="0"/>
          <w:sz w:val="26"/>
        </w:rPr>
        <w:t>9.3 当前系统存在的不足</w:t>
      </w:r>
    </w:p>
    <w:p>
      <w:pPr>
        <w:spacing w:before="0" w:after="0" w:lineRule="exact" w:line="400"/>
        <w:ind w:firstLine="420"/>
        <w:jc w:val="both"/>
      </w:pPr>
      <w:r>
        <w:rPr>
          <w:rFonts w:ascii="Times New Roman" w:hAnsi="Times New Roman" w:eastAsia="宋体"/>
          <w:b w:val="0"/>
          <w:i w:val="0"/>
          <w:sz w:val="21"/>
        </w:rPr>
        <w:t>当前系统仍属于论文级仿真平台，虽然已考虑障碍遮挡、链路丢包、天气扰动和节点故障等因素，但尚未进一步引入更高保真的飞行动力学模型、真实风场扰动、图像级传感器建模和飞控系统级物理仿真。RADS 当前仍是基于启发式综合评分的在线调度方法，参数权重仍带有经验性。同时，在更大规模场景下，后端路径图计算和前端三维渲染仍有进一步优化空间。</w:t>
      </w:r>
    </w:p>
    <w:p>
      <w:pPr>
        <w:spacing w:before="120" w:after="80"/>
        <w:jc w:val="left"/>
      </w:pPr>
      <w:r>
        <w:rPr>
          <w:rFonts w:ascii="Times New Roman" w:hAnsi="Times New Roman" w:eastAsia="黑体"/>
          <w:b/>
          <w:i w:val="0"/>
          <w:sz w:val="26"/>
        </w:rPr>
        <w:t>9.4 后续改进方向</w:t>
      </w:r>
    </w:p>
    <w:p>
      <w:pPr>
        <w:spacing w:before="0" w:after="0" w:lineRule="exact" w:line="400"/>
        <w:ind w:firstLine="420"/>
        <w:jc w:val="both"/>
      </w:pPr>
      <w:r>
        <w:rPr>
          <w:rFonts w:ascii="Times New Roman" w:hAnsi="Times New Roman" w:eastAsia="宋体"/>
          <w:b w:val="0"/>
          <w:i w:val="0"/>
          <w:sz w:val="21"/>
        </w:rPr>
        <w:t>后续工作可以从以下几个方面继续展开：进一步增强场景真实性；进一步优化 RADS 算法；增强实验分析能力，例如增加批量实验和均值方差分析；拓展交互与展示功能，例如增加第一视角侦察窗口和自动绘图；探索与 ROS、PX4 或更高保真三维仿真平台的衔接。</w:t>
      </w:r>
    </w:p>
    <w:p>
      <w:pPr>
        <w:spacing w:before="120" w:after="80"/>
        <w:jc w:val="left"/>
      </w:pPr>
      <w:r>
        <w:rPr>
          <w:rFonts w:ascii="Times New Roman" w:hAnsi="Times New Roman" w:eastAsia="黑体"/>
          <w:b/>
          <w:i w:val="0"/>
          <w:sz w:val="26"/>
        </w:rPr>
        <w:t>9.5 本章小结</w:t>
      </w:r>
    </w:p>
    <w:p>
      <w:pPr>
        <w:spacing w:before="0" w:after="0" w:lineRule="exact" w:line="400"/>
        <w:ind w:firstLine="420"/>
        <w:jc w:val="both"/>
      </w:pPr>
      <w:r>
        <w:rPr>
          <w:rFonts w:ascii="Times New Roman" w:hAnsi="Times New Roman" w:eastAsia="宋体"/>
          <w:b w:val="0"/>
          <w:i w:val="0"/>
          <w:sz w:val="21"/>
        </w:rPr>
        <w:t>本章对全文工作进行了系统总结。总体来看，本文完成了一个面向复杂环境的无人机集群多任务协同态势感知平台设计与实现工作，围绕复杂场景建模、动态子群选择、多机观测融合和可视化实验分析等关键问题形成了较完整的研究成果，也为后续相关研究与平台扩展奠定了基础。</w:t>
      </w:r>
    </w:p>
    <w:p>
      <w:r>
        <w:br w:type="page"/>
      </w:r>
    </w:p>
    <w:p>
      <w:pPr>
        <w:spacing w:before="160" w:after="120"/>
        <w:jc w:val="left"/>
      </w:pPr>
      <w:r>
        <w:rPr>
          <w:rFonts w:ascii="Times New Roman" w:hAnsi="Times New Roman" w:eastAsia="黑体"/>
          <w:b/>
          <w:i w:val="0"/>
          <w:sz w:val="32"/>
        </w:rPr>
        <w:t>10. 参考文献</w:t>
      </w:r>
    </w:p>
    <w:p>
      <w:pPr>
        <w:spacing w:before="0" w:after="0" w:lineRule="exact" w:line="360"/>
        <w:ind w:left="420" w:hanging="420"/>
        <w:jc w:val="both"/>
      </w:pPr>
      <w:r>
        <w:rPr>
          <w:rFonts w:ascii="Times New Roman" w:hAnsi="Times New Roman" w:eastAsia="宋体"/>
          <w:b w:val="0"/>
          <w:i w:val="0"/>
          <w:sz w:val="21"/>
        </w:rPr>
        <w:t>[1] Endsley M R. Toward a theory of situation awareness in dynamic systems[J]. Human Factors, 1995, 37(1): 32-64.</w:t>
      </w:r>
    </w:p>
    <w:p>
      <w:pPr>
        <w:spacing w:before="0" w:after="0" w:lineRule="exact" w:line="360"/>
        <w:ind w:left="420" w:hanging="420"/>
        <w:jc w:val="both"/>
      </w:pPr>
      <w:r>
        <w:rPr>
          <w:rFonts w:ascii="Times New Roman" w:hAnsi="Times New Roman" w:eastAsia="宋体"/>
          <w:b w:val="0"/>
          <w:i w:val="0"/>
          <w:sz w:val="21"/>
        </w:rPr>
        <w:t>[2] Endsley M R. Measurement of situation awareness in dynamic systems[J]. Human Factors, 1995, 37(1): 65-84.</w:t>
      </w:r>
    </w:p>
    <w:p>
      <w:pPr>
        <w:spacing w:before="0" w:after="0" w:lineRule="exact" w:line="360"/>
        <w:ind w:left="420" w:hanging="420"/>
        <w:jc w:val="both"/>
      </w:pPr>
      <w:r>
        <w:rPr>
          <w:rFonts w:ascii="Times New Roman" w:hAnsi="Times New Roman" w:eastAsia="宋体"/>
          <w:b w:val="0"/>
          <w:i w:val="0"/>
          <w:sz w:val="21"/>
        </w:rPr>
        <w:t>[3] Wickens C D. Situation awareness: Review of Mica Endsley’s 1995 articles on situation awareness theory and measurement[J]. Human Factors, 2008, 50(3): 397-403.</w:t>
      </w:r>
    </w:p>
    <w:p>
      <w:pPr>
        <w:spacing w:before="0" w:after="0" w:lineRule="exact" w:line="360"/>
        <w:ind w:left="420" w:hanging="420"/>
        <w:jc w:val="both"/>
      </w:pPr>
      <w:r>
        <w:rPr>
          <w:rFonts w:ascii="Times New Roman" w:hAnsi="Times New Roman" w:eastAsia="宋体"/>
          <w:b w:val="0"/>
          <w:i w:val="0"/>
          <w:sz w:val="21"/>
        </w:rPr>
        <w:t>[4] Hall D L, Llinas J. An introduction to multisensor data fusion[J]. Proceedings of the IEEE, 1997, 85(1): 6-23.</w:t>
      </w:r>
    </w:p>
    <w:p>
      <w:pPr>
        <w:spacing w:before="0" w:after="0" w:lineRule="exact" w:line="360"/>
        <w:ind w:left="420" w:hanging="420"/>
        <w:jc w:val="both"/>
      </w:pPr>
      <w:r>
        <w:rPr>
          <w:rFonts w:ascii="Times New Roman" w:hAnsi="Times New Roman" w:eastAsia="宋体"/>
          <w:b w:val="0"/>
          <w:i w:val="0"/>
          <w:sz w:val="21"/>
        </w:rPr>
        <w:t>[5] Mitchell H B. Multi-Sensor Data Fusion: An Introduction[M]. Berlin: Springer, 2007.</w:t>
      </w:r>
    </w:p>
    <w:p>
      <w:pPr>
        <w:spacing w:before="0" w:after="0" w:lineRule="exact" w:line="360"/>
        <w:ind w:left="420" w:hanging="420"/>
        <w:jc w:val="both"/>
      </w:pPr>
      <w:r>
        <w:rPr>
          <w:rFonts w:ascii="Times New Roman" w:hAnsi="Times New Roman" w:eastAsia="宋体"/>
          <w:b w:val="0"/>
          <w:i w:val="0"/>
          <w:sz w:val="21"/>
        </w:rPr>
        <w:t>[6] Hart P E, Nilsson N J, Raphael B. A formal basis for the heuristic determination of minimum cost paths[J]. IEEE Transactions on Systems Science and Cybernetics, 1968, 4(2): 100-107.</w:t>
      </w:r>
    </w:p>
    <w:p>
      <w:pPr>
        <w:spacing w:before="0" w:after="0" w:lineRule="exact" w:line="360"/>
        <w:ind w:left="420" w:hanging="420"/>
        <w:jc w:val="both"/>
      </w:pPr>
      <w:r>
        <w:rPr>
          <w:rFonts w:ascii="Times New Roman" w:hAnsi="Times New Roman" w:eastAsia="宋体"/>
          <w:b w:val="0"/>
          <w:i w:val="0"/>
          <w:sz w:val="21"/>
        </w:rPr>
        <w:t>[7] Gerkey B P, Mataric M J. A formal analysis and taxonomy of task allocation in multi-robot systems[J]. The International Journal of Robotics Research, 2004, 23(9): 939-954.</w:t>
      </w:r>
    </w:p>
    <w:p>
      <w:pPr>
        <w:spacing w:before="0" w:after="0" w:lineRule="exact" w:line="360"/>
        <w:ind w:left="420" w:hanging="420"/>
        <w:jc w:val="both"/>
      </w:pPr>
      <w:r>
        <w:rPr>
          <w:rFonts w:ascii="Times New Roman" w:hAnsi="Times New Roman" w:eastAsia="宋体"/>
          <w:b w:val="0"/>
          <w:i w:val="0"/>
          <w:sz w:val="21"/>
        </w:rPr>
        <w:t>[8] Korsah G A, Stentz A, Dias M B. A comprehensive taxonomy for multi-robot task allocation[J]. The International Journal of Robotics Research, 2013, 32(12): 1495-1512.</w:t>
      </w:r>
    </w:p>
    <w:p>
      <w:pPr>
        <w:spacing w:before="0" w:after="0" w:lineRule="exact" w:line="360"/>
        <w:ind w:left="420" w:hanging="420"/>
        <w:jc w:val="both"/>
      </w:pPr>
      <w:r>
        <w:rPr>
          <w:rFonts w:ascii="Times New Roman" w:hAnsi="Times New Roman" w:eastAsia="宋体"/>
          <w:b w:val="0"/>
          <w:i w:val="0"/>
          <w:sz w:val="21"/>
        </w:rPr>
        <w:t>[9] Alighanbari M, How J P. Decentralized task assignment for unmanned aerial vehicles[C]//Proceedings of the 44th IEEE Conference on Decision and Control and European Control Conference. Seville: IEEE, 2005: 5668-5673.</w:t>
      </w:r>
    </w:p>
    <w:p>
      <w:pPr>
        <w:spacing w:before="0" w:after="0" w:lineRule="exact" w:line="360"/>
        <w:ind w:left="420" w:hanging="420"/>
        <w:jc w:val="both"/>
      </w:pPr>
      <w:r>
        <w:rPr>
          <w:rFonts w:ascii="Times New Roman" w:hAnsi="Times New Roman" w:eastAsia="宋体"/>
          <w:b w:val="0"/>
          <w:i w:val="0"/>
          <w:sz w:val="21"/>
        </w:rPr>
        <w:t>[10] Shima T, Rasmussen S J, Sparks A G, et al. Multiple task assignments for cooperating uninhabited aerial vehicles using genetic algorithms[J]. Computers &amp; Operations Research, 2006, 33(11): 3252-3269.</w:t>
      </w:r>
    </w:p>
    <w:p>
      <w:pPr>
        <w:spacing w:before="0" w:after="0" w:lineRule="exact" w:line="360"/>
        <w:ind w:left="420" w:hanging="420"/>
        <w:jc w:val="both"/>
      </w:pPr>
      <w:r>
        <w:rPr>
          <w:rFonts w:ascii="Times New Roman" w:hAnsi="Times New Roman" w:eastAsia="宋体"/>
          <w:b w:val="0"/>
          <w:i w:val="0"/>
          <w:sz w:val="21"/>
        </w:rPr>
        <w:t>[11] Deng Q, Yu J, Wang N. Cooperative task assignment of multiple heterogeneous unmanned aerial vehicles using a modified genetic algorithm with multi-type genes[J]. Chinese Journal of Aeronautics, 2013, 26(5): 1238-1250.</w:t>
      </w:r>
    </w:p>
    <w:p>
      <w:pPr>
        <w:spacing w:before="0" w:after="0" w:lineRule="exact" w:line="360"/>
        <w:ind w:left="420" w:hanging="420"/>
        <w:jc w:val="both"/>
      </w:pPr>
      <w:r>
        <w:rPr>
          <w:rFonts w:ascii="Times New Roman" w:hAnsi="Times New Roman" w:eastAsia="宋体"/>
          <w:b w:val="0"/>
          <w:i w:val="0"/>
          <w:sz w:val="21"/>
        </w:rPr>
        <w:t>[12] Miao Y, Zhong L, Yin Y, et al. Research on dynamic task allocation for multiple unmanned aerial vehicles[J]. Transactions of the Institute of Measurement and Control, 2017, 39(4): 466-474.</w:t>
      </w:r>
    </w:p>
    <w:p>
      <w:pPr>
        <w:spacing w:before="0" w:after="0" w:lineRule="exact" w:line="360"/>
        <w:ind w:left="420" w:hanging="420"/>
        <w:jc w:val="both"/>
      </w:pPr>
      <w:r>
        <w:rPr>
          <w:rFonts w:ascii="Times New Roman" w:hAnsi="Times New Roman" w:eastAsia="宋体"/>
          <w:b w:val="0"/>
          <w:i w:val="0"/>
          <w:sz w:val="21"/>
        </w:rPr>
        <w:t>[13] Schwarzrock J, Zacarias I, de Freitas E P. Solving task allocation problem in multi unmanned aerial vehicles systems using swarm intelligence[J]. Engineering Applications of Artificial Intelligence, 2018, 72: 10-20.</w:t>
      </w:r>
    </w:p>
    <w:p>
      <w:pPr>
        <w:spacing w:before="0" w:after="0" w:lineRule="exact" w:line="360"/>
        <w:ind w:left="420" w:hanging="420"/>
        <w:jc w:val="both"/>
      </w:pPr>
      <w:r>
        <w:rPr>
          <w:rFonts w:ascii="Times New Roman" w:hAnsi="Times New Roman" w:eastAsia="宋体"/>
          <w:b w:val="0"/>
          <w:i w:val="0"/>
          <w:sz w:val="21"/>
        </w:rPr>
        <w:t>[14] Zhang J, Xing J. Cooperative task assignment of multi-UAV system[J]. Chinese Journal of Aeronautics, 2020, 33(11): 2825-2827.</w:t>
      </w:r>
    </w:p>
    <w:p>
      <w:pPr>
        <w:spacing w:before="0" w:after="0" w:lineRule="exact" w:line="360"/>
        <w:ind w:left="420" w:hanging="420"/>
        <w:jc w:val="both"/>
      </w:pPr>
      <w:r>
        <w:rPr>
          <w:rFonts w:ascii="Times New Roman" w:hAnsi="Times New Roman" w:eastAsia="宋体"/>
          <w:b w:val="0"/>
          <w:i w:val="0"/>
          <w:sz w:val="21"/>
        </w:rPr>
        <w:t>[15] Skaltsis G M, Shin H S, Tsourdos A. A review of task allocation methods for UAVs[J]. Journal of Intelligent &amp; Robotic Systems, 2023, 109: 76.</w:t>
      </w:r>
    </w:p>
    <w:p>
      <w:pPr>
        <w:spacing w:before="0" w:after="0" w:lineRule="exact" w:line="360"/>
        <w:ind w:left="420" w:hanging="420"/>
        <w:jc w:val="both"/>
      </w:pPr>
      <w:r>
        <w:rPr>
          <w:rFonts w:ascii="Times New Roman" w:hAnsi="Times New Roman" w:eastAsia="宋体"/>
          <w:b w:val="0"/>
          <w:i w:val="0"/>
          <w:sz w:val="21"/>
        </w:rPr>
        <w:t>[16] Rahman M, Sarkar N I, Lutui R. A survey on multi-UAV path planning: Classification, algorithms, open research problems, and future directions[J]. Drones, 2025, 9(4): 263.</w:t>
      </w:r>
    </w:p>
    <w:p>
      <w:pPr>
        <w:spacing w:before="0" w:after="0" w:lineRule="exact" w:line="360"/>
        <w:ind w:left="420" w:hanging="420"/>
        <w:jc w:val="both"/>
      </w:pPr>
      <w:r>
        <w:rPr>
          <w:rFonts w:ascii="Times New Roman" w:hAnsi="Times New Roman" w:eastAsia="宋体"/>
          <w:b w:val="0"/>
          <w:i w:val="0"/>
          <w:sz w:val="21"/>
        </w:rPr>
        <w:t>[17] Han S, Fan C, Li X, et al. A modified genetic algorithm for task assignment of heterogeneous unmanned aerial vehicle system[J]. Measurement and Control, 2021, 54(5-6): 994-1014.</w:t>
      </w:r>
    </w:p>
    <w:p>
      <w:pPr>
        <w:spacing w:before="0" w:after="0" w:lineRule="exact" w:line="360"/>
        <w:ind w:left="420" w:hanging="420"/>
        <w:jc w:val="both"/>
      </w:pPr>
      <w:r>
        <w:rPr>
          <w:rFonts w:ascii="Times New Roman" w:hAnsi="Times New Roman" w:eastAsia="宋体"/>
          <w:b w:val="0"/>
          <w:i w:val="0"/>
          <w:sz w:val="21"/>
        </w:rPr>
        <w:t>[18] Wu H, Peng Q, Shi M, et al. A survey of UAV swarm task allocation based on the perspective of coalition formation[J]. International Journal of Swarm Intelligence Research, 2022, 13(1): 1-22.</w:t>
      </w:r>
    </w:p>
    <w:p>
      <w:r>
        <w:br w:type="page"/>
      </w:r>
    </w:p>
    <w:p>
      <w:pPr>
        <w:spacing w:before="160" w:after="120"/>
        <w:jc w:val="left"/>
      </w:pPr>
      <w:r>
        <w:rPr>
          <w:rFonts w:ascii="Times New Roman" w:hAnsi="Times New Roman" w:eastAsia="黑体"/>
          <w:b/>
          <w:i w:val="0"/>
          <w:sz w:val="32"/>
        </w:rPr>
        <w:t>11. 附录</w:t>
      </w:r>
    </w:p>
    <w:p>
      <w:pPr>
        <w:spacing w:before="120" w:after="80"/>
        <w:jc w:val="left"/>
      </w:pPr>
      <w:r>
        <w:rPr>
          <w:rFonts w:ascii="Times New Roman" w:hAnsi="Times New Roman" w:eastAsia="黑体"/>
          <w:b/>
          <w:i w:val="0"/>
          <w:sz w:val="26"/>
        </w:rPr>
        <w:t>11.1 关键公式汇总</w:t>
      </w:r>
    </w:p>
    <w:p>
      <w:pPr>
        <w:spacing w:before="0" w:after="0" w:lineRule="exact" w:line="400"/>
        <w:ind w:firstLine="420"/>
        <w:jc w:val="both"/>
      </w:pPr>
      <w:r>
        <w:rPr>
          <w:rFonts w:ascii="Times New Roman" w:hAnsi="Times New Roman" w:eastAsia="宋体"/>
          <w:b w:val="0"/>
          <w:i w:val="0"/>
          <w:sz w:val="21"/>
        </w:rPr>
        <w:t>目标紧急度计算：</w:t>
      </w:r>
    </w:p>
    <w:p>
      <w:pPr>
        <w:spacing w:before="200" w:after="240" w:line="240" w:lineRule="auto"/>
        <w:ind w:firstLine="0"/>
        <w:jc w:val="center"/>
      </w:pPr>
      <w:r>
        <w:drawing>
          <wp:inline xmlns:a="http://schemas.openxmlformats.org/drawingml/2006/main" xmlns:pic="http://schemas.openxmlformats.org/drawingml/2006/picture">
            <wp:extent cx="5400000" cy="592682"/>
            <wp:docPr id="93" name="Picture 93"/>
            <wp:cNvGraphicFramePr>
              <a:graphicFrameLocks noChangeAspect="1"/>
            </wp:cNvGraphicFramePr>
            <a:graphic>
              <a:graphicData uri="http://schemas.openxmlformats.org/drawingml/2006/picture">
                <pic:pic>
                  <pic:nvPicPr>
                    <pic:cNvPr id="0" name="eq_A-1.png"/>
                    <pic:cNvPicPr/>
                  </pic:nvPicPr>
                  <pic:blipFill>
                    <a:blip r:embed="rId102"/>
                    <a:stretch>
                      <a:fillRect/>
                    </a:stretch>
                  </pic:blipFill>
                  <pic:spPr>
                    <a:xfrm>
                      <a:off x="0" y="0"/>
                      <a:ext cx="5400000" cy="592682"/>
                    </a:xfrm>
                    <a:prstGeom prst="rect"/>
                  </pic:spPr>
                </pic:pic>
              </a:graphicData>
            </a:graphic>
          </wp:inline>
        </w:drawing>
      </w:r>
    </w:p>
    <w:p>
      <w:pPr>
        <w:spacing w:before="0" w:after="0" w:lineRule="exact" w:line="400"/>
        <w:ind w:firstLine="420"/>
        <w:jc w:val="both"/>
      </w:pPr>
      <w:r>
        <w:rPr>
          <w:rFonts w:ascii="Times New Roman" w:hAnsi="Times New Roman" w:eastAsia="宋体"/>
          <w:b w:val="0"/>
          <w:i w:val="0"/>
          <w:sz w:val="21"/>
        </w:rPr>
        <w:t>综合效用计算：</w:t>
      </w:r>
    </w:p>
    <w:p>
      <w:pPr>
        <w:spacing w:before="200" w:after="240" w:line="240" w:lineRule="auto"/>
        <w:ind w:firstLine="0"/>
        <w:jc w:val="center"/>
      </w:pPr>
      <w:r>
        <w:drawing>
          <wp:inline xmlns:a="http://schemas.openxmlformats.org/drawingml/2006/main" xmlns:pic="http://schemas.openxmlformats.org/drawingml/2006/picture">
            <wp:extent cx="5400000" cy="566557"/>
            <wp:docPr id="94" name="Picture 94"/>
            <wp:cNvGraphicFramePr>
              <a:graphicFrameLocks noChangeAspect="1"/>
            </wp:cNvGraphicFramePr>
            <a:graphic>
              <a:graphicData uri="http://schemas.openxmlformats.org/drawingml/2006/picture">
                <pic:pic>
                  <pic:nvPicPr>
                    <pic:cNvPr id="0" name="eq_A-2.png"/>
                    <pic:cNvPicPr/>
                  </pic:nvPicPr>
                  <pic:blipFill>
                    <a:blip r:embed="rId103"/>
                    <a:stretch>
                      <a:fillRect/>
                    </a:stretch>
                  </pic:blipFill>
                  <pic:spPr>
                    <a:xfrm>
                      <a:off x="0" y="0"/>
                      <a:ext cx="5400000" cy="566557"/>
                    </a:xfrm>
                    <a:prstGeom prst="rect"/>
                  </pic:spPr>
                </pic:pic>
              </a:graphicData>
            </a:graphic>
          </wp:inline>
        </w:drawing>
      </w:r>
    </w:p>
    <w:p>
      <w:pPr>
        <w:spacing w:before="0" w:after="0" w:lineRule="exact" w:line="400"/>
        <w:ind w:firstLine="420"/>
        <w:jc w:val="both"/>
      </w:pPr>
      <w:r>
        <w:rPr>
          <w:rFonts w:ascii="Times New Roman" w:hAnsi="Times New Roman" w:eastAsia="宋体"/>
          <w:b w:val="0"/>
          <w:i w:val="0"/>
          <w:sz w:val="21"/>
        </w:rPr>
        <w:t>动态预算：</w:t>
      </w:r>
    </w:p>
    <w:p>
      <w:pPr>
        <w:spacing w:before="200" w:after="240" w:line="240" w:lineRule="auto"/>
        <w:ind w:firstLine="0"/>
        <w:jc w:val="center"/>
      </w:pPr>
      <w:r>
        <w:drawing>
          <wp:inline xmlns:a="http://schemas.openxmlformats.org/drawingml/2006/main" xmlns:pic="http://schemas.openxmlformats.org/drawingml/2006/picture">
            <wp:extent cx="5400000" cy="566557"/>
            <wp:docPr id="95" name="Picture 95"/>
            <wp:cNvGraphicFramePr>
              <a:graphicFrameLocks noChangeAspect="1"/>
            </wp:cNvGraphicFramePr>
            <a:graphic>
              <a:graphicData uri="http://schemas.openxmlformats.org/drawingml/2006/picture">
                <pic:pic>
                  <pic:nvPicPr>
                    <pic:cNvPr id="0" name="eq_A-3.png"/>
                    <pic:cNvPicPr/>
                  </pic:nvPicPr>
                  <pic:blipFill>
                    <a:blip r:embed="rId104"/>
                    <a:stretch>
                      <a:fillRect/>
                    </a:stretch>
                  </pic:blipFill>
                  <pic:spPr>
                    <a:xfrm>
                      <a:off x="0" y="0"/>
                      <a:ext cx="5400000" cy="566557"/>
                    </a:xfrm>
                    <a:prstGeom prst="rect"/>
                  </pic:spPr>
                </pic:pic>
              </a:graphicData>
            </a:graphic>
          </wp:inline>
        </w:drawing>
      </w:r>
    </w:p>
    <w:p>
      <w:pPr>
        <w:spacing w:before="0" w:after="0" w:lineRule="exact" w:line="400"/>
        <w:ind w:firstLine="420"/>
        <w:jc w:val="both"/>
      </w:pPr>
      <w:r>
        <w:rPr>
          <w:rFonts w:ascii="Times New Roman" w:hAnsi="Times New Roman" w:eastAsia="宋体"/>
          <w:b w:val="0"/>
          <w:i w:val="0"/>
          <w:sz w:val="21"/>
        </w:rPr>
        <w:t>探测概率：</w:t>
      </w:r>
    </w:p>
    <w:p>
      <w:pPr>
        <w:spacing w:before="200" w:after="240" w:line="240" w:lineRule="auto"/>
        <w:ind w:firstLine="0"/>
        <w:jc w:val="center"/>
      </w:pPr>
      <w:r>
        <w:drawing>
          <wp:inline xmlns:a="http://schemas.openxmlformats.org/drawingml/2006/main" xmlns:pic="http://schemas.openxmlformats.org/drawingml/2006/picture">
            <wp:extent cx="5400000" cy="603961"/>
            <wp:docPr id="96" name="Picture 96"/>
            <wp:cNvGraphicFramePr>
              <a:graphicFrameLocks noChangeAspect="1"/>
            </wp:cNvGraphicFramePr>
            <a:graphic>
              <a:graphicData uri="http://schemas.openxmlformats.org/drawingml/2006/picture">
                <pic:pic>
                  <pic:nvPicPr>
                    <pic:cNvPr id="0" name="eq_A-4.png"/>
                    <pic:cNvPicPr/>
                  </pic:nvPicPr>
                  <pic:blipFill>
                    <a:blip r:embed="rId105"/>
                    <a:stretch>
                      <a:fillRect/>
                    </a:stretch>
                  </pic:blipFill>
                  <pic:spPr>
                    <a:xfrm>
                      <a:off x="0" y="0"/>
                      <a:ext cx="5400000" cy="603961"/>
                    </a:xfrm>
                    <a:prstGeom prst="rect"/>
                  </pic:spPr>
                </pic:pic>
              </a:graphicData>
            </a:graphic>
          </wp:inline>
        </w:drawing>
      </w:r>
    </w:p>
    <w:p>
      <w:pPr>
        <w:spacing w:before="0" w:after="0" w:lineRule="exact" w:line="400"/>
        <w:ind w:firstLine="420"/>
        <w:jc w:val="both"/>
      </w:pPr>
      <w:r>
        <w:rPr>
          <w:rFonts w:ascii="Times New Roman" w:hAnsi="Times New Roman" w:eastAsia="宋体"/>
          <w:b w:val="0"/>
          <w:i w:val="0"/>
          <w:sz w:val="21"/>
        </w:rPr>
        <w:t>严格成功条件：</w:t>
      </w:r>
    </w:p>
    <w:p>
      <w:pPr>
        <w:spacing w:before="200" w:after="240" w:line="240" w:lineRule="auto"/>
        <w:ind w:firstLine="0"/>
        <w:jc w:val="center"/>
      </w:pPr>
      <w:r>
        <w:drawing>
          <wp:inline xmlns:a="http://schemas.openxmlformats.org/drawingml/2006/main" xmlns:pic="http://schemas.openxmlformats.org/drawingml/2006/picture">
            <wp:extent cx="5400000" cy="740571"/>
            <wp:docPr id="97" name="Picture 97"/>
            <wp:cNvGraphicFramePr>
              <a:graphicFrameLocks noChangeAspect="1"/>
            </wp:cNvGraphicFramePr>
            <a:graphic>
              <a:graphicData uri="http://schemas.openxmlformats.org/drawingml/2006/picture">
                <pic:pic>
                  <pic:nvPicPr>
                    <pic:cNvPr id="0" name="eq_A-5.png"/>
                    <pic:cNvPicPr/>
                  </pic:nvPicPr>
                  <pic:blipFill>
                    <a:blip r:embed="rId106"/>
                    <a:stretch>
                      <a:fillRect/>
                    </a:stretch>
                  </pic:blipFill>
                  <pic:spPr>
                    <a:xfrm>
                      <a:off x="0" y="0"/>
                      <a:ext cx="5400000" cy="740571"/>
                    </a:xfrm>
                    <a:prstGeom prst="rect"/>
                  </pic:spPr>
                </pic:pic>
              </a:graphicData>
            </a:graphic>
          </wp:inline>
        </w:drawing>
      </w:r>
    </w:p>
    <w:p>
      <w:pPr>
        <w:spacing w:before="120" w:after="80"/>
        <w:jc w:val="left"/>
      </w:pPr>
      <w:r>
        <w:rPr>
          <w:rFonts w:ascii="Times New Roman" w:hAnsi="Times New Roman" w:eastAsia="黑体"/>
          <w:b/>
          <w:i w:val="0"/>
          <w:sz w:val="26"/>
        </w:rPr>
        <w:t>11.2 核心接口说明</w:t>
      </w:r>
    </w:p>
    <w:p>
      <w:pPr>
        <w:spacing w:before="0" w:after="0" w:lineRule="exact" w:line="400"/>
        <w:ind w:firstLine="420"/>
        <w:jc w:val="both"/>
      </w:pPr>
      <w:r>
        <w:rPr>
          <w:rFonts w:ascii="Times New Roman" w:hAnsi="Times New Roman" w:eastAsia="宋体"/>
          <w:b w:val="0"/>
          <w:i w:val="0"/>
          <w:sz w:val="21"/>
        </w:rPr>
        <w:t>本系统的核心接口包括：</w:t>
      </w:r>
    </w:p>
    <w:p>
      <w:pPr>
        <w:spacing w:before="0" w:after="0" w:lineRule="exact" w:line="360"/>
        <w:ind w:firstLine="0"/>
        <w:jc w:val="both"/>
      </w:pPr>
      <w:r>
        <w:rPr>
          <w:rFonts w:ascii="Times New Roman" w:hAnsi="Times New Roman" w:eastAsia="宋体"/>
          <w:b w:val="0"/>
          <w:i w:val="0"/>
          <w:sz w:val="21"/>
        </w:rPr>
        <w:t>• GET /：返回首页页面。</w:t>
      </w:r>
    </w:p>
    <w:p>
      <w:pPr>
        <w:spacing w:before="0" w:after="0" w:lineRule="exact" w:line="360"/>
        <w:ind w:firstLine="0"/>
        <w:jc w:val="both"/>
      </w:pPr>
      <w:r>
        <w:rPr>
          <w:rFonts w:ascii="Times New Roman" w:hAnsi="Times New Roman" w:eastAsia="宋体"/>
          <w:b w:val="0"/>
          <w:i w:val="0"/>
          <w:sz w:val="21"/>
        </w:rPr>
        <w:t>• GET /api/default-config：返回默认仿真配置。</w:t>
      </w:r>
    </w:p>
    <w:p>
      <w:pPr>
        <w:spacing w:before="0" w:after="0" w:lineRule="exact" w:line="360"/>
        <w:ind w:firstLine="0"/>
        <w:jc w:val="both"/>
      </w:pPr>
      <w:r>
        <w:rPr>
          <w:rFonts w:ascii="Times New Roman" w:hAnsi="Times New Roman" w:eastAsia="宋体"/>
          <w:b w:val="0"/>
          <w:i w:val="0"/>
          <w:sz w:val="21"/>
        </w:rPr>
        <w:t>• POST /api/sessions：根据当前参数创建实验会话。</w:t>
      </w:r>
    </w:p>
    <w:p>
      <w:pPr>
        <w:spacing w:before="0" w:after="0" w:lineRule="exact" w:line="360"/>
        <w:ind w:firstLine="0"/>
        <w:jc w:val="both"/>
      </w:pPr>
      <w:r>
        <w:rPr>
          <w:rFonts w:ascii="Times New Roman" w:hAnsi="Times New Roman" w:eastAsia="宋体"/>
          <w:b w:val="0"/>
          <w:i w:val="0"/>
          <w:sz w:val="21"/>
        </w:rPr>
        <w:t>• POST /api/sessions/{session_id}/advance：推进当前实验若干步并返回最新结果。</w:t>
      </w:r>
    </w:p>
    <w:p>
      <w:pPr>
        <w:spacing w:before="0" w:after="0" w:lineRule="exact" w:line="360"/>
        <w:ind w:firstLine="0"/>
        <w:jc w:val="both"/>
      </w:pPr>
      <w:r>
        <w:rPr>
          <w:rFonts w:ascii="Times New Roman" w:hAnsi="Times New Roman" w:eastAsia="宋体"/>
          <w:b w:val="0"/>
          <w:i w:val="0"/>
          <w:sz w:val="21"/>
        </w:rPr>
        <w:t>• DELETE /api/sessions/{session_id}：删除实验会话。</w:t>
      </w:r>
    </w:p>
    <w:p>
      <w:pPr>
        <w:spacing w:before="120" w:after="80"/>
        <w:jc w:val="left"/>
      </w:pPr>
      <w:r>
        <w:rPr>
          <w:rFonts w:ascii="Times New Roman" w:hAnsi="Times New Roman" w:eastAsia="黑体"/>
          <w:b/>
          <w:i w:val="0"/>
          <w:sz w:val="26"/>
        </w:rPr>
        <w:t>11.3 主要代码结构</w:t>
      </w:r>
    </w:p>
    <w:p>
      <w:pPr>
        <w:spacing w:before="0" w:after="0" w:lineRule="exact" w:line="400"/>
        <w:ind w:firstLine="420"/>
        <w:jc w:val="both"/>
      </w:pPr>
      <w:r>
        <w:rPr>
          <w:rFonts w:ascii="Times New Roman" w:hAnsi="Times New Roman" w:eastAsia="宋体"/>
          <w:b w:val="0"/>
          <w:i w:val="0"/>
          <w:sz w:val="21"/>
        </w:rPr>
        <w:t>后端核心文件包括：</w:t>
      </w:r>
    </w:p>
    <w:p>
      <w:pPr>
        <w:spacing w:before="0" w:after="0" w:lineRule="exact" w:line="360"/>
        <w:ind w:firstLine="0"/>
        <w:jc w:val="both"/>
      </w:pPr>
      <w:r>
        <w:rPr>
          <w:rFonts w:ascii="Times New Roman" w:hAnsi="Times New Roman" w:eastAsia="宋体"/>
          <w:b w:val="0"/>
          <w:i w:val="0"/>
          <w:sz w:val="21"/>
        </w:rPr>
        <w:t>• app.py：系统启动入口。</w:t>
      </w:r>
    </w:p>
    <w:p>
      <w:pPr>
        <w:spacing w:before="0" w:after="0" w:lineRule="exact" w:line="360"/>
        <w:ind w:firstLine="0"/>
        <w:jc w:val="both"/>
      </w:pPr>
      <w:r>
        <w:rPr>
          <w:rFonts w:ascii="Times New Roman" w:hAnsi="Times New Roman" w:eastAsia="宋体"/>
          <w:b w:val="0"/>
          <w:i w:val="0"/>
          <w:sz w:val="21"/>
        </w:rPr>
        <w:t>• src/web/server.py：Web 服务与接口分发。</w:t>
      </w:r>
    </w:p>
    <w:p>
      <w:pPr>
        <w:spacing w:before="0" w:after="0" w:lineRule="exact" w:line="360"/>
        <w:ind w:firstLine="0"/>
        <w:jc w:val="both"/>
      </w:pPr>
      <w:r>
        <w:rPr>
          <w:rFonts w:ascii="Times New Roman" w:hAnsi="Times New Roman" w:eastAsia="宋体"/>
          <w:b w:val="0"/>
          <w:i w:val="0"/>
          <w:sz w:val="21"/>
        </w:rPr>
        <w:t>• src/web/sessions.py：实验会话管理。</w:t>
      </w:r>
    </w:p>
    <w:p>
      <w:pPr>
        <w:spacing w:before="0" w:after="0" w:lineRule="exact" w:line="360"/>
        <w:ind w:firstLine="0"/>
        <w:jc w:val="both"/>
      </w:pPr>
      <w:r>
        <w:rPr>
          <w:rFonts w:ascii="Times New Roman" w:hAnsi="Times New Roman" w:eastAsia="宋体"/>
          <w:b w:val="0"/>
          <w:i w:val="0"/>
          <w:sz w:val="21"/>
        </w:rPr>
        <w:t>• src/simulation/core.py：场景建模、策略执行、观测融合、指标统计。</w:t>
      </w:r>
    </w:p>
    <w:p>
      <w:pPr>
        <w:spacing w:before="0" w:after="0" w:lineRule="exact" w:line="360"/>
        <w:ind w:firstLine="0"/>
        <w:jc w:val="both"/>
      </w:pPr>
      <w:r>
        <w:rPr>
          <w:rFonts w:ascii="Times New Roman" w:hAnsi="Times New Roman" w:eastAsia="宋体"/>
          <w:b w:val="0"/>
          <w:i w:val="0"/>
          <w:sz w:val="21"/>
        </w:rPr>
        <w:t>• src/simulation/pathfinding.py：路径规划与距离图构建。</w:t>
      </w:r>
    </w:p>
    <w:p>
      <w:pPr>
        <w:spacing w:before="0" w:after="0" w:lineRule="exact" w:line="400"/>
        <w:ind w:firstLine="420"/>
        <w:jc w:val="both"/>
      </w:pPr>
      <w:r>
        <w:rPr>
          <w:rFonts w:ascii="Times New Roman" w:hAnsi="Times New Roman" w:eastAsia="宋体"/>
          <w:b w:val="0"/>
          <w:i w:val="0"/>
          <w:sz w:val="21"/>
        </w:rPr>
        <w:t>前端核心文件包括：</w:t>
      </w:r>
    </w:p>
    <w:p>
      <w:pPr>
        <w:spacing w:before="0" w:after="0" w:lineRule="exact" w:line="360"/>
        <w:ind w:firstLine="0"/>
        <w:jc w:val="both"/>
      </w:pPr>
      <w:r>
        <w:rPr>
          <w:rFonts w:ascii="Times New Roman" w:hAnsi="Times New Roman" w:eastAsia="宋体"/>
          <w:b w:val="0"/>
          <w:i w:val="0"/>
          <w:sz w:val="21"/>
        </w:rPr>
        <w:t>• templates/index.html：页面结构与控件布局。</w:t>
      </w:r>
    </w:p>
    <w:p>
      <w:pPr>
        <w:spacing w:before="0" w:after="0" w:lineRule="exact" w:line="360"/>
        <w:ind w:firstLine="0"/>
        <w:jc w:val="both"/>
      </w:pPr>
      <w:r>
        <w:rPr>
          <w:rFonts w:ascii="Times New Roman" w:hAnsi="Times New Roman" w:eastAsia="宋体"/>
          <w:b w:val="0"/>
          <w:i w:val="0"/>
          <w:sz w:val="21"/>
        </w:rPr>
        <w:t>• static/styles.css：页面样式。</w:t>
      </w:r>
    </w:p>
    <w:p>
      <w:pPr>
        <w:spacing w:before="0" w:after="0" w:lineRule="exact" w:line="360"/>
        <w:ind w:firstLine="0"/>
        <w:jc w:val="both"/>
      </w:pPr>
      <w:r>
        <w:rPr>
          <w:rFonts w:ascii="Times New Roman" w:hAnsi="Times New Roman" w:eastAsia="宋体"/>
          <w:b w:val="0"/>
          <w:i w:val="0"/>
          <w:sz w:val="21"/>
        </w:rPr>
        <w:t>• static/app.js：前端交互逻辑与数据更新。</w:t>
      </w:r>
    </w:p>
    <w:p>
      <w:pPr>
        <w:spacing w:before="0" w:after="0" w:lineRule="exact" w:line="360"/>
        <w:ind w:firstLine="0"/>
        <w:jc w:val="both"/>
      </w:pPr>
      <w:r>
        <w:rPr>
          <w:rFonts w:ascii="Times New Roman" w:hAnsi="Times New Roman" w:eastAsia="宋体"/>
          <w:b w:val="0"/>
          <w:i w:val="0"/>
          <w:sz w:val="21"/>
        </w:rPr>
        <w:t>• static/scene3d-webgl.mjs：三维态势沙盘渲染。</w:t>
      </w:r>
    </w:p>
    <w:p>
      <w:pPr>
        <w:spacing w:before="120" w:after="80"/>
        <w:jc w:val="left"/>
      </w:pPr>
      <w:r>
        <w:rPr>
          <w:rFonts w:ascii="Times New Roman" w:hAnsi="Times New Roman" w:eastAsia="黑体"/>
          <w:b/>
          <w:i w:val="0"/>
          <w:sz w:val="26"/>
        </w:rPr>
        <w:t>11.4 典型实验截图与导出结果样例</w:t>
      </w:r>
    </w:p>
    <w:p>
      <w:pPr>
        <w:spacing w:before="0" w:after="0" w:lineRule="exact" w:line="400"/>
        <w:ind w:firstLine="420"/>
        <w:jc w:val="both"/>
      </w:pPr>
      <w:r>
        <w:rPr>
          <w:rFonts w:ascii="Times New Roman" w:hAnsi="Times New Roman" w:eastAsia="宋体"/>
          <w:b w:val="0"/>
          <w:i w:val="0"/>
          <w:sz w:val="21"/>
        </w:rPr>
        <w:t>论文中可加入如下几类典型截图作为附录示例：</w:t>
      </w:r>
    </w:p>
    <w:p>
      <w:pPr>
        <w:spacing w:before="0" w:after="0" w:lineRule="exact" w:line="360"/>
        <w:ind w:firstLine="0"/>
        <w:jc w:val="both"/>
      </w:pPr>
      <w:r>
        <w:rPr>
          <w:rFonts w:ascii="Times New Roman" w:hAnsi="Times New Roman" w:eastAsia="宋体"/>
          <w:b w:val="0"/>
          <w:i w:val="0"/>
          <w:sz w:val="21"/>
        </w:rPr>
        <w:t>• 平台主界面截图</w:t>
      </w:r>
    </w:p>
    <w:p>
      <w:pPr>
        <w:spacing w:before="0" w:after="0" w:lineRule="exact" w:line="360"/>
        <w:ind w:firstLine="0"/>
        <w:jc w:val="both"/>
      </w:pPr>
      <w:r>
        <w:rPr>
          <w:rFonts w:ascii="Times New Roman" w:hAnsi="Times New Roman" w:eastAsia="宋体"/>
          <w:b w:val="0"/>
          <w:i w:val="0"/>
          <w:sz w:val="21"/>
        </w:rPr>
        <w:t>• 三算法同场景对比截图</w:t>
      </w:r>
    </w:p>
    <w:p>
      <w:pPr>
        <w:spacing w:before="0" w:after="0" w:lineRule="exact" w:line="360"/>
        <w:ind w:firstLine="0"/>
        <w:jc w:val="both"/>
      </w:pPr>
      <w:r>
        <w:rPr>
          <w:rFonts w:ascii="Times New Roman" w:hAnsi="Times New Roman" w:eastAsia="宋体"/>
          <w:b w:val="0"/>
          <w:i w:val="0"/>
          <w:sz w:val="21"/>
        </w:rPr>
        <w:t>• 恶劣天气场景截图</w:t>
      </w:r>
    </w:p>
    <w:p>
      <w:pPr>
        <w:spacing w:before="0" w:after="0" w:lineRule="exact" w:line="360"/>
        <w:ind w:firstLine="0"/>
        <w:jc w:val="both"/>
      </w:pPr>
      <w:r>
        <w:rPr>
          <w:rFonts w:ascii="Times New Roman" w:hAnsi="Times New Roman" w:eastAsia="宋体"/>
          <w:b w:val="0"/>
          <w:i w:val="0"/>
          <w:sz w:val="21"/>
        </w:rPr>
        <w:t>• 目标追踪联动分析截图</w:t>
      </w:r>
    </w:p>
    <w:p>
      <w:pPr>
        <w:spacing w:before="0" w:after="0" w:lineRule="exact" w:line="400"/>
        <w:ind w:firstLine="420"/>
        <w:jc w:val="both"/>
      </w:pPr>
      <w:r>
        <w:rPr>
          <w:rFonts w:ascii="Times New Roman" w:hAnsi="Times New Roman" w:eastAsia="宋体"/>
          <w:b w:val="0"/>
          <w:i w:val="0"/>
          <w:sz w:val="21"/>
        </w:rPr>
        <w:t>当前平台导出的 CSV 文件主要包含四部分内容：</w:t>
      </w:r>
    </w:p>
    <w:p>
      <w:pPr>
        <w:spacing w:before="0" w:after="0" w:lineRule="exact" w:line="360"/>
        <w:ind w:firstLine="0"/>
        <w:jc w:val="both"/>
      </w:pPr>
      <w:r>
        <w:rPr>
          <w:rFonts w:ascii="Times New Roman" w:hAnsi="Times New Roman" w:eastAsia="宋体"/>
          <w:b w:val="0"/>
          <w:i w:val="0"/>
          <w:sz w:val="21"/>
        </w:rPr>
        <w:t>• 实验配置摘要</w:t>
      </w:r>
    </w:p>
    <w:p>
      <w:pPr>
        <w:spacing w:before="0" w:after="0" w:lineRule="exact" w:line="360"/>
        <w:ind w:firstLine="0"/>
        <w:jc w:val="both"/>
      </w:pPr>
      <w:r>
        <w:rPr>
          <w:rFonts w:ascii="Times New Roman" w:hAnsi="Times New Roman" w:eastAsia="宋体"/>
          <w:b w:val="0"/>
          <w:i w:val="0"/>
          <w:sz w:val="21"/>
        </w:rPr>
        <w:t>• 策略核心指标</w:t>
      </w:r>
    </w:p>
    <w:p>
      <w:pPr>
        <w:spacing w:before="0" w:after="0" w:lineRule="exact" w:line="360"/>
        <w:ind w:firstLine="0"/>
        <w:jc w:val="both"/>
      </w:pPr>
      <w:r>
        <w:rPr>
          <w:rFonts w:ascii="Times New Roman" w:hAnsi="Times New Roman" w:eastAsia="宋体"/>
          <w:b w:val="0"/>
          <w:i w:val="0"/>
          <w:sz w:val="21"/>
        </w:rPr>
        <w:t>• 任务级关键结果</w:t>
      </w:r>
    </w:p>
    <w:p>
      <w:pPr>
        <w:spacing w:before="0" w:after="0" w:lineRule="exact" w:line="360"/>
        <w:ind w:firstLine="0"/>
        <w:jc w:val="both"/>
      </w:pPr>
      <w:r>
        <w:rPr>
          <w:rFonts w:ascii="Times New Roman" w:hAnsi="Times New Roman" w:eastAsia="宋体"/>
          <w:b w:val="0"/>
          <w:i w:val="0"/>
          <w:sz w:val="21"/>
        </w:rPr>
        <w:t>• 任务精细对比</w:t>
      </w:r>
    </w:p>
    <w:p>
      <w:pPr>
        <w:spacing w:before="0" w:after="0" w:lineRule="exact" w:line="400"/>
        <w:ind w:firstLine="420"/>
        <w:jc w:val="both"/>
      </w:pPr>
      <w:r>
        <w:rPr>
          <w:rFonts w:ascii="Times New Roman" w:hAnsi="Times New Roman" w:eastAsia="宋体"/>
          <w:b w:val="0"/>
          <w:i w:val="0"/>
          <w:sz w:val="21"/>
        </w:rPr>
        <w:t>这些内容均可直接用于论文中的表格整理与实验数据分析。</w:t>
      </w:r>
    </w:p>
    <w:sectPr w:rsidR="00FC693F" w:rsidRPr="0006063C" w:rsidSect="00034616">
      <w:footerReference w:type="default" r:id="rId9"/>
      <w:pgSz w:w="11906" w:h="16838"/>
      <w:pgMar w:top="1417" w:right="1247" w:bottom="113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i w:val="0"/>
        <w:sz w:val="18"/>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image" Target="media/image54.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 Id="rId67" Type="http://schemas.openxmlformats.org/officeDocument/2006/relationships/image" Target="media/image58.png"/><Relationship Id="rId68" Type="http://schemas.openxmlformats.org/officeDocument/2006/relationships/image" Target="media/image59.png"/><Relationship Id="rId69" Type="http://schemas.openxmlformats.org/officeDocument/2006/relationships/image" Target="media/image60.png"/><Relationship Id="rId70" Type="http://schemas.openxmlformats.org/officeDocument/2006/relationships/image" Target="media/image61.png"/><Relationship Id="rId71" Type="http://schemas.openxmlformats.org/officeDocument/2006/relationships/image" Target="media/image62.png"/><Relationship Id="rId72" Type="http://schemas.openxmlformats.org/officeDocument/2006/relationships/image" Target="media/image63.png"/><Relationship Id="rId73" Type="http://schemas.openxmlformats.org/officeDocument/2006/relationships/image" Target="media/image64.png"/><Relationship Id="rId74" Type="http://schemas.openxmlformats.org/officeDocument/2006/relationships/image" Target="media/image65.png"/><Relationship Id="rId75" Type="http://schemas.openxmlformats.org/officeDocument/2006/relationships/image" Target="media/image66.png"/><Relationship Id="rId76" Type="http://schemas.openxmlformats.org/officeDocument/2006/relationships/image" Target="media/image67.png"/><Relationship Id="rId77" Type="http://schemas.openxmlformats.org/officeDocument/2006/relationships/image" Target="media/image68.png"/><Relationship Id="rId78" Type="http://schemas.openxmlformats.org/officeDocument/2006/relationships/image" Target="media/image69.png"/><Relationship Id="rId79" Type="http://schemas.openxmlformats.org/officeDocument/2006/relationships/image" Target="media/image70.png"/><Relationship Id="rId80" Type="http://schemas.openxmlformats.org/officeDocument/2006/relationships/image" Target="media/image71.png"/><Relationship Id="rId81" Type="http://schemas.openxmlformats.org/officeDocument/2006/relationships/image" Target="media/image72.png"/><Relationship Id="rId82" Type="http://schemas.openxmlformats.org/officeDocument/2006/relationships/image" Target="media/image73.png"/><Relationship Id="rId83" Type="http://schemas.openxmlformats.org/officeDocument/2006/relationships/image" Target="media/image74.png"/><Relationship Id="rId84" Type="http://schemas.openxmlformats.org/officeDocument/2006/relationships/image" Target="media/image75.png"/><Relationship Id="rId85" Type="http://schemas.openxmlformats.org/officeDocument/2006/relationships/image" Target="media/image76.png"/><Relationship Id="rId86" Type="http://schemas.openxmlformats.org/officeDocument/2006/relationships/image" Target="media/image77.png"/><Relationship Id="rId87" Type="http://schemas.openxmlformats.org/officeDocument/2006/relationships/image" Target="media/image78.png"/><Relationship Id="rId88" Type="http://schemas.openxmlformats.org/officeDocument/2006/relationships/image" Target="media/image79.png"/><Relationship Id="rId89" Type="http://schemas.openxmlformats.org/officeDocument/2006/relationships/image" Target="media/image80.png"/><Relationship Id="rId90" Type="http://schemas.openxmlformats.org/officeDocument/2006/relationships/image" Target="media/image81.png"/><Relationship Id="rId91" Type="http://schemas.openxmlformats.org/officeDocument/2006/relationships/image" Target="media/image82.png"/><Relationship Id="rId92" Type="http://schemas.openxmlformats.org/officeDocument/2006/relationships/image" Target="media/image83.png"/><Relationship Id="rId93" Type="http://schemas.openxmlformats.org/officeDocument/2006/relationships/image" Target="media/image84.png"/><Relationship Id="rId94" Type="http://schemas.openxmlformats.org/officeDocument/2006/relationships/image" Target="media/image85.png"/><Relationship Id="rId95" Type="http://schemas.openxmlformats.org/officeDocument/2006/relationships/image" Target="media/image86.png"/><Relationship Id="rId96" Type="http://schemas.openxmlformats.org/officeDocument/2006/relationships/image" Target="media/image87.png"/><Relationship Id="rId97" Type="http://schemas.openxmlformats.org/officeDocument/2006/relationships/image" Target="media/image88.png"/><Relationship Id="rId98" Type="http://schemas.openxmlformats.org/officeDocument/2006/relationships/image" Target="media/image89.png"/><Relationship Id="rId99" Type="http://schemas.openxmlformats.org/officeDocument/2006/relationships/image" Target="media/image90.png"/><Relationship Id="rId100" Type="http://schemas.openxmlformats.org/officeDocument/2006/relationships/image" Target="media/image91.png"/><Relationship Id="rId101" Type="http://schemas.openxmlformats.org/officeDocument/2006/relationships/image" Target="media/image92.png"/><Relationship Id="rId102" Type="http://schemas.openxmlformats.org/officeDocument/2006/relationships/image" Target="media/image93.png"/><Relationship Id="rId103" Type="http://schemas.openxmlformats.org/officeDocument/2006/relationships/image" Target="media/image94.png"/><Relationship Id="rId104" Type="http://schemas.openxmlformats.org/officeDocument/2006/relationships/image" Target="media/image95.png"/><Relationship Id="rId105" Type="http://schemas.openxmlformats.org/officeDocument/2006/relationships/image" Target="media/image96.png"/><Relationship Id="rId106" Type="http://schemas.openxmlformats.org/officeDocument/2006/relationships/image" Target="media/image9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