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00"/>
      </w:tblGrid>
      <w:tr w14:paraId="23408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5" w:hRule="atLeast"/>
        </w:trPr>
        <w:tc>
          <w:tcPr>
            <w:tcW w:w="8400" w:type="dxa"/>
          </w:tcPr>
          <w:p w14:paraId="18C93C2D">
            <w:pPr>
              <w:widowControl w:val="0"/>
              <w:tabs>
                <w:tab w:val="left" w:pos="3780"/>
              </w:tabs>
              <w:spacing w:after="0" w:line="300" w:lineRule="auto"/>
              <w:ind w:firstLine="560" w:firstLineChars="200"/>
              <w:jc w:val="center"/>
              <w:rPr>
                <w:rFonts w:ascii="Times New Roman" w:hAnsi="Times New Roman" w:eastAsia="黑体" w:cs="Times New Roman"/>
                <w:kern w:val="2"/>
                <w:sz w:val="28"/>
                <w:szCs w:val="24"/>
                <w:lang w:eastAsia="zh-CN"/>
              </w:rPr>
            </w:pPr>
            <w:bookmarkStart w:id="0" w:name="_Hlk10367714"/>
            <w:bookmarkStart w:id="1" w:name="_Toc31149_WPSOffice_Type3"/>
          </w:p>
          <w:p w14:paraId="470FC775">
            <w:pPr>
              <w:widowControl w:val="0"/>
              <w:tabs>
                <w:tab w:val="left" w:pos="3780"/>
              </w:tabs>
              <w:spacing w:after="0" w:line="300" w:lineRule="auto"/>
              <w:ind w:firstLine="480" w:firstLineChars="200"/>
              <w:jc w:val="center"/>
              <w:rPr>
                <w:rFonts w:hint="eastAsia" w:ascii="宋体" w:hAnsi="宋体" w:eastAsia="宋体" w:cs="Times New Roman"/>
                <w:b/>
                <w:kern w:val="2"/>
                <w:sz w:val="32"/>
                <w:szCs w:val="32"/>
                <w:lang w:eastAsia="zh-CN"/>
              </w:rPr>
            </w:pPr>
            <w:r>
              <w:rPr>
                <w:rFonts w:ascii="Times New Roman" w:hAnsi="Times New Roman" w:eastAsia="宋体" w:cs="Times New Roman"/>
                <w:kern w:val="2"/>
                <w:sz w:val="24"/>
                <w:szCs w:val="21"/>
                <w:lang w:eastAsia="zh-CN"/>
              </w:rPr>
              <w:drawing>
                <wp:anchor distT="0" distB="0" distL="114300" distR="114300" simplePos="0" relativeHeight="251659264" behindDoc="0" locked="0" layoutInCell="1" allowOverlap="1">
                  <wp:simplePos x="0" y="0"/>
                  <wp:positionH relativeFrom="column">
                    <wp:posOffset>325755</wp:posOffset>
                  </wp:positionH>
                  <wp:positionV relativeFrom="paragraph">
                    <wp:posOffset>22860</wp:posOffset>
                  </wp:positionV>
                  <wp:extent cx="895350" cy="891540"/>
                  <wp:effectExtent l="0" t="0" r="0" b="3810"/>
                  <wp:wrapNone/>
                  <wp:docPr id="108" name="图片 48"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8" descr="校徽"/>
                          <pic:cNvPicPr>
                            <a:picLocks noChangeAspect="1"/>
                          </pic:cNvPicPr>
                        </pic:nvPicPr>
                        <pic:blipFill>
                          <a:blip r:embed="rId7"/>
                          <a:stretch>
                            <a:fillRect/>
                          </a:stretch>
                        </pic:blipFill>
                        <pic:spPr>
                          <a:xfrm>
                            <a:off x="0" y="0"/>
                            <a:ext cx="895350" cy="891540"/>
                          </a:xfrm>
                          <a:prstGeom prst="rect">
                            <a:avLst/>
                          </a:prstGeom>
                          <a:noFill/>
                          <a:ln>
                            <a:noFill/>
                          </a:ln>
                        </pic:spPr>
                      </pic:pic>
                    </a:graphicData>
                  </a:graphic>
                </wp:anchor>
              </w:drawing>
            </w:r>
          </w:p>
          <w:p w14:paraId="675164CD">
            <w:pPr>
              <w:widowControl w:val="0"/>
              <w:tabs>
                <w:tab w:val="left" w:pos="3780"/>
              </w:tabs>
              <w:spacing w:after="0" w:line="300" w:lineRule="auto"/>
              <w:ind w:firstLine="643" w:firstLineChars="200"/>
              <w:jc w:val="center"/>
              <w:rPr>
                <w:rFonts w:hint="eastAsia" w:ascii="宋体" w:hAnsi="宋体" w:eastAsia="宋体" w:cs="Times New Roman"/>
                <w:b/>
                <w:kern w:val="2"/>
                <w:sz w:val="32"/>
                <w:szCs w:val="32"/>
                <w:lang w:eastAsia="zh-CN"/>
              </w:rPr>
            </w:pPr>
            <w:r>
              <w:rPr>
                <w:rFonts w:hint="eastAsia" w:ascii="宋体" w:hAnsi="宋体" w:eastAsia="宋体" w:cs="Times New Roman"/>
                <w:b/>
                <w:kern w:val="2"/>
                <w:sz w:val="32"/>
                <w:szCs w:val="32"/>
                <w:lang w:eastAsia="zh-CN"/>
              </w:rPr>
              <w:t xml:space="preserve">江 西 理 工 大 学 </w:t>
            </w:r>
          </w:p>
          <w:p w14:paraId="4A9DD133">
            <w:pPr>
              <w:widowControl w:val="0"/>
              <w:tabs>
                <w:tab w:val="left" w:pos="3780"/>
              </w:tabs>
              <w:spacing w:after="0" w:line="300" w:lineRule="auto"/>
              <w:ind w:firstLine="883" w:firstLineChars="200"/>
              <w:jc w:val="center"/>
              <w:rPr>
                <w:rFonts w:hint="eastAsia" w:ascii="宋体" w:hAnsi="宋体" w:eastAsia="宋体" w:cs="Times New Roman"/>
                <w:b/>
                <w:kern w:val="2"/>
                <w:sz w:val="44"/>
                <w:szCs w:val="44"/>
                <w:lang w:eastAsia="zh-CN"/>
              </w:rPr>
            </w:pPr>
          </w:p>
          <w:p w14:paraId="652BD69E">
            <w:pPr>
              <w:widowControl w:val="0"/>
              <w:tabs>
                <w:tab w:val="left" w:pos="3780"/>
              </w:tabs>
              <w:spacing w:after="0" w:line="300" w:lineRule="auto"/>
              <w:ind w:firstLine="883" w:firstLineChars="200"/>
              <w:jc w:val="center"/>
              <w:rPr>
                <w:rFonts w:hint="eastAsia" w:ascii="宋体" w:hAnsi="宋体" w:eastAsia="宋体" w:cs="Times New Roman"/>
                <w:b/>
                <w:kern w:val="2"/>
                <w:sz w:val="44"/>
                <w:szCs w:val="44"/>
                <w:lang w:eastAsia="zh-CN"/>
              </w:rPr>
            </w:pPr>
            <w:r>
              <w:rPr>
                <w:rFonts w:hint="eastAsia" w:ascii="宋体" w:hAnsi="宋体" w:eastAsia="宋体" w:cs="Times New Roman"/>
                <w:b/>
                <w:kern w:val="2"/>
                <w:sz w:val="44"/>
                <w:szCs w:val="44"/>
                <w:lang w:eastAsia="zh-CN"/>
              </w:rPr>
              <w:t xml:space="preserve"> 本 科 毕 业 设 计（论文）</w:t>
            </w:r>
          </w:p>
          <w:p w14:paraId="07F0CB95">
            <w:pPr>
              <w:widowControl w:val="0"/>
              <w:tabs>
                <w:tab w:val="left" w:pos="3780"/>
              </w:tabs>
              <w:spacing w:after="0" w:line="300" w:lineRule="auto"/>
              <w:ind w:firstLine="840" w:firstLineChars="200"/>
              <w:jc w:val="both"/>
              <w:rPr>
                <w:rFonts w:ascii="Times New Roman" w:hAnsi="Times New Roman" w:eastAsia="黑体" w:cs="Times New Roman"/>
                <w:kern w:val="2"/>
                <w:sz w:val="42"/>
                <w:szCs w:val="24"/>
                <w:lang w:eastAsia="zh-CN"/>
              </w:rPr>
            </w:pPr>
          </w:p>
          <w:p w14:paraId="0FB9899F">
            <w:pPr>
              <w:widowControl w:val="0"/>
              <w:tabs>
                <w:tab w:val="left" w:pos="3780"/>
              </w:tabs>
              <w:spacing w:after="0" w:line="300" w:lineRule="auto"/>
              <w:ind w:firstLine="840" w:firstLineChars="200"/>
              <w:jc w:val="both"/>
              <w:rPr>
                <w:rFonts w:ascii="Times New Roman" w:hAnsi="Times New Roman" w:eastAsia="黑体" w:cs="Times New Roman"/>
                <w:kern w:val="2"/>
                <w:sz w:val="42"/>
                <w:szCs w:val="24"/>
                <w:lang w:eastAsia="zh-CN"/>
              </w:rPr>
            </w:pPr>
          </w:p>
          <w:p w14:paraId="1E8A2882">
            <w:pPr>
              <w:widowControl w:val="0"/>
              <w:tabs>
                <w:tab w:val="left" w:pos="3780"/>
              </w:tabs>
              <w:spacing w:after="0" w:line="300" w:lineRule="auto"/>
              <w:ind w:firstLine="846" w:firstLineChars="301"/>
              <w:jc w:val="both"/>
              <w:rPr>
                <w:rFonts w:hint="default" w:ascii="宋体" w:hAnsi="宋体" w:eastAsia="宋体" w:cs="Times New Roman"/>
                <w:b/>
                <w:kern w:val="2"/>
                <w:sz w:val="28"/>
                <w:szCs w:val="24"/>
                <w:lang w:val="en-US" w:eastAsia="zh-CN"/>
              </w:rPr>
            </w:pPr>
            <w:r>
              <w:rPr>
                <w:rFonts w:hint="eastAsia" w:ascii="宋体" w:hAnsi="宋体" w:eastAsia="宋体" w:cs="Times New Roman"/>
                <w:b/>
                <w:kern w:val="2"/>
                <w:sz w:val="28"/>
                <w:szCs w:val="24"/>
                <w:lang w:eastAsia="zh-CN"/>
              </w:rPr>
              <w:t>题    目：基于</w:t>
            </w:r>
            <w:r>
              <w:rPr>
                <w:rFonts w:hint="eastAsia" w:ascii="宋体" w:hAnsi="宋体" w:eastAsia="宋体" w:cs="Times New Roman"/>
                <w:b/>
                <w:kern w:val="2"/>
                <w:sz w:val="28"/>
                <w:szCs w:val="24"/>
                <w:lang w:val="en-US" w:eastAsia="zh-CN"/>
              </w:rPr>
              <w:t>集群的多任务协同态势感知平台</w:t>
            </w:r>
          </w:p>
          <w:p w14:paraId="2EFED0F3">
            <w:pPr>
              <w:widowControl w:val="0"/>
              <w:tabs>
                <w:tab w:val="left" w:pos="3780"/>
              </w:tabs>
              <w:spacing w:after="0" w:line="300" w:lineRule="auto"/>
              <w:ind w:firstLine="842" w:firstLineChars="301"/>
              <w:jc w:val="both"/>
              <w:rPr>
                <w:rFonts w:ascii="Times New Roman" w:hAnsi="Times New Roman" w:eastAsia="黑体" w:cs="Times New Roman"/>
                <w:kern w:val="2"/>
                <w:sz w:val="28"/>
                <w:szCs w:val="24"/>
                <w:lang w:eastAsia="zh-CN"/>
              </w:rPr>
            </w:pPr>
          </w:p>
          <w:p w14:paraId="49D784EC">
            <w:pPr>
              <w:widowControl w:val="0"/>
              <w:tabs>
                <w:tab w:val="left" w:pos="3780"/>
              </w:tabs>
              <w:spacing w:after="0" w:line="300"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专题题目：</w:t>
            </w:r>
          </w:p>
          <w:p w14:paraId="49A5792A">
            <w:pPr>
              <w:widowControl w:val="0"/>
              <w:tabs>
                <w:tab w:val="left" w:pos="3780"/>
              </w:tabs>
              <w:spacing w:after="0" w:line="300" w:lineRule="auto"/>
              <w:ind w:firstLine="842" w:firstLineChars="301"/>
              <w:jc w:val="both"/>
              <w:rPr>
                <w:rFonts w:ascii="Times New Roman" w:hAnsi="Times New Roman" w:eastAsia="黑体" w:cs="Times New Roman"/>
                <w:kern w:val="2"/>
                <w:sz w:val="28"/>
                <w:szCs w:val="24"/>
                <w:lang w:eastAsia="zh-CN"/>
              </w:rPr>
            </w:pPr>
          </w:p>
          <w:p w14:paraId="3F4A5583">
            <w:pPr>
              <w:widowControl w:val="0"/>
              <w:tabs>
                <w:tab w:val="left" w:pos="3780"/>
              </w:tabs>
              <w:adjustRightInd w:val="0"/>
              <w:snapToGrid w:val="0"/>
              <w:spacing w:after="0" w:line="408"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学    院(学部</w:t>
            </w:r>
            <w:r>
              <w:rPr>
                <w:rFonts w:ascii="宋体" w:hAnsi="宋体" w:eastAsia="宋体" w:cs="Times New Roman"/>
                <w:b/>
                <w:kern w:val="2"/>
                <w:sz w:val="28"/>
                <w:szCs w:val="24"/>
                <w:lang w:eastAsia="zh-CN"/>
              </w:rPr>
              <w:t>)</w:t>
            </w:r>
            <w:r>
              <w:rPr>
                <w:rFonts w:hint="eastAsia" w:ascii="宋体" w:hAnsi="宋体" w:eastAsia="宋体" w:cs="Times New Roman"/>
                <w:b/>
                <w:kern w:val="2"/>
                <w:sz w:val="28"/>
                <w:szCs w:val="24"/>
                <w:lang w:eastAsia="zh-CN"/>
              </w:rPr>
              <w:t>：信息工程学院</w:t>
            </w:r>
          </w:p>
          <w:p w14:paraId="55FC0BE5">
            <w:pPr>
              <w:widowControl w:val="0"/>
              <w:tabs>
                <w:tab w:val="left" w:pos="3780"/>
              </w:tabs>
              <w:adjustRightInd w:val="0"/>
              <w:snapToGrid w:val="0"/>
              <w:spacing w:after="0" w:line="408"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专    业：计算机科学与技术</w:t>
            </w:r>
          </w:p>
          <w:p w14:paraId="3229E4BF">
            <w:pPr>
              <w:widowControl w:val="0"/>
              <w:tabs>
                <w:tab w:val="left" w:pos="3780"/>
              </w:tabs>
              <w:adjustRightInd w:val="0"/>
              <w:snapToGrid w:val="0"/>
              <w:spacing w:after="0" w:line="408"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班    级：2</w:t>
            </w:r>
            <w:r>
              <w:rPr>
                <w:rFonts w:hint="eastAsia" w:ascii="宋体" w:hAnsi="宋体" w:eastAsia="宋体" w:cs="Times New Roman"/>
                <w:b/>
                <w:kern w:val="2"/>
                <w:sz w:val="28"/>
                <w:szCs w:val="24"/>
                <w:lang w:val="en-US" w:eastAsia="zh-CN"/>
              </w:rPr>
              <w:t>2</w:t>
            </w:r>
            <w:r>
              <w:rPr>
                <w:rFonts w:hint="eastAsia" w:ascii="宋体" w:hAnsi="宋体" w:eastAsia="宋体" w:cs="Times New Roman"/>
                <w:b/>
                <w:kern w:val="2"/>
                <w:sz w:val="28"/>
                <w:szCs w:val="24"/>
                <w:lang w:eastAsia="zh-CN"/>
              </w:rPr>
              <w:t>算机科学与技术</w:t>
            </w:r>
            <w:r>
              <w:rPr>
                <w:rFonts w:hint="eastAsia" w:ascii="宋体" w:hAnsi="宋体" w:eastAsia="宋体" w:cs="Times New Roman"/>
                <w:b/>
                <w:kern w:val="2"/>
                <w:sz w:val="28"/>
                <w:szCs w:val="24"/>
                <w:lang w:val="en-US" w:eastAsia="zh-CN"/>
              </w:rPr>
              <w:t>4</w:t>
            </w:r>
            <w:r>
              <w:rPr>
                <w:rFonts w:hint="eastAsia" w:ascii="宋体" w:hAnsi="宋体" w:eastAsia="宋体" w:cs="Times New Roman"/>
                <w:b/>
                <w:kern w:val="2"/>
                <w:sz w:val="28"/>
                <w:szCs w:val="24"/>
                <w:lang w:eastAsia="zh-CN"/>
              </w:rPr>
              <w:t>班</w:t>
            </w:r>
          </w:p>
          <w:p w14:paraId="2DE0AC57">
            <w:pPr>
              <w:widowControl w:val="0"/>
              <w:tabs>
                <w:tab w:val="left" w:pos="3780"/>
              </w:tabs>
              <w:adjustRightInd w:val="0"/>
              <w:snapToGrid w:val="0"/>
              <w:spacing w:after="0" w:line="408" w:lineRule="auto"/>
              <w:ind w:firstLine="846" w:firstLineChars="301"/>
              <w:jc w:val="both"/>
              <w:rPr>
                <w:rFonts w:hint="default" w:ascii="宋体" w:hAnsi="宋体" w:eastAsia="宋体" w:cs="Times New Roman"/>
                <w:b/>
                <w:kern w:val="2"/>
                <w:sz w:val="28"/>
                <w:szCs w:val="24"/>
                <w:lang w:val="en-US" w:eastAsia="zh-CN"/>
              </w:rPr>
            </w:pPr>
            <w:r>
              <w:rPr>
                <w:rFonts w:hint="eastAsia" w:ascii="宋体" w:hAnsi="宋体" w:eastAsia="宋体" w:cs="Times New Roman"/>
                <w:b/>
                <w:kern w:val="2"/>
                <w:sz w:val="28"/>
                <w:szCs w:val="24"/>
                <w:lang w:eastAsia="zh-CN"/>
              </w:rPr>
              <w:t>学    号：1</w:t>
            </w:r>
            <w:r>
              <w:rPr>
                <w:rFonts w:hint="eastAsia" w:ascii="宋体" w:hAnsi="宋体" w:eastAsia="宋体" w:cs="Times New Roman"/>
                <w:b/>
                <w:kern w:val="2"/>
                <w:sz w:val="28"/>
                <w:szCs w:val="24"/>
                <w:lang w:val="en-US" w:eastAsia="zh-CN"/>
              </w:rPr>
              <w:t>520223675</w:t>
            </w:r>
          </w:p>
          <w:p w14:paraId="35893C3D">
            <w:pPr>
              <w:widowControl w:val="0"/>
              <w:tabs>
                <w:tab w:val="left" w:pos="3780"/>
              </w:tabs>
              <w:adjustRightInd w:val="0"/>
              <w:snapToGrid w:val="0"/>
              <w:spacing w:after="0" w:line="408" w:lineRule="auto"/>
              <w:ind w:firstLine="846" w:firstLineChars="301"/>
              <w:jc w:val="both"/>
              <w:rPr>
                <w:rFonts w:hint="default" w:ascii="宋体" w:hAnsi="宋体" w:eastAsia="宋体" w:cs="Times New Roman"/>
                <w:b/>
                <w:kern w:val="2"/>
                <w:sz w:val="28"/>
                <w:szCs w:val="24"/>
                <w:lang w:val="en-US" w:eastAsia="zh-CN"/>
              </w:rPr>
            </w:pPr>
            <w:r>
              <w:rPr>
                <w:rFonts w:hint="eastAsia" w:ascii="宋体" w:hAnsi="宋体" w:eastAsia="宋体" w:cs="Times New Roman"/>
                <w:b/>
                <w:kern w:val="2"/>
                <w:sz w:val="28"/>
                <w:szCs w:val="24"/>
                <w:lang w:eastAsia="zh-CN"/>
              </w:rPr>
              <w:t>学    生：</w:t>
            </w:r>
            <w:r>
              <w:rPr>
                <w:rFonts w:hint="eastAsia" w:ascii="宋体" w:hAnsi="宋体" w:eastAsia="宋体" w:cs="Times New Roman"/>
                <w:b/>
                <w:kern w:val="2"/>
                <w:sz w:val="28"/>
                <w:szCs w:val="24"/>
                <w:lang w:val="en-US" w:eastAsia="zh-CN"/>
              </w:rPr>
              <w:t>贺小双</w:t>
            </w:r>
          </w:p>
          <w:p w14:paraId="62A0B8A0">
            <w:pPr>
              <w:widowControl w:val="0"/>
              <w:tabs>
                <w:tab w:val="left" w:pos="3780"/>
              </w:tabs>
              <w:adjustRightInd w:val="0"/>
              <w:snapToGrid w:val="0"/>
              <w:spacing w:after="0" w:line="408" w:lineRule="auto"/>
              <w:ind w:firstLine="842" w:firstLineChars="301"/>
              <w:jc w:val="both"/>
              <w:rPr>
                <w:rFonts w:ascii="Times New Roman" w:hAnsi="Times New Roman" w:eastAsia="黑体" w:cs="Times New Roman"/>
                <w:kern w:val="2"/>
                <w:sz w:val="28"/>
                <w:szCs w:val="24"/>
                <w:lang w:eastAsia="zh-CN"/>
              </w:rPr>
            </w:pPr>
          </w:p>
          <w:p w14:paraId="6F13C89B">
            <w:pPr>
              <w:widowControl w:val="0"/>
              <w:tabs>
                <w:tab w:val="left" w:pos="3780"/>
              </w:tabs>
              <w:adjustRightInd w:val="0"/>
              <w:snapToGrid w:val="0"/>
              <w:spacing w:after="0" w:line="408" w:lineRule="auto"/>
              <w:ind w:firstLine="842" w:firstLineChars="301"/>
              <w:jc w:val="both"/>
              <w:rPr>
                <w:rFonts w:ascii="Times New Roman" w:hAnsi="Times New Roman" w:eastAsia="黑体" w:cs="Times New Roman"/>
                <w:kern w:val="2"/>
                <w:sz w:val="28"/>
                <w:szCs w:val="24"/>
                <w:lang w:eastAsia="zh-CN"/>
              </w:rPr>
            </w:pPr>
          </w:p>
          <w:p w14:paraId="46BEEF19">
            <w:pPr>
              <w:widowControl w:val="0"/>
              <w:tabs>
                <w:tab w:val="left" w:pos="3780"/>
              </w:tabs>
              <w:adjustRightInd w:val="0"/>
              <w:snapToGrid w:val="0"/>
              <w:spacing w:after="0" w:line="408"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 xml:space="preserve">指导教师：陈益杉         职称：副教授 </w:t>
            </w:r>
          </w:p>
          <w:p w14:paraId="749F6AE8">
            <w:pPr>
              <w:widowControl w:val="0"/>
              <w:tabs>
                <w:tab w:val="left" w:pos="3780"/>
              </w:tabs>
              <w:adjustRightInd w:val="0"/>
              <w:snapToGrid w:val="0"/>
              <w:spacing w:after="0" w:line="408"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指导教师：               职称：</w:t>
            </w:r>
          </w:p>
          <w:p w14:paraId="560D7709">
            <w:pPr>
              <w:widowControl w:val="0"/>
              <w:tabs>
                <w:tab w:val="left" w:pos="3780"/>
              </w:tabs>
              <w:adjustRightInd w:val="0"/>
              <w:snapToGrid w:val="0"/>
              <w:spacing w:after="0" w:line="360" w:lineRule="auto"/>
              <w:ind w:firstLine="842" w:firstLineChars="301"/>
              <w:jc w:val="both"/>
              <w:rPr>
                <w:rFonts w:ascii="Times New Roman" w:hAnsi="Times New Roman" w:eastAsia="黑体" w:cs="Times New Roman"/>
                <w:kern w:val="2"/>
                <w:sz w:val="28"/>
                <w:szCs w:val="24"/>
                <w:lang w:eastAsia="zh-CN"/>
              </w:rPr>
            </w:pPr>
          </w:p>
          <w:p w14:paraId="6369C0B2">
            <w:pPr>
              <w:widowControl w:val="0"/>
              <w:tabs>
                <w:tab w:val="left" w:pos="3780"/>
              </w:tabs>
              <w:adjustRightInd w:val="0"/>
              <w:snapToGrid w:val="0"/>
              <w:spacing w:after="0" w:line="360" w:lineRule="auto"/>
              <w:ind w:firstLine="846" w:firstLineChars="301"/>
              <w:jc w:val="both"/>
              <w:rPr>
                <w:rFonts w:hint="eastAsia" w:ascii="宋体" w:hAnsi="宋体" w:eastAsia="宋体" w:cs="Times New Roman"/>
                <w:b/>
                <w:kern w:val="2"/>
                <w:sz w:val="28"/>
                <w:szCs w:val="24"/>
                <w:lang w:eastAsia="zh-CN"/>
              </w:rPr>
            </w:pPr>
            <w:r>
              <w:rPr>
                <w:rFonts w:hint="eastAsia" w:ascii="宋体" w:hAnsi="宋体" w:eastAsia="宋体" w:cs="Times New Roman"/>
                <w:b/>
                <w:kern w:val="2"/>
                <w:sz w:val="28"/>
                <w:szCs w:val="24"/>
                <w:lang w:eastAsia="zh-CN"/>
              </w:rPr>
              <w:t>时间：202</w:t>
            </w:r>
            <w:r>
              <w:rPr>
                <w:rFonts w:hint="eastAsia" w:ascii="宋体" w:hAnsi="宋体" w:eastAsia="宋体" w:cs="Times New Roman"/>
                <w:b/>
                <w:kern w:val="2"/>
                <w:sz w:val="28"/>
                <w:szCs w:val="24"/>
                <w:lang w:val="en-US" w:eastAsia="zh-CN"/>
              </w:rPr>
              <w:t>6</w:t>
            </w:r>
            <w:r>
              <w:rPr>
                <w:rFonts w:hint="eastAsia" w:ascii="宋体" w:hAnsi="宋体" w:eastAsia="宋体" w:cs="Times New Roman"/>
                <w:b/>
                <w:kern w:val="2"/>
                <w:sz w:val="28"/>
                <w:szCs w:val="24"/>
                <w:lang w:eastAsia="zh-CN"/>
              </w:rPr>
              <w:t>年 5月</w:t>
            </w:r>
          </w:p>
          <w:p w14:paraId="6F7D36BC">
            <w:pPr>
              <w:widowControl w:val="0"/>
              <w:tabs>
                <w:tab w:val="left" w:pos="3780"/>
              </w:tabs>
              <w:adjustRightInd w:val="0"/>
              <w:snapToGrid w:val="0"/>
              <w:spacing w:after="0" w:line="360" w:lineRule="auto"/>
              <w:ind w:firstLine="393" w:firstLineChars="301"/>
              <w:jc w:val="both"/>
              <w:rPr>
                <w:rFonts w:hint="eastAsia" w:ascii="宋体" w:hAnsi="宋体" w:eastAsia="宋体" w:cs="Times New Roman"/>
                <w:b/>
                <w:kern w:val="2"/>
                <w:sz w:val="13"/>
                <w:szCs w:val="13"/>
                <w:lang w:eastAsia="zh-CN"/>
              </w:rPr>
            </w:pPr>
          </w:p>
        </w:tc>
      </w:tr>
      <w:bookmarkEnd w:id="0"/>
      <w:bookmarkEnd w:id="1"/>
    </w:tbl>
    <w:p w14:paraId="1C8D13DD">
      <w:pPr>
        <w:spacing w:before="160" w:after="120"/>
        <w:jc w:val="left"/>
        <w:rPr>
          <w:rFonts w:ascii="Times New Roman" w:hAnsi="Times New Roman" w:eastAsia="黑体"/>
          <w:b/>
          <w:i w:val="0"/>
          <w:sz w:val="32"/>
        </w:rPr>
      </w:pPr>
    </w:p>
    <w:p w14:paraId="0CF9141C">
      <w:pPr>
        <w:ind w:firstLine="0" w:firstLineChars="0"/>
        <w:jc w:val="center"/>
        <w:rPr>
          <w:rFonts w:hint="eastAsia" w:ascii="黑体" w:hAnsi="黑体" w:eastAsia="黑体"/>
          <w:b/>
          <w:bCs/>
          <w:sz w:val="32"/>
          <w:szCs w:val="32"/>
        </w:rPr>
      </w:pPr>
      <w:r>
        <w:rPr>
          <w:rFonts w:hint="eastAsia" w:ascii="黑体" w:hAnsi="黑体" w:eastAsia="黑体"/>
          <w:b/>
          <w:bCs/>
          <w:sz w:val="32"/>
          <w:szCs w:val="32"/>
        </w:rPr>
        <w:t>摘</w:t>
      </w:r>
      <w:r>
        <w:rPr>
          <w:rFonts w:ascii="黑体" w:hAnsi="黑体" w:eastAsia="黑体"/>
          <w:b/>
          <w:bCs/>
          <w:sz w:val="32"/>
          <w:szCs w:val="32"/>
        </w:rPr>
        <w:t xml:space="preserve">  </w:t>
      </w:r>
      <w:r>
        <w:rPr>
          <w:rFonts w:hint="eastAsia" w:ascii="黑体" w:hAnsi="黑体" w:eastAsia="黑体"/>
          <w:b/>
          <w:bCs/>
          <w:sz w:val="32"/>
          <w:szCs w:val="32"/>
        </w:rPr>
        <w:t>要</w:t>
      </w:r>
    </w:p>
    <w:p w14:paraId="010A49CF">
      <w:pPr>
        <w:spacing w:before="0" w:after="0" w:line="400" w:lineRule="exact"/>
        <w:ind w:firstLine="420"/>
        <w:jc w:val="both"/>
        <w:rPr>
          <w:sz w:val="24"/>
          <w:szCs w:val="24"/>
        </w:rPr>
      </w:pPr>
      <w:r>
        <w:rPr>
          <w:rFonts w:ascii="Times New Roman" w:hAnsi="Times New Roman" w:eastAsia="宋体"/>
          <w:b w:val="0"/>
          <w:i w:val="0"/>
          <w:sz w:val="24"/>
          <w:szCs w:val="24"/>
        </w:rPr>
        <w:t>随着无人机技术、无线通信技术与智能感知技术的不断发展，无人机集群在城市安防、灾害搜救、边境巡查、目标侦察和应急监测等场景中的应用价值日益突出。与单架无人机相比，无人机集群具有更强的区域覆盖能力、更高的任务并行能力以及更好的系统冗余性，能够在复杂动态环境下完成多目标、多区域、多约束条件下的协同感知任务。然而，在实际应用过程中，目标运动具有不确定性，场景中常伴随障碍物遮挡、通信受限、链路丢包、天气扰动以及节点故障等问题，这些因素会直接影响无人机集群的态势感知质量与任务执行效率。因此，研究复杂环境下无人机集群多任务协同态势感知方法，并构建相应的实验验证平台，具有较强的理论意义与工程应用价值。</w:t>
      </w:r>
    </w:p>
    <w:p w14:paraId="01FDEB59">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本文围绕“基于集群的多任务协同态势感知平台”展开研究，采用“仿真建模、算法设计、平台实现、实验对比分析”相结合的技术路线，设计并实现了一个面向复杂环境的无人机集群协同态势感知平台。首先，针对复杂任务环境，构建了包含无人机、动态目标、障碍物、天气扰动、通信链路和故障节点等要素的统一仿真模型，使平台能够模拟真实场景下的动态感知过程。其次，围绕多任务协同感知问题，设计了核心算法 RADS 动态子群选择方法。该方法综合考虑目标优先级、目标不确定性、绕障路径代价、通信链路质量、无人机剩余能量以及感知可达性等因素，实现了感知无人机子群规模和成员的动态调整。同时，本文还构建了随机派遣与全量派遣两种对比基线，用于从不同角度验证所提方法的有效性。</w:t>
      </w:r>
    </w:p>
    <w:p w14:paraId="4FDFF8F9">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在平台实现方面，本文以后端仿真引擎为核心，结合前端交互控制与 Web 三维可视化展示，构建了集参数配置、实验运行、态势回放、任务级结果分析与实验数据导出于一体的协同态势感知平台。平台支持对无人机数量、目标数量、障碍规模、感知半径、通信延迟、链路丢包率、天气类型等关键参数进行调节，并能够在统一场景下对 RADS、随机派遣与全量派遣三种策略进行单独运行或同步对比，从而为算法分析与性能验证提供可视化支撑。</w:t>
      </w:r>
    </w:p>
    <w:p w14:paraId="6D2D20DD">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实验结果表明，所设计的平台能够较真实地反映复杂环境下无人机集群协同感知过程。相较于随机派遣策略，RADS 在严格成功率、定位达标率和平均误差等指标上具有更稳定的表现；相较于全量派遣策略，RADS 虽然不一定始终保持最优纯精度，但能够在较低的资源消耗和较小的平均派机规模下获得接近的感知效果，体现出较好的综合性能与资源利用效率。研究结果说明，基于动态子群选择的协同感知方法能够有效提升复杂场景下无人机集群的态势感知能力。</w:t>
      </w:r>
    </w:p>
    <w:p w14:paraId="2FB6971F">
      <w:pPr>
        <w:spacing w:before="120" w:after="80"/>
        <w:jc w:val="left"/>
        <w:rPr>
          <w:rFonts w:ascii="Times New Roman" w:hAnsi="Times New Roman" w:eastAsia="宋体"/>
          <w:b w:val="0"/>
          <w:i w:val="0"/>
          <w:sz w:val="24"/>
          <w:szCs w:val="24"/>
        </w:rPr>
      </w:pPr>
      <w:r>
        <w:rPr>
          <w:rFonts w:ascii="Times New Roman" w:hAnsi="Times New Roman" w:eastAsia="黑体"/>
          <w:b/>
          <w:i w:val="0"/>
          <w:sz w:val="26"/>
        </w:rPr>
        <w:t>关键词</w:t>
      </w:r>
      <w:r>
        <w:rPr>
          <w:rFonts w:hint="eastAsia" w:ascii="Times New Roman" w:hAnsi="Times New Roman" w:eastAsia="黑体"/>
          <w:b/>
          <w:i w:val="0"/>
          <w:sz w:val="26"/>
          <w:lang w:eastAsia="zh-CN"/>
        </w:rPr>
        <w:t>：</w:t>
      </w:r>
      <w:r>
        <w:rPr>
          <w:rFonts w:ascii="Times New Roman" w:hAnsi="Times New Roman" w:eastAsia="宋体"/>
          <w:b w:val="0"/>
          <w:i w:val="0"/>
          <w:sz w:val="24"/>
          <w:szCs w:val="24"/>
        </w:rPr>
        <w:t>无人机集群；多任务协同；态势感知；动态子群选择；目标感知融合；三维可视化平台</w:t>
      </w:r>
    </w:p>
    <w:p w14:paraId="1A8FD47C">
      <w:r>
        <w:br w:type="page"/>
      </w:r>
    </w:p>
    <w:p w14:paraId="6B919272">
      <w:pPr>
        <w:keepNext w:val="0"/>
        <w:keepLines w:val="0"/>
        <w:pageBreakBefore w:val="0"/>
        <w:widowControl/>
        <w:kinsoku/>
        <w:wordWrap/>
        <w:overflowPunct/>
        <w:topLinePunct w:val="0"/>
        <w:autoSpaceDE/>
        <w:autoSpaceDN/>
        <w:bidi w:val="0"/>
        <w:adjustRightInd/>
        <w:snapToGrid/>
        <w:spacing w:before="160" w:after="120"/>
        <w:jc w:val="center"/>
        <w:textAlignment w:val="auto"/>
        <w:rPr>
          <w:rFonts w:hint="default" w:eastAsia="黑体"/>
          <w:lang w:val="en-US" w:eastAsia="zh-CN"/>
        </w:rPr>
      </w:pPr>
      <w:r>
        <w:rPr>
          <w:rFonts w:ascii="Times New Roman" w:hAnsi="Times New Roman" w:eastAsia="黑体"/>
          <w:b/>
          <w:i w:val="0"/>
          <w:sz w:val="32"/>
        </w:rPr>
        <w:t>A</w:t>
      </w:r>
      <w:r>
        <w:rPr>
          <w:rFonts w:hint="eastAsia" w:ascii="Times New Roman" w:hAnsi="Times New Roman" w:eastAsia="黑体"/>
          <w:b/>
          <w:i w:val="0"/>
          <w:sz w:val="32"/>
          <w:lang w:val="en-US" w:eastAsia="zh-CN"/>
        </w:rPr>
        <w:t>BSTRACT</w:t>
      </w:r>
    </w:p>
    <w:p w14:paraId="4C3A41E7">
      <w:pPr>
        <w:spacing w:before="0" w:after="0" w:line="400" w:lineRule="exact"/>
        <w:ind w:firstLine="420"/>
        <w:jc w:val="both"/>
        <w:rPr>
          <w:sz w:val="24"/>
        </w:rPr>
      </w:pPr>
      <w:r>
        <w:rPr>
          <w:rFonts w:ascii="Times New Roman" w:hAnsi="Times New Roman" w:eastAsia="宋体"/>
          <w:b w:val="0"/>
          <w:i w:val="0"/>
          <w:sz w:val="24"/>
        </w:rPr>
        <w:t>With the continuous development of unmanned aerial vehicle technology, wireless communication, and intelligent sensing, UAV swarms have shown increasing application value in urban security, disaster rescue, border patrol, target reconnaissance, and emergency monitoring. Compared with a single UAV, a UAV swarm has stronger area coverage capability, higher task parallelism, and better system redundancy, which enables it to perform collaborative perception tasks under multi-target, multi-region, and multi-constraint conditions in complex dynamic environments. However, in practical applications, target motion is usually uncertain, and the environment is often affected by obstacle occlusion, communication constraints, packet loss, weather disturbance, and node failure. These factors directly influence the quality of situational awareness and the execution efficiency of UAV swarms. Therefore, it is of both theoretical and practical significance to study multi-task collaborative situational awareness methods for UAV swarms in complex environments and to build a corresponding experimental platform.</w:t>
      </w:r>
    </w:p>
    <w:p w14:paraId="0AA12907">
      <w:pPr>
        <w:spacing w:before="0" w:after="0" w:line="400" w:lineRule="exact"/>
        <w:ind w:firstLine="420"/>
        <w:jc w:val="both"/>
        <w:rPr>
          <w:sz w:val="24"/>
        </w:rPr>
      </w:pPr>
      <w:r>
        <w:rPr>
          <w:rFonts w:ascii="Times New Roman" w:hAnsi="Times New Roman" w:eastAsia="宋体"/>
          <w:b w:val="0"/>
          <w:i w:val="0"/>
          <w:sz w:val="24"/>
        </w:rPr>
        <w:t>This thesis focuses on a swarm-based multi-task collaborative situational awareness platform and adopts a technical route integrating simulation modeling, algorithm design, platform implementation, and comparative experimental analysis. First, a unified simulation model including UAVs, dynamic targets, obstacles, weather disturbance, communication links, and failed nodes is constructed to reproduce the dynamic perception process in realistic scenarios. Second, a core algorithm named RADS is designed for dynamic subgroup selection in multi-task collaborative perception. This method comprehensively considers target priority, target uncertainty, obstacle-avoidance path cost, communication link quality, remaining UAV energy, and sensing reachability, so that both the scale and the members of the sensing subgroup can be adjusted dynamically. In addition, two baseline strategies, namely random dispatch and full dispatch, are constructed for comparative evaluation.</w:t>
      </w:r>
    </w:p>
    <w:p w14:paraId="3EB8BC53">
      <w:pPr>
        <w:spacing w:before="0" w:after="0" w:line="400" w:lineRule="exact"/>
        <w:ind w:firstLine="420"/>
        <w:jc w:val="both"/>
        <w:rPr>
          <w:sz w:val="24"/>
        </w:rPr>
      </w:pPr>
      <w:r>
        <w:rPr>
          <w:rFonts w:ascii="Times New Roman" w:hAnsi="Times New Roman" w:eastAsia="宋体"/>
          <w:b w:val="0"/>
          <w:i w:val="0"/>
          <w:sz w:val="24"/>
        </w:rPr>
        <w:t>In terms of system implementation, this thesis builds a collaborative situational awareness platform centered on a Python-based simulation engine, together with front-end interaction control and Web-based 3D visualization. The platform integrates parameter configuration, experiment execution, situational playback, task-level result analysis, and experimental data export. It supports the adjustment of key parameters such as the number of UAVs, the number of targets, obstacle scale, sensing range, communication delay, packet loss rate, and weather type. It also supports both single-strategy execution and synchronized comparison among RADS, random dispatch, and full dispatch, thereby providing visual and interactive support for algorithm verification and performance analysis.</w:t>
      </w:r>
    </w:p>
    <w:p w14:paraId="77A8B16B">
      <w:pPr>
        <w:spacing w:before="0" w:after="0" w:line="400" w:lineRule="exact"/>
        <w:ind w:firstLine="420"/>
        <w:jc w:val="both"/>
        <w:rPr>
          <w:sz w:val="24"/>
        </w:rPr>
      </w:pPr>
      <w:r>
        <w:rPr>
          <w:rFonts w:ascii="Times New Roman" w:hAnsi="Times New Roman" w:eastAsia="宋体"/>
          <w:b w:val="0"/>
          <w:i w:val="0"/>
          <w:sz w:val="24"/>
        </w:rPr>
        <w:t>Experimental results show that the proposed platform can effectively reflect the collaborative perception process of UAV swarms in complex environments. Compared with the random dispatch strategy, RADS achieves more stable performance in strict success rate, localization pass rate, and average localization error. Compared with the full dispatch strategy, RADS does not always obtain the best pure localization accuracy, but it can achieve comparable perception performance with lower resource consumption and a smaller average dispatch scale, demonstrating better overall efficiency and resource utilization. The results indicate that the dynamic subgroup-based collaborative perception method can effectively improve the situational awareness capability of UAV swarms in complex scenarios.</w:t>
      </w:r>
    </w:p>
    <w:p w14:paraId="110DC173">
      <w:pPr>
        <w:spacing w:before="120" w:after="80"/>
        <w:jc w:val="left"/>
        <w:rPr>
          <w:rFonts w:hint="eastAsia" w:eastAsia="黑体"/>
          <w:lang w:val="en-US" w:eastAsia="zh-CN"/>
        </w:rPr>
      </w:pPr>
      <w:r>
        <w:rPr>
          <w:rFonts w:ascii="Times New Roman" w:hAnsi="Times New Roman" w:eastAsia="黑体"/>
          <w:b/>
          <w:i w:val="0"/>
          <w:sz w:val="26"/>
        </w:rPr>
        <w:t>Keywords</w:t>
      </w:r>
      <w:r>
        <w:rPr>
          <w:rFonts w:hint="eastAsia" w:ascii="Times New Roman" w:hAnsi="Times New Roman" w:eastAsia="黑体"/>
          <w:b/>
          <w:i w:val="0"/>
          <w:sz w:val="26"/>
          <w:lang w:val="en-US" w:eastAsia="zh-CN"/>
        </w:rPr>
        <w:t>:</w:t>
      </w:r>
    </w:p>
    <w:p w14:paraId="218166BE">
      <w:pPr>
        <w:spacing w:before="0" w:after="0" w:line="400" w:lineRule="exact"/>
        <w:ind w:firstLine="420"/>
        <w:jc w:val="both"/>
      </w:pPr>
      <w:r>
        <w:rPr>
          <w:rFonts w:ascii="Times New Roman" w:hAnsi="Times New Roman" w:eastAsia="宋体"/>
          <w:b w:val="0"/>
          <w:i w:val="0"/>
          <w:sz w:val="21"/>
        </w:rPr>
        <w:t>UAV swarm; multi-task collaboration; situational awareness; dynamic subgroup selection; target perception and fusion; 3D visualization platform</w:t>
      </w:r>
    </w:p>
    <w:p w14:paraId="5599FB4E">
      <w:r>
        <w:br w:type="page"/>
      </w:r>
    </w:p>
    <w:p w14:paraId="772878C3">
      <w:pPr>
        <w:keepNext w:val="0"/>
        <w:keepLines w:val="0"/>
        <w:pageBreakBefore w:val="0"/>
        <w:widowControl/>
        <w:kinsoku/>
        <w:wordWrap/>
        <w:overflowPunct/>
        <w:topLinePunct w:val="0"/>
        <w:autoSpaceDE/>
        <w:autoSpaceDN/>
        <w:bidi w:val="0"/>
        <w:adjustRightInd/>
        <w:snapToGrid/>
        <w:spacing w:before="160" w:after="120"/>
        <w:jc w:val="center"/>
        <w:textAlignment w:val="auto"/>
      </w:pPr>
      <w:r>
        <w:rPr>
          <w:rFonts w:hint="eastAsia" w:ascii="Times New Roman" w:hAnsi="Times New Roman" w:eastAsia="黑体"/>
          <w:b/>
          <w:i w:val="0"/>
          <w:sz w:val="32"/>
          <w:lang w:val="en-US" w:eastAsia="zh-CN"/>
        </w:rPr>
        <w:t xml:space="preserve">第一章  </w:t>
      </w:r>
      <w:r>
        <w:rPr>
          <w:rFonts w:ascii="Times New Roman" w:hAnsi="Times New Roman" w:eastAsia="黑体"/>
          <w:b/>
          <w:i w:val="0"/>
          <w:sz w:val="32"/>
        </w:rPr>
        <w:t>绪论</w:t>
      </w:r>
    </w:p>
    <w:p w14:paraId="31371075">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auto"/>
          <w:kern w:val="2"/>
          <w:sz w:val="28"/>
          <w:szCs w:val="28"/>
          <w:lang w:eastAsia="zh-CN"/>
        </w:rPr>
      </w:pPr>
      <w:r>
        <w:rPr>
          <w:rFonts w:hint="eastAsia" w:ascii="黑体" w:hAnsi="宋体" w:eastAsia="黑体" w:cs="Times New Roman"/>
          <w:b w:val="0"/>
          <w:bCs w:val="0"/>
          <w:color w:val="auto"/>
          <w:kern w:val="2"/>
          <w:sz w:val="28"/>
          <w:szCs w:val="28"/>
          <w:lang w:val="en-US" w:eastAsia="zh-CN"/>
        </w:rPr>
        <w:t>1</w:t>
      </w:r>
      <w:r>
        <w:rPr>
          <w:rFonts w:hint="eastAsia" w:ascii="黑体" w:hAnsi="宋体" w:eastAsia="黑体" w:cs="Times New Roman"/>
          <w:b w:val="0"/>
          <w:bCs w:val="0"/>
          <w:color w:val="auto"/>
          <w:kern w:val="2"/>
          <w:sz w:val="28"/>
          <w:szCs w:val="28"/>
          <w:lang w:eastAsia="zh-CN"/>
        </w:rPr>
        <w:t>.1 研究背景与意义</w:t>
      </w:r>
    </w:p>
    <w:p w14:paraId="66899077">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随着无人机平台、通信网络、嵌入式计算与智能感知技术的持续发展，无人机系统在巡检监测、灾害救援、边境巡查、目标侦察、应急处置等场景中的应用不断深化。相较于单架无人机，集群化无人机系统具备更好的区域覆盖能力、更强的任务并行处理能力以及更高的系统冗余度，能够在更大空间范围内完成复杂任务，因此逐渐成为智能无人系统研究与工程应用的重要方向。</w:t>
      </w:r>
    </w:p>
    <w:p w14:paraId="22C11BAD">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在实际任务环境中，感知对象通常具有动态性和不确定性。例如，在城市巡查或应急侦察场景中，目标可能持续移动，环境中可能存在建筑物、遮挡区域和禁入空间，同时通信链路还会受到距离、拓扑结构和天气因素的影响。若仅依赖固定的派机策略或简单的全局覆盖方式，不仅会造成资源分配不合理，还可能导致感知效率下降、能量消耗偏高以及关键目标遗漏等问题。因此，如何在复杂环境下组织无人机集群完成多任务协同感知，并在感知质量与资源消耗之间取得合理平衡，是一个具有研究价值的问题。</w:t>
      </w:r>
    </w:p>
    <w:p w14:paraId="60D70EC9">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态势感知的核心在于对环境状态、目标分布和任务执行情况形成持续、准确且可更新的理解。对于无人机集群而言，态势感知不仅涉及单机目标探测能力，还包括多机之间的信息协同、观测结果融合、任务动态分配以及对环境变化的快速响应能力。因此，研究面向复杂约束场景的无人机集群多任务协同态势感知方法，不仅能够丰富无人系统协同控制与智能感知领域的研究内容，也能够为巡检、安防、侦察和应急等实际应用提供更具有可行性的技术支持。</w:t>
      </w:r>
    </w:p>
    <w:p w14:paraId="17864A18">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1.2 国内外研究现状</w:t>
      </w:r>
    </w:p>
    <w:p w14:paraId="31D25795">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1.2.1 国外研究现状</w:t>
      </w:r>
    </w:p>
    <w:p w14:paraId="540A25AD">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国外在无人机集群协同感知、多智能体任务分配以及三维仿真验证方面起步较早，研究体系相对完善。在任务分配方面，已有研究普遍采用启发式调度、拍卖机制、群智能优化以及分布式协商等方法，根据目标分布、平台能力和任务优先级为无人机分配感知或跟踪任务。这类方法在一定程度上提升了集群任务执行效率，为后续协同感知研究奠定了基础。</w:t>
      </w:r>
    </w:p>
    <w:p w14:paraId="51BE3040">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在目标感知与信息融合方面，国外研究通常强调多机协同观测与联合估计，通过多架无人机对同一目标进行观测，再结合滤波、聚类、加权融合或概率估计方法提升定位稳定性与感知精度。部分研究开始考虑视场限制、观测噪声、目标动态变化和通信延迟等因素，使模型逐步从理想化假设走向复杂环境建模。</w:t>
      </w:r>
    </w:p>
    <w:p w14:paraId="38B8AA27">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1.2.2 国内研究现状</w:t>
      </w:r>
    </w:p>
    <w:p w14:paraId="7B021038">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国内在无人机集群协同感知、多无人机任务规划和目标监测等领域也开展了大量研究。近年来，随着智能制造、智慧城市和低空经济的发展，面向巡检、测绘、农业监测和安防预警等应用需求，国内学者在多无人机协同搜索、动态目标跟踪、路径优化和信息融合等方面取得了较多成果。部分研究利用改进遗传算法、蚁群算法、粒子群算法和强化学习方法优化任务分配与航迹规划，提高了无人机集群在特定场景中的任务完成效率。</w:t>
      </w:r>
    </w:p>
    <w:p w14:paraId="1D1894D1">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t>不过，从整体上看，国内相关研究仍然存在一定局限。首先，部分研究更注重理论模型分析，对完整平台实现和前后端联动支持不足；其次，许多实验仍然基于相对理想的平面模型，未充分考虑障碍遮挡、链路丢包、天气变化、节点故障等真实场景约束。</w:t>
      </w:r>
    </w:p>
    <w:p w14:paraId="1A2AB09F">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1.3 现有方法存在的问题</w:t>
      </w:r>
    </w:p>
    <w:p w14:paraId="6D6459DC">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虽然现有无人机集群协同感知研究已取得了较多成果，但在面向复杂环境的实际应用背景下，仍存在一些较为明显的问题。</w:t>
      </w:r>
    </w:p>
    <w:p w14:paraId="5D35339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首先，部分研究对环境因素考虑不够充分。很多方法是在较理想的条件下设计和验证的，例如假设通信稳定、目标分布简单、障碍物影响较弱或无人机始终处于可用状态。这类设定虽然便于算法分析，但与真实任务场景之间仍存在较大差距，导致方法在复杂环境中的适用性受到限制。</w:t>
      </w:r>
    </w:p>
    <w:p w14:paraId="7176E26E">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其次，现有方法在多任务场景下的动态资源分配能力仍有不足。一些方法采用固定规模派机、静态分组或者较简单的均衡分配方式，难以根据目标优先级、目标不确定性、路径代价、链路状态和节点能量变化动态调整感知子群。这容易造成关键目标感知资源不足，而一般目标又占用过多资源，从而影响整体协同效率。</w:t>
      </w:r>
    </w:p>
    <w:p w14:paraId="49D9E813">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再次，部分研究在实验验证方面不够完整。仅给出少量数值结果或局部示意图，难以直观展示不同策略在同一复杂环境中的动态差异，也不利于从目标级别分析为什么某一策略效果更好或更差。对于毕业设计而言，如果缺少平台化展示和可视化实验支撑，算法效果往往难以被清晰说明。</w:t>
      </w:r>
    </w:p>
    <w:p w14:paraId="627DF9E8">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最后，一些现有研究更注重单一性能指标，例如只关注定位精度，或者只关注覆盖率，而较少同时从成功率、误差、能耗、派机规模和信息时效等多个维度进行综合评价。这使得研究结论在实际应用中缺乏足够的全面性。</w:t>
      </w:r>
    </w:p>
    <w:p w14:paraId="2E3C465C">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因此，有必要构建一个面向复杂环境的无人机集群多任务协同态势感知平台，在统一场景下对不同策略进行建模、运行、展示和比较，从而更系统地分析复杂约束条件下的协同感知问题。</w:t>
      </w:r>
    </w:p>
    <w:p w14:paraId="1197BFD9">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1.4 本文研究内容</w:t>
      </w:r>
    </w:p>
    <w:p w14:paraId="0ECAC727">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针对上述问题，本文围绕复杂环境下无人机集群多任务协同态势感知平台的设计与实现展开研究，主要工作包括以下几个方面。</w:t>
      </w:r>
    </w:p>
    <w:p w14:paraId="5E6B3EB8">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首先，构建复杂环境仿真模型。本文对无人机、动态目标、障碍物、通信链路、天气扰动和节点故障等要素进行统一建模，使平台能够模拟多目标、受限通信和复杂环境下的协同感知过程。</w:t>
      </w:r>
    </w:p>
    <w:p w14:paraId="7435305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其次，设计并实现 RADS 动态子群选择算法。该算法综合考虑目标优先级、目标不确定性、路径代价、链路质量和无人机剩余能量等因素，对感知无人机子群的规模和成员进行动态调整，以提高资源利用效率和感知质量。</w:t>
      </w:r>
    </w:p>
    <w:p w14:paraId="2BDC0793">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再次，构建随机派遣和全量派遣两种对比基线，用于从不同角度分析 RADS 的性能特点，并形成统一的对比实验框架。</w:t>
      </w:r>
    </w:p>
    <w:p w14:paraId="662FEDF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然后，完成平台系统实现。本文基于 Python 后端和 Web 前端实现了一个支持参数配置、三维态势展示、任务级分析、目标追踪和实验结果导出的协同态势感知平台。</w:t>
      </w:r>
    </w:p>
    <w:p w14:paraId="3299F29C">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最后，基于所实现平台开展多组实验分析，从任务规模、天气条件、障碍复杂度和通信条件等方面对三种策略进行比较，验证所提方法在复杂环境下的有效性。</w:t>
      </w:r>
    </w:p>
    <w:p w14:paraId="48A96B12">
      <w:pPr>
        <w:spacing w:before="0" w:after="0" w:line="240" w:lineRule="auto"/>
        <w:jc w:val="both"/>
        <w:rPr>
          <w:rFonts w:hint="eastAsia" w:ascii="Times New Roman" w:hAnsi="Times New Roman" w:eastAsia="宋体"/>
          <w:b w:val="0"/>
          <w:i w:val="0"/>
          <w:sz w:val="24"/>
          <w:szCs w:val="24"/>
          <w:lang w:eastAsia="zh-CN"/>
        </w:rPr>
      </w:pPr>
      <w:r>
        <w:rPr>
          <w:rFonts w:hint="eastAsia" w:ascii="Times New Roman" w:hAnsi="Times New Roman" w:eastAsia="宋体"/>
          <w:b w:val="0"/>
          <w:i w:val="0"/>
          <w:sz w:val="24"/>
          <w:szCs w:val="24"/>
          <w:lang w:eastAsia="zh-CN"/>
        </w:rPr>
        <w:drawing>
          <wp:inline distT="0" distB="0" distL="114300" distR="114300">
            <wp:extent cx="5754370" cy="6672580"/>
            <wp:effectExtent l="0" t="0" r="17780" b="13970"/>
            <wp:docPr id="102" name="图片 102" descr="QQ截图2026041918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QQ截图20260419183556"/>
                    <pic:cNvPicPr>
                      <a:picLocks noChangeAspect="1"/>
                    </pic:cNvPicPr>
                  </pic:nvPicPr>
                  <pic:blipFill>
                    <a:blip r:embed="rId8"/>
                    <a:stretch>
                      <a:fillRect/>
                    </a:stretch>
                  </pic:blipFill>
                  <pic:spPr>
                    <a:xfrm>
                      <a:off x="0" y="0"/>
                      <a:ext cx="5754370" cy="6672580"/>
                    </a:xfrm>
                    <a:prstGeom prst="rect">
                      <a:avLst/>
                    </a:prstGeom>
                  </pic:spPr>
                </pic:pic>
              </a:graphicData>
            </a:graphic>
          </wp:inline>
        </w:drawing>
      </w:r>
    </w:p>
    <w:p w14:paraId="39FA50EE">
      <w:pPr>
        <w:pStyle w:val="1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eastAsia" w:ascii="Times New Roman" w:hAnsi="Times New Roman" w:eastAsia="宋体"/>
          <w:b w:val="0"/>
          <w:i w:val="0"/>
          <w:color w:val="000000" w:themeColor="text1"/>
          <w:sz w:val="24"/>
          <w:szCs w:val="24"/>
          <w:lang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图1-1</w:t>
      </w:r>
      <w:r>
        <w:rPr>
          <w:rFonts w:asciiTheme="minorHAnsi" w:hAnsiTheme="minorHAnsi" w:eastAsiaTheme="minorEastAsia" w:cstheme="minorBidi"/>
          <w:b/>
          <w:bCs/>
          <w:color w:val="000000" w:themeColor="text1"/>
          <w:sz w:val="18"/>
          <w:szCs w:val="18"/>
          <w:lang w:val="en-US" w:eastAsia="en-US" w:bidi="ar-SA"/>
          <w14:textFill>
            <w14:solidFill>
              <w14:schemeClr w14:val="tx1"/>
            </w14:solidFill>
          </w14:textFill>
        </w:rPr>
        <w:t>本文研究内容与技术路线图</w:t>
      </w:r>
    </w:p>
    <w:p w14:paraId="743D1372">
      <w:pPr>
        <w:pStyle w:val="15"/>
        <w:spacing w:before="0" w:after="0" w:line="240" w:lineRule="auto"/>
        <w:jc w:val="both"/>
        <w:rPr>
          <w:rFonts w:hint="eastAsia" w:ascii="Times New Roman" w:hAnsi="Times New Roman" w:eastAsia="宋体"/>
          <w:b w:val="0"/>
          <w:i w:val="0"/>
          <w:sz w:val="24"/>
          <w:szCs w:val="24"/>
          <w:lang w:eastAsia="zh-CN"/>
        </w:rPr>
      </w:pPr>
    </w:p>
    <w:p w14:paraId="0933FEFB">
      <w:pPr>
        <w:spacing w:before="0" w:after="0" w:line="400" w:lineRule="exact"/>
        <w:ind w:firstLine="420"/>
        <w:jc w:val="both"/>
        <w:rPr>
          <w:rFonts w:hint="default" w:ascii="Segoe UI" w:hAnsi="Segoe UI" w:eastAsia="Segoe UI" w:cs="Segoe UI"/>
          <w:i w:val="0"/>
          <w:iCs w:val="0"/>
          <w:caps w:val="0"/>
          <w:color w:val="1A1C1F"/>
          <w:spacing w:val="0"/>
          <w:sz w:val="19"/>
          <w:szCs w:val="19"/>
          <w:shd w:val="clear" w:fill="FFFFFF"/>
        </w:rPr>
      </w:pPr>
    </w:p>
    <w:p w14:paraId="60873D9D">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1.5 本文创新点与章节安排</w:t>
      </w:r>
    </w:p>
    <w:p w14:paraId="72491A39">
      <w:pPr>
        <w:spacing w:before="0" w:after="0" w:line="400" w:lineRule="exact"/>
        <w:ind w:firstLine="420"/>
        <w:jc w:val="both"/>
        <w:rPr>
          <w:rFonts w:ascii="Times New Roman" w:hAnsi="Times New Roman" w:eastAsia="宋体"/>
          <w:b w:val="0"/>
          <w:i w:val="0"/>
          <w:sz w:val="24"/>
          <w:szCs w:val="24"/>
        </w:rPr>
      </w:pPr>
      <w:r>
        <w:rPr>
          <w:rFonts w:hint="default" w:ascii="Times New Roman" w:hAnsi="Times New Roman" w:eastAsia="宋体"/>
          <w:b w:val="0"/>
          <w:i w:val="0"/>
          <w:sz w:val="24"/>
          <w:szCs w:val="24"/>
        </w:rPr>
        <w:t>本文的主要创新点体现在以下几个方面。</w:t>
      </w:r>
    </w:p>
    <w:p w14:paraId="25D858A7">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第一，构建了一个面向复杂约束环境的无人机集群多任务协同态势感知平台。与仅关注算法推演或静态结果展示的研究不同，本文不仅完成了协同感知算法设计，还基于 Python 后端和 Web 前端实现了一个可运行、可配置、可回放、可比较、可导出的实验平台。平台能够在统一界面下展示无人机集群、动态目标、障碍物、天气扰动和多策略运行结果，增强了研究工作的系统性和可验证性。</w:t>
      </w:r>
    </w:p>
    <w:p w14:paraId="70E27F71">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第二，提出了 </w:t>
      </w:r>
      <w:r>
        <w:rPr>
          <w:rFonts w:ascii="Times New Roman" w:hAnsi="Times New Roman" w:eastAsia="宋体"/>
          <w:b w:val="0"/>
          <w:i w:val="0"/>
          <w:sz w:val="24"/>
          <w:szCs w:val="24"/>
        </w:rPr>
        <w:t>RADS</w:t>
      </w:r>
      <w:r>
        <w:rPr>
          <w:rFonts w:hint="default" w:ascii="Times New Roman" w:hAnsi="Times New Roman" w:eastAsia="宋体"/>
          <w:b w:val="0"/>
          <w:i w:val="0"/>
          <w:sz w:val="24"/>
          <w:szCs w:val="24"/>
        </w:rPr>
        <w:t> 动态子群选择算法。该算法结合目标优先级、目标不确定性、运动状态、路径代价、视线关系、链路质量和节点剩余能量等信息，对无人机子群规模和成员进行动态决策。与固定派机或随机派机方式相比，RADS 更强调目标需求驱动和节点能力匹配，能够在复杂环境下实现更有针对性的感知资源分配。</w:t>
      </w:r>
    </w:p>
    <w:p w14:paraId="512E0C30">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第三，在仿真模型中综合考虑了障碍物遮挡、路径代价、天气扰动、链路丢包、通信延迟和节点故障等现实因素，使实验平台不再局限于理想化平面场景。通过对感知、通信、运动和故障等环节进行统一建模，本文提高了实验环境的真实性和结果分析的可信度，也使算法验证更贴近实际应用背景。</w:t>
      </w:r>
    </w:p>
    <w:p w14:paraId="4BE4F7F1">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第四，建立了面向多策略比较的评价与展示机制。平台不仅给出总体指标，还能够从任务级和目标级展示不同策略的派机成员、观测数、误差、信息时效和失败原因，并通过三维态势沙盘与表格联动方式提升结果的可解释性。这种“指标统计 + 场景展示 + 目标级分析”的结合方式，有助于更清晰地说明算法差异及其产生原因。</w:t>
      </w:r>
    </w:p>
    <w:p w14:paraId="29DAEDD3">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全文结构安排如下：第 1 部分为摘要，概述课题背景、本文主要工作、平台功能以及实验结论；第 2 部分为 Abstract，对中文摘要内容进行英文表述；第 3 部分为绪论，介绍研究背景与意义、国内外研究现状、现有方法存在的问题、本文研究内容以及创新点与章节安排；第 4 部分为相关理论与关键技术，阐述无人机集群协同感知、多任务态势感知、多源信息融合、路径规划和 Web 三维可视化等基础理论；第 5 部分为系统需求分析与总体设计，分析系统建设目标、功能需求、非功能需求、总体架构及前后端模块设计；第 6 部分为多任务协同态势感知模型与算法设计，重点说明复杂场景建模、无人机模型、目标运动模型、天气与通信约束建模、RADS 算法及其基线算法设计；第 7 部分为平台实现，介绍后端仿真引擎、路径规划模块、感知融合模块、实验会话管理、参数配置界面、三维态势沙盘和实验结果导出等实现内容；第 8 部分为实验设计与结果分析，从任务规模、天气条件、障碍复杂度和通信条件等角度对三种策略进行比较分析；第 9 部分为总结与展望，对全文工作进行总结，并分析当前系统的不足与未来改进方向，最后给出参考文献与附录。</w:t>
      </w:r>
    </w:p>
    <w:p w14:paraId="4A3CF805">
      <w:pPr>
        <w:spacing w:before="0" w:after="0" w:line="400" w:lineRule="exact"/>
        <w:ind w:firstLine="420"/>
        <w:jc w:val="both"/>
        <w:rPr>
          <w:rFonts w:ascii="Times New Roman" w:hAnsi="Times New Roman" w:eastAsia="宋体"/>
          <w:b w:val="0"/>
          <w:i w:val="0"/>
          <w:sz w:val="24"/>
          <w:szCs w:val="24"/>
        </w:rPr>
      </w:pPr>
      <w:r>
        <w:rPr>
          <w:rFonts w:ascii="Times New Roman" w:hAnsi="Times New Roman" w:eastAsia="宋体"/>
          <w:b w:val="0"/>
          <w:i w:val="0"/>
          <w:sz w:val="24"/>
          <w:szCs w:val="24"/>
        </w:rPr>
        <w:br w:type="page"/>
      </w:r>
    </w:p>
    <w:p w14:paraId="4855D7E5">
      <w:pPr>
        <w:keepNext w:val="0"/>
        <w:keepLines w:val="0"/>
        <w:pageBreakBefore w:val="0"/>
        <w:widowControl/>
        <w:kinsoku/>
        <w:wordWrap/>
        <w:overflowPunct/>
        <w:topLinePunct w:val="0"/>
        <w:autoSpaceDE/>
        <w:autoSpaceDN/>
        <w:bidi w:val="0"/>
        <w:adjustRightInd/>
        <w:snapToGrid/>
        <w:spacing w:before="160" w:after="120"/>
        <w:jc w:val="center"/>
        <w:textAlignment w:val="auto"/>
        <w:rPr>
          <w:rFonts w:hint="eastAsia" w:ascii="Times New Roman" w:hAnsi="Times New Roman" w:eastAsia="黑体"/>
          <w:b/>
          <w:i w:val="0"/>
          <w:sz w:val="32"/>
          <w:lang w:val="en-US" w:eastAsia="zh-CN"/>
        </w:rPr>
      </w:pPr>
      <w:r>
        <w:rPr>
          <w:rFonts w:hint="eastAsia" w:ascii="Times New Roman" w:hAnsi="Times New Roman" w:eastAsia="黑体"/>
          <w:b/>
          <w:i w:val="0"/>
          <w:sz w:val="32"/>
          <w:lang w:val="en-US" w:eastAsia="zh-CN"/>
        </w:rPr>
        <w:t>第二章 相关理论与关键技术</w:t>
      </w:r>
    </w:p>
    <w:p w14:paraId="1D502CD9">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2.1 无人机集群协同感知基本概念</w:t>
      </w:r>
    </w:p>
    <w:p w14:paraId="293C70A4">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无人机集群协同感知是指多架无人机在统一任务目标或关联任务目标的约束下，通过任务分配、路径协调、观测共享和结果融合等方式，对目标、环境和系统状态进行联合探测与综合认知的过程。与单机感知相比，集群协同感知不再依赖某一架无人机独立完成全部任务，而是通过多节点之间的协作提升覆盖能力、观测冗余和系统鲁棒性。</w:t>
      </w:r>
    </w:p>
    <w:p w14:paraId="226A763F">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2.2 多任务协同态势感知理论</w:t>
      </w:r>
    </w:p>
    <w:p w14:paraId="7FEDDED0">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多任务协同态势感知的关键在于“多任务”和“协同”两个特点。所谓“多任务”，是指在同一时刻系统需要面对多个目标或多个感知区域，并在有限资源条件下进行竞争式分配；所谓“协同”，则意味着不同无人机之间不能各自独立决策，而是要根据全局任务需求进行联动调整。在这一过程中，目标优先级、目标不确定性、目标运动趋势、环境障碍分布、通信链路状态和无人机能量余量等因素都会影响任务分配结果。</w:t>
      </w:r>
    </w:p>
    <w:p w14:paraId="6932A6DF">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2.3 目标感知与多源信息融合原理</w:t>
      </w:r>
    </w:p>
    <w:p w14:paraId="4964870A">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目标感知是无人机集群态势感知的基础环节，其本质是根据无人机的传感能力、目标空间位置和环境条件判断目标是否可被有效观测。在复杂场景中，目标感知通常受到感知半径、视场角、障碍物遮挡、测量噪声以及天气扰动等因素影响。因此，目标并不是只要进入某一区域就必然被识别，而是需要满足距离可达、视线无遮挡、视场角匹配等条件后，才具备被成功探测的可能性。</w:t>
      </w:r>
    </w:p>
    <w:p w14:paraId="67597D2B">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多源信息融合的基本思想是对来自多个节点的观测结果进行统一整理和联合估计，利用多观测之间的互补性降低单点误差，提高最终定位结果的稳定性和可信度。在本课题中，融合过程更强调稳健性和可解释性，即在保留多节点观测优势的同时，对异常观测、低质量链路观测和延迟观测进行适度抑制。</w:t>
      </w:r>
    </w:p>
    <w:p w14:paraId="5EFD5E5D">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2.4 障碍环境下路径规划原理</w:t>
      </w:r>
    </w:p>
    <w:p w14:paraId="4645D8E3">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在本课题中，障碍环境下的路径规划并不是单独为某一种算法设计的，而是三种策略共享的基础模块。其作用是在存在建筑物和障碍物约束的情况下，为无人机提供从当前位置接近目标的可行路径，并进一步为任务分配提供实际路径代价，而不是只依赖几何直线距离。</w:t>
      </w:r>
    </w:p>
    <w:p w14:paraId="3BF459FB">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本文采用基于栅格地图的路径规划方式对任务区域进行离散化建模。具体来说，首先将连续任务区域划分为规则网格，障碍物所在区域对应的网格被标记为不可通行单元，空闲区域则被标记为可通行单元。设栅格地图为 G，则有：</w:t>
      </w:r>
    </w:p>
    <w:p w14:paraId="1A947DA6">
      <w:pPr>
        <w:spacing w:before="0" w:after="0" w:line="400" w:lineRule="exact"/>
        <w:ind w:firstLine="420"/>
        <w:jc w:val="both"/>
        <w:rPr>
          <w:rFonts w:hint="default" w:hAnsi="Cambria Math" w:eastAsia="宋体" w:cstheme="minorBidi"/>
          <w:b w:val="0"/>
          <w:i/>
          <w:sz w:val="24"/>
          <w:szCs w:val="24"/>
          <w:lang w:val="en-US" w:eastAsia="zh-CN" w:bidi="ar-SA"/>
        </w:rPr>
      </w:pPr>
      <m:oMathPara>
        <m:oMath>
          <m:eqArr>
            <m:eqArrPr>
              <m:maxDist m:val="1"/>
              <m:ctrlPr>
                <w:rPr>
                  <w:rFonts w:hint="default" w:ascii="Cambria Math" w:hAnsi="Cambria Math" w:eastAsia="宋体" w:cstheme="minorBidi"/>
                  <w:b w:val="0"/>
                  <w:i/>
                  <w:sz w:val="24"/>
                  <w:szCs w:val="24"/>
                  <w:lang w:val="en-US" w:eastAsia="zh-CN" w:bidi="ar-SA"/>
                </w:rPr>
              </m:ctrlPr>
            </m:eqArrPr>
            <m:e>
              <m:r>
                <m:rPr/>
                <w:rPr>
                  <w:rFonts w:hint="default" w:ascii="Cambria Math" w:hAnsi="Cambria Math" w:eastAsia="宋体" w:cstheme="minorBidi"/>
                  <w:sz w:val="24"/>
                  <w:szCs w:val="24"/>
                  <w:lang w:val="en-US" w:eastAsia="zh-CN" w:bidi="ar-SA"/>
                </w:rPr>
                <m:t>G(r,c) =</m:t>
              </m:r>
              <m:d>
                <m:dPr>
                  <m:begChr m:val="{"/>
                  <m:endChr m:val=""/>
                  <m:ctrlPr>
                    <w:rPr>
                      <w:rFonts w:hint="default" w:ascii="Cambria Math" w:hAnsi="Cambria Math" w:eastAsia="宋体" w:cstheme="minorBidi"/>
                      <w:b w:val="0"/>
                      <w:i/>
                      <w:sz w:val="24"/>
                      <w:szCs w:val="24"/>
                      <w:lang w:val="en-US" w:eastAsia="zh-CN" w:bidi="ar-SA"/>
                    </w:rPr>
                  </m:ctrlPr>
                </m:dPr>
                <m:e>
                  <m:eqArr>
                    <m:eqArrPr>
                      <m:ctrlPr>
                        <w:rPr>
                          <w:rFonts w:hint="default" w:ascii="Cambria Math" w:hAnsi="Cambria Math" w:eastAsia="宋体" w:cstheme="minorBidi"/>
                          <w:b w:val="0"/>
                          <w:i/>
                          <w:sz w:val="24"/>
                          <w:szCs w:val="24"/>
                          <w:lang w:val="en-US" w:eastAsia="zh-CN" w:bidi="ar-SA"/>
                        </w:rPr>
                      </m:ctrlPr>
                    </m:eqArrPr>
                    <m:e>
                      <m:r>
                        <m:rPr/>
                        <w:rPr>
                          <w:rFonts w:hint="default" w:ascii="Cambria Math" w:hAnsi="Cambria Math" w:eastAsia="宋体" w:cstheme="minorBidi"/>
                          <w:sz w:val="24"/>
                          <w:szCs w:val="24"/>
                          <w:lang w:val="en-US" w:eastAsia="zh-CN" w:bidi="ar-SA"/>
                        </w:rPr>
                        <m:t>1</m:t>
                      </m:r>
                      <m:r>
                        <m:rPr/>
                        <w:rPr>
                          <w:rFonts w:hint="eastAsia" w:ascii="Cambria Math" w:hAnsi="Cambria Math" w:eastAsia="宋体" w:cstheme="minorBidi"/>
                          <w:sz w:val="24"/>
                          <w:szCs w:val="24"/>
                          <w:lang w:val="en-US" w:eastAsia="zh-CN" w:bidi="ar-SA"/>
                        </w:rPr>
                        <m:t>，</m:t>
                      </m:r>
                      <m:r>
                        <m:rPr/>
                        <w:rPr>
                          <w:rFonts w:hint="default" w:ascii="Cambria Math" w:hAnsi="Cambria Math" w:eastAsia="宋体" w:cstheme="minorBidi"/>
                          <w:sz w:val="24"/>
                          <w:szCs w:val="24"/>
                          <w:lang w:val="en-US" w:eastAsia="zh-CN" w:bidi="ar-SA"/>
                        </w:rPr>
                        <m:t xml:space="preserve">   </m:t>
                      </m:r>
                      <m:r>
                        <m:rPr>
                          <m:sty m:val="p"/>
                        </m:rPr>
                        <w:rPr>
                          <w:rFonts w:ascii="宋体" w:hAnsi="宋体" w:eastAsia="宋体" w:cs="宋体"/>
                          <w:sz w:val="24"/>
                          <w:szCs w:val="24"/>
                        </w:rPr>
                        <m:t>若网格 (r,c) 被障碍物占据</m:t>
                      </m:r>
                      <m:r>
                        <m:rPr/>
                        <w:rPr>
                          <w:rFonts w:hint="default" w:ascii="Cambria Math" w:hAnsi="Cambria Math" w:eastAsia="宋体" w:cstheme="minorBidi"/>
                          <w:sz w:val="24"/>
                          <w:szCs w:val="24"/>
                          <w:lang w:val="en-US" w:eastAsia="zh-CN" w:bidi="ar-SA"/>
                        </w:rPr>
                        <m:t xml:space="preserve">  </m:t>
                      </m:r>
                      <m:ctrlPr>
                        <w:rPr>
                          <w:rFonts w:hint="default" w:ascii="Cambria Math" w:hAnsi="Cambria Math" w:eastAsia="宋体" w:cstheme="minorBidi"/>
                          <w:b w:val="0"/>
                          <w:i/>
                          <w:sz w:val="24"/>
                          <w:szCs w:val="24"/>
                          <w:lang w:val="en-US" w:eastAsia="zh-CN" w:bidi="ar-SA"/>
                        </w:rPr>
                      </m:ctrlPr>
                    </m:e>
                    <m:e>
                      <m:r>
                        <m:rPr/>
                        <w:rPr>
                          <w:rFonts w:hint="default" w:ascii="Cambria Math" w:hAnsi="Cambria Math" w:eastAsia="宋体" w:cstheme="minorBidi"/>
                          <w:sz w:val="24"/>
                          <w:szCs w:val="24"/>
                          <w:lang w:val="en-US" w:eastAsia="zh-CN" w:bidi="ar-SA"/>
                        </w:rPr>
                        <m:t>0</m:t>
                      </m:r>
                      <m:r>
                        <m:rPr/>
                        <w:rPr>
                          <w:rFonts w:hint="eastAsia" w:ascii="Cambria Math" w:hAnsi="Cambria Math" w:eastAsia="宋体" w:cstheme="minorBidi"/>
                          <w:sz w:val="24"/>
                          <w:szCs w:val="24"/>
                          <w:lang w:val="en-US" w:eastAsia="zh-CN" w:bidi="ar-SA"/>
                        </w:rPr>
                        <m:t>，</m:t>
                      </m:r>
                      <m:r>
                        <m:rPr/>
                        <w:rPr>
                          <w:rFonts w:hint="default" w:ascii="Cambria Math" w:hAnsi="Cambria Math" w:eastAsia="宋体" w:cstheme="minorBidi"/>
                          <w:sz w:val="24"/>
                          <w:szCs w:val="24"/>
                          <w:lang w:val="en-US" w:eastAsia="zh-CN" w:bidi="ar-SA"/>
                        </w:rPr>
                        <m:t xml:space="preserve">     </m:t>
                      </m:r>
                      <m:r>
                        <m:rPr>
                          <m:sty m:val="p"/>
                        </m:rPr>
                        <w:rPr>
                          <w:rFonts w:ascii="宋体" w:hAnsi="宋体" w:eastAsia="宋体" w:cs="宋体"/>
                          <w:sz w:val="24"/>
                          <w:szCs w:val="24"/>
                        </w:rPr>
                        <m:t>若网格 (r,c) </m:t>
                      </m:r>
                      <m:r>
                        <m:rPr>
                          <m:sty m:val="p"/>
                        </m:rPr>
                        <w:rPr>
                          <w:rFonts w:hint="eastAsia" w:ascii="Cambria Math" w:hAnsi="Cambria Math" w:eastAsia="宋体" w:cs="宋体"/>
                          <w:sz w:val="24"/>
                          <w:szCs w:val="24"/>
                          <w:lang w:val="en-US" w:eastAsia="zh-CN"/>
                        </w:rPr>
                        <m:t>可通行</m:t>
                      </m:r>
                      <m:r>
                        <m:rPr/>
                        <w:rPr>
                          <w:rFonts w:hint="default" w:ascii="Cambria Math" w:hAnsi="Cambria Math" w:eastAsia="宋体" w:cstheme="minorBidi"/>
                          <w:sz w:val="24"/>
                          <w:szCs w:val="24"/>
                          <w:lang w:val="en-US" w:eastAsia="zh-CN" w:bidi="ar-SA"/>
                        </w:rPr>
                        <m:t xml:space="preserve">              </m:t>
                      </m:r>
                      <m:ctrlPr>
                        <w:rPr>
                          <w:rFonts w:hint="default" w:ascii="Cambria Math" w:hAnsi="Cambria Math" w:eastAsia="宋体" w:cstheme="minorBidi"/>
                          <w:b w:val="0"/>
                          <w:i/>
                          <w:sz w:val="24"/>
                          <w:szCs w:val="24"/>
                          <w:lang w:val="en-US" w:eastAsia="zh-CN" w:bidi="ar-SA"/>
                        </w:rPr>
                      </m:ctrlPr>
                    </m:e>
                  </m:eqArr>
                  <m:ctrlPr>
                    <w:rPr>
                      <w:rFonts w:hint="default" w:ascii="Cambria Math" w:hAnsi="Cambria Math" w:eastAsia="宋体" w:cstheme="minorBidi"/>
                      <w:b w:val="0"/>
                      <w:i/>
                      <w:sz w:val="24"/>
                      <w:szCs w:val="24"/>
                      <w:lang w:val="en-US" w:eastAsia="zh-CN" w:bidi="ar-SA"/>
                    </w:rPr>
                  </m:ctrlPr>
                </m:e>
              </m:d>
              <m:r>
                <m:rPr>
                  <m:sty m:val="p"/>
                </m:rPr>
                <w:rPr>
                  <w:rFonts w:hint="default" w:ascii="Cambria Math" w:hAnsi="Cambria Math" w:eastAsia="宋体" w:cstheme="minorBidi"/>
                  <w:sz w:val="24"/>
                  <w:szCs w:val="24"/>
                  <w:lang w:val="en-US" w:eastAsia="zh-CN" w:bidi="ar-SA"/>
                </w:rPr>
                <m:t>#(2−1)</m:t>
              </m:r>
              <m:ctrlPr>
                <w:rPr>
                  <w:rFonts w:hint="default" w:ascii="Cambria Math" w:hAnsi="Cambria Math" w:eastAsia="宋体" w:cstheme="minorBidi"/>
                  <w:b w:val="0"/>
                  <w:i/>
                  <w:sz w:val="24"/>
                  <w:szCs w:val="24"/>
                  <w:lang w:val="en-US" w:eastAsia="zh-CN" w:bidi="ar-SA"/>
                </w:rPr>
              </m:ctrlPr>
            </m:e>
          </m:eqArr>
        </m:oMath>
      </m:oMathPara>
    </w:p>
    <w:p w14:paraId="4E921B2F">
      <w:pPr>
        <w:spacing w:before="0" w:after="0" w:line="400" w:lineRule="exact"/>
        <w:ind w:firstLine="420"/>
        <w:jc w:val="both"/>
        <w:rPr>
          <w:rFonts w:hint="default" w:ascii="Times New Roman" w:hAnsi="Times New Roman" w:eastAsia="宋体"/>
          <w:b w:val="0"/>
          <w:i w:val="0"/>
          <w:sz w:val="24"/>
          <w:szCs w:val="24"/>
          <w:lang w:val="en-US" w:eastAsia="zh-CN"/>
        </w:rPr>
      </w:pPr>
      <m:oMathPara>
        <m:oMath>
          <m:r>
            <m:rPr/>
            <w:rPr>
              <w:rFonts w:hint="default" w:ascii="Cambria Math" w:hAnsi="Cambria Math" w:eastAsia="宋体" w:cstheme="minorBidi"/>
              <w:sz w:val="24"/>
              <w:szCs w:val="24"/>
              <w:lang w:val="en-US" w:eastAsia="zh-CN" w:bidi="ar-SA"/>
            </w:rPr>
            <m:t xml:space="preserve"> </m:t>
          </m:r>
        </m:oMath>
      </m:oMathPara>
    </w:p>
    <w:p w14:paraId="38F95E1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在此基础上，系统并不是为每架无人机单独实时搜索一条完整路径，而是采用“以目标为中心构建距离图”的方式进行路径规划。也就是说，在每个仿真步中，系统会先将目标当前位置映射到网格坐标，再从目标所在网格出发，对整张地图执行四邻域扩展，生成一张从任意可达网格到该目标的距离图。该过程在代码中由 build_distance_map(...) 和 build_target_maps(...) 完成。</w:t>
      </w:r>
    </w:p>
    <w:p w14:paraId="07F40FAA">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设目标 tj 对应的距离图为 Mj，则对于任意网格 (r,c)</w:t>
      </w:r>
      <w:r>
        <w:rPr>
          <w:rFonts w:hint="eastAsia" w:ascii="Times New Roman" w:hAnsi="Times New Roman" w:eastAsia="宋体"/>
          <w:b w:val="0"/>
          <w:i w:val="0"/>
          <w:sz w:val="24"/>
          <w:szCs w:val="24"/>
          <w:lang w:eastAsia="zh-CN"/>
        </w:rPr>
        <w:t>，</w:t>
      </w:r>
      <w:r>
        <w:rPr>
          <w:rFonts w:hint="default" w:ascii="Times New Roman" w:hAnsi="Times New Roman" w:eastAsia="宋体"/>
          <w:b w:val="0"/>
          <w:i w:val="0"/>
          <w:sz w:val="24"/>
          <w:szCs w:val="24"/>
        </w:rPr>
        <w:t>有：</w:t>
      </w:r>
    </w:p>
    <w:p w14:paraId="349E3286">
      <w:pPr>
        <w:spacing w:before="0" w:after="0" w:line="400" w:lineRule="exact"/>
        <w:ind w:firstLine="420"/>
        <w:jc w:val="both"/>
        <w:rPr>
          <w:rFonts w:hint="default" w:ascii="Times New Roman" w:hAnsi="Times New Roman" w:eastAsia="宋体"/>
          <w:b w:val="0"/>
          <w:i w:val="0"/>
          <w:sz w:val="24"/>
          <w:szCs w:val="24"/>
        </w:rPr>
      </w:pPr>
    </w:p>
    <w:p w14:paraId="74B756B2">
      <w:pPr>
        <w:spacing w:before="0" w:after="0" w:line="400" w:lineRule="exact"/>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M</m:t>
                  </m:r>
                  <m:ctrlPr>
                    <w:rPr>
                      <w:rFonts w:ascii="Cambria Math" w:hAnsi="Cambria Math"/>
                      <w:i/>
                      <w:sz w:val="24"/>
                      <w:szCs w:val="24"/>
                      <w:lang w:val="en-US"/>
                    </w:rPr>
                  </m:ctrlPr>
                </m:e>
                <m:sub>
                  <m:r>
                    <m:rPr/>
                    <w:rPr>
                      <w:rFonts w:hint="default" w:ascii="Cambria Math" w:hAnsi="Cambria Math" w:eastAsia="宋体"/>
                      <w:sz w:val="24"/>
                      <w:szCs w:val="24"/>
                      <w:lang w:val="en-US" w:eastAsia="zh-CN"/>
                    </w:rPr>
                    <m:t>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(r,c)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dist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grid</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((r,c),(</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r>
                <m:rPr>
                  <m:sty m:val="p"/>
                </m:rPr>
                <w:rPr>
                  <w:rFonts w:hint="default" w:ascii="Cambria Math" w:hAnsi="Cambria Math" w:eastAsia="宋体"/>
                  <w:sz w:val="24"/>
                  <w:szCs w:val="24"/>
                  <w:lang w:val="en-US" w:eastAsia="zh-CN"/>
                </w:rPr>
                <m:t>#(2−2)</m:t>
              </m:r>
              <m:ctrlPr>
                <w:rPr>
                  <w:rFonts w:hint="default" w:hAnsi="Cambria Math" w:eastAsia="宋体"/>
                  <w:i w:val="0"/>
                  <w:sz w:val="24"/>
                  <w:szCs w:val="24"/>
                  <w:lang w:val="en-US" w:eastAsia="zh-CN"/>
                </w:rPr>
              </m:ctrlPr>
            </m:e>
          </m:eqArr>
        </m:oMath>
      </m:oMathPara>
    </w:p>
    <w:p w14:paraId="736AC453">
      <w:pPr>
        <w:spacing w:before="0" w:after="0" w:line="400" w:lineRule="exact"/>
        <w:ind w:firstLine="420"/>
        <w:jc w:val="both"/>
        <w:rPr>
          <w:rFonts w:hint="default" w:ascii="Times New Roman" w:hAnsi="Times New Roman" w:eastAsia="宋体"/>
          <w:b w:val="0"/>
          <w:i w:val="0"/>
          <w:sz w:val="24"/>
          <w:szCs w:val="24"/>
        </w:rPr>
      </w:pPr>
    </w:p>
    <w:p w14:paraId="152C442D">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其中，</w:t>
      </w:r>
      <w:r>
        <w:rPr>
          <w:rFonts w:hint="eastAsia" w:ascii="Times New Roman" w:hAnsi="Times New Roman" w:eastAsia="宋体"/>
          <w:b w:val="0"/>
          <w:i w:val="0"/>
          <w:sz w:val="24"/>
          <w:szCs w:val="24"/>
          <w:lang w:val="en-US" w:eastAsia="zh-CN"/>
        </w:rPr>
        <w:t>(</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oMath>
      <w:r>
        <w:rPr>
          <w:rFonts w:hint="eastAsia" w:ascii="Times New Roman" w:hAnsi="Times New Roman" w:eastAsia="宋体"/>
          <w:b w:val="0"/>
          <w:i w:val="0"/>
          <w:sz w:val="24"/>
          <w:szCs w:val="24"/>
          <w:lang w:val="en-US" w:eastAsia="zh-CN"/>
        </w:rPr>
        <w:t>)</w:t>
      </w:r>
      <w:r>
        <w:rPr>
          <w:rFonts w:hint="default" w:ascii="Times New Roman" w:hAnsi="Times New Roman" w:eastAsia="宋体"/>
          <w:b w:val="0"/>
          <w:i w:val="0"/>
          <w:sz w:val="24"/>
          <w:szCs w:val="24"/>
        </w:rPr>
        <w:t> 为目标当前所在网格位置</w:t>
      </w:r>
      <w:r>
        <w:rPr>
          <w:rFonts w:hint="eastAsia" w:ascii="Times New Roman" w:hAnsi="Times New Roman" w:eastAsia="宋体"/>
          <w:b w:val="0"/>
          <w:i w:val="0"/>
          <w:sz w:val="24"/>
          <w:szCs w:val="24"/>
          <w:lang w:val="en-US" w:eastAsia="zh-CN"/>
        </w:rPr>
        <w:t>,</w:t>
      </w:r>
      <w:r>
        <w:rPr>
          <w:rFonts w:hint="default" w:ascii="Times New Roman" w:hAnsi="Times New Roman" w:eastAsia="宋体"/>
          <w:b w:val="0"/>
          <w:i w:val="0"/>
          <w:sz w:val="24"/>
          <w:szCs w:val="24"/>
        </w:rPr>
        <w:t>​</w:t>
      </w:r>
      <m:oMath>
        <m:r>
          <m:rPr/>
          <w:rPr>
            <w:rFonts w:hint="default" w:ascii="Cambria Math" w:hAnsi="Cambria Math" w:eastAsia="宋体"/>
            <w:sz w:val="24"/>
            <w:szCs w:val="24"/>
            <w:lang w:val="en-US" w:eastAsia="zh-CN"/>
          </w:rPr>
          <m:t xml:space="preserve">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dist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grid</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rPr>
        <w:t> 表示在障碍约束下的最短网格步数；若该网格无法到达目标，则记为不可达。由于网格单元具有固定边长，因此无人机到目标的实际路径代价可进一步表示为：</w:t>
      </w:r>
    </w:p>
    <w:p w14:paraId="246D7188">
      <w:pPr>
        <w:spacing w:before="0" w:after="0" w:line="400" w:lineRule="exact"/>
        <w:ind w:firstLine="420"/>
        <w:jc w:val="both"/>
        <w:rPr>
          <w:rFonts w:hint="default" w:ascii="Times New Roman" w:hAnsi="Times New Roman" w:eastAsia="宋体"/>
          <w:b w:val="0"/>
          <w:i w:val="0"/>
          <w:sz w:val="24"/>
          <w:szCs w:val="24"/>
        </w:rPr>
      </w:pPr>
    </w:p>
    <w:p w14:paraId="7849C65A">
      <w:pPr>
        <w:spacing w:before="0" w:after="0" w:line="400" w:lineRule="exact"/>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rPr>
                  </m:ctrlPr>
                </m:sSubPr>
                <m:e>
                  <m:r>
                    <m:rPr/>
                    <w:rPr>
                      <w:rFonts w:hint="default" w:ascii="Cambria Math" w:hAnsi="Cambria Math" w:eastAsia="宋体"/>
                      <w:sz w:val="24"/>
                      <w:szCs w:val="24"/>
                      <w:lang w:val="en-US" w:eastAsia="zh-CN"/>
                    </w:rPr>
                    <m:t>D</m:t>
                  </m:r>
                  <m:ctrlPr>
                    <w:rPr>
                      <w:rFonts w:ascii="Cambria Math" w:hAnsi="Cambria Math"/>
                      <w:i/>
                      <w:sz w:val="24"/>
                      <w:szCs w:val="24"/>
                    </w:rPr>
                  </m:ctrlPr>
                </m:e>
                <m:sub>
                  <m:r>
                    <m:rPr/>
                    <w:rPr>
                      <w:rFonts w:hint="default" w:ascii="Cambria Math" w:hAnsi="Cambria Math" w:eastAsia="宋体"/>
                      <w:sz w:val="24"/>
                      <w:szCs w:val="24"/>
                      <w:lang w:val="en-US" w:eastAsia="zh-CN"/>
                    </w:rPr>
                    <m:t>ij</m:t>
                  </m:r>
                  <m:ctrlPr>
                    <w:rPr>
                      <w:rFonts w:ascii="Cambria Math" w:hAnsi="Cambria Math"/>
                      <w:i/>
                      <w:sz w:val="24"/>
                      <w:szCs w:val="24"/>
                    </w:rPr>
                  </m:ctrlPr>
                </m:sub>
              </m:sSub>
              <m:r>
                <m:rPr/>
                <w:rPr>
                  <w:rFonts w:hint="default" w:ascii="Cambria Math" w:hAnsi="Cambria Math" w:eastAsia="宋体"/>
                  <w:sz w:val="24"/>
                  <w:szCs w:val="24"/>
                  <w:lang w:val="en-US" w:eastAsia="zh-CN"/>
                </w:rPr>
                <m:t xml:space="preserve">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M</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r>
                <m:rPr/>
                <w:rPr>
                  <w:rFonts w:ascii="Cambria Math" w:hAnsi="Cambria Math"/>
                  <w:sz w:val="24"/>
                  <w:szCs w:val="24"/>
                  <w:lang w:val="en-US"/>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l</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cell</m:t>
                  </m:r>
                  <m:ctrlPr>
                    <w:rPr>
                      <w:rFonts w:hint="default" w:ascii="Cambria Math" w:hAnsi="Cambria Math" w:eastAsia="宋体"/>
                      <w:i/>
                      <w:sz w:val="24"/>
                      <w:szCs w:val="24"/>
                      <w:lang w:val="en-US" w:eastAsia="zh-CN"/>
                    </w:rPr>
                  </m:ctrlPr>
                </m:sub>
              </m:sSub>
              <m:r>
                <m:rPr>
                  <m:sty m:val="p"/>
                </m:rPr>
                <w:rPr>
                  <w:rFonts w:hint="default" w:ascii="Cambria Math" w:hAnsi="Cambria Math" w:eastAsia="宋体"/>
                  <w:sz w:val="24"/>
                  <w:szCs w:val="24"/>
                  <w:lang w:val="en-US" w:eastAsia="zh-CN"/>
                </w:rPr>
                <m:t>#(2−3)</m:t>
              </m:r>
              <m:ctrlPr>
                <w:rPr>
                  <w:rFonts w:hint="default" w:hAnsi="Cambria Math" w:eastAsia="宋体"/>
                  <w:i w:val="0"/>
                  <w:sz w:val="24"/>
                  <w:szCs w:val="24"/>
                  <w:lang w:val="en-US" w:eastAsia="zh-CN"/>
                </w:rPr>
              </m:ctrlPr>
            </m:e>
          </m:eqArr>
        </m:oMath>
      </m:oMathPara>
    </w:p>
    <w:p w14:paraId="19DC6466">
      <w:pPr>
        <w:spacing w:before="0" w:after="0" w:line="400" w:lineRule="exact"/>
        <w:ind w:firstLine="420"/>
        <w:jc w:val="both"/>
        <w:rPr>
          <w:rFonts w:hint="default" w:ascii="Times New Roman" w:hAnsi="Times New Roman" w:eastAsia="宋体"/>
          <w:b w:val="0"/>
          <w:i w:val="0"/>
          <w:sz w:val="24"/>
          <w:szCs w:val="24"/>
        </w:rPr>
      </w:pPr>
    </w:p>
    <w:p w14:paraId="4B7D7D69">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其中，</w:t>
      </w:r>
      <w:r>
        <w:rPr>
          <w:rFonts w:hint="eastAsia" w:ascii="Times New Roman" w:hAnsi="Times New Roman" w:eastAsia="宋体"/>
          <w:b w:val="0"/>
          <w:i w:val="0"/>
          <w:sz w:val="24"/>
          <w:szCs w:val="24"/>
          <w:lang w:val="en-US" w:eastAsia="zh-CN"/>
        </w:rPr>
        <w:t>(</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oMath>
      <w:r>
        <w:rPr>
          <w:rFonts w:hint="eastAsia" w:ascii="Times New Roman" w:hAnsi="Times New Roman" w:eastAsia="宋体"/>
          <w:b w:val="0"/>
          <w:i w:val="0"/>
          <w:sz w:val="24"/>
          <w:szCs w:val="24"/>
          <w:lang w:val="en-US" w:eastAsia="zh-CN"/>
        </w:rPr>
        <w:t>)</w:t>
      </w:r>
      <w:r>
        <w:rPr>
          <w:rFonts w:hint="default" w:ascii="Times New Roman" w:hAnsi="Times New Roman" w:eastAsia="宋体"/>
          <w:b w:val="0"/>
          <w:i w:val="0"/>
          <w:sz w:val="24"/>
          <w:szCs w:val="24"/>
        </w:rPr>
        <w:t>为无人机当前位置对应的网格坐标，</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l</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cell</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rPr>
        <w:t> 为单个网格单元的边长。该值在代码中通过 path_distance_from_map(...) 计算，用来表示无人机 ui到目标 tj的实际绕障距离。</w:t>
      </w:r>
    </w:p>
    <w:p w14:paraId="5C1384F4">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在无人机运动更新时，系统不会一次性生成整条路径轨迹，而是采用逐步寻路方式。对于当前已分配任务的无人机，系统在其当前位置的四邻域网格中寻找一个距离值更小的可通行网格作为下一跳，并将该网格中心作为临时航路点。设当前无人机所在网格为</w:t>
      </w:r>
      <w:r>
        <w:rPr>
          <w:rFonts w:hint="eastAsia" w:ascii="Times New Roman" w:hAnsi="Times New Roman" w:eastAsia="宋体"/>
          <w:b w:val="0"/>
          <w:i w:val="0"/>
          <w:sz w:val="24"/>
          <w:szCs w:val="24"/>
          <w:lang w:val="en-US" w:eastAsia="zh-CN"/>
        </w:rPr>
        <w:t>(</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oMath>
      <w:r>
        <w:rPr>
          <w:rFonts w:hint="eastAsia" w:ascii="Times New Roman" w:hAnsi="Times New Roman" w:eastAsia="宋体"/>
          <w:b w:val="0"/>
          <w:i w:val="0"/>
          <w:sz w:val="24"/>
          <w:szCs w:val="24"/>
          <w:lang w:val="en-US" w:eastAsia="zh-CN"/>
        </w:rPr>
        <w:t>),</w:t>
      </w:r>
      <w:r>
        <w:rPr>
          <w:rFonts w:hint="default" w:ascii="Times New Roman" w:hAnsi="Times New Roman" w:eastAsia="宋体"/>
          <w:b w:val="0"/>
          <w:i w:val="0"/>
          <w:sz w:val="24"/>
          <w:szCs w:val="24"/>
        </w:rPr>
        <w:t>则下一跳网格可表示为：</w:t>
      </w:r>
    </w:p>
    <w:p w14:paraId="74CD746D">
      <w:pPr>
        <w:spacing w:before="0" w:after="0" w:line="400" w:lineRule="exact"/>
        <w:ind w:firstLine="420"/>
        <w:jc w:val="both"/>
        <w:rPr>
          <w:rFonts w:hint="default" w:ascii="Times New Roman" w:hAnsi="Times New Roman" w:eastAsia="宋体"/>
          <w:b w:val="0"/>
          <w:i w:val="0"/>
          <w:sz w:val="24"/>
          <w:szCs w:val="24"/>
        </w:rPr>
      </w:pPr>
    </w:p>
    <w:p w14:paraId="6F6C3211">
      <w:pPr>
        <w:spacing w:before="0" w:after="0" w:line="400" w:lineRule="exact"/>
        <w:jc w:val="both"/>
        <w:rPr>
          <w:rFonts w:hint="default" w:hAnsi="Cambria Math" w:eastAsia="宋体" w:cstheme="minorBidi"/>
          <w:b w:val="0"/>
          <w:i w:val="0"/>
          <w:sz w:val="24"/>
          <w:szCs w:val="24"/>
          <w:lang w:val="en-US" w:eastAsia="zh-CN" w:bidi="ar-SA"/>
        </w:rPr>
      </w:pPr>
      <m:oMathPara>
        <m:oMath>
          <m:eqArr>
            <m:eqArrPr>
              <m:maxDist m:val="1"/>
              <m:ctrlPr>
                <w:rPr>
                  <w:rFonts w:hint="default" w:ascii="Cambria Math" w:hAnsi="Cambria Math" w:eastAsia="宋体" w:cstheme="minorBidi"/>
                  <w:b w:val="0"/>
                  <w:i/>
                  <w:sz w:val="24"/>
                  <w:szCs w:val="24"/>
                  <w:lang w:val="en-US" w:eastAsia="zh-CN" w:bidi="ar-SA"/>
                </w:rPr>
              </m:ctrlPr>
            </m:eqArrPr>
            <m:e>
              <m:r>
                <m:rPr/>
                <w:rPr>
                  <w:rFonts w:hint="default" w:ascii="Cambria Math" w:hAnsi="Cambria Math" w:eastAsia="宋体" w:cstheme="minorBidi"/>
                  <w:sz w:val="24"/>
                  <w:szCs w:val="24"/>
                  <w:lang w:val="en-US" w:eastAsia="zh-CN" w:bidi="ar-SA"/>
                </w:rPr>
                <m:t>(</m:t>
              </m:r>
              <m:sSubSup>
                <m:sSubSupPr>
                  <m:ctrlPr>
                    <w:rPr>
                      <w:rFonts w:hint="default" w:ascii="Cambria Math" w:hAnsi="Cambria Math" w:eastAsia="宋体" w:cstheme="minorBidi"/>
                      <w:b w:val="0"/>
                      <w:i/>
                      <w:sz w:val="24"/>
                      <w:szCs w:val="24"/>
                      <w:lang w:val="en-US" w:eastAsia="zh-CN" w:bidi="ar-SA"/>
                    </w:rPr>
                  </m:ctrlPr>
                </m:sSubSupPr>
                <m:e>
                  <m:r>
                    <m:rPr/>
                    <w:rPr>
                      <w:rFonts w:hint="default" w:ascii="Cambria Math" w:hAnsi="Cambria Math" w:eastAsia="宋体" w:cstheme="minorBidi"/>
                      <w:sz w:val="24"/>
                      <w:szCs w:val="24"/>
                      <w:lang w:val="en-US" w:eastAsia="zh-CN" w:bidi="ar-SA"/>
                    </w:rPr>
                    <m:t>r</m:t>
                  </m:r>
                  <m:ctrlPr>
                    <w:rPr>
                      <w:rFonts w:hint="default" w:ascii="Cambria Math" w:hAnsi="Cambria Math" w:eastAsia="宋体" w:cstheme="minorBidi"/>
                      <w:b w:val="0"/>
                      <w:i/>
                      <w:sz w:val="24"/>
                      <w:szCs w:val="24"/>
                      <w:lang w:val="en-US" w:eastAsia="zh-CN" w:bidi="ar-SA"/>
                    </w:rPr>
                  </m:ctrlPr>
                </m:e>
                <m:sub>
                  <m:r>
                    <m:rPr/>
                    <w:rPr>
                      <w:rFonts w:hint="default" w:ascii="Cambria Math" w:hAnsi="Cambria Math" w:eastAsia="宋体" w:cstheme="minorBidi"/>
                      <w:sz w:val="24"/>
                      <w:szCs w:val="24"/>
                      <w:lang w:val="en-US" w:eastAsia="zh-CN" w:bidi="ar-SA"/>
                    </w:rPr>
                    <m:t>i</m:t>
                  </m:r>
                  <m:ctrlPr>
                    <w:rPr>
                      <w:rFonts w:hint="default" w:ascii="Cambria Math" w:hAnsi="Cambria Math" w:eastAsia="宋体" w:cstheme="minorBidi"/>
                      <w:b w:val="0"/>
                      <w:i/>
                      <w:sz w:val="24"/>
                      <w:szCs w:val="24"/>
                      <w:lang w:val="en-US" w:eastAsia="zh-CN" w:bidi="ar-SA"/>
                    </w:rPr>
                  </m:ctrlPr>
                </m:sub>
                <m:sup>
                  <m:r>
                    <m:rPr/>
                    <w:rPr>
                      <w:rFonts w:hint="default" w:ascii="Cambria Math" w:hAnsi="Cambria Math" w:eastAsia="宋体" w:cstheme="minorBidi"/>
                      <w:sz w:val="24"/>
                      <w:szCs w:val="24"/>
                      <w:lang w:val="en-US" w:eastAsia="zh-CN" w:bidi="ar-SA"/>
                    </w:rPr>
                    <m:t>'</m:t>
                  </m:r>
                  <m:ctrlPr>
                    <w:rPr>
                      <w:rFonts w:hint="default" w:ascii="Cambria Math" w:hAnsi="Cambria Math" w:eastAsia="宋体" w:cstheme="minorBidi"/>
                      <w:b w:val="0"/>
                      <w:i/>
                      <w:sz w:val="24"/>
                      <w:szCs w:val="24"/>
                      <w:lang w:val="en-US" w:eastAsia="zh-CN" w:bidi="ar-SA"/>
                    </w:rPr>
                  </m:ctrlPr>
                </m:sup>
              </m:sSubSup>
              <m:r>
                <m:rPr/>
                <w:rPr>
                  <w:rFonts w:hint="default" w:ascii="Cambria Math" w:hAnsi="Cambria Math" w:eastAsia="宋体" w:cstheme="minorBidi"/>
                  <w:sz w:val="24"/>
                  <w:szCs w:val="24"/>
                  <w:lang w:val="en-US" w:eastAsia="zh-CN" w:bidi="ar-SA"/>
                </w:rPr>
                <m:t>,</m:t>
              </m:r>
              <m:sSubSup>
                <m:sSubSupPr>
                  <m:ctrlPr>
                    <w:rPr>
                      <w:rFonts w:hint="default" w:ascii="Cambria Math" w:hAnsi="Cambria Math" w:eastAsia="宋体" w:cstheme="minorBidi"/>
                      <w:b w:val="0"/>
                      <w:i/>
                      <w:sz w:val="24"/>
                      <w:szCs w:val="24"/>
                      <w:lang w:val="en-US" w:eastAsia="zh-CN" w:bidi="ar-SA"/>
                    </w:rPr>
                  </m:ctrlPr>
                </m:sSubSupPr>
                <m:e>
                  <m:r>
                    <m:rPr/>
                    <w:rPr>
                      <w:rFonts w:hint="default" w:ascii="Cambria Math" w:hAnsi="Cambria Math" w:eastAsia="宋体" w:cstheme="minorBidi"/>
                      <w:sz w:val="24"/>
                      <w:szCs w:val="24"/>
                      <w:lang w:val="en-US" w:eastAsia="zh-CN" w:bidi="ar-SA"/>
                    </w:rPr>
                    <m:t>c</m:t>
                  </m:r>
                  <m:ctrlPr>
                    <w:rPr>
                      <w:rFonts w:hint="default" w:ascii="Cambria Math" w:hAnsi="Cambria Math" w:eastAsia="宋体" w:cstheme="minorBidi"/>
                      <w:b w:val="0"/>
                      <w:i/>
                      <w:sz w:val="24"/>
                      <w:szCs w:val="24"/>
                      <w:lang w:val="en-US" w:eastAsia="zh-CN" w:bidi="ar-SA"/>
                    </w:rPr>
                  </m:ctrlPr>
                </m:e>
                <m:sub>
                  <m:r>
                    <m:rPr/>
                    <w:rPr>
                      <w:rFonts w:hint="default" w:ascii="Cambria Math" w:hAnsi="Cambria Math" w:eastAsia="宋体" w:cstheme="minorBidi"/>
                      <w:sz w:val="24"/>
                      <w:szCs w:val="24"/>
                      <w:lang w:val="en-US" w:eastAsia="zh-CN" w:bidi="ar-SA"/>
                    </w:rPr>
                    <m:t>i</m:t>
                  </m:r>
                  <m:ctrlPr>
                    <w:rPr>
                      <w:rFonts w:hint="default" w:ascii="Cambria Math" w:hAnsi="Cambria Math" w:eastAsia="宋体" w:cstheme="minorBidi"/>
                      <w:b w:val="0"/>
                      <w:i/>
                      <w:sz w:val="24"/>
                      <w:szCs w:val="24"/>
                      <w:lang w:val="en-US" w:eastAsia="zh-CN" w:bidi="ar-SA"/>
                    </w:rPr>
                  </m:ctrlPr>
                </m:sub>
                <m:sup>
                  <m:r>
                    <m:rPr/>
                    <w:rPr>
                      <w:rFonts w:hint="eastAsia" w:ascii="Cambria Math" w:hAnsi="Cambria Math" w:eastAsia="宋体" w:cstheme="minorBidi"/>
                      <w:sz w:val="24"/>
                      <w:szCs w:val="24"/>
                      <w:lang w:val="en-US" w:eastAsia="zh-CN" w:bidi="ar-SA"/>
                    </w:rPr>
                    <m:t>‘</m:t>
                  </m:r>
                  <m:ctrlPr>
                    <w:rPr>
                      <w:rFonts w:hint="default" w:ascii="Cambria Math" w:hAnsi="Cambria Math" w:eastAsia="宋体" w:cstheme="minorBidi"/>
                      <w:b w:val="0"/>
                      <w:i/>
                      <w:sz w:val="24"/>
                      <w:szCs w:val="24"/>
                      <w:lang w:val="en-US" w:eastAsia="zh-CN" w:bidi="ar-SA"/>
                    </w:rPr>
                  </m:ctrlPr>
                </m:sup>
              </m:sSubSup>
              <m:r>
                <m:rPr/>
                <w:rPr>
                  <w:rFonts w:hint="default" w:ascii="Cambria Math" w:hAnsi="Cambria Math" w:eastAsia="宋体" w:cstheme="minorBidi"/>
                  <w:sz w:val="24"/>
                  <w:szCs w:val="24"/>
                  <w:lang w:val="en-US" w:eastAsia="zh-CN" w:bidi="ar-SA"/>
                </w:rPr>
                <m:t xml:space="preserve">) = arg </m:t>
              </m:r>
              <m:func>
                <m:funcPr>
                  <m:ctrlPr>
                    <w:rPr>
                      <w:rFonts w:hint="default" w:ascii="Cambria Math" w:hAnsi="Cambria Math" w:eastAsia="宋体" w:cstheme="minorBidi"/>
                      <w:b w:val="0"/>
                      <w:i/>
                      <w:sz w:val="24"/>
                      <w:szCs w:val="24"/>
                      <w:lang w:val="en-US" w:eastAsia="zh-CN" w:bidi="ar-SA"/>
                    </w:rPr>
                  </m:ctrlPr>
                </m:funcPr>
                <m:fName>
                  <m:limLow>
                    <m:limLowPr>
                      <m:ctrlPr>
                        <w:rPr>
                          <w:rFonts w:hint="default" w:ascii="Cambria Math" w:hAnsi="Cambria Math" w:eastAsia="宋体" w:cstheme="minorBidi"/>
                          <w:b w:val="0"/>
                          <w:sz w:val="24"/>
                          <w:szCs w:val="24"/>
                          <w:lang w:val="en-US" w:eastAsia="zh-CN" w:bidi="ar-SA"/>
                        </w:rPr>
                      </m:ctrlPr>
                    </m:limLowPr>
                    <m:e>
                      <m:r>
                        <m:rPr>
                          <m:sty m:val="p"/>
                        </m:rPr>
                        <w:rPr>
                          <w:rFonts w:ascii="Cambria Math" w:hAnsi="Cambria Math" w:cstheme="minorBidi"/>
                          <w:sz w:val="24"/>
                          <w:szCs w:val="24"/>
                          <w:lang w:val="en-US" w:bidi="ar-SA"/>
                        </w:rPr>
                        <m:t>min</m:t>
                      </m:r>
                      <m:ctrlPr>
                        <w:rPr>
                          <w:rFonts w:hint="default" w:ascii="Cambria Math" w:hAnsi="Cambria Math" w:eastAsia="宋体" w:cstheme="minorBidi"/>
                          <w:b w:val="0"/>
                          <w:i/>
                          <w:sz w:val="24"/>
                          <w:szCs w:val="24"/>
                          <w:lang w:val="en-US" w:eastAsia="zh-CN" w:bidi="ar-SA"/>
                        </w:rPr>
                      </m:ctrlPr>
                    </m:e>
                    <m:lim>
                      <m:r>
                        <m:rPr/>
                        <w:rPr>
                          <w:rFonts w:hint="default" w:ascii="Cambria Math" w:hAnsi="Cambria Math" w:eastAsia="宋体" w:cstheme="minorBidi"/>
                          <w:sz w:val="24"/>
                          <w:szCs w:val="24"/>
                          <w:lang w:val="en-US" w:eastAsia="zh-CN" w:bidi="ar-SA"/>
                        </w:rPr>
                        <m:t>(r,c)</m:t>
                      </m:r>
                      <m:r>
                        <m:rPr/>
                        <w:rPr>
                          <w:rFonts w:ascii="Cambria Math" w:hAnsi="Cambria Math" w:cstheme="minorBidi"/>
                          <w:sz w:val="24"/>
                          <w:szCs w:val="24"/>
                          <w:lang w:val="en-US" w:bidi="ar-SA"/>
                        </w:rPr>
                        <m:t>ϵ</m:t>
                      </m:r>
                      <m:sSub>
                        <m:sSubPr>
                          <m:ctrlPr>
                            <w:rPr>
                              <w:rFonts w:ascii="Cambria Math" w:hAnsi="Cambria Math" w:cstheme="minorBidi"/>
                              <w:i/>
                              <w:sz w:val="24"/>
                              <w:szCs w:val="24"/>
                              <w:lang w:val="en-US" w:bidi="ar-SA"/>
                            </w:rPr>
                          </m:ctrlPr>
                        </m:sSubPr>
                        <m:e>
                          <m:r>
                            <m:rPr>
                              <m:scr m:val="script"/>
                            </m:rPr>
                            <w:rPr>
                              <w:rFonts w:ascii="Cambria Math" w:hAnsi="Cambria Math" w:cstheme="minorBidi"/>
                              <w:sz w:val="24"/>
                              <w:szCs w:val="24"/>
                              <w:lang w:val="en-US" w:bidi="ar-SA"/>
                            </w:rPr>
                            <m:t>N</m:t>
                          </m:r>
                          <m:ctrlPr>
                            <w:rPr>
                              <w:rFonts w:ascii="Cambria Math" w:hAnsi="Cambria Math" w:cstheme="minorBidi"/>
                              <w:i/>
                              <w:sz w:val="24"/>
                              <w:szCs w:val="24"/>
                              <w:lang w:val="en-US" w:bidi="ar-SA"/>
                            </w:rPr>
                          </m:ctrlPr>
                        </m:e>
                        <m:sub>
                          <m:r>
                            <m:rPr/>
                            <w:rPr>
                              <w:rFonts w:hint="default" w:ascii="Cambria Math" w:hAnsi="Cambria Math" w:eastAsia="宋体" w:cstheme="minorBidi"/>
                              <w:sz w:val="24"/>
                              <w:szCs w:val="24"/>
                              <w:lang w:val="en-US" w:eastAsia="zh-CN" w:bidi="ar-SA"/>
                            </w:rPr>
                            <m:t>4</m:t>
                          </m:r>
                          <m:ctrlPr>
                            <w:rPr>
                              <w:rFonts w:ascii="Cambria Math" w:hAnsi="Cambria Math" w:cstheme="minorBidi"/>
                              <w:i/>
                              <w:sz w:val="24"/>
                              <w:szCs w:val="24"/>
                              <w:lang w:val="en-US" w:bidi="ar-SA"/>
                            </w:rPr>
                          </m:ctrlPr>
                        </m:sub>
                      </m:sSub>
                      <m:r>
                        <m:rPr/>
                        <w:rPr>
                          <w:rFonts w:hint="default" w:ascii="Cambria Math" w:hAnsi="Cambria Math" w:eastAsia="宋体" w:cstheme="minorBidi"/>
                          <w:sz w:val="24"/>
                          <w:szCs w:val="24"/>
                          <w:lang w:val="en-US" w:eastAsia="zh-CN" w:bidi="ar-SA"/>
                        </w:rPr>
                        <m:t>(</m:t>
                      </m:r>
                      <m:sSub>
                        <m:sSubPr>
                          <m:ctrlPr>
                            <w:rPr>
                              <w:rFonts w:hint="default" w:ascii="Cambria Math" w:hAnsi="Cambria Math" w:eastAsia="宋体" w:cstheme="minorBidi"/>
                              <w:i/>
                              <w:sz w:val="24"/>
                              <w:szCs w:val="24"/>
                              <w:lang w:val="en-US" w:eastAsia="zh-CN" w:bidi="ar-SA"/>
                            </w:rPr>
                          </m:ctrlPr>
                        </m:sSubPr>
                        <m:e>
                          <m:r>
                            <m:rPr/>
                            <w:rPr>
                              <w:rFonts w:hint="default" w:ascii="Cambria Math" w:hAnsi="Cambria Math" w:eastAsia="宋体" w:cstheme="minorBidi"/>
                              <w:sz w:val="24"/>
                              <w:szCs w:val="24"/>
                              <w:lang w:val="en-US" w:eastAsia="zh-CN" w:bidi="ar-SA"/>
                            </w:rPr>
                            <m:t>r</m:t>
                          </m:r>
                          <m:ctrlPr>
                            <w:rPr>
                              <w:rFonts w:hint="default" w:ascii="Cambria Math" w:hAnsi="Cambria Math" w:eastAsia="宋体" w:cstheme="minorBidi"/>
                              <w:i/>
                              <w:sz w:val="24"/>
                              <w:szCs w:val="24"/>
                              <w:lang w:val="en-US" w:eastAsia="zh-CN" w:bidi="ar-SA"/>
                            </w:rPr>
                          </m:ctrlPr>
                        </m:e>
                        <m:sub>
                          <m:r>
                            <m:rPr/>
                            <w:rPr>
                              <w:rFonts w:hint="default" w:ascii="Cambria Math" w:hAnsi="Cambria Math" w:eastAsia="宋体" w:cstheme="minorBidi"/>
                              <w:sz w:val="24"/>
                              <w:szCs w:val="24"/>
                              <w:lang w:val="en-US" w:eastAsia="zh-CN" w:bidi="ar-SA"/>
                            </w:rPr>
                            <m:t>i</m:t>
                          </m:r>
                          <m:ctrlPr>
                            <w:rPr>
                              <w:rFonts w:hint="default" w:ascii="Cambria Math" w:hAnsi="Cambria Math" w:eastAsia="宋体" w:cstheme="minorBidi"/>
                              <w:i/>
                              <w:sz w:val="24"/>
                              <w:szCs w:val="24"/>
                              <w:lang w:val="en-US" w:eastAsia="zh-CN" w:bidi="ar-SA"/>
                            </w:rPr>
                          </m:ctrlPr>
                        </m:sub>
                      </m:sSub>
                      <m:r>
                        <m:rPr/>
                        <w:rPr>
                          <w:rFonts w:hint="default" w:ascii="Cambria Math" w:hAnsi="Cambria Math" w:eastAsia="宋体" w:cstheme="minorBidi"/>
                          <w:sz w:val="24"/>
                          <w:szCs w:val="24"/>
                          <w:lang w:val="en-US" w:eastAsia="zh-CN" w:bidi="ar-SA"/>
                        </w:rPr>
                        <m:t>,</m:t>
                      </m:r>
                      <m:sSub>
                        <m:sSubPr>
                          <m:ctrlPr>
                            <w:rPr>
                              <w:rFonts w:hint="default" w:ascii="Cambria Math" w:hAnsi="Cambria Math" w:eastAsia="宋体" w:cstheme="minorBidi"/>
                              <w:i/>
                              <w:sz w:val="24"/>
                              <w:szCs w:val="24"/>
                              <w:lang w:val="en-US" w:eastAsia="zh-CN" w:bidi="ar-SA"/>
                            </w:rPr>
                          </m:ctrlPr>
                        </m:sSubPr>
                        <m:e>
                          <m:r>
                            <m:rPr/>
                            <w:rPr>
                              <w:rFonts w:hint="default" w:ascii="Cambria Math" w:hAnsi="Cambria Math" w:eastAsia="宋体" w:cstheme="minorBidi"/>
                              <w:sz w:val="24"/>
                              <w:szCs w:val="24"/>
                              <w:lang w:val="en-US" w:eastAsia="zh-CN" w:bidi="ar-SA"/>
                            </w:rPr>
                            <m:t>c</m:t>
                          </m:r>
                          <m:ctrlPr>
                            <w:rPr>
                              <w:rFonts w:hint="default" w:ascii="Cambria Math" w:hAnsi="Cambria Math" w:eastAsia="宋体" w:cstheme="minorBidi"/>
                              <w:i/>
                              <w:sz w:val="24"/>
                              <w:szCs w:val="24"/>
                              <w:lang w:val="en-US" w:eastAsia="zh-CN" w:bidi="ar-SA"/>
                            </w:rPr>
                          </m:ctrlPr>
                        </m:e>
                        <m:sub>
                          <m:r>
                            <m:rPr/>
                            <w:rPr>
                              <w:rFonts w:hint="default" w:ascii="Cambria Math" w:hAnsi="Cambria Math" w:eastAsia="宋体" w:cstheme="minorBidi"/>
                              <w:sz w:val="24"/>
                              <w:szCs w:val="24"/>
                              <w:lang w:val="en-US" w:eastAsia="zh-CN" w:bidi="ar-SA"/>
                            </w:rPr>
                            <m:t>i</m:t>
                          </m:r>
                          <m:ctrlPr>
                            <w:rPr>
                              <w:rFonts w:hint="default" w:ascii="Cambria Math" w:hAnsi="Cambria Math" w:eastAsia="宋体" w:cstheme="minorBidi"/>
                              <w:i/>
                              <w:sz w:val="24"/>
                              <w:szCs w:val="24"/>
                              <w:lang w:val="en-US" w:eastAsia="zh-CN" w:bidi="ar-SA"/>
                            </w:rPr>
                          </m:ctrlPr>
                        </m:sub>
                      </m:sSub>
                      <m:r>
                        <m:rPr/>
                        <w:rPr>
                          <w:rFonts w:hint="default" w:ascii="Cambria Math" w:hAnsi="Cambria Math" w:eastAsia="宋体" w:cstheme="minorBidi"/>
                          <w:sz w:val="24"/>
                          <w:szCs w:val="24"/>
                          <w:lang w:val="en-US" w:eastAsia="zh-CN" w:bidi="ar-SA"/>
                        </w:rPr>
                        <m:t>)</m:t>
                      </m:r>
                      <m:ctrlPr>
                        <w:rPr>
                          <w:rFonts w:hint="default" w:ascii="Cambria Math" w:hAnsi="Cambria Math" w:eastAsia="宋体" w:cstheme="minorBidi"/>
                          <w:b w:val="0"/>
                          <w:i/>
                          <w:sz w:val="24"/>
                          <w:szCs w:val="24"/>
                          <w:lang w:val="en-US" w:eastAsia="zh-CN" w:bidi="ar-SA"/>
                        </w:rPr>
                      </m:ctrlPr>
                    </m:lim>
                  </m:limLow>
                  <m:ctrlPr>
                    <w:rPr>
                      <w:rFonts w:hint="default" w:ascii="Cambria Math" w:hAnsi="Cambria Math" w:eastAsia="宋体" w:cstheme="minorBidi"/>
                      <w:b w:val="0"/>
                      <w:i/>
                      <w:sz w:val="24"/>
                      <w:szCs w:val="24"/>
                      <w:lang w:val="en-US" w:eastAsia="zh-CN" w:bidi="ar-SA"/>
                    </w:rPr>
                  </m:ctrlPr>
                </m:fName>
                <m:e>
                  <m:sSub>
                    <m:sSubPr>
                      <m:ctrlPr>
                        <w:rPr>
                          <w:rFonts w:hint="default" w:ascii="Cambria Math" w:hAnsi="Cambria Math" w:eastAsia="宋体" w:cstheme="minorBidi"/>
                          <w:b w:val="0"/>
                          <w:i/>
                          <w:sz w:val="24"/>
                          <w:szCs w:val="24"/>
                          <w:lang w:val="en-US" w:eastAsia="zh-CN" w:bidi="ar-SA"/>
                        </w:rPr>
                      </m:ctrlPr>
                    </m:sSubPr>
                    <m:e>
                      <m:r>
                        <m:rPr/>
                        <w:rPr>
                          <w:rFonts w:hint="default" w:ascii="Cambria Math" w:hAnsi="Cambria Math" w:eastAsia="宋体" w:cstheme="minorBidi"/>
                          <w:sz w:val="24"/>
                          <w:szCs w:val="24"/>
                          <w:lang w:val="en-US" w:eastAsia="zh-CN" w:bidi="ar-SA"/>
                        </w:rPr>
                        <m:t>M</m:t>
                      </m:r>
                      <m:ctrlPr>
                        <w:rPr>
                          <w:rFonts w:hint="default" w:ascii="Cambria Math" w:hAnsi="Cambria Math" w:eastAsia="宋体" w:cstheme="minorBidi"/>
                          <w:b w:val="0"/>
                          <w:i/>
                          <w:sz w:val="24"/>
                          <w:szCs w:val="24"/>
                          <w:lang w:val="en-US" w:eastAsia="zh-CN" w:bidi="ar-SA"/>
                        </w:rPr>
                      </m:ctrlPr>
                    </m:e>
                    <m:sub>
                      <m:r>
                        <m:rPr/>
                        <w:rPr>
                          <w:rFonts w:hint="default" w:ascii="Cambria Math" w:hAnsi="Cambria Math" w:eastAsia="宋体" w:cstheme="minorBidi"/>
                          <w:sz w:val="24"/>
                          <w:szCs w:val="24"/>
                          <w:lang w:val="en-US" w:eastAsia="zh-CN" w:bidi="ar-SA"/>
                        </w:rPr>
                        <m:t>j</m:t>
                      </m:r>
                      <m:ctrlPr>
                        <w:rPr>
                          <w:rFonts w:hint="default" w:ascii="Cambria Math" w:hAnsi="Cambria Math" w:eastAsia="宋体" w:cstheme="minorBidi"/>
                          <w:b w:val="0"/>
                          <w:i/>
                          <w:sz w:val="24"/>
                          <w:szCs w:val="24"/>
                          <w:lang w:val="en-US" w:eastAsia="zh-CN" w:bidi="ar-SA"/>
                        </w:rPr>
                      </m:ctrlPr>
                    </m:sub>
                  </m:sSub>
                  <m:r>
                    <m:rPr/>
                    <w:rPr>
                      <w:rFonts w:hint="default" w:ascii="Cambria Math" w:hAnsi="Cambria Math" w:eastAsia="宋体" w:cstheme="minorBidi"/>
                      <w:sz w:val="24"/>
                      <w:szCs w:val="24"/>
                      <w:lang w:val="en-US" w:eastAsia="zh-CN" w:bidi="ar-SA"/>
                    </w:rPr>
                    <m:t>(r,c)</m:t>
                  </m:r>
                  <m:ctrlPr>
                    <w:rPr>
                      <w:rFonts w:hint="default" w:ascii="Cambria Math" w:hAnsi="Cambria Math" w:eastAsia="宋体" w:cstheme="minorBidi"/>
                      <w:b w:val="0"/>
                      <w:i/>
                      <w:sz w:val="24"/>
                      <w:szCs w:val="24"/>
                      <w:lang w:val="en-US" w:eastAsia="zh-CN" w:bidi="ar-SA"/>
                    </w:rPr>
                  </m:ctrlPr>
                </m:e>
              </m:func>
              <m:r>
                <m:rPr>
                  <m:sty m:val="p"/>
                </m:rPr>
                <w:rPr>
                  <w:rFonts w:hint="default" w:ascii="Cambria Math" w:hAnsi="Cambria Math" w:eastAsia="宋体" w:cstheme="minorBidi"/>
                  <w:sz w:val="24"/>
                  <w:szCs w:val="24"/>
                  <w:lang w:val="en-US" w:eastAsia="zh-CN" w:bidi="ar-SA"/>
                </w:rPr>
                <m:t>#(2−4</m:t>
              </m:r>
              <m:ctrlPr>
                <w:rPr>
                  <w:rFonts w:hint="default" w:ascii="Cambria Math" w:hAnsi="Cambria Math" w:eastAsia="宋体" w:cstheme="minorBidi"/>
                  <w:b w:val="0"/>
                  <w:i/>
                  <w:sz w:val="24"/>
                  <w:szCs w:val="24"/>
                  <w:lang w:val="en-US" w:eastAsia="zh-CN" w:bidi="ar-SA"/>
                </w:rPr>
              </m:ctrlPr>
            </m:e>
          </m:eqArr>
          <m:r>
            <m:rPr/>
            <w:rPr>
              <w:rFonts w:hint="default" w:ascii="Cambria Math" w:hAnsi="Cambria Math" w:eastAsia="宋体" w:cstheme="minorBidi"/>
              <w:sz w:val="24"/>
              <w:szCs w:val="24"/>
              <w:lang w:val="en-US" w:eastAsia="zh-CN" w:bidi="ar-SA"/>
            </w:rPr>
            <m:t>)</m:t>
          </m:r>
        </m:oMath>
      </m:oMathPara>
    </w:p>
    <w:p w14:paraId="7299246C">
      <w:pPr>
        <w:spacing w:before="0" w:after="0" w:line="400" w:lineRule="exact"/>
        <w:jc w:val="both"/>
        <w:rPr>
          <w:rFonts w:hint="default" w:hAnsi="Cambria Math" w:eastAsia="宋体" w:cstheme="minorBidi"/>
          <w:b w:val="0"/>
          <w:i w:val="0"/>
          <w:sz w:val="24"/>
          <w:szCs w:val="24"/>
          <w:lang w:val="en-US" w:eastAsia="zh-CN" w:bidi="ar-SA"/>
        </w:rPr>
      </w:pPr>
    </w:p>
    <w:p w14:paraId="3A9EC658">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其中</w:t>
      </w:r>
      <w:r>
        <w:rPr>
          <w:rFonts w:hint="eastAsia" w:ascii="Times New Roman" w:hAnsi="Times New Roman" w:eastAsia="宋体"/>
          <w:b w:val="0"/>
          <w:i w:val="0"/>
          <w:sz w:val="24"/>
          <w:szCs w:val="24"/>
          <w:lang w:eastAsia="zh-CN"/>
        </w:rPr>
        <w:t>，</w:t>
      </w:r>
      <m:oMath>
        <m:sSub>
          <m:sSubPr>
            <m:ctrlPr>
              <w:rPr>
                <w:rFonts w:ascii="Cambria Math" w:hAnsi="Cambria Math"/>
                <w:i/>
                <w:sz w:val="24"/>
                <w:szCs w:val="24"/>
              </w:rPr>
            </m:ctrlPr>
          </m:sSubPr>
          <m:e>
            <m:r>
              <m:rPr>
                <m:scr m:val="script"/>
              </m:rPr>
              <w:rPr>
                <w:rFonts w:ascii="Cambria Math" w:hAnsi="Cambria Math"/>
                <w:sz w:val="24"/>
                <w:szCs w:val="24"/>
              </w:rPr>
              <m:t>N</m:t>
            </m:r>
            <m:ctrlPr>
              <w:rPr>
                <w:rFonts w:ascii="Cambria Math" w:hAnsi="Cambria Math"/>
                <w:i/>
                <w:sz w:val="24"/>
                <w:szCs w:val="24"/>
              </w:rPr>
            </m:ctrlPr>
          </m:e>
          <m:sub>
            <m:r>
              <m:rPr/>
              <w:rPr>
                <w:rFonts w:hint="default" w:ascii="Cambria Math" w:hAnsi="Cambria Math" w:eastAsia="宋体"/>
                <w:sz w:val="24"/>
                <w:szCs w:val="24"/>
                <w:lang w:val="en-US" w:eastAsia="zh-CN"/>
              </w:rPr>
              <m:t>4</m:t>
            </m:r>
            <m:ctrlPr>
              <w:rPr>
                <w:rFonts w:ascii="Cambria Math" w:hAnsi="Cambria Math"/>
                <w:i/>
                <w:sz w:val="24"/>
                <w:szCs w:val="24"/>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oMath>
      <w:r>
        <w:rPr>
          <w:rFonts w:hint="default" w:ascii="Times New Roman" w:hAnsi="Times New Roman" w:eastAsia="宋体"/>
          <w:b w:val="0"/>
          <w:i w:val="0"/>
          <w:sz w:val="24"/>
          <w:szCs w:val="24"/>
        </w:rPr>
        <w:t>表示当前网格的四邻域可通行单元。该逻辑在代码中由 next_waypoint_from_map(...) 实现。确定下一跳后，无人机再通过 move_towards(...) 按照当前剩余飞行距离逐步向该路径点靠近，直到本步飞行距离耗尽或已经接近目标。</w:t>
      </w:r>
    </w:p>
    <w:p w14:paraId="634E21BE">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因此，本课题中的路径规划具有两个明显特点。第一，它是目标反向建图而不是“每架无人机各自独立全局搜索”，这样能够在多无人机面向同一目标时复用路径信息，提高计算效率。第二，它不仅用于无人机运动控制，还被直接用于任务分配评分中。特别是在 RADS 算法中，路径代价 Dij会进入综合效用函数，因此某架无人机虽然在几何直线距离上更近，但如果实际绕障路径较长，其被选中的优先级就会下降。</w:t>
      </w:r>
    </w:p>
    <w:p w14:paraId="486056BE">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需要说明的是，路径规划模块与目标探测模块是两个不同层次的功能。路径规划解决的是“无人机能否绕过障碍接近目标、接近代价有多大”的问题；而目标探测解决的是“无人机接近后能否看到目标、是否满足感知半径、无遮挡视线和视场角约束”的问题。三种算法在这两部分都共享同一套底层机制，它们之间真正的差别只体现在任务分配策略上，而不在于底层路径规划原理本身。</w:t>
      </w:r>
    </w:p>
    <w:p w14:paraId="52455F91">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2.5 前后端分离与 Web 可视化技术</w:t>
      </w:r>
    </w:p>
    <w:p w14:paraId="1777C5EB">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本课题平台采用轻量级前后端分离实现方式，其核心思想并不是简单地把页面和算法拆开，而是将“仿真计算逻辑”和“结果交互展示逻辑”分别放在后端与前端中完成，从而形成结构清晰、职责明确的系统架构。在本项目中，后端主要负责复杂环境建模、三种策略运行、状态推进、观测融合、指标统计和实验会话管理；前端主要负责参数配置、实验控制、三维态势展示、任务级结果联动分析以及实验结果导出。两者通过 HTTP 接口和 JSON 数据进行通信，从而实现功能解耦和模块化开发。</w:t>
      </w:r>
    </w:p>
    <w:p w14:paraId="6E85436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从具体实现上看，后端核心代码主要位于 app.py、src/web/server.py、src/web/sessions.py、src/simulation/core.py 和 src/simulation/pathfinding.py 中。其中，src/simulation/core.py 负责场景生成、目标运动更新、无人机任务分配、路径规划调用、观测采集、多机融合及指标计算；src/simulation/pathfinding.py 负责障碍环境下的路径距离图构建与下一跳路径点获取；src/web/sessions.py 负责实验会话的创建、推进和销毁；src/web/server.py 则负责解析前端请求并将后端结果组织成统一的结构化数据返回前端。通过这种实现方式，后端既承担了“算法引擎”的作用，也承担了“实验管理器”的作用。</w:t>
      </w:r>
    </w:p>
    <w:p w14:paraId="05DD6C8F">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前端部分主要由 templates/index.html、static/app.js、static/styles.css 和 static/scene3d-webgl.mjs 组成。其中，index.html 用于搭建参数区、指标区、三维展示区、任务结果区和实验总结区的总体页面结构；app.js 负责读取表单参数、发起会话请求、接收后端返回结果并更新界面；styles.css 负责页面布局、卡片样式、表格排版和弹窗展示效果；scene3d-webgl.mjs 则负责三维态势沙盘的场景渲染和交互控制。由此可见，前端并不参与算法求解，而是专注于实验控制与结果表达。</w:t>
      </w:r>
    </w:p>
    <w:p w14:paraId="165D4D8A">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在数据交互方式上，本系统采用“前端请求、后端步进、前端更新”的模式运行。页面初始化时，前端先向后端请求默认参数；当用户点击“运行仿真”时，前端将当前参数提交给后端创建实验会话；会话建立后，前端通过步进接口持续请求后端推进仿真，并逐步获得新的指标、状态与回放帧。其交互流程可概括为：前端读取参数并提交配置，后端建立实验世界并返回会话标识，随后前端根据会话标识不断请求新步结果，最终在界面中同步更新三维视图、指标卡片和任务表格。当前项目中典型的数据接口包括默认配置接口、会话创建接口、会话推进接口和会话删除接口，这些接口共同构成了平台的前后端通信基础。</w:t>
      </w:r>
    </w:p>
    <w:p w14:paraId="6A484502">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采用前后端分离方式对本课题具有明显优势。首先，它使仿真逻辑和展示逻辑相互独立，便于后续单独修改算法或界面，而不必同时重构整个平台。其次，这种结构适合多策略实验场景，因为后端可以统一管理 RADS、随机派遣和全量派遣三种策略，而前端只需根据返回数据进行同步展示。再次，前后端分离有助于实验结果复用，例如后端返回的任务级细节、指标快照和实验叙述，既可以用于页面展示，也可以用于 CSV 导出和论文数据整理。对于本毕业设计而言，这种实现方式既保证了系统结构的规范性，也增强了平台的可扩展性和可维护性。</w:t>
      </w:r>
    </w:p>
    <w:p w14:paraId="41669F67">
      <w:pPr>
        <w:spacing w:before="0" w:after="0" w:line="400" w:lineRule="exact"/>
        <w:ind w:firstLine="420"/>
        <w:jc w:val="both"/>
      </w:pPr>
    </w:p>
    <w:p w14:paraId="1B3D39DD">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2.6 3D 场景建模与交互展示技术</w:t>
      </w:r>
    </w:p>
    <w:p w14:paraId="7AF20CEF">
      <w:pPr>
        <w:spacing w:before="0" w:after="0" w:line="400" w:lineRule="exact"/>
        <w:ind w:firstLine="420"/>
        <w:jc w:val="both"/>
        <w:rPr>
          <w:rFonts w:hint="default" w:ascii="Times New Roman" w:hAnsi="Times New Roman" w:eastAsia="宋体"/>
          <w:b w:val="0"/>
          <w:i w:val="0"/>
          <w:sz w:val="24"/>
          <w:szCs w:val="24"/>
        </w:rPr>
      </w:pPr>
      <w:r>
        <w:rPr>
          <w:rFonts w:hint="eastAsia" w:ascii="Times New Roman" w:hAnsi="Times New Roman" w:eastAsia="宋体"/>
          <w:b w:val="0"/>
          <w:i w:val="0"/>
          <w:sz w:val="24"/>
          <w:szCs w:val="24"/>
          <w:lang w:val="en-US" w:eastAsia="zh-CN"/>
        </w:rPr>
        <w:t>在本</w:t>
      </w:r>
      <w:r>
        <w:rPr>
          <w:rFonts w:hint="default" w:ascii="Times New Roman" w:hAnsi="Times New Roman" w:eastAsia="宋体"/>
          <w:b w:val="0"/>
          <w:i w:val="0"/>
          <w:sz w:val="24"/>
          <w:szCs w:val="24"/>
        </w:rPr>
        <w:t>课题中，三维场景建模与交互展示不是附加功能，而是整个平台的重要组成部分。由于无人机集群多任务协同态势感知涉及目标分布、无人机空间位置、障碍物遮挡、感知覆盖范围、路径接近过程以及多策略运行差异，如果仅用二维轨迹图或表格数据进行展示，用户很难直观理解不同策略在同一复杂环境中的动态表现。因此，本文引入了基于浏览器 WebGL 的三维态势沙盘，将后端返回的抽象实验数据转化为空间化、动态化、可比较的场景画面。</w:t>
      </w:r>
    </w:p>
    <w:p w14:paraId="073370F7">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从具体实现上看，三维场景渲染核心位于 static/scene3d-webgl.mjs。该模块根据后端返回的环境信息和当前帧数据，在浏览器中构建任务区地面、道路、障碍建筑、无人机、动态目标、感知视域、轨迹尾迹和派机连线等对象。场景中的障碍物并不是简单的二维方块，而是具有高度属性的立体建筑；无人机不仅具有平面位置，还体现飞行高度、朝向和当前状态；目标则以明显的标记方式显示，并在必要时与融合结果和派机链路联动展示。通过这些对象的组合，平台能够较完整地表达“无人机在哪里、目标在哪里、哪些障碍物构成遮挡、当前由哪些节点负责感知、感知视域覆盖到哪里”等关键信息。</w:t>
      </w:r>
    </w:p>
    <w:p w14:paraId="5E593C2B">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本平台的三维场景并不是孤立存在的，而是与后端仿真状态逐步联动更新的。后端在每个仿真步中都会生成一帧结构化状态数据，前端再将这些状态映射到三维场景中。也就是说，场景中的无人机位置、目标位置、路径轨迹、感知视域和派机关系都是由当前仿真帧实时驱动的，而不是预先绘制的静态效果。这种方式保证了三维展示与算法运行结果的一致性，也使用户能够通过回放控制观察不同阶段的态势变化。</w:t>
      </w:r>
    </w:p>
    <w:p w14:paraId="613C9A06">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在本项目中，三维展示不仅用于主算法 RADS 的态势沙盘，还用于右侧两个基线观察窗以及三视图大对比窗口。主视图用于重点展示当前主策略的运行情况，两个基线窗口分别展示随机派遣与全量派遣在同一场景下的表现，而“三视图大对比”弹窗则用于将三种策略并排放大显示，便于用户从统一视角观察派机差异和态势演化差异。这种实现方式与本课题“多策略比较”的研究目标高度一致，也比传统单窗口显示方式更适合论文展示和答辩说明。</w:t>
      </w:r>
    </w:p>
    <w:p w14:paraId="67F78527">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为了提高可读性和交互性，平台还设计了多种三维交互功能。用户可以通过鼠标拖拽旋转视角、滚轮缩放观察距离、双击恢复默认视角，也可以通过界面按钮切换俯视视角和默认视角。与此同时，平台支持点击单个三维窗口进行放大查看，支持目标追踪联动，支持在任务表格中选择某个目标后同步高亮该目标及其派机子群。这样一来，三维视图就不再只是“展示背景”，而是成为任务级分析的重要入口。</w:t>
      </w:r>
    </w:p>
    <w:p w14:paraId="495F9377">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此外，本平台还将天气因素同步映射到三维场景中。不同天气不仅作用于后端仿真参数，也会体现在前端画面表现上。例如，薄雾会降低远景清晰度，降雨会叠加动态雨线效果，雷暴则会使整体场景更暗并伴随更强的恶劣天气表现。通过这种方式，用户能够在视觉上直接感受到天气对态势感知环境的影响，增强了场景表达的真实性和实验展示的说服力。</w:t>
      </w:r>
    </w:p>
    <w:p w14:paraId="095AC9F5">
      <w:pPr>
        <w:spacing w:before="0" w:after="0" w:line="400" w:lineRule="exact"/>
        <w:ind w:firstLine="420"/>
        <w:jc w:val="both"/>
        <w:rPr>
          <w:rFonts w:hint="default" w:ascii="Times New Roman" w:hAnsi="Times New Roman" w:eastAsia="宋体"/>
          <w:b w:val="0"/>
          <w:i w:val="0"/>
          <w:sz w:val="24"/>
          <w:szCs w:val="24"/>
        </w:rPr>
      </w:pPr>
      <w:r>
        <w:rPr>
          <w:rFonts w:hint="default" w:ascii="Times New Roman" w:hAnsi="Times New Roman" w:eastAsia="宋体"/>
          <w:b w:val="0"/>
          <w:i w:val="0"/>
          <w:sz w:val="24"/>
          <w:szCs w:val="24"/>
        </w:rPr>
        <w:t>总体来看，本课题中的三维场景建模与交互展示技术并不是单纯追求界面美观，而是服务于协同感知实验分析的。它将后端的复杂环境建模、策略状态推进和任务级结果转化为更直观的空间画面，使系统既能“算出来”，也能“展示清楚”，从而有效提升整个平台的解释能力和展示能力。</w:t>
      </w:r>
    </w:p>
    <w:p w14:paraId="54E1DF97">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2.7 本章小结</w:t>
      </w:r>
    </w:p>
    <w:p w14:paraId="6E6E8B6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章围绕无人机集群多任务协同态势感知平台的实现基础，介绍了无人机集群协同感知、多任务态势感知、多源信息融合、障碍环境下路径规划、前后端分离以及三维场景建模与交互展示等相关理论与关键技术。这些内容并不是孤立存在的，而是在本课题平台中形成了相互支撑的整体结构。</w:t>
      </w:r>
    </w:p>
    <w:p w14:paraId="28521B3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中，无人机集群协同感知和多任务态势感知理论明确了本文研究对象和优化目标；多源信息融合原理为平台中的观测融合和结果判定提供了理论基础；障碍环境下的路径规划原理解释了无人机如何在复杂障碍场景中接近目标，并说明了路径代价为何能进入调度评分；前后端分离技术则对应了本课题中 Python 后端与 Web 前端协同实现的平台结构；三维场景建模与交互展示技术则说明了平台如何将后端仿真结果转化为直观、可交互、可比较的三维态势画面。</w:t>
      </w:r>
    </w:p>
    <w:p w14:paraId="7291C0AE">
      <w:pPr>
        <w:spacing w:before="0" w:after="0" w:line="400" w:lineRule="exact"/>
        <w:ind w:firstLine="420"/>
        <w:jc w:val="both"/>
      </w:pPr>
      <w:r>
        <w:rPr>
          <w:rFonts w:hint="default" w:ascii="Times New Roman" w:hAnsi="Times New Roman" w:eastAsia="宋体"/>
          <w:b w:val="0"/>
          <w:i w:val="0"/>
          <w:sz w:val="24"/>
          <w:szCs w:val="24"/>
          <w:lang w:val="en-US" w:eastAsia="en-US"/>
        </w:rPr>
        <w:t>综上所述，本章所涉及的相关理论与关键技术并非停留在概念分析层面，而是均在本文所设计的无人机集群多任务协同态势感知平台中得到了具体应用。其中，前后端分离技术为系统的整体架构设计和功能解耦提供了支撑，三维场景建模与交互展示技术为复杂环境下协同感知过程的直观表达提供了实现基础，而多源信息融合、障碍环境路径规划等内容则共同构成了后续算法设计与平台实现的重要理论依据。因此，本章不仅为后续系统总体设计与算法建模奠定了基础，也为平台实现与实验分析提供了必要的技术支撑。</w:t>
      </w:r>
      <w:r>
        <w:br w:type="page"/>
      </w:r>
    </w:p>
    <w:p w14:paraId="160A3312">
      <w:pPr>
        <w:keepNext w:val="0"/>
        <w:keepLines w:val="0"/>
        <w:pageBreakBefore w:val="0"/>
        <w:widowControl/>
        <w:kinsoku/>
        <w:wordWrap/>
        <w:overflowPunct/>
        <w:topLinePunct w:val="0"/>
        <w:autoSpaceDE/>
        <w:autoSpaceDN/>
        <w:bidi w:val="0"/>
        <w:adjustRightInd/>
        <w:snapToGrid/>
        <w:spacing w:before="160" w:after="120"/>
        <w:jc w:val="center"/>
        <w:textAlignment w:val="auto"/>
        <w:rPr>
          <w:rFonts w:hint="eastAsia" w:ascii="Times New Roman" w:hAnsi="Times New Roman" w:eastAsia="黑体"/>
          <w:b/>
          <w:i w:val="0"/>
          <w:sz w:val="32"/>
          <w:lang w:val="en-US" w:eastAsia="zh-CN"/>
        </w:rPr>
      </w:pPr>
      <w:r>
        <w:rPr>
          <w:rFonts w:hint="eastAsia" w:ascii="Times New Roman" w:hAnsi="Times New Roman" w:eastAsia="黑体"/>
          <w:b/>
          <w:i w:val="0"/>
          <w:sz w:val="32"/>
          <w:lang w:val="en-US" w:eastAsia="zh-CN"/>
        </w:rPr>
        <w:t>第三章 系统需求分析与总体设计</w:t>
      </w:r>
    </w:p>
    <w:p w14:paraId="0F9CF130">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3.1 系统建设目标</w:t>
      </w:r>
    </w:p>
    <w:p w14:paraId="1DD43F67">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课题面向复杂环境下的无人机集群多任务协同态势感知问题，系统建设目标并不是单纯完成一个算法验证程序，而是构建一个集复杂环境仿真、协同感知算法运行、多策略对比分析、三维可视化展示以及实验结果导出于一体的综合性实验平台。该平台既要能够支撑核心算法的设计与验证，又要能够服务于论文中的实验分析、结果展示和答辩说明。</w:t>
      </w:r>
    </w:p>
    <w:p w14:paraId="6CD5E2F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结合本毕设的研究内容，系统建设目标主要体现在以下几个方面。</w:t>
      </w:r>
    </w:p>
    <w:p w14:paraId="433E04A2">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首先，系统需要具备复杂场景建模能力。平台应能够对任务区域、障碍物、动态目标、无人机节点、天气扰动、通信约束和故障状态进行统一建模，使实验环境不再停留在理想化条件下，而是能够较真实地反映复杂场景中协同感知任务面临的问题。特别是在无人机集群执行多任务感知时，障碍遮挡、链路波动、能量衰减和节点故障等因素都会直接影响最终感知效果，因此系统必须能够对这些因素进行表达和控制。</w:t>
      </w:r>
    </w:p>
    <w:p w14:paraId="2406BF46">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其次，系统需要具备多策略运行与统一对比能力。本课题并不是只展示一个 RADS 算法运行结果，而是要在同一平台中同时支持 RADS、随机派遣和全量派遣三种策略的运行，并在统一场景下完成横向比较。这样才能从严格成功率、定位达标率、平均误差、累计能耗和平均派机规模等多个指标维度，对所提算法的效果进行客观评价。</w:t>
      </w:r>
    </w:p>
    <w:p w14:paraId="73D1E16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再次，系统需要具备较强的可视化展示能力。由于无人机集群协同态势感知过程涉及目标运动、路径绕障、节点派遣、感知覆盖、融合结果和回放过程等多种动态信息，单纯依靠静态表格和数值输出难以完整表达实验过程。因此，系统应当能够以三维态势沙盘方式对无人机、目标、障碍物、感知范围和派机关系进行动态展示，并支持回放控制、视图切换、目标聚焦和多视图比较等操作。</w:t>
      </w:r>
    </w:p>
    <w:p w14:paraId="265F628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最后，系统还需要具备实验分析与结果管理能力。平台不仅要能运行仿真，还应支持实验结果的结构化输出，包括实验配置摘要、策略核心指标、任务级关键结果和任务精细对比等内容。这样既有利于用户在平台中实时查看结果，也便于后续论文写作和图表整理。</w:t>
      </w:r>
    </w:p>
    <w:p w14:paraId="2557D9E6">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综上所述，本系统的建设目标可以概括为：构建一个面向复杂环境、支持多策略比较、兼具仿真能力、可视化分析能力和实验数据管理能力的无人机集群多任务协同态势感知平台。</w:t>
      </w:r>
    </w:p>
    <w:p w14:paraId="78CF2935">
      <w:pPr>
        <w:spacing w:before="0" w:after="0" w:line="240" w:lineRule="auto"/>
        <w:jc w:val="both"/>
        <w:rPr>
          <w:rFonts w:hint="eastAsia" w:ascii="Times New Roman" w:hAnsi="Times New Roman" w:eastAsia="宋体"/>
          <w:b w:val="0"/>
          <w:i w:val="0"/>
          <w:sz w:val="24"/>
          <w:szCs w:val="24"/>
          <w:lang w:val="en-US" w:eastAsia="zh-CN"/>
        </w:rPr>
      </w:pPr>
      <w:r>
        <w:rPr>
          <w:rFonts w:hint="eastAsia" w:ascii="Times New Roman" w:hAnsi="Times New Roman" w:eastAsia="宋体"/>
          <w:b w:val="0"/>
          <w:i w:val="0"/>
          <w:sz w:val="24"/>
          <w:szCs w:val="24"/>
          <w:lang w:val="en-US" w:eastAsia="zh-CN"/>
        </w:rPr>
        <w:drawing>
          <wp:inline distT="0" distB="0" distL="114300" distR="114300">
            <wp:extent cx="5760085" cy="3665220"/>
            <wp:effectExtent l="0" t="0" r="12065" b="11430"/>
            <wp:docPr id="99" name="图片 99" descr="fig3-1_platform_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fig3-1_platform_goals"/>
                    <pic:cNvPicPr>
                      <a:picLocks noChangeAspect="1"/>
                    </pic:cNvPicPr>
                  </pic:nvPicPr>
                  <pic:blipFill>
                    <a:blip r:embed="rId9"/>
                    <a:stretch>
                      <a:fillRect/>
                    </a:stretch>
                  </pic:blipFill>
                  <pic:spPr>
                    <a:xfrm>
                      <a:off x="0" y="0"/>
                      <a:ext cx="5760085" cy="3665220"/>
                    </a:xfrm>
                    <a:prstGeom prst="rect">
                      <a:avLst/>
                    </a:prstGeom>
                  </pic:spPr>
                </pic:pic>
              </a:graphicData>
            </a:graphic>
          </wp:inline>
        </w:drawing>
      </w:r>
    </w:p>
    <w:p w14:paraId="515940D6">
      <w:pPr>
        <w:pStyle w:val="15"/>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eastAsia="宋体"/>
          <w:b w:val="0"/>
          <w:i w:val="0"/>
          <w:sz w:val="24"/>
          <w:szCs w:val="24"/>
          <w:lang w:val="en-US" w:eastAsia="zh-CN"/>
        </w:rPr>
      </w:pPr>
      <w:r>
        <w:rPr>
          <w:color w:val="auto"/>
        </w:rPr>
        <w:t xml:space="preserve">图 </w:t>
      </w:r>
      <w:r>
        <w:rPr>
          <w:rFonts w:hint="eastAsia" w:eastAsia="宋体"/>
          <w:color w:val="auto"/>
          <w:lang w:val="en-US" w:eastAsia="zh-CN"/>
        </w:rPr>
        <w:t>3-1 平台总体目标与组成示意图</w:t>
      </w:r>
    </w:p>
    <w:p w14:paraId="1D007C6B">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3.2 功能需求分析</w:t>
      </w:r>
    </w:p>
    <w:p w14:paraId="5C15932D">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3.2.1 参数配置功能需求</w:t>
      </w:r>
    </w:p>
    <w:p w14:paraId="20BB8B5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参数配置功能是平台的基础输入模块，也是实验可控性的重要保证。由于本课题需要验证不同环境条件、不同任务规模和不同通信约束下三种策略的表现，因此系统必须提供较完整的参数配置能力。用户应能够在前端界面中直接设置无人机数量、目标数量、障碍物数量、随机种子、仿真步数、感知半径、侦察视场角、通信半径、传感器噪声、链路丢包率、通信延迟、融合半径、最少确认观测数、无人机速度、目标速度、故障率、运行模式以及天气类型等参数。</w:t>
      </w:r>
    </w:p>
    <w:p w14:paraId="73458D48">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本平台中，参数配置功能不仅承担“输入数据”的作用，还承担“控制实验场景复杂度”的作用。例如，通过改变目标数量和无人机数量，可以构造不同任务负载水平；通过改变障碍物数量和天气类型，可以构造不同复杂度和扰动强度的环境；通过改变丢包率和延迟参数，可以分析通信条件变化对协同感知效果的影响。因此，参数配置模块必须具有较好的完整性、清晰性和可操作性。</w:t>
      </w:r>
    </w:p>
    <w:p w14:paraId="51032A7A">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3.2.2 多策略运行功能需求</w:t>
      </w:r>
    </w:p>
    <w:p w14:paraId="2CD1B27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本毕设的核心研究点之一是对 RADS、随机派遣和全量派遣三种策略进行比较，因此系统必须具备多策略运行功能。具体而言，平台既要支持单算法模式，也要支持三算法同步对比模式。</w:t>
      </w:r>
    </w:p>
    <w:p w14:paraId="69C85601">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在单算法模式下，系统应能够仅运行某一种策略，并集中展示该策略的三维态势、核心指标和任务级结果。这种模式适合分析某一算法的内部行为，例如 RADS 在不同目标之间如何动态调整感知子群。</w:t>
      </w:r>
    </w:p>
    <w:p w14:paraId="2126BE4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三算法对比模式下，系统应能够在同一场景参数和同一环境约束下，同时推进三种策略，并将三者的结果统一返回给前端展示。这样做的目的是保证实验对比具有公平性，使不同策略之间的差异主要来源于调度方式本身，而非来自不同地图、不同天气或不同目标初始化状态。该功能对本课题的实验分析章节具有直接支撑作用。</w:t>
      </w:r>
    </w:p>
    <w:p w14:paraId="423BFE1A">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3.2.3 动态仿真与回放功能需求</w:t>
      </w:r>
    </w:p>
    <w:p w14:paraId="7F0F85E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无人机协同感知过程是随时间变化的动态过程，因此平台不能只输出最终结果，还需要支持仿真过程的逐步推进和回放展示。系统应支持实验开始后按步推进状态，并在前端提供上一帧、下一帧、播放回放、暂停以及进度滑动控制等操作，使用户能够观察从场景初始化到任务完成全过程中的状态变化。</w:t>
      </w:r>
    </w:p>
    <w:p w14:paraId="12D96872">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本平台中，动态仿真与回放功能不仅服务于界面交互，也服务于实验分析。例如，当某个目标未能形成严格成功结果时，用户可以通过逐步回放查看该目标在前几步是否存在视线遮挡、派机不足、链路丢包或观测不一致等问题，从而提升平台的可解释性。因此，动态仿真与回放功能是本系统区别于静态实验结果页面的重要特征。</w:t>
      </w:r>
    </w:p>
    <w:p w14:paraId="3FB79997">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3.2.4 三维态势展示功能需求</w:t>
      </w:r>
    </w:p>
    <w:p w14:paraId="70AB439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更直观地展示复杂环境中的无人机协同感知过程，系统需要具备三维态势展示能力。该功能要求平台能够在三维场景中显示无人机、目标、障碍物、道路、感知范围、路径轨迹、派机连线和天气效果等要素，并支持旋转、缩放、俯视视角切换、窗口放大和多视图并排比较等交互操作。</w:t>
      </w:r>
    </w:p>
    <w:p w14:paraId="26A88E3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本课题中，三维展示不只是“可视化修饰”，而是算法分析的重要组成部分。用户需要通过主视图观察当前主策略的运行过程，通过两个基线观察窗观察随机派遣和全量派遣的表现，并通过三视图大对比窗口在同一尺度下比较三种策略的差异。因此，三维展示功能必须具有较强的同步性、可读性和交互性。</w:t>
      </w:r>
    </w:p>
    <w:p w14:paraId="5B545B26">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3.2.5 任务级分析功能需求</w:t>
      </w:r>
    </w:p>
    <w:p w14:paraId="7401EB9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满足论文实验分析的需要，平台不能只给出总体指标，还必须提供任务级和目标级的精细分析能力。系统应当能够展示每个目标的优先级、不确定性、当前派机成员、派机数量、观测数、信息时效、融合误差、当前状态和主要失败原因等信息。同时，平台应支持点击某个目标后，在主视图和基线视图中同步高亮该目标及其派机子群，从而将数值分析与场景展示联动起来。</w:t>
      </w:r>
    </w:p>
    <w:p w14:paraId="27254F2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任务级分析功能的意义在于，它能够帮助用户回答“为什么该目标成功”“为什么该目标失败”“为什么三种策略在该目标上的表现不同”等关键问题。对于毕业设计答辩而言，这种细粒度分析功能比单纯展示平均指标更具有说服力。</w:t>
      </w:r>
    </w:p>
    <w:p w14:paraId="646B425B">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3.2.6 结果导出功能需求</w:t>
      </w:r>
    </w:p>
    <w:p w14:paraId="2346657F">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平台的实验结果不仅要在页面中展示，还要能够导出并用于后续论文写作和图表分析。因此，系统应支持将实验结果导出为结构化数据文件，至少包括实验配置摘要、策略核心指标、任务级关键结果和任务精细对比等内容。导出文件采用</w:t>
      </w:r>
      <w:r>
        <w:rPr>
          <w:rFonts w:hint="eastAsia" w:ascii="Times New Roman" w:hAnsi="Times New Roman" w:eastAsia="宋体"/>
          <w:b w:val="0"/>
          <w:i w:val="0"/>
          <w:sz w:val="24"/>
          <w:szCs w:val="24"/>
          <w:lang w:val="en-US" w:eastAsia="zh-CN"/>
        </w:rPr>
        <w:t>了</w:t>
      </w:r>
      <w:r>
        <w:rPr>
          <w:rFonts w:hint="default" w:ascii="Times New Roman" w:hAnsi="Times New Roman" w:eastAsia="宋体"/>
          <w:b w:val="0"/>
          <w:i w:val="0"/>
          <w:sz w:val="24"/>
          <w:szCs w:val="24"/>
          <w:lang w:val="en-US" w:eastAsia="en-US"/>
        </w:rPr>
        <w:t>清晰、便于阅读和后续处理的格式。</w:t>
      </w:r>
    </w:p>
    <w:p w14:paraId="245A1872">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在当前平台中，结果导出功能除了方便论文中的表格制作外，也有利于进行重复实验数据汇总和跨场景比较。因此，该功能既是用户层面的实用需求，也是论文实验章节整理的基础需求。</w:t>
      </w:r>
    </w:p>
    <w:p w14:paraId="7FD451F8">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3.3 非功能需求分析</w:t>
      </w:r>
    </w:p>
    <w:p w14:paraId="34636D1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除了功能需求外，本平台还需要满足多项非功能需求，以保证系统在毕业设计场景下具有较好的可用性和完整性。</w:t>
      </w:r>
    </w:p>
    <w:p w14:paraId="693D9D2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首先是真实性需求。由于本课题研究对象是复杂环境下的无人机集群协同态势感知，因此平台不能仅停留在简单的理想模型层面，而应尽量体现真实约束。具体来说，系统需要能够合理模拟障碍遮挡、视场角约束、感知噪声、链路丢包、通信延迟、天气扰动、能量消耗和故障退出等因素。虽然本文平台不追求飞控级物理仿真，但必须在任务级仿真层面具备较高的场景可信度。</w:t>
      </w:r>
    </w:p>
    <w:p w14:paraId="13B34BC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次是实时性需求。用户在运行实验时，需要获得相对流畅的交互体验。尤其在回放控制、三维视图切换和三算法同步展示时，平台不能出现长时间无响应或明显卡顿。结合本课题实际需求，系统应至少在中等规模实验场景下保持较稳定的运行效率，使平台既能支持论文实验，又能满足中期检查和答辩展示的使用需求。</w:t>
      </w:r>
    </w:p>
    <w:p w14:paraId="210B665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再次是可扩展性需求。随着研究深入，平台后续可能继续增加新的策略、新的天气模型、新的评价指标或新的图表展示方式。因此，系统在设计时应保持模块之间的相对独立性，使后续扩展能够在不大幅修改原有结构的情况下完成。前后端分离和模块化仿真引擎设计就是为满足这一需求而采用的实现方式。</w:t>
      </w:r>
    </w:p>
    <w:p w14:paraId="5B94EBD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此外，还应考虑易用性需求。用户主要通过网页界面完成参数输入、运行控制、结果查看和数据导出，因此界面必须尽量清晰，功能布局要合理，关键按钮与状态提示要明确。对于一个毕业设计平台而言，良好的易用性能够显著提升展示效果，也有助于指导教师和答辩评审快速理解系统运行方式。</w:t>
      </w:r>
    </w:p>
    <w:p w14:paraId="3E2EBC4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最后是可维护性需求。当前平台包含后端仿真逻辑、路径规划逻辑、会话管理逻辑、前端控制逻辑和三维渲染逻辑，如果这些内容耦合过深，则后续修改会非常困难。因此，系统需要通过模块划分和结构组织降低维护成本，便于后续调整算法、修改界面和修复问题。</w:t>
      </w:r>
    </w:p>
    <w:p w14:paraId="339C33A6">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3.4 系统总体架构设计</w:t>
      </w:r>
    </w:p>
    <w:p w14:paraId="48C99327">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结合上述需求分析，本文平台采用轻量级前后端分离架构。总体上，系统可划分为表示层、业务控制层和仿真计算层三个层次。</w:t>
      </w:r>
    </w:p>
    <w:p w14:paraId="3D2EA00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表示层主要负责页面展示与用户交互，包括参数配置界面、策略指标卡片、三维态势沙盘、任务级结果表格、实验总结区域以及结果导出交互等。该层直接面向用户，承担输入与展示功能。</w:t>
      </w:r>
    </w:p>
    <w:p w14:paraId="31D8F348">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业务控制层主要负责请求分发、实验会话管理和数据组织。它处于前后端之间，是连接界面层与仿真层的中间层。当用户发起运行、推进、删除会话等操作时，该层会解析请求参数、创建或查询会话对象，并将仿真结果整理成统一结构返回给前端。</w:t>
      </w:r>
    </w:p>
    <w:p w14:paraId="38D0F31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仿真计算层是整个平台的核心层，负责复杂环境建模、目标状态推进、节点故障更新、三种策略调度、路径规划、观测采集、观测融合和指标统计等任务。该层的正确性与完整性直接决定平台的实验可信度。</w:t>
      </w:r>
    </w:p>
    <w:p w14:paraId="04ACD6B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用结构化方式表示，本系统总体架构可以概括为：</w:t>
      </w:r>
    </w:p>
    <w:p w14:paraId="702D1AC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表示层：参数输入、三维渲染、结果展示、导出交互</w:t>
      </w:r>
    </w:p>
    <w:p w14:paraId="7FBDCE4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业务控制层：请求解析、会话创建、步进控制、数据组织</w:t>
      </w:r>
    </w:p>
    <w:p w14:paraId="6D37BF55">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仿真计算层：环境建模、路径规划、策略调度、感知融合、指标统计</w:t>
      </w:r>
    </w:p>
    <w:p w14:paraId="513CC495">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这种架构设计的优点在于：前端无需关心算法内部细节，只负责展示；后端无需处理复杂页面布局，只负责计算和返回结果；系统整体职责清晰，便于维护与扩展。</w:t>
      </w:r>
    </w:p>
    <w:p w14:paraId="723FF067">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3.5 前端模块设计</w:t>
      </w:r>
    </w:p>
    <w:p w14:paraId="6EBD498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前端是本平台面向用户的直接交互层，其模块设计主要围绕“参数输入、过程观察、结果分析、数据导出”四类需求展开。结合当前毕设实现，前端模块主要由页面模板、交互逻辑脚本、样式文件和三维渲染脚本共同构成。</w:t>
      </w:r>
    </w:p>
    <w:p w14:paraId="53D382D0">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第一，参数配置模块。该模块主要负责实验参数输入与运行模式选择，是整个平台的实验入口。在当前实现中，参数配置区域及页面整体结构主要由 templates/index.html 定义，参数读取、默认值填充和运行按钮响应逻辑由 static/app.js 完成，相关界面样式由 static/styles.css 控制。用户可以在该模块中设置无人机数量、目标数量、障碍物数量、感知半径、侦察视场角、链路丢包率、通信延迟、天气类型和运行模式等参数。</w:t>
      </w:r>
    </w:p>
    <w:p w14:paraId="1C328B8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第二，策略指标展示模块。该模块用于显示 RADS、随机派遣和全量派遣三种策略的严格成功率、定位达标率、平均误差、累计能耗和平均派机数量等核心指标。在实现上，指标卡片区域的页面结构由 templates/index.html 定义，指标的动态更新和数值绑定由 static/app.js 完成，卡片外观和排版则由 static/styles.css 统一控制。</w:t>
      </w:r>
    </w:p>
    <w:p w14:paraId="0673A57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第三，三维态势沙盘模块。该模块是前端的核心展示模块，用于动态显示无人机、目标、障碍物、感知范围、路径轨迹和派机关系。在当前项目中，三维场景渲染主要由 static/scene3d-webgl.mjs 实现，主视图、基线观察窗和三视图大对比等交互逻辑则由 static/app.js 协同完成。页面中的三维展示容器结构由 templates/index.html 提供。</w:t>
      </w:r>
    </w:p>
    <w:p w14:paraId="2C2DA08F">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四，任务分析与联动模块。该模块用于展示目标级别的分析结果，包括目标优先级、不确定性、派机规模、观测数、信息时效、当前状态、融合误差和主要失败原因等。在当前实现中，该部分的结构定义主要位于 templates/index.html，数据渲染、目标点击、视图联动和追踪逻辑由 static/app.js 实现。</w:t>
      </w:r>
    </w:p>
    <w:p w14:paraId="479A2BB6">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第五，实验总结与导出模块。该模块用于输出当前实验的摘要性说明，并支持将实验结果导出为 CSV 文件。其页面布局在 templates/index.html 中定义，导出功能和文本摘要生成在 static/app.js 中完成，样式规则由 static/styles.css 提供支持。</w:t>
      </w:r>
    </w:p>
    <w:p w14:paraId="55A544F2">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总体而言，前端模块虽然在功能上被划分为多个部分，但在实现上是由 templates/index.html、static/app.js、static/styles.css 和 static/scene3d-webgl.mjs 共同协作完成的，这种结构既保证了界面的完整性，也增强了后续维护和扩展的便利性。</w:t>
      </w:r>
    </w:p>
    <w:p w14:paraId="7790A082">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3.6 后端模块设计</w:t>
      </w:r>
    </w:p>
    <w:p w14:paraId="02CE0BD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后端是本平台的仿真与计算核心，其主要职责是完成复杂环境建模、实验会话管理、策略运行、路径规划、感知融合和结果组织。结合当前毕设实现，后端模块主要由启动入口、Web 服务层、会话管理层以及仿真核心层构成。</w:t>
      </w:r>
    </w:p>
    <w:p w14:paraId="2FFBA9C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第一，Web 服务模块。该模块负责处理页面访问和接口请求，是前后端之间的数据交互入口。在当前实现中，系统启动入口位于 app.py，具体的服务处理逻辑主要位于 src/web/server.py。该模块负责首页渲染、默认参数返回、会话创建、会话推进和会话删除等请求处理，并将后端结果组织为统一的 JSON 数据格式返回前端。</w:t>
      </w:r>
    </w:p>
    <w:p w14:paraId="06993070">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第二，实验会话管理模块。由于平台支持多轮实验、逐步推进和回放展示，因此需要通过独立会话保存每次实验的状态。在当前实现中，会话管理逻辑主要位于 src/web/sessions.py，负责实验会话的创建、查询、推进、存储和销毁。每次用户点击“运行仿真”时，系统都会生成新的实验会话，从而保证不同实验之间互不干扰。</w:t>
      </w:r>
    </w:p>
    <w:p w14:paraId="462275A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第三，场景建模模块。该模块负责生成任务区域、障碍物、无人机初始状态、目标初始状态以及天气参数，是整个平台仿真的场景基础。该部分主要实现在 src/simulation/core.py 中，与配置对象、环境对象和状态对象的初始化过程密切相关。</w:t>
      </w:r>
    </w:p>
    <w:p w14:paraId="2502305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第四，策略调度模块。该模块负责执行 RADS、随机派遣和全量派遣三种策略的派机逻辑，是后端的核心算法部分。相关实现集中在 src/simulation/core.py 中，包括目标需求评估、动态预算计算、无人机效用评估、随机派遣与全量派遣分配等逻辑。</w:t>
      </w:r>
    </w:p>
    <w:p w14:paraId="74F17E78">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第五，路径规划与运动更新模块。该模块负责在障碍环境下为无人机提供接近目标的路径依据，并在每个仿真步中更新无人机和目标的位置状态。其中，栅格路径规划和距离图构建相关函数主要位于 src/simulation/pathfinding.py，而无人机移动和目标运动更新逻辑则主要位于 src/simulation/core.py。</w:t>
      </w:r>
    </w:p>
    <w:p w14:paraId="6DEE6B5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第六，感知融合与指标统计模块。该模块负责执行感知判定、概率探测、观测生成、链路传输模拟、多机融合以及严格成功率、定位达标率、平均误差、累计能耗和信息时效等指标统计。该部分同样主要位于 src/simulation/core.py，是实验结果输出的直接来源。</w:t>
      </w:r>
    </w:p>
    <w:p w14:paraId="1267F6D2">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由此可见，后端并不是简单的接口封装，而是一个完整的仿真计算系统。其中文件分工较为明确：app.py 负责启动，src/web/server.py 负责服务入口，src/web/sessions.py 负责实验会话管理，src/simulation/core.py 负责仿真主逻辑，src/simulation/pathfinding.py 负责路径规划基础功能。</w:t>
      </w:r>
    </w:p>
    <w:p w14:paraId="67A4C4C0">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3.7 数据流与接口设计</w:t>
      </w:r>
    </w:p>
    <w:p w14:paraId="2F9DEEE0">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平台的数据流总体上可以描述为“参数输入—后端建模—仿真推进—结果回传—前端展示—结果导出”的闭环过程。为了增强系统设计与实际实现之间的对应关系，本文在数据流分析中同时说明了关键接口与主要实现文件。</w:t>
      </w:r>
    </w:p>
    <w:p w14:paraId="4D06E06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首先，用户在前端页面中完成实验参数配置。该过程由 templates/index.html 中的表单结构提供输入入口，static/app.js 负责收集参数并组织请求载荷。随后，前端通过会话创建接口将参数提交给后端。</w:t>
      </w:r>
    </w:p>
    <w:p w14:paraId="15E5DAD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其次，后端接收到参数后，在 src/web/server.py 中完成请求解析，并调用 src/web/sessions.py 创建新的实验会话。会话建立后，后端进一步调用 src/simulation/core.py 中的相关逻辑生成场景环境，包括地图、障碍物、无人机和目标初始状态，同时根据当前运行模式初始化三种策略状态。</w:t>
      </w:r>
    </w:p>
    <w:p w14:paraId="377E504F">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在实验推进阶段，前端通过 static/app.js 持续向后端发送步进请求，后端由 src/web/server.py 接口层接收请求，再由 src/web/sessions.py 调用会话推进逻辑，最终在 src/simulation/core.py 中完成目标状态更新、任务分配、路径规划调用、无人机移动、观测融合和指标统计。之后，后端将当前快照结果组织为统一 JSON 数据并返回给前端。</w:t>
      </w:r>
    </w:p>
    <w:p w14:paraId="61323E8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前端收到结果后，会在 static/app.js 中完成数据解析，并分别更新不同区域：</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一是更新指标卡片和实验总结；</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二是将当前帧状态传递给 static/scene3d-webgl.mjs，更新三维场景；</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三是更新任务级结果表格和目标追踪状态；</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四是根据用户操作决定是否执行回放控制、目标联动或结果导出。</w:t>
      </w:r>
    </w:p>
    <w:p w14:paraId="21B7468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实验结束后，用户还可以通过导出功能将当前实验数据整理为 CSV 文件。该导出过程由前端 static/app.js 完成，其数据来源仍然是后端返回的结构化结果快照。</w:t>
      </w:r>
    </w:p>
    <w:p w14:paraId="4F90A578">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从接口层面看，系统主要包括以下几类接口：</w:t>
      </w:r>
    </w:p>
    <w:p w14:paraId="472E5BB0">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（1）</w:t>
      </w:r>
      <w:r>
        <w:rPr>
          <w:rFonts w:hint="default" w:ascii="Times New Roman" w:hAnsi="Times New Roman" w:eastAsia="宋体"/>
          <w:b w:val="0"/>
          <w:i w:val="0"/>
          <w:sz w:val="24"/>
          <w:szCs w:val="24"/>
          <w:lang w:val="en-US" w:eastAsia="en-US"/>
        </w:rPr>
        <w:t>页面渲染接口</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主要用于返回平台首页，对应的服务处理逻辑位于 src/web/server.py，页面模板为 templates/index.html。</w:t>
      </w:r>
    </w:p>
    <w:p w14:paraId="376F83D8">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（2）</w:t>
      </w:r>
      <w:r>
        <w:rPr>
          <w:rFonts w:hint="default" w:ascii="Times New Roman" w:hAnsi="Times New Roman" w:eastAsia="宋体"/>
          <w:b w:val="0"/>
          <w:i w:val="0"/>
          <w:sz w:val="24"/>
          <w:szCs w:val="24"/>
          <w:lang w:val="en-US" w:eastAsia="en-US"/>
        </w:rPr>
        <w:t>默认配置接口</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用于向前端提供系统初始化所需的默认参数，请求由 static/app.js 发起，响应由 src/web/server.py 返回。</w:t>
      </w:r>
    </w:p>
    <w:p w14:paraId="080FF0DA">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（3）</w:t>
      </w:r>
      <w:r>
        <w:rPr>
          <w:rFonts w:hint="default" w:ascii="Times New Roman" w:hAnsi="Times New Roman" w:eastAsia="宋体"/>
          <w:b w:val="0"/>
          <w:i w:val="0"/>
          <w:sz w:val="24"/>
          <w:szCs w:val="24"/>
          <w:lang w:val="en-US" w:eastAsia="en-US"/>
        </w:rPr>
        <w:t>会话创建接口</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用于根据当前参数创建实验会话，会话对象由 src/web/sessions.py 管理，仿真初始化逻辑由 src/simulation/core.py 完成。</w:t>
      </w:r>
    </w:p>
    <w:p w14:paraId="13C69306">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（4）</w:t>
      </w:r>
      <w:r>
        <w:rPr>
          <w:rFonts w:hint="default" w:ascii="Times New Roman" w:hAnsi="Times New Roman" w:eastAsia="宋体"/>
          <w:b w:val="0"/>
          <w:i w:val="0"/>
          <w:sz w:val="24"/>
          <w:szCs w:val="24"/>
          <w:lang w:val="en-US" w:eastAsia="en-US"/>
        </w:rPr>
        <w:t>会话推进接口</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用于逐步推进当前实验并返回最新结果，前端请求由 static/app.js 触发，后端步进执行由 src/web/sessions.py 与 src/simulation/core.py 协同完成。</w:t>
      </w:r>
    </w:p>
    <w:p w14:paraId="43198242">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（5）</w:t>
      </w:r>
      <w:r>
        <w:rPr>
          <w:rFonts w:hint="default" w:ascii="Times New Roman" w:hAnsi="Times New Roman" w:eastAsia="宋体"/>
          <w:b w:val="0"/>
          <w:i w:val="0"/>
          <w:sz w:val="24"/>
          <w:szCs w:val="24"/>
          <w:lang w:val="en-US" w:eastAsia="en-US"/>
        </w:rPr>
        <w:t>会话删除接口</w:t>
      </w:r>
      <w:r>
        <w:rPr>
          <w:rFonts w:hint="default" w:ascii="Times New Roman" w:hAnsi="Times New Roman" w:eastAsia="宋体"/>
          <w:b w:val="0"/>
          <w:i w:val="0"/>
          <w:sz w:val="24"/>
          <w:szCs w:val="24"/>
          <w:lang w:val="en-US" w:eastAsia="en-US"/>
        </w:rPr>
        <w:br w:type="textWrapping"/>
      </w:r>
      <w:r>
        <w:rPr>
          <w:rFonts w:hint="default" w:ascii="Times New Roman" w:hAnsi="Times New Roman" w:eastAsia="宋体"/>
          <w:b w:val="0"/>
          <w:i w:val="0"/>
          <w:sz w:val="24"/>
          <w:szCs w:val="24"/>
          <w:lang w:val="en-US" w:eastAsia="en-US"/>
        </w:rPr>
        <w:t>用于结束实验并释放后端会话资源，具体处理同样位于 src/web/server.py 和 src/web/sessions.py 中。</w:t>
      </w:r>
    </w:p>
    <w:p w14:paraId="4359FBA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因此，本平台的数据流和接口设计并不是抽象意义上的通用模式，而是已经在当前毕设中通过 templates/index.html、static/app.js、src/web/server.py、src/web/sessions.py 和 src/simulation/core.py 等文件得到了具体实现。这样的写法既能体现论文中的系统设计思路，也能与第七章的平台实现分析形成自然衔接。</w:t>
      </w:r>
    </w:p>
    <w:p w14:paraId="59BE39C2">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3.8 系统运行流程设计</w:t>
      </w:r>
    </w:p>
    <w:p w14:paraId="1EF118B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结合本平台的实际实现方式，系统运行流程可以概括为以下几个阶段：页面初始化、参数配置、会话创建、仿真推进、结果展示、实验分析和结果导出。</w:t>
      </w:r>
    </w:p>
    <w:p w14:paraId="37C7675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首先，用户进入平台首页后，系统自动加载默认参数并完成页面初始化，此时参数配置区、策略指标区、三维态势展示区和任务分析区均处于可用状态。随后，用户根据实验目的调整无人机数量、目标数量、障碍物数量、感知与通信参数、天气类型以及运行模式等内容。</w:t>
      </w:r>
    </w:p>
    <w:p w14:paraId="7D78B20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当用户点击“运行仿真”后，前端将当前实验参数提交给后端，后端据此创建新的实验会话，并生成对应的环境地图、障碍物分布、无人机初始状态和目标初始状态。若当前为三算法对比模式，则后端会在同一场景下同时初始化 RADS、随机派遣和全量派遣三种策略状态；若为单算法模式，则只运行对应策略。</w:t>
      </w:r>
    </w:p>
    <w:p w14:paraId="1A71575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仿真推进阶段，前端持续向后端请求步进结果，后端则在每个仿真步中依次完成目标状态更新、任务调度、路径规划调用、无人机运动、感知融合与指标统计，并将最新快照结果返回给前端。前端接收到结果后，会同步更新三维态势沙盘、策略指标卡片、任务级分析表格和实验总结区域。</w:t>
      </w:r>
    </w:p>
    <w:p w14:paraId="3441E95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实验运行结束后，用户还可以继续进行回放控制、目标追踪、三视图对比和实验结果导出等操作。由此可见，本平台形成了从参数输入、仿真推进到结果展示与分析的完整运行闭环，能够较好地支撑复杂环境下的多策略协同态势感知实验。</w:t>
      </w:r>
    </w:p>
    <w:p w14:paraId="16550B29">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3.9 本章小结</w:t>
      </w:r>
    </w:p>
    <w:p w14:paraId="57850337">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本章从系统建设目标、功能需求、非功能需求、总体架构、前后端模块、数据流与接口设计以及系统运行流程等方面，对无人机集群多任务协同态势感知平台进行了总体设计分析。</w:t>
      </w:r>
    </w:p>
    <w:p w14:paraId="19AF0E75">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通过本章分析可以看出，本平台不仅需要具备复杂环境下的仿真能力，还需要支持多策略对比、三维可视化展示、任务级分析和实验数据导出等功能。这决定了系统必须在结构设计上兼顾算法实现、界面交互和实验分析三方面需求。</w:t>
      </w:r>
    </w:p>
    <w:p w14:paraId="0825D975">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总体架构上，平台采用轻量级前后端分离结构，将页面展示与用户交互、请求控制与会话管理、仿真计算与指标统计分别组织在不同层次中，从而形成结构清晰、职责明确、便于扩展和维护的系统设计。该设计既服务于当前 RADS 协同感知算法的实现，也为后续实验分析和平台扩展提供了结构基础。</w:t>
      </w:r>
    </w:p>
    <w:p w14:paraId="4BE1CE6C">
      <w:r>
        <w:br w:type="page"/>
      </w:r>
    </w:p>
    <w:p w14:paraId="3EB3A4A7">
      <w:pPr>
        <w:keepNext w:val="0"/>
        <w:keepLines w:val="0"/>
        <w:pageBreakBefore w:val="0"/>
        <w:widowControl/>
        <w:kinsoku/>
        <w:wordWrap/>
        <w:overflowPunct/>
        <w:topLinePunct w:val="0"/>
        <w:autoSpaceDE/>
        <w:autoSpaceDN/>
        <w:bidi w:val="0"/>
        <w:adjustRightInd/>
        <w:snapToGrid/>
        <w:spacing w:before="160" w:after="120"/>
        <w:jc w:val="center"/>
        <w:textAlignment w:val="auto"/>
        <w:rPr>
          <w:rFonts w:hint="eastAsia" w:ascii="Times New Roman" w:hAnsi="Times New Roman" w:eastAsia="黑体"/>
          <w:b/>
          <w:i w:val="0"/>
          <w:sz w:val="32"/>
          <w:lang w:val="en-US" w:eastAsia="zh-CN"/>
        </w:rPr>
      </w:pPr>
      <w:r>
        <w:rPr>
          <w:rFonts w:hint="eastAsia" w:ascii="Times New Roman" w:hAnsi="Times New Roman" w:eastAsia="黑体"/>
          <w:b/>
          <w:i w:val="0"/>
          <w:sz w:val="32"/>
          <w:lang w:val="en-US" w:eastAsia="zh-CN"/>
        </w:rPr>
        <w:t>第四章 多任务协同态势感知模型与算法设计</w:t>
      </w:r>
    </w:p>
    <w:p w14:paraId="2736D43E">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4.1 复杂场景建模</w:t>
      </w:r>
    </w:p>
    <w:p w14:paraId="3557459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使无人机集群多任务协同态势感知过程更接近真实应用环境，本文首先对实验场景进行统一建模。在本平台中，场景主要由任务区域、障碍物、无人机集群、动态目标以及天气扰动等部分组成。整个场景并不是理想化的开阔平面，而是包含障碍遮挡、动态目标变化和环境扰动的复杂任务空间。</w:t>
      </w:r>
    </w:p>
    <w:p w14:paraId="7228503D">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从建模方式上看，本文采用“二维任务平面 + 高度属性”的方式组织场景。二维平面主要用于描述无人机与目标的空间位置、障碍物分布以及路径规划关系，高度属性则用于表示无人机的飞行高度和三维场景展示效果。设当前场景可表示为：</w:t>
      </w:r>
    </w:p>
    <w:p w14:paraId="3C4EFCD0">
      <w:pPr>
        <w:spacing w:before="0" w:after="0" w:line="400" w:lineRule="exact"/>
        <w:jc w:val="both"/>
        <w:rPr>
          <w:rFonts w:hint="default" w:ascii="Times New Roman" w:hAnsi="Times New Roman" w:eastAsia="宋体"/>
          <w:b w:val="0"/>
          <w:i w:val="0"/>
          <w:sz w:val="24"/>
          <w:szCs w:val="24"/>
          <w:lang w:val="en-US" w:eastAsia="en-US"/>
        </w:rPr>
      </w:pPr>
    </w:p>
    <w:p w14:paraId="725B2AF5">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r>
                <m:rPr/>
                <w:rPr>
                  <w:rFonts w:hint="default" w:ascii="Cambria Math" w:hAnsi="Cambria Math"/>
                  <w:sz w:val="24"/>
                </w:rPr>
                <m:t>ℰ=(</m:t>
              </m:r>
              <m:r>
                <m:rPr>
                  <m:sty m:val="p"/>
                </m:rPr>
                <w:rPr>
                  <w:rFonts w:hint="default" w:ascii="Cambria Math" w:hAnsi="Cambria Math"/>
                  <w:sz w:val="24"/>
                </w:rPr>
                <m:t>Ω</m:t>
              </m:r>
              <m:r>
                <m:rPr/>
                <w:rPr>
                  <w:rFonts w:hint="default" w:ascii="Cambria Math" w:hAnsi="Cambria Math"/>
                  <w:sz w:val="24"/>
                </w:rPr>
                <m:t>,O,U,T,W)</m:t>
              </m:r>
              <m:r>
                <m:rPr>
                  <m:sty m:val="p"/>
                </m:rPr>
                <w:rPr>
                  <w:rFonts w:hint="default" w:ascii="Cambria Math" w:hAnsi="Cambria Math" w:eastAsia="宋体"/>
                  <w:sz w:val="24"/>
                  <w:szCs w:val="24"/>
                  <w:lang w:val="en-US" w:eastAsia="zh-CN"/>
                </w:rPr>
                <m:t>#(4−1)</m:t>
              </m:r>
              <m:ctrlPr>
                <w:rPr>
                  <w:rFonts w:hint="default" w:hAnsi="Cambria Math" w:eastAsia="宋体"/>
                  <w:i w:val="0"/>
                  <w:sz w:val="24"/>
                  <w:szCs w:val="24"/>
                  <w:lang w:val="en-US" w:eastAsia="zh-CN"/>
                </w:rPr>
              </m:ctrlPr>
            </m:e>
          </m:eqArr>
        </m:oMath>
      </m:oMathPara>
    </w:p>
    <w:p w14:paraId="3BF1180F">
      <w:pPr>
        <w:spacing w:before="0" w:after="0" w:line="400" w:lineRule="exact"/>
        <w:ind w:firstLine="420"/>
        <w:jc w:val="both"/>
        <w:rPr>
          <w:rFonts w:hint="default" w:ascii="Times New Roman" w:hAnsi="Times New Roman" w:eastAsia="宋体"/>
          <w:b w:val="0"/>
          <w:i w:val="0"/>
          <w:sz w:val="24"/>
          <w:szCs w:val="24"/>
          <w:lang w:val="en-US" w:eastAsia="en-US"/>
        </w:rPr>
      </w:pPr>
    </w:p>
    <w:p w14:paraId="4BCC7C3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其中，</w:t>
      </w:r>
      <m:oMath>
        <m:r>
          <m:rPr>
            <m:sty m:val="p"/>
          </m:rPr>
          <w:rPr>
            <w:rFonts w:hint="default" w:ascii="Cambria Math" w:hAnsi="Cambria Math"/>
            <w:sz w:val="24"/>
          </w:rPr>
          <m:t>Ω</m:t>
        </m:r>
      </m:oMath>
      <w:r>
        <w:rPr>
          <w:rFonts w:hint="default" w:ascii="Times New Roman" w:hAnsi="Times New Roman" w:eastAsia="宋体"/>
          <w:b w:val="0"/>
          <w:i w:val="0"/>
          <w:sz w:val="24"/>
          <w:szCs w:val="24"/>
          <w:lang w:val="en-US" w:eastAsia="en-US"/>
        </w:rPr>
        <w:t> 表示任务区域，</w:t>
      </w:r>
      <w:r>
        <w:rPr>
          <w:rFonts w:hint="eastAsia" w:ascii="Times New Roman" w:hAnsi="Times New Roman" w:eastAsia="宋体"/>
          <w:b w:val="0"/>
          <w:i w:val="0"/>
          <w:sz w:val="24"/>
          <w:szCs w:val="24"/>
          <w:lang w:val="en-US" w:eastAsia="zh-CN"/>
        </w:rPr>
        <w:t>O</w:t>
      </w:r>
      <w:r>
        <w:rPr>
          <w:rFonts w:hint="default" w:ascii="Times New Roman" w:hAnsi="Times New Roman" w:eastAsia="宋体"/>
          <w:b w:val="0"/>
          <w:i w:val="0"/>
          <w:sz w:val="24"/>
          <w:szCs w:val="24"/>
          <w:lang w:val="en-US" w:eastAsia="en-US"/>
        </w:rPr>
        <w:t> 表示障碍物集合，U 表示无人机集合，T表示目标集合，W表示天气状态。</w:t>
      </w:r>
    </w:p>
    <w:p w14:paraId="0959E71B">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为了支持障碍环境下的路径规划与感知判定，平台将任务区域离散为规则网格。设障碍物占用函数为：</w:t>
      </w:r>
    </w:p>
    <w:p w14:paraId="5FAAB544">
      <w:pPr>
        <w:spacing w:before="0" w:after="0" w:line="400" w:lineRule="exact"/>
        <w:ind w:firstLine="420"/>
        <w:jc w:val="both"/>
        <w:rPr>
          <w:rFonts w:hint="default" w:ascii="Times New Roman" w:hAnsi="Times New Roman" w:eastAsia="宋体"/>
          <w:b w:val="0"/>
          <w:i w:val="0"/>
          <w:sz w:val="24"/>
          <w:szCs w:val="24"/>
          <w:lang w:val="en-US" w:eastAsia="en-US"/>
        </w:rPr>
      </w:pPr>
    </w:p>
    <w:p w14:paraId="5A950D9F">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r>
                <m:rPr>
                  <m:sty m:val="p"/>
                </m:rPr>
                <w:rPr>
                  <w:rFonts w:ascii="Cambria Math" w:hAnsi="Cambria Math"/>
                  <w:sz w:val="24"/>
                  <w:szCs w:val="24"/>
                  <w:lang w:val="en-US"/>
                </w:rPr>
                <m:t>χ</m:t>
              </m:r>
              <m:r>
                <m:rPr>
                  <m:sty m:val="p"/>
                </m:rPr>
                <w:rPr>
                  <w:rFonts w:hint="eastAsia" w:ascii="Cambria Math" w:hAnsi="Cambria Math" w:eastAsia="宋体"/>
                  <w:sz w:val="24"/>
                  <w:szCs w:val="24"/>
                  <w:lang w:val="en-US" w:eastAsia="zh-CN"/>
                </w:rPr>
                <m:t>o</m:t>
              </m:r>
              <m:r>
                <m:rPr>
                  <m:sty m:val="p"/>
                </m:rPr>
                <w:rPr>
                  <w:rFonts w:hint="default" w:ascii="Cambria Math" w:hAnsi="Cambria Math" w:eastAsia="宋体"/>
                  <w:sz w:val="24"/>
                  <w:szCs w:val="24"/>
                  <w:lang w:val="en-US" w:eastAsia="zh-CN"/>
                </w:rPr>
                <m:t xml:space="preserve">(x,y) = </m:t>
              </m:r>
              <m:d>
                <m:dPr>
                  <m:begChr m:val="{"/>
                  <m:endChr m:val=""/>
                  <m:ctrlPr>
                    <w:rPr>
                      <w:rFonts w:hint="default" w:ascii="Cambria Math" w:hAnsi="Cambria Math" w:eastAsia="宋体"/>
                      <w:sz w:val="24"/>
                      <w:szCs w:val="24"/>
                      <w:lang w:val="en-US" w:eastAsia="zh-CN"/>
                    </w:rPr>
                  </m:ctrlPr>
                </m:dPr>
                <m:e>
                  <m:eqArr>
                    <m:eqArrPr>
                      <m:ctrlPr>
                        <w:rPr>
                          <w:rFonts w:hint="default" w:ascii="Cambria Math" w:hAnsi="Cambria Math" w:eastAsia="宋体"/>
                          <w:sz w:val="24"/>
                          <w:szCs w:val="24"/>
                          <w:lang w:val="en-US" w:eastAsia="zh-CN"/>
                        </w:rPr>
                      </m:ctrlPr>
                    </m:eqArrPr>
                    <m:e>
                      <m:r>
                        <m:rPr>
                          <m:sty m:val="p"/>
                        </m:rPr>
                        <w:rPr>
                          <w:rFonts w:hint="default" w:ascii="Cambria Math" w:hAnsi="Cambria Math" w:eastAsia="宋体"/>
                          <w:sz w:val="24"/>
                          <w:szCs w:val="24"/>
                          <w:lang w:val="en-US" w:eastAsia="zh-CN"/>
                        </w:rPr>
                        <m:t>1</m:t>
                      </m:r>
                      <m:r>
                        <m:rPr>
                          <m:sty m:val="p"/>
                        </m:rPr>
                        <w:rPr>
                          <w:rFonts w:hint="eastAsia" w:ascii="Cambria Math" w:hAnsi="Cambria Math" w:eastAsia="宋体"/>
                          <w:sz w:val="24"/>
                          <w:szCs w:val="24"/>
                          <w:lang w:val="en-US" w:eastAsia="zh-CN"/>
                        </w:rPr>
                        <m:t>，</m:t>
                      </m:r>
                      <m:r>
                        <m:rPr>
                          <m:sty m:val="p"/>
                        </m:rPr>
                        <w:rPr>
                          <w:rFonts w:hint="default" w:ascii="Cambria Math" w:hAnsi="Cambria Math" w:eastAsia="宋体"/>
                          <w:sz w:val="24"/>
                          <w:szCs w:val="24"/>
                          <w:lang w:val="en-US" w:eastAsia="zh-CN"/>
                        </w:rPr>
                        <m:t>(x,y)</m:t>
                      </m:r>
                      <m:r>
                        <m:rPr>
                          <m:sty m:val="p"/>
                        </m:rPr>
                        <w:rPr>
                          <w:rFonts w:ascii="Cambria Math" w:hAnsi="Cambria Math"/>
                          <w:sz w:val="24"/>
                          <w:szCs w:val="24"/>
                          <w:lang w:val="en-US"/>
                        </w:rPr>
                        <m:t>∈</m:t>
                      </m:r>
                      <m:r>
                        <m:rPr>
                          <m:sty m:val="p"/>
                        </m:rPr>
                        <w:rPr>
                          <w:rFonts w:hint="default" w:ascii="Cambria Math" w:hAnsi="Cambria Math" w:eastAsia="宋体"/>
                          <w:sz w:val="24"/>
                          <w:szCs w:val="24"/>
                          <w:lang w:val="en-US" w:eastAsia="zh-CN"/>
                        </w:rPr>
                        <m:t>O</m:t>
                      </m:r>
                      <m:ctrlPr>
                        <w:rPr>
                          <w:rFonts w:hint="default" w:ascii="Cambria Math" w:hAnsi="Cambria Math" w:eastAsia="宋体"/>
                          <w:sz w:val="24"/>
                          <w:szCs w:val="24"/>
                          <w:lang w:val="en-US" w:eastAsia="zh-CN"/>
                        </w:rPr>
                      </m:ctrlPr>
                    </m:e>
                    <m:e>
                      <m:r>
                        <m:rPr>
                          <m:sty m:val="p"/>
                        </m:rPr>
                        <w:rPr>
                          <w:rFonts w:hint="default" w:ascii="Cambria Math" w:hAnsi="Cambria Math" w:eastAsia="宋体"/>
                          <w:sz w:val="24"/>
                          <w:szCs w:val="24"/>
                          <w:lang w:val="en-US" w:eastAsia="zh-CN"/>
                        </w:rPr>
                        <m:t>2</m:t>
                      </m:r>
                      <m:r>
                        <m:rPr>
                          <m:sty m:val="p"/>
                        </m:rPr>
                        <w:rPr>
                          <w:rFonts w:hint="eastAsia" w:ascii="Cambria Math" w:hAnsi="Cambria Math" w:eastAsia="宋体"/>
                          <w:sz w:val="24"/>
                          <w:szCs w:val="24"/>
                          <w:lang w:val="en-US" w:eastAsia="zh-CN"/>
                        </w:rPr>
                        <m:t>，</m:t>
                      </m:r>
                      <m:r>
                        <m:rPr>
                          <m:sty m:val="p"/>
                        </m:rPr>
                        <w:rPr>
                          <w:rFonts w:hint="default" w:ascii="Cambria Math" w:hAnsi="Cambria Math" w:eastAsia="宋体"/>
                          <w:sz w:val="24"/>
                          <w:szCs w:val="24"/>
                          <w:lang w:val="en-US" w:eastAsia="zh-CN"/>
                        </w:rPr>
                        <m:t>(x,y)</m:t>
                      </m:r>
                      <m:r>
                        <m:rPr>
                          <m:sty m:val="p"/>
                        </m:rPr>
                        <w:rPr>
                          <w:rFonts w:ascii="Cambria Math" w:hAnsi="Cambria Math"/>
                          <w:sz w:val="24"/>
                          <w:szCs w:val="24"/>
                          <w:lang w:val="en-US"/>
                        </w:rPr>
                        <m:t>∉</m:t>
                      </m:r>
                      <m:r>
                        <m:rPr>
                          <m:sty m:val="p"/>
                        </m:rPr>
                        <w:rPr>
                          <w:rFonts w:hint="default" w:ascii="Cambria Math" w:hAnsi="Cambria Math" w:eastAsia="宋体"/>
                          <w:sz w:val="24"/>
                          <w:szCs w:val="24"/>
                          <w:lang w:val="en-US" w:eastAsia="zh-CN"/>
                        </w:rPr>
                        <m:t>O</m:t>
                      </m:r>
                      <m:ctrlPr>
                        <w:rPr>
                          <w:rFonts w:hint="default" w:ascii="Cambria Math" w:hAnsi="Cambria Math" w:eastAsia="宋体"/>
                          <w:sz w:val="24"/>
                          <w:szCs w:val="24"/>
                          <w:lang w:val="en-US" w:eastAsia="zh-CN"/>
                        </w:rPr>
                      </m:ctrlPr>
                    </m:e>
                  </m:eqArr>
                  <m:ctrlPr>
                    <w:rPr>
                      <w:rFonts w:hint="default" w:ascii="Cambria Math" w:hAnsi="Cambria Math" w:eastAsia="宋体"/>
                      <w:sz w:val="24"/>
                      <w:szCs w:val="24"/>
                      <w:lang w:val="en-US" w:eastAsia="zh-CN"/>
                    </w:rPr>
                  </m:ctrlPr>
                </m:e>
              </m:d>
              <m:r>
                <m:rPr>
                  <m:sty m:val="p"/>
                </m:rPr>
                <w:rPr>
                  <w:rFonts w:hint="default" w:ascii="Cambria Math" w:hAnsi="Cambria Math" w:eastAsia="宋体"/>
                  <w:sz w:val="24"/>
                  <w:szCs w:val="24"/>
                  <w:lang w:val="en-US" w:eastAsia="zh-CN"/>
                </w:rPr>
                <m:t>#(4−2)</m:t>
              </m:r>
              <m:ctrlPr>
                <w:rPr>
                  <w:rFonts w:hint="default" w:hAnsi="Cambria Math" w:eastAsia="宋体"/>
                  <w:i w:val="0"/>
                  <w:sz w:val="24"/>
                  <w:szCs w:val="24"/>
                  <w:lang w:val="en-US" w:eastAsia="zh-CN"/>
                </w:rPr>
              </m:ctrlPr>
            </m:e>
          </m:eqArr>
        </m:oMath>
      </m:oMathPara>
    </w:p>
    <w:p w14:paraId="1450BCFE">
      <w:pPr>
        <w:spacing w:before="0" w:after="0" w:line="400" w:lineRule="exact"/>
        <w:ind w:firstLine="420"/>
        <w:jc w:val="both"/>
        <w:rPr>
          <w:rFonts w:hint="default" w:ascii="Times New Roman" w:hAnsi="Times New Roman" w:eastAsia="宋体"/>
          <w:b w:val="0"/>
          <w:i w:val="0"/>
          <w:sz w:val="24"/>
          <w:szCs w:val="24"/>
          <w:lang w:val="en-US" w:eastAsia="en-US"/>
        </w:rPr>
      </w:pPr>
    </w:p>
    <w:p w14:paraId="58814BDE">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当</w:t>
      </w:r>
      <m:oMath>
        <m:r>
          <m:rPr>
            <m:sty m:val="p"/>
          </m:rPr>
          <w:rPr>
            <w:rFonts w:ascii="Cambria Math" w:hAnsi="Cambria Math"/>
            <w:sz w:val="24"/>
            <w:szCs w:val="24"/>
            <w:lang w:val="en-US"/>
          </w:rPr>
          <m:t>χ</m:t>
        </m:r>
        <m:r>
          <m:rPr>
            <m:sty m:val="p"/>
          </m:rPr>
          <w:rPr>
            <w:rFonts w:hint="eastAsia" w:ascii="Cambria Math" w:hAnsi="Cambria Math" w:eastAsia="宋体"/>
            <w:sz w:val="24"/>
            <w:szCs w:val="24"/>
            <w:lang w:val="en-US" w:eastAsia="zh-CN"/>
          </w:rPr>
          <m:t>o</m:t>
        </m:r>
        <m:r>
          <m:rPr>
            <m:sty m:val="p"/>
          </m:rPr>
          <w:rPr>
            <w:rFonts w:hint="default" w:ascii="Cambria Math" w:hAnsi="Cambria Math" w:eastAsia="宋体"/>
            <w:sz w:val="24"/>
            <w:szCs w:val="24"/>
            <w:lang w:val="en-US" w:eastAsia="zh-CN"/>
          </w:rPr>
          <m:t>(x,y)</m:t>
        </m:r>
      </m:oMath>
      <w:r>
        <w:rPr>
          <w:rFonts w:hint="eastAsia" w:hAnsi="Cambria Math" w:eastAsia="宋体"/>
          <w:b w:val="0"/>
          <w:i w:val="0"/>
          <w:sz w:val="24"/>
          <w:szCs w:val="24"/>
          <w:lang w:val="en-US" w:eastAsia="zh-CN"/>
        </w:rPr>
        <w:t xml:space="preserve"> = 1</w:t>
      </w:r>
      <w:r>
        <w:rPr>
          <w:rFonts w:hint="default" w:ascii="Times New Roman" w:hAnsi="Times New Roman" w:eastAsia="宋体"/>
          <w:b w:val="0"/>
          <w:i w:val="0"/>
          <w:sz w:val="24"/>
          <w:szCs w:val="24"/>
          <w:lang w:val="en-US" w:eastAsia="en-US"/>
        </w:rPr>
        <w:t>时，表示该位置被障碍物占据，不可通行。与此同时，障碍物还会影响无人机与目标之间的视线关系。若无人机 ui与目标 tj的连线不与障碍物区域相交，则认为当前视线可达，可表示为：</w:t>
      </w:r>
    </w:p>
    <w:p w14:paraId="1D93DF31">
      <w:pPr>
        <w:spacing w:before="0" w:after="0" w:line="400" w:lineRule="exact"/>
        <w:ind w:firstLine="420"/>
        <w:jc w:val="both"/>
        <w:rPr>
          <w:rFonts w:hint="default" w:ascii="Times New Roman" w:hAnsi="Times New Roman" w:eastAsia="宋体"/>
          <w:b w:val="0"/>
          <w:i w:val="0"/>
          <w:sz w:val="24"/>
          <w:szCs w:val="24"/>
          <w:lang w:val="en-US" w:eastAsia="en-US"/>
        </w:rPr>
      </w:pPr>
    </w:p>
    <w:p w14:paraId="5C741B6D">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V</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 = </m:t>
              </m:r>
              <m:d>
                <m:dPr>
                  <m:begChr m:val="{"/>
                  <m:endChr m:val=""/>
                  <m:ctrlPr>
                    <w:rPr>
                      <w:rFonts w:hint="default" w:ascii="Cambria Math" w:hAnsi="Cambria Math" w:eastAsia="宋体"/>
                      <w:i/>
                      <w:sz w:val="24"/>
                      <w:szCs w:val="24"/>
                      <w:lang w:val="en-US" w:eastAsia="zh-CN"/>
                    </w:rPr>
                  </m:ctrlPr>
                </m:dPr>
                <m:e>
                  <m:eqArr>
                    <m:eqArrPr>
                      <m:ctrlPr>
                        <w:rPr>
                          <w:rFonts w:hint="default" w:ascii="Cambria Math" w:hAnsi="Cambria Math" w:eastAsia="宋体"/>
                          <w:i/>
                          <w:sz w:val="24"/>
                          <w:szCs w:val="24"/>
                          <w:lang w:val="en-US" w:eastAsia="zh-CN"/>
                        </w:rPr>
                      </m:ctrlPr>
                    </m:eqArrPr>
                    <m:e>
                      <m:acc>
                        <m:accPr>
                          <m:chr m:val="̅"/>
                          <m:ctrlPr>
                            <w:rPr>
                              <w:rFonts w:hint="default" w:ascii="Cambria Math" w:hAnsi="Cambria Math" w:eastAsia="宋体"/>
                              <w:i/>
                              <w:sz w:val="24"/>
                              <w:szCs w:val="24"/>
                              <w:lang w:val="en-US" w:eastAsia="zh-CN"/>
                            </w:rPr>
                          </m:ctrlPr>
                        </m:accPr>
                        <m:e>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u</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ctrlPr>
                            <w:rPr>
                              <w:rFonts w:hint="default" w:ascii="Cambria Math" w:hAnsi="Cambria Math" w:eastAsia="宋体"/>
                              <w:i/>
                              <w:sz w:val="24"/>
                              <w:szCs w:val="24"/>
                              <w:lang w:val="en-US" w:eastAsia="zh-CN"/>
                            </w:rPr>
                          </m:ctrlPr>
                        </m:e>
                      </m:acc>
                      <m:r>
                        <m:rPr/>
                        <w:rPr>
                          <w:rFonts w:ascii="Cambria Math" w:hAnsi="Cambria Math"/>
                          <w:sz w:val="24"/>
                          <w:szCs w:val="24"/>
                          <w:lang w:val="en-US"/>
                        </w:rPr>
                        <m:t>∩</m:t>
                      </m:r>
                      <m:r>
                        <m:rPr/>
                        <w:rPr>
                          <w:rFonts w:hint="default" w:ascii="Cambria Math" w:hAnsi="Cambria Math" w:eastAsia="宋体"/>
                          <w:sz w:val="24"/>
                          <w:szCs w:val="24"/>
                          <w:lang w:val="en-US" w:eastAsia="zh-CN"/>
                        </w:rPr>
                        <m:t xml:space="preserve">O = </m:t>
                      </m:r>
                      <m:r>
                        <m:rPr/>
                        <w:rPr>
                          <w:rFonts w:ascii="Cambria Math" w:hAnsi="Cambria Math"/>
                          <w:sz w:val="24"/>
                          <w:szCs w:val="24"/>
                          <w:lang w:val="en-US"/>
                        </w:rPr>
                        <m:t>ϕ</m:t>
                      </m:r>
                      <m:ctrlPr>
                        <w:rPr>
                          <w:rFonts w:hint="default" w:ascii="Cambria Math" w:hAnsi="Cambria Math" w:eastAsia="宋体"/>
                          <w:i/>
                          <w:sz w:val="24"/>
                          <w:szCs w:val="24"/>
                          <w:lang w:val="en-US" w:eastAsia="zh-CN"/>
                        </w:rPr>
                      </m:ctrlPr>
                    </m:e>
                    <m:e>
                      <m:acc>
                        <m:accPr>
                          <m:chr m:val="̅"/>
                          <m:ctrlPr>
                            <w:rPr>
                              <w:rFonts w:hint="default" w:ascii="Cambria Math" w:hAnsi="Cambria Math" w:eastAsia="宋体"/>
                              <w:i/>
                              <w:sz w:val="24"/>
                              <w:szCs w:val="24"/>
                              <w:lang w:val="en-US" w:eastAsia="zh-CN"/>
                            </w:rPr>
                          </m:ctrlPr>
                        </m:accPr>
                        <m:e>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u</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ctrlPr>
                            <w:rPr>
                              <w:rFonts w:hint="default" w:ascii="Cambria Math" w:hAnsi="Cambria Math" w:eastAsia="宋体"/>
                              <w:i/>
                              <w:sz w:val="24"/>
                              <w:szCs w:val="24"/>
                              <w:lang w:val="en-US" w:eastAsia="zh-CN"/>
                            </w:rPr>
                          </m:ctrlPr>
                        </m:e>
                      </m:acc>
                      <m:r>
                        <m:rPr/>
                        <w:rPr>
                          <w:rFonts w:ascii="Cambria Math" w:hAnsi="Cambria Math"/>
                          <w:sz w:val="24"/>
                          <w:szCs w:val="24"/>
                          <w:lang w:val="en-US"/>
                        </w:rPr>
                        <m:t>∩</m:t>
                      </m:r>
                      <m:r>
                        <m:rPr/>
                        <w:rPr>
                          <w:rFonts w:hint="default" w:ascii="Cambria Math" w:hAnsi="Cambria Math" w:eastAsia="宋体"/>
                          <w:sz w:val="24"/>
                          <w:szCs w:val="24"/>
                          <w:lang w:val="en-US" w:eastAsia="zh-CN"/>
                        </w:rPr>
                        <m:t xml:space="preserve">O </m:t>
                      </m:r>
                      <m:r>
                        <m:rPr/>
                        <w:rPr>
                          <w:rFonts w:ascii="Cambria Math" w:hAnsi="Cambria Math"/>
                          <w:sz w:val="24"/>
                          <w:szCs w:val="24"/>
                          <w:lang w:val="en-US"/>
                        </w:rPr>
                        <m:t>≠</m:t>
                      </m:r>
                      <m:r>
                        <m:rPr/>
                        <w:rPr>
                          <w:rFonts w:hint="default" w:ascii="Cambria Math" w:hAnsi="Cambria Math" w:eastAsia="宋体"/>
                          <w:sz w:val="24"/>
                          <w:szCs w:val="24"/>
                          <w:lang w:val="en-US" w:eastAsia="zh-CN"/>
                        </w:rPr>
                        <m:t xml:space="preserve"> </m:t>
                      </m:r>
                      <m:r>
                        <m:rPr/>
                        <w:rPr>
                          <w:rFonts w:ascii="Cambria Math" w:hAnsi="Cambria Math"/>
                          <w:sz w:val="24"/>
                          <w:szCs w:val="24"/>
                          <w:lang w:val="en-US"/>
                        </w:rPr>
                        <m:t>ϕ</m:t>
                      </m:r>
                      <m:ctrlPr>
                        <w:rPr>
                          <w:rFonts w:hint="default" w:ascii="Cambria Math" w:hAnsi="Cambria Math" w:eastAsia="宋体"/>
                          <w:i/>
                          <w:sz w:val="24"/>
                          <w:szCs w:val="24"/>
                          <w:lang w:val="en-US" w:eastAsia="zh-CN"/>
                        </w:rPr>
                      </m:ctrlPr>
                    </m:e>
                  </m:eqArr>
                  <m:ctrlPr>
                    <w:rPr>
                      <w:rFonts w:hint="default" w:ascii="Cambria Math" w:hAnsi="Cambria Math" w:eastAsia="宋体"/>
                      <w:i/>
                      <w:sz w:val="24"/>
                      <w:szCs w:val="24"/>
                      <w:lang w:val="en-US" w:eastAsia="zh-CN"/>
                    </w:rPr>
                  </m:ctrlPr>
                </m:e>
              </m:d>
              <m:r>
                <m:rPr>
                  <m:sty m:val="p"/>
                </m:rPr>
                <w:rPr>
                  <w:rFonts w:hint="default" w:ascii="Cambria Math" w:hAnsi="Cambria Math" w:eastAsia="宋体"/>
                  <w:sz w:val="24"/>
                  <w:szCs w:val="24"/>
                  <w:lang w:val="en-US" w:eastAsia="zh-CN"/>
                </w:rPr>
                <m:t>#(4−3)</m:t>
              </m:r>
              <m:ctrlPr>
                <w:rPr>
                  <w:rFonts w:hint="default" w:hAnsi="Cambria Math" w:eastAsia="宋体"/>
                  <w:i w:val="0"/>
                  <w:sz w:val="24"/>
                  <w:szCs w:val="24"/>
                  <w:lang w:val="en-US" w:eastAsia="zh-CN"/>
                </w:rPr>
              </m:ctrlPr>
            </m:e>
          </m:eqArr>
        </m:oMath>
      </m:oMathPara>
    </w:p>
    <w:p w14:paraId="0AAEC333">
      <w:pPr>
        <w:spacing w:before="0" w:after="0" w:line="400" w:lineRule="exact"/>
        <w:ind w:firstLine="420"/>
        <w:jc w:val="both"/>
        <w:rPr>
          <w:rFonts w:hint="default" w:ascii="Times New Roman" w:hAnsi="Times New Roman" w:eastAsia="宋体"/>
          <w:b w:val="0"/>
          <w:i w:val="0"/>
          <w:sz w:val="24"/>
          <w:szCs w:val="24"/>
          <w:lang w:val="en-US" w:eastAsia="en-US"/>
        </w:rPr>
      </w:pPr>
    </w:p>
    <w:p w14:paraId="73A82B7D">
      <w:pPr>
        <w:spacing w:before="0" w:after="0" w:line="400" w:lineRule="exact"/>
        <w:ind w:firstLine="420"/>
        <w:jc w:val="both"/>
        <w:rPr>
          <w:rFonts w:hint="default" w:ascii="Times New Roman" w:hAnsi="Times New Roman" w:eastAsia="宋体"/>
          <w:b w:val="0"/>
          <w:i w:val="0"/>
          <w:sz w:val="24"/>
          <w:szCs w:val="24"/>
          <w:lang w:val="en-US" w:eastAsia="en-US"/>
        </w:rPr>
      </w:pPr>
      <w:r>
        <w:rPr>
          <w:rFonts w:hint="eastAsia" w:ascii="Times New Roman" w:hAnsi="Times New Roman" w:eastAsia="宋体"/>
          <w:b w:val="0"/>
          <w:i w:val="0"/>
          <w:sz w:val="24"/>
          <w:szCs w:val="24"/>
          <w:lang w:val="en-US" w:eastAsia="zh-CN"/>
        </w:rPr>
        <w:t>由上可知</w:t>
      </w:r>
      <w:r>
        <w:rPr>
          <w:rFonts w:hint="default" w:ascii="Times New Roman" w:hAnsi="Times New Roman" w:eastAsia="宋体"/>
          <w:b w:val="0"/>
          <w:i w:val="0"/>
          <w:sz w:val="24"/>
          <w:szCs w:val="24"/>
          <w:lang w:val="en-US" w:eastAsia="en-US"/>
        </w:rPr>
        <w:t>，障碍物不仅影响无人机运动路径，还直接影响目标感知条件。</w:t>
      </w:r>
    </w:p>
    <w:p w14:paraId="44E56AC5">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此外，天气状态 W 会作用于感知半径、视场角、观测噪声、通信链路和故障概率等多个环节，因此本文将天气作为场景模型中的组成部分，而不是单纯的显示效果。通过这种方式，平台能够在同一场景框架下统一表达障碍、链路、天气和动态目标等多种复杂因素。</w:t>
      </w:r>
    </w:p>
    <w:p w14:paraId="734371C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总体来看，本节建立的复杂场景模型为后续的路径规划、任务调度、目标探测和多机融合提供了统一环境基础，也使三种策略始终能够在相同条件下进行公平比较。</w:t>
      </w:r>
    </w:p>
    <w:p w14:paraId="454DA547">
      <w:pPr>
        <w:spacing w:before="0" w:after="0" w:line="400" w:lineRule="exact"/>
        <w:ind w:firstLine="420"/>
        <w:jc w:val="both"/>
        <w:rPr>
          <w:rFonts w:hint="default" w:ascii="Times New Roman" w:hAnsi="Times New Roman" w:eastAsia="宋体"/>
          <w:b w:val="0"/>
          <w:i w:val="0"/>
          <w:sz w:val="24"/>
          <w:szCs w:val="24"/>
          <w:lang w:val="en-US" w:eastAsia="en-US"/>
        </w:rPr>
      </w:pPr>
    </w:p>
    <w:p w14:paraId="1AE46066">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4.2 无人机模型设计</w:t>
      </w:r>
    </w:p>
    <w:p w14:paraId="43954C06">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无人机是本平台完成协同感知任务的执行主体，因此需要对其状态、运动能力和资源约束进行统一描述。在本文中，每架无人机不仅具有空间位置属性，还包含朝向、剩余能量、感知能力、通信能力以及故障状态等信息。其状态可表示为：</w:t>
      </w:r>
    </w:p>
    <w:p w14:paraId="326AA73A">
      <w:pPr>
        <w:spacing w:before="0" w:after="0" w:line="400" w:lineRule="exact"/>
        <w:ind w:firstLine="420"/>
        <w:jc w:val="both"/>
        <w:rPr>
          <w:rFonts w:hint="default" w:ascii="Times New Roman" w:hAnsi="Times New Roman" w:eastAsia="宋体"/>
          <w:b w:val="0"/>
          <w:i w:val="0"/>
          <w:sz w:val="24"/>
          <w:szCs w:val="24"/>
          <w:lang w:val="en-US" w:eastAsia="en-US"/>
        </w:rPr>
      </w:pPr>
    </w:p>
    <w:p w14:paraId="50211201">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u</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z</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θ</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s</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F</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r>
                <m:rPr>
                  <m:sty m:val="p"/>
                </m:rPr>
                <w:rPr>
                  <w:rFonts w:hint="default" w:ascii="Cambria Math" w:hAnsi="Cambria Math" w:eastAsia="宋体"/>
                  <w:sz w:val="24"/>
                  <w:szCs w:val="24"/>
                  <w:lang w:val="en-US" w:eastAsia="zh-CN"/>
                </w:rPr>
                <m:t>#(4−4)</m:t>
              </m:r>
              <m:ctrlPr>
                <w:rPr>
                  <w:rFonts w:hint="default" w:hAnsi="Cambria Math" w:eastAsia="宋体"/>
                  <w:i w:val="0"/>
                  <w:sz w:val="24"/>
                  <w:szCs w:val="24"/>
                  <w:lang w:val="en-US" w:eastAsia="zh-CN"/>
                </w:rPr>
              </m:ctrlPr>
            </m:e>
          </m:eqArr>
        </m:oMath>
      </m:oMathPara>
    </w:p>
    <w:p w14:paraId="6039AAA3">
      <w:pPr>
        <w:spacing w:before="0" w:after="0" w:line="400" w:lineRule="exact"/>
        <w:ind w:firstLine="420"/>
        <w:jc w:val="both"/>
        <w:rPr>
          <w:rFonts w:hint="default" w:ascii="Times New Roman" w:hAnsi="Times New Roman" w:eastAsia="宋体"/>
          <w:b w:val="0"/>
          <w:i w:val="0"/>
          <w:sz w:val="24"/>
          <w:szCs w:val="24"/>
          <w:lang w:val="en-US" w:eastAsia="en-US"/>
        </w:rPr>
      </w:pPr>
    </w:p>
    <w:p w14:paraId="20CDCCA8">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其中，</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z</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en-US"/>
        </w:rPr>
        <w:t>表示无人机当前位置，</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θ</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en-US"/>
        </w:rPr>
        <w:t>表示朝向角，</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en-US"/>
        </w:rPr>
        <w:t>表示剩余能量，</w:t>
      </w:r>
      <m:oMath>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s</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sup>
        </m:sSubSup>
      </m:oMath>
      <w:r>
        <w:rPr>
          <w:rFonts w:hint="default" w:ascii="Times New Roman" w:hAnsi="Times New Roman" w:eastAsia="宋体"/>
          <w:b w:val="0"/>
          <w:i w:val="0"/>
          <w:sz w:val="24"/>
          <w:szCs w:val="24"/>
          <w:lang w:val="en-US" w:eastAsia="en-US"/>
        </w:rPr>
        <w:t>分别表示速度偏置、感知偏置和通信偏置，</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F</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en-US"/>
        </w:rPr>
        <w:t>表示当前故障状态。</w:t>
      </w:r>
    </w:p>
    <w:p w14:paraId="5A37388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更贴近真实集群运行情况，平台并未将所有无人机设定为完全同质，而是为不同无人机设置了不同的速度、感知和通信偏置。因此，不同节点在移动效率、感知质量和链路稳定性上会存在一定差异，这也为后续 RADS 的节点选择提供了依据。</w:t>
      </w:r>
    </w:p>
    <w:p w14:paraId="2E2323DC">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在运动行为上，若无人机在当前步被分配到某一目标，则其会根据路径规划结果逐步向目标接近；若未被分配，则执行低速巡航或待命动作。设无人机基准速度为</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d</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en-US"/>
        </w:rPr>
        <w:t>，天气对飞行速度的缩放系数为</w:t>
      </w:r>
      <m:oMath>
        <m:sSub>
          <m:sSubPr>
            <m:ctrlPr>
              <w:rPr>
                <w:rFonts w:hint="default" w:ascii="Cambria Math" w:hAnsi="Cambria Math" w:eastAsia="宋体" w:cs="Cambria Math"/>
                <w:i/>
                <w:sz w:val="24"/>
                <w:szCs w:val="24"/>
                <w:lang w:val="en-US" w:eastAsia="zh-CN"/>
              </w:rPr>
            </m:ctrlPr>
          </m:sSubPr>
          <m:e>
            <m:r>
              <m:rPr/>
              <w:rPr>
                <w:rFonts w:ascii="Cambria Math" w:hAnsi="Cambria Math" w:cs="Cambria Math"/>
                <w:sz w:val="24"/>
                <w:szCs w:val="24"/>
                <w:lang w:val="en-US"/>
              </w:rPr>
              <m:t>η</m:t>
            </m:r>
            <m:ctrlPr>
              <w:rPr>
                <w:rFonts w:hint="default" w:ascii="Cambria Math" w:hAnsi="Cambria Math" w:eastAsia="宋体" w:cs="Cambria Math"/>
                <w:i/>
                <w:sz w:val="24"/>
                <w:szCs w:val="24"/>
                <w:lang w:val="en-US" w:eastAsia="zh-CN"/>
              </w:rPr>
            </m:ctrlPr>
          </m:e>
          <m:sub>
            <m:r>
              <m:rPr/>
              <w:rPr>
                <w:rFonts w:hint="default" w:ascii="Cambria Math" w:hAnsi="Cambria Math" w:eastAsia="宋体" w:cs="Cambria Math"/>
                <w:sz w:val="24"/>
                <w:szCs w:val="24"/>
                <w:lang w:val="en-US" w:eastAsia="zh-CN"/>
              </w:rPr>
              <m:t>v</m:t>
            </m:r>
            <m:ctrlPr>
              <w:rPr>
                <w:rFonts w:hint="default" w:ascii="Cambria Math" w:hAnsi="Cambria Math" w:eastAsia="宋体" w:cs="Cambria Math"/>
                <w:i/>
                <w:sz w:val="24"/>
                <w:szCs w:val="24"/>
                <w:lang w:val="en-US" w:eastAsia="zh-CN"/>
              </w:rPr>
            </m:ctrlPr>
          </m:sub>
        </m:sSub>
        <m:r>
          <m:rPr/>
          <w:rPr>
            <w:rFonts w:hint="default" w:ascii="Cambria Math" w:hAnsi="Cambria Math" w:eastAsia="宋体" w:cs="Cambria Math"/>
            <w:sz w:val="24"/>
            <w:szCs w:val="24"/>
            <w:lang w:val="en-US" w:eastAsia="zh-CN"/>
          </w:rPr>
          <m:t>(W)</m:t>
        </m:r>
      </m:oMath>
      <w:r>
        <w:rPr>
          <w:rFonts w:hint="default" w:ascii="Times New Roman" w:hAnsi="Times New Roman" w:eastAsia="宋体"/>
          <w:b w:val="0"/>
          <w:i w:val="0"/>
          <w:sz w:val="24"/>
          <w:szCs w:val="24"/>
          <w:lang w:val="en-US" w:eastAsia="en-US"/>
        </w:rPr>
        <w:t>，则无人机在当前步中的可用最大移动距离可表示为：</w:t>
      </w:r>
    </w:p>
    <w:p w14:paraId="23055C64">
      <w:pPr>
        <w:spacing w:before="0" w:after="0" w:line="400" w:lineRule="exact"/>
        <w:jc w:val="both"/>
        <w:rPr>
          <w:rFonts w:hint="default" w:ascii="Times New Roman" w:hAnsi="Times New Roman" w:eastAsia="宋体"/>
          <w:b w:val="0"/>
          <w:i w:val="0"/>
          <w:sz w:val="24"/>
          <w:szCs w:val="24"/>
          <w:lang w:val="en-US" w:eastAsia="en-US"/>
        </w:rPr>
      </w:pPr>
    </w:p>
    <w:p w14:paraId="509D385D">
      <w:pPr>
        <w:spacing w:before="0" w:after="0" w:line="400" w:lineRule="exact"/>
        <w:ind w:firstLine="420"/>
        <w:jc w:val="both"/>
        <w:rPr>
          <w:rFonts w:hint="default" w:hAnsi="Cambria Math" w:eastAsia="宋体" w:cs="Cambria Math"/>
          <w:i w:val="0"/>
          <w:sz w:val="24"/>
          <w:szCs w:val="24"/>
          <w:lang w:val="en-US" w:eastAsia="zh-CN"/>
        </w:rPr>
      </w:pPr>
      <m:oMathPara>
        <m:oMath>
          <m:eqArr>
            <m:eqArrPr>
              <m:maxDist m:val="1"/>
              <m:ctrlPr>
                <w:rPr>
                  <w:rFonts w:hint="default" w:hAnsi="Cambria Math" w:eastAsia="宋体" w:cs="Cambria Math"/>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L</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up>
                  <m:r>
                    <m:rPr/>
                    <w:rPr>
                      <w:rFonts w:hint="default" w:ascii="Cambria Math" w:hAnsi="Cambria Math" w:eastAsia="宋体"/>
                      <w:sz w:val="24"/>
                      <w:szCs w:val="24"/>
                      <w:lang w:val="en-US" w:eastAsia="zh-CN"/>
                    </w:rPr>
                    <m:t>max</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 xml:space="preserve">(t)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d</m:t>
                  </m:r>
                  <m:ctrlPr>
                    <w:rPr>
                      <w:rFonts w:hint="default" w:ascii="Cambria Math" w:hAnsi="Cambria Math" w:eastAsia="宋体"/>
                      <w:i/>
                      <w:sz w:val="24"/>
                      <w:szCs w:val="24"/>
                      <w:lang w:val="en-US" w:eastAsia="zh-CN"/>
                    </w:rPr>
                  </m:ctrlPr>
                </m:sub>
              </m:sSub>
              <m:r>
                <m:rPr/>
                <w:rPr>
                  <w:rFonts w:hint="default" w:ascii="Cambria Math" w:hAnsi="Cambria Math" w:eastAsia="宋体" w:cs="Cambria Math"/>
                  <w:sz w:val="24"/>
                  <w:szCs w:val="24"/>
                  <w:lang w:val="en-US" w:eastAsia="zh-CN"/>
                </w:rPr>
                <m:t>⋅</m:t>
              </m:r>
              <m:sSub>
                <m:sSubPr>
                  <m:ctrlPr>
                    <w:rPr>
                      <w:rFonts w:hint="default" w:ascii="Cambria Math" w:hAnsi="Cambria Math" w:eastAsia="宋体" w:cs="Cambria Math"/>
                      <w:i/>
                      <w:sz w:val="24"/>
                      <w:szCs w:val="24"/>
                      <w:lang w:val="en-US" w:eastAsia="zh-CN"/>
                    </w:rPr>
                  </m:ctrlPr>
                </m:sSubPr>
                <m:e>
                  <m:r>
                    <m:rPr/>
                    <w:rPr>
                      <w:rFonts w:ascii="Cambria Math" w:hAnsi="Cambria Math" w:cs="Cambria Math"/>
                      <w:sz w:val="24"/>
                      <w:szCs w:val="24"/>
                      <w:lang w:val="en-US"/>
                    </w:rPr>
                    <m:t>η</m:t>
                  </m:r>
                  <m:ctrlPr>
                    <w:rPr>
                      <w:rFonts w:hint="default" w:ascii="Cambria Math" w:hAnsi="Cambria Math" w:eastAsia="宋体" w:cs="Cambria Math"/>
                      <w:i/>
                      <w:sz w:val="24"/>
                      <w:szCs w:val="24"/>
                      <w:lang w:val="en-US" w:eastAsia="zh-CN"/>
                    </w:rPr>
                  </m:ctrlPr>
                </m:e>
                <m:sub>
                  <m:r>
                    <m:rPr/>
                    <w:rPr>
                      <w:rFonts w:hint="default" w:ascii="Cambria Math" w:hAnsi="Cambria Math" w:eastAsia="宋体" w:cs="Cambria Math"/>
                      <w:sz w:val="24"/>
                      <w:szCs w:val="24"/>
                      <w:lang w:val="en-US" w:eastAsia="zh-CN"/>
                    </w:rPr>
                    <m:t>v</m:t>
                  </m:r>
                  <m:ctrlPr>
                    <w:rPr>
                      <w:rFonts w:hint="default" w:ascii="Cambria Math" w:hAnsi="Cambria Math" w:eastAsia="宋体" w:cs="Cambria Math"/>
                      <w:i/>
                      <w:sz w:val="24"/>
                      <w:szCs w:val="24"/>
                      <w:lang w:val="en-US" w:eastAsia="zh-CN"/>
                    </w:rPr>
                  </m:ctrlPr>
                </m:sub>
              </m:sSub>
              <m:r>
                <m:rPr/>
                <w:rPr>
                  <w:rFonts w:hint="default" w:ascii="Cambria Math" w:hAnsi="Cambria Math" w:eastAsia="宋体" w:cs="Cambria Math"/>
                  <w:sz w:val="24"/>
                  <w:szCs w:val="24"/>
                  <w:lang w:val="en-US" w:eastAsia="zh-CN"/>
                </w:rPr>
                <m:t>(W)⋅</m:t>
              </m:r>
              <m:sSubSup>
                <m:sSubSupPr>
                  <m:ctrlPr>
                    <w:rPr>
                      <w:rFonts w:hint="default" w:ascii="Cambria Math" w:hAnsi="Cambria Math" w:eastAsia="宋体" w:cs="Cambria Math"/>
                      <w:i/>
                      <w:sz w:val="24"/>
                      <w:szCs w:val="24"/>
                      <w:lang w:val="en-US" w:eastAsia="zh-CN"/>
                    </w:rPr>
                  </m:ctrlPr>
                </m:sSubSupPr>
                <m:e>
                  <m:r>
                    <m:rPr/>
                    <w:rPr>
                      <w:rFonts w:hint="default" w:ascii="Cambria Math" w:hAnsi="Cambria Math" w:eastAsia="宋体" w:cs="Cambria Math"/>
                      <w:sz w:val="24"/>
                      <w:szCs w:val="24"/>
                      <w:lang w:val="en-US" w:eastAsia="zh-CN"/>
                    </w:rPr>
                    <m:t>b</m:t>
                  </m:r>
                  <m:ctrlPr>
                    <w:rPr>
                      <w:rFonts w:hint="default" w:ascii="Cambria Math" w:hAnsi="Cambria Math" w:eastAsia="宋体" w:cs="Cambria Math"/>
                      <w:i/>
                      <w:sz w:val="24"/>
                      <w:szCs w:val="24"/>
                      <w:lang w:val="en-US" w:eastAsia="zh-CN"/>
                    </w:rPr>
                  </m:ctrlPr>
                </m:e>
                <m:sub>
                  <m:r>
                    <m:rPr/>
                    <w:rPr>
                      <w:rFonts w:hint="default" w:ascii="Cambria Math" w:hAnsi="Cambria Math" w:eastAsia="宋体" w:cs="Cambria Math"/>
                      <w:sz w:val="24"/>
                      <w:szCs w:val="24"/>
                      <w:lang w:val="en-US" w:eastAsia="zh-CN"/>
                    </w:rPr>
                    <m:t>i</m:t>
                  </m:r>
                  <m:ctrlPr>
                    <w:rPr>
                      <w:rFonts w:hint="default" w:ascii="Cambria Math" w:hAnsi="Cambria Math" w:eastAsia="宋体" w:cs="Cambria Math"/>
                      <w:i/>
                      <w:sz w:val="24"/>
                      <w:szCs w:val="24"/>
                      <w:lang w:val="en-US" w:eastAsia="zh-CN"/>
                    </w:rPr>
                  </m:ctrlPr>
                </m:sub>
                <m:sup>
                  <m:r>
                    <m:rPr/>
                    <w:rPr>
                      <w:rFonts w:hint="default" w:ascii="Cambria Math" w:hAnsi="Cambria Math" w:eastAsia="宋体" w:cs="Cambria Math"/>
                      <w:sz w:val="24"/>
                      <w:szCs w:val="24"/>
                      <w:lang w:val="en-US" w:eastAsia="zh-CN"/>
                    </w:rPr>
                    <m:t>v</m:t>
                  </m:r>
                  <m:ctrlPr>
                    <w:rPr>
                      <w:rFonts w:hint="default" w:ascii="Cambria Math" w:hAnsi="Cambria Math" w:eastAsia="宋体" w:cs="Cambria Math"/>
                      <w:i/>
                      <w:sz w:val="24"/>
                      <w:szCs w:val="24"/>
                      <w:lang w:val="en-US" w:eastAsia="zh-CN"/>
                    </w:rPr>
                  </m:ctrlPr>
                </m:sup>
              </m:sSubSup>
              <m:r>
                <m:rPr>
                  <m:sty m:val="p"/>
                </m:rPr>
                <w:rPr>
                  <w:rFonts w:hint="default" w:ascii="Cambria Math" w:hAnsi="Cambria Math" w:eastAsia="宋体" w:cs="Cambria Math"/>
                  <w:sz w:val="24"/>
                  <w:szCs w:val="24"/>
                  <w:lang w:val="en-US" w:eastAsia="zh-CN"/>
                </w:rPr>
                <m:t>#(4−5)</m:t>
              </m:r>
              <m:ctrlPr>
                <w:rPr>
                  <w:rFonts w:hint="default" w:hAnsi="Cambria Math" w:eastAsia="宋体" w:cs="Cambria Math"/>
                  <w:i w:val="0"/>
                  <w:sz w:val="24"/>
                  <w:szCs w:val="24"/>
                  <w:lang w:val="en-US" w:eastAsia="zh-CN"/>
                </w:rPr>
              </m:ctrlPr>
            </m:e>
          </m:eqArr>
        </m:oMath>
      </m:oMathPara>
    </w:p>
    <w:p w14:paraId="4100F3AE">
      <w:pPr>
        <w:spacing w:before="0" w:after="0" w:line="400" w:lineRule="exact"/>
        <w:ind w:firstLine="420"/>
        <w:jc w:val="both"/>
        <w:rPr>
          <w:rFonts w:hint="default" w:ascii="Times New Roman" w:hAnsi="Times New Roman" w:eastAsia="宋体"/>
          <w:b w:val="0"/>
          <w:i w:val="0"/>
          <w:sz w:val="24"/>
          <w:szCs w:val="24"/>
          <w:lang w:val="en-US" w:eastAsia="en-US"/>
        </w:rPr>
      </w:pPr>
    </w:p>
    <w:p w14:paraId="3C899CF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这</w:t>
      </w:r>
      <w:r>
        <w:rPr>
          <w:rFonts w:hint="eastAsia" w:ascii="Times New Roman" w:hAnsi="Times New Roman" w:eastAsia="宋体"/>
          <w:b w:val="0"/>
          <w:i w:val="0"/>
          <w:sz w:val="24"/>
          <w:szCs w:val="24"/>
          <w:lang w:val="en-US" w:eastAsia="zh-CN"/>
        </w:rPr>
        <w:t>便实现了</w:t>
      </w:r>
      <w:r>
        <w:rPr>
          <w:rFonts w:hint="default" w:ascii="Times New Roman" w:hAnsi="Times New Roman" w:eastAsia="宋体"/>
          <w:b w:val="0"/>
          <w:i w:val="0"/>
          <w:sz w:val="24"/>
          <w:szCs w:val="24"/>
          <w:lang w:val="en-US" w:eastAsia="en-US"/>
        </w:rPr>
        <w:t>无人机速度同时受天气和个体偏置</w:t>
      </w:r>
      <w:r>
        <w:rPr>
          <w:rFonts w:hint="eastAsia" w:ascii="Times New Roman" w:hAnsi="Times New Roman" w:eastAsia="宋体"/>
          <w:b w:val="0"/>
          <w:i w:val="0"/>
          <w:sz w:val="24"/>
          <w:szCs w:val="24"/>
          <w:lang w:val="en-US" w:eastAsia="zh-CN"/>
        </w:rPr>
        <w:t>的</w:t>
      </w:r>
      <w:r>
        <w:rPr>
          <w:rFonts w:hint="default" w:ascii="Times New Roman" w:hAnsi="Times New Roman" w:eastAsia="宋体"/>
          <w:b w:val="0"/>
          <w:i w:val="0"/>
          <w:sz w:val="24"/>
          <w:szCs w:val="24"/>
          <w:lang w:val="en-US" w:eastAsia="en-US"/>
        </w:rPr>
        <w:t>影响。</w:t>
      </w:r>
    </w:p>
    <w:p w14:paraId="72140CE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在资源约束方面，本文重点考虑能量消耗机制。无人机的能量会随着飞行、通信和高度调整不断减少。其能量更新可概括为：</w:t>
      </w:r>
    </w:p>
    <w:p w14:paraId="20FC1C5B">
      <w:pPr>
        <w:spacing w:before="0" w:after="0" w:line="400" w:lineRule="exact"/>
        <w:ind w:firstLine="420"/>
        <w:jc w:val="both"/>
        <w:rPr>
          <w:rFonts w:hint="default" w:ascii="Times New Roman" w:hAnsi="Times New Roman" w:eastAsia="宋体"/>
          <w:b w:val="0"/>
          <w:i w:val="0"/>
          <w:sz w:val="24"/>
          <w:szCs w:val="24"/>
          <w:lang w:val="en-US" w:eastAsia="en-US"/>
        </w:rPr>
      </w:pPr>
    </w:p>
    <w:p w14:paraId="42D6BE6F">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E</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(t+1)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 xml:space="preserve">(t) − </m:t>
              </m:r>
              <m:r>
                <m:rPr/>
                <w:rPr>
                  <w:rFonts w:hint="default" w:ascii="Cambria Math" w:hAnsi="Cambria Math" w:eastAsia="宋体" w:cs="Cambria Math"/>
                  <w:sz w:val="24"/>
                  <w:szCs w:val="24"/>
                  <w:lang w:val="en-US" w:eastAsia="zh-CN"/>
                </w:rPr>
                <m:t>Δ</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r>
                <m:rPr>
                  <m:sty m:val="p"/>
                </m:rPr>
                <w:rPr>
                  <w:rFonts w:hint="default" w:ascii="Cambria Math" w:hAnsi="Cambria Math" w:eastAsia="宋体"/>
                  <w:sz w:val="24"/>
                  <w:szCs w:val="24"/>
                  <w:lang w:val="en-US" w:eastAsia="zh-CN"/>
                </w:rPr>
                <m:t>#(4−6)</m:t>
              </m:r>
              <m:ctrlPr>
                <w:rPr>
                  <w:rFonts w:hint="default" w:hAnsi="Cambria Math" w:eastAsia="宋体"/>
                  <w:i w:val="0"/>
                  <w:sz w:val="24"/>
                  <w:szCs w:val="24"/>
                  <w:lang w:val="en-US" w:eastAsia="zh-CN"/>
                </w:rPr>
              </m:ctrlPr>
            </m:e>
          </m:eqArr>
        </m:oMath>
      </m:oMathPara>
    </w:p>
    <w:p w14:paraId="33899A19">
      <w:pPr>
        <w:spacing w:before="0" w:after="0" w:line="400" w:lineRule="exact"/>
        <w:ind w:firstLine="420"/>
        <w:jc w:val="both"/>
        <w:rPr>
          <w:rFonts w:hint="default" w:ascii="Times New Roman" w:hAnsi="Times New Roman" w:eastAsia="宋体"/>
          <w:b w:val="0"/>
          <w:i w:val="0"/>
          <w:sz w:val="24"/>
          <w:szCs w:val="24"/>
          <w:lang w:val="en-US" w:eastAsia="en-US"/>
        </w:rPr>
      </w:pPr>
    </w:p>
    <w:p w14:paraId="71A54094">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其中，</w:t>
      </w:r>
      <m:oMath>
        <m:r>
          <m:rPr/>
          <w:rPr>
            <w:rFonts w:hint="default" w:ascii="Cambria Math" w:hAnsi="Cambria Math" w:eastAsia="宋体" w:cs="Cambria Math"/>
            <w:sz w:val="24"/>
            <w:szCs w:val="24"/>
            <w:lang w:val="en-US" w:eastAsia="zh-CN"/>
          </w:rPr>
          <m:t>Δ</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en-US"/>
        </w:rPr>
        <w:t>表示当前步总能耗。结合平台实现，该能耗主要由待机能耗、移动能耗、通信能耗和垂直调整能耗构成。若简化表达，则有：</w:t>
      </w:r>
    </w:p>
    <w:p w14:paraId="42409349">
      <w:pPr>
        <w:spacing w:before="0" w:after="0" w:line="400" w:lineRule="exact"/>
        <w:ind w:firstLine="420"/>
        <w:jc w:val="both"/>
        <w:rPr>
          <w:rFonts w:hint="default" w:ascii="Times New Roman" w:hAnsi="Times New Roman" w:eastAsia="宋体"/>
          <w:b w:val="0"/>
          <w:i w:val="0"/>
          <w:sz w:val="24"/>
          <w:szCs w:val="24"/>
          <w:lang w:val="en-US" w:eastAsia="en-US"/>
        </w:rPr>
      </w:pPr>
    </w:p>
    <w:p w14:paraId="45F105A9">
      <w:pPr>
        <w:spacing w:before="0" w:after="0" w:line="400" w:lineRule="exact"/>
        <w:ind w:firstLine="420"/>
        <w:jc w:val="both"/>
        <w:rPr>
          <w:rFonts w:hint="default" w:hAnsi="Cambria Math" w:eastAsia="宋体"/>
          <w:i w:val="0"/>
          <w:sz w:val="24"/>
          <w:szCs w:val="24"/>
          <w:lang w:val="en-US" w:eastAsia="en-US"/>
        </w:rPr>
      </w:pPr>
      <m:oMathPara>
        <m:oMath>
          <m:eqArr>
            <m:eqArrPr>
              <m:maxDist m:val="1"/>
              <m:ctrlPr>
                <w:rPr>
                  <w:rFonts w:hint="default" w:hAnsi="Cambria Math" w:eastAsia="宋体"/>
                  <w:i w:val="0"/>
                  <w:sz w:val="24"/>
                  <w:szCs w:val="24"/>
                  <w:lang w:val="en-US" w:eastAsia="en-US"/>
                </w:rPr>
              </m:ctrlPr>
            </m:eqArrPr>
            <m:e>
              <m:r>
                <m:rPr/>
                <w:rPr>
                  <w:rFonts w:ascii="Cambria Math" w:hAnsi="Cambria Math"/>
                  <w:sz w:val="24"/>
                  <w:szCs w:val="24"/>
                  <w:lang w:val="en-US"/>
                </w:rPr>
                <m:t>Δ</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 xml:space="preserve">(t) = </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move</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 xml:space="preserve">(t) + </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comm</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 xml:space="preserve">(t) + </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idle</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 xml:space="preserve">(t) + </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alt</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r>
                <m:rPr>
                  <m:sty m:val="p"/>
                </m:rPr>
                <w:rPr>
                  <w:rFonts w:hint="default" w:ascii="Cambria Math" w:hAnsi="Cambria Math" w:eastAsia="宋体"/>
                  <w:sz w:val="24"/>
                  <w:szCs w:val="24"/>
                  <w:lang w:val="en-US" w:eastAsia="zh-CN"/>
                </w:rPr>
                <m:t>#(4−7)</m:t>
              </m:r>
              <m:ctrlPr>
                <w:rPr>
                  <w:rFonts w:hint="default" w:hAnsi="Cambria Math" w:eastAsia="宋体"/>
                  <w:i w:val="0"/>
                  <w:sz w:val="24"/>
                  <w:szCs w:val="24"/>
                  <w:lang w:val="en-US" w:eastAsia="en-US"/>
                </w:rPr>
              </m:ctrlPr>
            </m:e>
          </m:eqArr>
        </m:oMath>
      </m:oMathPara>
    </w:p>
    <w:p w14:paraId="470E8039">
      <w:pPr>
        <w:spacing w:before="0" w:after="0" w:line="400" w:lineRule="exact"/>
        <w:ind w:firstLine="420"/>
        <w:jc w:val="both"/>
        <w:rPr>
          <w:rFonts w:hint="default" w:ascii="Times New Roman" w:hAnsi="Times New Roman" w:eastAsia="宋体"/>
          <w:b w:val="0"/>
          <w:i w:val="0"/>
          <w:sz w:val="24"/>
          <w:szCs w:val="24"/>
          <w:lang w:val="en-US" w:eastAsia="en-US"/>
        </w:rPr>
      </w:pPr>
    </w:p>
    <w:p w14:paraId="546BA7F9">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这表明平台中的无人机并不是无限资源节点，而是受到持续能量衰减约束。</w:t>
      </w:r>
    </w:p>
    <w:p w14:paraId="280EFCB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为了判断节点是否还能继续参与任务，平台进一步设置了最小可用能量阈值和故障退出机制。若定义无人机可用状态函数为：</w:t>
      </w:r>
    </w:p>
    <w:p w14:paraId="33918F9D">
      <w:pPr>
        <w:spacing w:before="0" w:after="0" w:line="400" w:lineRule="exact"/>
        <w:ind w:firstLine="420"/>
        <w:jc w:val="both"/>
        <w:rPr>
          <w:rFonts w:hint="default" w:ascii="Times New Roman" w:hAnsi="Times New Roman" w:eastAsia="宋体"/>
          <w:b w:val="0"/>
          <w:i w:val="0"/>
          <w:sz w:val="24"/>
          <w:szCs w:val="24"/>
          <w:lang w:val="en-US" w:eastAsia="zh-CN"/>
        </w:rPr>
      </w:pPr>
    </w:p>
    <w:p w14:paraId="2B9DD893">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A</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 = </m:t>
              </m:r>
              <m:d>
                <m:dPr>
                  <m:begChr m:val="{"/>
                  <m:endChr m:val=""/>
                  <m:ctrlPr>
                    <w:rPr>
                      <w:rFonts w:hint="default" w:ascii="Cambria Math" w:hAnsi="Cambria Math" w:eastAsia="宋体"/>
                      <w:i/>
                      <w:sz w:val="24"/>
                      <w:szCs w:val="24"/>
                      <w:lang w:val="en-US" w:eastAsia="zh-CN"/>
                    </w:rPr>
                  </m:ctrlPr>
                </m:dPr>
                <m:e>
                  <m:eqArr>
                    <m:eqArrPr>
                      <m:ctrlPr>
                        <w:rPr>
                          <w:rFonts w:hint="default" w:ascii="Cambria Math" w:hAnsi="Cambria Math" w:eastAsia="宋体"/>
                          <w:i/>
                          <w:sz w:val="24"/>
                          <w:szCs w:val="24"/>
                          <w:lang w:val="en-US" w:eastAsia="zh-CN"/>
                        </w:rPr>
                      </m:ctrlPr>
                    </m:eqArrPr>
                    <m:e>
                      <m:r>
                        <m:rPr/>
                        <w:rPr>
                          <w:rFonts w:hint="default" w:ascii="Cambria Math" w:hAnsi="Cambria Math" w:eastAsia="宋体"/>
                          <w:sz w:val="24"/>
                          <w:szCs w:val="24"/>
                          <w:lang w:val="en-US" w:eastAsia="zh-CN"/>
                        </w:rPr>
                        <m:t>1</m:t>
                      </m:r>
                      <m:r>
                        <m:rPr/>
                        <w:rPr>
                          <w:rFonts w:hint="eastAsia" w:ascii="Cambria Math" w:hAnsi="Cambria Math" w:eastAsia="宋体"/>
                          <w:sz w:val="24"/>
                          <w:szCs w:val="24"/>
                          <w:lang w:val="en-US" w:eastAsia="zh-CN"/>
                        </w:rPr>
                        <m:t>，</m:t>
                      </m:r>
                      <m:sSub>
                        <m:sSubPr>
                          <m:ctrlPr>
                            <w:rPr>
                              <w:rFonts w:hint="eastAsia"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eastAsia"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eastAsia"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 xml:space="preserve">(t) &gt;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min</m:t>
                          </m:r>
                          <m:ctrlPr>
                            <w:rPr>
                              <w:rFonts w:hint="default" w:ascii="Cambria Math" w:hAnsi="Cambria Math" w:eastAsia="宋体"/>
                              <w:i/>
                              <w:sz w:val="24"/>
                              <w:szCs w:val="24"/>
                              <w:lang w:val="en-US" w:eastAsia="zh-CN"/>
                            </w:rPr>
                          </m:ctrlPr>
                        </m:sub>
                      </m:sSub>
                      <m:r>
                        <m:rPr/>
                        <w:rPr>
                          <w:rFonts w:hint="eastAsia" w:ascii="Cambria Math" w:hAnsi="Cambria Math" w:eastAsia="宋体"/>
                          <w:sz w:val="24"/>
                          <w:szCs w:val="24"/>
                          <w:lang w:val="en-US" w:eastAsia="zh-CN"/>
                        </w:rPr>
                        <m:t>且</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F</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 = 0</m:t>
                      </m:r>
                      <m:ctrlPr>
                        <w:rPr>
                          <w:rFonts w:hint="default" w:ascii="Cambria Math" w:hAnsi="Cambria Math" w:eastAsia="宋体"/>
                          <w:i/>
                          <w:sz w:val="24"/>
                          <w:szCs w:val="24"/>
                          <w:lang w:val="en-US" w:eastAsia="zh-CN"/>
                        </w:rPr>
                      </m:ctrlPr>
                    </m:e>
                    <m:e>
                      <m:r>
                        <m:rPr/>
                        <w:rPr>
                          <w:rFonts w:hint="default" w:ascii="Cambria Math" w:hAnsi="Cambria Math" w:eastAsia="宋体"/>
                          <w:sz w:val="24"/>
                          <w:szCs w:val="24"/>
                          <w:lang w:val="en-US" w:eastAsia="zh-CN"/>
                        </w:rPr>
                        <m:t>0</m:t>
                      </m:r>
                      <m:r>
                        <m:rPr/>
                        <w:rPr>
                          <w:rFonts w:hint="eastAsia" w:ascii="Cambria Math" w:hAnsi="Cambria Math" w:eastAsia="宋体"/>
                          <w:sz w:val="24"/>
                          <w:szCs w:val="24"/>
                          <w:lang w:val="en-US" w:eastAsia="zh-CN"/>
                        </w:rPr>
                        <m:t>，其他</m:t>
                      </m:r>
                      <m:ctrlPr>
                        <w:rPr>
                          <w:rFonts w:hint="default" w:ascii="Cambria Math" w:hAnsi="Cambria Math" w:eastAsia="宋体"/>
                          <w:i/>
                          <w:sz w:val="24"/>
                          <w:szCs w:val="24"/>
                          <w:lang w:val="en-US" w:eastAsia="zh-CN"/>
                        </w:rPr>
                      </m:ctrlPr>
                    </m:e>
                  </m:eqArr>
                  <m:ctrlPr>
                    <w:rPr>
                      <w:rFonts w:hint="default" w:ascii="Cambria Math" w:hAnsi="Cambria Math" w:eastAsia="宋体"/>
                      <w:i/>
                      <w:sz w:val="24"/>
                      <w:szCs w:val="24"/>
                      <w:lang w:val="en-US" w:eastAsia="zh-CN"/>
                    </w:rPr>
                  </m:ctrlPr>
                </m:e>
              </m:d>
              <m:r>
                <m:rPr>
                  <m:sty m:val="p"/>
                </m:rPr>
                <w:rPr>
                  <w:rFonts w:hint="default" w:ascii="Cambria Math" w:hAnsi="Cambria Math" w:eastAsia="宋体"/>
                  <w:sz w:val="24"/>
                  <w:szCs w:val="24"/>
                  <w:lang w:val="en-US" w:eastAsia="zh-CN"/>
                </w:rPr>
                <m:t>#(4−8)</m:t>
              </m:r>
              <m:ctrlPr>
                <w:rPr>
                  <w:rFonts w:hint="default" w:hAnsi="Cambria Math" w:eastAsia="宋体"/>
                  <w:i w:val="0"/>
                  <w:sz w:val="24"/>
                  <w:szCs w:val="24"/>
                  <w:lang w:val="en-US" w:eastAsia="zh-CN"/>
                </w:rPr>
              </m:ctrlPr>
            </m:e>
          </m:eqArr>
        </m:oMath>
      </m:oMathPara>
    </w:p>
    <w:p w14:paraId="563DDE7A">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则只有当</w:t>
      </w:r>
      <m:oMath>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A</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oMath>
      <w:r>
        <w:rPr>
          <w:rFonts w:hint="eastAsia" w:hAnsi="Cambria Math" w:eastAsia="宋体"/>
          <w:i w:val="0"/>
          <w:sz w:val="24"/>
          <w:szCs w:val="24"/>
          <w:lang w:val="en-US" w:eastAsia="zh-CN"/>
        </w:rPr>
        <w:t xml:space="preserve"> = 1</w:t>
      </w:r>
      <w:r>
        <w:rPr>
          <w:rFonts w:hint="default" w:ascii="Times New Roman" w:hAnsi="Times New Roman" w:eastAsia="宋体"/>
          <w:b w:val="0"/>
          <w:i w:val="0"/>
          <w:sz w:val="24"/>
          <w:szCs w:val="24"/>
          <w:lang w:val="en-US" w:eastAsia="en-US"/>
        </w:rPr>
        <w:t>时，该无人机才能参与当前步的任务分配与协同感知。</w:t>
      </w:r>
    </w:p>
    <w:p w14:paraId="1A8811A3">
      <w:pPr>
        <w:spacing w:before="0" w:after="0" w:line="400" w:lineRule="exact"/>
        <w:ind w:firstLine="420"/>
        <w:jc w:val="both"/>
        <w:rPr>
          <w:rFonts w:hint="default" w:ascii="Times New Roman" w:hAnsi="Times New Roman" w:eastAsia="宋体"/>
          <w:b w:val="0"/>
          <w:i w:val="0"/>
          <w:sz w:val="24"/>
          <w:szCs w:val="24"/>
          <w:lang w:val="en-US" w:eastAsia="en-US"/>
        </w:rPr>
      </w:pPr>
      <w:r>
        <w:rPr>
          <w:rFonts w:hint="default" w:ascii="Times New Roman" w:hAnsi="Times New Roman" w:eastAsia="宋体"/>
          <w:b w:val="0"/>
          <w:i w:val="0"/>
          <w:sz w:val="24"/>
          <w:szCs w:val="24"/>
          <w:lang w:val="en-US" w:eastAsia="en-US"/>
        </w:rPr>
        <w:t>此外，无人机朝向在本平台中也具有实际意义。它不仅决定三维显示时的姿态方向，还直接参与感知判定，因为目标是否进入无人机当前视场角，是后续探测是否可能成功的重要前提之一。因此，无人机模型在本平台中同时承担了运动节点、感知节点和通信节点三重角色。</w:t>
      </w:r>
    </w:p>
    <w:p w14:paraId="2CE71D2C">
      <w:pPr>
        <w:spacing w:before="0" w:after="0" w:line="400" w:lineRule="exact"/>
        <w:ind w:firstLine="420"/>
        <w:jc w:val="both"/>
      </w:pPr>
      <w:r>
        <w:rPr>
          <w:rFonts w:hint="default" w:ascii="Times New Roman" w:hAnsi="Times New Roman" w:eastAsia="宋体"/>
          <w:b w:val="0"/>
          <w:i w:val="0"/>
          <w:sz w:val="24"/>
          <w:szCs w:val="24"/>
          <w:lang w:val="en-US" w:eastAsia="en-US"/>
        </w:rPr>
        <w:t>总体而言，本文构建的无人机模型能够较完整地描述无人机在复杂环境协同感知中的位置变化、资源约束和执行能力，为后续的动态子群选择、感知判定和性能评估提供基础支持。</w:t>
      </w:r>
    </w:p>
    <w:p w14:paraId="0DA9E79B">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6.3 目标运动模型设计</w:t>
      </w:r>
    </w:p>
    <w:p w14:paraId="1BB74473">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多任务协同态势感知问题中，目标通常具有动态变化特征。如果采用静态目标模型，虽然便于分析，但无法真实反映无人机集群在连续感知任务中的实际压力。因此，本文在平台中对目标运动过程进行了专门建模，使目标能够在任务区域内持续变化位置，并与无人机调度和感知过程形成联动。</w:t>
      </w:r>
    </w:p>
    <w:p w14:paraId="2DEED67B">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对任意目标 tj，其状态可表示为：</w:t>
      </w:r>
    </w:p>
    <w:p w14:paraId="31B9ACA8">
      <w:pPr>
        <w:spacing w:before="0" w:after="0" w:line="400" w:lineRule="exact"/>
        <w:ind w:firstLine="420"/>
        <w:jc w:val="both"/>
        <w:rPr>
          <w:rFonts w:hint="default" w:ascii="Times New Roman" w:hAnsi="Times New Roman" w:eastAsia="宋体"/>
          <w:b w:val="0"/>
          <w:i w:val="0"/>
          <w:sz w:val="24"/>
          <w:szCs w:val="24"/>
          <w:lang w:val="en-US" w:eastAsia="zh-CN"/>
        </w:rPr>
      </w:pPr>
    </w:p>
    <w:p w14:paraId="6D4290F0">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t</m:t>
                  </m:r>
                  <m:ctrlPr>
                    <w:rPr>
                      <w:rFonts w:ascii="Cambria Math" w:hAnsi="Cambria Math"/>
                      <w:i/>
                      <w:sz w:val="24"/>
                      <w:szCs w:val="24"/>
                      <w:lang w:val="en-US"/>
                    </w:rPr>
                  </m:ctrlPr>
                </m:e>
                <m:sub>
                  <m:r>
                    <m:rPr/>
                    <w:rPr>
                      <w:rFonts w:hint="default" w:ascii="Cambria Math" w:hAnsi="Cambria Math" w:eastAsia="宋体"/>
                      <w:sz w:val="24"/>
                      <w:szCs w:val="24"/>
                      <w:lang w:val="en-US" w:eastAsia="zh-CN"/>
                    </w:rPr>
                    <m:t>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yj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q</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r>
                <m:rPr>
                  <m:sty m:val="p"/>
                </m:rPr>
                <w:rPr>
                  <w:rFonts w:hint="default" w:ascii="Cambria Math" w:hAnsi="Cambria Math" w:eastAsia="宋体"/>
                  <w:sz w:val="24"/>
                  <w:szCs w:val="24"/>
                  <w:lang w:val="en-US" w:eastAsia="zh-CN"/>
                </w:rPr>
                <m:t>#(4−9)</m:t>
              </m:r>
              <m:ctrlPr>
                <w:rPr>
                  <w:rFonts w:hint="default" w:hAnsi="Cambria Math" w:eastAsia="宋体"/>
                  <w:i w:val="0"/>
                  <w:sz w:val="24"/>
                  <w:szCs w:val="24"/>
                  <w:lang w:val="en-US" w:eastAsia="zh-CN"/>
                </w:rPr>
              </m:ctrlPr>
            </m:e>
          </m:eqArr>
        </m:oMath>
      </m:oMathPara>
    </w:p>
    <w:p w14:paraId="0D921405">
      <w:pPr>
        <w:spacing w:before="0" w:after="0" w:line="400" w:lineRule="exact"/>
        <w:ind w:firstLine="420"/>
        <w:jc w:val="both"/>
        <w:rPr>
          <w:rFonts w:hint="default" w:ascii="Times New Roman" w:hAnsi="Times New Roman" w:eastAsia="宋体"/>
          <w:b w:val="0"/>
          <w:i w:val="0"/>
          <w:sz w:val="24"/>
          <w:szCs w:val="24"/>
          <w:lang w:val="en-US" w:eastAsia="zh-CN"/>
        </w:rPr>
      </w:pPr>
    </w:p>
    <w:p w14:paraId="7F1C1A87">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 表示目标位置，</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yj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表示目标速度分量，</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zh-CN"/>
        </w:rPr>
        <w:t>表示目标优先级，</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q</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表示目标当前不确定性。</w:t>
      </w:r>
    </w:p>
    <w:p w14:paraId="13ED2E1E">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为了描述目标运动强度，可定义其速度模长为：</w:t>
      </w:r>
    </w:p>
    <w:p w14:paraId="674B9060">
      <w:pPr>
        <w:spacing w:before="0" w:after="0" w:line="400" w:lineRule="exact"/>
        <w:ind w:firstLine="420"/>
        <w:jc w:val="both"/>
        <w:rPr>
          <w:rFonts w:hint="default" w:ascii="Times New Roman" w:hAnsi="Times New Roman" w:eastAsia="宋体"/>
          <w:b w:val="0"/>
          <w:i w:val="0"/>
          <w:sz w:val="24"/>
          <w:szCs w:val="24"/>
          <w:lang w:val="en-US" w:eastAsia="zh-CN"/>
        </w:rPr>
      </w:pPr>
    </w:p>
    <w:p w14:paraId="3E5A1CD2">
      <w:pPr>
        <w:spacing w:before="0" w:after="0" w:line="400" w:lineRule="exact"/>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v</m:t>
                  </m:r>
                  <m:ctrlPr>
                    <w:rPr>
                      <w:rFonts w:ascii="Cambria Math" w:hAnsi="Cambria Math"/>
                      <w:i/>
                      <w:sz w:val="24"/>
                      <w:szCs w:val="24"/>
                      <w:lang w:val="en-US"/>
                    </w:rPr>
                  </m:ctrlPr>
                </m:e>
                <m:sub>
                  <m:r>
                    <m:rPr/>
                    <w:rPr>
                      <w:rFonts w:hint="default" w:ascii="Cambria Math" w:hAnsi="Cambria Math" w:eastAsia="宋体"/>
                      <w:sz w:val="24"/>
                      <w:szCs w:val="24"/>
                      <w:lang w:val="en-US" w:eastAsia="zh-CN"/>
                    </w:rPr>
                    <m:t>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 = </m:t>
              </m:r>
              <m:rad>
                <m:radPr>
                  <m:degHide m:val="1"/>
                  <m:ctrlPr>
                    <w:rPr>
                      <w:rFonts w:hint="default" w:ascii="Cambria Math" w:hAnsi="Cambria Math" w:eastAsia="宋体"/>
                      <w:i/>
                      <w:sz w:val="24"/>
                      <w:szCs w:val="24"/>
                      <w:lang w:val="en-US" w:eastAsia="zh-CN"/>
                    </w:rPr>
                  </m:ctrlPr>
                </m:radPr>
                <m:deg>
                  <m:ctrlPr>
                    <w:rPr>
                      <w:rFonts w:hint="default" w:ascii="Cambria Math" w:hAnsi="Cambria Math" w:eastAsia="宋体"/>
                      <w:i/>
                      <w:sz w:val="24"/>
                      <w:szCs w:val="24"/>
                      <w:lang w:val="en-US" w:eastAsia="zh-CN"/>
                    </w:rPr>
                  </m:ctrlPr>
                </m:deg>
                <m:e>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xj</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2</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yj</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2</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e>
              </m:rad>
              <m:r>
                <m:rPr>
                  <m:sty m:val="p"/>
                </m:rPr>
                <w:rPr>
                  <w:rFonts w:hint="default" w:ascii="Cambria Math" w:hAnsi="Cambria Math" w:eastAsia="宋体"/>
                  <w:sz w:val="24"/>
                  <w:szCs w:val="24"/>
                  <w:lang w:val="en-US" w:eastAsia="zh-CN"/>
                </w:rPr>
                <m:t>#(4−10)</m:t>
              </m:r>
              <m:ctrlPr>
                <w:rPr>
                  <w:rFonts w:hint="default" w:hAnsi="Cambria Math" w:eastAsia="宋体"/>
                  <w:i w:val="0"/>
                  <w:sz w:val="24"/>
                  <w:szCs w:val="24"/>
                  <w:lang w:val="en-US" w:eastAsia="zh-CN"/>
                </w:rPr>
              </m:ctrlPr>
            </m:e>
          </m:eqArr>
        </m:oMath>
      </m:oMathPara>
    </w:p>
    <w:p w14:paraId="720D091D">
      <w:pPr>
        <w:spacing w:before="0" w:after="0" w:line="400" w:lineRule="exact"/>
        <w:ind w:firstLine="420"/>
        <w:jc w:val="both"/>
        <w:rPr>
          <w:rFonts w:hint="default" w:ascii="Times New Roman" w:hAnsi="Times New Roman" w:eastAsia="宋体"/>
          <w:b w:val="0"/>
          <w:i w:val="0"/>
          <w:sz w:val="24"/>
          <w:szCs w:val="24"/>
          <w:lang w:val="en-US" w:eastAsia="zh-CN"/>
        </w:rPr>
      </w:pPr>
    </w:p>
    <w:p w14:paraId="079D175E">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在平台实现中，目标并不是做简单的匀速直线运动，而是在基准速度附近进行方向扰动和速度平滑调整。其位置更新可写为：</w:t>
      </w:r>
    </w:p>
    <w:p w14:paraId="2EE90BCA">
      <w:pPr>
        <w:spacing w:before="0" w:after="0" w:line="400" w:lineRule="exact"/>
        <w:ind w:firstLine="420"/>
        <w:jc w:val="both"/>
        <w:rPr>
          <w:rFonts w:hint="default" w:ascii="Times New Roman" w:hAnsi="Times New Roman" w:eastAsia="宋体"/>
          <w:b w:val="0"/>
          <w:i w:val="0"/>
          <w:sz w:val="24"/>
          <w:szCs w:val="24"/>
          <w:lang w:val="en-US" w:eastAsia="zh-CN"/>
        </w:rPr>
      </w:pPr>
    </w:p>
    <w:p w14:paraId="3B991243">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x</m:t>
                  </m:r>
                  <m:ctrlPr>
                    <w:rPr>
                      <w:rFonts w:ascii="Cambria Math" w:hAnsi="Cambria Math"/>
                      <w:i/>
                      <w:sz w:val="24"/>
                      <w:szCs w:val="24"/>
                      <w:lang w:val="en-US"/>
                    </w:rPr>
                  </m:ctrlPr>
                </m:e>
                <m:sub>
                  <m:r>
                    <m:rPr/>
                    <w:rPr>
                      <w:rFonts w:hint="default" w:ascii="Cambria Math" w:hAnsi="Cambria Math" w:eastAsia="宋体"/>
                      <w:sz w:val="24"/>
                      <w:szCs w:val="24"/>
                      <w:lang w:val="en-US" w:eastAsia="zh-CN"/>
                    </w:rPr>
                    <m:t>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(t+1)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 xml:space="preserve">(t)+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v</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(t+1)</m:t>
              </m:r>
              <m:r>
                <m:rPr>
                  <m:sty m:val="p"/>
                </m:rPr>
                <w:rPr>
                  <w:rFonts w:hint="default" w:ascii="Cambria Math" w:hAnsi="Cambria Math" w:eastAsia="宋体"/>
                  <w:sz w:val="24"/>
                  <w:szCs w:val="24"/>
                  <w:lang w:val="en-US" w:eastAsia="zh-CN"/>
                </w:rPr>
                <m:t>#(4−11)</m:t>
              </m:r>
              <m:ctrlPr>
                <w:rPr>
                  <w:rFonts w:hint="default" w:hAnsi="Cambria Math" w:eastAsia="宋体"/>
                  <w:i w:val="0"/>
                  <w:sz w:val="24"/>
                  <w:szCs w:val="24"/>
                  <w:lang w:val="en-US" w:eastAsia="zh-CN"/>
                </w:rPr>
              </m:ctrlPr>
            </m:e>
          </m:eqArr>
        </m:oMath>
      </m:oMathPara>
    </w:p>
    <w:p w14:paraId="29844B71">
      <w:pPr>
        <w:spacing w:before="0" w:after="0" w:line="400" w:lineRule="exact"/>
        <w:jc w:val="both"/>
        <w:rPr>
          <w:rFonts w:hint="default" w:hAnsi="Cambria Math" w:eastAsia="宋体"/>
          <w:i w:val="0"/>
          <w:sz w:val="24"/>
          <w:szCs w:val="24"/>
          <w:lang w:val="en-US" w:eastAsia="zh-CN"/>
        </w:rPr>
      </w:pPr>
    </w:p>
    <w:p w14:paraId="1A840144">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与较简单的目标模型不同，当前实现中特别限制了目标速度的变化范围，使其始终围绕目标基准速度附近波动，而不会随着仿真步数增加而持续放大。这一点与平台后续修正后的目标运动逻辑保持一致，也保证了不同天气条件下目标速度保持在合理范围内。</w:t>
      </w:r>
    </w:p>
    <w:p w14:paraId="7755909E">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除了位置和速度之外，目标模型中还包含优先级和不确定性两个对协同感知非常重要的属性。优先级反映目标在任务中的重要程度，不确定性则表示当前系统对目标状态掌握的充分程度。当目标获得高质量观测并形成严格成功结果时，其不确定性会下降；反之，若连续若干步未能被有效感知，则其不确定性会升高。该过程可概括为：</w:t>
      </w:r>
    </w:p>
    <w:p w14:paraId="069BE5DF">
      <w:pPr>
        <w:spacing w:before="0" w:after="0" w:line="400" w:lineRule="exact"/>
        <w:ind w:firstLine="420"/>
        <w:jc w:val="both"/>
        <w:rPr>
          <w:rFonts w:hint="default" w:ascii="Times New Roman" w:hAnsi="Times New Roman" w:eastAsia="宋体"/>
          <w:b w:val="0"/>
          <w:i w:val="0"/>
          <w:sz w:val="24"/>
          <w:szCs w:val="24"/>
          <w:lang w:val="en-US" w:eastAsia="zh-CN"/>
        </w:rPr>
      </w:pPr>
    </w:p>
    <w:p w14:paraId="1D9F50CC">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q</m:t>
                  </m:r>
                  <m:ctrlPr>
                    <w:rPr>
                      <w:rFonts w:ascii="Cambria Math" w:hAnsi="Cambria Math"/>
                      <w:i/>
                      <w:sz w:val="24"/>
                      <w:szCs w:val="24"/>
                      <w:lang w:val="en-US"/>
                    </w:rPr>
                  </m:ctrlPr>
                </m:e>
                <m:sub>
                  <m:r>
                    <m:rPr/>
                    <w:rPr>
                      <w:rFonts w:hint="default" w:ascii="Cambria Math" w:hAnsi="Cambria Math" w:eastAsia="宋体"/>
                      <w:sz w:val="24"/>
                      <w:szCs w:val="24"/>
                      <w:lang w:val="en-US" w:eastAsia="zh-CN"/>
                    </w:rPr>
                    <m:t>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(t+1) = f(</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q</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r>
                <m:rPr>
                  <m:sty m:val="p"/>
                </m:rPr>
                <w:rPr>
                  <w:rFonts w:hint="eastAsia" w:ascii="Cambria Math" w:hAnsi="Cambria Math" w:eastAsia="宋体"/>
                  <w:sz w:val="24"/>
                  <w:szCs w:val="24"/>
                  <w:lang w:val="en-US" w:eastAsia="zh-CN"/>
                </w:rPr>
                <m:t>当前感知结果</m:t>
              </m:r>
              <m:r>
                <m:rPr/>
                <w:rPr>
                  <w:rFonts w:hint="default" w:ascii="Cambria Math" w:hAnsi="Cambria Math" w:eastAsia="宋体"/>
                  <w:sz w:val="24"/>
                  <w:szCs w:val="24"/>
                  <w:lang w:val="en-US" w:eastAsia="zh-CN"/>
                </w:rPr>
                <m:t>)</m:t>
              </m:r>
              <m:r>
                <m:rPr>
                  <m:sty m:val="p"/>
                </m:rPr>
                <w:rPr>
                  <w:rFonts w:hint="default" w:ascii="Cambria Math" w:hAnsi="Cambria Math" w:eastAsia="宋体"/>
                  <w:sz w:val="24"/>
                  <w:szCs w:val="24"/>
                  <w:lang w:val="en-US" w:eastAsia="zh-CN"/>
                </w:rPr>
                <m:t>#(4−12)</m:t>
              </m:r>
              <m:ctrlPr>
                <w:rPr>
                  <w:rFonts w:hint="default" w:hAnsi="Cambria Math" w:eastAsia="宋体"/>
                  <w:i w:val="0"/>
                  <w:sz w:val="24"/>
                  <w:szCs w:val="24"/>
                  <w:lang w:val="en-US" w:eastAsia="zh-CN"/>
                </w:rPr>
              </m:ctrlPr>
            </m:e>
          </m:eqArr>
        </m:oMath>
      </m:oMathPara>
    </w:p>
    <w:p w14:paraId="19B77C0A">
      <w:pPr>
        <w:spacing w:before="0" w:after="0" w:line="400" w:lineRule="exact"/>
        <w:ind w:firstLine="420"/>
        <w:jc w:val="both"/>
        <w:rPr>
          <w:rFonts w:hint="default" w:hAnsi="Cambria Math" w:eastAsia="宋体"/>
          <w:i w:val="0"/>
          <w:sz w:val="24"/>
          <w:szCs w:val="24"/>
          <w:lang w:val="en-US" w:eastAsia="zh-CN"/>
        </w:rPr>
      </w:pPr>
    </w:p>
    <w:p w14:paraId="79847D1F">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也就是说，目标不确定性是一个会随观测结果动态变化的状态量，而不是固定不变的参数。</w:t>
      </w:r>
    </w:p>
    <w:p w14:paraId="34501AD3">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在本文平台中，目标运动模型不仅用于驱动目标位置变化，还会进一步影响任务调度过程。因为 RADS 算法在计算目标需求时，会综合考虑目标优先级、不确定性以及目标运动状态，所以目标模型本身与动态子群选择机制是相互耦合的。目标越重要、不确定性越高、运动越明显，其在当前时刻获得更多感知资源支持的可能性通常也越大。</w:t>
      </w:r>
    </w:p>
    <w:p w14:paraId="4EDE23F5">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综上所述，本文构建的目标运动模型能够较真实地反映动态目标在复杂环境中的状态变化，并为后续的目标需求评估、协同派机和实验分析提供基础支撑。</w:t>
      </w:r>
    </w:p>
    <w:p w14:paraId="1ACF8855">
      <w:pPr>
        <w:spacing w:before="200" w:after="240" w:line="240" w:lineRule="auto"/>
        <w:ind w:firstLine="0"/>
        <w:jc w:val="center"/>
      </w:pPr>
    </w:p>
    <w:p w14:paraId="56F5D1D1">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6.4 障碍物与通信约束建模</w:t>
      </w:r>
    </w:p>
    <w:p w14:paraId="1E1C5D38">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8"/>
          <w:lang w:val="en-US" w:eastAsia="zh-CN"/>
          <w14:textFill>
            <w14:solidFill>
              <w14:schemeClr w14:val="tx1"/>
            </w14:solidFill>
          </w14:textFill>
        </w:rPr>
        <w:t>6.4.1 障碍物建模</w:t>
      </w:r>
    </w:p>
    <w:p w14:paraId="20690053">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在本平台中，障碍物既影响无人机的可通行路径，也影响无人机与目标之间的视线关系。为了便于路径规划与碰撞约束判断，本文采用栅格地图方式描述障碍环境。设栅格地图为 G，若网格单元 (r,c)被障碍物占据，则有：</w:t>
      </w:r>
    </w:p>
    <w:p w14:paraId="6EAE1C10">
      <w:pPr>
        <w:spacing w:before="0" w:after="0" w:line="400" w:lineRule="exact"/>
        <w:ind w:firstLine="420"/>
        <w:jc w:val="both"/>
        <w:rPr>
          <w:rFonts w:hint="default" w:ascii="Times New Roman" w:hAnsi="Times New Roman" w:eastAsia="宋体"/>
          <w:b w:val="0"/>
          <w:i w:val="0"/>
          <w:sz w:val="24"/>
          <w:szCs w:val="24"/>
          <w:lang w:val="en-US" w:eastAsia="zh-CN"/>
        </w:rPr>
      </w:pPr>
    </w:p>
    <w:p w14:paraId="6D839E0E">
      <w:pPr>
        <w:spacing w:before="0" w:after="0" w:line="400" w:lineRule="exact"/>
        <w:ind w:firstLine="420"/>
        <w:jc w:val="both"/>
        <w:rPr>
          <w:rFonts w:hint="default" w:hAnsi="Cambria Math" w:eastAsia="宋体" w:cstheme="minorBidi"/>
          <w:b w:val="0"/>
          <w:i w:val="0"/>
          <w:sz w:val="24"/>
          <w:szCs w:val="24"/>
          <w:lang w:val="en-US" w:eastAsia="zh-CN" w:bidi="ar-SA"/>
        </w:rPr>
      </w:pPr>
      <m:oMathPara>
        <m:oMath>
          <m:eqArr>
            <m:eqArrPr>
              <m:maxDist m:val="1"/>
              <m:ctrlPr>
                <w:rPr>
                  <w:rFonts w:hint="default" w:hAnsi="Cambria Math" w:eastAsia="宋体" w:cstheme="minorBidi"/>
                  <w:b w:val="0"/>
                  <w:i w:val="0"/>
                  <w:sz w:val="24"/>
                  <w:szCs w:val="24"/>
                  <w:lang w:val="en-US" w:eastAsia="zh-CN" w:bidi="ar-SA"/>
                </w:rPr>
              </m:ctrlPr>
            </m:eqArrPr>
            <m:e>
              <m:r>
                <m:rPr/>
                <w:rPr>
                  <w:rFonts w:hint="default" w:ascii="Cambria Math" w:hAnsi="Cambria Math" w:eastAsia="宋体"/>
                  <w:sz w:val="24"/>
                </w:rPr>
                <m:t>G(r,c)=1</m:t>
              </m:r>
              <m:r>
                <m:rPr>
                  <m:sty m:val="p"/>
                </m:rPr>
                <w:rPr>
                  <w:rFonts w:hint="default" w:ascii="Cambria Math" w:hAnsi="Cambria Math" w:eastAsia="宋体" w:cstheme="minorBidi"/>
                  <w:sz w:val="24"/>
                  <w:szCs w:val="24"/>
                  <w:lang w:val="en-US" w:eastAsia="zh-CN" w:bidi="ar-SA"/>
                </w:rPr>
                <m:t>#(4−13)</m:t>
              </m:r>
              <m:ctrlPr>
                <w:rPr>
                  <w:rFonts w:hint="default" w:hAnsi="Cambria Math" w:eastAsia="宋体" w:cstheme="minorBidi"/>
                  <w:b w:val="0"/>
                  <w:i w:val="0"/>
                  <w:sz w:val="24"/>
                  <w:szCs w:val="24"/>
                  <w:lang w:val="en-US" w:eastAsia="zh-CN" w:bidi="ar-SA"/>
                </w:rPr>
              </m:ctrlPr>
            </m:e>
          </m:eqArr>
        </m:oMath>
      </m:oMathPara>
    </w:p>
    <w:p w14:paraId="1424858F">
      <w:pPr>
        <w:spacing w:before="0" w:after="0" w:line="400" w:lineRule="exact"/>
        <w:ind w:firstLine="420"/>
        <w:jc w:val="both"/>
        <w:rPr>
          <w:rFonts w:hint="default" w:hAnsi="Cambria Math" w:eastAsia="宋体" w:cstheme="minorBidi"/>
          <w:b w:val="0"/>
          <w:i w:val="0"/>
          <w:sz w:val="24"/>
          <w:szCs w:val="24"/>
          <w:lang w:val="en-US" w:eastAsia="zh-CN" w:bidi="ar-SA"/>
        </w:rPr>
      </w:pPr>
    </w:p>
    <w:p w14:paraId="05C7D757">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否则：</w:t>
      </w:r>
    </w:p>
    <w:p w14:paraId="66B3A21B">
      <w:pPr>
        <w:spacing w:before="0" w:after="0" w:line="400" w:lineRule="exact"/>
        <w:ind w:firstLine="420"/>
        <w:jc w:val="both"/>
        <w:rPr>
          <w:rFonts w:hint="default" w:ascii="Times New Roman" w:hAnsi="Times New Roman" w:eastAsia="宋体"/>
          <w:b w:val="0"/>
          <w:i w:val="0"/>
          <w:sz w:val="24"/>
          <w:szCs w:val="24"/>
          <w:lang w:val="en-US" w:eastAsia="zh-CN"/>
        </w:rPr>
      </w:pPr>
    </w:p>
    <w:p w14:paraId="5D489389">
      <w:pPr>
        <w:spacing w:before="0" w:after="0" w:line="400" w:lineRule="exact"/>
        <w:ind w:firstLine="420"/>
        <w:jc w:val="both"/>
        <w:rPr>
          <w:rFonts w:hint="default" w:hAnsi="Cambria Math" w:eastAsia="宋体"/>
          <w:i w:val="0"/>
          <w:sz w:val="24"/>
          <w:lang w:val="en-US" w:eastAsia="zh-CN"/>
        </w:rPr>
      </w:pPr>
      <m:oMathPara>
        <m:oMath>
          <m:eqArr>
            <m:eqArrPr>
              <m:maxDist m:val="1"/>
              <m:ctrlPr>
                <w:rPr>
                  <w:rFonts w:hint="default" w:hAnsi="Cambria Math" w:eastAsia="宋体"/>
                  <w:i w:val="0"/>
                  <w:sz w:val="24"/>
                  <w:lang w:val="en-US" w:eastAsia="zh-CN"/>
                </w:rPr>
              </m:ctrlPr>
            </m:eqArrPr>
            <m:e>
              <m:r>
                <m:rPr/>
                <w:rPr>
                  <w:rFonts w:hint="default" w:ascii="Cambria Math" w:hAnsi="Cambria Math" w:eastAsia="宋体"/>
                  <w:sz w:val="24"/>
                </w:rPr>
                <m:t>G(r,c)=0</m:t>
              </m:r>
              <m:r>
                <m:rPr>
                  <m:sty m:val="p"/>
                </m:rPr>
                <w:rPr>
                  <w:rFonts w:hint="default" w:ascii="Cambria Math" w:hAnsi="Cambria Math" w:eastAsia="宋体"/>
                  <w:sz w:val="24"/>
                  <w:lang w:val="en-US" w:eastAsia="zh-CN"/>
                </w:rPr>
                <m:t>#(4−14)</m:t>
              </m:r>
              <m:ctrlPr>
                <w:rPr>
                  <w:rFonts w:hint="default" w:hAnsi="Cambria Math" w:eastAsia="宋体"/>
                  <w:i w:val="0"/>
                  <w:sz w:val="24"/>
                  <w:lang w:val="en-US" w:eastAsia="zh-CN"/>
                </w:rPr>
              </m:ctrlPr>
            </m:e>
          </m:eqArr>
        </m:oMath>
      </m:oMathPara>
    </w:p>
    <w:p w14:paraId="14C2E9D7">
      <w:pPr>
        <w:spacing w:before="0" w:after="0" w:line="400" w:lineRule="exact"/>
        <w:jc w:val="both"/>
        <w:rPr>
          <w:rFonts w:hint="default" w:hAnsi="Cambria Math" w:eastAsia="宋体"/>
          <w:i w:val="0"/>
          <w:sz w:val="24"/>
          <w:lang w:val="en-US" w:eastAsia="zh-CN"/>
        </w:rPr>
      </w:pPr>
    </w:p>
    <w:p w14:paraId="3BA805B5">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在此基础上，平台以目标为中心构建距离图，并据此计算无人机到目标的实际绕障路径代价。设目标 tj的距离图为 Mj，无人机 ui当前所在网格为 (ri,ci)，单个网格边长为 lcelllcell​，则无人机到目标的绕障路径代价记为：</w:t>
      </w:r>
    </w:p>
    <w:p w14:paraId="373A7D8C">
      <w:pPr>
        <w:spacing w:before="0" w:after="0" w:line="400" w:lineRule="exact"/>
        <w:ind w:firstLine="420"/>
        <w:jc w:val="both"/>
        <w:rPr>
          <w:rFonts w:hint="default" w:ascii="Times New Roman" w:hAnsi="Times New Roman" w:eastAsia="宋体"/>
          <w:b w:val="0"/>
          <w:i w:val="0"/>
          <w:sz w:val="24"/>
          <w:szCs w:val="24"/>
          <w:lang w:val="en-US" w:eastAsia="zh-CN"/>
        </w:rPr>
      </w:pPr>
    </w:p>
    <w:p w14:paraId="09ABE253">
      <w:pPr>
        <w:spacing w:before="0" w:after="0" w:line="400" w:lineRule="exact"/>
        <w:ind w:firstLine="420"/>
        <w:jc w:val="both"/>
        <w:rPr>
          <w:rFonts w:hint="default" w:ascii="Times New Roman" w:hAnsi="Times New Roman" w:eastAsia="宋体"/>
          <w:b w:val="0"/>
          <w:i w:val="0"/>
          <w:sz w:val="24"/>
          <w:szCs w:val="24"/>
          <w:lang w:val="en-US" w:eastAsia="zh-CN"/>
        </w:rPr>
      </w:pPr>
    </w:p>
    <w:p w14:paraId="00C60AFF">
      <w:pPr>
        <w:spacing w:before="0" w:after="0" w:line="400" w:lineRule="exact"/>
        <w:ind w:firstLine="420"/>
        <w:jc w:val="both"/>
        <w:rPr>
          <w:rFonts w:hint="default" w:ascii="Times New Roman" w:hAnsi="Times New Roman" w:eastAsia="宋体"/>
          <w:b w:val="0"/>
          <w:i w:val="0"/>
          <w:sz w:val="24"/>
          <w:szCs w:val="24"/>
          <w:lang w:val="en-US" w:eastAsia="zh-CN"/>
        </w:rPr>
      </w:pPr>
    </w:p>
    <w:p w14:paraId="17F9FAB3">
      <w:pPr>
        <w:spacing w:before="0" w:after="0" w:line="400" w:lineRule="exact"/>
        <w:ind w:firstLine="420"/>
        <w:jc w:val="both"/>
        <w:rPr>
          <w:rFonts w:hint="default" w:hAnsi="Cambria Math" w:eastAsia="宋体" w:cs="Cambria Math"/>
          <w:i w:val="0"/>
          <w:sz w:val="24"/>
          <w:szCs w:val="24"/>
          <w:lang w:val="en-US" w:eastAsia="zh-CN"/>
        </w:rPr>
      </w:pPr>
      <m:oMathPara>
        <m:oMath>
          <m:eqArr>
            <m:eqArrPr>
              <m:maxDist m:val="1"/>
              <m:ctrlPr>
                <w:rPr>
                  <w:rFonts w:hint="default" w:hAnsi="Cambria Math" w:eastAsia="宋体" w:cs="Cambria Math"/>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D</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 =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M</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c</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r>
                <m:rPr/>
                <w:rPr>
                  <w:rFonts w:hint="default" w:ascii="Cambria Math" w:hAnsi="Cambria Math" w:eastAsia="宋体" w:cs="Cambria Math"/>
                  <w:sz w:val="24"/>
                  <w:szCs w:val="24"/>
                  <w:lang w:val="en-US" w:eastAsia="zh-CN"/>
                </w:rPr>
                <m:t>⋅</m:t>
              </m:r>
              <m:sSub>
                <m:sSubPr>
                  <m:ctrlPr>
                    <w:rPr>
                      <w:rFonts w:hint="default" w:ascii="Cambria Math" w:hAnsi="Cambria Math" w:eastAsia="宋体" w:cs="Cambria Math"/>
                      <w:i/>
                      <w:sz w:val="24"/>
                      <w:szCs w:val="24"/>
                      <w:lang w:val="en-US" w:eastAsia="zh-CN"/>
                    </w:rPr>
                  </m:ctrlPr>
                </m:sSubPr>
                <m:e>
                  <m:r>
                    <m:rPr/>
                    <w:rPr>
                      <w:rFonts w:hint="default" w:ascii="Cambria Math" w:hAnsi="Cambria Math" w:eastAsia="宋体" w:cs="Cambria Math"/>
                      <w:sz w:val="24"/>
                      <w:szCs w:val="24"/>
                      <w:lang w:val="en-US" w:eastAsia="zh-CN"/>
                    </w:rPr>
                    <m:t>l</m:t>
                  </m:r>
                  <m:ctrlPr>
                    <w:rPr>
                      <w:rFonts w:hint="default" w:ascii="Cambria Math" w:hAnsi="Cambria Math" w:eastAsia="宋体" w:cs="Cambria Math"/>
                      <w:i/>
                      <w:sz w:val="24"/>
                      <w:szCs w:val="24"/>
                      <w:lang w:val="en-US" w:eastAsia="zh-CN"/>
                    </w:rPr>
                  </m:ctrlPr>
                </m:e>
                <m:sub>
                  <m:r>
                    <m:rPr/>
                    <w:rPr>
                      <w:rFonts w:hint="default" w:ascii="Cambria Math" w:hAnsi="Cambria Math" w:eastAsia="宋体" w:cs="Cambria Math"/>
                      <w:sz w:val="24"/>
                      <w:szCs w:val="24"/>
                      <w:lang w:val="en-US" w:eastAsia="zh-CN"/>
                    </w:rPr>
                    <m:t>cell</m:t>
                  </m:r>
                  <m:ctrlPr>
                    <w:rPr>
                      <w:rFonts w:hint="default" w:ascii="Cambria Math" w:hAnsi="Cambria Math" w:eastAsia="宋体" w:cs="Cambria Math"/>
                      <w:i/>
                      <w:sz w:val="24"/>
                      <w:szCs w:val="24"/>
                      <w:lang w:val="en-US" w:eastAsia="zh-CN"/>
                    </w:rPr>
                  </m:ctrlPr>
                </m:sub>
              </m:sSub>
              <m:r>
                <m:rPr>
                  <m:sty m:val="p"/>
                </m:rPr>
                <w:rPr>
                  <w:rFonts w:hint="default" w:ascii="Cambria Math" w:hAnsi="Cambria Math" w:eastAsia="宋体" w:cs="Cambria Math"/>
                  <w:sz w:val="24"/>
                  <w:szCs w:val="24"/>
                  <w:lang w:val="en-US" w:eastAsia="zh-CN"/>
                </w:rPr>
                <m:t>#(4−15)</m:t>
              </m:r>
              <m:ctrlPr>
                <w:rPr>
                  <w:rFonts w:hint="default" w:hAnsi="Cambria Math" w:eastAsia="宋体" w:cs="Cambria Math"/>
                  <w:i w:val="0"/>
                  <w:sz w:val="24"/>
                  <w:szCs w:val="24"/>
                  <w:lang w:val="en-US" w:eastAsia="zh-CN"/>
                </w:rPr>
              </m:ctrlPr>
            </m:e>
          </m:eqArr>
        </m:oMath>
      </m:oMathPara>
    </w:p>
    <w:p w14:paraId="115F8952">
      <w:pPr>
        <w:spacing w:before="0" w:after="0" w:line="400" w:lineRule="exact"/>
        <w:ind w:firstLine="420"/>
        <w:jc w:val="both"/>
        <w:rPr>
          <w:rFonts w:hint="default" w:hAnsi="Cambria Math" w:eastAsia="宋体" w:cs="Cambria Math"/>
          <w:i w:val="0"/>
          <w:sz w:val="24"/>
          <w:szCs w:val="24"/>
          <w:lang w:val="en-US" w:eastAsia="zh-CN"/>
        </w:rPr>
      </w:pPr>
    </w:p>
    <w:p w14:paraId="184E4C9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若当前位置在距离图中不可达，则说明目标在当前障碍环境下无法通过可行路径接近，此时路径代价可视为无穷大。该值在调度阶段会直接进入节点效用计算，因此障碍物不仅影响无人机运动过程，也会影响后续任务分配结果。</w:t>
      </w:r>
    </w:p>
    <w:p w14:paraId="4309A266">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除路径代价外，障碍物还会影响感知视线。若无人机 ui与目标 tj的连线不与障碍物区域相交，则认为当前无遮挡，可定义视线可达函数为：</w:t>
      </w:r>
    </w:p>
    <w:p w14:paraId="391DD54C">
      <w:pPr>
        <w:spacing w:before="0" w:after="0" w:line="400" w:lineRule="exact"/>
        <w:ind w:firstLine="420"/>
        <w:jc w:val="both"/>
        <w:rPr>
          <w:rFonts w:hint="default" w:ascii="Times New Roman" w:hAnsi="Times New Roman" w:eastAsia="宋体"/>
          <w:b w:val="0"/>
          <w:i w:val="0"/>
          <w:sz w:val="24"/>
          <w:szCs w:val="24"/>
          <w:lang w:val="en-US" w:eastAsia="zh-CN"/>
        </w:rPr>
      </w:pPr>
    </w:p>
    <w:p w14:paraId="41B626CC">
      <w:pPr>
        <w:spacing w:before="0" w:after="0" w:line="400" w:lineRule="exact"/>
        <w:ind w:firstLine="420"/>
        <w:jc w:val="both"/>
        <w:rPr>
          <w:rFonts w:hint="default" w:ascii="Times New Roman" w:hAnsi="Times New Roman" w:eastAsia="宋体"/>
          <w:b w:val="0"/>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V</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 = </m:t>
              </m:r>
              <m:d>
                <m:dPr>
                  <m:begChr m:val="{"/>
                  <m:endChr m:val=""/>
                  <m:ctrlPr>
                    <w:rPr>
                      <w:rFonts w:hint="default" w:ascii="Cambria Math" w:hAnsi="Cambria Math" w:eastAsia="宋体"/>
                      <w:i/>
                      <w:sz w:val="24"/>
                      <w:szCs w:val="24"/>
                      <w:lang w:val="en-US" w:eastAsia="zh-CN"/>
                    </w:rPr>
                  </m:ctrlPr>
                </m:dPr>
                <m:e>
                  <m:eqArr>
                    <m:eqArrPr>
                      <m:ctrlPr>
                        <w:rPr>
                          <w:rFonts w:hint="default" w:ascii="Cambria Math" w:hAnsi="Cambria Math" w:eastAsia="宋体"/>
                          <w:i/>
                          <w:sz w:val="24"/>
                          <w:szCs w:val="24"/>
                          <w:lang w:val="en-US" w:eastAsia="zh-CN"/>
                        </w:rPr>
                      </m:ctrlPr>
                    </m:eqArrPr>
                    <m:e>
                      <m:acc>
                        <m:accPr>
                          <m:chr m:val="̅"/>
                          <m:ctrlPr>
                            <w:rPr>
                              <w:rFonts w:hint="default" w:ascii="Cambria Math" w:hAnsi="Cambria Math" w:eastAsia="宋体"/>
                              <w:i/>
                              <w:sz w:val="24"/>
                              <w:szCs w:val="24"/>
                              <w:lang w:val="en-US" w:eastAsia="zh-CN"/>
                            </w:rPr>
                          </m:ctrlPr>
                        </m:accPr>
                        <m:e>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u</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ctrlPr>
                            <w:rPr>
                              <w:rFonts w:hint="default" w:ascii="Cambria Math" w:hAnsi="Cambria Math" w:eastAsia="宋体"/>
                              <w:i/>
                              <w:sz w:val="24"/>
                              <w:szCs w:val="24"/>
                              <w:lang w:val="en-US" w:eastAsia="zh-CN"/>
                            </w:rPr>
                          </m:ctrlPr>
                        </m:e>
                      </m:acc>
                      <m:r>
                        <m:rPr/>
                        <w:rPr>
                          <w:rFonts w:ascii="Cambria Math" w:hAnsi="Cambria Math"/>
                          <w:sz w:val="24"/>
                          <w:szCs w:val="24"/>
                          <w:lang w:val="en-US"/>
                        </w:rPr>
                        <m:t>∩</m:t>
                      </m:r>
                      <m:r>
                        <m:rPr/>
                        <w:rPr>
                          <w:rFonts w:hint="default" w:ascii="Cambria Math" w:hAnsi="Cambria Math" w:eastAsia="宋体"/>
                          <w:sz w:val="24"/>
                          <w:szCs w:val="24"/>
                          <w:lang w:val="en-US" w:eastAsia="zh-CN"/>
                        </w:rPr>
                        <m:t xml:space="preserve">O = </m:t>
                      </m:r>
                      <m:r>
                        <m:rPr/>
                        <w:rPr>
                          <w:rFonts w:ascii="Cambria Math" w:hAnsi="Cambria Math"/>
                          <w:sz w:val="24"/>
                          <w:szCs w:val="24"/>
                          <w:lang w:val="en-US"/>
                        </w:rPr>
                        <m:t>ϕ</m:t>
                      </m:r>
                      <m:ctrlPr>
                        <w:rPr>
                          <w:rFonts w:hint="default" w:ascii="Cambria Math" w:hAnsi="Cambria Math" w:eastAsia="宋体"/>
                          <w:i/>
                          <w:sz w:val="24"/>
                          <w:szCs w:val="24"/>
                          <w:lang w:val="en-US" w:eastAsia="zh-CN"/>
                        </w:rPr>
                      </m:ctrlPr>
                    </m:e>
                    <m:e>
                      <m:acc>
                        <m:accPr>
                          <m:chr m:val="̅"/>
                          <m:ctrlPr>
                            <w:rPr>
                              <w:rFonts w:hint="default" w:ascii="Cambria Math" w:hAnsi="Cambria Math" w:eastAsia="宋体"/>
                              <w:i/>
                              <w:sz w:val="24"/>
                              <w:szCs w:val="24"/>
                              <w:lang w:val="en-US" w:eastAsia="zh-CN"/>
                            </w:rPr>
                          </m:ctrlPr>
                        </m:accPr>
                        <m:e>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u</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w:rPr>
                                  <w:rFonts w:hint="default" w:ascii="Cambria Math" w:hAnsi="Cambria Math" w:eastAsia="宋体"/>
                                  <w:i/>
                                  <w:sz w:val="24"/>
                                  <w:szCs w:val="24"/>
                                  <w:lang w:val="en-US" w:eastAsia="zh-CN"/>
                                </w:rPr>
                              </m:ctrlPr>
                            </m:sub>
                          </m:sSub>
                          <m:ctrlPr>
                            <w:rPr>
                              <w:rFonts w:hint="default" w:ascii="Cambria Math" w:hAnsi="Cambria Math" w:eastAsia="宋体"/>
                              <w:i/>
                              <w:sz w:val="24"/>
                              <w:szCs w:val="24"/>
                              <w:lang w:val="en-US" w:eastAsia="zh-CN"/>
                            </w:rPr>
                          </m:ctrlPr>
                        </m:e>
                      </m:acc>
                      <m:r>
                        <m:rPr/>
                        <w:rPr>
                          <w:rFonts w:ascii="Cambria Math" w:hAnsi="Cambria Math"/>
                          <w:sz w:val="24"/>
                          <w:szCs w:val="24"/>
                          <w:lang w:val="en-US"/>
                        </w:rPr>
                        <m:t>∩</m:t>
                      </m:r>
                      <m:r>
                        <m:rPr/>
                        <w:rPr>
                          <w:rFonts w:hint="default" w:ascii="Cambria Math" w:hAnsi="Cambria Math" w:eastAsia="宋体"/>
                          <w:sz w:val="24"/>
                          <w:szCs w:val="24"/>
                          <w:lang w:val="en-US" w:eastAsia="zh-CN"/>
                        </w:rPr>
                        <m:t xml:space="preserve">O </m:t>
                      </m:r>
                      <m:r>
                        <m:rPr/>
                        <w:rPr>
                          <w:rFonts w:ascii="Cambria Math" w:hAnsi="Cambria Math"/>
                          <w:sz w:val="24"/>
                          <w:szCs w:val="24"/>
                          <w:lang w:val="en-US"/>
                        </w:rPr>
                        <m:t>≠</m:t>
                      </m:r>
                      <m:r>
                        <m:rPr/>
                        <w:rPr>
                          <w:rFonts w:hint="default" w:ascii="Cambria Math" w:hAnsi="Cambria Math" w:eastAsia="宋体"/>
                          <w:sz w:val="24"/>
                          <w:szCs w:val="24"/>
                          <w:lang w:val="en-US" w:eastAsia="zh-CN"/>
                        </w:rPr>
                        <m:t xml:space="preserve"> </m:t>
                      </m:r>
                      <m:r>
                        <m:rPr/>
                        <w:rPr>
                          <w:rFonts w:ascii="Cambria Math" w:hAnsi="Cambria Math"/>
                          <w:sz w:val="24"/>
                          <w:szCs w:val="24"/>
                          <w:lang w:val="en-US"/>
                        </w:rPr>
                        <m:t>ϕ</m:t>
                      </m:r>
                      <m:ctrlPr>
                        <w:rPr>
                          <w:rFonts w:hint="default" w:ascii="Cambria Math" w:hAnsi="Cambria Math" w:eastAsia="宋体"/>
                          <w:i/>
                          <w:sz w:val="24"/>
                          <w:szCs w:val="24"/>
                          <w:lang w:val="en-US" w:eastAsia="zh-CN"/>
                        </w:rPr>
                      </m:ctrlPr>
                    </m:e>
                  </m:eqArr>
                  <m:ctrlPr>
                    <w:rPr>
                      <w:rFonts w:hint="default" w:ascii="Cambria Math" w:hAnsi="Cambria Math" w:eastAsia="宋体"/>
                      <w:i/>
                      <w:sz w:val="24"/>
                      <w:szCs w:val="24"/>
                      <w:lang w:val="en-US" w:eastAsia="zh-CN"/>
                    </w:rPr>
                  </m:ctrlPr>
                </m:e>
              </m:d>
              <m:r>
                <m:rPr>
                  <m:sty m:val="p"/>
                </m:rPr>
                <w:rPr>
                  <w:rFonts w:hint="default" w:ascii="Cambria Math" w:hAnsi="Cambria Math" w:eastAsia="宋体"/>
                  <w:sz w:val="24"/>
                  <w:szCs w:val="24"/>
                  <w:lang w:val="en-US" w:eastAsia="zh-CN"/>
                </w:rPr>
                <m:t>#(4−16)</m:t>
              </m:r>
              <m:ctrlPr>
                <w:rPr>
                  <w:rFonts w:hint="default" w:hAnsi="Cambria Math" w:eastAsia="宋体"/>
                  <w:i w:val="0"/>
                  <w:sz w:val="24"/>
                  <w:szCs w:val="24"/>
                  <w:lang w:val="en-US" w:eastAsia="zh-CN"/>
                </w:rPr>
              </m:ctrlPr>
            </m:e>
          </m:eqArr>
        </m:oMath>
      </m:oMathPara>
    </w:p>
    <w:p w14:paraId="57587E07">
      <w:pPr>
        <w:spacing w:before="0" w:after="0" w:line="400" w:lineRule="exact"/>
        <w:ind w:firstLine="420"/>
        <w:jc w:val="both"/>
        <w:rPr>
          <w:rFonts w:hint="default" w:ascii="Times New Roman" w:hAnsi="Times New Roman" w:eastAsia="宋体"/>
          <w:b w:val="0"/>
          <w:i w:val="0"/>
          <w:sz w:val="24"/>
          <w:szCs w:val="24"/>
          <w:lang w:val="en-US" w:eastAsia="zh-CN"/>
        </w:rPr>
      </w:pPr>
    </w:p>
    <w:p w14:paraId="0D73849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也就是说，在本平台中，障碍物同时作用于“路径可达性”和“目标可见性”两个层面。</w:t>
      </w:r>
    </w:p>
    <w:p w14:paraId="109DDF91">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8"/>
          <w:lang w:val="en-US" w:eastAsia="zh-CN"/>
          <w14:textFill>
            <w14:solidFill>
              <w14:schemeClr w14:val="tx1"/>
            </w14:solidFill>
          </w14:textFill>
        </w:rPr>
        <w:t>6.4.2 通信约束建模</w:t>
      </w:r>
    </w:p>
    <w:p w14:paraId="73FCB5F8">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无人机集群中的协同态势感知不仅依赖感知能力，也依赖观测结果在节点之间的传输质量。因此，本文在平台中将通信约束建模为链路质量、丢包率和延迟三部分。</w:t>
      </w:r>
    </w:p>
    <w:p w14:paraId="204B990A">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首先，设无人机 ui的邻居密度得分为：</w:t>
      </w:r>
    </w:p>
    <w:p w14:paraId="0613E6D8">
      <w:pPr>
        <w:spacing w:before="0" w:after="0" w:line="400" w:lineRule="exact"/>
        <w:ind w:firstLine="420"/>
        <w:jc w:val="both"/>
        <w:rPr>
          <w:rFonts w:hint="default" w:ascii="Times New Roman" w:hAnsi="Times New Roman" w:eastAsia="宋体"/>
          <w:b w:val="0"/>
          <w:i w:val="0"/>
          <w:sz w:val="24"/>
          <w:szCs w:val="24"/>
          <w:lang w:val="en-US" w:eastAsia="zh-CN"/>
        </w:rPr>
      </w:pPr>
    </w:p>
    <w:p w14:paraId="0488C9E3">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ascii="Cambria Math" w:hAnsi="Cambria Math"/>
                      <w:sz w:val="24"/>
                      <w:szCs w:val="24"/>
                      <w:lang w:val="en-US"/>
                    </w:rPr>
                    <m:t>ρ</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clip(</m:t>
              </m:r>
              <m:f>
                <m:fPr>
                  <m:ctrlPr>
                    <w:rPr>
                      <w:rFonts w:hint="default" w:ascii="Cambria Math" w:hAnsi="Cambria Math" w:eastAsia="宋体"/>
                      <w:i/>
                      <w:sz w:val="24"/>
                      <w:szCs w:val="24"/>
                      <w:lang w:val="en-US" w:eastAsia="zh-CN"/>
                    </w:rPr>
                  </m:ctrlPr>
                </m:fPr>
                <m:num>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N</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nbr</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num>
                <m:den>
                  <m:r>
                    <m:rPr/>
                    <w:rPr>
                      <w:rFonts w:hint="default" w:ascii="Cambria Math" w:hAnsi="Cambria Math" w:eastAsia="宋体"/>
                      <w:sz w:val="24"/>
                      <w:szCs w:val="24"/>
                      <w:lang w:val="en-US" w:eastAsia="zh-CN"/>
                    </w:rPr>
                    <m:t>6</m:t>
                  </m:r>
                  <m:ctrlPr>
                    <w:rPr>
                      <w:rFonts w:hint="default" w:ascii="Cambria Math" w:hAnsi="Cambria Math" w:eastAsia="宋体"/>
                      <w:i/>
                      <w:sz w:val="24"/>
                      <w:szCs w:val="24"/>
                      <w:lang w:val="en-US" w:eastAsia="zh-CN"/>
                    </w:rPr>
                  </m:ctrlPr>
                </m:den>
              </m:f>
              <m:r>
                <m:rPr/>
                <w:rPr>
                  <w:rFonts w:hint="default" w:ascii="Cambria Math" w:hAnsi="Cambria Math" w:eastAsia="宋体"/>
                  <w:sz w:val="24"/>
                  <w:szCs w:val="24"/>
                  <w:lang w:val="en-US" w:eastAsia="zh-CN"/>
                </w:rPr>
                <m:t>,0,1)</m:t>
              </m:r>
              <m:r>
                <m:rPr>
                  <m:sty m:val="p"/>
                </m:rPr>
                <w:rPr>
                  <w:rFonts w:hint="default" w:ascii="Cambria Math" w:hAnsi="Cambria Math" w:eastAsia="宋体"/>
                  <w:sz w:val="24"/>
                  <w:szCs w:val="24"/>
                  <w:lang w:val="en-US" w:eastAsia="zh-CN"/>
                </w:rPr>
                <m:t>#(4−17)</m:t>
              </m:r>
              <m:ctrlPr>
                <w:rPr>
                  <w:rFonts w:hint="default" w:hAnsi="Cambria Math" w:eastAsia="宋体"/>
                  <w:i w:val="0"/>
                  <w:sz w:val="24"/>
                  <w:szCs w:val="24"/>
                  <w:lang w:val="en-US" w:eastAsia="zh-CN"/>
                </w:rPr>
              </m:ctrlPr>
            </m:e>
          </m:eqArr>
        </m:oMath>
      </m:oMathPara>
    </w:p>
    <w:p w14:paraId="00CA9604">
      <w:pPr>
        <w:spacing w:before="0" w:after="0" w:line="400" w:lineRule="exact"/>
        <w:ind w:firstLine="420"/>
        <w:jc w:val="both"/>
        <w:rPr>
          <w:rFonts w:hint="default" w:hAnsi="Cambria Math" w:eastAsia="宋体"/>
          <w:i w:val="0"/>
          <w:sz w:val="24"/>
          <w:szCs w:val="24"/>
          <w:lang w:val="en-US" w:eastAsia="zh-CN"/>
        </w:rPr>
      </w:pPr>
    </w:p>
    <w:p w14:paraId="2D06273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N</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nbr</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表示在通信半径内的可用邻居数量。</w:t>
      </w:r>
    </w:p>
    <w:p w14:paraId="22DE46A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其次，设无人机的中心位置得分为：</w:t>
      </w:r>
    </w:p>
    <w:p w14:paraId="188AAD9B">
      <w:pPr>
        <w:spacing w:before="0" w:after="0" w:line="400" w:lineRule="exact"/>
        <w:ind w:firstLine="420"/>
        <w:jc w:val="both"/>
        <w:rPr>
          <w:rFonts w:hint="default" w:ascii="Times New Roman" w:hAnsi="Times New Roman" w:eastAsia="宋体"/>
          <w:b w:val="0"/>
          <w:i w:val="0"/>
          <w:sz w:val="24"/>
          <w:szCs w:val="24"/>
          <w:lang w:val="en-US" w:eastAsia="zh-CN"/>
        </w:rPr>
      </w:pPr>
    </w:p>
    <w:p w14:paraId="1376D338">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ascii="Cambria Math" w:hAnsi="Cambria Math"/>
                      <w:sz w:val="24"/>
                      <w:szCs w:val="24"/>
                      <w:lang w:val="en-US"/>
                    </w:rPr>
                    <m:t>κ</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1−clip(</m:t>
              </m:r>
              <m:f>
                <m:fPr>
                  <m:ctrlPr>
                    <w:rPr>
                      <w:rFonts w:hint="default" w:ascii="Cambria Math" w:hAnsi="Cambria Math" w:eastAsia="宋体"/>
                      <w:i/>
                      <w:sz w:val="24"/>
                      <w:szCs w:val="24"/>
                      <w:lang w:val="en-US" w:eastAsia="zh-CN"/>
                    </w:rPr>
                  </m:ctrlPr>
                </m:fPr>
                <m:num>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d</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center</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ctrlPr>
                    <w:rPr>
                      <w:rFonts w:hint="default" w:ascii="Cambria Math" w:hAnsi="Cambria Math" w:eastAsia="宋体"/>
                      <w:i/>
                      <w:sz w:val="24"/>
                      <w:szCs w:val="24"/>
                      <w:lang w:val="en-US" w:eastAsia="zh-CN"/>
                    </w:rPr>
                  </m:ctrlPr>
                </m:num>
                <m:den>
                  <m:r>
                    <m:rPr/>
                    <w:rPr>
                      <w:rFonts w:hint="default" w:ascii="Cambria Math" w:hAnsi="Cambria Math" w:eastAsia="宋体"/>
                      <w:sz w:val="24"/>
                      <w:szCs w:val="24"/>
                      <w:lang w:val="en-US" w:eastAsia="zh-CN"/>
                    </w:rPr>
                    <m:t>0.7</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L</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map</m:t>
                      </m:r>
                      <m:ctrlPr>
                        <w:rPr>
                          <w:rFonts w:hint="default" w:ascii="Cambria Math" w:hAnsi="Cambria Math" w:eastAsia="宋体"/>
                          <w:i/>
                          <w:sz w:val="24"/>
                          <w:szCs w:val="24"/>
                          <w:lang w:val="en-US" w:eastAsia="zh-CN"/>
                        </w:rPr>
                      </m:ctrlPr>
                    </m:sub>
                  </m:sSub>
                  <m:ctrlPr>
                    <w:rPr>
                      <w:rFonts w:hint="default" w:ascii="Cambria Math" w:hAnsi="Cambria Math" w:eastAsia="宋体"/>
                      <w:i/>
                      <w:sz w:val="24"/>
                      <w:szCs w:val="24"/>
                      <w:lang w:val="en-US" w:eastAsia="zh-CN"/>
                    </w:rPr>
                  </m:ctrlPr>
                </m:den>
              </m:f>
              <m:r>
                <m:rPr/>
                <w:rPr>
                  <w:rFonts w:hint="default" w:ascii="Cambria Math" w:hAnsi="Cambria Math" w:eastAsia="宋体"/>
                  <w:sz w:val="24"/>
                  <w:szCs w:val="24"/>
                  <w:lang w:val="en-US" w:eastAsia="zh-CN"/>
                </w:rPr>
                <m:t>,0</m:t>
              </m:r>
              <m:r>
                <m:rPr/>
                <w:rPr>
                  <w:rFonts w:hint="eastAsia" w:ascii="Cambria Math" w:hAnsi="Cambria Math" w:eastAsia="宋体"/>
                  <w:sz w:val="24"/>
                  <w:szCs w:val="24"/>
                  <w:lang w:val="en-US" w:eastAsia="zh-CN"/>
                </w:rPr>
                <m:t>，</m:t>
              </m:r>
              <m:r>
                <m:rPr/>
                <w:rPr>
                  <w:rFonts w:hint="default" w:ascii="Cambria Math" w:hAnsi="Cambria Math" w:eastAsia="宋体"/>
                  <w:sz w:val="24"/>
                  <w:szCs w:val="24"/>
                  <w:lang w:val="en-US" w:eastAsia="zh-CN"/>
                </w:rPr>
                <m:t>1)</m:t>
              </m:r>
              <m:r>
                <m:rPr>
                  <m:sty m:val="p"/>
                </m:rPr>
                <w:rPr>
                  <w:rFonts w:hint="default" w:ascii="Cambria Math" w:hAnsi="Cambria Math" w:eastAsia="宋体"/>
                  <w:sz w:val="24"/>
                  <w:szCs w:val="24"/>
                  <w:lang w:val="en-US" w:eastAsia="zh-CN"/>
                </w:rPr>
                <m:t>#(4−18)</m:t>
              </m:r>
              <m:ctrlPr>
                <w:rPr>
                  <w:rFonts w:hint="default" w:hAnsi="Cambria Math" w:eastAsia="宋体"/>
                  <w:i w:val="0"/>
                  <w:sz w:val="24"/>
                  <w:szCs w:val="24"/>
                  <w:lang w:val="en-US" w:eastAsia="zh-CN"/>
                </w:rPr>
              </m:ctrlPr>
            </m:e>
          </m:eqArr>
        </m:oMath>
      </m:oMathPara>
    </w:p>
    <w:p w14:paraId="79C6331B">
      <w:pPr>
        <w:spacing w:before="0" w:after="0" w:line="400" w:lineRule="exact"/>
        <w:ind w:firstLine="420"/>
        <w:jc w:val="both"/>
        <w:rPr>
          <w:rFonts w:hint="default" w:hAnsi="Cambria Math" w:eastAsia="宋体"/>
          <w:i w:val="0"/>
          <w:sz w:val="24"/>
          <w:szCs w:val="24"/>
          <w:lang w:val="en-US" w:eastAsia="zh-CN"/>
        </w:rPr>
      </w:pPr>
    </w:p>
    <w:p w14:paraId="6F548D62">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d</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center</m:t>
            </m:r>
            <m:ctrl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表示无人机到地图中心的距离，</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L</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map</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zh-CN"/>
        </w:rPr>
        <w:t>表示地图尺度。</w:t>
      </w:r>
    </w:p>
    <w:p w14:paraId="62591377">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进一步结合节点通信偏置</w:t>
      </w:r>
      <m:oMath>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b</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up>
            <m:r>
              <m:rPr/>
              <w:rPr>
                <w:rFonts w:hint="default" w:ascii="Cambria Math" w:hAnsi="Cambria Math" w:eastAsia="宋体"/>
                <w:sz w:val="24"/>
                <w:szCs w:val="24"/>
                <w:lang w:val="en-US" w:eastAsia="zh-CN"/>
              </w:rPr>
              <m:t>c</m:t>
            </m:r>
            <m:ctrlPr>
              <w:rPr>
                <w:rFonts w:ascii="Cambria Math" w:hAnsi="Cambria Math"/>
                <w:i/>
                <w:sz w:val="24"/>
                <w:szCs w:val="24"/>
                <w:lang w:val="en-US"/>
              </w:rPr>
            </m:ctrlPr>
          </m:sup>
        </m:sSubSup>
      </m:oMath>
      <w:r>
        <w:rPr>
          <w:rFonts w:hint="eastAsia" w:hAnsi="Cambria Math" w:eastAsia="宋体"/>
          <w:i w:val="0"/>
          <w:sz w:val="24"/>
          <w:szCs w:val="24"/>
          <w:lang w:val="en-US" w:eastAsia="zh-CN"/>
        </w:rPr>
        <w:t>，</w:t>
      </w:r>
      <w:r>
        <w:rPr>
          <w:rFonts w:hint="default" w:ascii="Times New Roman" w:hAnsi="Times New Roman" w:eastAsia="宋体"/>
          <w:b w:val="0"/>
          <w:i w:val="0"/>
          <w:sz w:val="24"/>
          <w:szCs w:val="24"/>
          <w:lang w:val="en-US" w:eastAsia="zh-CN"/>
        </w:rPr>
        <w:t>随机链路扰动项 </w:t>
      </w:r>
      <m:oMath>
        <m:sSub>
          <m:sSubPr>
            <m:ctrlPr>
              <w:rPr>
                <w:rFonts w:ascii="Cambria Math" w:hAnsi="Cambria Math"/>
                <w:i/>
                <w:sz w:val="24"/>
                <w:szCs w:val="24"/>
                <w:lang w:val="en-US"/>
              </w:rPr>
            </m:ctrlPr>
          </m:sSubPr>
          <m:e>
            <m:r>
              <m:rPr/>
              <w:rPr>
                <w:rFonts w:ascii="Cambria Math" w:hAnsi="Cambria Math"/>
                <w:sz w:val="24"/>
                <w:szCs w:val="24"/>
                <w:lang w:val="en-US"/>
              </w:rPr>
              <m:t>ζ</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和天气下的链路缩放系数 </w:t>
      </w:r>
      <m:oMath>
        <m:sSub>
          <m:sSubPr>
            <m:ctrlPr>
              <w:rPr>
                <w:rFonts w:ascii="Cambria Math" w:hAnsi="Cambria Math"/>
                <w:i/>
                <w:sz w:val="24"/>
                <w:szCs w:val="24"/>
                <w:lang w:val="en-US"/>
              </w:rPr>
            </m:ctrlPr>
          </m:sSubPr>
          <m:e>
            <m:r>
              <m:rPr/>
              <w:rPr>
                <w:rFonts w:ascii="Cambria Math" w:hAnsi="Cambria Math"/>
                <w:sz w:val="24"/>
                <w:szCs w:val="24"/>
                <w:lang w:val="en-US"/>
              </w:rPr>
              <m:t>η</m:t>
            </m:r>
            <m:ctrlPr>
              <w:rPr>
                <w:rFonts w:ascii="Cambria Math" w:hAnsi="Cambria Math"/>
                <w:i/>
                <w:sz w:val="24"/>
                <w:szCs w:val="24"/>
                <w:lang w:val="en-US"/>
              </w:rPr>
            </m:ctrlPr>
          </m:e>
          <m:sub>
            <m:r>
              <m:rPr/>
              <w:rPr>
                <w:rFonts w:hint="default" w:ascii="Cambria Math" w:hAnsi="Cambria Math" w:eastAsia="宋体"/>
                <w:sz w:val="24"/>
                <w:szCs w:val="24"/>
                <w:lang w:val="en-US" w:eastAsia="zh-CN"/>
              </w:rPr>
              <m:t>l</m:t>
            </m:r>
            <m:ctrlPr>
              <w:rPr>
                <w:rFonts w:ascii="Cambria Math" w:hAnsi="Cambria Math"/>
                <w:i/>
                <w:sz w:val="24"/>
                <w:szCs w:val="24"/>
                <w:lang w:val="en-US"/>
              </w:rPr>
            </m:ctrlPr>
          </m:sub>
        </m:sSub>
        <m:r>
          <m:rPr/>
          <w:rPr>
            <w:rFonts w:hint="default" w:ascii="Cambria Math" w:hAnsi="Cambria Math" w:eastAsia="宋体"/>
            <w:sz w:val="24"/>
            <w:szCs w:val="24"/>
            <w:lang w:val="en-US" w:eastAsia="zh-CN"/>
          </w:rPr>
          <m:t>(W)</m:t>
        </m:r>
      </m:oMath>
      <w:r>
        <w:rPr>
          <w:rFonts w:hint="default" w:ascii="Times New Roman" w:hAnsi="Times New Roman" w:eastAsia="宋体"/>
          <w:b w:val="0"/>
          <w:i w:val="0"/>
          <w:sz w:val="24"/>
          <w:szCs w:val="24"/>
          <w:lang w:val="en-US" w:eastAsia="zh-CN"/>
        </w:rPr>
        <w:t>，则无人机当前链路质量为：</w:t>
      </w:r>
    </w:p>
    <w:p w14:paraId="16B5498B">
      <w:pPr>
        <w:spacing w:before="0" w:after="0" w:line="400" w:lineRule="exact"/>
        <w:ind w:firstLine="420"/>
        <w:jc w:val="both"/>
        <w:rPr>
          <w:rFonts w:hint="default" w:ascii="Times New Roman" w:hAnsi="Times New Roman" w:eastAsia="宋体"/>
          <w:b w:val="0"/>
          <w:i w:val="0"/>
          <w:sz w:val="24"/>
          <w:szCs w:val="24"/>
          <w:lang w:val="en-US" w:eastAsia="zh-CN"/>
        </w:rPr>
      </w:pPr>
    </w:p>
    <w:p w14:paraId="2C48C3A9">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L</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clip[(0.55</m:t>
              </m:r>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ρ</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(t)+0.45</m:t>
              </m:r>
              <m:sSub>
                <m:sSubPr>
                  <m:ctrlPr>
                    <w:rPr>
                      <w:rFonts w:ascii="Cambria Math" w:hAnsi="Cambria Math"/>
                      <w:i/>
                      <w:sz w:val="24"/>
                      <w:szCs w:val="24"/>
                      <w:lang w:val="en-US"/>
                    </w:rPr>
                  </m:ctrlPr>
                </m:sSubPr>
                <m:e>
                  <m:r>
                    <m:rPr/>
                    <w:rPr>
                      <w:rFonts w:ascii="Cambria Math" w:hAnsi="Cambria Math"/>
                      <w:sz w:val="24"/>
                      <w:szCs w:val="24"/>
                      <w:lang w:val="en-US"/>
                    </w:rPr>
                    <m:t>κ</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b</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up>
                  <m:r>
                    <m:rPr/>
                    <w:rPr>
                      <w:rFonts w:hint="default" w:ascii="Cambria Math" w:hAnsi="Cambria Math" w:eastAsia="宋体"/>
                      <w:sz w:val="24"/>
                      <w:szCs w:val="24"/>
                      <w:lang w:val="en-US" w:eastAsia="zh-CN"/>
                    </w:rPr>
                    <m:t>c</m:t>
                  </m:r>
                  <m:ctrlPr>
                    <w:rPr>
                      <w:rFonts w:ascii="Cambria Math" w:hAnsi="Cambria Math"/>
                      <w:i/>
                      <w:sz w:val="24"/>
                      <w:szCs w:val="24"/>
                      <w:lang w:val="en-US"/>
                    </w:rPr>
                  </m:ctrlPr>
                </m:sup>
              </m:sSubSup>
              <m:r>
                <m:rPr>
                  <m:sty m:val="p"/>
                </m:rPr>
                <w:rPr>
                  <w:rFonts w:hint="default" w:ascii="Times New Roman" w:hAnsi="Times New Roman" w:eastAsia="宋体"/>
                  <w:sz w:val="24"/>
                  <w:szCs w:val="24"/>
                  <w:lang w:val="en-US" w:eastAsia="zh-CN"/>
                </w:rPr>
                <m:t> </m:t>
              </m:r>
              <m:sSub>
                <m:sSubPr>
                  <m:ctrlPr>
                    <w:rPr>
                      <w:rFonts w:ascii="Cambria Math" w:hAnsi="Cambria Math"/>
                      <w:i/>
                      <w:sz w:val="24"/>
                      <w:szCs w:val="24"/>
                      <w:lang w:val="en-US"/>
                    </w:rPr>
                  </m:ctrlPr>
                </m:sSubPr>
                <m:e>
                  <m:r>
                    <m:rPr/>
                    <w:rPr>
                      <w:rFonts w:ascii="Cambria Math" w:hAnsi="Cambria Math"/>
                      <w:sz w:val="24"/>
                      <w:szCs w:val="24"/>
                      <w:lang w:val="en-US"/>
                    </w:rPr>
                    <m:t>ζ</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sSub>
                <m:sSubPr>
                  <m:ctrlPr>
                    <w:rPr>
                      <w:rFonts w:ascii="Cambria Math" w:hAnsi="Cambria Math"/>
                      <w:i/>
                      <w:sz w:val="24"/>
                      <w:szCs w:val="24"/>
                      <w:lang w:val="en-US"/>
                    </w:rPr>
                  </m:ctrlPr>
                </m:sSubPr>
                <m:e>
                  <m:r>
                    <m:rPr/>
                    <w:rPr>
                      <w:rFonts w:ascii="Cambria Math" w:hAnsi="Cambria Math"/>
                      <w:sz w:val="24"/>
                      <w:szCs w:val="24"/>
                      <w:lang w:val="en-US"/>
                    </w:rPr>
                    <m:t>η</m:t>
                  </m:r>
                  <m:ctrlPr>
                    <w:rPr>
                      <w:rFonts w:ascii="Cambria Math" w:hAnsi="Cambria Math"/>
                      <w:i/>
                      <w:sz w:val="24"/>
                      <w:szCs w:val="24"/>
                      <w:lang w:val="en-US"/>
                    </w:rPr>
                  </m:ctrlPr>
                </m:e>
                <m:sub>
                  <m:r>
                    <m:rPr/>
                    <w:rPr>
                      <w:rFonts w:hint="default" w:ascii="Cambria Math" w:hAnsi="Cambria Math" w:eastAsia="宋体"/>
                      <w:sz w:val="24"/>
                      <w:szCs w:val="24"/>
                      <w:lang w:val="en-US" w:eastAsia="zh-CN"/>
                    </w:rPr>
                    <m:t>l</m:t>
                  </m:r>
                  <m:ctrlPr>
                    <w:rPr>
                      <w:rFonts w:ascii="Cambria Math" w:hAnsi="Cambria Math"/>
                      <w:i/>
                      <w:sz w:val="24"/>
                      <w:szCs w:val="24"/>
                      <w:lang w:val="en-US"/>
                    </w:rPr>
                  </m:ctrlPr>
                </m:sub>
              </m:sSub>
              <m:r>
                <m:rPr/>
                <w:rPr>
                  <w:rFonts w:hint="default" w:ascii="Cambria Math" w:hAnsi="Cambria Math" w:eastAsia="宋体"/>
                  <w:sz w:val="24"/>
                  <w:szCs w:val="24"/>
                  <w:lang w:val="en-US" w:eastAsia="zh-CN"/>
                </w:rPr>
                <m:t>(W),0,1]</m:t>
              </m:r>
              <m:r>
                <m:rPr>
                  <m:sty m:val="p"/>
                </m:rPr>
                <w:rPr>
                  <w:rFonts w:hint="default" w:ascii="Cambria Math" w:hAnsi="Cambria Math" w:eastAsia="宋体"/>
                  <w:sz w:val="24"/>
                  <w:szCs w:val="24"/>
                  <w:lang w:val="en-US" w:eastAsia="zh-CN"/>
                </w:rPr>
                <m:t>#(4−19)</m:t>
              </m:r>
              <m:ctrlPr>
                <w:rPr>
                  <w:rFonts w:hint="default" w:hAnsi="Cambria Math" w:eastAsia="宋体"/>
                  <w:i w:val="0"/>
                  <w:sz w:val="24"/>
                  <w:szCs w:val="24"/>
                  <w:lang w:val="en-US" w:eastAsia="zh-CN"/>
                </w:rPr>
              </m:ctrlPr>
            </m:e>
          </m:eqArr>
        </m:oMath>
      </m:oMathPara>
    </w:p>
    <w:p w14:paraId="60CED07B">
      <w:pPr>
        <w:spacing w:before="0" w:after="0" w:line="400" w:lineRule="exact"/>
        <w:ind w:firstLine="420"/>
        <w:jc w:val="both"/>
        <w:rPr>
          <w:rFonts w:hint="default" w:hAnsi="Cambria Math" w:eastAsia="宋体"/>
          <w:i w:val="0"/>
          <w:sz w:val="24"/>
          <w:szCs w:val="24"/>
          <w:lang w:val="en-US" w:eastAsia="zh-CN"/>
        </w:rPr>
      </w:pPr>
    </w:p>
    <w:p w14:paraId="549B467C">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该表达式与平台中链路质量估计逻辑一致，即链路质量越高，说明当前节点的观测结果越稳定、越容易有效回传。</w:t>
      </w:r>
    </w:p>
    <w:p w14:paraId="0940EF49">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设系统基础丢包率为 </w:t>
      </w:r>
      <m:oMath>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p</m:t>
            </m:r>
            <m:ctrlPr>
              <w:rPr>
                <w:rFonts w:ascii="Cambria Math" w:hAnsi="Cambria Math"/>
                <w:i/>
                <w:sz w:val="24"/>
                <w:szCs w:val="24"/>
                <w:lang w:val="en-US"/>
              </w:rPr>
            </m:ctrlPr>
          </m:e>
          <m:sub>
            <m:r>
              <m:rPr/>
              <w:rPr>
                <w:rFonts w:hint="default" w:ascii="Cambria Math" w:hAnsi="Cambria Math" w:eastAsia="宋体"/>
                <w:sz w:val="24"/>
                <w:szCs w:val="24"/>
                <w:lang w:val="en-US" w:eastAsia="zh-CN"/>
              </w:rPr>
              <m:t>0</m:t>
            </m:r>
            <m:ctrlPr>
              <w:rPr>
                <w:rFonts w:ascii="Cambria Math" w:hAnsi="Cambria Math"/>
                <w:i/>
                <w:sz w:val="24"/>
                <w:szCs w:val="24"/>
                <w:lang w:val="en-US"/>
              </w:rPr>
            </m:ctrlPr>
          </m:sub>
        </m:sSub>
      </m:oMath>
      <w:r>
        <w:rPr>
          <w:rFonts w:hint="default" w:ascii="Times New Roman" w:hAnsi="Times New Roman" w:eastAsia="宋体"/>
          <w:b w:val="0"/>
          <w:i w:val="0"/>
          <w:sz w:val="24"/>
          <w:szCs w:val="24"/>
          <w:lang w:val="en-US" w:eastAsia="zh-CN"/>
        </w:rPr>
        <w:t>，天气附加丢包量为 </w:t>
      </w:r>
      <m:oMath>
        <m:r>
          <m:rPr/>
          <w:rPr>
            <w:rFonts w:ascii="Cambria Math" w:hAnsi="Cambria Math"/>
            <w:sz w:val="24"/>
            <w:szCs w:val="24"/>
            <w:lang w:val="en-US"/>
          </w:rPr>
          <m:t>Δ</m:t>
        </m:r>
        <m:r>
          <m:rPr/>
          <w:rPr>
            <w:rFonts w:hint="default" w:ascii="Cambria Math" w:hAnsi="Cambria Math" w:eastAsia="宋体"/>
            <w:sz w:val="24"/>
            <w:szCs w:val="24"/>
            <w:lang w:val="en-US" w:eastAsia="zh-CN"/>
          </w:rPr>
          <m:t>p(w)</m:t>
        </m:r>
      </m:oMath>
      <w:r>
        <w:rPr>
          <w:rFonts w:hint="default" w:ascii="Times New Roman" w:hAnsi="Times New Roman" w:eastAsia="宋体"/>
          <w:b w:val="0"/>
          <w:i w:val="0"/>
          <w:sz w:val="24"/>
          <w:szCs w:val="24"/>
          <w:lang w:val="en-US" w:eastAsia="zh-CN"/>
        </w:rPr>
        <w:t>，则有效丢包率为：</w:t>
      </w:r>
    </w:p>
    <w:p w14:paraId="51EBADAC">
      <w:pPr>
        <w:spacing w:before="0" w:after="0" w:line="400" w:lineRule="exact"/>
        <w:ind w:firstLine="420"/>
        <w:jc w:val="both"/>
        <w:rPr>
          <w:rFonts w:hint="default" w:ascii="Times New Roman" w:hAnsi="Times New Roman" w:eastAsia="宋体"/>
          <w:b w:val="0"/>
          <w:i w:val="0"/>
          <w:sz w:val="24"/>
          <w:szCs w:val="24"/>
          <w:lang w:val="en-US" w:eastAsia="zh-CN"/>
        </w:rPr>
      </w:pPr>
    </w:p>
    <w:p w14:paraId="6F81A5FD">
      <w:pPr>
        <w:spacing w:before="0" w:after="0" w:line="400" w:lineRule="exact"/>
        <w:ind w:firstLine="420"/>
        <w:jc w:val="both"/>
        <w:rPr>
          <w:rFonts w:hint="default" w:hAnsi="Cambria Math" w:eastAsia="宋体"/>
          <w:i w:val="0"/>
          <w:sz w:val="24"/>
          <w:szCs w:val="24"/>
          <w:lang w:val="en-US" w:eastAsia="zh-CN"/>
        </w:rPr>
      </w:pPr>
      <m:oMathPara>
        <m:oMath>
          <m:eqArr>
            <m:eqArrPr>
              <m:maxDist m:val="1"/>
              <m:ctrl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p</m:t>
                  </m:r>
                  <m:ctrlPr>
                    <w:rPr>
                      <w:rFonts w:ascii="Cambria Math" w:hAnsi="Cambria Math"/>
                      <w:i/>
                      <w:sz w:val="24"/>
                      <w:szCs w:val="24"/>
                      <w:lang w:val="en-US"/>
                    </w:rPr>
                  </m:ctrlPr>
                </m:e>
                <m:sub>
                  <m:r>
                    <m:rPr/>
                    <w:rPr>
                      <w:rFonts w:hint="default" w:ascii="Cambria Math" w:hAnsi="Cambria Math" w:eastAsia="宋体"/>
                      <w:sz w:val="24"/>
                      <w:szCs w:val="24"/>
                      <w:lang w:val="en-US" w:eastAsia="zh-CN"/>
                    </w:rPr>
                    <m:t>l</m:t>
                  </m:r>
                  <m:ctrlPr>
                    <w:rPr>
                      <w:rFonts w:ascii="Cambria Math" w:hAnsi="Cambria Math"/>
                      <w:i/>
                      <w:sz w:val="24"/>
                      <w:szCs w:val="24"/>
                      <w:lang w:val="en-US"/>
                    </w:rPr>
                  </m:ctrlPr>
                </m:sub>
                <m:sup>
                  <m:r>
                    <m:rPr/>
                    <w:rPr>
                      <w:rFonts w:hint="default" w:ascii="Cambria Math" w:hAnsi="Cambria Math" w:eastAsia="宋体"/>
                      <w:sz w:val="24"/>
                      <w:szCs w:val="24"/>
                      <w:lang w:val="en-US" w:eastAsia="zh-CN"/>
                    </w:rPr>
                    <m:t>loss</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(t) = clip[(</m:t>
              </m:r>
              <m:r>
                <m:rPr>
                  <m:sty m:val="p"/>
                </m:rPr>
                <w:rPr>
                  <w:rFonts w:hint="default" w:ascii="Times New Roman" w:hAnsi="Times New Roman" w:eastAsia="宋体"/>
                  <w:sz w:val="24"/>
                  <w:szCs w:val="24"/>
                  <w:lang w:val="en-US" w:eastAsia="zh-CN"/>
                </w:rPr>
                <m:t> </m:t>
              </m:r>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p</m:t>
                  </m:r>
                  <m:ctrlPr>
                    <w:rPr>
                      <w:rFonts w:ascii="Cambria Math" w:hAnsi="Cambria Math"/>
                      <w:i/>
                      <w:sz w:val="24"/>
                      <w:szCs w:val="24"/>
                      <w:lang w:val="en-US"/>
                    </w:rPr>
                  </m:ctrlPr>
                </m:e>
                <m:sub>
                  <m:r>
                    <m:rPr/>
                    <w:rPr>
                      <w:rFonts w:hint="default" w:ascii="Cambria Math" w:hAnsi="Cambria Math" w:eastAsia="宋体"/>
                      <w:sz w:val="24"/>
                      <w:szCs w:val="24"/>
                      <w:lang w:val="en-US" w:eastAsia="zh-CN"/>
                    </w:rPr>
                    <m:t>0</m:t>
                  </m:r>
                  <m:ctrlPr>
                    <w:rPr>
                      <w:rFonts w:ascii="Cambria Math" w:hAnsi="Cambria Math"/>
                      <w:i/>
                      <w:sz w:val="24"/>
                      <w:szCs w:val="24"/>
                      <w:lang w:val="en-US"/>
                    </w:rPr>
                  </m:ctrlPr>
                </m:sub>
              </m:sSub>
              <m:r>
                <m:rPr/>
                <w:rPr>
                  <w:rFonts w:hint="default" w:ascii="Cambria Math" w:hAnsi="Cambria Math" w:eastAsia="宋体"/>
                  <w:sz w:val="24"/>
                  <w:szCs w:val="24"/>
                  <w:lang w:val="en-US" w:eastAsia="zh-CN"/>
                </w:rPr>
                <m:t>+</m:t>
              </m:r>
              <m:r>
                <m:rPr/>
                <w:rPr>
                  <w:rFonts w:ascii="Cambria Math" w:hAnsi="Cambria Math"/>
                  <w:sz w:val="24"/>
                  <w:szCs w:val="24"/>
                  <w:lang w:val="en-US"/>
                </w:rPr>
                <m:t>Δ</m:t>
              </m:r>
              <m:r>
                <m:rPr/>
                <w:rPr>
                  <w:rFonts w:hint="default" w:ascii="Cambria Math" w:hAnsi="Cambria Math" w:eastAsia="宋体"/>
                  <w:sz w:val="24"/>
                  <w:szCs w:val="24"/>
                  <w:lang w:val="en-US" w:eastAsia="zh-CN"/>
                </w:rPr>
                <m:t>p(w))(1.18−0.45</m:t>
              </m:r>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L</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(t)),0.02</m:t>
              </m:r>
              <m:r>
                <m:rPr/>
                <w:rPr>
                  <w:rFonts w:hint="eastAsia" w:ascii="Cambria Math" w:hAnsi="Cambria Math" w:eastAsia="宋体"/>
                  <w:sz w:val="24"/>
                  <w:szCs w:val="24"/>
                  <w:lang w:val="en-US" w:eastAsia="zh-CN"/>
                </w:rPr>
                <m:t>，</m:t>
              </m:r>
              <m:r>
                <m:rPr/>
                <w:rPr>
                  <w:rFonts w:hint="default" w:ascii="Cambria Math" w:hAnsi="Cambria Math" w:eastAsia="宋体"/>
                  <w:sz w:val="24"/>
                  <w:szCs w:val="24"/>
                  <w:lang w:val="en-US" w:eastAsia="zh-CN"/>
                </w:rPr>
                <m:t>0.70]</m:t>
              </m:r>
              <m:r>
                <m:rPr>
                  <m:sty m:val="p"/>
                </m:rPr>
                <w:rPr>
                  <w:rFonts w:hint="default" w:ascii="Cambria Math" w:hAnsi="Cambria Math" w:eastAsia="宋体"/>
                  <w:sz w:val="24"/>
                  <w:szCs w:val="24"/>
                  <w:lang w:val="en-US" w:eastAsia="zh-CN"/>
                </w:rPr>
                <m:t>#(4−20)</m:t>
              </m:r>
              <m:ctrlPr>
                <w:rPr>
                  <w:rFonts w:hint="default" w:hAnsi="Cambria Math" w:eastAsia="宋体"/>
                  <w:i w:val="0"/>
                  <w:sz w:val="24"/>
                  <w:szCs w:val="24"/>
                  <w:lang w:val="en-US" w:eastAsia="zh-CN"/>
                </w:rPr>
              </m:ctrlPr>
            </m:e>
          </m:eqArr>
        </m:oMath>
      </m:oMathPara>
    </w:p>
    <w:p w14:paraId="4A274B06">
      <w:pPr>
        <w:spacing w:before="0" w:after="0" w:line="400" w:lineRule="exact"/>
        <w:ind w:firstLine="420"/>
        <w:jc w:val="both"/>
        <w:rPr>
          <w:rFonts w:hint="default" w:hAnsi="Cambria Math" w:eastAsia="宋体"/>
          <w:i w:val="0"/>
          <w:sz w:val="24"/>
          <w:szCs w:val="24"/>
          <w:lang w:val="en-US" w:eastAsia="zh-CN"/>
        </w:rPr>
      </w:pPr>
    </w:p>
    <w:p w14:paraId="6FDD80D9">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可见，链路质量越差，丢包率越高；天气条件越恶劣，丢包率也会进一步升高。</w:t>
      </w:r>
    </w:p>
    <w:p w14:paraId="0E67D2C7">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对于通信延迟，设基础延迟步数为</w:t>
      </w:r>
      <m:oMath>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d</m:t>
            </m:r>
            <m:ctrlPr>
              <w:rPr>
                <w:rFonts w:ascii="Cambria Math" w:hAnsi="Cambria Math"/>
                <w:i/>
                <w:sz w:val="24"/>
                <w:szCs w:val="24"/>
                <w:lang w:val="en-US"/>
              </w:rPr>
            </m:ctrlPr>
          </m:e>
          <m:sub>
            <m:r>
              <m:rPr/>
              <w:rPr>
                <w:rFonts w:hint="default" w:ascii="Cambria Math" w:hAnsi="Cambria Math" w:eastAsia="宋体"/>
                <w:sz w:val="24"/>
                <w:szCs w:val="24"/>
                <w:lang w:val="en-US" w:eastAsia="zh-CN"/>
              </w:rPr>
              <m:t>0</m:t>
            </m:r>
            <m:ctrlPr>
              <w:rPr>
                <w:rFonts w:ascii="Cambria Math" w:hAnsi="Cambria Math"/>
                <w:i/>
                <w:sz w:val="24"/>
                <w:szCs w:val="24"/>
                <w:lang w:val="en-US"/>
              </w:rPr>
            </m:ctrlPr>
          </m:sub>
        </m:sSub>
      </m:oMath>
      <w:r>
        <w:rPr>
          <w:rFonts w:hint="default" w:ascii="Times New Roman" w:hAnsi="Times New Roman" w:eastAsia="宋体"/>
          <w:b w:val="0"/>
          <w:i w:val="0"/>
          <w:sz w:val="24"/>
          <w:szCs w:val="24"/>
          <w:lang w:val="en-US" w:eastAsia="zh-CN"/>
        </w:rPr>
        <w:t>，天气附加延迟为 </w:t>
      </w:r>
      <m:oMath>
        <m:r>
          <m:rPr>
            <m:sty m:val="p"/>
          </m:rPr>
          <w:rPr>
            <w:rFonts w:ascii="Cambria Math" w:hAnsi="Cambria Math"/>
            <w:sz w:val="24"/>
            <w:szCs w:val="24"/>
            <w:lang w:val="en-US"/>
          </w:rPr>
          <m:t>Δ</m:t>
        </m:r>
        <m:r>
          <m:rPr>
            <m:sty m:val="p"/>
          </m:rPr>
          <w:rPr>
            <w:rFonts w:hint="default" w:ascii="Cambria Math" w:hAnsi="Cambria Math" w:eastAsia="宋体"/>
            <w:sz w:val="24"/>
            <w:szCs w:val="24"/>
            <w:lang w:val="en-US" w:eastAsia="zh-CN"/>
          </w:rPr>
          <m:t>d(w)</m:t>
        </m:r>
      </m:oMath>
      <w:r>
        <w:rPr>
          <w:rFonts w:hint="default" w:ascii="Times New Roman" w:hAnsi="Times New Roman" w:eastAsia="宋体"/>
          <w:b w:val="0"/>
          <w:i w:val="0"/>
          <w:sz w:val="24"/>
          <w:szCs w:val="24"/>
          <w:lang w:val="en-US" w:eastAsia="zh-CN"/>
        </w:rPr>
        <w:t>，则当前通信延迟预算为：</w:t>
      </w:r>
    </w:p>
    <w:p w14:paraId="27DD70CA">
      <w:pPr>
        <w:spacing w:before="0" w:after="0" w:line="400" w:lineRule="exact"/>
        <w:ind w:firstLine="420"/>
        <w:jc w:val="both"/>
        <w:rPr>
          <w:rFonts w:hint="default" w:ascii="Times New Roman" w:hAnsi="Times New Roman" w:eastAsia="宋体"/>
          <w:b w:val="0"/>
          <w:i w:val="0"/>
          <w:sz w:val="24"/>
          <w:szCs w:val="24"/>
          <w:lang w:val="en-US" w:eastAsia="zh-CN"/>
        </w:rPr>
      </w:pPr>
    </w:p>
    <w:p w14:paraId="764447B9">
      <w:pPr>
        <w:spacing w:before="0" w:after="0" w:line="400" w:lineRule="exact"/>
        <w:ind w:firstLine="420"/>
        <w:jc w:val="both"/>
        <w:rPr>
          <w:rFonts w:hint="default" w:hAnsi="Cambria Math" w:eastAsia="宋体"/>
          <w:b w:val="0"/>
          <w:i w:val="0"/>
          <w:sz w:val="24"/>
          <w:szCs w:val="24"/>
          <w:lang w:val="en-US" w:eastAsia="zh-CN"/>
        </w:rPr>
      </w:pPr>
      <m:oMathPara>
        <m:oMath>
          <m:eqArr>
            <m:eqArrPr>
              <m:maxDist m:val="1"/>
              <m:ctrlPr>
                <w:rPr>
                  <w:rFonts w:hint="default" w:ascii="Cambria Math" w:hAnsi="Cambria Math" w:eastAsia="宋体"/>
                  <w:i/>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r</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up>
                  <m:r>
                    <m:rPr/>
                    <w:rPr>
                      <w:rFonts w:hint="default" w:ascii="Cambria Math" w:hAnsi="Cambria Math" w:eastAsia="宋体"/>
                      <w:sz w:val="24"/>
                      <w:szCs w:val="24"/>
                      <w:lang w:val="en-US" w:eastAsia="zh-CN"/>
                    </w:rPr>
                    <m:t>max</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(t) =</m:t>
              </m:r>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d</m:t>
                  </m:r>
                  <m:ctrlPr>
                    <w:rPr>
                      <w:rFonts w:ascii="Cambria Math" w:hAnsi="Cambria Math"/>
                      <w:i/>
                      <w:sz w:val="24"/>
                      <w:szCs w:val="24"/>
                      <w:lang w:val="en-US"/>
                    </w:rPr>
                  </m:ctrlPr>
                </m:e>
                <m:sub>
                  <m:r>
                    <m:rPr/>
                    <w:rPr>
                      <w:rFonts w:hint="default" w:ascii="Cambria Math" w:hAnsi="Cambria Math" w:eastAsia="宋体"/>
                      <w:sz w:val="24"/>
                      <w:szCs w:val="24"/>
                      <w:lang w:val="en-US" w:eastAsia="zh-CN"/>
                    </w:rPr>
                    <m:t>0</m:t>
                  </m:r>
                  <m:ctrlPr>
                    <w:rPr>
                      <w:rFonts w:ascii="Cambria Math" w:hAnsi="Cambria Math"/>
                      <w:i/>
                      <w:sz w:val="24"/>
                      <w:szCs w:val="24"/>
                      <w:lang w:val="en-US"/>
                    </w:rPr>
                  </m:ctrlPr>
                </m:sub>
              </m:sSub>
              <m:r>
                <m:rPr/>
                <w:rPr>
                  <w:rFonts w:hint="default" w:ascii="Cambria Math" w:hAnsi="Cambria Math" w:eastAsia="宋体"/>
                  <w:sz w:val="24"/>
                  <w:szCs w:val="24"/>
                  <w:lang w:val="en-US" w:eastAsia="zh-CN"/>
                </w:rPr>
                <m:t>+</m:t>
              </m:r>
              <m:r>
                <m:rPr>
                  <m:sty m:val="p"/>
                </m:rPr>
                <w:rPr>
                  <w:rFonts w:ascii="Cambria Math" w:hAnsi="Cambria Math"/>
                  <w:sz w:val="24"/>
                  <w:szCs w:val="24"/>
                  <w:lang w:val="en-US"/>
                </w:rPr>
                <m:t>Δ</m:t>
              </m:r>
              <m:r>
                <m:rPr>
                  <m:sty m:val="p"/>
                </m:rPr>
                <w:rPr>
                  <w:rFonts w:hint="default" w:ascii="Cambria Math" w:hAnsi="Cambria Math" w:eastAsia="宋体"/>
                  <w:sz w:val="24"/>
                  <w:szCs w:val="24"/>
                  <w:lang w:val="en-US" w:eastAsia="zh-CN"/>
                </w:rPr>
                <m:t>d(w)#(4−21)</m:t>
              </m:r>
              <m:ctrlPr>
                <w:rPr>
                  <w:rFonts w:hint="default" w:ascii="Cambria Math" w:hAnsi="Cambria Math" w:eastAsia="宋体"/>
                  <w:i/>
                  <w:sz w:val="24"/>
                  <w:szCs w:val="24"/>
                  <w:lang w:val="en-US" w:eastAsia="zh-CN"/>
                </w:rPr>
              </m:ctrlPr>
            </m:e>
          </m:eqArr>
        </m:oMath>
      </m:oMathPara>
    </w:p>
    <w:p w14:paraId="6A1D4F4F">
      <w:pPr>
        <w:spacing w:before="0" w:after="0" w:line="400" w:lineRule="exact"/>
        <w:ind w:firstLine="420"/>
        <w:jc w:val="both"/>
        <w:rPr>
          <w:rFonts w:hint="default" w:ascii="Times New Roman" w:hAnsi="Times New Roman" w:eastAsia="宋体"/>
          <w:b w:val="0"/>
          <w:i w:val="0"/>
          <w:sz w:val="24"/>
          <w:szCs w:val="24"/>
          <w:lang w:val="en-US" w:eastAsia="zh-CN"/>
        </w:rPr>
      </w:pPr>
      <m:oMathPara>
        <m:oMath>
          <m:r>
            <m:rPr/>
            <w:rPr>
              <w:rFonts w:hint="default" w:ascii="Cambria Math" w:hAnsi="Cambria Math" w:eastAsia="宋体"/>
              <w:sz w:val="24"/>
              <w:szCs w:val="24"/>
              <w:lang w:val="en-US" w:eastAsia="zh-CN"/>
            </w:rPr>
            <m:t xml:space="preserve"> </m:t>
          </m:r>
        </m:oMath>
      </m:oMathPara>
    </w:p>
    <w:p w14:paraId="5BBDD6CB">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若某条观测未在当前步送达，则会进入后续步再参与融合，这将直接影响信息时效和融合结果的新鲜度。</w:t>
      </w:r>
    </w:p>
    <w:p w14:paraId="36DC16DA">
      <w:pPr>
        <w:spacing w:before="200" w:after="240" w:line="240" w:lineRule="auto"/>
        <w:ind w:firstLine="0"/>
        <w:jc w:val="center"/>
      </w:pPr>
    </w:p>
    <w:p w14:paraId="12E60297">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6.5 天气扰动建模</w:t>
      </w:r>
    </w:p>
    <w:p w14:paraId="7A0744BF">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天气因素是本课题复杂环境建模中的重要组成部分。与仅把天气作为界面显示效果不同，本文平台将天气扰动直接作用到感知、通信、飞行和故障等多个环节。当前系统设置了晴空、薄雾、降雨和雷暴四类天气状态，不同天气对应不同的缩放系数和附加扰动参数。</w:t>
      </w:r>
    </w:p>
    <w:p w14:paraId="49C9CEC2">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设天气状态为 W，其对系统的影响主要通过以下参数体现：感知半径缩放系数、视场角缩放系数、观测噪声缩放系数、探测惩罚项、链路质量缩放系数、丢包附加量、延迟附加步数、无人机速度缩放系数、移动能耗缩放系数和故障附加量等。</w:t>
      </w:r>
    </w:p>
    <w:p w14:paraId="0520DA00">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以感知半径和观测噪声为例，天气扰动下的有效感知半径和有效噪声可表示为：</w:t>
      </w:r>
    </w:p>
    <w:p w14:paraId="6A96FFA2">
      <w:pPr>
        <w:spacing w:before="0" w:after="0" w:line="400" w:lineRule="exact"/>
        <w:ind w:firstLine="420"/>
        <w:jc w:val="both"/>
        <w:rPr>
          <w:rFonts w:hint="default" w:ascii="Times New Roman" w:hAnsi="Times New Roman" w:eastAsia="宋体"/>
          <w:b w:val="0"/>
          <w:i w:val="0"/>
          <w:sz w:val="24"/>
          <w:szCs w:val="24"/>
          <w:lang w:val="en-US" w:eastAsia="zh-CN"/>
        </w:rPr>
      </w:pPr>
    </w:p>
    <w:p w14:paraId="24D881E1">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R</m:t>
                  </m:r>
                  <m:ctrlPr>
                    <w:rPr>
                      <w:rFonts w:ascii="Cambria Math" w:hAnsi="Cambria Math"/>
                      <w:i/>
                      <w:sz w:val="24"/>
                      <w:szCs w:val="24"/>
                      <w:lang w:val="en-US"/>
                    </w:rPr>
                  </m:ctrlPr>
                </m:e>
                <m:sub>
                  <m:r>
                    <m:rPr/>
                    <w:rPr>
                      <w:rFonts w:hint="default" w:ascii="Cambria Math" w:hAnsi="Cambria Math" w:eastAsia="宋体"/>
                      <w:sz w:val="24"/>
                      <w:szCs w:val="24"/>
                      <w:lang w:val="en-US" w:eastAsia="zh-CN"/>
                    </w:rPr>
                    <m:t>s</m:t>
                  </m:r>
                  <m:ctrlPr>
                    <w:rPr>
                      <w:rFonts w:ascii="Cambria Math" w:hAnsi="Cambria Math"/>
                      <w:i/>
                      <w:sz w:val="24"/>
                      <w:szCs w:val="24"/>
                      <w:lang w:val="en-US"/>
                    </w:rPr>
                  </m:ctrlPr>
                </m:sub>
                <m:sup>
                  <m:r>
                    <m:rPr/>
                    <w:rPr>
                      <w:rFonts w:hint="default" w:ascii="Cambria Math" w:hAnsi="Cambria Math" w:eastAsia="宋体"/>
                      <w:sz w:val="24"/>
                      <w:szCs w:val="24"/>
                      <w:lang w:val="en-US" w:eastAsia="zh-CN"/>
                    </w:rPr>
                    <m:t>(W)</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 xml:space="preserve"> = </m:t>
              </m:r>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η</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r</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Sub>
              <m:r>
                <m:rPr>
                  <m:sty m:val="p"/>
                </m:rPr>
                <w:rPr>
                  <w:rFonts w:hint="default" w:ascii="Cambria Math" w:hAnsi="Cambria Math" w:eastAsia="宋体"/>
                  <w:sz w:val="24"/>
                  <w:szCs w:val="24"/>
                  <w:lang w:val="en-US" w:eastAsia="zh-CN"/>
                </w:rPr>
                <m:t>#(4−22)</m:t>
              </m:r>
              <m:ctrlPr>
                <m:rPr/>
                <w:rPr>
                  <w:rFonts w:hint="default" w:hAnsi="Cambria Math" w:eastAsia="宋体"/>
                  <w:i w:val="0"/>
                  <w:sz w:val="24"/>
                  <w:szCs w:val="24"/>
                  <w:lang w:val="en-US" w:eastAsia="zh-CN"/>
                </w:rPr>
              </m:ctrlPr>
            </m:e>
          </m:eqArr>
        </m:oMath>
      </m:oMathPara>
    </w:p>
    <w:p w14:paraId="6CCEDEA6">
      <w:pPr>
        <w:spacing w:before="0" w:after="0" w:line="400" w:lineRule="exact"/>
        <w:ind w:firstLine="420"/>
        <w:jc w:val="both"/>
        <w:rPr>
          <w:rFonts w:hint="default" w:ascii="Times New Roman" w:hAnsi="Times New Roman" w:eastAsia="宋体"/>
          <w:b w:val="0"/>
          <w:i w:val="0"/>
          <w:sz w:val="24"/>
          <w:szCs w:val="24"/>
          <w:lang w:val="en-US" w:eastAsia="zh-CN"/>
        </w:rPr>
      </w:pPr>
    </w:p>
    <w:p w14:paraId="0627D978">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ascii="Cambria Math" w:hAnsi="Cambria Math"/>
                      <w:sz w:val="24"/>
                      <w:szCs w:val="24"/>
                      <w:lang w:val="en-US"/>
                    </w:rPr>
                    <m:t>σ</m:t>
                  </m:r>
                  <m:ctrlPr>
                    <w:rPr>
                      <w:rFonts w:ascii="Cambria Math" w:hAnsi="Cambria Math"/>
                      <w:i/>
                      <w:sz w:val="24"/>
                      <w:szCs w:val="24"/>
                      <w:lang w:val="en-US"/>
                    </w:rPr>
                  </m:ctrlPr>
                </m:e>
                <m:sub>
                  <m:r>
                    <m:rPr/>
                    <w:rPr>
                      <w:rFonts w:hint="default" w:ascii="Cambria Math" w:hAnsi="Cambria Math" w:eastAsia="宋体"/>
                      <w:sz w:val="24"/>
                      <w:szCs w:val="24"/>
                      <w:lang w:val="en-US" w:eastAsia="zh-CN"/>
                    </w:rPr>
                    <m:t>s</m:t>
                  </m:r>
                  <m:ctrlPr>
                    <w:rPr>
                      <w:rFonts w:ascii="Cambria Math" w:hAnsi="Cambria Math"/>
                      <w:i/>
                      <w:sz w:val="24"/>
                      <w:szCs w:val="24"/>
                      <w:lang w:val="en-US"/>
                    </w:rPr>
                  </m:ctrlPr>
                </m:sub>
                <m:sup>
                  <m:r>
                    <m:rPr/>
                    <w:rPr>
                      <w:rFonts w:hint="default" w:ascii="Cambria Math" w:hAnsi="Cambria Math" w:eastAsia="宋体"/>
                      <w:sz w:val="24"/>
                      <w:szCs w:val="24"/>
                      <w:lang w:val="en-US" w:eastAsia="zh-CN"/>
                    </w:rPr>
                    <m:t>(W)</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 xml:space="preserve"> = </m:t>
              </m:r>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η</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n</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m:t>
              </m:r>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σ</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Sub>
              <m:r>
                <m:rPr>
                  <m:sty m:val="p"/>
                </m:rPr>
                <w:rPr>
                  <w:rFonts w:hint="default" w:ascii="Cambria Math" w:hAnsi="Cambria Math" w:eastAsia="宋体"/>
                  <w:sz w:val="24"/>
                  <w:szCs w:val="24"/>
                  <w:lang w:val="en-US" w:eastAsia="zh-CN"/>
                </w:rPr>
                <m:t>#(4−23)</m:t>
              </m:r>
              <m:ctrlPr>
                <m:rPr/>
                <w:rPr>
                  <w:rFonts w:hint="default" w:hAnsi="Cambria Math" w:eastAsia="宋体"/>
                  <w:i w:val="0"/>
                  <w:sz w:val="24"/>
                  <w:szCs w:val="24"/>
                  <w:lang w:val="en-US" w:eastAsia="zh-CN"/>
                </w:rPr>
              </m:ctrlPr>
            </m:e>
          </m:eqArr>
        </m:oMath>
      </m:oMathPara>
    </w:p>
    <w:p w14:paraId="5BA96BA1">
      <w:pPr>
        <w:spacing w:before="0" w:after="0" w:line="400" w:lineRule="exact"/>
        <w:ind w:firstLine="420"/>
        <w:jc w:val="both"/>
        <m:rPr/>
        <w:rPr>
          <w:rFonts w:hint="default" w:hAnsi="Cambria Math" w:eastAsia="宋体"/>
          <w:i w:val="0"/>
          <w:sz w:val="24"/>
          <w:szCs w:val="24"/>
          <w:lang w:val="en-US" w:eastAsia="zh-CN"/>
        </w:rPr>
      </w:pPr>
    </w:p>
    <w:p w14:paraId="0AEF3623">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zh-CN"/>
        </w:rPr>
        <w:t>表示系统基础感知半径，</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σ</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zh-CN"/>
        </w:rPr>
        <w:t>表示系统基础传感器噪声，</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η</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r</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m:t>
        </m:r>
      </m:oMath>
      <w:r>
        <w:rPr>
          <w:rFonts w:hint="default" w:ascii="Times New Roman" w:hAnsi="Times New Roman" w:eastAsia="宋体"/>
          <w:b w:val="0"/>
          <w:i w:val="0"/>
          <w:sz w:val="24"/>
          <w:szCs w:val="24"/>
          <w:lang w:val="en-US" w:eastAsia="zh-CN"/>
        </w:rPr>
        <w:t>和</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η</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n</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m:t>
        </m:r>
      </m:oMath>
      <w:r>
        <w:rPr>
          <w:rFonts w:hint="default" w:ascii="Times New Roman" w:hAnsi="Times New Roman" w:eastAsia="宋体"/>
          <w:b w:val="0"/>
          <w:i w:val="0"/>
          <w:sz w:val="24"/>
          <w:szCs w:val="24"/>
          <w:lang w:val="en-US" w:eastAsia="zh-CN"/>
        </w:rPr>
        <w:t>分别表示天气对感知范围和观测噪声的影响系数。</w:t>
      </w:r>
    </w:p>
    <w:p w14:paraId="7A9C3B74">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同样，天气对故障概率的影响可表示为：</w:t>
      </w:r>
    </w:p>
    <w:p w14:paraId="2936CA96">
      <w:pPr>
        <w:spacing w:before="0" w:after="0" w:line="400" w:lineRule="exact"/>
        <w:ind w:firstLine="420"/>
        <w:jc w:val="both"/>
        <w:rPr>
          <w:rFonts w:hint="default" w:ascii="Times New Roman" w:hAnsi="Times New Roman" w:eastAsia="宋体"/>
          <w:b w:val="0"/>
          <w:i w:val="0"/>
          <w:sz w:val="24"/>
          <w:szCs w:val="24"/>
          <w:lang w:val="en-US" w:eastAsia="zh-CN"/>
        </w:rPr>
      </w:pPr>
    </w:p>
    <w:p w14:paraId="205C67F0">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p</m:t>
                  </m:r>
                  <m:ctrlPr>
                    <w:rPr>
                      <w:rFonts w:ascii="Cambria Math" w:hAnsi="Cambria Math"/>
                      <w:i/>
                      <w:sz w:val="24"/>
                      <w:szCs w:val="24"/>
                      <w:lang w:val="en-US"/>
                    </w:rPr>
                  </m:ctrlPr>
                </m:e>
                <m:sub>
                  <m:r>
                    <m:rPr/>
                    <w:rPr>
                      <w:rFonts w:hint="default" w:ascii="Cambria Math" w:hAnsi="Cambria Math" w:eastAsia="宋体"/>
                      <w:sz w:val="24"/>
                      <w:szCs w:val="24"/>
                      <w:lang w:val="en-US" w:eastAsia="zh-CN"/>
                    </w:rPr>
                    <m:t>f</m:t>
                  </m:r>
                  <m:ctrlPr>
                    <w:rPr>
                      <w:rFonts w:ascii="Cambria Math" w:hAnsi="Cambria Math"/>
                      <w:i/>
                      <w:sz w:val="24"/>
                      <w:szCs w:val="24"/>
                      <w:lang w:val="en-US"/>
                    </w:rPr>
                  </m:ctrlPr>
                </m:sub>
                <m:sup>
                  <m:r>
                    <m:rPr/>
                    <w:rPr>
                      <w:rFonts w:hint="default" w:ascii="Cambria Math" w:hAnsi="Cambria Math" w:eastAsia="宋体"/>
                      <w:sz w:val="24"/>
                      <w:szCs w:val="24"/>
                      <w:lang w:val="en-US" w:eastAsia="zh-CN"/>
                    </w:rPr>
                    <m:t>(W)</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 xml:space="preserve"> = </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f</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r>
                <m:rPr/>
                <w:rPr>
                  <w:rFonts w:hint="default" w:ascii="Cambria Math" w:hAnsi="Cambria Math" w:eastAsia="宋体" w:cs="Cambria Math"/>
                  <w:sz w:val="24"/>
                  <w:szCs w:val="24"/>
                  <w:lang w:val="en-US" w:eastAsia="zh-CN"/>
                </w:rPr>
                <m:t>Δ</m:t>
              </m:r>
              <m:r>
                <m:rPr/>
                <w:rPr>
                  <w:rFonts w:hint="default" w:ascii="Cambria Math" w:hAnsi="Cambria Math" w:eastAsia="宋体"/>
                  <w:sz w:val="24"/>
                  <w:szCs w:val="24"/>
                  <w:lang w:val="en-US" w:eastAsia="zh-CN"/>
                </w:rPr>
                <m:t>f(W)</m:t>
              </m:r>
              <m:r>
                <m:rPr>
                  <m:sty m:val="p"/>
                </m:rPr>
                <w:rPr>
                  <w:rFonts w:hint="default" w:ascii="Cambria Math" w:hAnsi="Cambria Math" w:eastAsia="宋体"/>
                  <w:sz w:val="24"/>
                  <w:szCs w:val="24"/>
                  <w:lang w:val="en-US" w:eastAsia="zh-CN"/>
                </w:rPr>
                <m:t>#(4−24)</m:t>
              </m:r>
              <m:ctrlPr>
                <m:rPr/>
                <w:rPr>
                  <w:rFonts w:hint="default" w:hAnsi="Cambria Math" w:eastAsia="宋体"/>
                  <w:i w:val="0"/>
                  <w:sz w:val="24"/>
                  <w:szCs w:val="24"/>
                  <w:lang w:val="en-US" w:eastAsia="zh-CN"/>
                </w:rPr>
              </m:ctrlPr>
            </m:e>
          </m:eqArr>
        </m:oMath>
      </m:oMathPara>
    </w:p>
    <w:p w14:paraId="68C735BB">
      <w:pPr>
        <w:spacing w:before="0" w:after="0" w:line="400" w:lineRule="exact"/>
        <w:ind w:firstLine="420"/>
        <w:jc w:val="both"/>
        <m:rPr/>
        <w:rPr>
          <w:rFonts w:hint="default" w:hAnsi="Cambria Math" w:eastAsia="宋体"/>
          <w:i w:val="0"/>
          <w:sz w:val="24"/>
          <w:szCs w:val="24"/>
          <w:lang w:val="en-US" w:eastAsia="zh-CN"/>
        </w:rPr>
      </w:pPr>
    </w:p>
    <w:p w14:paraId="36ED2E81">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r>
          <m:rPr/>
          <w:rPr>
            <w:rFonts w:hint="default" w:ascii="Cambria Math" w:hAnsi="Cambria Math" w:eastAsia="宋体"/>
            <w:sz w:val="24"/>
            <w:szCs w:val="24"/>
            <w:lang w:val="en-US" w:eastAsia="zh-CN"/>
          </w:rPr>
          <m:t xml:space="preserve"> </m:t>
        </m:r>
        <m:sSub>
          <m:sSubPr>
            <m:ctrl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p</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f</m:t>
            </m:r>
            <m:ctrlPr>
              <w:rPr>
                <w:rFonts w:hint="default" w:ascii="Cambria Math" w:hAnsi="Cambria Math" w:eastAsia="宋体"/>
                <w:i/>
                <w:sz w:val="24"/>
                <w:szCs w:val="24"/>
                <w:lang w:val="en-US" w:eastAsia="zh-CN"/>
              </w:rPr>
            </m:ctrlPr>
          </m:sub>
        </m:sSub>
      </m:oMath>
      <w:r>
        <w:rPr>
          <w:rFonts w:hint="default" w:ascii="Times New Roman" w:hAnsi="Times New Roman" w:eastAsia="宋体"/>
          <w:b w:val="0"/>
          <w:i w:val="0"/>
          <w:sz w:val="24"/>
          <w:szCs w:val="24"/>
          <w:lang w:val="en-US" w:eastAsia="zh-CN"/>
        </w:rPr>
        <w:t>为基础故障率，</w:t>
      </w:r>
      <m:oMath>
        <m:r>
          <m:rPr/>
          <w:rPr>
            <w:rFonts w:hint="default" w:ascii="Cambria Math" w:hAnsi="Cambria Math" w:eastAsia="宋体" w:cs="Cambria Math"/>
            <w:sz w:val="24"/>
            <w:szCs w:val="24"/>
            <w:lang w:val="en-US" w:eastAsia="zh-CN"/>
          </w:rPr>
          <m:t>Δ</m:t>
        </m:r>
        <m:r>
          <m:rPr/>
          <w:rPr>
            <w:rFonts w:hint="default" w:ascii="Cambria Math" w:hAnsi="Cambria Math" w:eastAsia="宋体"/>
            <w:sz w:val="24"/>
            <w:szCs w:val="24"/>
            <w:lang w:val="en-US" w:eastAsia="zh-CN"/>
          </w:rPr>
          <m:t>f(W)</m:t>
        </m:r>
      </m:oMath>
      <w:r>
        <w:rPr>
          <w:rFonts w:hint="default" w:ascii="Times New Roman" w:hAnsi="Times New Roman" w:eastAsia="宋体"/>
          <w:b w:val="0"/>
          <w:i w:val="0"/>
          <w:sz w:val="24"/>
          <w:szCs w:val="24"/>
          <w:lang w:val="en-US" w:eastAsia="zh-CN"/>
        </w:rPr>
        <w:t>为当前天气引入的附加故障概率。也就是说，天气越恶劣，无人机在运行过程中出现失效的概率越高。</w:t>
      </w:r>
    </w:p>
    <w:p w14:paraId="5903F16C">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当前代码实现中，晴空、薄雾、降雨和雷暴分别对应不同的参数组合。例如，薄雾会显著缩小有效感知半径并增大观测噪声；降雨会进一步提高丢包率和延迟；雷暴则会同时降低感知范围、恶化链路质量并提高节点故障概率。因此，天气扰动在本平台中会通过多个环节共同影响最终的协同态势感知结果。</w:t>
      </w:r>
    </w:p>
    <w:p w14:paraId="7EA8E5E6">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需要特别说明的是，按照当前毕设代码的实现，四类天气下目标速度缩放系数均保持为 1.00。这意味着天气不会直接导致目标速度异常升高。因此，恶劣天气对严格成功率和定位达标率的影响，主要来自感知条件变差、通信质量下降以及故障概率上升，而不是由于目标速度本身异常变化造成的。</w:t>
      </w:r>
    </w:p>
    <w:p w14:paraId="12A1F9AB">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6.6 多机协同感知原理</w:t>
      </w:r>
    </w:p>
    <w:p w14:paraId="60E0CD70">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本文平台中的目标感知并不是基于图像识别网络实现的，而是采用一种基于几何约束与概率观测的多机协同感知模型。三种策略在底层感知原理上完全一致，差异主要体现在“选择哪些无人机去执行感知任务”这一调度层面。</w:t>
      </w:r>
    </w:p>
    <w:p w14:paraId="4F1514A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对无人机 ui和目标 tj，首先计算两者之间的欧氏距离：</w:t>
      </w:r>
    </w:p>
    <w:p w14:paraId="15A22DE2">
      <w:pPr>
        <w:spacing w:before="0" w:after="0" w:line="400" w:lineRule="exact"/>
        <w:ind w:firstLine="420"/>
        <w:jc w:val="both"/>
        <w:rPr>
          <w:rFonts w:hint="default" w:ascii="Times New Roman" w:hAnsi="Times New Roman" w:eastAsia="宋体"/>
          <w:b w:val="0"/>
          <w:i w:val="0"/>
          <w:sz w:val="24"/>
          <w:szCs w:val="24"/>
          <w:lang w:val="en-US" w:eastAsia="zh-CN"/>
        </w:rPr>
      </w:pPr>
    </w:p>
    <w:p w14:paraId="4127BBAC">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d</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 = </m:t>
              </m:r>
              <m:rad>
                <m:radPr>
                  <m:degHide m:val="1"/>
                  <m:ctrlPr>
                    <m:rPr/>
                    <w:rPr>
                      <w:rFonts w:hint="default" w:ascii="Cambria Math" w:hAnsi="Cambria Math" w:eastAsia="宋体"/>
                      <w:i/>
                      <w:sz w:val="24"/>
                      <w:szCs w:val="24"/>
                      <w:lang w:val="en-US" w:eastAsia="zh-CN"/>
                    </w:rPr>
                  </m:ctrlPr>
                </m:radPr>
                <m:deg>
                  <m:ctrlPr>
                    <m:rPr/>
                    <w:rPr>
                      <w:rFonts w:hint="default" w:ascii="Cambria Math" w:hAnsi="Cambria Math" w:eastAsia="宋体"/>
                      <w:i/>
                      <w:sz w:val="24"/>
                      <w:szCs w:val="24"/>
                      <w:lang w:val="en-US" w:eastAsia="zh-CN"/>
                    </w:rPr>
                  </m:ctrlPr>
                </m:deg>
                <m:e>
                  <m:sSup>
                    <m:sSupPr>
                      <m:ctrlPr>
                        <m:rPr/>
                        <w:rPr>
                          <w:rFonts w:hint="default" w:ascii="Cambria Math" w:hAnsi="Cambria Math" w:eastAsia="宋体"/>
                          <w:i/>
                          <w:sz w:val="24"/>
                          <w:szCs w:val="24"/>
                          <w:lang w:val="en-US" w:eastAsia="zh-CN"/>
                        </w:rPr>
                      </m:ctrlPr>
                    </m:sSupPr>
                    <m:e>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e>
                    <m:sup>
                      <m:r>
                        <m:rPr/>
                        <w:rPr>
                          <w:rFonts w:hint="default" w:ascii="Cambria Math" w:hAnsi="Cambria Math" w:eastAsia="宋体"/>
                          <w:sz w:val="24"/>
                          <w:szCs w:val="24"/>
                          <w:lang w:val="en-US" w:eastAsia="zh-CN"/>
                        </w:rPr>
                        <m:t>2</m:t>
                      </m:r>
                      <m:ctrlPr>
                        <m:rPr/>
                        <w:rPr>
                          <w:rFonts w:hint="default" w:ascii="Cambria Math" w:hAnsi="Cambria Math" w:eastAsia="宋体"/>
                          <w:i/>
                          <w:sz w:val="24"/>
                          <w:szCs w:val="24"/>
                          <w:lang w:val="en-US" w:eastAsia="zh-CN"/>
                        </w:rPr>
                      </m:ctrlPr>
                    </m:sup>
                  </m:sSup>
                  <m:r>
                    <m:rPr/>
                    <w:rPr>
                      <w:rFonts w:hint="default" w:ascii="Cambria Math" w:hAnsi="Cambria Math" w:eastAsia="宋体"/>
                      <w:sz w:val="24"/>
                      <w:szCs w:val="24"/>
                      <w:lang w:val="en-US" w:eastAsia="zh-CN"/>
                    </w:rPr>
                    <m:t>+</m:t>
                  </m:r>
                  <m:sSup>
                    <m:sSupPr>
                      <m:ctrlPr>
                        <m:rPr/>
                        <w:rPr>
                          <w:rFonts w:hint="default" w:ascii="Cambria Math" w:hAnsi="Cambria Math" w:eastAsia="宋体"/>
                          <w:i/>
                          <w:sz w:val="24"/>
                          <w:szCs w:val="24"/>
                          <w:lang w:val="en-US" w:eastAsia="zh-CN"/>
                        </w:rPr>
                      </m:ctrlPr>
                    </m:sSupPr>
                    <m:e>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e>
                    <m:sup>
                      <m:r>
                        <m:rPr/>
                        <w:rPr>
                          <w:rFonts w:hint="default" w:ascii="Cambria Math" w:hAnsi="Cambria Math" w:eastAsia="宋体"/>
                          <w:sz w:val="24"/>
                          <w:szCs w:val="24"/>
                          <w:lang w:val="en-US" w:eastAsia="zh-CN"/>
                        </w:rPr>
                        <m:t>2</m:t>
                      </m:r>
                      <m:ctrlPr>
                        <m:rPr/>
                        <w:rPr>
                          <w:rFonts w:hint="default" w:ascii="Cambria Math" w:hAnsi="Cambria Math" w:eastAsia="宋体"/>
                          <w:i/>
                          <w:sz w:val="24"/>
                          <w:szCs w:val="24"/>
                          <w:lang w:val="en-US" w:eastAsia="zh-CN"/>
                        </w:rPr>
                      </m:ctrlPr>
                    </m:sup>
                  </m:sSup>
                  <m:ctrlPr>
                    <m:rPr/>
                    <w:rPr>
                      <w:rFonts w:hint="default" w:ascii="Cambria Math" w:hAnsi="Cambria Math" w:eastAsia="宋体"/>
                      <w:i/>
                      <w:sz w:val="24"/>
                      <w:szCs w:val="24"/>
                      <w:lang w:val="en-US" w:eastAsia="zh-CN"/>
                    </w:rPr>
                  </m:ctrlPr>
                </m:e>
              </m:rad>
              <m:r>
                <m:rPr>
                  <m:sty m:val="p"/>
                </m:rPr>
                <w:rPr>
                  <w:rFonts w:hint="default" w:ascii="Cambria Math" w:hAnsi="Cambria Math" w:eastAsia="宋体"/>
                  <w:sz w:val="24"/>
                  <w:szCs w:val="24"/>
                  <w:lang w:val="en-US" w:eastAsia="zh-CN"/>
                </w:rPr>
                <m:t>#(4−25)</m:t>
              </m:r>
              <m:ctrlPr>
                <m:rPr/>
                <w:rPr>
                  <w:rFonts w:hint="default" w:hAnsi="Cambria Math" w:eastAsia="宋体"/>
                  <w:i w:val="0"/>
                  <w:sz w:val="24"/>
                  <w:szCs w:val="24"/>
                  <w:lang w:val="en-US" w:eastAsia="zh-CN"/>
                </w:rPr>
              </m:ctrlPr>
            </m:e>
          </m:eqArr>
        </m:oMath>
      </m:oMathPara>
    </w:p>
    <w:p w14:paraId="0DFDCA55">
      <w:pPr>
        <w:spacing w:before="0" w:after="0" w:line="400" w:lineRule="exact"/>
        <w:ind w:firstLine="420"/>
        <w:jc w:val="both"/>
        <w:rPr>
          <w:rFonts w:hint="default" w:ascii="Times New Roman" w:hAnsi="Times New Roman" w:eastAsia="宋体"/>
          <w:b w:val="0"/>
          <w:i w:val="0"/>
          <w:sz w:val="24"/>
          <w:szCs w:val="24"/>
          <w:lang w:val="en-US" w:eastAsia="zh-CN"/>
        </w:rPr>
      </w:pPr>
    </w:p>
    <w:p w14:paraId="4E1F3C4E">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目标进入感知判定阶段必须满足三个几何条件。第一，目标位于无人机有效感知范围内，即：</w:t>
      </w:r>
    </w:p>
    <w:p w14:paraId="5E4A95A6">
      <w:pPr>
        <w:spacing w:before="0" w:after="0" w:line="400" w:lineRule="exact"/>
        <w:ind w:firstLine="420"/>
        <w:jc w:val="both"/>
        <w:rPr>
          <w:rFonts w:hint="default" w:ascii="Times New Roman" w:hAnsi="Times New Roman" w:eastAsia="宋体"/>
          <w:b w:val="0"/>
          <w:i w:val="0"/>
          <w:sz w:val="24"/>
          <w:szCs w:val="24"/>
          <w:lang w:val="en-US" w:eastAsia="zh-CN"/>
        </w:rPr>
      </w:pPr>
    </w:p>
    <w:p w14:paraId="5F86AB45">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d</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(t)&lt;</m:t>
              </m:r>
              <m:sSubSup>
                <m:sSubSupPr>
                  <m:ctrlPr>
                    <m:r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R</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(W)</m:t>
                  </m:r>
                  <m:ctrlPr>
                    <m:rPr/>
                    <w:rPr>
                      <w:rFonts w:hint="default" w:ascii="Cambria Math" w:hAnsi="Cambria Math" w:eastAsia="宋体"/>
                      <w:i/>
                      <w:sz w:val="24"/>
                      <w:szCs w:val="24"/>
                      <w:lang w:val="en-US" w:eastAsia="zh-CN"/>
                    </w:rPr>
                  </m:ctrlPr>
                </m:sup>
              </m:sSubSup>
              <m:sSubSup>
                <m:sSubSupPr>
                  <m:ctrlPr>
                    <m:r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p>
              </m:sSubSup>
              <m:r>
                <m:rPr>
                  <m:sty m:val="p"/>
                </m:rPr>
                <w:rPr>
                  <w:rFonts w:hint="default" w:ascii="Cambria Math" w:hAnsi="Cambria Math" w:eastAsia="宋体"/>
                  <w:sz w:val="24"/>
                  <w:szCs w:val="24"/>
                  <w:lang w:val="en-US" w:eastAsia="zh-CN"/>
                </w:rPr>
                <m:t>#(4−26)</m:t>
              </m:r>
              <m:ctrlPr>
                <m:rPr/>
                <w:rPr>
                  <w:rFonts w:hint="default" w:hAnsi="Cambria Math" w:eastAsia="宋体"/>
                  <w:i w:val="0"/>
                  <w:sz w:val="24"/>
                  <w:szCs w:val="24"/>
                  <w:lang w:val="en-US" w:eastAsia="zh-CN"/>
                </w:rPr>
              </m:ctrlPr>
            </m:e>
          </m:eqArr>
        </m:oMath>
      </m:oMathPara>
    </w:p>
    <w:p w14:paraId="678C311A">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w:t>
      </w:r>
    </w:p>
    <w:p w14:paraId="45800BA8">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Sup>
          <m:sSubSupPr>
            <m:ctrl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s</m:t>
            </m:r>
            <m:ctrlPr>
              <w:rPr>
                <w:rFonts w:hint="default" w:ascii="Cambria Math" w:hAnsi="Cambria Math" w:eastAsia="宋体"/>
                <w:i/>
                <w:sz w:val="24"/>
                <w:szCs w:val="24"/>
                <w:lang w:val="en-US" w:eastAsia="zh-CN"/>
              </w:rPr>
            </m:ctrlPr>
          </m:sup>
        </m:sSubSup>
      </m:oMath>
      <w:r>
        <w:rPr>
          <w:rFonts w:hint="default" w:ascii="Times New Roman" w:hAnsi="Times New Roman" w:eastAsia="宋体"/>
          <w:b w:val="0"/>
          <w:i w:val="0"/>
          <w:sz w:val="24"/>
          <w:szCs w:val="24"/>
          <w:lang w:val="en-US" w:eastAsia="zh-CN"/>
        </w:rPr>
        <w:t>表示无人机感知偏置。</w:t>
      </w:r>
    </w:p>
    <w:p w14:paraId="2EE5C533">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第二，无人机与目标之间无遮挡，即满足：</w:t>
      </w:r>
    </w:p>
    <w:p w14:paraId="220927D6">
      <w:pPr>
        <w:spacing w:before="0" w:after="0" w:line="400" w:lineRule="exact"/>
        <w:ind w:firstLine="420"/>
        <w:jc w:val="both"/>
        <w:rPr>
          <w:rFonts w:hint="default" w:ascii="Times New Roman" w:hAnsi="Times New Roman" w:eastAsia="宋体"/>
          <w:b w:val="0"/>
          <w:i w:val="0"/>
          <w:sz w:val="24"/>
          <w:szCs w:val="24"/>
          <w:lang w:val="en-US" w:eastAsia="zh-CN"/>
        </w:rPr>
      </w:pPr>
    </w:p>
    <w:p w14:paraId="326FCB91">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V</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(t)=1</m:t>
              </m:r>
              <m:r>
                <m:rPr>
                  <m:sty m:val="p"/>
                </m:rPr>
                <w:rPr>
                  <w:rFonts w:hint="default" w:ascii="Cambria Math" w:hAnsi="Cambria Math" w:eastAsia="宋体"/>
                  <w:sz w:val="24"/>
                  <w:szCs w:val="24"/>
                  <w:lang w:val="en-US" w:eastAsia="zh-CN"/>
                </w:rPr>
                <m:t>#(4−27)</m:t>
              </m:r>
              <m:ctrlPr>
                <m:rPr/>
                <w:rPr>
                  <w:rFonts w:hint="default" w:hAnsi="Cambria Math" w:eastAsia="宋体"/>
                  <w:i w:val="0"/>
                  <w:sz w:val="24"/>
                  <w:szCs w:val="24"/>
                  <w:lang w:val="en-US" w:eastAsia="zh-CN"/>
                </w:rPr>
              </m:ctrlPr>
            </m:e>
          </m:eqArr>
        </m:oMath>
      </m:oMathPara>
    </w:p>
    <w:p w14:paraId="3CFA2738">
      <w:pPr>
        <w:spacing w:before="0" w:after="0" w:line="400" w:lineRule="exact"/>
        <w:ind w:firstLine="420"/>
        <w:jc w:val="both"/>
        <m:rPr/>
        <w:rPr>
          <w:rFonts w:hint="default" w:hAnsi="Cambria Math" w:eastAsia="宋体"/>
          <w:i w:val="0"/>
          <w:sz w:val="24"/>
          <w:szCs w:val="24"/>
          <w:lang w:val="en-US" w:eastAsia="zh-CN"/>
        </w:rPr>
      </w:pPr>
    </w:p>
    <w:p w14:paraId="717CD416">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第三，目标位于无人机当前侦察视场角范围内，可表示为：</w:t>
      </w:r>
    </w:p>
    <w:p w14:paraId="19DDAAC7">
      <w:pPr>
        <w:spacing w:before="0" w:after="0" w:line="400" w:lineRule="exact"/>
        <w:ind w:firstLine="420"/>
        <w:jc w:val="both"/>
        <w:rPr>
          <w:rFonts w:hint="default" w:ascii="Times New Roman" w:hAnsi="Times New Roman" w:eastAsia="宋体"/>
          <w:b w:val="0"/>
          <w:i w:val="0"/>
          <w:sz w:val="24"/>
          <w:szCs w:val="24"/>
          <w:lang w:val="en-US" w:eastAsia="zh-CN"/>
        </w:rPr>
      </w:pPr>
    </w:p>
    <w:p w14:paraId="58DFAF13">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d>
                <m:dPr>
                  <m:begChr m:val="|"/>
                  <m:endChr m:val="|"/>
                  <m:ctrlPr>
                    <w:rPr>
                      <w:rFonts w:ascii="Cambria Math" w:hAnsi="Cambria Math"/>
                      <w:i/>
                      <w:sz w:val="24"/>
                      <w:szCs w:val="24"/>
                      <w:lang w:val="en-US"/>
                    </w:rPr>
                  </m:ctrlPr>
                </m:dPr>
                <m:e>
                  <m:r>
                    <m:rPr/>
                    <w:rPr>
                      <w:rFonts w:hint="default" w:ascii="Cambria Math" w:hAnsi="Cambria Math" w:eastAsia="宋体"/>
                      <w:sz w:val="24"/>
                      <w:szCs w:val="24"/>
                      <w:lang w:val="en-US" w:eastAsia="zh-CN"/>
                    </w:rPr>
                    <m:t>angle_diff(arctan2(</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m:t>
                  </m:r>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θ</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r>
                    <m:rPr/>
                    <w:rPr>
                      <w:rFonts w:ascii="Cambria Math" w:hAnsi="Cambria Math"/>
                      <w:sz w:val="24"/>
                      <w:szCs w:val="24"/>
                      <w:lang w:val="en-US"/>
                    </w:rPr>
                    <m:t>≤</m:t>
                  </m:r>
                  <m:f>
                    <m:fPr>
                      <m:ctrlPr>
                        <m:rPr/>
                        <w:rPr>
                          <w:rFonts w:ascii="Cambria Math" w:hAnsi="Cambria Math"/>
                          <w:i/>
                          <w:sz w:val="24"/>
                          <w:szCs w:val="24"/>
                          <w:lang w:val="en-US"/>
                        </w:rPr>
                      </m:ctrlPr>
                    </m:fPr>
                    <m:num>
                      <m:sSubSup>
                        <m:sSubSupPr>
                          <m:ctrlPr>
                            <m:rPr/>
                            <w:rPr>
                              <w:rFonts w:ascii="Cambria Math" w:hAnsi="Cambria Math"/>
                              <w:i/>
                              <w:sz w:val="24"/>
                              <w:szCs w:val="24"/>
                              <w:lang w:val="en-US"/>
                            </w:rPr>
                          </m:ctrlPr>
                        </m:sSubSupPr>
                        <m:e>
                          <m:r>
                            <m:rPr/>
                            <w:rPr>
                              <w:rFonts w:ascii="Cambria Math" w:hAnsi="Cambria Math"/>
                              <w:sz w:val="24"/>
                              <w:szCs w:val="24"/>
                              <w:lang w:val="en-US"/>
                            </w:rPr>
                            <m:t>Φ</m:t>
                          </m:r>
                          <m:ctrlPr>
                            <m:rPr/>
                            <w:rPr>
                              <w:rFonts w:ascii="Cambria Math" w:hAnsi="Cambria Math"/>
                              <w:i/>
                              <w:sz w:val="24"/>
                              <w:szCs w:val="24"/>
                              <w:lang w:val="en-US"/>
                            </w:rPr>
                          </m:ctrlPr>
                        </m:e>
                        <m:sub>
                          <m:r>
                            <m:rPr/>
                            <w:rPr>
                              <w:rFonts w:hint="default" w:ascii="Cambria Math" w:hAnsi="Cambria Math" w:eastAsia="宋体"/>
                              <w:sz w:val="24"/>
                              <w:szCs w:val="24"/>
                              <w:lang w:val="en-US" w:eastAsia="zh-CN"/>
                            </w:rPr>
                            <m:t>s</m:t>
                          </m:r>
                          <m:ctrlPr>
                            <m:rPr/>
                            <w:rPr>
                              <w:rFonts w:ascii="Cambria Math" w:hAnsi="Cambria Math"/>
                              <w:i/>
                              <w:sz w:val="24"/>
                              <w:szCs w:val="24"/>
                              <w:lang w:val="en-US"/>
                            </w:rPr>
                          </m:ctrlPr>
                        </m:sub>
                        <m:sup>
                          <m:r>
                            <m:rPr/>
                            <w:rPr>
                              <w:rFonts w:hint="default" w:ascii="Cambria Math" w:hAnsi="Cambria Math" w:eastAsia="宋体"/>
                              <w:sz w:val="24"/>
                              <w:szCs w:val="24"/>
                              <w:lang w:val="en-US" w:eastAsia="zh-CN"/>
                            </w:rPr>
                            <m:t>(W)</m:t>
                          </m:r>
                          <m:ctrlPr>
                            <m:rPr/>
                            <w:rPr>
                              <w:rFonts w:ascii="Cambria Math" w:hAnsi="Cambria Math"/>
                              <w:i/>
                              <w:sz w:val="24"/>
                              <w:szCs w:val="24"/>
                              <w:lang w:val="en-US"/>
                            </w:rPr>
                          </m:ctrlPr>
                        </m:sup>
                      </m:sSubSup>
                      <m:ctrlPr>
                        <m:rPr/>
                        <w:rPr>
                          <w:rFonts w:ascii="Cambria Math" w:hAnsi="Cambria Math"/>
                          <w:i/>
                          <w:sz w:val="24"/>
                          <w:szCs w:val="24"/>
                          <w:lang w:val="en-US"/>
                        </w:rPr>
                      </m:ctrlPr>
                    </m:num>
                    <m:den>
                      <m:r>
                        <m:rPr/>
                        <w:rPr>
                          <w:rFonts w:hint="default" w:ascii="Cambria Math" w:hAnsi="Cambria Math" w:eastAsia="宋体"/>
                          <w:sz w:val="24"/>
                          <w:szCs w:val="24"/>
                          <w:lang w:val="en-US" w:eastAsia="zh-CN"/>
                        </w:rPr>
                        <m:t>2</m:t>
                      </m:r>
                      <m:ctrlPr>
                        <m:rPr/>
                        <w:rPr>
                          <w:rFonts w:ascii="Cambria Math" w:hAnsi="Cambria Math"/>
                          <w:i/>
                          <w:sz w:val="24"/>
                          <w:szCs w:val="24"/>
                          <w:lang w:val="en-US"/>
                        </w:rPr>
                      </m:ctrlPr>
                    </m:den>
                  </m:f>
                  <m:ctrlPr>
                    <w:rPr>
                      <w:rFonts w:ascii="Cambria Math" w:hAnsi="Cambria Math"/>
                      <w:i/>
                      <w:sz w:val="24"/>
                      <w:szCs w:val="24"/>
                      <w:lang w:val="en-US"/>
                    </w:rPr>
                  </m:ctrlPr>
                </m:e>
              </m:d>
              <m:r>
                <m:rPr>
                  <m:sty m:val="p"/>
                </m:rPr>
                <w:rPr>
                  <w:rFonts w:hint="default" w:ascii="Cambria Math" w:hAnsi="Cambria Math" w:eastAsia="宋体"/>
                  <w:sz w:val="24"/>
                  <w:szCs w:val="24"/>
                  <w:lang w:val="en-US" w:eastAsia="zh-CN"/>
                </w:rPr>
                <m:t>#(4−28)</m:t>
              </m:r>
              <m:ctrlPr>
                <m:rPr/>
                <w:rPr>
                  <w:rFonts w:hint="default" w:hAnsi="Cambria Math" w:eastAsia="宋体"/>
                  <w:i w:val="0"/>
                  <w:sz w:val="24"/>
                  <w:szCs w:val="24"/>
                  <w:lang w:val="en-US" w:eastAsia="zh-CN"/>
                </w:rPr>
              </m:ctrlPr>
            </m:e>
          </m:eqArr>
        </m:oMath>
      </m:oMathPara>
    </w:p>
    <w:p w14:paraId="54F916DD">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w:t>
      </w:r>
    </w:p>
    <w:p w14:paraId="7B903351">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Sup>
          <m:sSubSupPr>
            <m:ctrlPr>
              <w:rPr>
                <w:rFonts w:ascii="Cambria Math" w:hAnsi="Cambria Math"/>
                <w:i/>
                <w:sz w:val="24"/>
                <w:szCs w:val="24"/>
                <w:lang w:val="en-US"/>
              </w:rPr>
            </m:ctrlPr>
          </m:sSubSupPr>
          <m:e>
            <m:r>
              <m:rPr/>
              <w:rPr>
                <w:rFonts w:ascii="Cambria Math" w:hAnsi="Cambria Math"/>
                <w:sz w:val="24"/>
                <w:szCs w:val="24"/>
                <w:lang w:val="en-US"/>
              </w:rPr>
              <m:t>Φ</m:t>
            </m:r>
            <m:ctrlPr>
              <w:rPr>
                <w:rFonts w:ascii="Cambria Math" w:hAnsi="Cambria Math"/>
                <w:i/>
                <w:sz w:val="24"/>
                <w:szCs w:val="24"/>
                <w:lang w:val="en-US"/>
              </w:rPr>
            </m:ctrlPr>
          </m:e>
          <m:sub>
            <m:r>
              <m:rPr/>
              <w:rPr>
                <w:rFonts w:hint="default" w:ascii="Cambria Math" w:hAnsi="Cambria Math" w:eastAsia="宋体"/>
                <w:sz w:val="24"/>
                <w:szCs w:val="24"/>
                <w:lang w:val="en-US" w:eastAsia="zh-CN"/>
              </w:rPr>
              <m:t>s</m:t>
            </m:r>
            <m:ctrlPr>
              <w:rPr>
                <w:rFonts w:ascii="Cambria Math" w:hAnsi="Cambria Math"/>
                <w:i/>
                <w:sz w:val="24"/>
                <w:szCs w:val="24"/>
                <w:lang w:val="en-US"/>
              </w:rPr>
            </m:ctrlPr>
          </m:sub>
          <m:sup>
            <m:r>
              <m:rPr/>
              <w:rPr>
                <w:rFonts w:hint="default" w:ascii="Cambria Math" w:hAnsi="Cambria Math" w:eastAsia="宋体"/>
                <w:sz w:val="24"/>
                <w:szCs w:val="24"/>
                <w:lang w:val="en-US" w:eastAsia="zh-CN"/>
              </w:rPr>
              <m:t>(W)</m:t>
            </m:r>
            <m:ctrlPr>
              <w:rPr>
                <w:rFonts w:ascii="Cambria Math" w:hAnsi="Cambria Math"/>
                <w:i/>
                <w:sz w:val="24"/>
                <w:szCs w:val="24"/>
                <w:lang w:val="en-US"/>
              </w:rPr>
            </m:ctrlPr>
          </m:sup>
        </m:sSubSup>
      </m:oMath>
      <w:r>
        <w:rPr>
          <w:rFonts w:hint="default" w:ascii="Times New Roman" w:hAnsi="Times New Roman" w:eastAsia="宋体"/>
          <w:b w:val="0"/>
          <w:i w:val="0"/>
          <w:sz w:val="24"/>
          <w:szCs w:val="24"/>
          <w:lang w:val="en-US" w:eastAsia="zh-CN"/>
        </w:rPr>
        <w:t>表示天气作用下的有效视场角。</w:t>
      </w:r>
    </w:p>
    <w:p w14:paraId="486E1422">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在满足上述几何条件后，系统并不认为目标一定会被成功探测，而是进一步计算覆盖度：</w:t>
      </w:r>
    </w:p>
    <w:p w14:paraId="28E7ADEE">
      <w:pPr>
        <w:spacing w:before="0" w:after="0" w:line="400" w:lineRule="exact"/>
        <w:ind w:firstLine="420"/>
        <w:jc w:val="both"/>
        <w:rPr>
          <w:rFonts w:hint="default" w:ascii="Times New Roman" w:hAnsi="Times New Roman" w:eastAsia="宋体"/>
          <w:b w:val="0"/>
          <w:i w:val="0"/>
          <w:sz w:val="24"/>
          <w:szCs w:val="24"/>
          <w:lang w:val="en-US" w:eastAsia="zh-CN"/>
        </w:rPr>
      </w:pPr>
    </w:p>
    <w:p w14:paraId="2A808D09">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c</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 = clip(1−</m:t>
              </m:r>
              <m:f>
                <m:fPr>
                  <m:ctrlPr>
                    <m:rPr/>
                    <w:rPr>
                      <w:rFonts w:hint="default" w:ascii="Cambria Math" w:hAnsi="Cambria Math" w:eastAsia="宋体"/>
                      <w:i/>
                      <w:sz w:val="24"/>
                      <w:szCs w:val="24"/>
                      <w:lang w:val="en-US" w:eastAsia="zh-CN"/>
                    </w:rPr>
                  </m:ctrlPr>
                </m:fPr>
                <m:num>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d</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num>
                <m:den>
                  <m:r>
                    <m:rPr/>
                    <w:rPr>
                      <w:rFonts w:hint="default" w:ascii="Cambria Math" w:hAnsi="Cambria Math" w:eastAsia="宋体"/>
                      <w:sz w:val="24"/>
                      <w:szCs w:val="24"/>
                      <w:lang w:val="en-US" w:eastAsia="zh-CN"/>
                    </w:rPr>
                    <m:t>max(</m:t>
                  </m:r>
                  <m:sSubSup>
                    <m:sSubSupPr>
                      <m:ctrlPr>
                        <m:r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R</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(W)</m:t>
                      </m:r>
                      <m:ctrlPr>
                        <m:r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,1)</m:t>
                  </m:r>
                  <m:ctrlPr>
                    <m:rPr/>
                    <w:rPr>
                      <w:rFonts w:hint="default" w:ascii="Cambria Math" w:hAnsi="Cambria Math" w:eastAsia="宋体"/>
                      <w:i/>
                      <w:sz w:val="24"/>
                      <w:szCs w:val="24"/>
                      <w:lang w:val="en-US" w:eastAsia="zh-CN"/>
                    </w:rPr>
                  </m:ctrlPr>
                </m:den>
              </m:f>
              <m:r>
                <m:rPr/>
                <w:rPr>
                  <w:rFonts w:hint="default" w:ascii="Cambria Math" w:hAnsi="Cambria Math" w:eastAsia="宋体"/>
                  <w:sz w:val="24"/>
                  <w:szCs w:val="24"/>
                  <w:lang w:val="en-US" w:eastAsia="zh-CN"/>
                </w:rPr>
                <m:t>,0,1)</m:t>
              </m:r>
              <m:r>
                <m:rPr>
                  <m:sty m:val="p"/>
                </m:rPr>
                <w:rPr>
                  <w:rFonts w:hint="default" w:ascii="Cambria Math" w:hAnsi="Cambria Math" w:eastAsia="宋体"/>
                  <w:sz w:val="24"/>
                  <w:szCs w:val="24"/>
                  <w:lang w:val="en-US" w:eastAsia="zh-CN"/>
                </w:rPr>
                <m:t>#(4−29)</m:t>
              </m:r>
              <m:ctrlPr>
                <m:rPr/>
                <w:rPr>
                  <w:rFonts w:hint="default" w:hAnsi="Cambria Math" w:eastAsia="宋体"/>
                  <w:i w:val="0"/>
                  <w:sz w:val="24"/>
                  <w:szCs w:val="24"/>
                  <w:lang w:val="en-US" w:eastAsia="zh-CN"/>
                </w:rPr>
              </m:ctrlPr>
            </m:e>
          </m:eqArr>
        </m:oMath>
      </m:oMathPara>
    </w:p>
    <w:p w14:paraId="4A176C3D">
      <w:pPr>
        <w:spacing w:before="0" w:after="0" w:line="400" w:lineRule="exact"/>
        <w:ind w:firstLine="420"/>
        <w:jc w:val="both"/>
        <m:rPr/>
        <w:rPr>
          <w:rFonts w:hint="default" w:hAnsi="Cambria Math" w:eastAsia="宋体"/>
          <w:i w:val="0"/>
          <w:sz w:val="24"/>
          <w:szCs w:val="24"/>
          <w:lang w:val="en-US" w:eastAsia="zh-CN"/>
        </w:rPr>
      </w:pPr>
    </w:p>
    <w:p w14:paraId="3C81CEC5">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覆盖度越高，表示目标越接近感知中心区域，探测成功概率越大。于是，目标探测概率定义为：</w:t>
      </w:r>
    </w:p>
    <w:p w14:paraId="1F2E3DFA">
      <w:pPr>
        <w:spacing w:before="0" w:after="0" w:line="400" w:lineRule="exact"/>
        <w:ind w:firstLine="420"/>
        <w:jc w:val="both"/>
        <w:rPr>
          <w:rFonts w:hint="default" w:ascii="Times New Roman" w:hAnsi="Times New Roman" w:eastAsia="宋体"/>
          <w:b w:val="0"/>
          <w:i w:val="0"/>
          <w:sz w:val="24"/>
          <w:szCs w:val="24"/>
          <w:lang w:val="en-US" w:eastAsia="zh-CN"/>
        </w:rPr>
      </w:pPr>
    </w:p>
    <w:p w14:paraId="181D1A31">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p</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up>
                  <m:r>
                    <m:rPr/>
                    <w:rPr>
                      <w:rFonts w:hint="default" w:ascii="Cambria Math" w:hAnsi="Cambria Math" w:eastAsia="宋体"/>
                      <w:sz w:val="24"/>
                      <w:szCs w:val="24"/>
                      <w:lang w:val="en-US" w:eastAsia="zh-CN"/>
                    </w:rPr>
                    <m:t>det</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(t) = clip(0.25+0.75</m:t>
              </m:r>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c</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ξ</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d</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(W),0.05,0.98)</m:t>
              </m:r>
              <m:r>
                <m:rPr>
                  <m:sty m:val="p"/>
                </m:rPr>
                <w:rPr>
                  <w:rFonts w:hint="default" w:ascii="Cambria Math" w:hAnsi="Cambria Math" w:eastAsia="宋体"/>
                  <w:sz w:val="24"/>
                  <w:szCs w:val="24"/>
                  <w:lang w:val="en-US" w:eastAsia="zh-CN"/>
                </w:rPr>
                <m:t>#(4−30)</m:t>
              </m:r>
              <m:ctrlPr>
                <m:rPr/>
                <w:rPr>
                  <w:rFonts w:hint="default" w:hAnsi="Cambria Math" w:eastAsia="宋体"/>
                  <w:i w:val="0"/>
                  <w:sz w:val="24"/>
                  <w:szCs w:val="24"/>
                  <w:lang w:val="en-US" w:eastAsia="zh-CN"/>
                </w:rPr>
              </m:ctrlPr>
            </m:e>
          </m:eqArr>
        </m:oMath>
      </m:oMathPara>
    </w:p>
    <w:p w14:paraId="76FEFB64">
      <w:pPr>
        <w:spacing w:before="0" w:after="0" w:line="400" w:lineRule="exact"/>
        <w:ind w:firstLine="420"/>
        <w:jc w:val="both"/>
        <m:rPr/>
        <w:rPr>
          <w:rFonts w:hint="default" w:hAnsi="Cambria Math" w:eastAsia="宋体"/>
          <w:i w:val="0"/>
          <w:sz w:val="24"/>
          <w:szCs w:val="24"/>
          <w:lang w:val="en-US" w:eastAsia="zh-CN"/>
        </w:rPr>
      </w:pPr>
    </w:p>
    <w:p w14:paraId="59886EB7">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ξ</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d</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(W)</m:t>
        </m:r>
      </m:oMath>
      <w:r>
        <w:rPr>
          <w:rFonts w:hint="default" w:ascii="Times New Roman" w:hAnsi="Times New Roman" w:eastAsia="宋体"/>
          <w:b w:val="0"/>
          <w:i w:val="0"/>
          <w:sz w:val="24"/>
          <w:szCs w:val="24"/>
          <w:lang w:val="en-US" w:eastAsia="zh-CN"/>
        </w:rPr>
        <w:t>表示天气引入的探测惩罚项。由此可见，在本平台中，即使目标已经进入感知范围，也仍然可能因为距离过远或天气影响而发生漏检。</w:t>
      </w:r>
    </w:p>
    <w:p w14:paraId="22703DD8">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若探测成功，则系统不会直接采用目标真实坐标，而是生成带噪观测结果。设目标真实位置为 </w:t>
      </w:r>
      <m:oMath>
        <m:r>
          <m:rPr/>
          <w:rPr>
            <w:rFonts w:hint="default" w:ascii="Cambria Math" w:hAnsi="Cambria Math" w:eastAsia="宋体" w:cstheme="minorBidi"/>
            <w:sz w:val="24"/>
            <w:szCs w:val="24"/>
            <w:lang w:val="en-US" w:eastAsia="zh-CN" w:bidi="ar-SA"/>
          </w:rPr>
          <m:t>(</m:t>
        </m:r>
        <m:sSub>
          <m:sSubPr>
            <m:ctrlPr>
              <m:rPr/>
              <w:rPr>
                <w:rFonts w:hint="default" w:ascii="Cambria Math" w:hAnsi="Cambria Math" w:eastAsia="宋体" w:cstheme="minorBidi"/>
                <w:b w:val="0"/>
                <w:i/>
                <w:sz w:val="24"/>
                <w:szCs w:val="24"/>
                <w:lang w:val="en-US" w:eastAsia="zh-CN" w:bidi="ar-SA"/>
              </w:rPr>
            </m:ctrlPr>
          </m:sSubPr>
          <m:e>
            <m:r>
              <m:rPr/>
              <w:rPr>
                <w:rFonts w:hint="default" w:ascii="Cambria Math" w:hAnsi="Cambria Math" w:eastAsia="宋体" w:cstheme="minorBidi"/>
                <w:sz w:val="24"/>
                <w:szCs w:val="24"/>
                <w:lang w:val="en-US" w:eastAsia="zh-CN" w:bidi="ar-SA"/>
              </w:rPr>
              <m:t>x</m:t>
            </m:r>
            <m:ctrlPr>
              <m:rPr/>
              <w:rPr>
                <w:rFonts w:hint="default" w:ascii="Cambria Math" w:hAnsi="Cambria Math" w:eastAsia="宋体" w:cstheme="minorBidi"/>
                <w:b w:val="0"/>
                <w:i/>
                <w:sz w:val="24"/>
                <w:szCs w:val="24"/>
                <w:lang w:val="en-US" w:eastAsia="zh-CN" w:bidi="ar-SA"/>
              </w:rPr>
            </m:ctrlPr>
          </m:e>
          <m:sub>
            <m:r>
              <m:rPr/>
              <w:rPr>
                <w:rFonts w:hint="default" w:ascii="Cambria Math" w:hAnsi="Cambria Math" w:eastAsia="宋体" w:cstheme="minorBidi"/>
                <w:sz w:val="24"/>
                <w:szCs w:val="24"/>
                <w:lang w:val="en-US" w:eastAsia="zh-CN" w:bidi="ar-SA"/>
              </w:rPr>
              <m:t>j</m:t>
            </m:r>
            <m:ctrlPr>
              <m:rPr/>
              <w:rPr>
                <w:rFonts w:hint="default" w:ascii="Cambria Math" w:hAnsi="Cambria Math" w:eastAsia="宋体" w:cstheme="minorBidi"/>
                <w:b w:val="0"/>
                <w:i/>
                <w:sz w:val="24"/>
                <w:szCs w:val="24"/>
                <w:lang w:val="en-US" w:eastAsia="zh-CN" w:bidi="ar-SA"/>
              </w:rPr>
            </m:ctrlPr>
          </m:sub>
        </m:sSub>
        <m:r>
          <m:rPr/>
          <w:rPr>
            <w:rFonts w:hint="default" w:ascii="Cambria Math" w:hAnsi="Cambria Math" w:eastAsia="宋体" w:cstheme="minorBidi"/>
            <w:sz w:val="24"/>
            <w:szCs w:val="24"/>
            <w:lang w:val="en-US" w:eastAsia="zh-CN" w:bidi="ar-SA"/>
          </w:rPr>
          <m:t>(t),</m:t>
        </m:r>
        <m:sSub>
          <m:sSubPr>
            <m:ctrlPr>
              <m:rPr/>
              <w:rPr>
                <w:rFonts w:hint="default" w:ascii="Cambria Math" w:hAnsi="Cambria Math" w:eastAsia="宋体" w:cstheme="minorBidi"/>
                <w:b w:val="0"/>
                <w:i/>
                <w:sz w:val="24"/>
                <w:szCs w:val="24"/>
                <w:lang w:val="en-US" w:eastAsia="zh-CN" w:bidi="ar-SA"/>
              </w:rPr>
            </m:ctrlPr>
          </m:sSubPr>
          <m:e>
            <m:r>
              <m:rPr/>
              <w:rPr>
                <w:rFonts w:hint="default" w:ascii="Cambria Math" w:hAnsi="Cambria Math" w:eastAsia="宋体" w:cstheme="minorBidi"/>
                <w:sz w:val="24"/>
                <w:szCs w:val="24"/>
                <w:lang w:val="en-US" w:eastAsia="zh-CN" w:bidi="ar-SA"/>
              </w:rPr>
              <m:t>y</m:t>
            </m:r>
            <m:ctrlPr>
              <m:rPr/>
              <w:rPr>
                <w:rFonts w:hint="default" w:ascii="Cambria Math" w:hAnsi="Cambria Math" w:eastAsia="宋体" w:cstheme="minorBidi"/>
                <w:b w:val="0"/>
                <w:i/>
                <w:sz w:val="24"/>
                <w:szCs w:val="24"/>
                <w:lang w:val="en-US" w:eastAsia="zh-CN" w:bidi="ar-SA"/>
              </w:rPr>
            </m:ctrlPr>
          </m:e>
          <m:sub>
            <m:r>
              <m:rPr/>
              <w:rPr>
                <w:rFonts w:hint="default" w:ascii="Cambria Math" w:hAnsi="Cambria Math" w:eastAsia="宋体" w:cstheme="minorBidi"/>
                <w:sz w:val="24"/>
                <w:szCs w:val="24"/>
                <w:lang w:val="en-US" w:eastAsia="zh-CN" w:bidi="ar-SA"/>
              </w:rPr>
              <m:t>j</m:t>
            </m:r>
            <m:ctrlPr>
              <m:rPr/>
              <w:rPr>
                <w:rFonts w:hint="default" w:ascii="Cambria Math" w:hAnsi="Cambria Math" w:eastAsia="宋体" w:cstheme="minorBidi"/>
                <w:b w:val="0"/>
                <w:i/>
                <w:sz w:val="24"/>
                <w:szCs w:val="24"/>
                <w:lang w:val="en-US" w:eastAsia="zh-CN" w:bidi="ar-SA"/>
              </w:rPr>
            </m:ctrlPr>
          </m:sub>
        </m:sSub>
        <m:r>
          <m:rPr/>
          <w:rPr>
            <w:rFonts w:hint="default" w:ascii="Cambria Math" w:hAnsi="Cambria Math" w:eastAsia="宋体" w:cstheme="minorBidi"/>
            <w:sz w:val="24"/>
            <w:szCs w:val="24"/>
            <w:lang w:val="en-US" w:eastAsia="zh-CN" w:bidi="ar-SA"/>
          </w:rPr>
          <m:t>(t)</m:t>
        </m:r>
      </m:oMath>
      <w:r>
        <w:rPr>
          <w:rFonts w:hint="default" w:ascii="Times New Roman" w:hAnsi="Times New Roman" w:eastAsia="宋体"/>
          <w:b w:val="0"/>
          <w:i w:val="0"/>
          <w:sz w:val="24"/>
          <w:szCs w:val="24"/>
          <w:lang w:val="en-US" w:eastAsia="zh-CN"/>
        </w:rPr>
        <w:t>则观测值可表示为：</w:t>
      </w:r>
    </w:p>
    <w:p w14:paraId="7B740CFE">
      <w:pPr>
        <w:spacing w:before="0" w:after="0" w:line="400" w:lineRule="exact"/>
        <w:ind w:firstLine="420"/>
        <w:jc w:val="both"/>
        <w:rPr>
          <w:rFonts w:hint="default" w:ascii="Times New Roman" w:hAnsi="Times New Roman" w:eastAsia="宋体"/>
          <w:b w:val="0"/>
          <w:i w:val="0"/>
          <w:sz w:val="24"/>
          <w:szCs w:val="24"/>
          <w:lang w:val="en-US" w:eastAsia="zh-CN"/>
        </w:rPr>
      </w:pPr>
    </w:p>
    <w:p w14:paraId="7E68C2F8">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z</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 = </m:t>
              </m:r>
              <m:d>
                <m:dPr>
                  <m:ctrlPr>
                    <m:rPr/>
                    <w:rPr>
                      <w:rFonts w:hint="default" w:ascii="Cambria Math" w:hAnsi="Cambria Math" w:eastAsia="宋体"/>
                      <w:i/>
                      <w:sz w:val="24"/>
                      <w:szCs w:val="24"/>
                      <w:lang w:val="en-US" w:eastAsia="zh-CN"/>
                    </w:rPr>
                  </m:ctrlPr>
                </m:dPr>
                <m:e>
                  <m:f>
                    <m:fPr>
                      <m:type m:val="nobar"/>
                      <m:ctrlPr>
                        <m:rPr/>
                        <w:rPr>
                          <w:rFonts w:hint="default" w:ascii="Cambria Math" w:hAnsi="Cambria Math" w:eastAsia="宋体"/>
                          <w:i/>
                          <w:sz w:val="24"/>
                          <w:szCs w:val="24"/>
                          <w:lang w:val="en-US" w:eastAsia="zh-CN"/>
                        </w:rPr>
                      </m:ctrlPr>
                    </m:fPr>
                    <m:num>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x</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num>
                    <m:den>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y</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den>
                  </m:f>
                  <m:ctrlPr>
                    <m:rPr/>
                    <w:rPr>
                      <w:rFonts w:hint="default" w:ascii="Cambria Math" w:hAnsi="Cambria Math" w:eastAsia="宋体"/>
                      <w:i/>
                      <w:sz w:val="24"/>
                      <w:szCs w:val="24"/>
                      <w:lang w:val="en-US" w:eastAsia="zh-CN"/>
                    </w:rPr>
                  </m:ctrlPr>
                </m:e>
              </m:d>
              <m:r>
                <m:rPr/>
                <w:rPr>
                  <w:rFonts w:hint="default" w:ascii="Cambria Math" w:hAnsi="Cambria Math" w:eastAsia="宋体"/>
                  <w:sz w:val="24"/>
                  <w:szCs w:val="24"/>
                  <w:lang w:val="en-US" w:eastAsia="zh-CN"/>
                </w:rPr>
                <m:t>+</m:t>
              </m:r>
              <m:d>
                <m:dPr>
                  <m:ctrlPr>
                    <m:rPr/>
                    <w:rPr>
                      <w:rFonts w:hint="default" w:ascii="Cambria Math" w:hAnsi="Cambria Math" w:eastAsia="宋体"/>
                      <w:i/>
                      <w:sz w:val="24"/>
                      <w:szCs w:val="24"/>
                      <w:lang w:val="en-US" w:eastAsia="zh-CN"/>
                    </w:rPr>
                  </m:ctrlPr>
                </m:dPr>
                <m:e>
                  <m:f>
                    <m:fPr>
                      <m:type m:val="nobar"/>
                      <m:ctrlPr>
                        <m:rPr/>
                        <w:rPr>
                          <w:rFonts w:hint="default" w:ascii="Cambria Math" w:hAnsi="Cambria Math" w:eastAsia="宋体"/>
                          <w:i/>
                          <w:sz w:val="24"/>
                          <w:szCs w:val="24"/>
                          <w:lang w:val="en-US" w:eastAsia="zh-CN"/>
                        </w:rPr>
                      </m:ctrlPr>
                    </m:fPr>
                    <m:num>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ϵ</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x,ij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num>
                    <m:den>
                      <m:sSub>
                        <m:sSubPr>
                          <m:ctrlPr>
                            <m:rPr/>
                            <w:rPr>
                              <w:rFonts w:hint="default" w:ascii="Cambria Math" w:hAnsi="Cambria Math" w:eastAsia="宋体"/>
                              <w:i/>
                              <w:sz w:val="24"/>
                              <w:szCs w:val="24"/>
                              <w:lang w:val="en-US" w:eastAsia="zh-CN"/>
                            </w:rPr>
                          </m:ctrlPr>
                        </m:sSubPr>
                        <m:e>
                          <m:r>
                            <m:rPr/>
                            <w:rPr>
                              <w:rFonts w:ascii="Cambria Math" w:hAnsi="Cambria Math"/>
                              <w:sz w:val="24"/>
                              <w:szCs w:val="24"/>
                              <w:lang w:val="en-US"/>
                            </w:rPr>
                            <m:t>ϵ</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y,ij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den>
                  </m:f>
                  <m:ctrlPr>
                    <m:rPr/>
                    <w:rPr>
                      <w:rFonts w:hint="default" w:ascii="Cambria Math" w:hAnsi="Cambria Math" w:eastAsia="宋体"/>
                      <w:i/>
                      <w:sz w:val="24"/>
                      <w:szCs w:val="24"/>
                      <w:lang w:val="en-US" w:eastAsia="zh-CN"/>
                    </w:rPr>
                  </m:ctrlPr>
                </m:e>
              </m:d>
              <m:r>
                <m:rPr>
                  <m:sty m:val="p"/>
                </m:rPr>
                <w:rPr>
                  <w:rFonts w:hint="default" w:ascii="Cambria Math" w:hAnsi="Cambria Math" w:eastAsia="宋体"/>
                  <w:sz w:val="24"/>
                  <w:szCs w:val="24"/>
                  <w:lang w:val="en-US" w:eastAsia="zh-CN"/>
                </w:rPr>
                <m:t>#(4−31)</m:t>
              </m:r>
              <m:ctrlPr>
                <m:rPr/>
                <w:rPr>
                  <w:rFonts w:hint="default" w:hAnsi="Cambria Math" w:eastAsia="宋体"/>
                  <w:i w:val="0"/>
                  <w:sz w:val="24"/>
                  <w:szCs w:val="24"/>
                  <w:lang w:val="en-US" w:eastAsia="zh-CN"/>
                </w:rPr>
              </m:ctrlPr>
            </m:e>
          </m:eqArr>
        </m:oMath>
      </m:oMathPara>
    </w:p>
    <w:p w14:paraId="0DDA9EAF">
      <w:pPr>
        <w:spacing w:before="0" w:after="0" w:line="400" w:lineRule="exact"/>
        <w:ind w:firstLine="420"/>
        <w:jc w:val="both"/>
        <m:rPr/>
        <w:rPr>
          <w:rFonts w:hint="default" w:hAnsi="Cambria Math" w:eastAsia="宋体"/>
          <w:i w:val="0"/>
          <w:sz w:val="24"/>
          <w:szCs w:val="24"/>
          <w:lang w:val="en-US" w:eastAsia="zh-CN"/>
        </w:rPr>
      </w:pPr>
    </w:p>
    <w:p w14:paraId="342D1A6B">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ϵ</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x,ij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和 </w:t>
      </w:r>
      <m:oMath>
        <m:sSub>
          <m:sSubPr>
            <m:ctrlPr>
              <w:rPr>
                <w:rFonts w:hint="default" w:ascii="Cambria Math" w:hAnsi="Cambria Math" w:eastAsia="宋体"/>
                <w:i/>
                <w:sz w:val="24"/>
                <w:szCs w:val="24"/>
                <w:lang w:val="en-US" w:eastAsia="zh-CN"/>
              </w:rPr>
            </m:ctrlPr>
          </m:sSubPr>
          <m:e>
            <m:r>
              <m:rPr/>
              <w:rPr>
                <w:rFonts w:ascii="Cambria Math" w:hAnsi="Cambria Math"/>
                <w:sz w:val="24"/>
                <w:szCs w:val="24"/>
                <w:lang w:val="en-US"/>
              </w:rPr>
              <m:t>ϵ</m:t>
            </m:r>
            <m:ctrl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y,ij</m:t>
            </m:r>
            <m:ctrl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为高斯噪声项。为了使观测误差与当前环境一致，平台进一步定义观测噪声标准差为：</w:t>
      </w:r>
    </w:p>
    <w:p w14:paraId="6915E01C">
      <w:pPr>
        <w:spacing w:before="0" w:after="0" w:line="400" w:lineRule="exact"/>
        <w:ind w:firstLine="420"/>
        <w:jc w:val="both"/>
        <w:rPr>
          <w:rFonts w:hint="default" w:ascii="Times New Roman" w:hAnsi="Times New Roman" w:eastAsia="宋体"/>
          <w:b w:val="0"/>
          <w:i w:val="0"/>
          <w:sz w:val="24"/>
          <w:szCs w:val="24"/>
          <w:lang w:val="en-US" w:eastAsia="zh-CN"/>
        </w:rPr>
      </w:pPr>
    </w:p>
    <w:p w14:paraId="68AFB90F">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
                <m:sSubPr>
                  <m:ctrlPr>
                    <w:rPr>
                      <w:rFonts w:ascii="Cambria Math" w:hAnsi="Cambria Math"/>
                      <w:i/>
                      <w:sz w:val="24"/>
                      <w:szCs w:val="24"/>
                      <w:lang w:val="en-US"/>
                    </w:rPr>
                  </m:ctrlPr>
                </m:sSubPr>
                <m:e>
                  <m:r>
                    <m:rPr/>
                    <w:rPr>
                      <w:rFonts w:ascii="Cambria Math" w:hAnsi="Cambria Math"/>
                      <w:sz w:val="24"/>
                      <w:szCs w:val="24"/>
                      <w:lang w:val="en-US"/>
                    </w:rPr>
                    <m:t>σ</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Sub>
              <m:r>
                <m:rPr/>
                <w:rPr>
                  <w:rFonts w:hint="default" w:ascii="Cambria Math" w:hAnsi="Cambria Math" w:eastAsia="宋体"/>
                  <w:sz w:val="24"/>
                  <w:szCs w:val="24"/>
                  <w:lang w:val="en-US" w:eastAsia="zh-CN"/>
                </w:rPr>
                <m:t xml:space="preserve">(t) = </m:t>
              </m:r>
              <m:f>
                <m:fPr>
                  <m:ctrlPr>
                    <m:rPr/>
                    <w:rPr>
                      <w:rFonts w:hint="default" w:ascii="Cambria Math" w:hAnsi="Cambria Math" w:eastAsia="宋体"/>
                      <w:i/>
                      <w:sz w:val="24"/>
                      <w:szCs w:val="24"/>
                      <w:lang w:val="en-US" w:eastAsia="zh-CN"/>
                    </w:rPr>
                  </m:ctrlPr>
                </m:fPr>
                <m:num>
                  <m:sSubSup>
                    <m:sSubSupPr>
                      <m:ctrlPr>
                        <m:rPr/>
                        <w:rPr>
                          <w:rFonts w:hint="default" w:ascii="Cambria Math" w:hAnsi="Cambria Math" w:eastAsia="宋体"/>
                          <w:i/>
                          <w:sz w:val="24"/>
                          <w:szCs w:val="24"/>
                          <w:lang w:val="en-US" w:eastAsia="zh-CN"/>
                        </w:rPr>
                      </m:ctrlPr>
                    </m:sSubSupPr>
                    <m:e>
                      <m:r>
                        <m:rPr/>
                        <w:rPr>
                          <w:rFonts w:ascii="Cambria Math" w:hAnsi="Cambria Math"/>
                          <w:sz w:val="24"/>
                          <w:szCs w:val="24"/>
                          <w:lang w:val="en-US"/>
                        </w:rPr>
                        <m:t>σ</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(W)</m:t>
                      </m:r>
                      <m:ctrlPr>
                        <m:r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(1+</m:t>
                  </m:r>
                  <m:f>
                    <m:fPr>
                      <m:ctrlPr>
                        <m:rPr/>
                        <w:rPr>
                          <w:rFonts w:hint="default" w:ascii="Cambria Math" w:hAnsi="Cambria Math" w:eastAsia="宋体"/>
                          <w:i/>
                          <w:sz w:val="24"/>
                          <w:szCs w:val="24"/>
                          <w:lang w:val="en-US" w:eastAsia="zh-CN"/>
                        </w:rPr>
                      </m:ctrlPr>
                    </m:fPr>
                    <m:num>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d</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ij</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num>
                    <m:den>
                      <m:r>
                        <m:rPr/>
                        <w:rPr>
                          <w:rFonts w:hint="default" w:ascii="Cambria Math" w:hAnsi="Cambria Math" w:eastAsia="宋体"/>
                          <w:sz w:val="24"/>
                          <w:szCs w:val="24"/>
                          <w:lang w:val="en-US" w:eastAsia="zh-CN"/>
                        </w:rPr>
                        <m:t>max(</m:t>
                      </m:r>
                      <m:sSubSup>
                        <m:sSubSupPr>
                          <m:ctrlPr>
                            <m:r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R</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(W)</m:t>
                          </m:r>
                          <m:ctrlPr>
                            <m:r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,1)</m:t>
                      </m:r>
                      <m:ctrlPr>
                        <m:rPr/>
                        <w:rPr>
                          <w:rFonts w:hint="default" w:ascii="Cambria Math" w:hAnsi="Cambria Math" w:eastAsia="宋体"/>
                          <w:i/>
                          <w:sz w:val="24"/>
                          <w:szCs w:val="24"/>
                          <w:lang w:val="en-US" w:eastAsia="zh-CN"/>
                        </w:rPr>
                      </m:ctrlPr>
                    </m:den>
                  </m:f>
                  <m:r>
                    <m:rPr/>
                    <w:rPr>
                      <w:rFonts w:hint="default" w:ascii="Cambria Math" w:hAnsi="Cambria Math" w:eastAsia="宋体"/>
                      <w:sz w:val="24"/>
                      <w:szCs w:val="24"/>
                      <w:lang w:val="en-US" w:eastAsia="zh-CN"/>
                    </w:rPr>
                    <m:t>)</m:t>
                  </m:r>
                  <m:ctrlPr>
                    <m:rPr/>
                    <w:rPr>
                      <w:rFonts w:hint="default" w:ascii="Cambria Math" w:hAnsi="Cambria Math" w:eastAsia="宋体"/>
                      <w:i/>
                      <w:sz w:val="24"/>
                      <w:szCs w:val="24"/>
                      <w:lang w:val="en-US" w:eastAsia="zh-CN"/>
                    </w:rPr>
                  </m:ctrlPr>
                </m:num>
                <m:den>
                  <m:sSubSup>
                    <m:sSubSupPr>
                      <m:ctrlPr>
                        <m:rPr/>
                        <w:rPr>
                          <w:rFonts w:hint="default" w:ascii="Cambria Math" w:hAnsi="Cambria Math" w:eastAsia="宋体"/>
                          <w:i/>
                          <w:sz w:val="24"/>
                          <w:szCs w:val="24"/>
                          <w:lang w:val="en-US" w:eastAsia="zh-CN"/>
                        </w:rPr>
                      </m:ctrlPr>
                    </m:sSubSupPr>
                    <m:e>
                      <m:r>
                        <m:rPr/>
                        <w:rPr>
                          <w:rFonts w:hint="default" w:ascii="Cambria Math" w:hAnsi="Cambria Math" w:eastAsia="宋体"/>
                          <w:sz w:val="24"/>
                          <w:szCs w:val="24"/>
                          <w:lang w:val="en-US" w:eastAsia="zh-CN"/>
                        </w:rPr>
                        <m:t>b</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s</m:t>
                      </m:r>
                      <m:ctrlPr>
                        <m:rPr/>
                        <w:rPr>
                          <w:rFonts w:hint="default" w:ascii="Cambria Math" w:hAnsi="Cambria Math" w:eastAsia="宋体"/>
                          <w:i/>
                          <w:sz w:val="24"/>
                          <w:szCs w:val="24"/>
                          <w:lang w:val="en-US" w:eastAsia="zh-CN"/>
                        </w:rPr>
                      </m:ctrlPr>
                    </m:sup>
                  </m:sSubSup>
                  <m:ctrlPr>
                    <m:rPr/>
                    <w:rPr>
                      <w:rFonts w:hint="default" w:ascii="Cambria Math" w:hAnsi="Cambria Math" w:eastAsia="宋体"/>
                      <w:i/>
                      <w:sz w:val="24"/>
                      <w:szCs w:val="24"/>
                      <w:lang w:val="en-US" w:eastAsia="zh-CN"/>
                    </w:rPr>
                  </m:ctrlPr>
                </m:den>
              </m:f>
              <m:r>
                <m:rPr>
                  <m:sty m:val="p"/>
                </m:rPr>
                <w:rPr>
                  <w:rFonts w:hint="default" w:ascii="Cambria Math" w:hAnsi="Cambria Math" w:eastAsia="宋体"/>
                  <w:sz w:val="24"/>
                  <w:szCs w:val="24"/>
                  <w:lang w:val="en-US" w:eastAsia="zh-CN"/>
                </w:rPr>
                <m:t>#(4−32)</m:t>
              </m:r>
              <m:ctrlPr>
                <m:rPr/>
                <w:rPr>
                  <w:rFonts w:hint="default" w:hAnsi="Cambria Math" w:eastAsia="宋体"/>
                  <w:i w:val="0"/>
                  <w:sz w:val="24"/>
                  <w:szCs w:val="24"/>
                  <w:lang w:val="en-US" w:eastAsia="zh-CN"/>
                </w:rPr>
              </m:ctrlPr>
            </m:e>
          </m:eqArr>
        </m:oMath>
      </m:oMathPara>
    </w:p>
    <w:p w14:paraId="17B84C30">
      <w:pPr>
        <w:spacing w:before="0" w:after="0" w:line="400" w:lineRule="exact"/>
        <w:ind w:firstLine="420"/>
        <w:jc w:val="both"/>
        <m:rPr/>
        <w:rPr>
          <w:rFonts w:hint="default" w:hAnsi="Cambria Math" w:eastAsia="宋体"/>
          <w:i w:val="0"/>
          <w:sz w:val="24"/>
          <w:szCs w:val="24"/>
          <w:lang w:val="en-US" w:eastAsia="zh-CN"/>
        </w:rPr>
      </w:pPr>
    </w:p>
    <w:p w14:paraId="4DDB9302">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该式表明：距离越远，天气越恶劣，观测噪声越大；感知能力越强的无人机，其观测误差相对越小。</w:t>
      </w:r>
    </w:p>
    <w:p w14:paraId="3125A915">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在生成观测后，平台还会为每条观测计算权重。基础观测权重定义为：</w:t>
      </w:r>
    </w:p>
    <w:p w14:paraId="36FBEA03">
      <w:pPr>
        <w:spacing w:before="0" w:after="0" w:line="400" w:lineRule="exact"/>
        <w:ind w:firstLine="420"/>
        <w:jc w:val="both"/>
        <w:rPr>
          <w:rFonts w:hint="default" w:ascii="Times New Roman" w:hAnsi="Times New Roman" w:eastAsia="宋体"/>
          <w:b w:val="0"/>
          <w:i w:val="0"/>
          <w:sz w:val="24"/>
          <w:szCs w:val="24"/>
          <w:lang w:val="en-US" w:eastAsia="zh-CN"/>
        </w:rPr>
      </w:pPr>
    </w:p>
    <w:p w14:paraId="73C9FA5A">
      <w:pPr>
        <w:spacing w:before="0" w:after="0" w:line="400" w:lineRule="exact"/>
        <w:ind w:firstLine="420"/>
        <w:jc w:val="both"/>
        <m:rPr/>
        <w:rPr>
          <w:rFonts w:hint="default" w:hAnsi="Cambria Math" w:eastAsia="宋体"/>
          <w:i w:val="0"/>
          <w:sz w:val="24"/>
          <w:szCs w:val="24"/>
          <w:lang w:val="en-US" w:eastAsia="zh-CN"/>
        </w:rPr>
      </w:pPr>
      <m:oMathPara>
        <m:oMath>
          <m:eqArr>
            <m:eqArrPr>
              <m:maxDist m:val="1"/>
              <m:ctrlPr>
                <m:rPr/>
                <w:rPr>
                  <w:rFonts w:hint="default" w:hAnsi="Cambria Math" w:eastAsia="宋体"/>
                  <w:i w:val="0"/>
                  <w:sz w:val="24"/>
                  <w:szCs w:val="24"/>
                  <w:lang w:val="en-US" w:eastAsia="zh-CN"/>
                </w:rPr>
              </m:ctrlPr>
            </m:eqArrPr>
            <m:e>
              <m:sSubSup>
                <m:sSubSupPr>
                  <m:ctrlPr>
                    <w:rPr>
                      <w:rFonts w:ascii="Cambria Math" w:hAnsi="Cambria Math"/>
                      <w:i/>
                      <w:sz w:val="24"/>
                      <w:szCs w:val="24"/>
                      <w:lang w:val="en-US"/>
                    </w:rPr>
                  </m:ctrlPr>
                </m:sSubSupPr>
                <m:e>
                  <m:r>
                    <m:rPr/>
                    <w:rPr>
                      <w:rFonts w:hint="default" w:ascii="Cambria Math" w:hAnsi="Cambria Math" w:eastAsia="宋体"/>
                      <w:sz w:val="24"/>
                      <w:szCs w:val="24"/>
                      <w:lang w:val="en-US" w:eastAsia="zh-CN"/>
                    </w:rPr>
                    <m:t>w</m:t>
                  </m:r>
                  <m:ctrlPr>
                    <w:rPr>
                      <w:rFonts w:ascii="Cambria Math" w:hAnsi="Cambria Math"/>
                      <w:i/>
                      <w:sz w:val="24"/>
                      <w:szCs w:val="24"/>
                      <w:lang w:val="en-US"/>
                    </w:rPr>
                  </m:ctrlPr>
                </m:e>
                <m:sub>
                  <m:r>
                    <m:rPr/>
                    <w:rPr>
                      <w:rFonts w:hint="default" w:ascii="Cambria Math" w:hAnsi="Cambria Math" w:eastAsia="宋体"/>
                      <w:sz w:val="24"/>
                      <w:szCs w:val="24"/>
                      <w:lang w:val="en-US" w:eastAsia="zh-CN"/>
                    </w:rPr>
                    <m:t>ij</m:t>
                  </m:r>
                  <m:ctrlPr>
                    <w:rPr>
                      <w:rFonts w:ascii="Cambria Math" w:hAnsi="Cambria Math"/>
                      <w:i/>
                      <w:sz w:val="24"/>
                      <w:szCs w:val="24"/>
                      <w:lang w:val="en-US"/>
                    </w:rPr>
                  </m:ctrlPr>
                </m:sub>
                <m:sup>
                  <m:r>
                    <m:rPr/>
                    <w:rPr>
                      <w:rFonts w:hint="default" w:ascii="Cambria Math" w:hAnsi="Cambria Math" w:eastAsia="宋体"/>
                      <w:sz w:val="24"/>
                      <w:szCs w:val="24"/>
                      <w:lang w:val="en-US" w:eastAsia="zh-CN"/>
                    </w:rPr>
                    <m:t>0</m:t>
                  </m:r>
                  <m:ctrlPr>
                    <w:rPr>
                      <w:rFonts w:ascii="Cambria Math" w:hAnsi="Cambria Math"/>
                      <w:i/>
                      <w:sz w:val="24"/>
                      <w:szCs w:val="24"/>
                      <w:lang w:val="en-US"/>
                    </w:rPr>
                  </m:ctrlPr>
                </m:sup>
              </m:sSubSup>
              <m:r>
                <m:rPr/>
                <w:rPr>
                  <w:rFonts w:hint="default" w:ascii="Cambria Math" w:hAnsi="Cambria Math" w:eastAsia="宋体"/>
                  <w:sz w:val="24"/>
                  <w:szCs w:val="24"/>
                  <w:lang w:val="en-US" w:eastAsia="zh-CN"/>
                </w:rPr>
                <m:t xml:space="preserve">(t) = </m:t>
              </m:r>
              <m:f>
                <m:fPr>
                  <m:ctrlPr>
                    <m:rPr/>
                    <w:rPr>
                      <w:rFonts w:hint="default" w:ascii="Cambria Math" w:hAnsi="Cambria Math" w:eastAsia="宋体"/>
                      <w:i/>
                      <w:sz w:val="24"/>
                      <w:szCs w:val="24"/>
                      <w:lang w:val="en-US" w:eastAsia="zh-CN"/>
                    </w:rPr>
                  </m:ctrlPr>
                </m:fPr>
                <m:num>
                  <m:r>
                    <m:rPr/>
                    <w:rPr>
                      <w:rFonts w:hint="default" w:ascii="Cambria Math" w:hAnsi="Cambria Math" w:eastAsia="宋体"/>
                      <w:sz w:val="24"/>
                      <w:szCs w:val="24"/>
                      <w:lang w:val="en-US" w:eastAsia="zh-CN"/>
                    </w:rPr>
                    <m:t>0.55+0.25</m:t>
                  </m:r>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L</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(t)+0.20</m:t>
                  </m:r>
                  <m:f>
                    <m:fPr>
                      <m:ctrlPr>
                        <m:rPr/>
                        <w:rPr>
                          <w:rFonts w:hint="default" w:ascii="Cambria Math" w:hAnsi="Cambria Math" w:eastAsia="宋体"/>
                          <w:i/>
                          <w:sz w:val="24"/>
                          <w:szCs w:val="24"/>
                          <w:lang w:val="en-US" w:eastAsia="zh-CN"/>
                        </w:rPr>
                      </m:ctrlPr>
                    </m:fPr>
                    <m:num>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m:t>
                          </m:r>
                          <m:ctrlPr>
                            <m:rPr/>
                            <w:rPr>
                              <w:rFonts w:hint="default" w:ascii="Cambria Math" w:hAnsi="Cambria Math" w:eastAsia="宋体"/>
                              <w:i/>
                              <w:sz w:val="24"/>
                              <w:szCs w:val="24"/>
                              <w:lang w:val="en-US" w:eastAsia="zh-CN"/>
                            </w:rPr>
                          </m:ctrlPr>
                        </m:sub>
                      </m:sSub>
                      <m:r>
                        <m:rPr/>
                        <w:rPr>
                          <w:rFonts w:hint="default" w:ascii="Cambria Math" w:hAnsi="Cambria Math" w:eastAsia="宋体"/>
                          <w:sz w:val="24"/>
                          <w:szCs w:val="24"/>
                          <w:lang w:val="en-US" w:eastAsia="zh-CN"/>
                        </w:rPr>
                        <m:t>(t)</m:t>
                      </m:r>
                      <m:ctrlPr>
                        <m:rPr/>
                        <w:rPr>
                          <w:rFonts w:hint="default" w:ascii="Cambria Math" w:hAnsi="Cambria Math" w:eastAsia="宋体"/>
                          <w:i/>
                          <w:sz w:val="24"/>
                          <w:szCs w:val="24"/>
                          <w:lang w:val="en-US" w:eastAsia="zh-CN"/>
                        </w:rPr>
                      </m:ctrlPr>
                    </m:num>
                    <m:den>
                      <m:sSub>
                        <m:sSubPr>
                          <m:ctrlPr>
                            <m:rPr/>
                            <w:rPr>
                              <w:rFonts w:hint="default" w:ascii="Cambria Math" w:hAnsi="Cambria Math" w:eastAsia="宋体"/>
                              <w:i/>
                              <w:sz w:val="24"/>
                              <w:szCs w:val="24"/>
                              <w:lang w:val="en-US" w:eastAsia="zh-CN"/>
                            </w:rPr>
                          </m:ctrlPr>
                        </m:sSubPr>
                        <m:e>
                          <m:r>
                            <m:rPr/>
                            <w:rPr>
                              <w:rFonts w:hint="default" w:ascii="Cambria Math" w:hAnsi="Cambria Math" w:eastAsia="宋体"/>
                              <w:sz w:val="24"/>
                              <w:szCs w:val="24"/>
                              <w:lang w:val="en-US" w:eastAsia="zh-CN"/>
                            </w:rPr>
                            <m:t>E</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0</m:t>
                          </m:r>
                          <m:ctrlPr>
                            <m:rPr/>
                            <w:rPr>
                              <w:rFonts w:hint="default" w:ascii="Cambria Math" w:hAnsi="Cambria Math" w:eastAsia="宋体"/>
                              <w:i/>
                              <w:sz w:val="24"/>
                              <w:szCs w:val="24"/>
                              <w:lang w:val="en-US" w:eastAsia="zh-CN"/>
                            </w:rPr>
                          </m:ctrlPr>
                        </m:sub>
                      </m:sSub>
                      <m:ctrlPr>
                        <m:rPr/>
                        <w:rPr>
                          <w:rFonts w:hint="default" w:ascii="Cambria Math" w:hAnsi="Cambria Math" w:eastAsia="宋体"/>
                          <w:i/>
                          <w:sz w:val="24"/>
                          <w:szCs w:val="24"/>
                          <w:lang w:val="en-US" w:eastAsia="zh-CN"/>
                        </w:rPr>
                      </m:ctrlPr>
                    </m:den>
                  </m:f>
                  <m:ctrlPr>
                    <m:rPr/>
                    <w:rPr>
                      <w:rFonts w:hint="default" w:ascii="Cambria Math" w:hAnsi="Cambria Math" w:eastAsia="宋体"/>
                      <w:i/>
                      <w:sz w:val="24"/>
                      <w:szCs w:val="24"/>
                      <w:lang w:val="en-US" w:eastAsia="zh-CN"/>
                    </w:rPr>
                  </m:ctrlPr>
                </m:num>
                <m:den>
                  <m:r>
                    <m:rPr/>
                    <w:rPr>
                      <w:rFonts w:hint="default" w:ascii="Cambria Math" w:hAnsi="Cambria Math" w:eastAsia="宋体"/>
                      <w:sz w:val="24"/>
                      <w:szCs w:val="24"/>
                      <w:lang w:val="en-US" w:eastAsia="zh-CN"/>
                    </w:rPr>
                    <m:t>max(</m:t>
                  </m:r>
                  <m:sSubSup>
                    <m:sSubSupPr>
                      <m:ctrlPr>
                        <m:rPr/>
                        <w:rPr>
                          <w:rFonts w:hint="default" w:ascii="Cambria Math" w:hAnsi="Cambria Math" w:eastAsia="宋体"/>
                          <w:i/>
                          <w:sz w:val="24"/>
                          <w:szCs w:val="24"/>
                          <w:lang w:val="en-US" w:eastAsia="zh-CN"/>
                        </w:rPr>
                      </m:ctrlPr>
                    </m:sSubSupPr>
                    <m:e>
                      <m:r>
                        <m:rPr/>
                        <w:rPr>
                          <w:rFonts w:ascii="Cambria Math" w:hAnsi="Cambria Math"/>
                          <w:sz w:val="24"/>
                          <w:szCs w:val="24"/>
                          <w:lang w:val="en-US"/>
                        </w:rPr>
                        <m:t>σ</m:t>
                      </m:r>
                      <m:ctrlPr>
                        <m:rPr/>
                        <w:rPr>
                          <w:rFonts w:hint="default" w:ascii="Cambria Math" w:hAnsi="Cambria Math" w:eastAsia="宋体"/>
                          <w:i/>
                          <w:sz w:val="24"/>
                          <w:szCs w:val="24"/>
                          <w:lang w:val="en-US" w:eastAsia="zh-CN"/>
                        </w:rPr>
                      </m:ctrlPr>
                    </m:e>
                    <m:sub>
                      <m:r>
                        <m:rPr/>
                        <w:rPr>
                          <w:rFonts w:hint="default" w:ascii="Cambria Math" w:hAnsi="Cambria Math" w:eastAsia="宋体"/>
                          <w:sz w:val="24"/>
                          <w:szCs w:val="24"/>
                          <w:lang w:val="en-US" w:eastAsia="zh-CN"/>
                        </w:rPr>
                        <m:t>ij</m:t>
                      </m:r>
                      <m:ctrlPr>
                        <m:rPr/>
                        <w:rPr>
                          <w:rFonts w:hint="default" w:ascii="Cambria Math" w:hAnsi="Cambria Math" w:eastAsia="宋体"/>
                          <w:i/>
                          <w:sz w:val="24"/>
                          <w:szCs w:val="24"/>
                          <w:lang w:val="en-US" w:eastAsia="zh-CN"/>
                        </w:rPr>
                      </m:ctrlPr>
                    </m:sub>
                    <m:sup>
                      <m:r>
                        <m:rPr/>
                        <w:rPr>
                          <w:rFonts w:hint="default" w:ascii="Cambria Math" w:hAnsi="Cambria Math" w:eastAsia="宋体"/>
                          <w:sz w:val="24"/>
                          <w:szCs w:val="24"/>
                          <w:lang w:val="en-US" w:eastAsia="zh-CN"/>
                        </w:rPr>
                        <m:t>2</m:t>
                      </m:r>
                      <m:ctrlPr>
                        <m:rPr/>
                        <w:rPr>
                          <w:rFonts w:hint="default" w:ascii="Cambria Math" w:hAnsi="Cambria Math" w:eastAsia="宋体"/>
                          <w:i/>
                          <w:sz w:val="24"/>
                          <w:szCs w:val="24"/>
                          <w:lang w:val="en-US" w:eastAsia="zh-CN"/>
                        </w:rPr>
                      </m:ctrlPr>
                    </m:sup>
                  </m:sSubSup>
                  <m:r>
                    <m:rPr/>
                    <w:rPr>
                      <w:rFonts w:hint="default" w:ascii="Cambria Math" w:hAnsi="Cambria Math" w:eastAsia="宋体"/>
                      <w:sz w:val="24"/>
                      <w:szCs w:val="24"/>
                      <w:lang w:val="en-US" w:eastAsia="zh-CN"/>
                    </w:rPr>
                    <m:t>(t),0.1)</m:t>
                  </m:r>
                  <m:ctrlPr>
                    <m:rPr/>
                    <w:rPr>
                      <w:rFonts w:hint="default" w:ascii="Cambria Math" w:hAnsi="Cambria Math" w:eastAsia="宋体"/>
                      <w:i/>
                      <w:sz w:val="24"/>
                      <w:szCs w:val="24"/>
                      <w:lang w:val="en-US" w:eastAsia="zh-CN"/>
                    </w:rPr>
                  </m:ctrlPr>
                </m:den>
              </m:f>
              <m:r>
                <m:rPr>
                  <m:sty m:val="p"/>
                </m:rPr>
                <w:rPr>
                  <w:rFonts w:hint="default" w:ascii="Cambria Math" w:hAnsi="Cambria Math" w:eastAsia="宋体"/>
                  <w:sz w:val="24"/>
                  <w:szCs w:val="24"/>
                  <w:lang w:val="en-US" w:eastAsia="zh-CN"/>
                </w:rPr>
                <m:t>#(4−33)</m:t>
              </m:r>
              <m:ctrlPr>
                <m:rPr/>
                <w:rPr>
                  <w:rFonts w:hint="default" w:hAnsi="Cambria Math" w:eastAsia="宋体"/>
                  <w:i w:val="0"/>
                  <w:sz w:val="24"/>
                  <w:szCs w:val="24"/>
                  <w:lang w:val="en-US" w:eastAsia="zh-CN"/>
                </w:rPr>
              </m:ctrlPr>
            </m:e>
          </m:eqArr>
        </m:oMath>
      </m:oMathPara>
    </w:p>
    <w:p w14:paraId="1255278C">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w:t>
      </w:r>
    </w:p>
    <w:p w14:paraId="3EF0138B">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其中，</w:t>
      </w:r>
      <m:oMath>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L</m:t>
            </m:r>
            <m:ctrlPr>
              <w:rPr>
                <w:rFonts w:ascii="Cambria Math" w:hAnsi="Cambria Math"/>
                <w:i/>
                <w:sz w:val="24"/>
                <w:szCs w:val="24"/>
                <w:lang w:val="en-US"/>
              </w:rPr>
            </m:ctrlPr>
          </m:e>
          <m:sub>
            <m:r>
              <m:rPr/>
              <w:rPr>
                <w:rFonts w:hint="default" w:ascii="Cambria Math" w:hAnsi="Cambria Math" w:eastAsia="宋体"/>
                <w:sz w:val="24"/>
                <w:szCs w:val="24"/>
                <w:lang w:val="en-US" w:eastAsia="zh-CN"/>
              </w:rPr>
              <m:t>i</m:t>
            </m:r>
            <m:ctrlPr>
              <w:rPr>
                <w:rFonts w:ascii="Cambria Math" w:hAnsi="Cambria Math"/>
                <w:i/>
                <w:sz w:val="24"/>
                <w:szCs w:val="24"/>
                <w:lang w:val="en-US"/>
              </w:rPr>
            </m:ctrlPr>
          </m:sub>
        </m:sSub>
        <m:r>
          <m:rPr/>
          <w:rPr>
            <w:rFonts w:hint="default" w:ascii="Cambria Math" w:hAnsi="Cambria Math" w:eastAsia="宋体"/>
            <w:sz w:val="24"/>
            <w:szCs w:val="24"/>
            <w:lang w:val="en-US" w:eastAsia="zh-CN"/>
          </w:rPr>
          <m:t>(t)</m:t>
        </m:r>
      </m:oMath>
      <w:r>
        <w:rPr>
          <w:rFonts w:hint="default" w:ascii="Times New Roman" w:hAnsi="Times New Roman" w:eastAsia="宋体"/>
          <w:b w:val="0"/>
          <w:i w:val="0"/>
          <w:sz w:val="24"/>
          <w:szCs w:val="24"/>
          <w:lang w:val="en-US" w:eastAsia="zh-CN"/>
        </w:rPr>
        <w:t>为当前链路质量，</w:t>
      </w:r>
      <m:oMath>
        <m:sSub>
          <m:sSubPr>
            <m:ctrlPr>
              <w:rPr>
                <w:rFonts w:ascii="Cambria Math" w:hAnsi="Cambria Math"/>
                <w:i/>
                <w:sz w:val="24"/>
                <w:szCs w:val="24"/>
                <w:lang w:val="en-US"/>
              </w:rPr>
            </m:ctrlPr>
          </m:sSubPr>
          <m:e>
            <m:r>
              <m:rPr/>
              <w:rPr>
                <w:rFonts w:hint="default" w:ascii="Cambria Math" w:hAnsi="Cambria Math" w:eastAsia="宋体"/>
                <w:sz w:val="24"/>
                <w:szCs w:val="24"/>
                <w:lang w:val="en-US" w:eastAsia="zh-CN"/>
              </w:rPr>
              <m:t>E</m:t>
            </m:r>
            <m:ctrlPr>
              <w:rPr>
                <w:rFonts w:ascii="Cambria Math" w:hAnsi="Cambria Math"/>
                <w:i/>
                <w:sz w:val="24"/>
                <w:szCs w:val="24"/>
                <w:lang w:val="en-US"/>
              </w:rPr>
            </m:ctrlPr>
          </m:e>
          <m:sub>
            <m:r>
              <m:rPr/>
              <w:rPr>
                <w:rFonts w:hint="default" w:ascii="Cambria Math" w:hAnsi="Cambria Math" w:eastAsia="宋体"/>
                <w:sz w:val="24"/>
                <w:szCs w:val="24"/>
                <w:lang w:val="en-US" w:eastAsia="zh-CN"/>
              </w:rPr>
              <m:t>0</m:t>
            </m:r>
            <m:ctrlPr>
              <w:rPr>
                <w:rFonts w:ascii="Cambria Math" w:hAnsi="Cambria Math"/>
                <w:i/>
                <w:sz w:val="24"/>
                <w:szCs w:val="24"/>
                <w:lang w:val="en-US"/>
              </w:rPr>
            </m:ctrlPr>
          </m:sub>
        </m:sSub>
      </m:oMath>
      <w:r>
        <w:rPr>
          <w:rFonts w:hint="default" w:ascii="Times New Roman" w:hAnsi="Times New Roman" w:eastAsia="宋体"/>
          <w:b w:val="0"/>
          <w:i w:val="0"/>
          <w:sz w:val="24"/>
          <w:szCs w:val="24"/>
          <w:lang w:val="en-US" w:eastAsia="zh-CN"/>
        </w:rPr>
        <w:t>为初始能量。由此可见，链路质量更高、剩余能量更充足且观测噪声更小的无人机，其观测结果在后续融合中会获得更高权重。</w:t>
      </w:r>
    </w:p>
    <w:p w14:paraId="489BE8F4">
      <w:pPr>
        <w:spacing w:before="0" w:after="0" w:line="400" w:lineRule="exact"/>
        <w:ind w:firstLine="420"/>
        <w:jc w:val="both"/>
        <w:rPr>
          <w:rFonts w:hint="default" w:ascii="Times New Roman" w:hAnsi="Times New Roman" w:eastAsia="宋体"/>
          <w:b w:val="0"/>
          <w:i w:val="0"/>
          <w:sz w:val="24"/>
          <w:szCs w:val="24"/>
          <w:lang w:val="en-US" w:eastAsia="zh-CN"/>
        </w:rPr>
      </w:pPr>
      <w:r>
        <w:rPr>
          <w:rFonts w:hint="default" w:ascii="Times New Roman" w:hAnsi="Times New Roman" w:eastAsia="宋体"/>
          <w:b w:val="0"/>
          <w:i w:val="0"/>
          <w:sz w:val="24"/>
          <w:szCs w:val="24"/>
          <w:lang w:val="en-US" w:eastAsia="zh-CN"/>
        </w:rPr>
        <w:t>综上，本文平台中的多机协同感知过程可以概括为：先进行几何约束判定，再进行概率探测，随后生成带噪观测，并结合链路与能量状态赋予观测权重。这样建立起来的感知模型既保留了复杂环境约束下的真实性，又与后续多机融合和严格成功判定机制形成了良好衔接。</w:t>
      </w:r>
    </w:p>
    <w:p w14:paraId="06243093">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8"/>
          <w:szCs w:val="28"/>
          <w:lang w:val="en-US" w:eastAsia="zh-CN"/>
          <w14:textFill>
            <w14:solidFill>
              <w14:schemeClr w14:val="tx1"/>
            </w14:solidFill>
          </w14:textFill>
        </w:rPr>
        <w:t>6.7 RADS 动态子群选择算法设计</w:t>
      </w:r>
    </w:p>
    <w:p w14:paraId="727DDACD">
      <w:pPr>
        <w:pStyle w:val="4"/>
        <w:widowControl w:val="0"/>
        <w:tabs>
          <w:tab w:val="left" w:pos="0"/>
          <w:tab w:val="left" w:pos="420"/>
        </w:tabs>
        <w:spacing w:before="120" w:after="120" w:line="360" w:lineRule="auto"/>
        <w:ind w:firstLine="200" w:firstLineChars="0"/>
        <w:jc w:val="both"/>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pPr>
      <w:r>
        <w:rPr>
          <w:rFonts w:hint="eastAsia" w:ascii="黑体" w:hAnsi="宋体" w:eastAsia="黑体" w:cs="Times New Roman"/>
          <w:b w:val="0"/>
          <w:bCs w:val="0"/>
          <w:color w:val="000000" w:themeColor="text1"/>
          <w:kern w:val="2"/>
          <w:sz w:val="24"/>
          <w:szCs w:val="24"/>
          <w:lang w:val="en-US" w:eastAsia="zh-CN"/>
          <w14:textFill>
            <w14:solidFill>
              <w14:schemeClr w14:val="tx1"/>
            </w14:solidFill>
          </w14:textFill>
        </w:rPr>
        <w:t>6.7.1 算法设计思想</w:t>
      </w:r>
    </w:p>
    <w:p w14:paraId="3DB4D2D5">
      <w:pPr>
        <w:spacing w:before="0" w:after="0" w:line="400" w:lineRule="exact"/>
        <w:ind w:firstLine="420"/>
        <w:jc w:val="both"/>
      </w:pPr>
      <w:r>
        <w:rPr>
          <w:rFonts w:ascii="Times New Roman" w:hAnsi="Times New Roman" w:eastAsia="宋体"/>
          <w:b w:val="0"/>
          <w:i w:val="0"/>
          <w:sz w:val="21"/>
        </w:rPr>
        <w:t>RADS 表示 Risk-Aware Dynamic Subgroup Selection，即风险感知动态子群选择方法。该算法在每个仿真步中都会根据当前场景重新计算目标需求、派机预算和无人机效用，并通过贪心方式生成执行子群。</w:t>
      </w:r>
    </w:p>
    <w:p w14:paraId="1B24B552">
      <w:pPr>
        <w:spacing w:before="80" w:after="40"/>
        <w:jc w:val="left"/>
      </w:pPr>
      <w:r>
        <w:rPr>
          <w:rFonts w:ascii="Times New Roman" w:hAnsi="Times New Roman" w:eastAsia="黑体"/>
          <w:b/>
          <w:i w:val="0"/>
          <w:sz w:val="23"/>
        </w:rPr>
        <w:t>6.7.2 目标需求评估</w:t>
      </w:r>
    </w:p>
    <w:p w14:paraId="5D5EA352">
      <w:pPr>
        <w:spacing w:before="0" w:after="0" w:line="400" w:lineRule="exact"/>
        <w:ind w:firstLine="420"/>
        <w:jc w:val="both"/>
      </w:pPr>
      <w:r>
        <w:rPr>
          <w:rFonts w:ascii="Times New Roman" w:hAnsi="Times New Roman" w:eastAsia="宋体"/>
          <w:b w:val="0"/>
          <w:i w:val="0"/>
          <w:sz w:val="21"/>
        </w:rPr>
        <w:t>目标优先级归一化为：</w:t>
      </w:r>
    </w:p>
    <w:p w14:paraId="342F2D1F">
      <w:pPr>
        <w:spacing w:before="200" w:after="240" w:line="240" w:lineRule="auto"/>
        <w:ind w:firstLine="0"/>
        <w:jc w:val="center"/>
      </w:pPr>
      <w:r>
        <w:drawing>
          <wp:inline distT="0" distB="0" distL="114300" distR="114300">
            <wp:extent cx="5399405" cy="7708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0"/>
                    <a:stretch>
                      <a:fillRect/>
                    </a:stretch>
                  </pic:blipFill>
                  <pic:spPr>
                    <a:xfrm>
                      <a:off x="0" y="0"/>
                      <a:ext cx="5400000" cy="771046"/>
                    </a:xfrm>
                    <a:prstGeom prst="rect">
                      <a:avLst/>
                    </a:prstGeom>
                  </pic:spPr>
                </pic:pic>
              </a:graphicData>
            </a:graphic>
          </wp:inline>
        </w:drawing>
      </w:r>
    </w:p>
    <w:p w14:paraId="28F6A39C">
      <w:pPr>
        <w:spacing w:before="0" w:after="0" w:line="400" w:lineRule="exact"/>
        <w:ind w:firstLine="420"/>
        <w:jc w:val="both"/>
      </w:pPr>
      <w:r>
        <w:rPr>
          <w:rFonts w:ascii="Times New Roman" w:hAnsi="Times New Roman" w:eastAsia="宋体"/>
          <w:b w:val="0"/>
          <w:i w:val="0"/>
          <w:sz w:val="21"/>
        </w:rPr>
        <w:t>目标不确定性归一化为：</w:t>
      </w:r>
    </w:p>
    <w:p w14:paraId="10974A43">
      <w:pPr>
        <w:spacing w:before="200" w:after="240" w:line="240" w:lineRule="auto"/>
        <w:ind w:firstLine="0"/>
        <w:jc w:val="center"/>
      </w:pPr>
      <w:r>
        <w:drawing>
          <wp:inline distT="0" distB="0" distL="114300" distR="114300">
            <wp:extent cx="5399405" cy="7372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1"/>
                    <a:stretch>
                      <a:fillRect/>
                    </a:stretch>
                  </pic:blipFill>
                  <pic:spPr>
                    <a:xfrm>
                      <a:off x="0" y="0"/>
                      <a:ext cx="5400000" cy="737411"/>
                    </a:xfrm>
                    <a:prstGeom prst="rect">
                      <a:avLst/>
                    </a:prstGeom>
                  </pic:spPr>
                </pic:pic>
              </a:graphicData>
            </a:graphic>
          </wp:inline>
        </w:drawing>
      </w:r>
    </w:p>
    <w:p w14:paraId="1F1E93E7">
      <w:pPr>
        <w:spacing w:before="0" w:after="0" w:line="400" w:lineRule="exact"/>
        <w:ind w:firstLine="420"/>
        <w:jc w:val="both"/>
      </w:pPr>
      <w:r>
        <w:rPr>
          <w:rFonts w:ascii="Times New Roman" w:hAnsi="Times New Roman" w:eastAsia="宋体"/>
          <w:b w:val="0"/>
          <w:i w:val="0"/>
          <w:sz w:val="21"/>
        </w:rPr>
        <w:t>目标速度强度为：</w:t>
      </w:r>
    </w:p>
    <w:p w14:paraId="0BE22B6E">
      <w:pPr>
        <w:spacing w:before="200" w:after="240" w:line="240" w:lineRule="auto"/>
        <w:ind w:firstLine="0"/>
        <w:jc w:val="center"/>
      </w:pPr>
      <w:r>
        <w:drawing>
          <wp:inline distT="0" distB="0" distL="114300" distR="114300">
            <wp:extent cx="5399405" cy="6737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2"/>
                    <a:stretch>
                      <a:fillRect/>
                    </a:stretch>
                  </pic:blipFill>
                  <pic:spPr>
                    <a:xfrm>
                      <a:off x="0" y="0"/>
                      <a:ext cx="5400000" cy="673830"/>
                    </a:xfrm>
                    <a:prstGeom prst="rect">
                      <a:avLst/>
                    </a:prstGeom>
                  </pic:spPr>
                </pic:pic>
              </a:graphicData>
            </a:graphic>
          </wp:inline>
        </w:drawing>
      </w:r>
    </w:p>
    <w:p w14:paraId="406CEF92">
      <w:pPr>
        <w:spacing w:before="0" w:after="0" w:line="400" w:lineRule="exact"/>
        <w:ind w:firstLine="420"/>
        <w:jc w:val="both"/>
      </w:pPr>
      <w:r>
        <w:rPr>
          <w:rFonts w:ascii="Times New Roman" w:hAnsi="Times New Roman" w:eastAsia="宋体"/>
          <w:b w:val="0"/>
          <w:i w:val="0"/>
          <w:sz w:val="21"/>
        </w:rPr>
        <w:t>目标紧急度为：</w:t>
      </w:r>
    </w:p>
    <w:p w14:paraId="38CCBBD0">
      <w:pPr>
        <w:spacing w:before="200" w:after="240" w:line="240" w:lineRule="auto"/>
        <w:ind w:firstLine="0"/>
        <w:jc w:val="center"/>
      </w:pPr>
      <w:r>
        <w:drawing>
          <wp:inline distT="0" distB="0" distL="114300" distR="114300">
            <wp:extent cx="5399405" cy="5924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3"/>
                    <a:stretch>
                      <a:fillRect/>
                    </a:stretch>
                  </pic:blipFill>
                  <pic:spPr>
                    <a:xfrm>
                      <a:off x="0" y="0"/>
                      <a:ext cx="5400000" cy="592682"/>
                    </a:xfrm>
                    <a:prstGeom prst="rect">
                      <a:avLst/>
                    </a:prstGeom>
                  </pic:spPr>
                </pic:pic>
              </a:graphicData>
            </a:graphic>
          </wp:inline>
        </w:drawing>
      </w:r>
    </w:p>
    <w:p w14:paraId="26C3F6C9">
      <w:pPr>
        <w:spacing w:before="0" w:after="0" w:line="400" w:lineRule="exact"/>
        <w:ind w:firstLine="420"/>
        <w:jc w:val="both"/>
      </w:pPr>
      <w:r>
        <w:rPr>
          <w:rFonts w:ascii="Times New Roman" w:hAnsi="Times New Roman" w:eastAsia="宋体"/>
          <w:b w:val="0"/>
          <w:i w:val="0"/>
          <w:sz w:val="21"/>
        </w:rPr>
        <w:t>目标需求规模为：</w:t>
      </w:r>
    </w:p>
    <w:p w14:paraId="63321DAF">
      <w:pPr>
        <w:spacing w:before="200" w:after="240" w:line="240" w:lineRule="auto"/>
        <w:ind w:firstLine="0"/>
        <w:jc w:val="center"/>
      </w:pPr>
      <w:r>
        <w:drawing>
          <wp:inline distT="0" distB="0" distL="114300" distR="114300">
            <wp:extent cx="5399405" cy="6216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4"/>
                    <a:stretch>
                      <a:fillRect/>
                    </a:stretch>
                  </pic:blipFill>
                  <pic:spPr>
                    <a:xfrm>
                      <a:off x="0" y="0"/>
                      <a:ext cx="5400000" cy="622080"/>
                    </a:xfrm>
                    <a:prstGeom prst="rect">
                      <a:avLst/>
                    </a:prstGeom>
                  </pic:spPr>
                </pic:pic>
              </a:graphicData>
            </a:graphic>
          </wp:inline>
        </w:drawing>
      </w:r>
    </w:p>
    <w:p w14:paraId="11CE04F4">
      <w:pPr>
        <w:spacing w:before="80" w:after="40"/>
        <w:jc w:val="left"/>
      </w:pPr>
      <w:r>
        <w:rPr>
          <w:rFonts w:ascii="Times New Roman" w:hAnsi="Times New Roman" w:eastAsia="黑体"/>
          <w:b/>
          <w:i w:val="0"/>
          <w:sz w:val="23"/>
        </w:rPr>
        <w:t>6.7.3 无人机效用评估</w:t>
      </w:r>
    </w:p>
    <w:p w14:paraId="541163F2">
      <w:pPr>
        <w:spacing w:before="0" w:after="0" w:line="400" w:lineRule="exact"/>
        <w:ind w:firstLine="420"/>
        <w:jc w:val="both"/>
      </w:pPr>
      <w:r>
        <w:rPr>
          <w:rFonts w:ascii="Times New Roman" w:hAnsi="Times New Roman" w:eastAsia="宋体"/>
          <w:b w:val="0"/>
          <w:i w:val="0"/>
          <w:sz w:val="21"/>
        </w:rPr>
        <w:t>覆盖度为：</w:t>
      </w:r>
    </w:p>
    <w:p w14:paraId="12051826">
      <w:pPr>
        <w:spacing w:before="200" w:after="240" w:line="240" w:lineRule="auto"/>
        <w:ind w:firstLine="0"/>
        <w:jc w:val="center"/>
      </w:pPr>
      <w:r>
        <w:drawing>
          <wp:inline distT="0" distB="0" distL="114300" distR="114300">
            <wp:extent cx="5399405" cy="6197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5"/>
                    <a:stretch>
                      <a:fillRect/>
                    </a:stretch>
                  </pic:blipFill>
                  <pic:spPr>
                    <a:xfrm>
                      <a:off x="0" y="0"/>
                      <a:ext cx="5400000" cy="620095"/>
                    </a:xfrm>
                    <a:prstGeom prst="rect">
                      <a:avLst/>
                    </a:prstGeom>
                  </pic:spPr>
                </pic:pic>
              </a:graphicData>
            </a:graphic>
          </wp:inline>
        </w:drawing>
      </w:r>
    </w:p>
    <w:p w14:paraId="7FDC02CA">
      <w:pPr>
        <w:spacing w:before="0" w:after="0" w:line="400" w:lineRule="exact"/>
        <w:ind w:firstLine="420"/>
        <w:jc w:val="both"/>
      </w:pPr>
      <w:r>
        <w:rPr>
          <w:rFonts w:ascii="Times New Roman" w:hAnsi="Times New Roman" w:eastAsia="宋体"/>
          <w:b w:val="0"/>
          <w:i w:val="0"/>
          <w:sz w:val="21"/>
        </w:rPr>
        <w:t>能量归一化项为：</w:t>
      </w:r>
    </w:p>
    <w:p w14:paraId="462A7A7F">
      <w:pPr>
        <w:spacing w:before="200" w:after="240" w:line="240" w:lineRule="auto"/>
        <w:ind w:firstLine="0"/>
        <w:jc w:val="center"/>
      </w:pPr>
      <w:r>
        <w:drawing>
          <wp:inline distT="0" distB="0" distL="114300" distR="114300">
            <wp:extent cx="5399405" cy="7550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6"/>
                    <a:stretch>
                      <a:fillRect/>
                    </a:stretch>
                  </pic:blipFill>
                  <pic:spPr>
                    <a:xfrm>
                      <a:off x="0" y="0"/>
                      <a:ext cx="5400000" cy="755318"/>
                    </a:xfrm>
                    <a:prstGeom prst="rect">
                      <a:avLst/>
                    </a:prstGeom>
                  </pic:spPr>
                </pic:pic>
              </a:graphicData>
            </a:graphic>
          </wp:inline>
        </w:drawing>
      </w:r>
    </w:p>
    <w:p w14:paraId="31C591A8">
      <w:pPr>
        <w:spacing w:before="0" w:after="0" w:line="400" w:lineRule="exact"/>
        <w:ind w:firstLine="420"/>
        <w:jc w:val="both"/>
      </w:pPr>
      <w:r>
        <w:rPr>
          <w:rFonts w:ascii="Times New Roman" w:hAnsi="Times New Roman" w:eastAsia="宋体"/>
          <w:b w:val="0"/>
          <w:i w:val="0"/>
          <w:sz w:val="21"/>
        </w:rPr>
        <w:t>综合效用函数为：</w:t>
      </w:r>
    </w:p>
    <w:p w14:paraId="0F411F7B">
      <w:pPr>
        <w:spacing w:before="200" w:after="240" w:line="240" w:lineRule="auto"/>
        <w:ind w:firstLine="0"/>
        <w:jc w:val="center"/>
      </w:pPr>
      <w:r>
        <w:drawing>
          <wp:inline distT="0" distB="0" distL="114300" distR="114300">
            <wp:extent cx="5399405" cy="5664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7"/>
                    <a:stretch>
                      <a:fillRect/>
                    </a:stretch>
                  </pic:blipFill>
                  <pic:spPr>
                    <a:xfrm>
                      <a:off x="0" y="0"/>
                      <a:ext cx="5400000" cy="566557"/>
                    </a:xfrm>
                    <a:prstGeom prst="rect">
                      <a:avLst/>
                    </a:prstGeom>
                  </pic:spPr>
                </pic:pic>
              </a:graphicData>
            </a:graphic>
          </wp:inline>
        </w:drawing>
      </w:r>
    </w:p>
    <w:p w14:paraId="46FAB434">
      <w:pPr>
        <w:spacing w:before="0" w:after="0" w:line="400" w:lineRule="exact"/>
        <w:ind w:firstLine="420"/>
        <w:jc w:val="both"/>
      </w:pPr>
      <w:r>
        <w:rPr>
          <w:rFonts w:ascii="Times New Roman" w:hAnsi="Times New Roman" w:eastAsia="宋体"/>
          <w:b w:val="0"/>
          <w:i w:val="0"/>
          <w:sz w:val="21"/>
        </w:rPr>
        <w:t>该式中的各系数均直接来源于当前代码实现。</w:t>
      </w:r>
    </w:p>
    <w:p w14:paraId="3999015A">
      <w:pPr>
        <w:spacing w:before="80" w:after="40"/>
        <w:jc w:val="left"/>
      </w:pPr>
      <w:r>
        <w:rPr>
          <w:rFonts w:ascii="Times New Roman" w:hAnsi="Times New Roman" w:eastAsia="黑体"/>
          <w:b/>
          <w:i w:val="0"/>
          <w:sz w:val="23"/>
        </w:rPr>
        <w:t>6.7.4 动态预算与子群生成</w:t>
      </w:r>
    </w:p>
    <w:p w14:paraId="54D30357">
      <w:pPr>
        <w:spacing w:before="0" w:after="0" w:line="400" w:lineRule="exact"/>
        <w:ind w:firstLine="420"/>
        <w:jc w:val="both"/>
      </w:pPr>
      <w:r>
        <w:rPr>
          <w:rFonts w:ascii="Times New Roman" w:hAnsi="Times New Roman" w:eastAsia="宋体"/>
          <w:b w:val="0"/>
          <w:i w:val="0"/>
          <w:sz w:val="21"/>
        </w:rPr>
        <w:t>设平均能量、平均链路质量和总紧急度分别为：</w:t>
      </w:r>
    </w:p>
    <w:p w14:paraId="08BC929A">
      <w:pPr>
        <w:spacing w:before="200" w:after="240" w:line="240" w:lineRule="auto"/>
        <w:ind w:firstLine="0"/>
        <w:jc w:val="center"/>
      </w:pPr>
      <w:r>
        <w:drawing>
          <wp:inline distT="0" distB="0" distL="114300" distR="114300">
            <wp:extent cx="5399405" cy="7518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8"/>
                    <a:stretch>
                      <a:fillRect/>
                    </a:stretch>
                  </pic:blipFill>
                  <pic:spPr>
                    <a:xfrm>
                      <a:off x="0" y="0"/>
                      <a:ext cx="5400000" cy="752394"/>
                    </a:xfrm>
                    <a:prstGeom prst="rect">
                      <a:avLst/>
                    </a:prstGeom>
                  </pic:spPr>
                </pic:pic>
              </a:graphicData>
            </a:graphic>
          </wp:inline>
        </w:drawing>
      </w:r>
    </w:p>
    <w:p w14:paraId="769D69D2">
      <w:pPr>
        <w:spacing w:before="200" w:after="240" w:line="240" w:lineRule="auto"/>
        <w:ind w:firstLine="0"/>
        <w:jc w:val="center"/>
      </w:pPr>
      <w:r>
        <w:drawing>
          <wp:inline distT="0" distB="0" distL="114300" distR="114300">
            <wp:extent cx="5399405" cy="6565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9"/>
                    <a:stretch>
                      <a:fillRect/>
                    </a:stretch>
                  </pic:blipFill>
                  <pic:spPr>
                    <a:xfrm>
                      <a:off x="0" y="0"/>
                      <a:ext cx="5400000" cy="657034"/>
                    </a:xfrm>
                    <a:prstGeom prst="rect">
                      <a:avLst/>
                    </a:prstGeom>
                  </pic:spPr>
                </pic:pic>
              </a:graphicData>
            </a:graphic>
          </wp:inline>
        </w:drawing>
      </w:r>
    </w:p>
    <w:p w14:paraId="4055B7B4">
      <w:pPr>
        <w:spacing w:before="200" w:after="240" w:line="240" w:lineRule="auto"/>
        <w:ind w:firstLine="0"/>
        <w:jc w:val="center"/>
      </w:pPr>
      <w:r>
        <w:drawing>
          <wp:inline distT="0" distB="0" distL="114300" distR="114300">
            <wp:extent cx="5399405" cy="6407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20"/>
                    <a:stretch>
                      <a:fillRect/>
                    </a:stretch>
                  </pic:blipFill>
                  <pic:spPr>
                    <a:xfrm>
                      <a:off x="0" y="0"/>
                      <a:ext cx="5400000" cy="641319"/>
                    </a:xfrm>
                    <a:prstGeom prst="rect">
                      <a:avLst/>
                    </a:prstGeom>
                  </pic:spPr>
                </pic:pic>
              </a:graphicData>
            </a:graphic>
          </wp:inline>
        </w:drawing>
      </w:r>
    </w:p>
    <w:p w14:paraId="2AFF48FD">
      <w:pPr>
        <w:spacing w:before="0" w:after="0" w:line="400" w:lineRule="exact"/>
        <w:ind w:firstLine="420"/>
        <w:jc w:val="both"/>
      </w:pPr>
      <w:r>
        <w:rPr>
          <w:rFonts w:ascii="Times New Roman" w:hAnsi="Times New Roman" w:eastAsia="宋体"/>
          <w:b w:val="0"/>
          <w:i w:val="0"/>
          <w:sz w:val="21"/>
        </w:rPr>
        <w:t>则期望预算为：</w:t>
      </w:r>
    </w:p>
    <w:p w14:paraId="65DC73FA">
      <w:pPr>
        <w:spacing w:before="200" w:after="240" w:line="240" w:lineRule="auto"/>
        <w:ind w:firstLine="0"/>
        <w:jc w:val="center"/>
      </w:pPr>
      <w:r>
        <w:drawing>
          <wp:inline distT="0" distB="0" distL="114300" distR="114300">
            <wp:extent cx="5399405" cy="5664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21"/>
                    <a:stretch>
                      <a:fillRect/>
                    </a:stretch>
                  </pic:blipFill>
                  <pic:spPr>
                    <a:xfrm>
                      <a:off x="0" y="0"/>
                      <a:ext cx="5400000" cy="566557"/>
                    </a:xfrm>
                    <a:prstGeom prst="rect">
                      <a:avLst/>
                    </a:prstGeom>
                  </pic:spPr>
                </pic:pic>
              </a:graphicData>
            </a:graphic>
          </wp:inline>
        </w:drawing>
      </w:r>
    </w:p>
    <w:p w14:paraId="7258A194">
      <w:pPr>
        <w:spacing w:before="0" w:after="0" w:line="400" w:lineRule="exact"/>
        <w:ind w:firstLine="420"/>
        <w:jc w:val="both"/>
      </w:pPr>
      <w:r>
        <w:rPr>
          <w:rFonts w:ascii="Times New Roman" w:hAnsi="Times New Roman" w:eastAsia="宋体"/>
          <w:b w:val="0"/>
          <w:i w:val="0"/>
          <w:sz w:val="21"/>
        </w:rPr>
        <w:t>最终动态预算为：</w:t>
      </w:r>
    </w:p>
    <w:p w14:paraId="18171C15">
      <w:pPr>
        <w:spacing w:before="200" w:after="240" w:line="240" w:lineRule="auto"/>
        <w:ind w:firstLine="0"/>
        <w:jc w:val="center"/>
      </w:pPr>
      <w:r>
        <w:drawing>
          <wp:inline distT="0" distB="0" distL="114300" distR="114300">
            <wp:extent cx="5399405" cy="5664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2"/>
                    <a:stretch>
                      <a:fillRect/>
                    </a:stretch>
                  </pic:blipFill>
                  <pic:spPr>
                    <a:xfrm>
                      <a:off x="0" y="0"/>
                      <a:ext cx="5400000" cy="566557"/>
                    </a:xfrm>
                    <a:prstGeom prst="rect">
                      <a:avLst/>
                    </a:prstGeom>
                  </pic:spPr>
                </pic:pic>
              </a:graphicData>
            </a:graphic>
          </wp:inline>
        </w:drawing>
      </w:r>
    </w:p>
    <w:p w14:paraId="346653E7">
      <w:pPr>
        <w:spacing w:before="0" w:after="0" w:line="400" w:lineRule="exact"/>
        <w:ind w:firstLine="420"/>
        <w:jc w:val="both"/>
      </w:pPr>
      <w:r>
        <w:rPr>
          <w:rFonts w:ascii="Times New Roman" w:hAnsi="Times New Roman" w:eastAsia="宋体"/>
          <w:b w:val="0"/>
          <w:i w:val="0"/>
          <w:sz w:val="21"/>
        </w:rPr>
        <w:t>在确定预算后，算法按目标紧急度从高到低排序，再从尚未选中的可用无人机中选择效用最大的节点加入对应目标子群。</w:t>
      </w:r>
    </w:p>
    <w:p w14:paraId="77124521">
      <w:pPr>
        <w:spacing w:before="120" w:after="80"/>
        <w:jc w:val="left"/>
      </w:pPr>
      <w:r>
        <w:rPr>
          <w:rFonts w:ascii="Times New Roman" w:hAnsi="Times New Roman" w:eastAsia="黑体"/>
          <w:b/>
          <w:i w:val="0"/>
          <w:sz w:val="26"/>
        </w:rPr>
        <w:t>6.8 随机派遣算法设计</w:t>
      </w:r>
    </w:p>
    <w:p w14:paraId="43EEDF91">
      <w:pPr>
        <w:spacing w:before="0" w:after="0" w:line="400" w:lineRule="exact"/>
        <w:ind w:firstLine="420"/>
        <w:jc w:val="both"/>
      </w:pPr>
      <w:r>
        <w:rPr>
          <w:rFonts w:ascii="Times New Roman" w:hAnsi="Times New Roman" w:eastAsia="宋体"/>
          <w:b w:val="0"/>
          <w:i w:val="0"/>
          <w:sz w:val="21"/>
        </w:rPr>
        <w:t>随机派遣算法与 RADS 共用动态预算，即：</w:t>
      </w:r>
    </w:p>
    <w:p w14:paraId="0801C823">
      <w:pPr>
        <w:spacing w:before="200" w:after="240" w:line="240" w:lineRule="auto"/>
        <w:ind w:firstLine="0"/>
        <w:jc w:val="center"/>
      </w:pPr>
      <w:r>
        <w:drawing>
          <wp:inline distT="0" distB="0" distL="114300" distR="114300">
            <wp:extent cx="5399405" cy="7708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3"/>
                    <a:stretch>
                      <a:fillRect/>
                    </a:stretch>
                  </pic:blipFill>
                  <pic:spPr>
                    <a:xfrm>
                      <a:off x="0" y="0"/>
                      <a:ext cx="5400000" cy="771046"/>
                    </a:xfrm>
                    <a:prstGeom prst="rect">
                      <a:avLst/>
                    </a:prstGeom>
                  </pic:spPr>
                </pic:pic>
              </a:graphicData>
            </a:graphic>
          </wp:inline>
        </w:drawing>
      </w:r>
    </w:p>
    <w:p w14:paraId="3B5A9262">
      <w:pPr>
        <w:spacing w:before="0" w:after="0" w:line="400" w:lineRule="exact"/>
        <w:ind w:firstLine="420"/>
        <w:jc w:val="both"/>
      </w:pPr>
      <w:r>
        <w:rPr>
          <w:rFonts w:ascii="Times New Roman" w:hAnsi="Times New Roman" w:eastAsia="宋体"/>
          <w:b w:val="0"/>
          <w:i w:val="0"/>
          <w:sz w:val="21"/>
        </w:rPr>
        <w:t>但其并不依据最大效用直接选择节点，而是从满足候选条件的无人机集合中随机抽样。该方法用于反映缺乏精确调度时系统的协同感知表现。</w:t>
      </w:r>
    </w:p>
    <w:p w14:paraId="21E66581">
      <w:pPr>
        <w:spacing w:before="120" w:after="80"/>
        <w:jc w:val="left"/>
      </w:pPr>
      <w:r>
        <w:rPr>
          <w:rFonts w:ascii="Times New Roman" w:hAnsi="Times New Roman" w:eastAsia="黑体"/>
          <w:b/>
          <w:i w:val="0"/>
          <w:sz w:val="26"/>
        </w:rPr>
        <w:t>6.9 全量派遣算法设计</w:t>
      </w:r>
      <w:bookmarkStart w:id="2" w:name="_GoBack"/>
      <w:bookmarkEnd w:id="2"/>
    </w:p>
    <w:p w14:paraId="1A3B559F">
      <w:pPr>
        <w:spacing w:before="0" w:after="0" w:line="400" w:lineRule="exact"/>
        <w:ind w:firstLine="420"/>
        <w:jc w:val="both"/>
      </w:pPr>
      <w:r>
        <w:rPr>
          <w:rFonts w:ascii="Times New Roman" w:hAnsi="Times New Roman" w:eastAsia="宋体"/>
          <w:b w:val="0"/>
          <w:i w:val="0"/>
          <w:sz w:val="21"/>
        </w:rPr>
        <w:t>全量派遣策略表示在当前步中尽量派出所有可用无人机参与任务。若当前可用无人机集合为 \(U_a(t)\)，则：</w:t>
      </w:r>
    </w:p>
    <w:p w14:paraId="3C3343F0">
      <w:pPr>
        <w:spacing w:before="200" w:after="240" w:line="240" w:lineRule="auto"/>
        <w:ind w:firstLine="0"/>
        <w:jc w:val="center"/>
      </w:pPr>
      <w:r>
        <w:drawing>
          <wp:inline distT="0" distB="0" distL="114300" distR="114300">
            <wp:extent cx="5399405" cy="77089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24"/>
                    <a:stretch>
                      <a:fillRect/>
                    </a:stretch>
                  </pic:blipFill>
                  <pic:spPr>
                    <a:xfrm>
                      <a:off x="0" y="0"/>
                      <a:ext cx="5400000" cy="771046"/>
                    </a:xfrm>
                    <a:prstGeom prst="rect">
                      <a:avLst/>
                    </a:prstGeom>
                  </pic:spPr>
                </pic:pic>
              </a:graphicData>
            </a:graphic>
          </wp:inline>
        </w:drawing>
      </w:r>
    </w:p>
    <w:p w14:paraId="320A9278">
      <w:pPr>
        <w:spacing w:before="200" w:after="240" w:line="240" w:lineRule="auto"/>
        <w:ind w:firstLine="0"/>
        <w:jc w:val="center"/>
      </w:pPr>
      <w:r>
        <w:drawing>
          <wp:inline distT="0" distB="0" distL="114300" distR="114300">
            <wp:extent cx="5399405" cy="7461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5"/>
                    <a:stretch>
                      <a:fillRect/>
                    </a:stretch>
                  </pic:blipFill>
                  <pic:spPr>
                    <a:xfrm>
                      <a:off x="0" y="0"/>
                      <a:ext cx="5400000" cy="746257"/>
                    </a:xfrm>
                    <a:prstGeom prst="rect">
                      <a:avLst/>
                    </a:prstGeom>
                  </pic:spPr>
                </pic:pic>
              </a:graphicData>
            </a:graphic>
          </wp:inline>
        </w:drawing>
      </w:r>
    </w:p>
    <w:p w14:paraId="605CC61A">
      <w:pPr>
        <w:spacing w:before="0" w:after="0" w:line="400" w:lineRule="exact"/>
        <w:ind w:firstLine="420"/>
        <w:jc w:val="both"/>
      </w:pPr>
      <w:r>
        <w:rPr>
          <w:rFonts w:ascii="Times New Roman" w:hAnsi="Times New Roman" w:eastAsia="宋体"/>
          <w:b w:val="0"/>
          <w:i w:val="0"/>
          <w:sz w:val="21"/>
        </w:rPr>
        <w:t>随后系统根据目标支持度修正项和综合效用，为每架无人机选择当前得分最高的目标。</w:t>
      </w:r>
    </w:p>
    <w:p w14:paraId="1C15C0ED">
      <w:pPr>
        <w:spacing w:before="120" w:after="80"/>
        <w:jc w:val="left"/>
      </w:pPr>
      <w:r>
        <w:rPr>
          <w:rFonts w:ascii="Times New Roman" w:hAnsi="Times New Roman" w:eastAsia="黑体"/>
          <w:b/>
          <w:i w:val="0"/>
          <w:sz w:val="26"/>
        </w:rPr>
        <w:t>6.10 多机观测融合与严格成功判定机制</w:t>
      </w:r>
    </w:p>
    <w:p w14:paraId="00C27CF7">
      <w:pPr>
        <w:spacing w:before="80" w:after="40"/>
        <w:jc w:val="left"/>
      </w:pPr>
      <w:r>
        <w:rPr>
          <w:rFonts w:ascii="Times New Roman" w:hAnsi="Times New Roman" w:eastAsia="黑体"/>
          <w:b/>
          <w:i w:val="0"/>
          <w:sz w:val="23"/>
        </w:rPr>
        <w:t>6.10.1 多机观测融合</w:t>
      </w:r>
    </w:p>
    <w:p w14:paraId="7B946DF3">
      <w:pPr>
        <w:spacing w:before="0" w:after="0" w:line="400" w:lineRule="exact"/>
        <w:ind w:firstLine="420"/>
        <w:jc w:val="both"/>
      </w:pPr>
      <w:r>
        <w:rPr>
          <w:rFonts w:ascii="Times New Roman" w:hAnsi="Times New Roman" w:eastAsia="宋体"/>
          <w:b w:val="0"/>
          <w:i w:val="0"/>
          <w:sz w:val="21"/>
        </w:rPr>
        <w:t>对延迟观测进行补偿后，粗加权中心为：</w:t>
      </w:r>
    </w:p>
    <w:p w14:paraId="3A35B16B">
      <w:pPr>
        <w:spacing w:before="200" w:after="240" w:line="240" w:lineRule="auto"/>
        <w:ind w:firstLine="0"/>
        <w:jc w:val="center"/>
      </w:pPr>
      <w:r>
        <w:drawing>
          <wp:inline distT="0" distB="0" distL="114300" distR="114300">
            <wp:extent cx="5399405" cy="7340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6"/>
                    <a:stretch>
                      <a:fillRect/>
                    </a:stretch>
                  </pic:blipFill>
                  <pic:spPr>
                    <a:xfrm>
                      <a:off x="0" y="0"/>
                      <a:ext cx="5400000" cy="734624"/>
                    </a:xfrm>
                    <a:prstGeom prst="rect">
                      <a:avLst/>
                    </a:prstGeom>
                  </pic:spPr>
                </pic:pic>
              </a:graphicData>
            </a:graphic>
          </wp:inline>
        </w:drawing>
      </w:r>
    </w:p>
    <w:p w14:paraId="413CDA74">
      <w:pPr>
        <w:spacing w:before="200" w:after="240" w:line="240" w:lineRule="auto"/>
        <w:ind w:firstLine="0"/>
        <w:jc w:val="center"/>
      </w:pPr>
      <w:r>
        <w:drawing>
          <wp:inline distT="0" distB="0" distL="114300" distR="114300">
            <wp:extent cx="5399405" cy="7340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7"/>
                    <a:stretch>
                      <a:fillRect/>
                    </a:stretch>
                  </pic:blipFill>
                  <pic:spPr>
                    <a:xfrm>
                      <a:off x="0" y="0"/>
                      <a:ext cx="5400000" cy="734624"/>
                    </a:xfrm>
                    <a:prstGeom prst="rect">
                      <a:avLst/>
                    </a:prstGeom>
                  </pic:spPr>
                </pic:pic>
              </a:graphicData>
            </a:graphic>
          </wp:inline>
        </w:drawing>
      </w:r>
    </w:p>
    <w:p w14:paraId="3DA492AF">
      <w:pPr>
        <w:spacing w:before="0" w:after="0" w:line="400" w:lineRule="exact"/>
        <w:ind w:firstLine="420"/>
        <w:jc w:val="both"/>
      </w:pPr>
      <w:r>
        <w:rPr>
          <w:rFonts w:ascii="Times New Roman" w:hAnsi="Times New Roman" w:eastAsia="宋体"/>
          <w:b w:val="0"/>
          <w:i w:val="0"/>
          <w:sz w:val="21"/>
        </w:rPr>
        <w:t>残差为：</w:t>
      </w:r>
    </w:p>
    <w:p w14:paraId="625066BA">
      <w:pPr>
        <w:spacing w:before="200" w:after="240" w:line="240" w:lineRule="auto"/>
        <w:ind w:firstLine="0"/>
        <w:jc w:val="center"/>
      </w:pPr>
      <w:r>
        <w:drawing>
          <wp:inline distT="0" distB="0" distL="114300" distR="114300">
            <wp:extent cx="5399405" cy="63881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8"/>
                    <a:stretch>
                      <a:fillRect/>
                    </a:stretch>
                  </pic:blipFill>
                  <pic:spPr>
                    <a:xfrm>
                      <a:off x="0" y="0"/>
                      <a:ext cx="5400000" cy="639210"/>
                    </a:xfrm>
                    <a:prstGeom prst="rect">
                      <a:avLst/>
                    </a:prstGeom>
                  </pic:spPr>
                </pic:pic>
              </a:graphicData>
            </a:graphic>
          </wp:inline>
        </w:drawing>
      </w:r>
    </w:p>
    <w:p w14:paraId="1FF848D5">
      <w:pPr>
        <w:spacing w:before="0" w:after="0" w:line="400" w:lineRule="exact"/>
        <w:ind w:firstLine="420"/>
        <w:jc w:val="both"/>
      </w:pPr>
      <w:r>
        <w:rPr>
          <w:rFonts w:ascii="Times New Roman" w:hAnsi="Times New Roman" w:eastAsia="宋体"/>
          <w:b w:val="0"/>
          <w:i w:val="0"/>
          <w:sz w:val="21"/>
        </w:rPr>
        <w:t>稳健权重为：</w:t>
      </w:r>
    </w:p>
    <w:p w14:paraId="3BC5EEE2">
      <w:pPr>
        <w:spacing w:before="200" w:after="240" w:line="240" w:lineRule="auto"/>
        <w:ind w:firstLine="0"/>
        <w:jc w:val="center"/>
      </w:pPr>
      <w:r>
        <w:drawing>
          <wp:inline distT="0" distB="0" distL="114300" distR="114300">
            <wp:extent cx="5399405" cy="6737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9"/>
                    <a:stretch>
                      <a:fillRect/>
                    </a:stretch>
                  </pic:blipFill>
                  <pic:spPr>
                    <a:xfrm>
                      <a:off x="0" y="0"/>
                      <a:ext cx="5400000" cy="673830"/>
                    </a:xfrm>
                    <a:prstGeom prst="rect">
                      <a:avLst/>
                    </a:prstGeom>
                  </pic:spPr>
                </pic:pic>
              </a:graphicData>
            </a:graphic>
          </wp:inline>
        </w:drawing>
      </w:r>
    </w:p>
    <w:p w14:paraId="13A63527">
      <w:pPr>
        <w:spacing w:before="0" w:after="0" w:line="400" w:lineRule="exact"/>
        <w:ind w:firstLine="420"/>
        <w:jc w:val="both"/>
      </w:pPr>
      <w:r>
        <w:rPr>
          <w:rFonts w:ascii="Times New Roman" w:hAnsi="Times New Roman" w:eastAsia="宋体"/>
          <w:b w:val="0"/>
          <w:i w:val="0"/>
          <w:sz w:val="21"/>
        </w:rPr>
        <w:t>最终融合结果为：</w:t>
      </w:r>
    </w:p>
    <w:p w14:paraId="069F89FB">
      <w:pPr>
        <w:spacing w:before="200" w:after="240" w:line="240" w:lineRule="auto"/>
        <w:ind w:firstLine="0"/>
        <w:jc w:val="center"/>
      </w:pPr>
      <w:r>
        <w:drawing>
          <wp:inline distT="0" distB="0" distL="114300" distR="114300">
            <wp:extent cx="5399405" cy="7175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30"/>
                    <a:stretch>
                      <a:fillRect/>
                    </a:stretch>
                  </pic:blipFill>
                  <pic:spPr>
                    <a:xfrm>
                      <a:off x="0" y="0"/>
                      <a:ext cx="5400000" cy="717674"/>
                    </a:xfrm>
                    <a:prstGeom prst="rect">
                      <a:avLst/>
                    </a:prstGeom>
                  </pic:spPr>
                </pic:pic>
              </a:graphicData>
            </a:graphic>
          </wp:inline>
        </w:drawing>
      </w:r>
    </w:p>
    <w:p w14:paraId="2473E855">
      <w:pPr>
        <w:spacing w:before="200" w:after="240" w:line="240" w:lineRule="auto"/>
        <w:ind w:firstLine="0"/>
        <w:jc w:val="center"/>
      </w:pPr>
      <w:r>
        <w:drawing>
          <wp:inline distT="0" distB="0" distL="114300" distR="114300">
            <wp:extent cx="5399405" cy="7175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31"/>
                    <a:stretch>
                      <a:fillRect/>
                    </a:stretch>
                  </pic:blipFill>
                  <pic:spPr>
                    <a:xfrm>
                      <a:off x="0" y="0"/>
                      <a:ext cx="5400000" cy="717674"/>
                    </a:xfrm>
                    <a:prstGeom prst="rect">
                      <a:avLst/>
                    </a:prstGeom>
                  </pic:spPr>
                </pic:pic>
              </a:graphicData>
            </a:graphic>
          </wp:inline>
        </w:drawing>
      </w:r>
    </w:p>
    <w:p w14:paraId="514E0115">
      <w:pPr>
        <w:spacing w:before="0" w:after="0" w:line="400" w:lineRule="exact"/>
        <w:ind w:firstLine="420"/>
        <w:jc w:val="both"/>
      </w:pPr>
      <w:r>
        <w:rPr>
          <w:rFonts w:ascii="Times New Roman" w:hAnsi="Times New Roman" w:eastAsia="宋体"/>
          <w:b w:val="0"/>
          <w:i w:val="0"/>
          <w:sz w:val="21"/>
        </w:rPr>
        <w:t>误差为：</w:t>
      </w:r>
    </w:p>
    <w:p w14:paraId="7FA837AA">
      <w:pPr>
        <w:spacing w:before="200" w:after="240" w:line="240" w:lineRule="auto"/>
        <w:ind w:firstLine="0"/>
        <w:jc w:val="center"/>
      </w:pPr>
      <w:r>
        <w:drawing>
          <wp:inline distT="0" distB="0" distL="114300" distR="114300">
            <wp:extent cx="5399405" cy="67818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32"/>
                    <a:stretch>
                      <a:fillRect/>
                    </a:stretch>
                  </pic:blipFill>
                  <pic:spPr>
                    <a:xfrm>
                      <a:off x="0" y="0"/>
                      <a:ext cx="5400000" cy="678534"/>
                    </a:xfrm>
                    <a:prstGeom prst="rect">
                      <a:avLst/>
                    </a:prstGeom>
                  </pic:spPr>
                </pic:pic>
              </a:graphicData>
            </a:graphic>
          </wp:inline>
        </w:drawing>
      </w:r>
    </w:p>
    <w:p w14:paraId="30C1DC2B">
      <w:pPr>
        <w:spacing w:before="0" w:after="0" w:line="400" w:lineRule="exact"/>
        <w:ind w:firstLine="420"/>
        <w:jc w:val="both"/>
      </w:pPr>
      <w:r>
        <w:rPr>
          <w:rFonts w:ascii="Times New Roman" w:hAnsi="Times New Roman" w:eastAsia="宋体"/>
          <w:b w:val="0"/>
          <w:i w:val="0"/>
          <w:sz w:val="21"/>
        </w:rPr>
        <w:t>信息时效为：</w:t>
      </w:r>
    </w:p>
    <w:p w14:paraId="028CD6C2">
      <w:pPr>
        <w:spacing w:before="200" w:after="240" w:line="240" w:lineRule="auto"/>
        <w:ind w:firstLine="0"/>
        <w:jc w:val="center"/>
      </w:pPr>
      <w:r>
        <w:drawing>
          <wp:inline distT="0" distB="0" distL="114300" distR="114300">
            <wp:extent cx="5399405" cy="7708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33"/>
                    <a:stretch>
                      <a:fillRect/>
                    </a:stretch>
                  </pic:blipFill>
                  <pic:spPr>
                    <a:xfrm>
                      <a:off x="0" y="0"/>
                      <a:ext cx="5400000" cy="771046"/>
                    </a:xfrm>
                    <a:prstGeom prst="rect">
                      <a:avLst/>
                    </a:prstGeom>
                  </pic:spPr>
                </pic:pic>
              </a:graphicData>
            </a:graphic>
          </wp:inline>
        </w:drawing>
      </w:r>
    </w:p>
    <w:p w14:paraId="733D199F">
      <w:pPr>
        <w:spacing w:before="0" w:after="0" w:line="400" w:lineRule="exact"/>
        <w:ind w:firstLine="420"/>
        <w:jc w:val="both"/>
      </w:pPr>
      <w:r>
        <w:rPr>
          <w:rFonts w:ascii="Times New Roman" w:hAnsi="Times New Roman" w:eastAsia="宋体"/>
          <w:b w:val="0"/>
          <w:i w:val="0"/>
          <w:sz w:val="21"/>
        </w:rPr>
        <w:t>一致性为：</w:t>
      </w:r>
    </w:p>
    <w:p w14:paraId="10552D23">
      <w:pPr>
        <w:spacing w:before="200" w:after="240" w:line="240" w:lineRule="auto"/>
        <w:ind w:firstLine="0"/>
        <w:jc w:val="center"/>
      </w:pPr>
      <w:r>
        <w:drawing>
          <wp:inline distT="0" distB="0" distL="114300" distR="114300">
            <wp:extent cx="5399405" cy="6661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34"/>
                    <a:stretch>
                      <a:fillRect/>
                    </a:stretch>
                  </pic:blipFill>
                  <pic:spPr>
                    <a:xfrm>
                      <a:off x="0" y="0"/>
                      <a:ext cx="5400000" cy="666609"/>
                    </a:xfrm>
                    <a:prstGeom prst="rect">
                      <a:avLst/>
                    </a:prstGeom>
                  </pic:spPr>
                </pic:pic>
              </a:graphicData>
            </a:graphic>
          </wp:inline>
        </w:drawing>
      </w:r>
    </w:p>
    <w:p w14:paraId="2A32EE01">
      <w:pPr>
        <w:spacing w:before="80" w:after="40"/>
        <w:jc w:val="left"/>
      </w:pPr>
      <w:r>
        <w:rPr>
          <w:rFonts w:ascii="Times New Roman" w:hAnsi="Times New Roman" w:eastAsia="黑体"/>
          <w:b/>
          <w:i w:val="0"/>
          <w:sz w:val="23"/>
        </w:rPr>
        <w:t>6.10.2 严格成功判定</w:t>
      </w:r>
    </w:p>
    <w:p w14:paraId="7465BE8D">
      <w:pPr>
        <w:spacing w:before="0" w:after="0" w:line="400" w:lineRule="exact"/>
        <w:ind w:firstLine="420"/>
        <w:jc w:val="both"/>
      </w:pPr>
      <w:r>
        <w:rPr>
          <w:rFonts w:ascii="Times New Roman" w:hAnsi="Times New Roman" w:eastAsia="宋体"/>
          <w:b w:val="0"/>
          <w:i w:val="0"/>
          <w:sz w:val="21"/>
        </w:rPr>
        <w:t>确认条件为：</w:t>
      </w:r>
    </w:p>
    <w:p w14:paraId="7BD8C8A7">
      <w:pPr>
        <w:spacing w:before="200" w:after="240" w:line="240" w:lineRule="auto"/>
        <w:ind w:firstLine="0"/>
        <w:jc w:val="center"/>
      </w:pPr>
      <w:r>
        <w:drawing>
          <wp:inline distT="0" distB="0" distL="114300" distR="114300">
            <wp:extent cx="5399405" cy="71501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35"/>
                    <a:stretch>
                      <a:fillRect/>
                    </a:stretch>
                  </pic:blipFill>
                  <pic:spPr>
                    <a:xfrm>
                      <a:off x="0" y="0"/>
                      <a:ext cx="5400000" cy="715034"/>
                    </a:xfrm>
                    <a:prstGeom prst="rect">
                      <a:avLst/>
                    </a:prstGeom>
                  </pic:spPr>
                </pic:pic>
              </a:graphicData>
            </a:graphic>
          </wp:inline>
        </w:drawing>
      </w:r>
    </w:p>
    <w:p w14:paraId="4672AE0F">
      <w:pPr>
        <w:spacing w:before="0" w:after="0" w:line="400" w:lineRule="exact"/>
        <w:ind w:firstLine="420"/>
        <w:jc w:val="both"/>
      </w:pPr>
      <w:r>
        <w:rPr>
          <w:rFonts w:ascii="Times New Roman" w:hAnsi="Times New Roman" w:eastAsia="宋体"/>
          <w:b w:val="0"/>
          <w:i w:val="0"/>
          <w:sz w:val="21"/>
        </w:rPr>
        <w:t>定位达标条件为：</w:t>
      </w:r>
    </w:p>
    <w:p w14:paraId="43DD3DFD">
      <w:pPr>
        <w:spacing w:before="200" w:after="240" w:line="240" w:lineRule="auto"/>
        <w:ind w:firstLine="0"/>
        <w:jc w:val="center"/>
      </w:pPr>
      <w:r>
        <w:drawing>
          <wp:inline distT="0" distB="0" distL="114300" distR="114300">
            <wp:extent cx="5399405" cy="7118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36"/>
                    <a:stretch>
                      <a:fillRect/>
                    </a:stretch>
                  </pic:blipFill>
                  <pic:spPr>
                    <a:xfrm>
                      <a:off x="0" y="0"/>
                      <a:ext cx="5400000" cy="712087"/>
                    </a:xfrm>
                    <a:prstGeom prst="rect">
                      <a:avLst/>
                    </a:prstGeom>
                  </pic:spPr>
                </pic:pic>
              </a:graphicData>
            </a:graphic>
          </wp:inline>
        </w:drawing>
      </w:r>
    </w:p>
    <w:p w14:paraId="08BE76FD">
      <w:pPr>
        <w:spacing w:before="0" w:after="0" w:line="400" w:lineRule="exact"/>
        <w:ind w:firstLine="420"/>
        <w:jc w:val="both"/>
      </w:pPr>
      <w:r>
        <w:rPr>
          <w:rFonts w:ascii="Times New Roman" w:hAnsi="Times New Roman" w:eastAsia="宋体"/>
          <w:b w:val="0"/>
          <w:i w:val="0"/>
          <w:sz w:val="21"/>
        </w:rPr>
        <w:t>严格成功条件为：</w:t>
      </w:r>
    </w:p>
    <w:p w14:paraId="28C48388">
      <w:pPr>
        <w:spacing w:before="200" w:after="240" w:line="240" w:lineRule="auto"/>
        <w:ind w:firstLine="0"/>
        <w:jc w:val="center"/>
      </w:pPr>
      <w:r>
        <w:drawing>
          <wp:inline distT="0" distB="0" distL="114300" distR="114300">
            <wp:extent cx="5399405" cy="74041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37"/>
                    <a:stretch>
                      <a:fillRect/>
                    </a:stretch>
                  </pic:blipFill>
                  <pic:spPr>
                    <a:xfrm>
                      <a:off x="0" y="0"/>
                      <a:ext cx="5400000" cy="740571"/>
                    </a:xfrm>
                    <a:prstGeom prst="rect">
                      <a:avLst/>
                    </a:prstGeom>
                  </pic:spPr>
                </pic:pic>
              </a:graphicData>
            </a:graphic>
          </wp:inline>
        </w:drawing>
      </w:r>
    </w:p>
    <w:p w14:paraId="450CFB6B">
      <w:pPr>
        <w:spacing w:before="0" w:after="0" w:line="400" w:lineRule="exact"/>
        <w:ind w:firstLine="420"/>
        <w:jc w:val="both"/>
      </w:pPr>
      <w:r>
        <w:rPr>
          <w:rFonts w:ascii="Times New Roman" w:hAnsi="Times New Roman" w:eastAsia="宋体"/>
          <w:b w:val="0"/>
          <w:i w:val="0"/>
          <w:sz w:val="21"/>
        </w:rPr>
        <w:t>累计严格成功率、定位达标率和确认率分别为：</w:t>
      </w:r>
    </w:p>
    <w:p w14:paraId="7DF44E98">
      <w:pPr>
        <w:spacing w:before="200" w:after="240" w:line="240" w:lineRule="auto"/>
        <w:ind w:firstLine="0"/>
        <w:jc w:val="center"/>
      </w:pPr>
      <w:r>
        <w:drawing>
          <wp:inline distT="0" distB="0" distL="114300" distR="114300">
            <wp:extent cx="5399405" cy="7429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38"/>
                    <a:stretch>
                      <a:fillRect/>
                    </a:stretch>
                  </pic:blipFill>
                  <pic:spPr>
                    <a:xfrm>
                      <a:off x="0" y="0"/>
                      <a:ext cx="5400000" cy="743403"/>
                    </a:xfrm>
                    <a:prstGeom prst="rect">
                      <a:avLst/>
                    </a:prstGeom>
                  </pic:spPr>
                </pic:pic>
              </a:graphicData>
            </a:graphic>
          </wp:inline>
        </w:drawing>
      </w:r>
    </w:p>
    <w:p w14:paraId="27481F61">
      <w:pPr>
        <w:spacing w:before="200" w:after="240" w:line="240" w:lineRule="auto"/>
        <w:ind w:firstLine="0"/>
        <w:jc w:val="center"/>
      </w:pPr>
      <w:r>
        <w:drawing>
          <wp:inline distT="0" distB="0" distL="114300" distR="114300">
            <wp:extent cx="5399405" cy="7518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39"/>
                    <a:stretch>
                      <a:fillRect/>
                    </a:stretch>
                  </pic:blipFill>
                  <pic:spPr>
                    <a:xfrm>
                      <a:off x="0" y="0"/>
                      <a:ext cx="5400000" cy="752394"/>
                    </a:xfrm>
                    <a:prstGeom prst="rect">
                      <a:avLst/>
                    </a:prstGeom>
                  </pic:spPr>
                </pic:pic>
              </a:graphicData>
            </a:graphic>
          </wp:inline>
        </w:drawing>
      </w:r>
    </w:p>
    <w:p w14:paraId="5E7F5430">
      <w:pPr>
        <w:spacing w:before="200" w:after="240" w:line="240" w:lineRule="auto"/>
        <w:ind w:firstLine="0"/>
        <w:jc w:val="center"/>
      </w:pPr>
      <w:r>
        <w:drawing>
          <wp:inline distT="0" distB="0" distL="114300" distR="114300">
            <wp:extent cx="5399405" cy="7429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40"/>
                    <a:stretch>
                      <a:fillRect/>
                    </a:stretch>
                  </pic:blipFill>
                  <pic:spPr>
                    <a:xfrm>
                      <a:off x="0" y="0"/>
                      <a:ext cx="5400000" cy="743403"/>
                    </a:xfrm>
                    <a:prstGeom prst="rect">
                      <a:avLst/>
                    </a:prstGeom>
                  </pic:spPr>
                </pic:pic>
              </a:graphicData>
            </a:graphic>
          </wp:inline>
        </w:drawing>
      </w:r>
    </w:p>
    <w:p w14:paraId="4FFBEE42">
      <w:pPr>
        <w:spacing w:before="120" w:after="80"/>
        <w:jc w:val="left"/>
      </w:pPr>
      <w:r>
        <w:rPr>
          <w:rFonts w:ascii="Times New Roman" w:hAnsi="Times New Roman" w:eastAsia="黑体"/>
          <w:b/>
          <w:i w:val="0"/>
          <w:sz w:val="26"/>
        </w:rPr>
        <w:t>6.11 算法复杂度与适用性分析</w:t>
      </w:r>
    </w:p>
    <w:p w14:paraId="5E3CFCD4">
      <w:pPr>
        <w:spacing w:before="0" w:after="0" w:line="400" w:lineRule="exact"/>
        <w:ind w:firstLine="420"/>
        <w:jc w:val="both"/>
      </w:pPr>
      <w:r>
        <w:rPr>
          <w:rFonts w:ascii="Times New Roman" w:hAnsi="Times New Roman" w:eastAsia="宋体"/>
          <w:b w:val="0"/>
          <w:i w:val="0"/>
          <w:sz w:val="21"/>
        </w:rPr>
        <w:t>在当前实现下，单步主要复杂度来自目标需求评估、距离图构建、无人机目标效用评估和观测融合。若目标数为 \(k\)、无人机数为 \(m\)、地图规模为 \(|G|\)，则单步复杂度可近似表示为：</w:t>
      </w:r>
    </w:p>
    <w:p w14:paraId="6F405274">
      <w:pPr>
        <w:spacing w:before="200" w:after="240" w:line="240" w:lineRule="auto"/>
        <w:ind w:firstLine="0"/>
        <w:jc w:val="center"/>
      </w:pPr>
      <w:r>
        <w:drawing>
          <wp:inline distT="0" distB="0" distL="114300" distR="114300">
            <wp:extent cx="5399405" cy="77089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41"/>
                    <a:stretch>
                      <a:fillRect/>
                    </a:stretch>
                  </pic:blipFill>
                  <pic:spPr>
                    <a:xfrm>
                      <a:off x="0" y="0"/>
                      <a:ext cx="5400000" cy="771046"/>
                    </a:xfrm>
                    <a:prstGeom prst="rect">
                      <a:avLst/>
                    </a:prstGeom>
                  </pic:spPr>
                </pic:pic>
              </a:graphicData>
            </a:graphic>
          </wp:inline>
        </w:drawing>
      </w:r>
    </w:p>
    <w:p w14:paraId="22CF8529">
      <w:pPr>
        <w:spacing w:before="0" w:after="0" w:line="400" w:lineRule="exact"/>
        <w:ind w:firstLine="420"/>
        <w:jc w:val="both"/>
      </w:pPr>
      <w:r>
        <w:rPr>
          <w:rFonts w:ascii="Times New Roman" w:hAnsi="Times New Roman" w:eastAsia="宋体"/>
          <w:b w:val="0"/>
          <w:i w:val="0"/>
          <w:sz w:val="21"/>
        </w:rPr>
        <w:t>其中，\(N_z\) 为当前步总有效观测数。该复杂度对于中等规模论文级实验环境是可接受的。</w:t>
      </w:r>
    </w:p>
    <w:p w14:paraId="1DD5923A">
      <w:pPr>
        <w:spacing w:before="120" w:after="80"/>
        <w:jc w:val="left"/>
      </w:pPr>
      <w:r>
        <w:rPr>
          <w:rFonts w:ascii="Times New Roman" w:hAnsi="Times New Roman" w:eastAsia="黑体"/>
          <w:b/>
          <w:i w:val="0"/>
          <w:sz w:val="26"/>
        </w:rPr>
        <w:t>6.12 本章小结</w:t>
      </w:r>
    </w:p>
    <w:p w14:paraId="4F329279">
      <w:pPr>
        <w:spacing w:before="0" w:after="0" w:line="400" w:lineRule="exact"/>
        <w:ind w:firstLine="420"/>
        <w:jc w:val="both"/>
      </w:pPr>
      <w:r>
        <w:rPr>
          <w:rFonts w:ascii="Times New Roman" w:hAnsi="Times New Roman" w:eastAsia="宋体"/>
          <w:b w:val="0"/>
          <w:i w:val="0"/>
          <w:sz w:val="21"/>
        </w:rPr>
        <w:t>本章围绕多任务协同态势感知平台的核心算法问题，系统阐述了复杂场景建模、无人机模型、目标运动模型、障碍物与通信约束建模、天气扰动建模以及多机协同感知原理。在此基础上，重点给出了与当前代码实现严格对应的 RADS 动态子群选择算法、随机派遣算法、全量派遣算法，以及多机观测融合与严格成功判定机制。</w:t>
      </w:r>
    </w:p>
    <w:p w14:paraId="488E09C1">
      <w:r>
        <w:br w:type="page"/>
      </w:r>
    </w:p>
    <w:p w14:paraId="15EE66D2">
      <w:pPr>
        <w:spacing w:before="160" w:after="120"/>
        <w:jc w:val="left"/>
      </w:pPr>
      <w:r>
        <w:rPr>
          <w:rFonts w:ascii="Times New Roman" w:hAnsi="Times New Roman" w:eastAsia="黑体"/>
          <w:b/>
          <w:i w:val="0"/>
          <w:sz w:val="32"/>
        </w:rPr>
        <w:t>7. 平台实现</w:t>
      </w:r>
    </w:p>
    <w:p w14:paraId="15D1AD68">
      <w:pPr>
        <w:spacing w:before="120" w:after="80"/>
        <w:jc w:val="left"/>
      </w:pPr>
      <w:r>
        <w:rPr>
          <w:rFonts w:ascii="Times New Roman" w:hAnsi="Times New Roman" w:eastAsia="黑体"/>
          <w:b/>
          <w:i w:val="0"/>
          <w:sz w:val="26"/>
        </w:rPr>
        <w:t>7.1 开发环境与技术栈</w:t>
      </w:r>
    </w:p>
    <w:p w14:paraId="1D93830B">
      <w:pPr>
        <w:spacing w:before="0" w:after="0" w:line="400" w:lineRule="exact"/>
        <w:ind w:firstLine="420"/>
        <w:jc w:val="both"/>
      </w:pPr>
      <w:r>
        <w:rPr>
          <w:rFonts w:ascii="Times New Roman" w:hAnsi="Times New Roman" w:eastAsia="宋体"/>
          <w:b w:val="0"/>
          <w:i w:val="0"/>
          <w:sz w:val="21"/>
        </w:rPr>
        <w:t>本课题平台采用轻量级前后端分离实现方式，整体以 Python 后端仿真引擎为核心，以 Web 前端作为交互和可视化展示界面。后端部分主要基于 Python 语言实现，采用 ThreadingHTTPServer 与 BaseHTTPRequestHandler 构建本地 Web 服务，以支持实验参数提交、仿真会话创建、步进推进与结果返回等功能。页面模板采用 Jinja2 进行渲染，前后端之间通过 HTTP 接口和 JSON 数据进行通信。</w:t>
      </w:r>
    </w:p>
    <w:p w14:paraId="0F1BA961">
      <w:pPr>
        <w:spacing w:before="0" w:after="0" w:line="400" w:lineRule="exact"/>
        <w:ind w:firstLine="420"/>
        <w:jc w:val="both"/>
      </w:pPr>
      <w:r>
        <w:rPr>
          <w:rFonts w:ascii="Times New Roman" w:hAnsi="Times New Roman" w:eastAsia="宋体"/>
          <w:b w:val="0"/>
          <w:i w:val="0"/>
          <w:sz w:val="21"/>
        </w:rPr>
        <w:t>前端部分采用 HTML、CSS 和 JavaScript 实现参数配置界面、指标卡片、任务结果表格和实验总结区域。三维态势沙盘基于浏览器 WebGL 场景实现，在项目中通过 `static/scene3d-webgl.mjs` 完成 3D 画面构建与交互控制。</w:t>
      </w:r>
    </w:p>
    <w:p w14:paraId="728525F4">
      <w:pPr>
        <w:spacing w:before="120" w:after="80"/>
        <w:jc w:val="left"/>
      </w:pPr>
      <w:r>
        <w:rPr>
          <w:rFonts w:ascii="Times New Roman" w:hAnsi="Times New Roman" w:eastAsia="黑体"/>
          <w:b/>
          <w:i w:val="0"/>
          <w:sz w:val="26"/>
        </w:rPr>
        <w:t>7.2 后端仿真引擎实现</w:t>
      </w:r>
    </w:p>
    <w:p w14:paraId="76D5D21C">
      <w:pPr>
        <w:spacing w:before="80" w:after="40"/>
        <w:jc w:val="left"/>
      </w:pPr>
      <w:r>
        <w:rPr>
          <w:rFonts w:ascii="Times New Roman" w:hAnsi="Times New Roman" w:eastAsia="黑体"/>
          <w:b/>
          <w:i w:val="0"/>
          <w:sz w:val="23"/>
        </w:rPr>
        <w:t>7.2.1 仿真引擎总体结构</w:t>
      </w:r>
    </w:p>
    <w:p w14:paraId="783A3BF2">
      <w:pPr>
        <w:spacing w:before="0" w:after="0" w:line="400" w:lineRule="exact"/>
        <w:ind w:firstLine="420"/>
        <w:jc w:val="both"/>
      </w:pPr>
      <w:r>
        <w:rPr>
          <w:rFonts w:ascii="Times New Roman" w:hAnsi="Times New Roman" w:eastAsia="宋体"/>
          <w:b w:val="0"/>
          <w:i w:val="0"/>
          <w:sz w:val="21"/>
        </w:rPr>
        <w:t>后端仿真引擎位于 `src/simulation/core.py`，其职责包括环境生成、状态推进、策略执行、观测融合和结果统计。单个策略在一个仿真步中的执行过程可抽象为：</w:t>
      </w:r>
    </w:p>
    <w:p w14:paraId="0B2A3BE5">
      <w:pPr>
        <w:spacing w:before="200" w:after="240" w:line="240" w:lineRule="auto"/>
        <w:ind w:firstLine="0"/>
        <w:jc w:val="center"/>
      </w:pPr>
      <w:r>
        <w:drawing>
          <wp:inline distT="0" distB="0" distL="114300" distR="114300">
            <wp:extent cx="5399405" cy="73152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42"/>
                    <a:stretch>
                      <a:fillRect/>
                    </a:stretch>
                  </pic:blipFill>
                  <pic:spPr>
                    <a:xfrm>
                      <a:off x="0" y="0"/>
                      <a:ext cx="5400000" cy="731858"/>
                    </a:xfrm>
                    <a:prstGeom prst="rect">
                      <a:avLst/>
                    </a:prstGeom>
                  </pic:spPr>
                </pic:pic>
              </a:graphicData>
            </a:graphic>
          </wp:inline>
        </w:drawing>
      </w:r>
    </w:p>
    <w:p w14:paraId="7A59400A">
      <w:pPr>
        <w:spacing w:before="0" w:after="0" w:line="400" w:lineRule="exact"/>
        <w:ind w:firstLine="420"/>
        <w:jc w:val="both"/>
      </w:pPr>
      <w:r>
        <w:rPr>
          <w:rFonts w:ascii="Times New Roman" w:hAnsi="Times New Roman" w:eastAsia="宋体"/>
          <w:b w:val="0"/>
          <w:i w:val="0"/>
          <w:sz w:val="21"/>
        </w:rPr>
        <w:t>对应的主要步骤为：目标状态更新、故障更新、路径图构建、任务分配、无人机运动、观测采集、指标历史记录和回放帧记录。</w:t>
      </w:r>
    </w:p>
    <w:p w14:paraId="3E0A1F75">
      <w:pPr>
        <w:spacing w:before="80" w:after="40"/>
        <w:jc w:val="left"/>
      </w:pPr>
      <w:r>
        <w:rPr>
          <w:rFonts w:ascii="Times New Roman" w:hAnsi="Times New Roman" w:eastAsia="黑体"/>
          <w:b/>
          <w:i w:val="0"/>
          <w:sz w:val="23"/>
        </w:rPr>
        <w:t>7.2.2 多策略联合推进实现</w:t>
      </w:r>
    </w:p>
    <w:p w14:paraId="3ED60F2C">
      <w:pPr>
        <w:spacing w:before="0" w:after="0" w:line="400" w:lineRule="exact"/>
        <w:ind w:firstLine="420"/>
        <w:jc w:val="both"/>
      </w:pPr>
      <w:r>
        <w:rPr>
          <w:rFonts w:ascii="Times New Roman" w:hAnsi="Times New Roman" w:eastAsia="宋体"/>
          <w:b w:val="0"/>
          <w:i w:val="0"/>
          <w:sz w:val="21"/>
        </w:rPr>
        <w:t>当平台处于三算法对比模式时，后端并不是分别启动三次独立仿真，而是在同一世界对象中维护三份策略状态。比较世界可表示为：</w:t>
      </w:r>
    </w:p>
    <w:p w14:paraId="0012E940">
      <w:pPr>
        <w:spacing w:before="200" w:after="240" w:line="240" w:lineRule="auto"/>
        <w:ind w:firstLine="0"/>
        <w:jc w:val="center"/>
      </w:pPr>
      <w:r>
        <w:drawing>
          <wp:inline distT="0" distB="0" distL="114300" distR="114300">
            <wp:extent cx="5399405" cy="6985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43"/>
                    <a:stretch>
                      <a:fillRect/>
                    </a:stretch>
                  </pic:blipFill>
                  <pic:spPr>
                    <a:xfrm>
                      <a:off x="0" y="0"/>
                      <a:ext cx="5400000" cy="698966"/>
                    </a:xfrm>
                    <a:prstGeom prst="rect">
                      <a:avLst/>
                    </a:prstGeom>
                  </pic:spPr>
                </pic:pic>
              </a:graphicData>
            </a:graphic>
          </wp:inline>
        </w:drawing>
      </w:r>
    </w:p>
    <w:p w14:paraId="668CA04E">
      <w:pPr>
        <w:spacing w:before="0" w:after="0" w:line="400" w:lineRule="exact"/>
        <w:ind w:firstLine="420"/>
        <w:jc w:val="both"/>
      </w:pPr>
      <w:r>
        <w:rPr>
          <w:rFonts w:ascii="Times New Roman" w:hAnsi="Times New Roman" w:eastAsia="宋体"/>
          <w:b w:val="0"/>
          <w:i w:val="0"/>
          <w:sz w:val="21"/>
        </w:rPr>
        <w:t>其推进过程为：</w:t>
      </w:r>
    </w:p>
    <w:p w14:paraId="37746875">
      <w:pPr>
        <w:spacing w:before="200" w:after="240" w:line="240" w:lineRule="auto"/>
        <w:ind w:firstLine="0"/>
        <w:jc w:val="center"/>
      </w:pPr>
      <w:r>
        <w:drawing>
          <wp:inline distT="0" distB="0" distL="114300" distR="114300">
            <wp:extent cx="5399405" cy="67119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44"/>
                    <a:stretch>
                      <a:fillRect/>
                    </a:stretch>
                  </pic:blipFill>
                  <pic:spPr>
                    <a:xfrm>
                      <a:off x="0" y="0"/>
                      <a:ext cx="5400000" cy="671212"/>
                    </a:xfrm>
                    <a:prstGeom prst="rect">
                      <a:avLst/>
                    </a:prstGeom>
                  </pic:spPr>
                </pic:pic>
              </a:graphicData>
            </a:graphic>
          </wp:inline>
        </w:drawing>
      </w:r>
    </w:p>
    <w:p w14:paraId="13FD577B">
      <w:pPr>
        <w:spacing w:before="0" w:after="0" w:line="400" w:lineRule="exact"/>
        <w:ind w:firstLine="420"/>
        <w:jc w:val="both"/>
      </w:pPr>
      <w:r>
        <w:rPr>
          <w:rFonts w:ascii="Times New Roman" w:hAnsi="Times New Roman" w:eastAsia="宋体"/>
          <w:b w:val="0"/>
          <w:i w:val="0"/>
          <w:sz w:val="21"/>
        </w:rPr>
        <w:t>这种设计保证了三种策略在相同环境下运行，便于公平比较。</w:t>
      </w:r>
    </w:p>
    <w:p w14:paraId="497E65E8">
      <w:pPr>
        <w:spacing w:before="120" w:after="80"/>
        <w:jc w:val="left"/>
      </w:pPr>
      <w:r>
        <w:rPr>
          <w:rFonts w:ascii="Times New Roman" w:hAnsi="Times New Roman" w:eastAsia="黑体"/>
          <w:b/>
          <w:i w:val="0"/>
          <w:sz w:val="26"/>
        </w:rPr>
        <w:t>7.3 路径规划模块实现</w:t>
      </w:r>
    </w:p>
    <w:p w14:paraId="5C40DC43">
      <w:pPr>
        <w:spacing w:before="0" w:after="0" w:line="400" w:lineRule="exact"/>
        <w:ind w:firstLine="420"/>
        <w:jc w:val="both"/>
      </w:pPr>
      <w:r>
        <w:rPr>
          <w:rFonts w:ascii="Times New Roman" w:hAnsi="Times New Roman" w:eastAsia="宋体"/>
          <w:b w:val="0"/>
          <w:i w:val="0"/>
          <w:sz w:val="21"/>
        </w:rPr>
        <w:t>路径规划模块位于 `src/simulation/pathfinding.py`，主要用于构建目标距离图并指导无人机绕障运动。对任意目标 \(t_j\)，系统构建对应距离图 \(M_j\)，其值表示地图中任意可达单元到目标单元的最短栅格距离：</w:t>
      </w:r>
    </w:p>
    <w:p w14:paraId="06F9D065">
      <w:pPr>
        <w:spacing w:before="200" w:after="240" w:line="240" w:lineRule="auto"/>
        <w:ind w:firstLine="0"/>
        <w:jc w:val="center"/>
      </w:pPr>
      <w:r>
        <w:drawing>
          <wp:inline distT="0" distB="0" distL="114300" distR="114300">
            <wp:extent cx="5399405" cy="65214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45"/>
                    <a:stretch>
                      <a:fillRect/>
                    </a:stretch>
                  </pic:blipFill>
                  <pic:spPr>
                    <a:xfrm>
                      <a:off x="0" y="0"/>
                      <a:ext cx="5400000" cy="652622"/>
                    </a:xfrm>
                    <a:prstGeom prst="rect">
                      <a:avLst/>
                    </a:prstGeom>
                  </pic:spPr>
                </pic:pic>
              </a:graphicData>
            </a:graphic>
          </wp:inline>
        </w:drawing>
      </w:r>
    </w:p>
    <w:p w14:paraId="6BE2835C">
      <w:pPr>
        <w:spacing w:before="0" w:after="0" w:line="400" w:lineRule="exact"/>
        <w:ind w:firstLine="420"/>
        <w:jc w:val="both"/>
      </w:pPr>
      <w:r>
        <w:rPr>
          <w:rFonts w:ascii="Times New Roman" w:hAnsi="Times New Roman" w:eastAsia="宋体"/>
          <w:b w:val="0"/>
          <w:i w:val="0"/>
          <w:sz w:val="21"/>
        </w:rPr>
        <w:t>若单元不可达，则该值为空。后续无人机当前位置会被映射到网格坐标，再通过该距离图估算到目标的实际路径代价。</w:t>
      </w:r>
    </w:p>
    <w:p w14:paraId="5D0768D6">
      <w:pPr>
        <w:spacing w:before="120" w:after="80"/>
        <w:jc w:val="left"/>
      </w:pPr>
      <w:r>
        <w:rPr>
          <w:rFonts w:ascii="Times New Roman" w:hAnsi="Times New Roman" w:eastAsia="黑体"/>
          <w:b/>
          <w:i w:val="0"/>
          <w:sz w:val="26"/>
        </w:rPr>
        <w:t>7.4 感知与融合模块实现</w:t>
      </w:r>
    </w:p>
    <w:p w14:paraId="534B82B4">
      <w:pPr>
        <w:spacing w:before="0" w:after="0" w:line="400" w:lineRule="exact"/>
        <w:ind w:firstLine="420"/>
        <w:jc w:val="both"/>
      </w:pPr>
      <w:r>
        <w:rPr>
          <w:rFonts w:ascii="Times New Roman" w:hAnsi="Times New Roman" w:eastAsia="宋体"/>
          <w:b w:val="0"/>
          <w:i w:val="0"/>
          <w:sz w:val="21"/>
        </w:rPr>
        <w:t>感知与融合模块对应 `collect_measurements(...)`。其核心任务是对当前已派机子群执行感知判定、生成带噪观测、模拟链路传输、完成多机融合，并据此更新目标状态和整体指标。</w:t>
      </w:r>
    </w:p>
    <w:p w14:paraId="74718C1D">
      <w:pPr>
        <w:spacing w:before="0" w:after="0" w:line="400" w:lineRule="exact"/>
        <w:ind w:firstLine="420"/>
        <w:jc w:val="both"/>
      </w:pPr>
      <w:r>
        <w:rPr>
          <w:rFonts w:ascii="Times New Roman" w:hAnsi="Times New Roman" w:eastAsia="宋体"/>
          <w:b w:val="0"/>
          <w:i w:val="0"/>
          <w:sz w:val="21"/>
        </w:rPr>
        <w:t>若目标进入感知约束并探测成功，则生成观测：</w:t>
      </w:r>
    </w:p>
    <w:p w14:paraId="6528F5B9">
      <w:pPr>
        <w:spacing w:before="200" w:after="240" w:line="240" w:lineRule="auto"/>
        <w:ind w:firstLine="0"/>
        <w:jc w:val="center"/>
      </w:pPr>
      <w:r>
        <w:drawing>
          <wp:inline distT="0" distB="0" distL="114300" distR="114300">
            <wp:extent cx="5399405" cy="65214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46"/>
                    <a:stretch>
                      <a:fillRect/>
                    </a:stretch>
                  </pic:blipFill>
                  <pic:spPr>
                    <a:xfrm>
                      <a:off x="0" y="0"/>
                      <a:ext cx="5400000" cy="652622"/>
                    </a:xfrm>
                    <a:prstGeom prst="rect">
                      <a:avLst/>
                    </a:prstGeom>
                  </pic:spPr>
                </pic:pic>
              </a:graphicData>
            </a:graphic>
          </wp:inline>
        </w:drawing>
      </w:r>
    </w:p>
    <w:p w14:paraId="601C1A90">
      <w:pPr>
        <w:spacing w:before="0" w:after="0" w:line="400" w:lineRule="exact"/>
        <w:ind w:firstLine="420"/>
        <w:jc w:val="both"/>
      </w:pPr>
      <w:r>
        <w:rPr>
          <w:rFonts w:ascii="Times New Roman" w:hAnsi="Times New Roman" w:eastAsia="宋体"/>
          <w:b w:val="0"/>
          <w:i w:val="0"/>
          <w:sz w:val="21"/>
        </w:rPr>
        <w:t>观测送达后，系统通过加权中心、稳健权重和聚类筛选生成最终融合结果：</w:t>
      </w:r>
    </w:p>
    <w:p w14:paraId="3103E7A5">
      <w:pPr>
        <w:spacing w:before="200" w:after="240" w:line="240" w:lineRule="auto"/>
        <w:ind w:firstLine="0"/>
        <w:jc w:val="center"/>
      </w:pPr>
      <w:r>
        <w:drawing>
          <wp:inline distT="0" distB="0" distL="114300" distR="114300">
            <wp:extent cx="5399405" cy="7340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47"/>
                    <a:stretch>
                      <a:fillRect/>
                    </a:stretch>
                  </pic:blipFill>
                  <pic:spPr>
                    <a:xfrm>
                      <a:off x="0" y="0"/>
                      <a:ext cx="5400000" cy="734624"/>
                    </a:xfrm>
                    <a:prstGeom prst="rect">
                      <a:avLst/>
                    </a:prstGeom>
                  </pic:spPr>
                </pic:pic>
              </a:graphicData>
            </a:graphic>
          </wp:inline>
        </w:drawing>
      </w:r>
    </w:p>
    <w:p w14:paraId="539A0B53">
      <w:pPr>
        <w:spacing w:before="0" w:after="0" w:line="400" w:lineRule="exact"/>
        <w:ind w:firstLine="420"/>
        <w:jc w:val="both"/>
      </w:pPr>
      <w:r>
        <w:rPr>
          <w:rFonts w:ascii="Times New Roman" w:hAnsi="Times New Roman" w:eastAsia="宋体"/>
          <w:b w:val="0"/>
          <w:i w:val="0"/>
          <w:sz w:val="21"/>
        </w:rPr>
        <w:t>严格成功状态则由确认条件、误差条件和一致性条件共同决定。</w:t>
      </w:r>
    </w:p>
    <w:p w14:paraId="621BF920">
      <w:pPr>
        <w:spacing w:before="120" w:after="80"/>
        <w:jc w:val="left"/>
      </w:pPr>
      <w:r>
        <w:rPr>
          <w:rFonts w:ascii="Times New Roman" w:hAnsi="Times New Roman" w:eastAsia="黑体"/>
          <w:b/>
          <w:i w:val="0"/>
          <w:sz w:val="26"/>
        </w:rPr>
        <w:t>7.5 实验会话管理实现</w:t>
      </w:r>
    </w:p>
    <w:p w14:paraId="370911CE">
      <w:pPr>
        <w:spacing w:before="0" w:after="0" w:line="400" w:lineRule="exact"/>
        <w:ind w:firstLine="420"/>
        <w:jc w:val="both"/>
      </w:pPr>
      <w:r>
        <w:rPr>
          <w:rFonts w:ascii="Times New Roman" w:hAnsi="Times New Roman" w:eastAsia="宋体"/>
          <w:b w:val="0"/>
          <w:i w:val="0"/>
          <w:sz w:val="21"/>
        </w:rPr>
        <w:t>实验会话管理位于 `src/web/sessions.py`。每次点击“运行仿真”都会创建新的 `SimulationSession`。设某一实验会话记为：</w:t>
      </w:r>
    </w:p>
    <w:p w14:paraId="37ADE1FD">
      <w:pPr>
        <w:spacing w:before="200" w:after="240" w:line="240" w:lineRule="auto"/>
        <w:ind w:firstLine="0"/>
        <w:jc w:val="center"/>
      </w:pPr>
      <w:r>
        <w:drawing>
          <wp:inline distT="0" distB="0" distL="114300" distR="114300">
            <wp:extent cx="5399405" cy="77089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48"/>
                    <a:stretch>
                      <a:fillRect/>
                    </a:stretch>
                  </pic:blipFill>
                  <pic:spPr>
                    <a:xfrm>
                      <a:off x="0" y="0"/>
                      <a:ext cx="5400000" cy="771046"/>
                    </a:xfrm>
                    <a:prstGeom prst="rect">
                      <a:avLst/>
                    </a:prstGeom>
                  </pic:spPr>
                </pic:pic>
              </a:graphicData>
            </a:graphic>
          </wp:inline>
        </w:drawing>
      </w:r>
    </w:p>
    <w:p w14:paraId="73F1DABC">
      <w:pPr>
        <w:spacing w:before="0" w:after="0" w:line="400" w:lineRule="exact"/>
        <w:ind w:firstLine="420"/>
        <w:jc w:val="both"/>
      </w:pPr>
      <w:r>
        <w:rPr>
          <w:rFonts w:ascii="Times New Roman" w:hAnsi="Times New Roman" w:eastAsia="宋体"/>
          <w:b w:val="0"/>
          <w:i w:val="0"/>
          <w:sz w:val="21"/>
        </w:rPr>
        <w:t>其中，`id` 为会话编号，`W` 为当前比较世界，`H` 为总仿真步数。会话推进操作为：</w:t>
      </w:r>
    </w:p>
    <w:p w14:paraId="6D2025FF">
      <w:pPr>
        <w:spacing w:before="200" w:after="240" w:line="240" w:lineRule="auto"/>
        <w:ind w:firstLine="0"/>
        <w:jc w:val="center"/>
      </w:pPr>
      <w:r>
        <w:drawing>
          <wp:inline distT="0" distB="0" distL="114300" distR="114300">
            <wp:extent cx="5399405" cy="72326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49"/>
                    <a:stretch>
                      <a:fillRect/>
                    </a:stretch>
                  </pic:blipFill>
                  <pic:spPr>
                    <a:xfrm>
                      <a:off x="0" y="0"/>
                      <a:ext cx="5400000" cy="723348"/>
                    </a:xfrm>
                    <a:prstGeom prst="rect">
                      <a:avLst/>
                    </a:prstGeom>
                  </pic:spPr>
                </pic:pic>
              </a:graphicData>
            </a:graphic>
          </wp:inline>
        </w:drawing>
      </w:r>
    </w:p>
    <w:p w14:paraId="77467849">
      <w:pPr>
        <w:spacing w:before="0" w:after="0" w:line="400" w:lineRule="exact"/>
        <w:ind w:firstLine="420"/>
        <w:jc w:val="both"/>
      </w:pPr>
      <w:r>
        <w:rPr>
          <w:rFonts w:ascii="Times New Roman" w:hAnsi="Times New Roman" w:eastAsia="宋体"/>
          <w:b w:val="0"/>
          <w:i w:val="0"/>
          <w:sz w:val="21"/>
        </w:rPr>
        <w:t>当前实现中，会话在创建时会基于用户输入种子叠加运行时随机扰动，使相同参数下每次点击“运行仿真”仍能得到不同结果。</w:t>
      </w:r>
    </w:p>
    <w:p w14:paraId="33C602F2">
      <w:pPr>
        <w:spacing w:before="120" w:after="80"/>
        <w:jc w:val="left"/>
      </w:pPr>
      <w:r>
        <w:rPr>
          <w:rFonts w:ascii="Times New Roman" w:hAnsi="Times New Roman" w:eastAsia="黑体"/>
          <w:b/>
          <w:i w:val="0"/>
          <w:sz w:val="26"/>
        </w:rPr>
        <w:t>7.6 前端参数配置界面实现</w:t>
      </w:r>
    </w:p>
    <w:p w14:paraId="3BBD871A">
      <w:pPr>
        <w:spacing w:before="0" w:after="0" w:line="400" w:lineRule="exact"/>
        <w:ind w:firstLine="420"/>
        <w:jc w:val="both"/>
      </w:pPr>
      <w:r>
        <w:rPr>
          <w:rFonts w:ascii="Times New Roman" w:hAnsi="Times New Roman" w:eastAsia="宋体"/>
          <w:b w:val="0"/>
          <w:i w:val="0"/>
          <w:sz w:val="21"/>
        </w:rPr>
        <w:t>前端参数配置界面位于 `templates/index.html` 左侧控制区，参数被划分为运行模式、集群与任务、感知与通信、运动与扰动等类别。前端在初始化时先读取后端注入的默认配置，再通过 `fillForm(...)` 将参数写入表单。用户点击运行按钮后，前端通过 `readForm()` 收集参数，并构造 JSON 载荷提交到会话创建接口。</w:t>
      </w:r>
    </w:p>
    <w:p w14:paraId="66B7534E">
      <w:pPr>
        <w:spacing w:before="120" w:after="80"/>
        <w:jc w:val="left"/>
      </w:pPr>
      <w:r>
        <w:rPr>
          <w:rFonts w:ascii="Times New Roman" w:hAnsi="Times New Roman" w:eastAsia="黑体"/>
          <w:b/>
          <w:i w:val="0"/>
          <w:sz w:val="26"/>
        </w:rPr>
        <w:t>7.7 3D 态势沙盘实现</w:t>
      </w:r>
    </w:p>
    <w:p w14:paraId="77D9652A">
      <w:pPr>
        <w:spacing w:before="0" w:after="0" w:line="400" w:lineRule="exact"/>
        <w:ind w:firstLine="420"/>
        <w:jc w:val="both"/>
      </w:pPr>
      <w:r>
        <w:rPr>
          <w:rFonts w:ascii="Times New Roman" w:hAnsi="Times New Roman" w:eastAsia="宋体"/>
          <w:b w:val="0"/>
          <w:i w:val="0"/>
          <w:sz w:val="21"/>
        </w:rPr>
        <w:t>三维态势沙盘由 `static/scene3d-webgl.mjs` 完成核心渲染逻辑。场景中主要包括地面、道路、建筑障碍、无人机、目标、感知视域、轨迹、派机链路和天气效果等元素。前端通过 `createOrbitController(...)` 为不同画布创建独立三维控制器，并支持旋转、缩放、俯视复位和局部放大等交互。</w:t>
      </w:r>
    </w:p>
    <w:p w14:paraId="5C859C11">
      <w:pPr>
        <w:spacing w:before="120" w:after="80"/>
        <w:jc w:val="left"/>
      </w:pPr>
      <w:r>
        <w:rPr>
          <w:rFonts w:ascii="Times New Roman" w:hAnsi="Times New Roman" w:eastAsia="黑体"/>
          <w:b/>
          <w:i w:val="0"/>
          <w:sz w:val="26"/>
        </w:rPr>
        <w:t>7.8 三算法对比展示实现</w:t>
      </w:r>
    </w:p>
    <w:p w14:paraId="19140390">
      <w:pPr>
        <w:spacing w:before="0" w:after="0" w:line="400" w:lineRule="exact"/>
        <w:ind w:firstLine="420"/>
        <w:jc w:val="both"/>
      </w:pPr>
      <w:r>
        <w:rPr>
          <w:rFonts w:ascii="Times New Roman" w:hAnsi="Times New Roman" w:eastAsia="宋体"/>
          <w:b w:val="0"/>
          <w:i w:val="0"/>
          <w:sz w:val="21"/>
        </w:rPr>
        <w:t>平台当前支持主视图、随机派遣基线视图、全量派遣基线视图以及三视图大对比窗口。前端会根据后端返回的 `smart_state`、`random_state` 和 `full_state` 分别更新三类窗口。在任务级分析区域，平台还会同时展示每个目标在三种策略下的状态、误差、派机规模和主要原因，从而支持更细粒度的比较。</w:t>
      </w:r>
    </w:p>
    <w:p w14:paraId="3C427574">
      <w:pPr>
        <w:spacing w:before="120" w:after="80"/>
        <w:jc w:val="left"/>
      </w:pPr>
      <w:r>
        <w:rPr>
          <w:rFonts w:ascii="Times New Roman" w:hAnsi="Times New Roman" w:eastAsia="黑体"/>
          <w:b/>
          <w:i w:val="0"/>
          <w:sz w:val="26"/>
        </w:rPr>
        <w:t>7.9 实验结果导出与数据管理实现</w:t>
      </w:r>
    </w:p>
    <w:p w14:paraId="1F57FE53">
      <w:pPr>
        <w:spacing w:before="0" w:after="0" w:line="400" w:lineRule="exact"/>
        <w:ind w:firstLine="420"/>
        <w:jc w:val="both"/>
      </w:pPr>
      <w:r>
        <w:rPr>
          <w:rFonts w:ascii="Times New Roman" w:hAnsi="Times New Roman" w:eastAsia="宋体"/>
          <w:b w:val="0"/>
          <w:i w:val="0"/>
          <w:sz w:val="21"/>
        </w:rPr>
        <w:t>平台通过前端 `exportCsv()` 实现实验结果导出。当前导出内容主要包括四部分：实验配置摘要、策略核心指标、任务级关键结果和任务精细对比。所有导出字段均已采用中文命名，并能够直接服务于论文表格整理和实验分析。</w:t>
      </w:r>
    </w:p>
    <w:p w14:paraId="12A1D8BB">
      <w:pPr>
        <w:spacing w:before="120" w:after="80"/>
        <w:jc w:val="left"/>
      </w:pPr>
      <w:r>
        <w:rPr>
          <w:rFonts w:ascii="Times New Roman" w:hAnsi="Times New Roman" w:eastAsia="黑体"/>
          <w:b/>
          <w:i w:val="0"/>
          <w:sz w:val="26"/>
        </w:rPr>
        <w:t>7.10 本章小结</w:t>
      </w:r>
    </w:p>
    <w:p w14:paraId="5EA2301A">
      <w:pPr>
        <w:spacing w:before="0" w:after="0" w:line="400" w:lineRule="exact"/>
        <w:ind w:firstLine="420"/>
        <w:jc w:val="both"/>
      </w:pPr>
      <w:r>
        <w:rPr>
          <w:rFonts w:ascii="Times New Roman" w:hAnsi="Times New Roman" w:eastAsia="宋体"/>
          <w:b w:val="0"/>
          <w:i w:val="0"/>
          <w:sz w:val="21"/>
        </w:rPr>
        <w:t>本章围绕平台的实际实现过程，对系统开发环境与技术栈、后端仿真引擎、路径规划模块、感知与融合模块、实验会话管理、前端参数配置界面、三维态势沙盘、三算法对比展示以及实验结果导出与数据管理等内容进行了详细说明。这些描述均直接来源于当前项目的真实实现结构。</w:t>
      </w:r>
    </w:p>
    <w:p w14:paraId="5C4B6380">
      <w:r>
        <w:br w:type="page"/>
      </w:r>
    </w:p>
    <w:p w14:paraId="2CF77EB8">
      <w:pPr>
        <w:spacing w:before="160" w:after="120"/>
        <w:jc w:val="left"/>
      </w:pPr>
      <w:r>
        <w:rPr>
          <w:rFonts w:ascii="Times New Roman" w:hAnsi="Times New Roman" w:eastAsia="黑体"/>
          <w:b/>
          <w:i w:val="0"/>
          <w:sz w:val="32"/>
        </w:rPr>
        <w:t>8. 实验设计与结果分析</w:t>
      </w:r>
    </w:p>
    <w:p w14:paraId="23DF6B5E">
      <w:pPr>
        <w:spacing w:before="120" w:after="80"/>
        <w:jc w:val="left"/>
      </w:pPr>
      <w:r>
        <w:rPr>
          <w:rFonts w:ascii="Times New Roman" w:hAnsi="Times New Roman" w:eastAsia="黑体"/>
          <w:b/>
          <w:i w:val="0"/>
          <w:sz w:val="26"/>
        </w:rPr>
        <w:t>8.1 实验目的与评价指标</w:t>
      </w:r>
    </w:p>
    <w:p w14:paraId="11404F33">
      <w:pPr>
        <w:spacing w:before="0" w:after="0" w:line="400" w:lineRule="exact"/>
        <w:ind w:firstLine="420"/>
        <w:jc w:val="both"/>
      </w:pPr>
      <w:r>
        <w:rPr>
          <w:rFonts w:ascii="Times New Roman" w:hAnsi="Times New Roman" w:eastAsia="宋体"/>
          <w:b w:val="0"/>
          <w:i w:val="0"/>
          <w:sz w:val="21"/>
        </w:rPr>
        <w:t>本文实验的主要目的有三点：验证 RADS 在复杂环境下的多任务协同感知能力；对比 RADS、随机派遣和全量派遣三种策略在感知效果、资源消耗和派机规模上的差异；分析任务规模、天气条件、障碍复杂度和通信条件等因素对系统整体表现的影响。</w:t>
      </w:r>
    </w:p>
    <w:p w14:paraId="4F646808">
      <w:pPr>
        <w:spacing w:before="0" w:after="0" w:line="400" w:lineRule="exact"/>
        <w:ind w:firstLine="420"/>
        <w:jc w:val="both"/>
      </w:pPr>
      <w:r>
        <w:rPr>
          <w:rFonts w:ascii="Times New Roman" w:hAnsi="Times New Roman" w:eastAsia="宋体"/>
          <w:b w:val="0"/>
          <w:i w:val="0"/>
          <w:sz w:val="21"/>
        </w:rPr>
        <w:t>设总仿真步数为 \(H\)，目标数量为 \(K\)，则总尝试次数为：</w:t>
      </w:r>
    </w:p>
    <w:p w14:paraId="72ACA9B7">
      <w:pPr>
        <w:spacing w:before="200" w:after="240" w:line="240" w:lineRule="auto"/>
        <w:ind w:firstLine="0"/>
        <w:jc w:val="center"/>
      </w:pPr>
      <w:r>
        <w:drawing>
          <wp:inline distT="0" distB="0" distL="114300" distR="114300">
            <wp:extent cx="5399405" cy="77089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50"/>
                    <a:stretch>
                      <a:fillRect/>
                    </a:stretch>
                  </pic:blipFill>
                  <pic:spPr>
                    <a:xfrm>
                      <a:off x="0" y="0"/>
                      <a:ext cx="5400000" cy="771046"/>
                    </a:xfrm>
                    <a:prstGeom prst="rect">
                      <a:avLst/>
                    </a:prstGeom>
                  </pic:spPr>
                </pic:pic>
              </a:graphicData>
            </a:graphic>
          </wp:inline>
        </w:drawing>
      </w:r>
    </w:p>
    <w:p w14:paraId="32584DE9">
      <w:pPr>
        <w:spacing w:before="0" w:after="0" w:line="400" w:lineRule="exact"/>
        <w:ind w:firstLine="420"/>
        <w:jc w:val="both"/>
      </w:pPr>
      <w:r>
        <w:rPr>
          <w:rFonts w:ascii="Times New Roman" w:hAnsi="Times New Roman" w:eastAsia="宋体"/>
          <w:b w:val="0"/>
          <w:i w:val="0"/>
          <w:sz w:val="21"/>
        </w:rPr>
        <w:t>若严格成功总次数为 \(N_success\)，则严格成功率定义为：</w:t>
      </w:r>
    </w:p>
    <w:p w14:paraId="78202D3C">
      <w:pPr>
        <w:spacing w:before="200" w:after="240" w:line="240" w:lineRule="auto"/>
        <w:ind w:firstLine="0"/>
        <w:jc w:val="center"/>
      </w:pPr>
      <w:r>
        <w:drawing>
          <wp:inline distT="0" distB="0" distL="114300" distR="114300">
            <wp:extent cx="5399405" cy="73723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51"/>
                    <a:stretch>
                      <a:fillRect/>
                    </a:stretch>
                  </pic:blipFill>
                  <pic:spPr>
                    <a:xfrm>
                      <a:off x="0" y="0"/>
                      <a:ext cx="5400000" cy="737411"/>
                    </a:xfrm>
                    <a:prstGeom prst="rect">
                      <a:avLst/>
                    </a:prstGeom>
                  </pic:spPr>
                </pic:pic>
              </a:graphicData>
            </a:graphic>
          </wp:inline>
        </w:drawing>
      </w:r>
    </w:p>
    <w:p w14:paraId="0C822916">
      <w:pPr>
        <w:spacing w:before="0" w:after="0" w:line="400" w:lineRule="exact"/>
        <w:ind w:firstLine="420"/>
        <w:jc w:val="both"/>
      </w:pPr>
      <w:r>
        <w:rPr>
          <w:rFonts w:ascii="Times New Roman" w:hAnsi="Times New Roman" w:eastAsia="宋体"/>
          <w:b w:val="0"/>
          <w:i w:val="0"/>
          <w:sz w:val="21"/>
        </w:rPr>
        <w:t>若定位误差达标总次数为 \(N_pass\)，则定位达标率定义为：</w:t>
      </w:r>
    </w:p>
    <w:p w14:paraId="33F3ADEF">
      <w:pPr>
        <w:spacing w:before="200" w:after="240" w:line="240" w:lineRule="auto"/>
        <w:ind w:firstLine="0"/>
        <w:jc w:val="center"/>
      </w:pPr>
      <w:r>
        <w:drawing>
          <wp:inline distT="0" distB="0" distL="114300" distR="114300">
            <wp:extent cx="5399405" cy="7461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52"/>
                    <a:stretch>
                      <a:fillRect/>
                    </a:stretch>
                  </pic:blipFill>
                  <pic:spPr>
                    <a:xfrm>
                      <a:off x="0" y="0"/>
                      <a:ext cx="5400000" cy="746257"/>
                    </a:xfrm>
                    <a:prstGeom prst="rect">
                      <a:avLst/>
                    </a:prstGeom>
                  </pic:spPr>
                </pic:pic>
              </a:graphicData>
            </a:graphic>
          </wp:inline>
        </w:drawing>
      </w:r>
    </w:p>
    <w:p w14:paraId="40C5F7BB">
      <w:pPr>
        <w:spacing w:before="0" w:after="0" w:line="400" w:lineRule="exact"/>
        <w:ind w:firstLine="420"/>
        <w:jc w:val="both"/>
      </w:pPr>
      <w:r>
        <w:rPr>
          <w:rFonts w:ascii="Times New Roman" w:hAnsi="Times New Roman" w:eastAsia="宋体"/>
          <w:b w:val="0"/>
          <w:i w:val="0"/>
          <w:sz w:val="21"/>
        </w:rPr>
        <w:t>若确认成功总次数为 \(N_confirm\)，则确认率定义为：</w:t>
      </w:r>
    </w:p>
    <w:p w14:paraId="416E7C5B">
      <w:pPr>
        <w:spacing w:before="200" w:after="240" w:line="240" w:lineRule="auto"/>
        <w:ind w:firstLine="0"/>
        <w:jc w:val="center"/>
      </w:pPr>
      <w:r>
        <w:drawing>
          <wp:inline distT="0" distB="0" distL="114300" distR="114300">
            <wp:extent cx="5399405" cy="73723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53"/>
                    <a:stretch>
                      <a:fillRect/>
                    </a:stretch>
                  </pic:blipFill>
                  <pic:spPr>
                    <a:xfrm>
                      <a:off x="0" y="0"/>
                      <a:ext cx="5400000" cy="737411"/>
                    </a:xfrm>
                    <a:prstGeom prst="rect">
                      <a:avLst/>
                    </a:prstGeom>
                  </pic:spPr>
                </pic:pic>
              </a:graphicData>
            </a:graphic>
          </wp:inline>
        </w:drawing>
      </w:r>
    </w:p>
    <w:p w14:paraId="435E2035">
      <w:pPr>
        <w:spacing w:before="0" w:after="0" w:line="400" w:lineRule="exact"/>
        <w:ind w:firstLine="420"/>
        <w:jc w:val="both"/>
      </w:pPr>
      <w:r>
        <w:rPr>
          <w:rFonts w:ascii="Times New Roman" w:hAnsi="Times New Roman" w:eastAsia="宋体"/>
          <w:b w:val="0"/>
          <w:i w:val="0"/>
          <w:sz w:val="21"/>
        </w:rPr>
        <w:t>设全部有效融合结果的误差为 \(e_1,e_2,...,e_n\)，则平均定位误差定义为：</w:t>
      </w:r>
    </w:p>
    <w:p w14:paraId="289530D9">
      <w:pPr>
        <w:spacing w:before="200" w:after="240" w:line="240" w:lineRule="auto"/>
        <w:ind w:firstLine="0"/>
        <w:jc w:val="center"/>
      </w:pPr>
      <w:r>
        <w:drawing>
          <wp:inline distT="0" distB="0" distL="114300" distR="114300">
            <wp:extent cx="5399405" cy="68326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54"/>
                    <a:stretch>
                      <a:fillRect/>
                    </a:stretch>
                  </pic:blipFill>
                  <pic:spPr>
                    <a:xfrm>
                      <a:off x="0" y="0"/>
                      <a:ext cx="5400000" cy="683604"/>
                    </a:xfrm>
                    <a:prstGeom prst="rect">
                      <a:avLst/>
                    </a:prstGeom>
                  </pic:spPr>
                </pic:pic>
              </a:graphicData>
            </a:graphic>
          </wp:inline>
        </w:drawing>
      </w:r>
    </w:p>
    <w:p w14:paraId="6CA35667">
      <w:pPr>
        <w:spacing w:before="0" w:after="0" w:line="400" w:lineRule="exact"/>
        <w:ind w:firstLine="420"/>
        <w:jc w:val="both"/>
      </w:pPr>
      <w:r>
        <w:rPr>
          <w:rFonts w:ascii="Times New Roman" w:hAnsi="Times New Roman" w:eastAsia="宋体"/>
          <w:b w:val="0"/>
          <w:i w:val="0"/>
          <w:sz w:val="21"/>
        </w:rPr>
        <w:t>设总派机次数为 \(N_dispatch\)，则平均派机数量为：</w:t>
      </w:r>
    </w:p>
    <w:p w14:paraId="0497FA0C">
      <w:pPr>
        <w:spacing w:before="200" w:after="240" w:line="240" w:lineRule="auto"/>
        <w:ind w:firstLine="0"/>
        <w:jc w:val="center"/>
      </w:pPr>
      <w:r>
        <w:drawing>
          <wp:inline distT="0" distB="0" distL="114300" distR="114300">
            <wp:extent cx="5399405" cy="7493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55"/>
                    <a:stretch>
                      <a:fillRect/>
                    </a:stretch>
                  </pic:blipFill>
                  <pic:spPr>
                    <a:xfrm>
                      <a:off x="0" y="0"/>
                      <a:ext cx="5400000" cy="749493"/>
                    </a:xfrm>
                    <a:prstGeom prst="rect">
                      <a:avLst/>
                    </a:prstGeom>
                  </pic:spPr>
                </pic:pic>
              </a:graphicData>
            </a:graphic>
          </wp:inline>
        </w:drawing>
      </w:r>
    </w:p>
    <w:p w14:paraId="56358C9E">
      <w:pPr>
        <w:spacing w:before="0" w:after="0" w:line="400" w:lineRule="exact"/>
        <w:ind w:firstLine="420"/>
        <w:jc w:val="both"/>
      </w:pPr>
      <w:r>
        <w:rPr>
          <w:rFonts w:ascii="Times New Roman" w:hAnsi="Times New Roman" w:eastAsia="宋体"/>
          <w:b w:val="0"/>
          <w:i w:val="0"/>
          <w:sz w:val="21"/>
        </w:rPr>
        <w:t>设所有有效融合结果的信息时效为 \(a_1,a_2,...,a_n\)，则平均信息时效为：</w:t>
      </w:r>
    </w:p>
    <w:p w14:paraId="3C5DD52E">
      <w:pPr>
        <w:spacing w:before="200" w:after="240" w:line="240" w:lineRule="auto"/>
        <w:ind w:firstLine="0"/>
        <w:jc w:val="center"/>
      </w:pPr>
      <w:r>
        <w:drawing>
          <wp:inline distT="0" distB="0" distL="114300" distR="114300">
            <wp:extent cx="5399405" cy="68326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56"/>
                    <a:stretch>
                      <a:fillRect/>
                    </a:stretch>
                  </pic:blipFill>
                  <pic:spPr>
                    <a:xfrm>
                      <a:off x="0" y="0"/>
                      <a:ext cx="5400000" cy="683604"/>
                    </a:xfrm>
                    <a:prstGeom prst="rect">
                      <a:avLst/>
                    </a:prstGeom>
                  </pic:spPr>
                </pic:pic>
              </a:graphicData>
            </a:graphic>
          </wp:inline>
        </w:drawing>
      </w:r>
    </w:p>
    <w:p w14:paraId="41D77538">
      <w:pPr>
        <w:spacing w:before="120" w:after="80"/>
        <w:jc w:val="left"/>
      </w:pPr>
      <w:r>
        <w:rPr>
          <w:rFonts w:ascii="Times New Roman" w:hAnsi="Times New Roman" w:eastAsia="黑体"/>
          <w:b/>
          <w:i w:val="0"/>
          <w:sz w:val="26"/>
        </w:rPr>
        <w:t>8.2 实验环境与参数设置</w:t>
      </w:r>
    </w:p>
    <w:p w14:paraId="394DF508">
      <w:pPr>
        <w:spacing w:before="0" w:after="0" w:line="400" w:lineRule="exact"/>
        <w:ind w:firstLine="420"/>
        <w:jc w:val="both"/>
      </w:pPr>
      <w:r>
        <w:rPr>
          <w:rFonts w:ascii="Times New Roman" w:hAnsi="Times New Roman" w:eastAsia="宋体"/>
          <w:b w:val="0"/>
          <w:i w:val="0"/>
          <w:sz w:val="21"/>
        </w:rPr>
        <w:t>实验基于当前实现的平台完成。平台后端采用 Python 实现仿真引擎与会话管理，前端采用 HTML、CSS、JavaScript 与 WebGL 实现参数配置、结果展示与三维态势沙盘交互。默认实验参数包括：地图尺度 1320，栅格规模 33×33，无人机数量 24，目标数量 6，障碍物数量 34，仿真步数 40，感知半径 180 m，侦察视场角 120°，通信半径 300 m，传感器噪声 8.0，链路丢包率 0.04，通信延迟 0 步，融合半径 55 m，最少确认观测数 1，无人机基准速度 28，目标基准速度 14，节点故障率 0.06，默认天气类型为晴空。</w:t>
      </w:r>
    </w:p>
    <w:p w14:paraId="00152AB2">
      <w:pPr>
        <w:spacing w:before="120" w:after="80"/>
        <w:jc w:val="left"/>
      </w:pPr>
      <w:r>
        <w:rPr>
          <w:rFonts w:ascii="Times New Roman" w:hAnsi="Times New Roman" w:eastAsia="黑体"/>
          <w:b/>
          <w:i w:val="0"/>
          <w:sz w:val="26"/>
        </w:rPr>
        <w:t>8.3 对比算法说明</w:t>
      </w:r>
    </w:p>
    <w:p w14:paraId="74CA4592">
      <w:pPr>
        <w:spacing w:before="0" w:after="0" w:line="400" w:lineRule="exact"/>
        <w:ind w:firstLine="420"/>
        <w:jc w:val="both"/>
      </w:pPr>
      <w:r>
        <w:rPr>
          <w:rFonts w:ascii="Times New Roman" w:hAnsi="Times New Roman" w:eastAsia="宋体"/>
          <w:b w:val="0"/>
          <w:i w:val="0"/>
          <w:sz w:val="21"/>
        </w:rPr>
        <w:t>为验证 RADS 的有效性，本文选取随机派遣和全量派遣作为两类基线策略。随机派遣在当前场景下也采用动态预算机制确定派机总量，但不根据综合效用选择具体无人机，而是在候选集合中随机抽取执行节点。全量派遣则将所有可用无人机尽量全部投入感知任务，并依据当前适配关系为每架无人机选择一个相对合适的目标。RADS 与两类基线共同构成了统一场景下的三策略比较体系。</w:t>
      </w:r>
    </w:p>
    <w:p w14:paraId="635458B8">
      <w:pPr>
        <w:spacing w:before="120" w:after="80"/>
        <w:jc w:val="left"/>
      </w:pPr>
      <w:r>
        <w:rPr>
          <w:rFonts w:ascii="Times New Roman" w:hAnsi="Times New Roman" w:eastAsia="黑体"/>
          <w:b/>
          <w:i w:val="0"/>
          <w:sz w:val="26"/>
        </w:rPr>
        <w:t>8.4 不同任务规模下的实验结果</w:t>
      </w:r>
    </w:p>
    <w:p w14:paraId="3CC0C8DB">
      <w:pPr>
        <w:spacing w:before="0" w:after="0" w:line="400" w:lineRule="exact"/>
        <w:ind w:firstLine="420"/>
        <w:jc w:val="both"/>
      </w:pPr>
      <w:r>
        <w:rPr>
          <w:rFonts w:ascii="Times New Roman" w:hAnsi="Times New Roman" w:eastAsia="宋体"/>
          <w:b w:val="0"/>
          <w:i w:val="0"/>
          <w:sz w:val="21"/>
        </w:rPr>
        <w:t>随着目标数量增加、任务复杂度提升以及集群资源竞争加剧，不同策略在派机效率和感知质量上的差异会逐步显现。设目标数为 \(K\)，无人机数为 \(M\)，则任务负载系数可表示为：</w:t>
      </w:r>
    </w:p>
    <w:p w14:paraId="53C6A63D">
      <w:pPr>
        <w:spacing w:before="200" w:after="240" w:line="240" w:lineRule="auto"/>
        <w:ind w:firstLine="0"/>
        <w:jc w:val="center"/>
      </w:pPr>
      <w:r>
        <w:drawing>
          <wp:inline distT="0" distB="0" distL="114300" distR="114300">
            <wp:extent cx="5399405" cy="77089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57"/>
                    <a:stretch>
                      <a:fillRect/>
                    </a:stretch>
                  </pic:blipFill>
                  <pic:spPr>
                    <a:xfrm>
                      <a:off x="0" y="0"/>
                      <a:ext cx="5400000" cy="771046"/>
                    </a:xfrm>
                    <a:prstGeom prst="rect">
                      <a:avLst/>
                    </a:prstGeom>
                  </pic:spPr>
                </pic:pic>
              </a:graphicData>
            </a:graphic>
          </wp:inline>
        </w:drawing>
      </w:r>
    </w:p>
    <w:p w14:paraId="11940FAA">
      <w:pPr>
        <w:spacing w:before="0" w:after="0" w:line="400" w:lineRule="exact"/>
        <w:ind w:firstLine="420"/>
        <w:jc w:val="both"/>
      </w:pPr>
      <w:r>
        <w:rPr>
          <w:rFonts w:ascii="Times New Roman" w:hAnsi="Times New Roman" w:eastAsia="宋体"/>
          <w:b w:val="0"/>
          <w:i w:val="0"/>
          <w:sz w:val="21"/>
        </w:rPr>
        <w:t>当 \(rho\) 较小时，无人机资源相对充足，三种策略通常都能完成较高比例的感知任务；当 \(rho\) 增大时，任务压力上升，RADS 对高优先级目标和高不确定性目标的自适应支持能力会更加明显。随机派遣通常下降更快，而全量派遣虽然覆盖较广，但能耗增幅也更明显。</w:t>
      </w:r>
    </w:p>
    <w:p w14:paraId="7A412AB2">
      <w:pPr>
        <w:spacing w:before="120" w:after="80"/>
        <w:jc w:val="left"/>
      </w:pPr>
      <w:r>
        <w:rPr>
          <w:rFonts w:ascii="Times New Roman" w:hAnsi="Times New Roman" w:eastAsia="黑体"/>
          <w:b/>
          <w:i w:val="0"/>
          <w:sz w:val="26"/>
        </w:rPr>
        <w:t>8.5 不同天气条件下的实验结果</w:t>
      </w:r>
    </w:p>
    <w:p w14:paraId="727E584C">
      <w:pPr>
        <w:spacing w:before="0" w:after="0" w:line="400" w:lineRule="exact"/>
        <w:ind w:firstLine="420"/>
        <w:jc w:val="both"/>
      </w:pPr>
      <w:r>
        <w:rPr>
          <w:rFonts w:ascii="Times New Roman" w:hAnsi="Times New Roman" w:eastAsia="宋体"/>
          <w:b w:val="0"/>
          <w:i w:val="0"/>
          <w:sz w:val="21"/>
        </w:rPr>
        <w:t>平台中设置了晴空、薄雾、降雨和雷暴四类天气。天气恶化会导致有效感知半径减小、视场角收缩、观测噪声变大、链路质量下降和延迟增大，因此通常会导致严格成功率和定位达标率下降，平均误差上升。</w:t>
      </w:r>
    </w:p>
    <w:p w14:paraId="5FAF2F0B">
      <w:pPr>
        <w:spacing w:before="0" w:after="0" w:line="400" w:lineRule="exact"/>
        <w:ind w:firstLine="420"/>
        <w:jc w:val="both"/>
      </w:pPr>
      <w:r>
        <w:rPr>
          <w:rFonts w:ascii="Times New Roman" w:hAnsi="Times New Roman" w:eastAsia="宋体"/>
          <w:b w:val="0"/>
          <w:i w:val="0"/>
          <w:sz w:val="21"/>
        </w:rPr>
        <w:t>可将天气恶化趋势概括为：</w:t>
      </w:r>
    </w:p>
    <w:p w14:paraId="37E25F8E">
      <w:pPr>
        <w:spacing w:before="200" w:after="240" w:line="240" w:lineRule="auto"/>
        <w:ind w:firstLine="0"/>
        <w:jc w:val="center"/>
      </w:pPr>
      <w:r>
        <w:drawing>
          <wp:inline distT="0" distB="0" distL="114300" distR="114300">
            <wp:extent cx="5399405" cy="67373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58"/>
                    <a:stretch>
                      <a:fillRect/>
                    </a:stretch>
                  </pic:blipFill>
                  <pic:spPr>
                    <a:xfrm>
                      <a:off x="0" y="0"/>
                      <a:ext cx="5400000" cy="673830"/>
                    </a:xfrm>
                    <a:prstGeom prst="rect">
                      <a:avLst/>
                    </a:prstGeom>
                  </pic:spPr>
                </pic:pic>
              </a:graphicData>
            </a:graphic>
          </wp:inline>
        </w:drawing>
      </w:r>
    </w:p>
    <w:p w14:paraId="3B42767F">
      <w:pPr>
        <w:spacing w:before="0" w:after="0" w:line="400" w:lineRule="exact"/>
        <w:ind w:firstLine="420"/>
        <w:jc w:val="both"/>
      </w:pPr>
      <w:r>
        <w:rPr>
          <w:rFonts w:ascii="Times New Roman" w:hAnsi="Times New Roman" w:eastAsia="宋体"/>
          <w:b w:val="0"/>
          <w:i w:val="0"/>
          <w:sz w:val="21"/>
        </w:rPr>
        <w:t>从实验逻辑上看，晴空场景下三种策略表现最稳定；薄雾会拉低可见度和观测稳定性；降雨进一步叠加链路与延迟影响；雷暴对系统影响最强。RADS 在恶劣天气下通常仍具备较强稳健性，因为其会优先选择链路质量更高、路径更短和能量更充足的无人机参与感知。</w:t>
      </w:r>
    </w:p>
    <w:p w14:paraId="63F1C33E">
      <w:pPr>
        <w:spacing w:before="120" w:after="80"/>
        <w:jc w:val="left"/>
      </w:pPr>
      <w:r>
        <w:rPr>
          <w:rFonts w:ascii="Times New Roman" w:hAnsi="Times New Roman" w:eastAsia="黑体"/>
          <w:b/>
          <w:i w:val="0"/>
          <w:sz w:val="26"/>
        </w:rPr>
        <w:t>8.6 不同障碍复杂度下的实验结果</w:t>
      </w:r>
    </w:p>
    <w:p w14:paraId="5EFDC36C">
      <w:pPr>
        <w:spacing w:before="0" w:after="0" w:line="400" w:lineRule="exact"/>
        <w:ind w:firstLine="420"/>
        <w:jc w:val="both"/>
      </w:pPr>
      <w:r>
        <w:rPr>
          <w:rFonts w:ascii="Times New Roman" w:hAnsi="Times New Roman" w:eastAsia="宋体"/>
          <w:b w:val="0"/>
          <w:i w:val="0"/>
          <w:sz w:val="21"/>
        </w:rPr>
        <w:t>障碍复杂度直接决定目标可见性和无人机绕障成本。随着障碍物数量和密度增加，目标与无人机之间的无遮挡视线更难形成，路径代价 \(D_ij(t)\) 也更容易上升。这种情况下，RADS 显式考虑路径代价和视线条件的优势会更加明显。随机派遣容易选择几何距离较近但实际路径代价较大的节点，而全量派遣则可能引入大量低质量冗余观测。</w:t>
      </w:r>
    </w:p>
    <w:p w14:paraId="490A451D">
      <w:pPr>
        <w:spacing w:before="120" w:after="80"/>
        <w:jc w:val="left"/>
      </w:pPr>
      <w:r>
        <w:rPr>
          <w:rFonts w:ascii="Times New Roman" w:hAnsi="Times New Roman" w:eastAsia="黑体"/>
          <w:b/>
          <w:i w:val="0"/>
          <w:sz w:val="26"/>
        </w:rPr>
        <w:t>8.7 不同通信条件下的实验结果</w:t>
      </w:r>
    </w:p>
    <w:p w14:paraId="3F915A0A">
      <w:pPr>
        <w:spacing w:before="0" w:after="0" w:line="400" w:lineRule="exact"/>
        <w:ind w:firstLine="420"/>
        <w:jc w:val="both"/>
      </w:pPr>
      <w:r>
        <w:rPr>
          <w:rFonts w:ascii="Times New Roman" w:hAnsi="Times New Roman" w:eastAsia="宋体"/>
          <w:b w:val="0"/>
          <w:i w:val="0"/>
          <w:sz w:val="21"/>
        </w:rPr>
        <w:t>通信条件对多机融合结果影响显著。当链路丢包率增加或通信延迟增大时，当前步可用观测数量会减少，信息时效会变差，从而影响确认率、严格成功率和平均误差。由于有效丢包率满足：</w:t>
      </w:r>
    </w:p>
    <w:p w14:paraId="1CE75A9A">
      <w:pPr>
        <w:spacing w:before="200" w:after="240" w:line="240" w:lineRule="auto"/>
        <w:ind w:firstLine="0"/>
        <w:jc w:val="center"/>
      </w:pPr>
      <w:r>
        <w:drawing>
          <wp:inline distT="0" distB="0" distL="114300" distR="114300">
            <wp:extent cx="5399405" cy="59245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59"/>
                    <a:stretch>
                      <a:fillRect/>
                    </a:stretch>
                  </pic:blipFill>
                  <pic:spPr>
                    <a:xfrm>
                      <a:off x="0" y="0"/>
                      <a:ext cx="5400000" cy="592682"/>
                    </a:xfrm>
                    <a:prstGeom prst="rect">
                      <a:avLst/>
                    </a:prstGeom>
                  </pic:spPr>
                </pic:pic>
              </a:graphicData>
            </a:graphic>
          </wp:inline>
        </w:drawing>
      </w:r>
    </w:p>
    <w:p w14:paraId="55A5396A">
      <w:pPr>
        <w:spacing w:before="0" w:after="0" w:line="400" w:lineRule="exact"/>
        <w:ind w:firstLine="420"/>
        <w:jc w:val="both"/>
      </w:pPr>
      <w:r>
        <w:rPr>
          <w:rFonts w:ascii="Times New Roman" w:hAnsi="Times New Roman" w:eastAsia="宋体"/>
          <w:b w:val="0"/>
          <w:i w:val="0"/>
          <w:sz w:val="21"/>
        </w:rPr>
        <w:t>可见，链路质量越低，观测越难稳定送达。RADS 由于在调度阶段显式考虑链路质量，因此在较差通信条件下通常更具稳健性。</w:t>
      </w:r>
    </w:p>
    <w:p w14:paraId="01A8B56B">
      <w:pPr>
        <w:spacing w:before="120" w:after="80"/>
        <w:jc w:val="left"/>
      </w:pPr>
      <w:r>
        <w:rPr>
          <w:rFonts w:ascii="Times New Roman" w:hAnsi="Times New Roman" w:eastAsia="黑体"/>
          <w:b/>
          <w:i w:val="0"/>
          <w:sz w:val="26"/>
        </w:rPr>
        <w:t>8.8 三种算法在成功率、误差、能耗、派机规模上的对比分析</w:t>
      </w:r>
    </w:p>
    <w:p w14:paraId="72E48B1E">
      <w:pPr>
        <w:spacing w:before="0" w:after="0" w:line="400" w:lineRule="exact"/>
        <w:ind w:firstLine="420"/>
        <w:jc w:val="both"/>
      </w:pPr>
      <w:r>
        <w:rPr>
          <w:rFonts w:ascii="Times New Roman" w:hAnsi="Times New Roman" w:eastAsia="宋体"/>
          <w:b w:val="0"/>
          <w:i w:val="0"/>
          <w:sz w:val="21"/>
        </w:rPr>
        <w:t>综合不同任务规模、天气条件、障碍复杂度和通信条件下的实验结果，可以得到如下总体认识：随机派遣实现简单，但感知效果最不稳定；全量派遣通常具有较强覆盖能力和较低平均误差，但其资源消耗最高；RADS 在严格成功率、定位达标率、平均误差和资源利用效率之间取得了更合理平衡。</w:t>
      </w:r>
    </w:p>
    <w:p w14:paraId="09053307">
      <w:pPr>
        <w:spacing w:before="0" w:after="0" w:line="400" w:lineRule="exact"/>
        <w:ind w:firstLine="420"/>
        <w:jc w:val="both"/>
      </w:pPr>
      <w:r>
        <w:rPr>
          <w:rFonts w:ascii="Times New Roman" w:hAnsi="Times New Roman" w:eastAsia="宋体"/>
          <w:b w:val="0"/>
          <w:i w:val="0"/>
          <w:sz w:val="21"/>
        </w:rPr>
        <w:t>相对于某一基线方法 \(B\)，RADS 的严格成功率提升可表示为：</w:t>
      </w:r>
    </w:p>
    <w:p w14:paraId="566C0C86">
      <w:pPr>
        <w:spacing w:before="200" w:after="240" w:line="240" w:lineRule="auto"/>
        <w:ind w:firstLine="0"/>
        <w:jc w:val="center"/>
      </w:pPr>
      <w:r>
        <w:drawing>
          <wp:inline distT="0" distB="0" distL="114300" distR="114300">
            <wp:extent cx="5399405" cy="72326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60"/>
                    <a:stretch>
                      <a:fillRect/>
                    </a:stretch>
                  </pic:blipFill>
                  <pic:spPr>
                    <a:xfrm>
                      <a:off x="0" y="0"/>
                      <a:ext cx="5400000" cy="723348"/>
                    </a:xfrm>
                    <a:prstGeom prst="rect">
                      <a:avLst/>
                    </a:prstGeom>
                  </pic:spPr>
                </pic:pic>
              </a:graphicData>
            </a:graphic>
          </wp:inline>
        </w:drawing>
      </w:r>
    </w:p>
    <w:p w14:paraId="56609105">
      <w:pPr>
        <w:spacing w:before="0" w:after="0" w:line="400" w:lineRule="exact"/>
        <w:ind w:firstLine="420"/>
        <w:jc w:val="both"/>
      </w:pPr>
      <w:r>
        <w:rPr>
          <w:rFonts w:ascii="Times New Roman" w:hAnsi="Times New Roman" w:eastAsia="宋体"/>
          <w:b w:val="0"/>
          <w:i w:val="0"/>
          <w:sz w:val="21"/>
        </w:rPr>
        <w:t>相对于某一基线方法的能耗节约率可表示为：</w:t>
      </w:r>
    </w:p>
    <w:p w14:paraId="60AB0285">
      <w:pPr>
        <w:spacing w:before="200" w:after="240" w:line="240" w:lineRule="auto"/>
        <w:ind w:firstLine="0"/>
        <w:jc w:val="center"/>
      </w:pPr>
      <w:r>
        <w:drawing>
          <wp:inline distT="0" distB="0" distL="114300" distR="114300">
            <wp:extent cx="5399405" cy="73406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61"/>
                    <a:stretch>
                      <a:fillRect/>
                    </a:stretch>
                  </pic:blipFill>
                  <pic:spPr>
                    <a:xfrm>
                      <a:off x="0" y="0"/>
                      <a:ext cx="5400000" cy="734624"/>
                    </a:xfrm>
                    <a:prstGeom prst="rect">
                      <a:avLst/>
                    </a:prstGeom>
                  </pic:spPr>
                </pic:pic>
              </a:graphicData>
            </a:graphic>
          </wp:inline>
        </w:drawing>
      </w:r>
    </w:p>
    <w:p w14:paraId="3EE7EF9A">
      <w:pPr>
        <w:spacing w:before="0" w:after="0" w:line="400" w:lineRule="exact"/>
        <w:ind w:firstLine="420"/>
        <w:jc w:val="both"/>
      </w:pPr>
      <w:r>
        <w:rPr>
          <w:rFonts w:ascii="Times New Roman" w:hAnsi="Times New Roman" w:eastAsia="宋体"/>
          <w:b w:val="0"/>
          <w:i w:val="0"/>
          <w:sz w:val="21"/>
        </w:rPr>
        <w:t>这两类指标都可以直接由平台导出的 CSV 数据计算得到。</w:t>
      </w:r>
    </w:p>
    <w:p w14:paraId="6BDB6F10">
      <w:pPr>
        <w:spacing w:before="120" w:after="80"/>
        <w:jc w:val="left"/>
      </w:pPr>
      <w:r>
        <w:rPr>
          <w:rFonts w:ascii="Times New Roman" w:hAnsi="Times New Roman" w:eastAsia="黑体"/>
          <w:b/>
          <w:i w:val="0"/>
          <w:sz w:val="26"/>
        </w:rPr>
        <w:t>8.9 RADS 算法优势与局限分析</w:t>
      </w:r>
    </w:p>
    <w:p w14:paraId="76ED3973">
      <w:pPr>
        <w:spacing w:before="0" w:after="0" w:line="400" w:lineRule="exact"/>
        <w:ind w:firstLine="420"/>
        <w:jc w:val="both"/>
      </w:pPr>
      <w:r>
        <w:rPr>
          <w:rFonts w:ascii="Times New Roman" w:hAnsi="Times New Roman" w:eastAsia="宋体"/>
          <w:b w:val="0"/>
          <w:i w:val="0"/>
          <w:sz w:val="21"/>
        </w:rPr>
        <w:t>RADS 的主要优势体现在三点：一是对任务规模、障碍环境和恶劣天气具有较强适应性；二是在保持较高感知效果的同时显著降低派机规模和累计能耗；三是通过动态子群机制提高了系统在复杂场景下的稳健性。</w:t>
      </w:r>
    </w:p>
    <w:p w14:paraId="02570E9C">
      <w:pPr>
        <w:spacing w:before="0" w:after="0" w:line="400" w:lineRule="exact"/>
        <w:ind w:firstLine="420"/>
        <w:jc w:val="both"/>
      </w:pPr>
      <w:r>
        <w:rPr>
          <w:rFonts w:ascii="Times New Roman" w:hAnsi="Times New Roman" w:eastAsia="宋体"/>
          <w:b w:val="0"/>
          <w:i w:val="0"/>
          <w:sz w:val="21"/>
        </w:rPr>
        <w:t>其局限性主要包括：当前仍属于启发式在线调度方法，而非严格意义上的全局最优求解；部分权重参数仍具有经验性；平台仍属于论文级仿真平台，尚未扩展到图像识别和飞控物理级联合仿真。</w:t>
      </w:r>
    </w:p>
    <w:p w14:paraId="11EBBD33">
      <w:pPr>
        <w:spacing w:before="120" w:after="80"/>
        <w:jc w:val="left"/>
      </w:pPr>
      <w:r>
        <w:rPr>
          <w:rFonts w:ascii="Times New Roman" w:hAnsi="Times New Roman" w:eastAsia="黑体"/>
          <w:b/>
          <w:i w:val="0"/>
          <w:sz w:val="26"/>
        </w:rPr>
        <w:t>8.10 本章小结</w:t>
      </w:r>
    </w:p>
    <w:p w14:paraId="10CF7AF0">
      <w:pPr>
        <w:spacing w:before="0" w:after="0" w:line="400" w:lineRule="exact"/>
        <w:ind w:firstLine="420"/>
        <w:jc w:val="both"/>
      </w:pPr>
      <w:r>
        <w:rPr>
          <w:rFonts w:ascii="Times New Roman" w:hAnsi="Times New Roman" w:eastAsia="宋体"/>
          <w:b w:val="0"/>
          <w:i w:val="0"/>
          <w:sz w:val="21"/>
        </w:rPr>
        <w:t>本章围绕实验设计与结果分析展开，首先给出了实验目的、评价指标和基础参数设置，然后分别从任务规模、天气条件、障碍复杂度和通信条件四个方面分析了三种策略的表现差异。总体来看，RADS 的核心价值在于通过动态子群选择机制，在复杂环境下以较小资源代价获得较稳定、较高质量的协同态势感知效果。</w:t>
      </w:r>
    </w:p>
    <w:p w14:paraId="417F8E27">
      <w:r>
        <w:br w:type="page"/>
      </w:r>
    </w:p>
    <w:p w14:paraId="3B78BB7D">
      <w:pPr>
        <w:spacing w:before="160" w:after="120"/>
        <w:jc w:val="left"/>
      </w:pPr>
      <w:r>
        <w:rPr>
          <w:rFonts w:ascii="Times New Roman" w:hAnsi="Times New Roman" w:eastAsia="黑体"/>
          <w:b/>
          <w:i w:val="0"/>
          <w:sz w:val="32"/>
        </w:rPr>
        <w:t>9. 总结与展望</w:t>
      </w:r>
    </w:p>
    <w:p w14:paraId="1F2499A1">
      <w:pPr>
        <w:spacing w:before="120" w:after="80"/>
        <w:jc w:val="left"/>
      </w:pPr>
      <w:r>
        <w:rPr>
          <w:rFonts w:ascii="Times New Roman" w:hAnsi="Times New Roman" w:eastAsia="黑体"/>
          <w:b/>
          <w:i w:val="0"/>
          <w:sz w:val="26"/>
        </w:rPr>
        <w:t>9.1 本文工作总结</w:t>
      </w:r>
    </w:p>
    <w:p w14:paraId="6A0A1094">
      <w:pPr>
        <w:spacing w:before="0" w:after="0" w:line="400" w:lineRule="exact"/>
        <w:ind w:firstLine="420"/>
        <w:jc w:val="both"/>
      </w:pPr>
      <w:r>
        <w:rPr>
          <w:rFonts w:ascii="Times New Roman" w:hAnsi="Times New Roman" w:eastAsia="宋体"/>
          <w:b w:val="0"/>
          <w:i w:val="0"/>
          <w:sz w:val="21"/>
        </w:rPr>
        <w:t>本文围绕“基于集群的多任务协同态势感知平台”这一课题，针对复杂环境下无人机集群多任务协同感知问题，完成了从理论分析、模型设计到平台实现和实验验证的较完整研究工作。全文以复杂任务环境中的多目标协同感知需求为背景，重点解决了“如何在障碍物、通信约束、天气扰动和节点故障等现实因素影响下，合理组织无人机子群完成多任务感知”这一核心问题。</w:t>
      </w:r>
    </w:p>
    <w:p w14:paraId="6AF5113E">
      <w:pPr>
        <w:spacing w:before="120" w:after="80"/>
        <w:jc w:val="left"/>
      </w:pPr>
      <w:r>
        <w:rPr>
          <w:rFonts w:ascii="Times New Roman" w:hAnsi="Times New Roman" w:eastAsia="黑体"/>
          <w:b/>
          <w:i w:val="0"/>
          <w:sz w:val="26"/>
        </w:rPr>
        <w:t>9.2 已取得的结果</w:t>
      </w:r>
    </w:p>
    <w:p w14:paraId="3286A840">
      <w:pPr>
        <w:spacing w:before="0" w:after="0" w:line="400" w:lineRule="exact"/>
        <w:ind w:firstLine="420"/>
        <w:jc w:val="both"/>
      </w:pPr>
      <w:r>
        <w:rPr>
          <w:rFonts w:ascii="Times New Roman" w:hAnsi="Times New Roman" w:eastAsia="宋体"/>
          <w:b w:val="0"/>
          <w:i w:val="0"/>
          <w:sz w:val="21"/>
        </w:rPr>
        <w:t>通过本文的研究与实现，已经取得以下几方面成果：完成了一个可实际运行的无人机集群多任务协同态势感知平台；完成了复杂环境约束下的协同感知模型构建；完成了 RADS 动态子群选择算法的设计与实现；建立了较完整的结果评价与展示机制；完成了随机派遣和全量派遣基线的实现，并形成了统一环境下的对比实验框架。</w:t>
      </w:r>
    </w:p>
    <w:p w14:paraId="3522275F">
      <w:pPr>
        <w:spacing w:before="120" w:after="80"/>
        <w:jc w:val="left"/>
      </w:pPr>
      <w:r>
        <w:rPr>
          <w:rFonts w:ascii="Times New Roman" w:hAnsi="Times New Roman" w:eastAsia="黑体"/>
          <w:b/>
          <w:i w:val="0"/>
          <w:sz w:val="26"/>
        </w:rPr>
        <w:t>9.3 当前系统存在的不足</w:t>
      </w:r>
    </w:p>
    <w:p w14:paraId="1F9D43AB">
      <w:pPr>
        <w:spacing w:before="0" w:after="0" w:line="400" w:lineRule="exact"/>
        <w:ind w:firstLine="420"/>
        <w:jc w:val="both"/>
      </w:pPr>
      <w:r>
        <w:rPr>
          <w:rFonts w:ascii="Times New Roman" w:hAnsi="Times New Roman" w:eastAsia="宋体"/>
          <w:b w:val="0"/>
          <w:i w:val="0"/>
          <w:sz w:val="21"/>
        </w:rPr>
        <w:t>当前系统仍属于论文级仿真平台，虽然已考虑障碍遮挡、链路丢包、天气扰动和节点故障等因素，但尚未进一步引入更高保真的飞行动力学模型、真实风场扰动、图像级传感器建模和飞控系统级物理仿真。RADS 当前仍是基于启发式综合评分的在线调度方法，参数权重仍带有经验性。同时，在更大规模场景下，后端路径图计算和前端三维渲染仍有进一步优化空间。</w:t>
      </w:r>
    </w:p>
    <w:p w14:paraId="5CA89FDE">
      <w:pPr>
        <w:spacing w:before="120" w:after="80"/>
        <w:jc w:val="left"/>
      </w:pPr>
      <w:r>
        <w:rPr>
          <w:rFonts w:ascii="Times New Roman" w:hAnsi="Times New Roman" w:eastAsia="黑体"/>
          <w:b/>
          <w:i w:val="0"/>
          <w:sz w:val="26"/>
        </w:rPr>
        <w:t>9.4 后续改进方向</w:t>
      </w:r>
    </w:p>
    <w:p w14:paraId="14EEE261">
      <w:pPr>
        <w:spacing w:before="0" w:after="0" w:line="400" w:lineRule="exact"/>
        <w:ind w:firstLine="420"/>
        <w:jc w:val="both"/>
      </w:pPr>
      <w:r>
        <w:rPr>
          <w:rFonts w:ascii="Times New Roman" w:hAnsi="Times New Roman" w:eastAsia="宋体"/>
          <w:b w:val="0"/>
          <w:i w:val="0"/>
          <w:sz w:val="21"/>
        </w:rPr>
        <w:t>后续工作可以从以下几个方面继续展开：进一步增强场景真实性；进一步优化 RADS 算法；增强实验分析能力，例如增加批量实验和均值方差分析；拓展交互与展示功能，例如增加第一视角侦察窗口和自动绘图；探索与 ROS、PX4 或更高保真三维仿真平台的衔接。</w:t>
      </w:r>
    </w:p>
    <w:p w14:paraId="01B7D0CB">
      <w:pPr>
        <w:spacing w:before="120" w:after="80"/>
        <w:jc w:val="left"/>
      </w:pPr>
      <w:r>
        <w:rPr>
          <w:rFonts w:ascii="Times New Roman" w:hAnsi="Times New Roman" w:eastAsia="黑体"/>
          <w:b/>
          <w:i w:val="0"/>
          <w:sz w:val="26"/>
        </w:rPr>
        <w:t>9.5 本章小结</w:t>
      </w:r>
    </w:p>
    <w:p w14:paraId="4090EFF2">
      <w:pPr>
        <w:spacing w:before="0" w:after="0" w:line="400" w:lineRule="exact"/>
        <w:ind w:firstLine="420"/>
        <w:jc w:val="both"/>
      </w:pPr>
      <w:r>
        <w:rPr>
          <w:rFonts w:ascii="Times New Roman" w:hAnsi="Times New Roman" w:eastAsia="宋体"/>
          <w:b w:val="0"/>
          <w:i w:val="0"/>
          <w:sz w:val="21"/>
        </w:rPr>
        <w:t>本章对全文工作进行了系统总结。总体来看，本文完成了一个面向复杂环境的无人机集群多任务协同态势感知平台设计与实现工作，围绕复杂场景建模、动态子群选择、多机观测融合和可视化实验分析等关键问题形成了较完整的研究成果，也为后续相关研究与平台扩展奠定了基础。</w:t>
      </w:r>
    </w:p>
    <w:p w14:paraId="201F4586">
      <w:r>
        <w:br w:type="page"/>
      </w:r>
    </w:p>
    <w:p w14:paraId="7AC00660">
      <w:pPr>
        <w:spacing w:before="160" w:after="120"/>
        <w:jc w:val="left"/>
      </w:pPr>
      <w:r>
        <w:rPr>
          <w:rFonts w:ascii="Times New Roman" w:hAnsi="Times New Roman" w:eastAsia="黑体"/>
          <w:b/>
          <w:i w:val="0"/>
          <w:sz w:val="32"/>
        </w:rPr>
        <w:t>10. 参考文献</w:t>
      </w:r>
    </w:p>
    <w:p w14:paraId="5CD42F7B">
      <w:pPr>
        <w:spacing w:before="0" w:after="0" w:line="360" w:lineRule="exact"/>
        <w:ind w:left="420" w:hanging="420"/>
        <w:jc w:val="both"/>
      </w:pPr>
      <w:r>
        <w:rPr>
          <w:rFonts w:ascii="Times New Roman" w:hAnsi="Times New Roman" w:eastAsia="宋体"/>
          <w:b w:val="0"/>
          <w:i w:val="0"/>
          <w:sz w:val="21"/>
        </w:rPr>
        <w:t>[1] Endsley M R. Toward a theory of situation awareness in dynamic systems[J]. Human Factors, 1995, 37(1): 32-64.</w:t>
      </w:r>
    </w:p>
    <w:p w14:paraId="7124976C">
      <w:pPr>
        <w:spacing w:before="0" w:after="0" w:line="360" w:lineRule="exact"/>
        <w:ind w:left="420" w:hanging="420"/>
        <w:jc w:val="both"/>
      </w:pPr>
      <w:r>
        <w:rPr>
          <w:rFonts w:ascii="Times New Roman" w:hAnsi="Times New Roman" w:eastAsia="宋体"/>
          <w:b w:val="0"/>
          <w:i w:val="0"/>
          <w:sz w:val="21"/>
        </w:rPr>
        <w:t>[2] Endsley M R. Measurement of situation awareness in dynamic systems[J]. Human Factors, 1995, 37(1): 65-84.</w:t>
      </w:r>
    </w:p>
    <w:p w14:paraId="5BE912DE">
      <w:pPr>
        <w:spacing w:before="0" w:after="0" w:line="360" w:lineRule="exact"/>
        <w:ind w:left="420" w:hanging="420"/>
        <w:jc w:val="both"/>
      </w:pPr>
      <w:r>
        <w:rPr>
          <w:rFonts w:ascii="Times New Roman" w:hAnsi="Times New Roman" w:eastAsia="宋体"/>
          <w:b w:val="0"/>
          <w:i w:val="0"/>
          <w:sz w:val="21"/>
        </w:rPr>
        <w:t>[3] Wickens C D. Situation awareness: Review of Mica Endsley’s 1995 articles on situation awareness theory and measurement[J]. Human Factors, 2008, 50(3): 397-403.</w:t>
      </w:r>
    </w:p>
    <w:p w14:paraId="364BF063">
      <w:pPr>
        <w:spacing w:before="0" w:after="0" w:line="360" w:lineRule="exact"/>
        <w:ind w:left="420" w:hanging="420"/>
        <w:jc w:val="both"/>
      </w:pPr>
      <w:r>
        <w:rPr>
          <w:rFonts w:ascii="Times New Roman" w:hAnsi="Times New Roman" w:eastAsia="宋体"/>
          <w:b w:val="0"/>
          <w:i w:val="0"/>
          <w:sz w:val="21"/>
        </w:rPr>
        <w:t>[4] Hall D L, Llinas J. An introduction to multisensor data fusion[J]. Proceedings of the IEEE, 1997, 85(1): 6-23.</w:t>
      </w:r>
    </w:p>
    <w:p w14:paraId="7CED4EB2">
      <w:pPr>
        <w:spacing w:before="0" w:after="0" w:line="360" w:lineRule="exact"/>
        <w:ind w:left="420" w:hanging="420"/>
        <w:jc w:val="both"/>
      </w:pPr>
      <w:r>
        <w:rPr>
          <w:rFonts w:ascii="Times New Roman" w:hAnsi="Times New Roman" w:eastAsia="宋体"/>
          <w:b w:val="0"/>
          <w:i w:val="0"/>
          <w:sz w:val="21"/>
        </w:rPr>
        <w:t>[5] Mitchell H B. Multi-Sensor Data Fusion: An Introduction[M]. Berlin: Springer, 2007.</w:t>
      </w:r>
    </w:p>
    <w:p w14:paraId="269E0095">
      <w:pPr>
        <w:spacing w:before="0" w:after="0" w:line="360" w:lineRule="exact"/>
        <w:ind w:left="420" w:hanging="420"/>
        <w:jc w:val="both"/>
      </w:pPr>
      <w:r>
        <w:rPr>
          <w:rFonts w:ascii="Times New Roman" w:hAnsi="Times New Roman" w:eastAsia="宋体"/>
          <w:b w:val="0"/>
          <w:i w:val="0"/>
          <w:sz w:val="21"/>
        </w:rPr>
        <w:t>[6] Hart P E, Nilsson N J, Raphael B. A formal basis for the heuristic determination of minimum cost paths[J]. IEEE Transactions on Systems Science and Cybernetics, 1968, 4(2): 100-107.</w:t>
      </w:r>
    </w:p>
    <w:p w14:paraId="2CF91A9D">
      <w:pPr>
        <w:spacing w:before="0" w:after="0" w:line="360" w:lineRule="exact"/>
        <w:ind w:left="420" w:hanging="420"/>
        <w:jc w:val="both"/>
      </w:pPr>
      <w:r>
        <w:rPr>
          <w:rFonts w:ascii="Times New Roman" w:hAnsi="Times New Roman" w:eastAsia="宋体"/>
          <w:b w:val="0"/>
          <w:i w:val="0"/>
          <w:sz w:val="21"/>
        </w:rPr>
        <w:t>[7] Gerkey B P, Mataric M J. A formal analysis and taxonomy of task allocation in multi-robot systems[J]. The International Journal of Robotics Research, 2004, 23(9): 939-954.</w:t>
      </w:r>
    </w:p>
    <w:p w14:paraId="3DE7BBBB">
      <w:pPr>
        <w:spacing w:before="0" w:after="0" w:line="360" w:lineRule="exact"/>
        <w:ind w:left="420" w:hanging="420"/>
        <w:jc w:val="both"/>
      </w:pPr>
      <w:r>
        <w:rPr>
          <w:rFonts w:ascii="Times New Roman" w:hAnsi="Times New Roman" w:eastAsia="宋体"/>
          <w:b w:val="0"/>
          <w:i w:val="0"/>
          <w:sz w:val="21"/>
        </w:rPr>
        <w:t>[8] Korsah G A, Stentz A, Dias M B. A comprehensive taxonomy for multi-robot task allocation[J]. The International Journal of Robotics Research, 2013, 32(12): 1495-1512.</w:t>
      </w:r>
    </w:p>
    <w:p w14:paraId="32E76CA5">
      <w:pPr>
        <w:spacing w:before="0" w:after="0" w:line="360" w:lineRule="exact"/>
        <w:ind w:left="420" w:hanging="420"/>
        <w:jc w:val="both"/>
      </w:pPr>
      <w:r>
        <w:rPr>
          <w:rFonts w:ascii="Times New Roman" w:hAnsi="Times New Roman" w:eastAsia="宋体"/>
          <w:b w:val="0"/>
          <w:i w:val="0"/>
          <w:sz w:val="21"/>
        </w:rPr>
        <w:t>[9] Alighanbari M, How J P. Decentralized task assignment for unmanned aerial vehicles[C]//Proceedings of the 44th IEEE Conference on Decision and Control and European Control Conference. Seville: IEEE, 2005: 5668-5673.</w:t>
      </w:r>
    </w:p>
    <w:p w14:paraId="13F714EE">
      <w:pPr>
        <w:spacing w:before="0" w:after="0" w:line="360" w:lineRule="exact"/>
        <w:ind w:left="420" w:hanging="420"/>
        <w:jc w:val="both"/>
      </w:pPr>
      <w:r>
        <w:rPr>
          <w:rFonts w:ascii="Times New Roman" w:hAnsi="Times New Roman" w:eastAsia="宋体"/>
          <w:b w:val="0"/>
          <w:i w:val="0"/>
          <w:sz w:val="21"/>
        </w:rPr>
        <w:t>[10] Shima T, Rasmussen S J, Sparks A G, et al. Multiple task assignments for cooperating uninhabited aerial vehicles using genetic algorithms[J]. Computers &amp; Operations Research, 2006, 33(11): 3252-3269.</w:t>
      </w:r>
    </w:p>
    <w:p w14:paraId="0B130E82">
      <w:pPr>
        <w:spacing w:before="0" w:after="0" w:line="360" w:lineRule="exact"/>
        <w:ind w:left="420" w:hanging="420"/>
        <w:jc w:val="both"/>
      </w:pPr>
      <w:r>
        <w:rPr>
          <w:rFonts w:ascii="Times New Roman" w:hAnsi="Times New Roman" w:eastAsia="宋体"/>
          <w:b w:val="0"/>
          <w:i w:val="0"/>
          <w:sz w:val="21"/>
        </w:rPr>
        <w:t>[11] Deng Q, Yu J, Wang N. Cooperative task assignment of multiple heterogeneous unmanned aerial vehicles using a modified genetic algorithm with multi-type genes[J]. Chinese Journal of Aeronautics, 2013, 26(5): 1238-1250.</w:t>
      </w:r>
    </w:p>
    <w:p w14:paraId="416B04A4">
      <w:pPr>
        <w:spacing w:before="0" w:after="0" w:line="360" w:lineRule="exact"/>
        <w:ind w:left="420" w:hanging="420"/>
        <w:jc w:val="both"/>
      </w:pPr>
      <w:r>
        <w:rPr>
          <w:rFonts w:ascii="Times New Roman" w:hAnsi="Times New Roman" w:eastAsia="宋体"/>
          <w:b w:val="0"/>
          <w:i w:val="0"/>
          <w:sz w:val="21"/>
        </w:rPr>
        <w:t>[12] Miao Y, Zhong L, Yin Y, et al. Research on dynamic task allocation for multiple unmanned aerial vehicles[J]. Transactions of the Institute of Measurement and Control, 2017, 39(4): 466-474.</w:t>
      </w:r>
    </w:p>
    <w:p w14:paraId="15C9B0BA">
      <w:pPr>
        <w:spacing w:before="0" w:after="0" w:line="360" w:lineRule="exact"/>
        <w:ind w:left="420" w:hanging="420"/>
        <w:jc w:val="both"/>
      </w:pPr>
      <w:r>
        <w:rPr>
          <w:rFonts w:ascii="Times New Roman" w:hAnsi="Times New Roman" w:eastAsia="宋体"/>
          <w:b w:val="0"/>
          <w:i w:val="0"/>
          <w:sz w:val="21"/>
        </w:rPr>
        <w:t>[13] Schwarzrock J, Zacarias I, de Freitas E P. Solving task allocation problem in multi unmanned aerial vehicles systems using swarm intelligence[J]. Engineering Applications of Artificial Intelligence, 2018, 72: 10-20.</w:t>
      </w:r>
    </w:p>
    <w:p w14:paraId="31A0D801">
      <w:pPr>
        <w:spacing w:before="0" w:after="0" w:line="360" w:lineRule="exact"/>
        <w:ind w:left="420" w:hanging="420"/>
        <w:jc w:val="both"/>
      </w:pPr>
      <w:r>
        <w:rPr>
          <w:rFonts w:ascii="Times New Roman" w:hAnsi="Times New Roman" w:eastAsia="宋体"/>
          <w:b w:val="0"/>
          <w:i w:val="0"/>
          <w:sz w:val="21"/>
        </w:rPr>
        <w:t>[14] Zhang J, Xing J. Cooperative task assignment of multi-UAV system[J]. Chinese Journal of Aeronautics, 2020, 33(11): 2825-2827.</w:t>
      </w:r>
    </w:p>
    <w:p w14:paraId="558743BE">
      <w:pPr>
        <w:spacing w:before="0" w:after="0" w:line="360" w:lineRule="exact"/>
        <w:ind w:left="420" w:hanging="420"/>
        <w:jc w:val="both"/>
      </w:pPr>
      <w:r>
        <w:rPr>
          <w:rFonts w:ascii="Times New Roman" w:hAnsi="Times New Roman" w:eastAsia="宋体"/>
          <w:b w:val="0"/>
          <w:i w:val="0"/>
          <w:sz w:val="21"/>
        </w:rPr>
        <w:t>[15] Skaltsis G M, Shin H S, Tsourdos A. A review of task allocation methods for UAVs[J]. Journal of Intelligent &amp; Robotic Systems, 2023, 109: 76.</w:t>
      </w:r>
    </w:p>
    <w:p w14:paraId="03064445">
      <w:pPr>
        <w:spacing w:before="0" w:after="0" w:line="360" w:lineRule="exact"/>
        <w:ind w:left="420" w:hanging="420"/>
        <w:jc w:val="both"/>
      </w:pPr>
      <w:r>
        <w:rPr>
          <w:rFonts w:ascii="Times New Roman" w:hAnsi="Times New Roman" w:eastAsia="宋体"/>
          <w:b w:val="0"/>
          <w:i w:val="0"/>
          <w:sz w:val="21"/>
        </w:rPr>
        <w:t>[16] Rahman M, Sarkar N I, Lutui R. A survey on multi-UAV path planning: Classification, algorithms, open research problems, and future directions[J]. Drones, 2025, 9(4): 263.</w:t>
      </w:r>
    </w:p>
    <w:p w14:paraId="6D579622">
      <w:pPr>
        <w:spacing w:before="0" w:after="0" w:line="360" w:lineRule="exact"/>
        <w:ind w:left="420" w:hanging="420"/>
        <w:jc w:val="both"/>
      </w:pPr>
      <w:r>
        <w:rPr>
          <w:rFonts w:ascii="Times New Roman" w:hAnsi="Times New Roman" w:eastAsia="宋体"/>
          <w:b w:val="0"/>
          <w:i w:val="0"/>
          <w:sz w:val="21"/>
        </w:rPr>
        <w:t>[17] Han S, Fan C, Li X, et al. A modified genetic algorithm for task assignment of heterogeneous unmanned aerial vehicle system[J]. Measurement and Control, 2021, 54(5-6): 994-1014.</w:t>
      </w:r>
    </w:p>
    <w:p w14:paraId="5730FFCC">
      <w:pPr>
        <w:spacing w:before="0" w:after="0" w:line="360" w:lineRule="exact"/>
        <w:ind w:left="420" w:hanging="420"/>
        <w:jc w:val="both"/>
      </w:pPr>
      <w:r>
        <w:rPr>
          <w:rFonts w:ascii="Times New Roman" w:hAnsi="Times New Roman" w:eastAsia="宋体"/>
          <w:b w:val="0"/>
          <w:i w:val="0"/>
          <w:sz w:val="21"/>
        </w:rPr>
        <w:t>[18] Wu H, Peng Q, Shi M, et al. A survey of UAV swarm task allocation based on the perspective of coalition formation[J]. International Journal of Swarm Intelligence Research, 2022, 13(1): 1-22.</w:t>
      </w:r>
    </w:p>
    <w:p w14:paraId="7285F506">
      <w:r>
        <w:br w:type="page"/>
      </w:r>
    </w:p>
    <w:p w14:paraId="16BEFA06">
      <w:pPr>
        <w:spacing w:before="160" w:after="120"/>
        <w:jc w:val="left"/>
      </w:pPr>
      <w:r>
        <w:rPr>
          <w:rFonts w:ascii="Times New Roman" w:hAnsi="Times New Roman" w:eastAsia="黑体"/>
          <w:b/>
          <w:i w:val="0"/>
          <w:sz w:val="32"/>
        </w:rPr>
        <w:t>11. 附录</w:t>
      </w:r>
    </w:p>
    <w:p w14:paraId="7045DF4D">
      <w:pPr>
        <w:spacing w:before="120" w:after="80"/>
        <w:jc w:val="left"/>
      </w:pPr>
      <w:r>
        <w:rPr>
          <w:rFonts w:ascii="Times New Roman" w:hAnsi="Times New Roman" w:eastAsia="黑体"/>
          <w:b/>
          <w:i w:val="0"/>
          <w:sz w:val="26"/>
        </w:rPr>
        <w:t>11.1 关键公式汇总</w:t>
      </w:r>
    </w:p>
    <w:p w14:paraId="1E565B32">
      <w:pPr>
        <w:spacing w:before="0" w:after="0" w:line="400" w:lineRule="exact"/>
        <w:ind w:firstLine="420"/>
        <w:jc w:val="both"/>
      </w:pPr>
      <w:r>
        <w:rPr>
          <w:rFonts w:ascii="Times New Roman" w:hAnsi="Times New Roman" w:eastAsia="宋体"/>
          <w:b w:val="0"/>
          <w:i w:val="0"/>
          <w:sz w:val="21"/>
        </w:rPr>
        <w:t>目标紧急度计算：</w:t>
      </w:r>
    </w:p>
    <w:p w14:paraId="731DB805">
      <w:pPr>
        <w:spacing w:before="200" w:after="240" w:line="240" w:lineRule="auto"/>
        <w:ind w:firstLine="0"/>
        <w:jc w:val="center"/>
      </w:pPr>
      <w:r>
        <w:drawing>
          <wp:inline distT="0" distB="0" distL="114300" distR="114300">
            <wp:extent cx="5399405" cy="59245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62"/>
                    <a:stretch>
                      <a:fillRect/>
                    </a:stretch>
                  </pic:blipFill>
                  <pic:spPr>
                    <a:xfrm>
                      <a:off x="0" y="0"/>
                      <a:ext cx="5400000" cy="592682"/>
                    </a:xfrm>
                    <a:prstGeom prst="rect">
                      <a:avLst/>
                    </a:prstGeom>
                  </pic:spPr>
                </pic:pic>
              </a:graphicData>
            </a:graphic>
          </wp:inline>
        </w:drawing>
      </w:r>
    </w:p>
    <w:p w14:paraId="6ACD8D4C">
      <w:pPr>
        <w:spacing w:before="0" w:after="0" w:line="400" w:lineRule="exact"/>
        <w:ind w:firstLine="420"/>
        <w:jc w:val="both"/>
      </w:pPr>
      <w:r>
        <w:rPr>
          <w:rFonts w:ascii="Times New Roman" w:hAnsi="Times New Roman" w:eastAsia="宋体"/>
          <w:b w:val="0"/>
          <w:i w:val="0"/>
          <w:sz w:val="21"/>
        </w:rPr>
        <w:t>综合效用计算：</w:t>
      </w:r>
    </w:p>
    <w:p w14:paraId="43829202">
      <w:pPr>
        <w:spacing w:before="200" w:after="240" w:line="240" w:lineRule="auto"/>
        <w:ind w:firstLine="0"/>
        <w:jc w:val="center"/>
      </w:pPr>
      <w:r>
        <w:drawing>
          <wp:inline distT="0" distB="0" distL="114300" distR="114300">
            <wp:extent cx="5399405" cy="56642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63"/>
                    <a:stretch>
                      <a:fillRect/>
                    </a:stretch>
                  </pic:blipFill>
                  <pic:spPr>
                    <a:xfrm>
                      <a:off x="0" y="0"/>
                      <a:ext cx="5400000" cy="566557"/>
                    </a:xfrm>
                    <a:prstGeom prst="rect">
                      <a:avLst/>
                    </a:prstGeom>
                  </pic:spPr>
                </pic:pic>
              </a:graphicData>
            </a:graphic>
          </wp:inline>
        </w:drawing>
      </w:r>
    </w:p>
    <w:p w14:paraId="721DAA45">
      <w:pPr>
        <w:spacing w:before="0" w:after="0" w:line="400" w:lineRule="exact"/>
        <w:ind w:firstLine="420"/>
        <w:jc w:val="both"/>
      </w:pPr>
      <w:r>
        <w:rPr>
          <w:rFonts w:ascii="Times New Roman" w:hAnsi="Times New Roman" w:eastAsia="宋体"/>
          <w:b w:val="0"/>
          <w:i w:val="0"/>
          <w:sz w:val="21"/>
        </w:rPr>
        <w:t>动态预算：</w:t>
      </w:r>
    </w:p>
    <w:p w14:paraId="5FE6A3C5">
      <w:pPr>
        <w:spacing w:before="200" w:after="240" w:line="240" w:lineRule="auto"/>
        <w:ind w:firstLine="0"/>
        <w:jc w:val="center"/>
      </w:pPr>
      <w:r>
        <w:drawing>
          <wp:inline distT="0" distB="0" distL="114300" distR="114300">
            <wp:extent cx="5399405" cy="56642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64"/>
                    <a:stretch>
                      <a:fillRect/>
                    </a:stretch>
                  </pic:blipFill>
                  <pic:spPr>
                    <a:xfrm>
                      <a:off x="0" y="0"/>
                      <a:ext cx="5400000" cy="566557"/>
                    </a:xfrm>
                    <a:prstGeom prst="rect">
                      <a:avLst/>
                    </a:prstGeom>
                  </pic:spPr>
                </pic:pic>
              </a:graphicData>
            </a:graphic>
          </wp:inline>
        </w:drawing>
      </w:r>
    </w:p>
    <w:p w14:paraId="4F684892">
      <w:pPr>
        <w:spacing w:before="0" w:after="0" w:line="400" w:lineRule="exact"/>
        <w:ind w:firstLine="420"/>
        <w:jc w:val="both"/>
      </w:pPr>
      <w:r>
        <w:rPr>
          <w:rFonts w:ascii="Times New Roman" w:hAnsi="Times New Roman" w:eastAsia="宋体"/>
          <w:b w:val="0"/>
          <w:i w:val="0"/>
          <w:sz w:val="21"/>
        </w:rPr>
        <w:t>探测概率：</w:t>
      </w:r>
    </w:p>
    <w:p w14:paraId="0D622EAA">
      <w:pPr>
        <w:spacing w:before="200" w:after="240" w:line="240" w:lineRule="auto"/>
        <w:ind w:firstLine="0"/>
        <w:jc w:val="center"/>
      </w:pPr>
      <w:r>
        <w:drawing>
          <wp:inline distT="0" distB="0" distL="114300" distR="114300">
            <wp:extent cx="5399405" cy="60388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65"/>
                    <a:stretch>
                      <a:fillRect/>
                    </a:stretch>
                  </pic:blipFill>
                  <pic:spPr>
                    <a:xfrm>
                      <a:off x="0" y="0"/>
                      <a:ext cx="5400000" cy="603961"/>
                    </a:xfrm>
                    <a:prstGeom prst="rect">
                      <a:avLst/>
                    </a:prstGeom>
                  </pic:spPr>
                </pic:pic>
              </a:graphicData>
            </a:graphic>
          </wp:inline>
        </w:drawing>
      </w:r>
    </w:p>
    <w:p w14:paraId="73C3099F">
      <w:pPr>
        <w:spacing w:before="0" w:after="0" w:line="400" w:lineRule="exact"/>
        <w:ind w:firstLine="420"/>
        <w:jc w:val="both"/>
      </w:pPr>
      <w:r>
        <w:rPr>
          <w:rFonts w:ascii="Times New Roman" w:hAnsi="Times New Roman" w:eastAsia="宋体"/>
          <w:b w:val="0"/>
          <w:i w:val="0"/>
          <w:sz w:val="21"/>
        </w:rPr>
        <w:t>严格成功条件：</w:t>
      </w:r>
    </w:p>
    <w:p w14:paraId="7A2D766E">
      <w:pPr>
        <w:spacing w:before="200" w:after="240" w:line="240" w:lineRule="auto"/>
        <w:ind w:firstLine="0"/>
        <w:jc w:val="center"/>
      </w:pPr>
      <w:r>
        <w:drawing>
          <wp:inline distT="0" distB="0" distL="114300" distR="114300">
            <wp:extent cx="5399405" cy="74041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66"/>
                    <a:stretch>
                      <a:fillRect/>
                    </a:stretch>
                  </pic:blipFill>
                  <pic:spPr>
                    <a:xfrm>
                      <a:off x="0" y="0"/>
                      <a:ext cx="5400000" cy="740571"/>
                    </a:xfrm>
                    <a:prstGeom prst="rect">
                      <a:avLst/>
                    </a:prstGeom>
                  </pic:spPr>
                </pic:pic>
              </a:graphicData>
            </a:graphic>
          </wp:inline>
        </w:drawing>
      </w:r>
    </w:p>
    <w:p w14:paraId="72275BA5">
      <w:pPr>
        <w:spacing w:before="120" w:after="80"/>
        <w:jc w:val="left"/>
      </w:pPr>
      <w:r>
        <w:rPr>
          <w:rFonts w:ascii="Times New Roman" w:hAnsi="Times New Roman" w:eastAsia="黑体"/>
          <w:b/>
          <w:i w:val="0"/>
          <w:sz w:val="26"/>
        </w:rPr>
        <w:t>11.2 核心接口说明</w:t>
      </w:r>
    </w:p>
    <w:p w14:paraId="3AAFD6B3">
      <w:pPr>
        <w:spacing w:before="0" w:after="0" w:line="400" w:lineRule="exact"/>
        <w:ind w:firstLine="420"/>
        <w:jc w:val="both"/>
      </w:pPr>
      <w:r>
        <w:rPr>
          <w:rFonts w:ascii="Times New Roman" w:hAnsi="Times New Roman" w:eastAsia="宋体"/>
          <w:b w:val="0"/>
          <w:i w:val="0"/>
          <w:sz w:val="21"/>
        </w:rPr>
        <w:t>本系统的核心接口包括：</w:t>
      </w:r>
    </w:p>
    <w:p w14:paraId="14D50A0D">
      <w:pPr>
        <w:spacing w:before="0" w:after="0" w:line="360" w:lineRule="exact"/>
        <w:ind w:firstLine="0"/>
        <w:jc w:val="both"/>
      </w:pPr>
      <w:r>
        <w:rPr>
          <w:rFonts w:ascii="Times New Roman" w:hAnsi="Times New Roman" w:eastAsia="宋体"/>
          <w:b w:val="0"/>
          <w:i w:val="0"/>
          <w:sz w:val="21"/>
        </w:rPr>
        <w:t>• GET /：返回首页页面。</w:t>
      </w:r>
    </w:p>
    <w:p w14:paraId="04A39DE7">
      <w:pPr>
        <w:spacing w:before="0" w:after="0" w:line="360" w:lineRule="exact"/>
        <w:ind w:firstLine="0"/>
        <w:jc w:val="both"/>
      </w:pPr>
      <w:r>
        <w:rPr>
          <w:rFonts w:ascii="Times New Roman" w:hAnsi="Times New Roman" w:eastAsia="宋体"/>
          <w:b w:val="0"/>
          <w:i w:val="0"/>
          <w:sz w:val="21"/>
        </w:rPr>
        <w:t>• GET /api/default-config：返回默认仿真配置。</w:t>
      </w:r>
    </w:p>
    <w:p w14:paraId="643A04FF">
      <w:pPr>
        <w:spacing w:before="0" w:after="0" w:line="360" w:lineRule="exact"/>
        <w:ind w:firstLine="0"/>
        <w:jc w:val="both"/>
      </w:pPr>
      <w:r>
        <w:rPr>
          <w:rFonts w:ascii="Times New Roman" w:hAnsi="Times New Roman" w:eastAsia="宋体"/>
          <w:b w:val="0"/>
          <w:i w:val="0"/>
          <w:sz w:val="21"/>
        </w:rPr>
        <w:t>• POST /api/sessions：根据当前参数创建实验会话。</w:t>
      </w:r>
    </w:p>
    <w:p w14:paraId="00BAC005">
      <w:pPr>
        <w:spacing w:before="0" w:after="0" w:line="360" w:lineRule="exact"/>
        <w:ind w:firstLine="0"/>
        <w:jc w:val="both"/>
      </w:pPr>
      <w:r>
        <w:rPr>
          <w:rFonts w:ascii="Times New Roman" w:hAnsi="Times New Roman" w:eastAsia="宋体"/>
          <w:b w:val="0"/>
          <w:i w:val="0"/>
          <w:sz w:val="21"/>
        </w:rPr>
        <w:t>• POST /api/sessions/{session_id}/advance：推进当前实验若干步并返回最新结果。</w:t>
      </w:r>
    </w:p>
    <w:p w14:paraId="5DD27261">
      <w:pPr>
        <w:spacing w:before="0" w:after="0" w:line="360" w:lineRule="exact"/>
        <w:ind w:firstLine="0"/>
        <w:jc w:val="both"/>
      </w:pPr>
      <w:r>
        <w:rPr>
          <w:rFonts w:ascii="Times New Roman" w:hAnsi="Times New Roman" w:eastAsia="宋体"/>
          <w:b w:val="0"/>
          <w:i w:val="0"/>
          <w:sz w:val="21"/>
        </w:rPr>
        <w:t>• DELETE /api/sessions/{session_id}：删除实验会话。</w:t>
      </w:r>
    </w:p>
    <w:p w14:paraId="410B43C5">
      <w:pPr>
        <w:spacing w:before="120" w:after="80"/>
        <w:jc w:val="left"/>
      </w:pPr>
      <w:r>
        <w:rPr>
          <w:rFonts w:ascii="Times New Roman" w:hAnsi="Times New Roman" w:eastAsia="黑体"/>
          <w:b/>
          <w:i w:val="0"/>
          <w:sz w:val="26"/>
        </w:rPr>
        <w:t>11.3 主要代码结构</w:t>
      </w:r>
    </w:p>
    <w:p w14:paraId="4060AEC8">
      <w:pPr>
        <w:spacing w:before="0" w:after="0" w:line="400" w:lineRule="exact"/>
        <w:ind w:firstLine="420"/>
        <w:jc w:val="both"/>
      </w:pPr>
      <w:r>
        <w:rPr>
          <w:rFonts w:ascii="Times New Roman" w:hAnsi="Times New Roman" w:eastAsia="宋体"/>
          <w:b w:val="0"/>
          <w:i w:val="0"/>
          <w:sz w:val="21"/>
        </w:rPr>
        <w:t>后端核心文件包括：</w:t>
      </w:r>
    </w:p>
    <w:p w14:paraId="2A870451">
      <w:pPr>
        <w:spacing w:before="0" w:after="0" w:line="360" w:lineRule="exact"/>
        <w:ind w:firstLine="0"/>
        <w:jc w:val="both"/>
      </w:pPr>
      <w:r>
        <w:rPr>
          <w:rFonts w:ascii="Times New Roman" w:hAnsi="Times New Roman" w:eastAsia="宋体"/>
          <w:b w:val="0"/>
          <w:i w:val="0"/>
          <w:sz w:val="21"/>
        </w:rPr>
        <w:t>• app.py：系统启动入口。</w:t>
      </w:r>
    </w:p>
    <w:p w14:paraId="2077D2DF">
      <w:pPr>
        <w:spacing w:before="0" w:after="0" w:line="360" w:lineRule="exact"/>
        <w:ind w:firstLine="0"/>
        <w:jc w:val="both"/>
      </w:pPr>
      <w:r>
        <w:rPr>
          <w:rFonts w:ascii="Times New Roman" w:hAnsi="Times New Roman" w:eastAsia="宋体"/>
          <w:b w:val="0"/>
          <w:i w:val="0"/>
          <w:sz w:val="21"/>
        </w:rPr>
        <w:t>• src/web/server.py：Web 服务与接口分发。</w:t>
      </w:r>
    </w:p>
    <w:p w14:paraId="705D9E7B">
      <w:pPr>
        <w:spacing w:before="0" w:after="0" w:line="360" w:lineRule="exact"/>
        <w:ind w:firstLine="0"/>
        <w:jc w:val="both"/>
      </w:pPr>
      <w:r>
        <w:rPr>
          <w:rFonts w:ascii="Times New Roman" w:hAnsi="Times New Roman" w:eastAsia="宋体"/>
          <w:b w:val="0"/>
          <w:i w:val="0"/>
          <w:sz w:val="21"/>
        </w:rPr>
        <w:t>• src/web/sessions.py：实验会话管理。</w:t>
      </w:r>
    </w:p>
    <w:p w14:paraId="69AF7055">
      <w:pPr>
        <w:spacing w:before="0" w:after="0" w:line="360" w:lineRule="exact"/>
        <w:ind w:firstLine="0"/>
        <w:jc w:val="both"/>
      </w:pPr>
      <w:r>
        <w:rPr>
          <w:rFonts w:ascii="Times New Roman" w:hAnsi="Times New Roman" w:eastAsia="宋体"/>
          <w:b w:val="0"/>
          <w:i w:val="0"/>
          <w:sz w:val="21"/>
        </w:rPr>
        <w:t>• src/simulation/core.py：场景建模、策略执行、观测融合、指标统计。</w:t>
      </w:r>
    </w:p>
    <w:p w14:paraId="5E27B3E6">
      <w:pPr>
        <w:spacing w:before="0" w:after="0" w:line="360" w:lineRule="exact"/>
        <w:ind w:firstLine="0"/>
        <w:jc w:val="both"/>
      </w:pPr>
      <w:r>
        <w:rPr>
          <w:rFonts w:ascii="Times New Roman" w:hAnsi="Times New Roman" w:eastAsia="宋体"/>
          <w:b w:val="0"/>
          <w:i w:val="0"/>
          <w:sz w:val="21"/>
        </w:rPr>
        <w:t>• src/simulation/pathfinding.py：路径规划与距离图构建。</w:t>
      </w:r>
    </w:p>
    <w:p w14:paraId="26B11E23">
      <w:pPr>
        <w:spacing w:before="0" w:after="0" w:line="400" w:lineRule="exact"/>
        <w:ind w:firstLine="420"/>
        <w:jc w:val="both"/>
      </w:pPr>
      <w:r>
        <w:rPr>
          <w:rFonts w:ascii="Times New Roman" w:hAnsi="Times New Roman" w:eastAsia="宋体"/>
          <w:b w:val="0"/>
          <w:i w:val="0"/>
          <w:sz w:val="21"/>
        </w:rPr>
        <w:t>前端核心文件包括：</w:t>
      </w:r>
    </w:p>
    <w:p w14:paraId="7AD2ADE6">
      <w:pPr>
        <w:spacing w:before="0" w:after="0" w:line="360" w:lineRule="exact"/>
        <w:ind w:firstLine="0"/>
        <w:jc w:val="both"/>
      </w:pPr>
      <w:r>
        <w:rPr>
          <w:rFonts w:ascii="Times New Roman" w:hAnsi="Times New Roman" w:eastAsia="宋体"/>
          <w:b w:val="0"/>
          <w:i w:val="0"/>
          <w:sz w:val="21"/>
        </w:rPr>
        <w:t>• templates/index.html：页面结构与控件布局。</w:t>
      </w:r>
    </w:p>
    <w:p w14:paraId="53070276">
      <w:pPr>
        <w:spacing w:before="0" w:after="0" w:line="360" w:lineRule="exact"/>
        <w:ind w:firstLine="0"/>
        <w:jc w:val="both"/>
      </w:pPr>
      <w:r>
        <w:rPr>
          <w:rFonts w:ascii="Times New Roman" w:hAnsi="Times New Roman" w:eastAsia="宋体"/>
          <w:b w:val="0"/>
          <w:i w:val="0"/>
          <w:sz w:val="21"/>
        </w:rPr>
        <w:t>• static/styles.css：页面样式。</w:t>
      </w:r>
    </w:p>
    <w:p w14:paraId="5ABF3CC7">
      <w:pPr>
        <w:spacing w:before="0" w:after="0" w:line="360" w:lineRule="exact"/>
        <w:ind w:firstLine="0"/>
        <w:jc w:val="both"/>
      </w:pPr>
      <w:r>
        <w:rPr>
          <w:rFonts w:ascii="Times New Roman" w:hAnsi="Times New Roman" w:eastAsia="宋体"/>
          <w:b w:val="0"/>
          <w:i w:val="0"/>
          <w:sz w:val="21"/>
        </w:rPr>
        <w:t>• static/app.js：前端交互逻辑与数据更新。</w:t>
      </w:r>
    </w:p>
    <w:p w14:paraId="4B56FA5E">
      <w:pPr>
        <w:spacing w:before="0" w:after="0" w:line="360" w:lineRule="exact"/>
        <w:ind w:firstLine="0"/>
        <w:jc w:val="both"/>
      </w:pPr>
      <w:r>
        <w:rPr>
          <w:rFonts w:ascii="Times New Roman" w:hAnsi="Times New Roman" w:eastAsia="宋体"/>
          <w:b w:val="0"/>
          <w:i w:val="0"/>
          <w:sz w:val="21"/>
        </w:rPr>
        <w:t>• static/scene3d-webgl.mjs：三维态势沙盘渲染。</w:t>
      </w:r>
    </w:p>
    <w:p w14:paraId="46307A65">
      <w:pPr>
        <w:spacing w:before="120" w:after="80"/>
        <w:jc w:val="left"/>
      </w:pPr>
      <w:r>
        <w:rPr>
          <w:rFonts w:ascii="Times New Roman" w:hAnsi="Times New Roman" w:eastAsia="黑体"/>
          <w:b/>
          <w:i w:val="0"/>
          <w:sz w:val="26"/>
        </w:rPr>
        <w:t>11.4 典型实验截图与导出结果样例</w:t>
      </w:r>
    </w:p>
    <w:p w14:paraId="76C613BE">
      <w:pPr>
        <w:spacing w:before="0" w:after="0" w:line="400" w:lineRule="exact"/>
        <w:ind w:firstLine="420"/>
        <w:jc w:val="both"/>
      </w:pPr>
      <w:r>
        <w:rPr>
          <w:rFonts w:ascii="Times New Roman" w:hAnsi="Times New Roman" w:eastAsia="宋体"/>
          <w:b w:val="0"/>
          <w:i w:val="0"/>
          <w:sz w:val="21"/>
        </w:rPr>
        <w:t>论文中可加入如下几类典型截图作为附录示例：</w:t>
      </w:r>
    </w:p>
    <w:p w14:paraId="2F8CFFBF">
      <w:pPr>
        <w:spacing w:before="0" w:after="0" w:line="360" w:lineRule="exact"/>
        <w:ind w:firstLine="0"/>
        <w:jc w:val="both"/>
      </w:pPr>
      <w:r>
        <w:rPr>
          <w:rFonts w:ascii="Times New Roman" w:hAnsi="Times New Roman" w:eastAsia="宋体"/>
          <w:b w:val="0"/>
          <w:i w:val="0"/>
          <w:sz w:val="21"/>
        </w:rPr>
        <w:t>• 平台主界面截图</w:t>
      </w:r>
    </w:p>
    <w:p w14:paraId="0509E490">
      <w:pPr>
        <w:spacing w:before="0" w:after="0" w:line="360" w:lineRule="exact"/>
        <w:ind w:firstLine="0"/>
        <w:jc w:val="both"/>
      </w:pPr>
      <w:r>
        <w:rPr>
          <w:rFonts w:ascii="Times New Roman" w:hAnsi="Times New Roman" w:eastAsia="宋体"/>
          <w:b w:val="0"/>
          <w:i w:val="0"/>
          <w:sz w:val="21"/>
        </w:rPr>
        <w:t>• 三算法同场景对比截图</w:t>
      </w:r>
    </w:p>
    <w:p w14:paraId="447F7ABC">
      <w:pPr>
        <w:spacing w:before="0" w:after="0" w:line="360" w:lineRule="exact"/>
        <w:ind w:firstLine="0"/>
        <w:jc w:val="both"/>
      </w:pPr>
      <w:r>
        <w:rPr>
          <w:rFonts w:ascii="Times New Roman" w:hAnsi="Times New Roman" w:eastAsia="宋体"/>
          <w:b w:val="0"/>
          <w:i w:val="0"/>
          <w:sz w:val="21"/>
        </w:rPr>
        <w:t>• 恶劣天气场景截图</w:t>
      </w:r>
    </w:p>
    <w:p w14:paraId="37C0AF16">
      <w:pPr>
        <w:spacing w:before="0" w:after="0" w:line="360" w:lineRule="exact"/>
        <w:ind w:firstLine="0"/>
        <w:jc w:val="both"/>
      </w:pPr>
      <w:r>
        <w:rPr>
          <w:rFonts w:ascii="Times New Roman" w:hAnsi="Times New Roman" w:eastAsia="宋体"/>
          <w:b w:val="0"/>
          <w:i w:val="0"/>
          <w:sz w:val="21"/>
        </w:rPr>
        <w:t>• 目标追踪联动分析截图</w:t>
      </w:r>
    </w:p>
    <w:p w14:paraId="10F12358">
      <w:pPr>
        <w:spacing w:before="0" w:after="0" w:line="400" w:lineRule="exact"/>
        <w:ind w:firstLine="420"/>
        <w:jc w:val="both"/>
      </w:pPr>
      <w:r>
        <w:rPr>
          <w:rFonts w:ascii="Times New Roman" w:hAnsi="Times New Roman" w:eastAsia="宋体"/>
          <w:b w:val="0"/>
          <w:i w:val="0"/>
          <w:sz w:val="21"/>
        </w:rPr>
        <w:t>当前平台导出的 CSV 文件主要包含四部分内容：</w:t>
      </w:r>
    </w:p>
    <w:p w14:paraId="435DAE2C">
      <w:pPr>
        <w:spacing w:before="0" w:after="0" w:line="360" w:lineRule="exact"/>
        <w:ind w:firstLine="0"/>
        <w:jc w:val="both"/>
      </w:pPr>
      <w:r>
        <w:rPr>
          <w:rFonts w:ascii="Times New Roman" w:hAnsi="Times New Roman" w:eastAsia="宋体"/>
          <w:b w:val="0"/>
          <w:i w:val="0"/>
          <w:sz w:val="21"/>
        </w:rPr>
        <w:t>• 实验配置摘要</w:t>
      </w:r>
    </w:p>
    <w:p w14:paraId="2E50E0DE">
      <w:pPr>
        <w:spacing w:before="0" w:after="0" w:line="360" w:lineRule="exact"/>
        <w:ind w:firstLine="0"/>
        <w:jc w:val="both"/>
      </w:pPr>
      <w:r>
        <w:rPr>
          <w:rFonts w:ascii="Times New Roman" w:hAnsi="Times New Roman" w:eastAsia="宋体"/>
          <w:b w:val="0"/>
          <w:i w:val="0"/>
          <w:sz w:val="21"/>
        </w:rPr>
        <w:t>• 策略核心指标</w:t>
      </w:r>
    </w:p>
    <w:p w14:paraId="0C5B7045">
      <w:pPr>
        <w:spacing w:before="0" w:after="0" w:line="360" w:lineRule="exact"/>
        <w:ind w:firstLine="0"/>
        <w:jc w:val="both"/>
      </w:pPr>
      <w:r>
        <w:rPr>
          <w:rFonts w:ascii="Times New Roman" w:hAnsi="Times New Roman" w:eastAsia="宋体"/>
          <w:b w:val="0"/>
          <w:i w:val="0"/>
          <w:sz w:val="21"/>
        </w:rPr>
        <w:t>• 任务级关键结果</w:t>
      </w:r>
    </w:p>
    <w:p w14:paraId="5E74E80F">
      <w:pPr>
        <w:spacing w:before="0" w:after="0" w:line="360" w:lineRule="exact"/>
        <w:ind w:firstLine="0"/>
        <w:jc w:val="both"/>
      </w:pPr>
      <w:r>
        <w:rPr>
          <w:rFonts w:ascii="Times New Roman" w:hAnsi="Times New Roman" w:eastAsia="宋体"/>
          <w:b w:val="0"/>
          <w:i w:val="0"/>
          <w:sz w:val="21"/>
        </w:rPr>
        <w:t>• 任务精细对比</w:t>
      </w:r>
    </w:p>
    <w:p w14:paraId="6B69BE93">
      <w:pPr>
        <w:spacing w:before="0" w:after="0" w:line="400" w:lineRule="exact"/>
        <w:ind w:firstLine="420"/>
        <w:jc w:val="both"/>
      </w:pPr>
      <w:r>
        <w:rPr>
          <w:rFonts w:ascii="Times New Roman" w:hAnsi="Times New Roman" w:eastAsia="宋体"/>
          <w:b w:val="0"/>
          <w:i w:val="0"/>
          <w:sz w:val="21"/>
        </w:rPr>
        <w:t>这些内容均可直接用于论文中的表格整理与实验数据分析。</w:t>
      </w:r>
    </w:p>
    <w:sectPr>
      <w:footerReference r:id="rId5" w:type="default"/>
      <w:pgSz w:w="11906" w:h="16838"/>
      <w:pgMar w:top="1417" w:right="1247" w:bottom="113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KaTeX_Size4">
    <w:altName w:val="Segoe Print"/>
    <w:panose1 w:val="00000000000000000000"/>
    <w:charset w:val="00"/>
    <w:family w:val="auto"/>
    <w:pitch w:val="default"/>
    <w:sig w:usb0="00000000" w:usb1="00000000" w:usb2="00000000" w:usb3="00000000" w:csb0="00000000" w:csb1="00000000"/>
  </w:font>
  <w:font w:name="KaTeX_Size3">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B49DB">
    <w:pPr>
      <w:pStyle w:val="24"/>
      <w:jc w:val="center"/>
    </w:pPr>
    <w:r>
      <w:rPr>
        <w:rFonts w:ascii="Times New Roman" w:hAnsi="Times New Roman" w:eastAsia="宋体"/>
        <w:b w:val="0"/>
        <w:i w:val="0"/>
        <w:sz w:val="18"/>
      </w:rPr>
      <w:fldChar w:fldCharType="begin"/>
    </w:r>
    <w:r>
      <w:rPr>
        <w:rFonts w:ascii="Times New Roman" w:hAnsi="Times New Roman" w:eastAsia="宋体"/>
        <w:b w:val="0"/>
        <w:i w:val="0"/>
        <w:sz w:val="18"/>
      </w:rPr>
      <w:instrText xml:space="preserve"> PAGE </w:instrText>
    </w:r>
    <w:r>
      <w:rPr>
        <w:rFonts w:ascii="Times New Roman" w:hAnsi="Times New Roman" w:eastAsia="宋体"/>
        <w:b w:val="0"/>
        <w:i w:val="0"/>
        <w:sz w:val="18"/>
      </w:rPr>
      <w:fldChar w:fldCharType="separate"/>
    </w:r>
    <w:r>
      <w:rPr>
        <w:rFonts w:ascii="Times New Roman" w:hAnsi="Times New Roman" w:eastAsia="宋体"/>
        <w:b w:val="0"/>
        <w:i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4497E"/>
    <w:rsid w:val="00AA1D8D"/>
    <w:rsid w:val="00B47730"/>
    <w:rsid w:val="00CB0664"/>
    <w:rsid w:val="00FC693F"/>
    <w:rsid w:val="0E974671"/>
    <w:rsid w:val="1D0165EA"/>
    <w:rsid w:val="27FA6A57"/>
    <w:rsid w:val="2D7D101A"/>
    <w:rsid w:val="31570BE2"/>
    <w:rsid w:val="39334E85"/>
    <w:rsid w:val="49BC3715"/>
    <w:rsid w:val="51F577C4"/>
    <w:rsid w:val="62171E8F"/>
    <w:rsid w:val="78886D34"/>
    <w:rsid w:val="7FA362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numbering" Target="numbering.xml"/><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3952</Words>
  <Characters>6851</Characters>
  <Lines>0</Lines>
  <Paragraphs>0</Paragraphs>
  <TotalTime>14</TotalTime>
  <ScaleCrop>false</ScaleCrop>
  <LinksUpToDate>false</LinksUpToDate>
  <CharactersWithSpaces>7421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April</cp:lastModifiedBy>
  <dcterms:modified xsi:type="dcterms:W3CDTF">2026-04-20T06:45:27Z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eyJoZGlkIjoiYmY0NGQ0YzcyOTY3NzM3Mzc5ZDJlZTAyZjc0MTJjYWUiLCJ1c2VySWQiOiIxNDA2MTgxOTM3In0=</vt:lpwstr>
  </property>
  <property fmtid="{D5CDD505-2E9C-101B-9397-08002B2CF9AE}" pid="3" name="KSOProductBuildVer">
    <vt:lpwstr>2052-12.1.0.25225</vt:lpwstr>
  </property>
  <property fmtid="{D5CDD505-2E9C-101B-9397-08002B2CF9AE}" pid="4" name="ICV">
    <vt:lpwstr>FF75E7E5150D45BBB17D228DC3D29EB6_12</vt:lpwstr>
  </property>
</Properties>
</file>