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4FCE" w14:textId="6A30CA9D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</w:rPr>
        <w:drawing>
          <wp:inline distT="0" distB="0" distL="0" distR="0" wp14:anchorId="7507FB47" wp14:editId="4E3FCE80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8AFF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7D152775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2F97B701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5472CF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2843"/>
        <w:gridCol w:w="2883"/>
        <w:gridCol w:w="408"/>
        <w:gridCol w:w="1410"/>
      </w:tblGrid>
      <w:tr w:rsidR="00F80424" w:rsidRPr="00905D57" w14:paraId="748D2CE7" w14:textId="77777777" w:rsidTr="00AC0766">
        <w:tc>
          <w:tcPr>
            <w:tcW w:w="7242" w:type="dxa"/>
            <w:gridSpan w:val="3"/>
          </w:tcPr>
          <w:p w14:paraId="44C55A0C" w14:textId="4722D839" w:rsidR="00F80424" w:rsidRPr="00905D57" w:rsidRDefault="00F80424" w:rsidP="00FD2B4B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D17A85">
              <w:rPr>
                <w:b/>
                <w:lang w:val="nn-NO"/>
              </w:rPr>
              <w:t>IELET2104 Automatiseringsprosjekt</w:t>
            </w:r>
          </w:p>
        </w:tc>
        <w:tc>
          <w:tcPr>
            <w:tcW w:w="1818" w:type="dxa"/>
            <w:gridSpan w:val="2"/>
          </w:tcPr>
          <w:p w14:paraId="621C58F2" w14:textId="5F8B018E" w:rsidR="00F80424" w:rsidRPr="00905D57" w:rsidRDefault="00F80424" w:rsidP="00FD2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D17A85">
              <w:rPr>
                <w:b/>
                <w:bCs/>
              </w:rPr>
              <w:t>05.03.2021</w:t>
            </w:r>
          </w:p>
        </w:tc>
      </w:tr>
      <w:tr w:rsidR="00F80424" w:rsidRPr="00905D57" w14:paraId="1CA6EEB4" w14:textId="77777777" w:rsidTr="00F00FB6">
        <w:tc>
          <w:tcPr>
            <w:tcW w:w="9060" w:type="dxa"/>
            <w:gridSpan w:val="5"/>
          </w:tcPr>
          <w:p w14:paraId="670096D2" w14:textId="5974E6BE" w:rsidR="00F80424" w:rsidRPr="00905D57" w:rsidRDefault="00F80424" w:rsidP="00FD2B4B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D17A85">
              <w:rPr>
                <w:lang w:val="nn-NO"/>
              </w:rPr>
              <w:t>Nivåregulering i en ferdig oppsatt prosess</w:t>
            </w:r>
          </w:p>
        </w:tc>
      </w:tr>
      <w:tr w:rsidR="00F80424" w14:paraId="10DBE6FA" w14:textId="77777777" w:rsidTr="00AC0766">
        <w:tc>
          <w:tcPr>
            <w:tcW w:w="7242" w:type="dxa"/>
            <w:gridSpan w:val="3"/>
          </w:tcPr>
          <w:p w14:paraId="4B201EE5" w14:textId="38290C06" w:rsidR="00F80424" w:rsidRPr="009A6FC7" w:rsidRDefault="00F80424" w:rsidP="00FD2B4B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D17A85">
              <w:rPr>
                <w:lang w:val="nn-NO"/>
              </w:rPr>
              <w:t>Programmering av historikk og trend</w:t>
            </w:r>
          </w:p>
        </w:tc>
        <w:tc>
          <w:tcPr>
            <w:tcW w:w="1818" w:type="dxa"/>
            <w:gridSpan w:val="2"/>
          </w:tcPr>
          <w:p w14:paraId="2A4E172D" w14:textId="3DA0054E" w:rsidR="00F80424" w:rsidRDefault="00F80424" w:rsidP="00F80424">
            <w:r>
              <w:rPr>
                <w:b/>
                <w:lang w:val="nn-NO"/>
              </w:rPr>
              <w:t>Aktivitet nr:</w:t>
            </w:r>
            <w:r w:rsidR="00FD2B4B">
              <w:rPr>
                <w:lang w:val="nn-NO"/>
              </w:rPr>
              <w:t xml:space="preserve"> </w:t>
            </w:r>
            <w:r w:rsidR="00A72D38">
              <w:rPr>
                <w:lang w:val="nn-NO"/>
              </w:rPr>
              <w:t>09</w:t>
            </w:r>
          </w:p>
        </w:tc>
      </w:tr>
      <w:tr w:rsidR="00F80424" w14:paraId="176F6A7D" w14:textId="77777777" w:rsidTr="00AC0766">
        <w:tc>
          <w:tcPr>
            <w:tcW w:w="4359" w:type="dxa"/>
            <w:gridSpan w:val="2"/>
          </w:tcPr>
          <w:p w14:paraId="5F38BF30" w14:textId="5DCFF3F0" w:rsidR="00F80424" w:rsidRPr="0066736F" w:rsidRDefault="001734CA" w:rsidP="00FD2B4B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945646">
              <w:rPr>
                <w:lang w:val="nn-NO"/>
              </w:rPr>
              <w:t>1</w:t>
            </w:r>
            <w:r w:rsidR="00FD5990">
              <w:rPr>
                <w:lang w:val="nn-NO"/>
              </w:rPr>
              <w:t>2.</w:t>
            </w:r>
            <w:r w:rsidR="006E1256">
              <w:rPr>
                <w:lang w:val="nn-NO"/>
              </w:rPr>
              <w:t>0</w:t>
            </w:r>
            <w:r w:rsidR="000A7C2D">
              <w:rPr>
                <w:lang w:val="nn-NO"/>
              </w:rPr>
              <w:t>4</w:t>
            </w:r>
            <w:r w:rsidR="006E1256">
              <w:rPr>
                <w:lang w:val="nn-NO"/>
              </w:rPr>
              <w:t>.21</w:t>
            </w:r>
          </w:p>
        </w:tc>
        <w:tc>
          <w:tcPr>
            <w:tcW w:w="4701" w:type="dxa"/>
            <w:gridSpan w:val="3"/>
            <w:tcBorders>
              <w:bottom w:val="single" w:sz="4" w:space="0" w:color="auto"/>
            </w:tcBorders>
          </w:tcPr>
          <w:p w14:paraId="1F0B8163" w14:textId="1B20482F" w:rsidR="00F80424" w:rsidRDefault="001734CA" w:rsidP="00FD2B4B">
            <w:r>
              <w:rPr>
                <w:b/>
                <w:lang w:val="nn-NO"/>
              </w:rPr>
              <w:t>Sluttdato:</w:t>
            </w:r>
            <w:r>
              <w:rPr>
                <w:lang w:val="nn-NO"/>
              </w:rPr>
              <w:tab/>
            </w:r>
            <w:r w:rsidR="006E1256">
              <w:rPr>
                <w:lang w:val="nn-NO"/>
              </w:rPr>
              <w:t>16.0</w:t>
            </w:r>
            <w:r w:rsidR="000A7C2D">
              <w:rPr>
                <w:lang w:val="nn-NO"/>
              </w:rPr>
              <w:t>4.21</w:t>
            </w:r>
          </w:p>
        </w:tc>
      </w:tr>
      <w:tr w:rsidR="001734CA" w:rsidRPr="00905D57" w14:paraId="3405619F" w14:textId="77777777" w:rsidTr="00AC0766">
        <w:tc>
          <w:tcPr>
            <w:tcW w:w="1516" w:type="dxa"/>
            <w:vMerge w:val="restart"/>
          </w:tcPr>
          <w:p w14:paraId="285507BE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6116BEB1" w14:textId="77777777" w:rsidR="001734CA" w:rsidRPr="00D55C3F" w:rsidRDefault="001734CA" w:rsidP="00F80424"/>
        </w:tc>
        <w:tc>
          <w:tcPr>
            <w:tcW w:w="2843" w:type="dxa"/>
            <w:tcBorders>
              <w:right w:val="nil"/>
            </w:tcBorders>
          </w:tcPr>
          <w:p w14:paraId="409E6EC2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01" w:type="dxa"/>
            <w:gridSpan w:val="3"/>
            <w:tcBorders>
              <w:left w:val="nil"/>
              <w:bottom w:val="single" w:sz="4" w:space="0" w:color="auto"/>
            </w:tcBorders>
          </w:tcPr>
          <w:p w14:paraId="190BD5E1" w14:textId="307AC688" w:rsidR="001734CA" w:rsidRDefault="007F039C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 xml:space="preserve">08. </w:t>
            </w:r>
            <w:r w:rsidR="00C36649">
              <w:rPr>
                <w:lang w:val="nn-NO"/>
              </w:rPr>
              <w:t>Teste og feilsøke alarmsystemer</w:t>
            </w:r>
          </w:p>
          <w:p w14:paraId="7618E490" w14:textId="77777777" w:rsidR="00FD2B4B" w:rsidRDefault="00FD2B4B" w:rsidP="001734CA">
            <w:pPr>
              <w:tabs>
                <w:tab w:val="left" w:pos="2295"/>
              </w:tabs>
            </w:pPr>
          </w:p>
        </w:tc>
      </w:tr>
      <w:tr w:rsidR="00B76E60" w:rsidRPr="00905D57" w14:paraId="19CAA8B9" w14:textId="77777777" w:rsidTr="00AC0766">
        <w:tc>
          <w:tcPr>
            <w:tcW w:w="1516" w:type="dxa"/>
            <w:vMerge/>
          </w:tcPr>
          <w:p w14:paraId="4D7EED99" w14:textId="77777777" w:rsidR="00B76E60" w:rsidRPr="00D55C3F" w:rsidRDefault="00B76E60" w:rsidP="00F80424"/>
        </w:tc>
        <w:tc>
          <w:tcPr>
            <w:tcW w:w="2843" w:type="dxa"/>
            <w:tcBorders>
              <w:right w:val="nil"/>
            </w:tcBorders>
          </w:tcPr>
          <w:p w14:paraId="196DE272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01" w:type="dxa"/>
            <w:gridSpan w:val="3"/>
            <w:tcBorders>
              <w:left w:val="nil"/>
            </w:tcBorders>
          </w:tcPr>
          <w:p w14:paraId="2794FD6B" w14:textId="40DC9F85" w:rsidR="00B76E60" w:rsidRPr="00905D57" w:rsidRDefault="00C36649" w:rsidP="00F80424">
            <w:r>
              <w:t>10</w:t>
            </w:r>
            <w:r w:rsidR="00A0430D">
              <w:t>. Programmere sanntidsvindu</w:t>
            </w:r>
          </w:p>
        </w:tc>
      </w:tr>
      <w:tr w:rsidR="00F80424" w:rsidRPr="00905D57" w14:paraId="2ECAB1D5" w14:textId="77777777" w:rsidTr="00F00FB6">
        <w:tc>
          <w:tcPr>
            <w:tcW w:w="9060" w:type="dxa"/>
            <w:gridSpan w:val="5"/>
          </w:tcPr>
          <w:p w14:paraId="0EB77330" w14:textId="2FD4AA85" w:rsidR="00F80424" w:rsidRPr="00905D57" w:rsidRDefault="001734CA" w:rsidP="00FD2B4B">
            <w:r>
              <w:rPr>
                <w:b/>
                <w:lang w:val="nn-NO"/>
              </w:rPr>
              <w:t>Mål:</w:t>
            </w:r>
            <w:r w:rsidR="00D17A85">
              <w:rPr>
                <w:b/>
                <w:lang w:val="nn-NO"/>
              </w:rPr>
              <w:t xml:space="preserve"> </w:t>
            </w:r>
            <w:r w:rsidR="00D17A85" w:rsidRPr="00D17A85">
              <w:rPr>
                <w:bCs/>
                <w:lang w:val="nn-NO"/>
              </w:rPr>
              <w:t>Få satt opp historikk og trend av spesifikke</w:t>
            </w:r>
            <w:r w:rsidR="00D17A85">
              <w:rPr>
                <w:b/>
                <w:lang w:val="nn-NO"/>
              </w:rPr>
              <w:t xml:space="preserve"> </w:t>
            </w:r>
            <w:r w:rsidR="00D17A85" w:rsidRPr="00D17A85">
              <w:rPr>
                <w:bCs/>
                <w:lang w:val="nn-NO"/>
              </w:rPr>
              <w:t>verdier</w:t>
            </w:r>
            <w:r w:rsidR="00D17A85">
              <w:rPr>
                <w:b/>
                <w:lang w:val="nn-NO"/>
              </w:rPr>
              <w:t xml:space="preserve"> </w:t>
            </w:r>
          </w:p>
        </w:tc>
      </w:tr>
      <w:tr w:rsidR="00F80424" w:rsidRPr="00905D57" w14:paraId="2D453E4D" w14:textId="77777777" w:rsidTr="00F00FB6">
        <w:tc>
          <w:tcPr>
            <w:tcW w:w="9060" w:type="dxa"/>
            <w:gridSpan w:val="5"/>
          </w:tcPr>
          <w:p w14:paraId="31151777" w14:textId="7425AEB2" w:rsidR="00F80424" w:rsidRDefault="001734CA" w:rsidP="00FD2B4B">
            <w:pPr>
              <w:rPr>
                <w:lang w:val="nn-NO"/>
              </w:rPr>
            </w:pPr>
            <w:r>
              <w:rPr>
                <w:b/>
                <w:lang w:val="nn-NO"/>
              </w:rPr>
              <w:t>Arbeidsbeskrivelse:</w:t>
            </w:r>
            <w:r>
              <w:rPr>
                <w:lang w:val="nn-NO"/>
              </w:rPr>
              <w:t xml:space="preserve">  </w:t>
            </w:r>
            <w:r w:rsidR="008C762F">
              <w:rPr>
                <w:lang w:val="nn-NO"/>
              </w:rPr>
              <w:t>Det skal programmeres slik at de spesifikke</w:t>
            </w:r>
            <w:r w:rsidR="003475C5">
              <w:rPr>
                <w:lang w:val="nn-NO"/>
              </w:rPr>
              <w:t xml:space="preserve"> veride</w:t>
            </w:r>
            <w:r w:rsidR="008C762F">
              <w:rPr>
                <w:lang w:val="nn-NO"/>
              </w:rPr>
              <w:t>ne</w:t>
            </w:r>
            <w:r w:rsidR="003475C5">
              <w:rPr>
                <w:lang w:val="nn-NO"/>
              </w:rPr>
              <w:t xml:space="preserve"> skal tas vare på og logges slik at man kan se verdiene tilbake i tid. Disse vil vises i en egen tab</w:t>
            </w:r>
            <w:r w:rsidR="008C762F">
              <w:rPr>
                <w:lang w:val="nn-NO"/>
              </w:rPr>
              <w:t>, og verdiene skal vises tilbake til f</w:t>
            </w:r>
            <w:r w:rsidR="00127C15">
              <w:rPr>
                <w:lang w:val="nn-NO"/>
              </w:rPr>
              <w:t>orrig</w:t>
            </w:r>
            <w:r w:rsidR="008C762F">
              <w:rPr>
                <w:lang w:val="nn-NO"/>
              </w:rPr>
              <w:t>e strømbrudd</w:t>
            </w:r>
            <w:r w:rsidR="003475C5">
              <w:rPr>
                <w:lang w:val="nn-NO"/>
              </w:rPr>
              <w:t xml:space="preserve">. </w:t>
            </w:r>
          </w:p>
          <w:p w14:paraId="1FD79A40" w14:textId="77777777" w:rsidR="00FD2B4B" w:rsidRPr="00905D57" w:rsidRDefault="00FD2B4B" w:rsidP="00FD2B4B"/>
        </w:tc>
      </w:tr>
      <w:tr w:rsidR="001734CA" w:rsidRPr="00905D57" w14:paraId="2489438C" w14:textId="77777777" w:rsidTr="00AC0766">
        <w:tc>
          <w:tcPr>
            <w:tcW w:w="4359" w:type="dxa"/>
            <w:gridSpan w:val="2"/>
          </w:tcPr>
          <w:p w14:paraId="5473DA86" w14:textId="0A8786E9" w:rsidR="001734CA" w:rsidRPr="00AE43F1" w:rsidRDefault="001734CA" w:rsidP="00FD2B4B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AC0766">
              <w:rPr>
                <w:lang w:val="nn-NO"/>
              </w:rPr>
              <w:t>5</w:t>
            </w:r>
            <w:r w:rsidR="00A92EA0">
              <w:rPr>
                <w:lang w:val="nn-NO"/>
              </w:rPr>
              <w:t>0</w:t>
            </w:r>
            <w:r w:rsidR="008C762F">
              <w:rPr>
                <w:lang w:val="nn-NO"/>
              </w:rPr>
              <w:t xml:space="preserve"> timer </w:t>
            </w:r>
          </w:p>
        </w:tc>
        <w:tc>
          <w:tcPr>
            <w:tcW w:w="3291" w:type="dxa"/>
            <w:gridSpan w:val="2"/>
            <w:tcBorders>
              <w:right w:val="nil"/>
            </w:tcBorders>
          </w:tcPr>
          <w:p w14:paraId="0C5AFDA0" w14:textId="77777777" w:rsidR="001734CA" w:rsidRDefault="001734CA" w:rsidP="00F80424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Fordeling:</w:t>
            </w:r>
          </w:p>
          <w:p w14:paraId="79394B75" w14:textId="77777777" w:rsidR="00D807DB" w:rsidRDefault="00F6024B" w:rsidP="00F80424">
            <w:pPr>
              <w:rPr>
                <w:bCs/>
              </w:rPr>
            </w:pPr>
            <w:r>
              <w:rPr>
                <w:bCs/>
              </w:rPr>
              <w:t xml:space="preserve">Khuong : </w:t>
            </w:r>
            <w:r w:rsidR="00607663">
              <w:rPr>
                <w:bCs/>
              </w:rPr>
              <w:t>20t</w:t>
            </w:r>
          </w:p>
          <w:p w14:paraId="7AE8F1E4" w14:textId="77777777" w:rsidR="00607663" w:rsidRDefault="00607663" w:rsidP="00F80424">
            <w:pPr>
              <w:rPr>
                <w:bCs/>
              </w:rPr>
            </w:pPr>
            <w:r>
              <w:rPr>
                <w:bCs/>
              </w:rPr>
              <w:t>Martin: 20t</w:t>
            </w:r>
          </w:p>
          <w:p w14:paraId="7B933C9D" w14:textId="58AD44B6" w:rsidR="00607663" w:rsidRPr="00F00FB6" w:rsidRDefault="00607663" w:rsidP="00F80424">
            <w:pPr>
              <w:rPr>
                <w:bCs/>
              </w:rPr>
            </w:pPr>
            <w:r>
              <w:rPr>
                <w:bCs/>
              </w:rPr>
              <w:t>Julie 10t</w:t>
            </w:r>
          </w:p>
        </w:tc>
        <w:tc>
          <w:tcPr>
            <w:tcW w:w="1410" w:type="dxa"/>
            <w:tcBorders>
              <w:left w:val="nil"/>
            </w:tcBorders>
          </w:tcPr>
          <w:p w14:paraId="0FE0221C" w14:textId="5AD71509" w:rsidR="002A1F41" w:rsidRPr="00905D57" w:rsidRDefault="002A1F41" w:rsidP="00FD2B4B"/>
        </w:tc>
      </w:tr>
      <w:tr w:rsidR="00F80424" w:rsidRPr="00905D57" w14:paraId="7ABC9685" w14:textId="77777777" w:rsidTr="00F00FB6">
        <w:tc>
          <w:tcPr>
            <w:tcW w:w="9060" w:type="dxa"/>
            <w:gridSpan w:val="5"/>
          </w:tcPr>
          <w:p w14:paraId="40F10E40" w14:textId="67540DF7" w:rsidR="00177554" w:rsidRPr="00177554" w:rsidRDefault="001734CA" w:rsidP="00F80424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Kostnader:</w:t>
            </w:r>
          </w:p>
        </w:tc>
      </w:tr>
      <w:tr w:rsidR="00F80424" w:rsidRPr="00607663" w14:paraId="5D68CE68" w14:textId="77777777" w:rsidTr="00F00FB6">
        <w:tc>
          <w:tcPr>
            <w:tcW w:w="9060" w:type="dxa"/>
            <w:gridSpan w:val="5"/>
          </w:tcPr>
          <w:p w14:paraId="2FE77463" w14:textId="668C1BBF" w:rsidR="00F80424" w:rsidRPr="00607663" w:rsidRDefault="001734CA" w:rsidP="00F80424">
            <w:pPr>
              <w:rPr>
                <w:bCs/>
                <w:lang w:val="en-US"/>
              </w:rPr>
            </w:pPr>
            <w:r>
              <w:rPr>
                <w:b/>
                <w:lang w:val="nn-NO"/>
              </w:rPr>
              <w:t>Ressurser:</w:t>
            </w:r>
            <w:r w:rsidR="00B52E7C">
              <w:rPr>
                <w:b/>
                <w:lang w:val="nn-NO"/>
              </w:rPr>
              <w:t xml:space="preserve"> </w:t>
            </w:r>
            <w:r w:rsidR="00B52E7C">
              <w:rPr>
                <w:bCs/>
                <w:lang w:val="nn-NO"/>
              </w:rPr>
              <w:t xml:space="preserve">In-Touch, </w:t>
            </w:r>
            <w:r w:rsidR="00AD17C8">
              <w:rPr>
                <w:bCs/>
                <w:lang w:val="nn-NO"/>
              </w:rPr>
              <w:t>IX-developer</w:t>
            </w:r>
          </w:p>
        </w:tc>
      </w:tr>
      <w:tr w:rsidR="00F80424" w:rsidRPr="00905D57" w14:paraId="63A4894F" w14:textId="77777777" w:rsidTr="00F00FB6">
        <w:tc>
          <w:tcPr>
            <w:tcW w:w="9060" w:type="dxa"/>
            <w:gridSpan w:val="5"/>
          </w:tcPr>
          <w:p w14:paraId="18C360D2" w14:textId="10DCD788" w:rsidR="00F80424" w:rsidRDefault="001734CA" w:rsidP="00FD2B4B">
            <w:pPr>
              <w:rPr>
                <w:lang w:val="nn-NO"/>
              </w:rPr>
            </w:pPr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</w:p>
          <w:p w14:paraId="1A66277E" w14:textId="70D3C62A" w:rsidR="00FD2B4B" w:rsidRDefault="00127C15" w:rsidP="00FD2B4B">
            <w:pPr>
              <w:rPr>
                <w:lang w:val="nn-NO"/>
              </w:rPr>
            </w:pPr>
            <w:r>
              <w:rPr>
                <w:lang w:val="nn-NO"/>
              </w:rPr>
              <w:t>Verdier kan bli tatt opp på feil innganger</w:t>
            </w:r>
            <w:r w:rsidR="00B1673B">
              <w:rPr>
                <w:lang w:val="nn-NO"/>
              </w:rPr>
              <w:t>, som kan medføre feil  i drift av system.</w:t>
            </w:r>
          </w:p>
          <w:p w14:paraId="5C05C006" w14:textId="77777777" w:rsidR="00FD2B4B" w:rsidRPr="00905D57" w:rsidRDefault="00FD2B4B" w:rsidP="00FD2B4B"/>
        </w:tc>
      </w:tr>
      <w:tr w:rsidR="00F80424" w:rsidRPr="0051317C" w14:paraId="44988E08" w14:textId="77777777" w:rsidTr="00F00FB6">
        <w:tc>
          <w:tcPr>
            <w:tcW w:w="9060" w:type="dxa"/>
            <w:gridSpan w:val="5"/>
          </w:tcPr>
          <w:p w14:paraId="0B9A1718" w14:textId="77777777" w:rsidR="0051317C" w:rsidRDefault="0051317C" w:rsidP="0051317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 xml:space="preserve">Faglig ansvarlig: </w:t>
            </w:r>
          </w:p>
          <w:p w14:paraId="1AD97660" w14:textId="7881BD90" w:rsidR="0051317C" w:rsidRPr="0051317C" w:rsidRDefault="0051317C" w:rsidP="0051317C">
            <w:pPr>
              <w:rPr>
                <w:rStyle w:val="normaltextrun"/>
                <w:color w:val="000000"/>
                <w:shd w:val="clear" w:color="auto" w:fill="FFFFFF"/>
                <w:lang w:val="sv-SE"/>
              </w:rPr>
            </w:pPr>
            <w:r w:rsidRPr="0051317C">
              <w:rPr>
                <w:rStyle w:val="normaltextrun"/>
                <w:color w:val="000000"/>
                <w:shd w:val="clear" w:color="auto" w:fill="FFFFFF"/>
                <w:lang w:val="sv-SE"/>
              </w:rPr>
              <w:t xml:space="preserve">Khuong Huynh                      </w:t>
            </w:r>
            <w:r w:rsidRPr="0051317C">
              <w:rPr>
                <w:rStyle w:val="spellingerror"/>
                <w:color w:val="000000"/>
                <w:shd w:val="clear" w:color="auto" w:fill="FFFFFF"/>
                <w:lang w:val="sv-SE"/>
              </w:rPr>
              <w:t>tlf</w:t>
            </w:r>
            <w:r w:rsidRPr="0051317C">
              <w:rPr>
                <w:rStyle w:val="normaltextrun"/>
                <w:color w:val="000000"/>
                <w:shd w:val="clear" w:color="auto" w:fill="FFFFFF"/>
                <w:lang w:val="sv-SE"/>
              </w:rPr>
              <w:t>. 95471798        email: </w:t>
            </w:r>
            <w:hyperlink r:id="rId9" w:tgtFrame="_blank" w:history="1">
              <w:r w:rsidRPr="0051317C">
                <w:rPr>
                  <w:rStyle w:val="normaltextrun"/>
                  <w:color w:val="0000FF"/>
                  <w:u w:val="single"/>
                  <w:shd w:val="clear" w:color="auto" w:fill="FFFFFF"/>
                  <w:lang w:val="sv-SE"/>
                </w:rPr>
                <w:t>Khuongh@stud.ntnu.no</w:t>
              </w:r>
            </w:hyperlink>
            <w:r w:rsidRPr="0051317C">
              <w:rPr>
                <w:rStyle w:val="normaltextrun"/>
                <w:color w:val="000000"/>
                <w:shd w:val="clear" w:color="auto" w:fill="FFFFFF"/>
                <w:lang w:val="sv-SE"/>
              </w:rPr>
              <w:t> </w:t>
            </w:r>
          </w:p>
          <w:p w14:paraId="66837533" w14:textId="372A96FE" w:rsidR="0051317C" w:rsidRPr="0051317C" w:rsidRDefault="0051317C" w:rsidP="0051317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color w:val="000000"/>
                <w:shd w:val="clear" w:color="auto" w:fill="FFFFFF"/>
                <w:lang w:val="da-DK"/>
              </w:rPr>
            </w:pPr>
            <w:r w:rsidRPr="00325994">
              <w:rPr>
                <w:rStyle w:val="normaltextrun"/>
                <w:color w:val="000000"/>
                <w:shd w:val="clear" w:color="auto" w:fill="FFFFFF"/>
                <w:lang w:val="da-DK"/>
              </w:rPr>
              <w:t>Martin Kristoffer Gløsmyr    tlf. 97515895        email. martikg@stud.ntnu.no</w:t>
            </w:r>
          </w:p>
          <w:p w14:paraId="6CA8A694" w14:textId="5150BE7E" w:rsidR="0051317C" w:rsidRPr="0051317C" w:rsidRDefault="0051317C" w:rsidP="0051317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Style w:val="normaltextrun"/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7A9AFB14" w14:textId="0DFAEDAF" w:rsidR="0051317C" w:rsidRDefault="0051317C" w:rsidP="0051317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Cs/>
                <w:lang w:val="nn-NO"/>
              </w:rPr>
              <w:t>Ju</w:t>
            </w:r>
            <w:r>
              <w:rPr>
                <w:bCs/>
                <w:lang w:val="nn-NO"/>
              </w:rPr>
              <w:t>l</w:t>
            </w:r>
            <w:r>
              <w:rPr>
                <w:bCs/>
                <w:lang w:val="nn-NO"/>
              </w:rPr>
              <w:t>ie Klingenberg</w:t>
            </w:r>
            <w:r>
              <w:rPr>
                <w:b/>
                <w:lang w:val="nn-NO"/>
              </w:rPr>
              <w:t xml:space="preserve">                  </w:t>
            </w:r>
            <w:r w:rsidRPr="003567CF">
              <w:rPr>
                <w:rStyle w:val="normaltextrun"/>
                <w:color w:val="000000"/>
                <w:shd w:val="clear" w:color="auto" w:fill="FFFFFF"/>
              </w:rPr>
              <w:t>tlf. 47682574        email. </w:t>
            </w:r>
            <w:hyperlink r:id="rId10" w:tgtFrame="_blank" w:history="1">
              <w:r w:rsidRPr="003567CF">
                <w:rPr>
                  <w:rStyle w:val="normaltextrun"/>
                  <w:color w:val="0000FF"/>
                  <w:u w:val="single"/>
                  <w:shd w:val="clear" w:color="auto" w:fill="FFFFFF"/>
                </w:rPr>
                <w:t>juliekli@stud.ntnu.no</w:t>
              </w:r>
            </w:hyperlink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 </w:t>
            </w:r>
          </w:p>
          <w:p w14:paraId="5AEABE7F" w14:textId="77777777" w:rsidR="0051317C" w:rsidRPr="00325994" w:rsidRDefault="0051317C" w:rsidP="0051317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</w:p>
          <w:p w14:paraId="5A2B2789" w14:textId="1FCB0694" w:rsidR="00CC5278" w:rsidRPr="00ED02F3" w:rsidRDefault="00CC5278" w:rsidP="00FD2B4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</w:tc>
      </w:tr>
    </w:tbl>
    <w:p w14:paraId="2B8DABE3" w14:textId="77777777" w:rsidR="004D354F" w:rsidRPr="0051317C" w:rsidRDefault="004D354F" w:rsidP="00407CF8"/>
    <w:sectPr w:rsidR="004D354F" w:rsidRPr="0051317C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07174"/>
    <w:rsid w:val="00012E72"/>
    <w:rsid w:val="000204A3"/>
    <w:rsid w:val="000320D3"/>
    <w:rsid w:val="000506F5"/>
    <w:rsid w:val="00060E19"/>
    <w:rsid w:val="000A0FD5"/>
    <w:rsid w:val="000A7C2D"/>
    <w:rsid w:val="000D6AE7"/>
    <w:rsid w:val="000E1B67"/>
    <w:rsid w:val="000E726D"/>
    <w:rsid w:val="000F7D51"/>
    <w:rsid w:val="00103D5B"/>
    <w:rsid w:val="00125149"/>
    <w:rsid w:val="00127C15"/>
    <w:rsid w:val="001438EB"/>
    <w:rsid w:val="00162942"/>
    <w:rsid w:val="00167521"/>
    <w:rsid w:val="001734CA"/>
    <w:rsid w:val="00177554"/>
    <w:rsid w:val="00180347"/>
    <w:rsid w:val="001A01C6"/>
    <w:rsid w:val="001B5CFF"/>
    <w:rsid w:val="001C3A55"/>
    <w:rsid w:val="001D1D27"/>
    <w:rsid w:val="001E24BC"/>
    <w:rsid w:val="00212721"/>
    <w:rsid w:val="0023370A"/>
    <w:rsid w:val="00235CC0"/>
    <w:rsid w:val="00277A8E"/>
    <w:rsid w:val="002A1F41"/>
    <w:rsid w:val="002B2F4D"/>
    <w:rsid w:val="002C6F57"/>
    <w:rsid w:val="002D7066"/>
    <w:rsid w:val="002E33DD"/>
    <w:rsid w:val="002F5975"/>
    <w:rsid w:val="0032203C"/>
    <w:rsid w:val="00324F89"/>
    <w:rsid w:val="00343C91"/>
    <w:rsid w:val="003475C5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67B82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317C"/>
    <w:rsid w:val="00516974"/>
    <w:rsid w:val="00523AAA"/>
    <w:rsid w:val="00565198"/>
    <w:rsid w:val="00570143"/>
    <w:rsid w:val="0057566E"/>
    <w:rsid w:val="00586B27"/>
    <w:rsid w:val="005A6566"/>
    <w:rsid w:val="005B4143"/>
    <w:rsid w:val="005E49BC"/>
    <w:rsid w:val="00607663"/>
    <w:rsid w:val="00633D22"/>
    <w:rsid w:val="0066736F"/>
    <w:rsid w:val="006868B0"/>
    <w:rsid w:val="006A03E2"/>
    <w:rsid w:val="006C188A"/>
    <w:rsid w:val="006C5F32"/>
    <w:rsid w:val="006E1256"/>
    <w:rsid w:val="006E792A"/>
    <w:rsid w:val="007154CB"/>
    <w:rsid w:val="007213B2"/>
    <w:rsid w:val="007576AA"/>
    <w:rsid w:val="00760260"/>
    <w:rsid w:val="00775B4B"/>
    <w:rsid w:val="0078259F"/>
    <w:rsid w:val="007A0BB0"/>
    <w:rsid w:val="007A1CEC"/>
    <w:rsid w:val="007A2B14"/>
    <w:rsid w:val="007D3BF5"/>
    <w:rsid w:val="007E52C3"/>
    <w:rsid w:val="007E699F"/>
    <w:rsid w:val="007F039C"/>
    <w:rsid w:val="00810D50"/>
    <w:rsid w:val="00837B39"/>
    <w:rsid w:val="00850459"/>
    <w:rsid w:val="008506CF"/>
    <w:rsid w:val="00852C48"/>
    <w:rsid w:val="00862B2C"/>
    <w:rsid w:val="008668A8"/>
    <w:rsid w:val="00874C04"/>
    <w:rsid w:val="0088541E"/>
    <w:rsid w:val="0089447A"/>
    <w:rsid w:val="008A6BD0"/>
    <w:rsid w:val="008B2876"/>
    <w:rsid w:val="008C7149"/>
    <w:rsid w:val="008C762F"/>
    <w:rsid w:val="008F05AB"/>
    <w:rsid w:val="008F52FB"/>
    <w:rsid w:val="00905D57"/>
    <w:rsid w:val="00912845"/>
    <w:rsid w:val="009209D1"/>
    <w:rsid w:val="0092780C"/>
    <w:rsid w:val="00944C8F"/>
    <w:rsid w:val="00945646"/>
    <w:rsid w:val="0095794A"/>
    <w:rsid w:val="0097607C"/>
    <w:rsid w:val="009A2510"/>
    <w:rsid w:val="009A6FC7"/>
    <w:rsid w:val="009D369A"/>
    <w:rsid w:val="009E06B4"/>
    <w:rsid w:val="009E75B4"/>
    <w:rsid w:val="00A04089"/>
    <w:rsid w:val="00A0430D"/>
    <w:rsid w:val="00A053EF"/>
    <w:rsid w:val="00A05F15"/>
    <w:rsid w:val="00A10163"/>
    <w:rsid w:val="00A120E3"/>
    <w:rsid w:val="00A123F1"/>
    <w:rsid w:val="00A143BF"/>
    <w:rsid w:val="00A17B06"/>
    <w:rsid w:val="00A33B13"/>
    <w:rsid w:val="00A72D38"/>
    <w:rsid w:val="00A74991"/>
    <w:rsid w:val="00A92EA0"/>
    <w:rsid w:val="00AA0C05"/>
    <w:rsid w:val="00AA41D7"/>
    <w:rsid w:val="00AC0766"/>
    <w:rsid w:val="00AC16D1"/>
    <w:rsid w:val="00AC37B4"/>
    <w:rsid w:val="00AC4BF9"/>
    <w:rsid w:val="00AD17C8"/>
    <w:rsid w:val="00AE43F1"/>
    <w:rsid w:val="00AF0BAF"/>
    <w:rsid w:val="00B1673B"/>
    <w:rsid w:val="00B31324"/>
    <w:rsid w:val="00B52E7C"/>
    <w:rsid w:val="00B57432"/>
    <w:rsid w:val="00B6300F"/>
    <w:rsid w:val="00B76E60"/>
    <w:rsid w:val="00B91922"/>
    <w:rsid w:val="00B920E8"/>
    <w:rsid w:val="00B94D30"/>
    <w:rsid w:val="00BA200F"/>
    <w:rsid w:val="00BE4DF5"/>
    <w:rsid w:val="00C05A2E"/>
    <w:rsid w:val="00C36649"/>
    <w:rsid w:val="00C555AB"/>
    <w:rsid w:val="00C57451"/>
    <w:rsid w:val="00C74CB9"/>
    <w:rsid w:val="00C84C5A"/>
    <w:rsid w:val="00C9624D"/>
    <w:rsid w:val="00CA6A7D"/>
    <w:rsid w:val="00CB001A"/>
    <w:rsid w:val="00CC26B9"/>
    <w:rsid w:val="00CC5278"/>
    <w:rsid w:val="00CC7845"/>
    <w:rsid w:val="00CD2058"/>
    <w:rsid w:val="00CF11E2"/>
    <w:rsid w:val="00D17A85"/>
    <w:rsid w:val="00D36F3D"/>
    <w:rsid w:val="00D51122"/>
    <w:rsid w:val="00D5545D"/>
    <w:rsid w:val="00D56FFB"/>
    <w:rsid w:val="00D60A2E"/>
    <w:rsid w:val="00D6609A"/>
    <w:rsid w:val="00D807DB"/>
    <w:rsid w:val="00D840F6"/>
    <w:rsid w:val="00DA3BD1"/>
    <w:rsid w:val="00DC2F1E"/>
    <w:rsid w:val="00DD19B2"/>
    <w:rsid w:val="00DF153A"/>
    <w:rsid w:val="00DF16BB"/>
    <w:rsid w:val="00DF36B8"/>
    <w:rsid w:val="00E069F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5246"/>
    <w:rsid w:val="00EB5E9F"/>
    <w:rsid w:val="00EB636A"/>
    <w:rsid w:val="00EC35FA"/>
    <w:rsid w:val="00ED02F3"/>
    <w:rsid w:val="00EF0D5F"/>
    <w:rsid w:val="00F00FB6"/>
    <w:rsid w:val="00F053F5"/>
    <w:rsid w:val="00F076D5"/>
    <w:rsid w:val="00F227F4"/>
    <w:rsid w:val="00F6024B"/>
    <w:rsid w:val="00F70A1E"/>
    <w:rsid w:val="00F80424"/>
    <w:rsid w:val="00F81D18"/>
    <w:rsid w:val="00FA5220"/>
    <w:rsid w:val="00FB7804"/>
    <w:rsid w:val="00FC22E1"/>
    <w:rsid w:val="00FD0490"/>
    <w:rsid w:val="00FD2B4B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A8884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D19B2"/>
  </w:style>
  <w:style w:type="character" w:customStyle="1" w:styleId="spellingerror">
    <w:name w:val="spellingerror"/>
    <w:basedOn w:val="DefaultParagraphFont"/>
    <w:rsid w:val="00EF0D5F"/>
  </w:style>
  <w:style w:type="paragraph" w:customStyle="1" w:styleId="paragraph">
    <w:name w:val="paragraph"/>
    <w:basedOn w:val="Normal"/>
    <w:rsid w:val="001C3A55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1C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uliekli@stud.ntnu.no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Khuongh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8283D-2295-49DE-8485-E7169DFED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FD553B-2982-4CDD-B0BE-38C0E64652EA}"/>
</file>

<file path=customXml/itemProps3.xml><?xml version="1.0" encoding="utf-8"?>
<ds:datastoreItem xmlns:ds="http://schemas.openxmlformats.org/officeDocument/2006/customXml" ds:itemID="{68713AE5-6221-442F-A98F-18C05D1BD5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42</cp:revision>
  <cp:lastPrinted>2009-02-23T14:49:00Z</cp:lastPrinted>
  <dcterms:created xsi:type="dcterms:W3CDTF">2021-03-05T14:40:00Z</dcterms:created>
  <dcterms:modified xsi:type="dcterms:W3CDTF">2021-03-05T19:54:00Z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