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500" w:lineRule="exact" w:before="200" w:after="0"/>
        <w:ind w:firstLine="0"/>
        <w:jc w:val="center"/>
        <w:outlineLvl w:val="0"/>
      </w:pPr>
      <w:r>
        <w:rPr>
          <w:rFonts w:ascii="华文仿宋" w:hAnsi="华文仿宋" w:eastAsia="华文仿宋"/>
          <w:b/>
          <w:i w:val="0"/>
          <w:color w:val="2F5597"/>
          <w:sz w:val="36"/>
          <w:u w:val="none"/>
        </w:rPr>
        <w:t>规则引擎与智能校验 调研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规则引擎负责硬约束，智能校验负责软判断。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1、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规则引擎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把人工制定的规范、模板要求、术语要求和检查标准，转化为机器可执行的判断逻辑，并对文档进行自动校验。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更适合处理“标准明确、边界清楚、可形式化表达”的问题，例如：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标题层级是否规范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字体字号是否符合要求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编号是否正确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日期格式是否统一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指定术语是否统一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是否出现禁用词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是否缺少固定模板中的必填项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因此规则引擎是“硬约束”。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三步骤：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文档解析：把 Word/PDF 等文档拆成标题、正文、表格、格式属等结构化信息。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规则库：把规范写成可执行的规则。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规则执行器：拿文档内容去匹配规则，输出问题位置、问题类型和提示信息。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2、智能校验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利用大语言模型的语义理解与文本生成能力，对规则不容易穷举、但人类审稿时能感受到的问题进行识别与建议。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更适合处理以下问题：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语病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搭配不当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冗余啰嗦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歧义表达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段落衔接不顺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逻辑不一致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文风不统一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是否符合正式公文表达习惯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因此智能校验更偏“软判断”。这一类大模型通常比纯规则更有优势，因为能利用上下文和语义关系进行综合判断。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中文语法纠错（CGEC）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中文拼写检查（CSC）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编辑能力评测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以及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LLM 审校/纠错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等方向。纠错任务并不只包含语法错误，还包括拼写、词语选择和一定程度上的语义问题。“是否应改”“改到什么程度”上仍存在问题。（对于母语者，例如，过度为了通顺，可能而把原本的意义改变了）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3、大概思路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规则引擎先做硬检查，智能校验再做软判断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综述研究：领域已经比较成熟，但仍有标准化难题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2023 年的综述《Grammatical Error Correction: A Survey of the State of the Art》将 GEC 定义为自动检测和纠正文中的错误，不仅包括语法错误，还包括拼写与词语选择等问题，说明“智能审校”本身就不是单一语法问题，而是一个包含多类型错误的综合任务。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2025 年的《中国语法纠错综述》则进一步聚焦中文场景，系统梳理了中文GEC的数据集、标注体系、评测方法和模型演进，指出中文场景中存在分词歧义、错误类型界定复杂、多参考答案利用不足等问题，同时也强调母语中文写作在学术、职业和正式场景中对自动纠错需求很强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数据集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过去很多中文纠错研究主要集中在汉语学习者文本，但近年一个明显趋势是：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研究对象开始转向母语者真实文本和更接近正式写作的场景。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其中，NaSGEC（ACL Findings 2023）构建了一个来自多个母语领域的中文语法纠错数据集，覆盖社交媒体、科学写作和考试文本，并为 12,500 个句子提供多参考修订。论文明确指出，先前很多研究过于集中于单一领域、尤其是学习者作文，而NaSGEC的目标是拓展到母语文本。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CSCD-NS则提出了首个面向母语者的中文拼写检查数据集，包含40,000个样本，不再只面向二语学习者，而是开始面向日常真实中文写作。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LLM 评测：大模型有潜力，但存在明显“过度纠正”问题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2024 年 CCL 的《大语言模型在中文文本纠错任务的评测》直接测试了多种主流大模型在中文语法检测与纠错任务上的表现。结果显示，部分模型在低资源提示条件下已有较好能力，尤其在某些错误类型上表现不错；但论文同时指出，大模型的召回率明显高于基线模型，说明它们存在较明显的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过度校正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问题，也就是会把本来不需要改的内容也改掉。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方法改进：从“直接纠错”转向“控制过改”和“任务拆解”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近两年，与 LLM 智能校验最相关的创新点并不只是“换更大模型”，而是两个方向：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第一，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抑制过度修改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。例如 Alirector（2024）专门针对中文语法纠错中的 overcorrection 提出 alignment-enhanced 方法，目标就是降低生成式模型和解码式 LLM 的过度纠正。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第二，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把任务拆开做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。例如 COLING 2025的 CoTask框架通过多任务指令微调，把纠错过程拆解成辅助任务与多阶段流程（先检查出来问题、再判断问题是哪种类型的错误、再修改），以减少过度纠正，并在较低推理成本下提升表现。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4、大致路线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文档解析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先从 Word/PDF 等文档中提取结构化内容，包括标题、正文、表格、页码、样式信息等。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文本切分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由于长文档不能无限塞给模型，因此通常按句子、段落、标题层级或固定长度切分。短粒度切分适合检查语病、冗余、搭配问题；中粒度切分适合检查段落风格与局部逻辑；更大粒度切分适合检查上下文衔接与全局一致性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提示词设计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不能让模型自由审稿，而是会明确告诉模型：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大模型的角色是什么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不要检查哪些问题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输出格式要如何结构化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是否需要给出修改建议或仅给出风险提示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这一步本质上是在控制模型的行为边界，降低乱改和过度发挥的风险。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模型推理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把切分后的文本块和校验任务发给模型，让模型执行“理解—判断—解释—建议”的过程。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结果结构化与后处理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模型返回的原始自然语言结果，通常还要进一步整理成结构化输出，例如：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问题定位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问题类型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严重程度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错误原因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修改建议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（辅助修改？目前相关功能也有实现的）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目前找到的相关实现程序：</w:t>
      </w:r>
    </w:p>
    <w:p>
      <w:pPr>
        <w:pStyle w:val="3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color w:val="2F5597"/>
          <w:sz w:val="32"/>
          <w:u w:val="none"/>
        </w:rPr>
        <w:t>一、硬性规则检测文档格式</w:t>
      </w:r>
      <w:r>
        <w:rPr>
          <w:rFonts w:ascii="华文仿宋" w:hAnsi="华文仿宋" w:eastAsia="华文仿宋"/>
          <w:b/>
          <w:i w:val="0"/>
          <w:color w:val="2F5597"/>
          <w:sz w:val="32"/>
          <w:u w:val="none"/>
        </w:rPr>
        <w:t>（很多）（格式）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举例：https://github.com/siyuanzhou/PaperFormatDetect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1、提前设定文档模板规则（封面声明摘要……），形成XML配置文件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2、读取文档、结构及读取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3、依次调用依次对比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缺：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1、读取的是docx格式，把docx当作XML读取，不是pdf等，还需要转化；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2、最后是错误列表列出来了，没有具体定位到文中（word里错误部分红色/标注修订批注模式）；（一键修复功能？可能需要与office/WPS衔接插件）</w:t>
      </w:r>
    </w:p>
    <w:p>
      <w:pPr>
        <w:pStyle w:val="3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color w:val="2F5597"/>
          <w:sz w:val="32"/>
          <w:u w:val="none"/>
        </w:rPr>
        <w:t>二、智能校验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举例：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https://github.com/shibing624/pycorrector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1、默认走本地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kenLM统计语言模型，结合分词、字/词级错误检测、同音字/形似字/自定义混淆集候选生成，再用语言模型困惑度挑选最优修正结果。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KenLM统计语言模型：学习大量文本中的“词语搭配规律”，速度快内存低高效。困惑度是评估语言模型好坏的一个指标，困惑度越低，代表模型对句子的预测越准确，或者说句子在模型看来越“流畅”。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2、qwen、gpt等模型作为选项，通过transformers（一个库的名字）本地加载模型做推理，不是在线调用的。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3、使用了很多数据集，用于微调模型，而不是后期文档校对对比，没有涉及知识库RAG。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4、输入输出为文本（通过文本框），或者是txt文件，</w:t>
      </w:r>
    </w:p>
    <w:p>
      <w:pPr>
        <w:pStyle w:val="3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color w:val="2F5597"/>
          <w:sz w:val="32"/>
          <w:u w:val="none"/>
        </w:rPr>
        <w:t>三、文档修复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https://gitee.com/cxmStudio/fixWord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自动修复word中错误：拼写、格式错误（与大模型无关，纯本地应用开发）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585"/>
    <w:rsid w:val="00006999"/>
    <w:rsid w:val="0004507C"/>
    <w:rsid w:val="000A7728"/>
    <w:rsid w:val="000D08E3"/>
    <w:rsid w:val="000D5FCC"/>
    <w:rsid w:val="000F2FB1"/>
    <w:rsid w:val="00167181"/>
    <w:rsid w:val="00174271"/>
    <w:rsid w:val="001D2EF2"/>
    <w:rsid w:val="0020411F"/>
    <w:rsid w:val="002234FD"/>
    <w:rsid w:val="00233585"/>
    <w:rsid w:val="00275107"/>
    <w:rsid w:val="0027658C"/>
    <w:rsid w:val="002B603D"/>
    <w:rsid w:val="00343776"/>
    <w:rsid w:val="003B4E99"/>
    <w:rsid w:val="003F6C03"/>
    <w:rsid w:val="00431B6C"/>
    <w:rsid w:val="00493448"/>
    <w:rsid w:val="004C7FF4"/>
    <w:rsid w:val="004E12B9"/>
    <w:rsid w:val="00531D9C"/>
    <w:rsid w:val="005A3C5E"/>
    <w:rsid w:val="00613470"/>
    <w:rsid w:val="00615E20"/>
    <w:rsid w:val="0069619B"/>
    <w:rsid w:val="006B7BFC"/>
    <w:rsid w:val="007025B0"/>
    <w:rsid w:val="00730C61"/>
    <w:rsid w:val="00767617"/>
    <w:rsid w:val="007C2753"/>
    <w:rsid w:val="007D6F4E"/>
    <w:rsid w:val="007F6529"/>
    <w:rsid w:val="008250DD"/>
    <w:rsid w:val="0086159E"/>
    <w:rsid w:val="00873227"/>
    <w:rsid w:val="008852CC"/>
    <w:rsid w:val="0090569F"/>
    <w:rsid w:val="0094489D"/>
    <w:rsid w:val="009C2F5A"/>
    <w:rsid w:val="009D31B9"/>
    <w:rsid w:val="009D3767"/>
    <w:rsid w:val="00A913B5"/>
    <w:rsid w:val="00B051D2"/>
    <w:rsid w:val="00B10B0C"/>
    <w:rsid w:val="00BB1979"/>
    <w:rsid w:val="00C04199"/>
    <w:rsid w:val="00C06984"/>
    <w:rsid w:val="00C503D1"/>
    <w:rsid w:val="00C608C0"/>
    <w:rsid w:val="00C93B0C"/>
    <w:rsid w:val="00CD10FF"/>
    <w:rsid w:val="00CD4BB0"/>
    <w:rsid w:val="00D06267"/>
    <w:rsid w:val="00D43AAC"/>
    <w:rsid w:val="00E007D7"/>
    <w:rsid w:val="00E55F37"/>
    <w:rsid w:val="00E714A6"/>
    <w:rsid w:val="00E95AD1"/>
    <w:rsid w:val="00E96F5C"/>
    <w:rsid w:val="00F16F4A"/>
    <w:rsid w:val="00F41307"/>
    <w:rsid w:val="00F47AA1"/>
    <w:rsid w:val="00FF64CC"/>
    <w:rsid w:val="26A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2806</Words>
  <Characters>2966</Characters>
  <Lines>21</Lines>
  <Paragraphs>6</Paragraphs>
  <TotalTime>63</TotalTime>
  <ScaleCrop>false</ScaleCrop>
  <LinksUpToDate>false</LinksUpToDate>
  <CharactersWithSpaces>2974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2026-04-07T13:12:00Z</dcterms:created>
  <dc:creator>ZERO</dc:creator>
  <cp:lastModifiedBy>王小雨(计算机与通信工程学院M202510685)</cp:lastModifiedBy>
  <dcterms:modified xsi:type="dcterms:W3CDTF">2026-04-08T10:11:57Z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eyJoZGlkIjoiNzA3ZGMzMjU4M2U0NzU4OGI0ZmY1MDNlZjc5MmEwMjAiLCJ1c2VySWQiOiIxNzE3MDE1MTU2In0=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F8212F60484942C19A3A3F1C64C6298A_12</vt:lpwstr>
  </property>
</Properties>
</file>