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B1BC" w14:textId="7F397F17" w:rsidR="00111924" w:rsidRPr="00111924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b/>
          <w:bCs/>
        </w:rPr>
      </w:pPr>
      <w:r w:rsidRPr="00111924">
        <w:rPr>
          <w:b/>
          <w:bCs/>
        </w:rPr>
        <w:t>DAFTAR PUSTAKA</w:t>
      </w:r>
    </w:p>
    <w:p w14:paraId="7A3FB17D" w14:textId="77777777" w:rsidR="00111924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</w:pPr>
    </w:p>
    <w:p w14:paraId="15EF3C77" w14:textId="36E29973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740B0">
        <w:rPr>
          <w:noProof/>
        </w:rPr>
        <w:t xml:space="preserve">Abdullah, S. (2024). Risâle Fî Is̱bâti’l-Müfâriḳāt’ın Aidiyeti Üzerine: Tahlil, Tahkik Ve Tercüme On The Authorship Of Risāla Fī Ithbāt Al-Mufāriqāt: Analysis, Critical Edition, And Translation. </w:t>
      </w:r>
      <w:r w:rsidRPr="00A740B0">
        <w:rPr>
          <w:i/>
          <w:iCs/>
          <w:noProof/>
        </w:rPr>
        <w:t>Hitit İlahiyat Dergisi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23</w:t>
      </w:r>
      <w:r w:rsidRPr="00A740B0">
        <w:rPr>
          <w:noProof/>
        </w:rPr>
        <w:t>(2), 895–924. Https://Doi.Org/Https://Doi.Org/10.14395/Hid.1532827</w:t>
      </w:r>
    </w:p>
    <w:p w14:paraId="15EF55E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Abouzeid, H. (2024). Islamic Pluralism And The Muslim Voice: Western Attitudes That Define Islamic Identity In The West. </w:t>
      </w:r>
      <w:r w:rsidRPr="00A740B0">
        <w:rPr>
          <w:i/>
          <w:iCs/>
          <w:noProof/>
        </w:rPr>
        <w:t>Australian Journal Of Islamic Studies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9</w:t>
      </w:r>
      <w:r w:rsidRPr="00A740B0">
        <w:rPr>
          <w:noProof/>
        </w:rPr>
        <w:t>(1), 86–103.</w:t>
      </w:r>
    </w:p>
    <w:p w14:paraId="19BF735C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Alhashmi, M., &amp; Moussa-Inaty, J. (2021). Professional Learning For Islamic Education Teachers In The Uae. </w:t>
      </w:r>
      <w:r w:rsidRPr="00A740B0">
        <w:rPr>
          <w:i/>
          <w:iCs/>
          <w:noProof/>
        </w:rPr>
        <w:t>British Journal Of Religious Education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43</w:t>
      </w:r>
      <w:r w:rsidRPr="00A740B0">
        <w:rPr>
          <w:noProof/>
        </w:rPr>
        <w:t>(3), 278–287. Https://Doi.Org/10.1080/01416200.2020.1853046</w:t>
      </w:r>
    </w:p>
    <w:p w14:paraId="60B94E3C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Almas, I., Zadash, D., &amp; Jalil, M. H. (2024). Materials On The History Of Al-Farabi’s Manuscripts At Al-Biruni Institute Of Oriental Studies, Academy Of Sciences Of Uzbekistan: History And Prospects Of Research. </w:t>
      </w:r>
      <w:r w:rsidRPr="00A740B0">
        <w:rPr>
          <w:i/>
          <w:iCs/>
          <w:noProof/>
        </w:rPr>
        <w:t>International Journal Of Islamic Thought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26</w:t>
      </w:r>
      <w:r w:rsidRPr="00A740B0">
        <w:rPr>
          <w:noProof/>
        </w:rPr>
        <w:t>, 76–82. Https://Doi.Org/10.24035/Ijit.26.2024.303</w:t>
      </w:r>
    </w:p>
    <w:p w14:paraId="3FFB4E6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Anam, H., &amp; Lessy, Z. (2022). Konsep Pemikiran Ibnu Miskuwaihi Tentang Pendidikan Akhlak Dan Relevansinya Dengan Dunia Pendidikan Islam Di Masa Modern. </w:t>
      </w:r>
      <w:r w:rsidRPr="00A740B0">
        <w:rPr>
          <w:i/>
          <w:iCs/>
          <w:noProof/>
        </w:rPr>
        <w:t>Fondatia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(4), 955–971. Https://Doi.Org/10.36088/Fondatia.V6i4.2327</w:t>
      </w:r>
    </w:p>
    <w:p w14:paraId="26FABF6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Ansyori, A., Yunus, A., Imam, S., &amp; Peristiowati, Y. (2024). Examining The Effects Of Anxiety And Education Level On Mental Health: The Role Of Spiritual Intelligence As An Intervening Variable In Post Covid-19 Patients In Indonesia. </w:t>
      </w:r>
      <w:r w:rsidRPr="00A740B0">
        <w:rPr>
          <w:i/>
          <w:iCs/>
          <w:noProof/>
        </w:rPr>
        <w:t>F1000research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13</w:t>
      </w:r>
      <w:r w:rsidRPr="00A740B0">
        <w:rPr>
          <w:noProof/>
        </w:rPr>
        <w:t>(May), 916. Https://Doi.Org/10.12688/F1000research.154599.1</w:t>
      </w:r>
    </w:p>
    <w:p w14:paraId="7C8C7B1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Aprida, S. N. (2022). Implementasi Pembelajaran Al-Qur’an Terhadap Perkembangan Nilai Agama Dan Moral Anak Usia Dini. </w:t>
      </w:r>
      <w:r w:rsidRPr="00A740B0">
        <w:rPr>
          <w:i/>
          <w:iCs/>
          <w:noProof/>
        </w:rPr>
        <w:t>Jurnal Obsesi : Jurnal Pendidikan Anak Usia Dini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(4), 2462–2471. Https://Doi.Org/10.31004/Obsesi.V6i4.1959</w:t>
      </w:r>
    </w:p>
    <w:p w14:paraId="345A606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Arifin, M. Z., Ghofur, A., &amp; Latif, A. (2022). Pendidikan Karakter Dalam Pemikiran K.H Hasyim Asy’ari. </w:t>
      </w:r>
      <w:r w:rsidRPr="00A740B0">
        <w:rPr>
          <w:i/>
          <w:iCs/>
          <w:noProof/>
        </w:rPr>
        <w:t>Tarbawi : Jurnal Pemikiran Dan Pendidikan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5</w:t>
      </w:r>
      <w:r w:rsidRPr="00A740B0">
        <w:rPr>
          <w:noProof/>
        </w:rPr>
        <w:t>(2), 111–129. Https://Doi.Org/10.51476/Tarbawi.V5i2.400</w:t>
      </w:r>
    </w:p>
    <w:p w14:paraId="0A30CA1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Arifinsyah, Dalimunthe, M. A., &amp; Riza, F. (2025). Islamic Theological Perspectives On Human Rights: Bridging The Gap Between Faith And Universal Principles. </w:t>
      </w:r>
      <w:r w:rsidRPr="00A740B0">
        <w:rPr>
          <w:i/>
          <w:iCs/>
          <w:noProof/>
        </w:rPr>
        <w:t>Pharos Journal Of Theology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106</w:t>
      </w:r>
      <w:r w:rsidRPr="00A740B0">
        <w:rPr>
          <w:noProof/>
        </w:rPr>
        <w:t>(Specialissue-2), 1–20. Https://Doi.Org/10.46222/Pharosjot.106.207</w:t>
      </w:r>
    </w:p>
    <w:p w14:paraId="0CC5FEE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Bachri, S., Roibin, R., &amp; Ramadhita, R. (2024). Sociological Dimensions Of The Application Of Islamic Inheritance In Indonesia. </w:t>
      </w:r>
      <w:r w:rsidRPr="00A740B0">
        <w:rPr>
          <w:i/>
          <w:iCs/>
          <w:noProof/>
        </w:rPr>
        <w:t>Justicia Islamica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21</w:t>
      </w:r>
      <w:r w:rsidRPr="00A740B0">
        <w:rPr>
          <w:noProof/>
        </w:rPr>
        <w:t>(1), 63–86. Https://Doi.Org/10.21154/Justicia.V21i1.8707</w:t>
      </w:r>
    </w:p>
    <w:p w14:paraId="22D05A8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Barry, A., &amp; Shahbaz, A. (2025). The Challenges And Opportunities Clinical Education In The Context Of Psychological, Educational And Therapeutic Dimensions In Teaching Hospital. </w:t>
      </w:r>
      <w:r w:rsidRPr="00A740B0">
        <w:rPr>
          <w:i/>
          <w:iCs/>
          <w:noProof/>
        </w:rPr>
        <w:t>Bmc Medical Education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(1), 154. Https://Doi.Org/10.1186/S12909-025-06711-Z</w:t>
      </w:r>
    </w:p>
    <w:p w14:paraId="2E2EB86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Barton, G., Yilmaz, I., &amp; Morieson, N. (2021). Authoritarianism, Democracy, Islamic Movements And Contestations Of Islamic Religious Ideas In Indonesia. </w:t>
      </w:r>
      <w:r w:rsidRPr="00A740B0">
        <w:rPr>
          <w:i/>
          <w:iCs/>
          <w:noProof/>
        </w:rPr>
        <w:t>Religions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12</w:t>
      </w:r>
      <w:r w:rsidRPr="00A740B0">
        <w:rPr>
          <w:noProof/>
        </w:rPr>
        <w:t>(8), 1–20. Https://Doi.Org/10.3390/Rel12080641</w:t>
      </w:r>
    </w:p>
    <w:p w14:paraId="51641CF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Batista, G. B., Souza, V. R. D. S., Lourenço, R. O., Da Silva, G. T. R., Almeida, L. D. P., Amestoy, S. C., &amp; Boaventura, V. R. (2025). Intellectual Structure Of Professional Autonomy Of Nurses In Latin American Literature: Bibliometric Study. </w:t>
      </w:r>
      <w:r w:rsidRPr="00A740B0">
        <w:rPr>
          <w:i/>
          <w:iCs/>
          <w:noProof/>
        </w:rPr>
        <w:t>Cogitare Enfermagem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30</w:t>
      </w:r>
      <w:r w:rsidRPr="00A740B0">
        <w:rPr>
          <w:noProof/>
        </w:rPr>
        <w:t>. Https://Doi.Org/10.1590/Ce.V30i0.98001</w:t>
      </w:r>
    </w:p>
    <w:p w14:paraId="08B7B3E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Cahyo, K. N., Martini, &amp; Riana, E. (2019). Perancangan Sistem Informasi Pengelolaan Kuesioner Pelatihan Pada Pt Brainmatics Cipta Informatika. </w:t>
      </w:r>
      <w:r w:rsidRPr="00A740B0">
        <w:rPr>
          <w:i/>
          <w:iCs/>
          <w:noProof/>
        </w:rPr>
        <w:t>Journal Of Information System Research (Josh)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</w:t>
      </w:r>
      <w:r w:rsidRPr="00A740B0">
        <w:rPr>
          <w:noProof/>
        </w:rPr>
        <w:t>(1), 45–53.</w:t>
      </w:r>
    </w:p>
    <w:p w14:paraId="0A7E6B89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lastRenderedPageBreak/>
        <w:t xml:space="preserve">Cho, S., Kwon, S. H., &amp; Jang, S. J. (2022). Validity And Reliability Of The Gender Equity Scale In Nursing Education. </w:t>
      </w:r>
      <w:r w:rsidRPr="00A740B0">
        <w:rPr>
          <w:i/>
          <w:iCs/>
          <w:noProof/>
        </w:rPr>
        <w:t>Nursing And Health Sciences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24</w:t>
      </w:r>
      <w:r w:rsidRPr="00A740B0">
        <w:rPr>
          <w:noProof/>
        </w:rPr>
        <w:t>(2), 447–457. Https://Doi.Org/10.1111/Nhs.12940</w:t>
      </w:r>
    </w:p>
    <w:p w14:paraId="2EF0117B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Creswell, J. W. C. (2019). Educational Research : Planning, Conducting, And Evaluating Quantitative And Qualitative Research. In Carolyn Schweitzer (Ed.), </w:t>
      </w:r>
      <w:r w:rsidRPr="00A740B0">
        <w:rPr>
          <w:i/>
          <w:iCs/>
          <w:noProof/>
        </w:rPr>
        <w:t>Pearson Education, Inc.</w:t>
      </w:r>
      <w:r w:rsidRPr="00A740B0">
        <w:rPr>
          <w:noProof/>
        </w:rPr>
        <w:t xml:space="preserve"> (6 Ed.). Pearson Education, Inc. Https://Doi.Org/Https://Lccn.Loc.Gov/2017051270</w:t>
      </w:r>
    </w:p>
    <w:p w14:paraId="4ADB63B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Darabi, F., Ziapour, A., &amp; Ahmadinia, H. (2025). Digital Health Literacy And Sociodemographic Factors Among Students In Western Iran: A Cross-Sectional Study. </w:t>
      </w:r>
      <w:r w:rsidRPr="00A740B0">
        <w:rPr>
          <w:i/>
          <w:iCs/>
          <w:noProof/>
        </w:rPr>
        <w:t>Bmc Medical Education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(1). Https://Doi.Org/10.1186/S12909-025-06774-Y</w:t>
      </w:r>
    </w:p>
    <w:p w14:paraId="5D8C462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Dian, D., Masripah, I., Purwandani, D., Maliki, D. N. M., &amp; Pane, F. A. (2022). Nurcholish Madjid’s Perspective About Thought Of Religious Pluralism. </w:t>
      </w:r>
      <w:r w:rsidRPr="00A740B0">
        <w:rPr>
          <w:i/>
          <w:iCs/>
          <w:noProof/>
        </w:rPr>
        <w:t>Munaddhomah: Jurnal Manajemen Pendidikan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3</w:t>
      </w:r>
      <w:r w:rsidRPr="00A740B0">
        <w:rPr>
          <w:noProof/>
        </w:rPr>
        <w:t>(2), 139–148. Https://Doi.Org/10.31538/Munaddhomah.V3i2.242</w:t>
      </w:r>
    </w:p>
    <w:p w14:paraId="696B4F1B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Erwani, I., &amp; Siregar, A. S. (2025). The Role Of Women In Islamic Sacred Texts: A Critical Study Of Women’s Narratives And Authority In Islamic Tradition. </w:t>
      </w:r>
      <w:r w:rsidRPr="00A740B0">
        <w:rPr>
          <w:i/>
          <w:iCs/>
          <w:noProof/>
        </w:rPr>
        <w:t>Pharos Journal Of Theology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106</w:t>
      </w:r>
      <w:r w:rsidRPr="00A740B0">
        <w:rPr>
          <w:noProof/>
        </w:rPr>
        <w:t>(1), 1–14. Https://Doi.Org/10.46222/Pharosjot.106.6</w:t>
      </w:r>
    </w:p>
    <w:p w14:paraId="54C6A6F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Ferdinan, Nurhidayah, M., &amp; Pewangi, M. (2025). Integration Of Islamic Values In The Field Of General Studies At Smp Unismuh Makassar: Evaluation Of The Stake Countenance Model Approach. </w:t>
      </w:r>
      <w:r w:rsidRPr="00A740B0">
        <w:rPr>
          <w:i/>
          <w:iCs/>
          <w:noProof/>
        </w:rPr>
        <w:t>Educational Process: International Journal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14</w:t>
      </w:r>
      <w:r w:rsidRPr="00A740B0">
        <w:rPr>
          <w:noProof/>
        </w:rPr>
        <w:t>. Https://Doi.Org/10.22521/Edupij.2025.14.59</w:t>
      </w:r>
    </w:p>
    <w:p w14:paraId="63FFF146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H. Busyairi Majidi. (1995). Ibnu Miskawaih Pemikirannya Tentang Psikologi Dan Pendidikan. </w:t>
      </w:r>
      <w:r w:rsidRPr="00A740B0">
        <w:rPr>
          <w:i/>
          <w:iCs/>
          <w:noProof/>
        </w:rPr>
        <w:t>Al-Jami’ah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58</w:t>
      </w:r>
      <w:r w:rsidRPr="00A740B0">
        <w:rPr>
          <w:noProof/>
        </w:rPr>
        <w:t>, 48–63.</w:t>
      </w:r>
    </w:p>
    <w:p w14:paraId="6CD7F65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Halimah, A. M., &amp; Bosehah, A. A. (2025). The Translation Of Hadiths On Prophet Muhammad‟S Personal Attributes: A Foreignising Approach. </w:t>
      </w:r>
      <w:r w:rsidRPr="00A740B0">
        <w:rPr>
          <w:i/>
          <w:iCs/>
          <w:noProof/>
        </w:rPr>
        <w:t>World Journal Of English Language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(3), 203–214. Https://Doi.Org/10.5430/Wjel.V15n3p203</w:t>
      </w:r>
    </w:p>
    <w:p w14:paraId="3411BD9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Hamissou, I. O. (2025). Alveolar Hemorrhage Following Thrombolysis In Stemi: Two Rare Case Reports And Review Of The Literature. </w:t>
      </w:r>
      <w:r w:rsidRPr="00A740B0">
        <w:rPr>
          <w:i/>
          <w:iCs/>
          <w:noProof/>
        </w:rPr>
        <w:t>Global Cardiology Science And Practice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2025</w:t>
      </w:r>
      <w:r w:rsidRPr="00A740B0">
        <w:rPr>
          <w:noProof/>
        </w:rPr>
        <w:t>(1). Https://Doi.Org/10.21542/Gcsp.2025.16</w:t>
      </w:r>
    </w:p>
    <w:p w14:paraId="27A267C7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Haruna, A., Sahel, W., Wirajing, M. A. K., &amp; Herman, P. R. (2025). Steadfast In Crisis: Can Islamic Finance Enhance Cameroonian Smes’ Resilience Strategies Against The Covid-19 Pandemic And The Russia/Ukraine War? </w:t>
      </w:r>
      <w:r w:rsidRPr="00A740B0">
        <w:rPr>
          <w:i/>
          <w:iCs/>
          <w:noProof/>
        </w:rPr>
        <w:t>Borsa Istanbul Review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(3), 633–647. Https://Doi.Org/10.1016/J.Bir.2025.03.002</w:t>
      </w:r>
    </w:p>
    <w:p w14:paraId="1C73F9B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Hinojosa-Torres, C., Blázquez-Sánchez, D., &amp; Barahona-Fuentes, G. (2025). Evaluación De Competencias En La Formación Inicial Docente En Educación Física : Revisión Sistemática. </w:t>
      </w:r>
      <w:r w:rsidRPr="00A740B0">
        <w:rPr>
          <w:i/>
          <w:iCs/>
          <w:noProof/>
        </w:rPr>
        <w:t>Revista Digital De Investigación En Docencia Universitaria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19</w:t>
      </w:r>
      <w:r w:rsidRPr="00A740B0">
        <w:rPr>
          <w:noProof/>
        </w:rPr>
        <w:t>(1), 1–16.</w:t>
      </w:r>
    </w:p>
    <w:p w14:paraId="283E97D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Hishamudin, M. Z., Kamarudin, N. S., Hadi, N. A., &amp; Ahmad, A. (2025). Intention To Use Digital Platforms For Islamic Financial Education In Malaysia: Structural Equation Model. </w:t>
      </w:r>
      <w:r w:rsidRPr="00A740B0">
        <w:rPr>
          <w:i/>
          <w:iCs/>
          <w:noProof/>
        </w:rPr>
        <w:t>Journal Of Advanced Research In Applied Sciences And Engineering Technology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49</w:t>
      </w:r>
      <w:r w:rsidRPr="00A740B0">
        <w:rPr>
          <w:noProof/>
        </w:rPr>
        <w:t>(1), 298–311. Https://Doi.Org/10.37934/Araset.49.1.298311</w:t>
      </w:r>
    </w:p>
    <w:p w14:paraId="0454418B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 (2021). Islamic Philosophy And Ethics Of Education: Al-Zarnūjī’s Concept Of Taʻẓīm In His Ta‘Līm Al-Muta‘Allim. </w:t>
      </w:r>
      <w:r w:rsidRPr="00A740B0">
        <w:rPr>
          <w:i/>
          <w:iCs/>
          <w:noProof/>
        </w:rPr>
        <w:t>Ulumuna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(2), 399–421. Https://Doi.Org/10.20414/Ujis.V25i2.464</w:t>
      </w:r>
    </w:p>
    <w:p w14:paraId="2F631F94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Jasmi, K. A., Mustari, I., Basiron, B., &amp; Sabani, N. (2017). Traditional Wisdom On Sustainable Learning: An Insightful View From Al-Zarnuji’s Ta‘Lim Al-Muta‘Allim. </w:t>
      </w:r>
      <w:r w:rsidRPr="00A740B0">
        <w:rPr>
          <w:i/>
          <w:iCs/>
          <w:noProof/>
        </w:rPr>
        <w:t>Sage Open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7</w:t>
      </w:r>
      <w:r w:rsidRPr="00A740B0">
        <w:rPr>
          <w:noProof/>
        </w:rPr>
        <w:t>(1). Https://Doi.Org/10.1177/2158244017697160</w:t>
      </w:r>
    </w:p>
    <w:p w14:paraId="08BF3F7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&amp; Kartanegara, M. (2015). Islamic Spiritual Character Values Of Al-Zarnūjī’s Taʻlīm Al-Mutaʻallim. </w:t>
      </w:r>
      <w:r w:rsidRPr="00A740B0">
        <w:rPr>
          <w:i/>
          <w:iCs/>
          <w:noProof/>
        </w:rPr>
        <w:t>Mediterranean Journal Of Social Sciences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(4s2), 229–265. Https://Doi.Org/10.5901/Mjss.2015.V6n4s2p229</w:t>
      </w:r>
    </w:p>
    <w:p w14:paraId="2BF1A14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&amp; Salem, S. (2022). Understanding Human Behavior Development With </w:t>
      </w:r>
      <w:r w:rsidRPr="00A740B0">
        <w:rPr>
          <w:noProof/>
        </w:rPr>
        <w:lastRenderedPageBreak/>
        <w:t xml:space="preserve">Spirituality: Critical Insights Into Moral Flourishing. </w:t>
      </w:r>
      <w:r w:rsidRPr="00A740B0">
        <w:rPr>
          <w:i/>
          <w:iCs/>
          <w:noProof/>
        </w:rPr>
        <w:t>Ulumuna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26</w:t>
      </w:r>
      <w:r w:rsidRPr="00A740B0">
        <w:rPr>
          <w:noProof/>
        </w:rPr>
        <w:t>(2), 238–268. Https://Doi.Org/10.20414/Ujis.V26i2.535</w:t>
      </w:r>
    </w:p>
    <w:p w14:paraId="6FC3EDDD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Selamat, A. Z., &amp; Salem, S. (2024). Investigating Respect In Learning As Character Education: A Review Of Al-Zarnūjī’s Ta‘Līm Al-Muta‘Allim. </w:t>
      </w:r>
      <w:r w:rsidRPr="00A740B0">
        <w:rPr>
          <w:i/>
          <w:iCs/>
          <w:noProof/>
        </w:rPr>
        <w:t>Nazhruna: Jurnal Pendidikan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7</w:t>
      </w:r>
      <w:r w:rsidRPr="00A740B0">
        <w:rPr>
          <w:noProof/>
        </w:rPr>
        <w:t>(2), 209–232. Https://Doi.Org/10.31538/Nzh.V7i2.4187</w:t>
      </w:r>
    </w:p>
    <w:p w14:paraId="4A891A6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Yusuf, J. Bin, Azmi Jasmi, K., &amp; Nasir Zakaria, G. (2016). Al-Zarnūjī’s Concept Of Knowledge (‘Ilm). </w:t>
      </w:r>
      <w:r w:rsidRPr="00A740B0">
        <w:rPr>
          <w:i/>
          <w:iCs/>
          <w:noProof/>
        </w:rPr>
        <w:t>Sage Open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(3). Https://Doi.Org/10.1177/2158244016666885</w:t>
      </w:r>
    </w:p>
    <w:p w14:paraId="08C73A57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Huda, M., Yusuf, J. Bin, Azmi Jasmi, K., &amp; Zakaria, G. N. (2016). Understanding Comprehensive Learning Requirements In The Light Of Al-Zarnūjī’s Ta‘Līm Al-Muta‘Allim. </w:t>
      </w:r>
      <w:r w:rsidRPr="00A740B0">
        <w:rPr>
          <w:i/>
          <w:iCs/>
          <w:noProof/>
        </w:rPr>
        <w:t>Sage Open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(4). Https://Doi.Org/10.1177/2158244016670197</w:t>
      </w:r>
    </w:p>
    <w:p w14:paraId="5E15C94F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Ilmu, K. M., Rafilah, N. H., Surahman, C., &amp; Sumarna, E. (2024). </w:t>
      </w:r>
      <w:r w:rsidRPr="00A740B0">
        <w:rPr>
          <w:i/>
          <w:iCs/>
          <w:noProof/>
        </w:rPr>
        <w:t>Integrasi Ilmu Dan Amal “ Kajian Tafsir Tarbawi Atas Q . S Al-Mujadilah Ayat 11 Tentang Adab Dan</w:t>
      </w:r>
      <w:r w:rsidRPr="00A740B0">
        <w:rPr>
          <w:noProof/>
        </w:rPr>
        <w:t xml:space="preserve">. </w:t>
      </w:r>
      <w:r w:rsidRPr="00A740B0">
        <w:rPr>
          <w:i/>
          <w:iCs/>
          <w:noProof/>
        </w:rPr>
        <w:t>5</w:t>
      </w:r>
      <w:r w:rsidRPr="00A740B0">
        <w:rPr>
          <w:noProof/>
        </w:rPr>
        <w:t>(2), 607–614.</w:t>
      </w:r>
    </w:p>
    <w:p w14:paraId="04D8D44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Kamaruzaman, A. F. (2019). Miskawayh’s Philosophy Of History In The Light Of Tajarib Al-Umam. </w:t>
      </w:r>
      <w:r w:rsidRPr="00A740B0">
        <w:rPr>
          <w:i/>
          <w:iCs/>
          <w:noProof/>
        </w:rPr>
        <w:t>International Journal Of Islamic Thought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17</w:t>
      </w:r>
      <w:r w:rsidRPr="00A740B0">
        <w:rPr>
          <w:noProof/>
        </w:rPr>
        <w:t>(1), 25–37. Https://Doi.Org/10.24035/Ijit.17.2020.167</w:t>
      </w:r>
    </w:p>
    <w:p w14:paraId="0D53CBC9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Kardas, M. O. (2023). The Concept Of God In Shaping The Use Of Maqasid By Historicist Thought In Turkey: The Case Of ˙ilhami Güler And Mustafa Öztürk. </w:t>
      </w:r>
      <w:r w:rsidRPr="00A740B0">
        <w:rPr>
          <w:i/>
          <w:iCs/>
          <w:noProof/>
        </w:rPr>
        <w:t>Religions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14</w:t>
      </w:r>
      <w:r w:rsidRPr="00A740B0">
        <w:rPr>
          <w:noProof/>
        </w:rPr>
        <w:t>(1539), 1–15. Https://Doi.Org/Https://Doi.Org/ 10.3390/Rel14121539</w:t>
      </w:r>
    </w:p>
    <w:p w14:paraId="62BD8F6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Khan, F., &amp; Nisa, A. (2024). Psychospiritual Conceptualization Of Nafs From The Perspectives Of Muhammad Iqbal. </w:t>
      </w:r>
      <w:r w:rsidRPr="00A740B0">
        <w:rPr>
          <w:i/>
          <w:iCs/>
          <w:noProof/>
        </w:rPr>
        <w:t>Journal Of Muslim Mental Health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18</w:t>
      </w:r>
      <w:r w:rsidRPr="00A740B0">
        <w:rPr>
          <w:noProof/>
        </w:rPr>
        <w:t>(1), 91–100. Https://Doi.Org/10.3998/Jmmh.6029</w:t>
      </w:r>
    </w:p>
    <w:p w14:paraId="1D330A6F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Khan, H. F., Qayyum, S., Beenish, H., Khan, R. A., Iltaf, S., &amp; Faysal, L. R. (2025). Determining The Alignment Of Assessment Items With Curriculum Goals Through Document Analysis By Addressing Identified Item Flaws. </w:t>
      </w:r>
      <w:r w:rsidRPr="00A740B0">
        <w:rPr>
          <w:i/>
          <w:iCs/>
          <w:noProof/>
        </w:rPr>
        <w:t>Bmc Medical Education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(1). Https://Doi.Org/10.1186/S12909-025-06736-4</w:t>
      </w:r>
    </w:p>
    <w:p w14:paraId="4A23F7A6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Lahaji, &amp; Faisal, A. (2023). “Caliphate No In Indonesia”: Nurcholish Madjid And Yudian Wahyudi Critiques Toward Islamic State Discourse In Indonesian Islam. </w:t>
      </w:r>
      <w:r w:rsidRPr="00A740B0">
        <w:rPr>
          <w:i/>
          <w:iCs/>
          <w:noProof/>
        </w:rPr>
        <w:t>Cogent Social Sciences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9</w:t>
      </w:r>
      <w:r w:rsidRPr="00A740B0">
        <w:rPr>
          <w:noProof/>
        </w:rPr>
        <w:t>(2). Https://Doi.Org/10.1080/23311886.2023.2278207</w:t>
      </w:r>
    </w:p>
    <w:p w14:paraId="60E08567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Lahmar, F. (2024). Redefining Leadership: The Role Of Spirituality And Motherhood In Muslim Women’s Educational Leadership. </w:t>
      </w:r>
      <w:r w:rsidRPr="00A740B0">
        <w:rPr>
          <w:i/>
          <w:iCs/>
          <w:noProof/>
        </w:rPr>
        <w:t>Religions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(12). Https://Doi.Org/10.3390/Rel15121565</w:t>
      </w:r>
    </w:p>
    <w:p w14:paraId="206AA20D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Li, X., &amp; Li, S. (2025). How Shakespeare’s Works Have Been Reinterpreted, Adapted And Reshaped: A Bibliometric Review And Trend Analysis Of Shakespeare Studies From 2000 To 2023. </w:t>
      </w:r>
      <w:r w:rsidRPr="00A740B0">
        <w:rPr>
          <w:i/>
          <w:iCs/>
          <w:noProof/>
        </w:rPr>
        <w:t>Humanities And Social Sciences Communications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12</w:t>
      </w:r>
      <w:r w:rsidRPr="00A740B0">
        <w:rPr>
          <w:noProof/>
        </w:rPr>
        <w:t>(1), 1–15. Https://Doi.Org/10.1057/S41599-025-04664-8</w:t>
      </w:r>
    </w:p>
    <w:p w14:paraId="35D79A3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Liu, G., Sheng, J., &amp; Tao, Z. (2025). Application And Design Of A Decision-Making Model In Ethical Dilemma For Self-Driving Cars. </w:t>
      </w:r>
      <w:r w:rsidRPr="00A740B0">
        <w:rPr>
          <w:i/>
          <w:iCs/>
          <w:noProof/>
        </w:rPr>
        <w:t>Scientific Reports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(1), 1–9. Https://Doi.Org/10.1038/S41598-025-91921-0</w:t>
      </w:r>
    </w:p>
    <w:p w14:paraId="2B43695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Mansur. (2012). Kontekstualisasi Gagasan Fiqh Indonesia T.M. Hasbi Ash-Shiddieqy (Telaah Atas Pemikiran Kritis Yudian Wahyudi). </w:t>
      </w:r>
      <w:r w:rsidRPr="00A740B0">
        <w:rPr>
          <w:i/>
          <w:iCs/>
          <w:noProof/>
        </w:rPr>
        <w:t>Asy-Syir’ah: Jurnal Ilmu Syari’ah Dan Hukum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46</w:t>
      </w:r>
      <w:r w:rsidRPr="00A740B0">
        <w:rPr>
          <w:noProof/>
        </w:rPr>
        <w:t>(1).</w:t>
      </w:r>
    </w:p>
    <w:p w14:paraId="542C63F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Marsella, E., Zein, A., Nahar, S., &amp; Suhendar, A. (2025). Euthanasia: A Fiqh Approach To The Issue Of Dignified Death In A Medical Context. </w:t>
      </w:r>
      <w:r w:rsidRPr="00A740B0">
        <w:rPr>
          <w:i/>
          <w:iCs/>
          <w:noProof/>
        </w:rPr>
        <w:t>Pharos Journal Of Theology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106</w:t>
      </w:r>
      <w:r w:rsidRPr="00A740B0">
        <w:rPr>
          <w:noProof/>
        </w:rPr>
        <w:t>(1), 1–17. Https://Doi.Org/10.46222/Pharosjot.106.4</w:t>
      </w:r>
    </w:p>
    <w:p w14:paraId="46044AF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Martono, N. (2012). </w:t>
      </w:r>
      <w:r w:rsidRPr="00A740B0">
        <w:rPr>
          <w:i/>
          <w:iCs/>
          <w:noProof/>
        </w:rPr>
        <w:t>Metode Penelitian Kuantitatif: Analisis Isi Dan Analisis Data Sekunder</w:t>
      </w:r>
      <w:r w:rsidRPr="00A740B0">
        <w:rPr>
          <w:noProof/>
        </w:rPr>
        <w:t>. Rajawali Pers.</w:t>
      </w:r>
    </w:p>
    <w:p w14:paraId="2DBC6A6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Mawhinney, G., Higham, H., Leedham, S., &amp; Ansorge, O. (2025). Study Protocol For Putting The ‘Person’ In The Picture: An Exploratory Sequential Mixed Methods-Based Design, Exploring How Precision Medicine Is Implemented And Experienced By People Living </w:t>
      </w:r>
      <w:r w:rsidRPr="00A740B0">
        <w:rPr>
          <w:noProof/>
        </w:rPr>
        <w:lastRenderedPageBreak/>
        <w:t xml:space="preserve">With A Primary Tumour Of The Craniospinal Axis. </w:t>
      </w:r>
      <w:r w:rsidRPr="00A740B0">
        <w:rPr>
          <w:i/>
          <w:iCs/>
          <w:noProof/>
        </w:rPr>
        <w:t>Bmc Cancer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(1). Https://Doi.Org/10.1186/S12885-025-13795-9</w:t>
      </w:r>
    </w:p>
    <w:p w14:paraId="3049C8C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Maysaroh, S., Rokhim, A., &amp; Isnaeni, D. (2025). Implementation Of Regional Regulation Number 4 Of 2018 By The Bangkalan Regency Government In An Effort To Reduce Flood Intensity In Arosbaya District Reviewed From Islamic Law. </w:t>
      </w:r>
      <w:r w:rsidRPr="00A740B0">
        <w:rPr>
          <w:i/>
          <w:iCs/>
          <w:noProof/>
        </w:rPr>
        <w:t>Jurnal Ilmiah Mizani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12</w:t>
      </w:r>
      <w:r w:rsidRPr="00A740B0">
        <w:rPr>
          <w:noProof/>
        </w:rPr>
        <w:t>(1), 86–113. Https://Doi.Org/10.29300/Mzn.V12i1.7148</w:t>
      </w:r>
    </w:p>
    <w:p w14:paraId="19A772D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Mohd Anuar, M. (2023). Adab Guru Dan Murid Dalam Pendidikan Menurut Perspektif Syeikh Muḥammad Khaṭīb Langgien: Analisis Terhadap Kitab Dawā’ Al-Qulūb Min Al-‘Uyūb. </w:t>
      </w:r>
      <w:r w:rsidRPr="00A740B0">
        <w:rPr>
          <w:i/>
          <w:iCs/>
          <w:noProof/>
        </w:rPr>
        <w:t>At-Tawassuth: Jurnal Ekonomi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18</w:t>
      </w:r>
      <w:r w:rsidRPr="00A740B0">
        <w:rPr>
          <w:noProof/>
        </w:rPr>
        <w:t>(I), 45–58. Https://Doi.Org/Https://Doi.Org/10.22452/Jat.Vol18no1.4</w:t>
      </w:r>
    </w:p>
    <w:p w14:paraId="47ECD2E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Mufrihah, A., Yudha, E. S., Supriatna, M., Ahman, A., &amp; Nurihsan, J. (2025). Rasch Model Analysis Of Santri Reverence Morals Scale. </w:t>
      </w:r>
      <w:r w:rsidRPr="00A740B0">
        <w:rPr>
          <w:i/>
          <w:iCs/>
          <w:noProof/>
        </w:rPr>
        <w:t>Islamic Guidance And Counseling Journal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8</w:t>
      </w:r>
      <w:r w:rsidRPr="00A740B0">
        <w:rPr>
          <w:noProof/>
        </w:rPr>
        <w:t>(1), 1–18. Https://Doi.Org/10.25217/0020258548700</w:t>
      </w:r>
    </w:p>
    <w:p w14:paraId="6363E85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Mukminin, M. A., &amp; Wahyudi Rhamadan. (2024). Kontekstualisasi Hadis Tarbawi Tentang Pengetahuan Dan Akhlak Dalam Pendidikan Islam Modern. </w:t>
      </w:r>
      <w:r w:rsidRPr="00A740B0">
        <w:rPr>
          <w:i/>
          <w:iCs/>
          <w:noProof/>
        </w:rPr>
        <w:t>Gahwa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</w:t>
      </w:r>
      <w:r w:rsidRPr="00A740B0">
        <w:rPr>
          <w:noProof/>
        </w:rPr>
        <w:t>(2), 62–79. Https://Doi.Org/10.61815/Gahwa.V2i2.401</w:t>
      </w:r>
    </w:p>
    <w:p w14:paraId="0AD55E8D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Munauwarah, R., Arifi, A., &amp; Resmiyanto, R. (2024). Analisis Pemikiran Pendidikan Akhlak Perspektif Ibnu Miskawaih Beserta Implikasinya Dimasa Kini. </w:t>
      </w:r>
      <w:r w:rsidRPr="00A740B0">
        <w:rPr>
          <w:i/>
          <w:iCs/>
          <w:noProof/>
        </w:rPr>
        <w:t>Al-Afkar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7</w:t>
      </w:r>
      <w:r w:rsidRPr="00A740B0">
        <w:rPr>
          <w:noProof/>
        </w:rPr>
        <w:t>(1), 929–942. Https://Doi.Org/10.31943/Afkarjournal.V7i1.1010..Analysis</w:t>
      </w:r>
    </w:p>
    <w:p w14:paraId="3698EDE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Naim, N., &amp; Kasri, N. S. (2025). Intellectual Property And Islamic Finance: Opportunities And Challenges For A New Islamic Intellectual Property Finance Framework. </w:t>
      </w:r>
      <w:r w:rsidRPr="00A740B0">
        <w:rPr>
          <w:i/>
          <w:iCs/>
          <w:noProof/>
        </w:rPr>
        <w:t>Thunderbird International Business Review</w:t>
      </w:r>
      <w:r w:rsidRPr="00A740B0">
        <w:rPr>
          <w:noProof/>
        </w:rPr>
        <w:t>, 395–412. Https://Doi.Org/10.1002/Tie.22430</w:t>
      </w:r>
    </w:p>
    <w:p w14:paraId="23EAECD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Naldi, A., Ginting, L. D. C. U., Al Karim Rambe, R. F., &amp; Damanik, F. H. S. (2025). Tawhid Of The Sky And Tawhid Of The Earth: Theological Reflections Of The People Of Medan Post-Natural Disaster. </w:t>
      </w:r>
      <w:r w:rsidRPr="00A740B0">
        <w:rPr>
          <w:i/>
          <w:iCs/>
          <w:noProof/>
        </w:rPr>
        <w:t>Pharos Journal Of Theology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106</w:t>
      </w:r>
      <w:r w:rsidRPr="00A740B0">
        <w:rPr>
          <w:noProof/>
        </w:rPr>
        <w:t>(Specialissue-2), 1–21. Https://Doi.Org/10.46222/Pharosjot.106.214</w:t>
      </w:r>
    </w:p>
    <w:p w14:paraId="068BCF1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O’connor, A. (2024). Peeking Under The Asian Iron Curtain: Socialist, Persianate And Anti-Colonial Modes Of Friendship Between Pakistani And Tajik Poets. </w:t>
      </w:r>
      <w:r w:rsidRPr="00A740B0">
        <w:rPr>
          <w:i/>
          <w:iCs/>
          <w:noProof/>
        </w:rPr>
        <w:t>History And Anthropology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36</w:t>
      </w:r>
      <w:r w:rsidRPr="00A740B0">
        <w:rPr>
          <w:noProof/>
        </w:rPr>
        <w:t>(2), 326–347. Https://Doi.Org/10.1080/02757206.2024.2337621</w:t>
      </w:r>
    </w:p>
    <w:p w14:paraId="3C95666C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Partono. (2024). Pendidikan Karakter Dan Akhlak Era Modern Perspektif Ibnu Miskawaih. </w:t>
      </w:r>
      <w:r w:rsidRPr="00A740B0">
        <w:rPr>
          <w:i/>
          <w:iCs/>
          <w:noProof/>
        </w:rPr>
        <w:t>Zawiyah: Jurnal Pemikiran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10</w:t>
      </w:r>
      <w:r w:rsidRPr="00A740B0">
        <w:rPr>
          <w:noProof/>
        </w:rPr>
        <w:t>(2), 40–51.</w:t>
      </w:r>
    </w:p>
    <w:p w14:paraId="4A8723BC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Pellegrino, J., Mundagowa, P. T., Sakyi, K. S., Owusu, P. G., Agbinko-Djobalar, B., Larson, L. M., &amp; Kanyangarara, M. (2024). Prevalence And Risk Factors For Postpartum Depression And Stress Among Mothers Of Preterm And Low Birthweight Infants Admitted To A Neonatal Intensive Care Unit In Accra, Ghana. </w:t>
      </w:r>
      <w:r w:rsidRPr="00A740B0">
        <w:rPr>
          <w:i/>
          <w:iCs/>
          <w:noProof/>
        </w:rPr>
        <w:t>International Journal Of Gynecology And Obstetrics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September 2024</w:t>
      </w:r>
      <w:r w:rsidRPr="00A740B0">
        <w:rPr>
          <w:noProof/>
        </w:rPr>
        <w:t>, 131–137. Https://Doi.Org/10.1002/Ijgo.15998</w:t>
      </w:r>
    </w:p>
    <w:p w14:paraId="3D72CFB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Pwavra, J. B. P., Iddrisu, M., Poku, C. A., Yawson, A. O., Mensah, E., Oppong, S. S., Aarah-Bapuah, M., &amp; Aziato, L. (2025). A Qualitative Exploration Of Balancing Family, Work, And Academics Among Female Graduate Nursing Students In A Lower-Middle-Income Country. </w:t>
      </w:r>
      <w:r w:rsidRPr="00A740B0">
        <w:rPr>
          <w:i/>
          <w:iCs/>
          <w:noProof/>
        </w:rPr>
        <w:t>Scientific Reports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(1), 1–14. Https://Doi.Org/10.1038/S41598-025-90724-7</w:t>
      </w:r>
    </w:p>
    <w:p w14:paraId="7897995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Radzi Sapiee, O. B. (2022). Istac Journal Of Islamic Thought And Civilization. </w:t>
      </w:r>
      <w:r w:rsidRPr="00A740B0">
        <w:rPr>
          <w:i/>
          <w:iCs/>
          <w:noProof/>
        </w:rPr>
        <w:t>Al- Shajarah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27 No.2</w:t>
      </w:r>
      <w:r w:rsidRPr="00A740B0">
        <w:rPr>
          <w:noProof/>
        </w:rPr>
        <w:t>(2), 19.</w:t>
      </w:r>
    </w:p>
    <w:p w14:paraId="6AE1793D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Rahman, M. M. (2023). Social Change In The Gulf Region Multidisciplinary Perspectives. In Amr Al-Azm (Ed.), </w:t>
      </w:r>
      <w:r w:rsidRPr="00A740B0">
        <w:rPr>
          <w:i/>
          <w:iCs/>
          <w:noProof/>
        </w:rPr>
        <w:t>Gulf Studies</w:t>
      </w:r>
      <w:r w:rsidRPr="00A740B0">
        <w:rPr>
          <w:noProof/>
        </w:rPr>
        <w:t xml:space="preserve"> (Vol. 8). Gulf Studies. Https://Doi.Org/10.1007/978-981-19-7796-1_13</w:t>
      </w:r>
    </w:p>
    <w:p w14:paraId="66F4F7A5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Rashid, I. (2025). The Muslim Aporia?: A Community’s Quest For Rights In Kashmir. </w:t>
      </w:r>
      <w:r w:rsidRPr="00A740B0">
        <w:rPr>
          <w:i/>
          <w:iCs/>
          <w:noProof/>
        </w:rPr>
        <w:t>Global Intellectual History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1883</w:t>
      </w:r>
      <w:r w:rsidRPr="00A740B0">
        <w:rPr>
          <w:noProof/>
        </w:rPr>
        <w:t>, 1–32. Https://Doi.Org/10.1080/23801883.2025.2478098</w:t>
      </w:r>
    </w:p>
    <w:p w14:paraId="5ECD50B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lastRenderedPageBreak/>
        <w:t xml:space="preserve">Rusmana, D. (2025). The Indonesian Journal Of The Social Sciences Instilling Moderation : Transforming Religious Education In Madrasah Aliyah. </w:t>
      </w:r>
      <w:r w:rsidRPr="00A740B0">
        <w:rPr>
          <w:i/>
          <w:iCs/>
          <w:noProof/>
        </w:rPr>
        <w:t>Jurnal Ilmiah Peuradeun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13</w:t>
      </w:r>
      <w:r w:rsidRPr="00A740B0">
        <w:rPr>
          <w:noProof/>
        </w:rPr>
        <w:t>(1), 77–102. Https://Doi.Org/Https://Doi.Org/ 10.26811/Peuradeun.V13i1.1830</w:t>
      </w:r>
    </w:p>
    <w:p w14:paraId="059EDCF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Safitri, L., Manshur, F. M., &amp; Thoyyar, H. (2022). Nurcholish Madjid On Indonesian Islamic Education: A Hermeneutical Study. </w:t>
      </w:r>
      <w:r w:rsidRPr="00A740B0">
        <w:rPr>
          <w:i/>
          <w:iCs/>
          <w:noProof/>
        </w:rPr>
        <w:t>Jurnal Ilmiah Islam Futura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22</w:t>
      </w:r>
      <w:r w:rsidRPr="00A740B0">
        <w:rPr>
          <w:noProof/>
        </w:rPr>
        <w:t>(2), 244–259. Https://Doi.Org/10.22373/Jiif.V22i2.5749</w:t>
      </w:r>
    </w:p>
    <w:p w14:paraId="3A8FD110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Sahab, K. S., Mahdi, M. A., &amp; Al-Azzawi, A. M. (2025). Determining The Alteration Of Ghrelin And Some Biochemical Parameters In End-Stage Kidney Disease Patients On Hemodialysis. </w:t>
      </w:r>
      <w:r w:rsidRPr="00A740B0">
        <w:rPr>
          <w:i/>
          <w:iCs/>
          <w:noProof/>
        </w:rPr>
        <w:t>Journal Of Nephropharmacology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14</w:t>
      </w:r>
      <w:r w:rsidRPr="00A740B0">
        <w:rPr>
          <w:noProof/>
        </w:rPr>
        <w:t>(1), 1–7. Https://Doi.Org/10.34172/Npj.2025.11677</w:t>
      </w:r>
    </w:p>
    <w:p w14:paraId="3A542AC7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Saiin, A., Armita, P., &amp; Rizki, M. (2020). Pesantren: An Islamic Education Institution To Prevent Social Conflict. </w:t>
      </w:r>
      <w:r w:rsidRPr="00A740B0">
        <w:rPr>
          <w:i/>
          <w:iCs/>
          <w:noProof/>
        </w:rPr>
        <w:t>Millah: Journal Of Religious Studies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20</w:t>
      </w:r>
      <w:r w:rsidRPr="00A740B0">
        <w:rPr>
          <w:noProof/>
        </w:rPr>
        <w:t>(1), 89–110. Https://Doi.Org/10.20885/Millah.Vol20.Iss1.Art4</w:t>
      </w:r>
    </w:p>
    <w:p w14:paraId="49F9F79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Salah, R., El Alami, R., &amp; Berrada, M. S. (2025). How To Predict The Functional Outcome Of Hand Injuries Based On Their Severity; Correlation Between The Hiss And The Dash Score. </w:t>
      </w:r>
      <w:r w:rsidRPr="00A740B0">
        <w:rPr>
          <w:i/>
          <w:iCs/>
          <w:noProof/>
        </w:rPr>
        <w:t>Journal Of Orthopaedic Reports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4</w:t>
      </w:r>
      <w:r w:rsidRPr="00A740B0">
        <w:rPr>
          <w:noProof/>
        </w:rPr>
        <w:t>(3), 100396. Https://Doi.Org/10.1016/J.Jorep.2024.100396</w:t>
      </w:r>
    </w:p>
    <w:p w14:paraId="159B8FBB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Sarwan. (2025). The Indonesian Journal Of The Social Sciences Romanticism In Salafi Da ’ Wah : A Cultural And Historical Perspective From. </w:t>
      </w:r>
      <w:r w:rsidRPr="00A740B0">
        <w:rPr>
          <w:i/>
          <w:iCs/>
          <w:noProof/>
        </w:rPr>
        <w:t>Jurnal Ilmiah Peuradeun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13</w:t>
      </w:r>
      <w:r w:rsidRPr="00A740B0">
        <w:rPr>
          <w:noProof/>
        </w:rPr>
        <w:t>(1), 177–198. Https://Doi.Org/Doi: 10.26811/Peuradeun.V13i1.1373</w:t>
      </w:r>
    </w:p>
    <w:p w14:paraId="0BE5BDCC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Sellami, I., Amin, H., Ozturk, O., Zaman, A., Sever, S. D., &amp; Tok, E. (2025). Digital, Localised And Human-Centred Design Makerspaces: Nurturing Skills, Values And Global Citizenship For Sustainability. </w:t>
      </w:r>
      <w:r w:rsidRPr="00A740B0">
        <w:rPr>
          <w:i/>
          <w:iCs/>
          <w:noProof/>
        </w:rPr>
        <w:t>Discover Education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4</w:t>
      </w:r>
      <w:r w:rsidRPr="00A740B0">
        <w:rPr>
          <w:noProof/>
        </w:rPr>
        <w:t>(1). Https://Doi.Org/10.1007/S44217-025-00413-W</w:t>
      </w:r>
    </w:p>
    <w:p w14:paraId="07AEEBD1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Shahzad, A., &amp; Muhammad, I. (2024). Iqbal’s Spiritual Democracy And Habermas’s Deliberative Democracy: A Comparative Study. </w:t>
      </w:r>
      <w:r w:rsidRPr="00A740B0">
        <w:rPr>
          <w:i/>
          <w:iCs/>
          <w:noProof/>
        </w:rPr>
        <w:t>Journal Of Islamic Thought And Civilization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14</w:t>
      </w:r>
      <w:r w:rsidRPr="00A740B0">
        <w:rPr>
          <w:noProof/>
        </w:rPr>
        <w:t>(1), 137–152. Https://Doi.Org/10.32350/Jitc.141.09</w:t>
      </w:r>
    </w:p>
    <w:p w14:paraId="5C9966F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Shepperdi, M. (2023). An Analysis Of Retracted Papers In Computer Science. </w:t>
      </w:r>
      <w:r w:rsidRPr="00A740B0">
        <w:rPr>
          <w:i/>
          <w:iCs/>
          <w:noProof/>
        </w:rPr>
        <w:t>Plos One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18</w:t>
      </w:r>
      <w:r w:rsidRPr="00A740B0">
        <w:rPr>
          <w:noProof/>
        </w:rPr>
        <w:t>(5 May), 1–17. Https://Doi.Org/10.1371/Journal.Pone.0285383</w:t>
      </w:r>
    </w:p>
    <w:p w14:paraId="040F50B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Siti, A. C. (2024). Implementation Of Halal Supply Chain In The Cooperative Of Islamic Boarding School: Maqashid Syariah Perspective. </w:t>
      </w:r>
      <w:r w:rsidRPr="00A740B0">
        <w:rPr>
          <w:i/>
          <w:iCs/>
          <w:noProof/>
        </w:rPr>
        <w:t>Jurnal Hukum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22</w:t>
      </w:r>
      <w:r w:rsidRPr="00A740B0">
        <w:rPr>
          <w:noProof/>
        </w:rPr>
        <w:t>(1), 57–58.</w:t>
      </w:r>
    </w:p>
    <w:p w14:paraId="5A977D07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Solikhah, M., &amp; Khoiriyah, D. (2023). Relevansi Konsep Pendidikan Akhlak Ibnu Miskawaih Terhadap Pendidikan Kontemporer. </w:t>
      </w:r>
      <w:r w:rsidRPr="00A740B0">
        <w:rPr>
          <w:i/>
          <w:iCs/>
          <w:noProof/>
        </w:rPr>
        <w:t>Raudhah Proud To Be Professionals : Jurnal Tarbiyah Islamiyah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8</w:t>
      </w:r>
      <w:r w:rsidRPr="00A740B0">
        <w:rPr>
          <w:noProof/>
        </w:rPr>
        <w:t>(1), 256–263. Https://Doi.Org/10.48094/Raudhah.V8i1.266</w:t>
      </w:r>
    </w:p>
    <w:p w14:paraId="00A4508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Suardi Wekke, I., &amp; Dkk. (2019). </w:t>
      </w:r>
      <w:r w:rsidRPr="00A740B0">
        <w:rPr>
          <w:i/>
          <w:iCs/>
          <w:noProof/>
        </w:rPr>
        <w:t>Metode Penelitian Sosial</w:t>
      </w:r>
      <w:r w:rsidRPr="00A740B0">
        <w:rPr>
          <w:noProof/>
        </w:rPr>
        <w:t xml:space="preserve"> (F. Ika &amp; Maryadi (Ed.); 1 Ed.). Penerbit Gawe Buku.</w:t>
      </w:r>
    </w:p>
    <w:p w14:paraId="3AB15256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Sugiyono. (2019). </w:t>
      </w:r>
      <w:r w:rsidRPr="00A740B0">
        <w:rPr>
          <w:i/>
          <w:iCs/>
          <w:noProof/>
        </w:rPr>
        <w:t>Metode Penelitian Pendidikan</w:t>
      </w:r>
      <w:r w:rsidRPr="00A740B0">
        <w:rPr>
          <w:noProof/>
        </w:rPr>
        <w:t xml:space="preserve"> (Apri Nuryanto (Ed.); 3 Ed.). Alfabet, Cv.</w:t>
      </w:r>
    </w:p>
    <w:p w14:paraId="3FB06F2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Sugiyono. (2021). </w:t>
      </w:r>
      <w:r w:rsidRPr="00A740B0">
        <w:rPr>
          <w:i/>
          <w:iCs/>
          <w:noProof/>
        </w:rPr>
        <w:t>Metode Penelitian Kuantitatif, Kualitatif, Dan R&amp;D</w:t>
      </w:r>
      <w:r w:rsidRPr="00A740B0">
        <w:rPr>
          <w:noProof/>
        </w:rPr>
        <w:t xml:space="preserve"> (Dr. Ir. Sutopo (Ed.)). Alfabeta.</w:t>
      </w:r>
    </w:p>
    <w:p w14:paraId="6EA61704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Susanti, S., Najiyah, I., Ramdhani, Y., Herliana, A., Muckti, M. K., &amp; Oktaviani, F. R. (2025). Searching Sahih Hadiths Based On Queries Using Neural Models And Fasttext. </w:t>
      </w:r>
      <w:r w:rsidRPr="00A740B0">
        <w:rPr>
          <w:i/>
          <w:iCs/>
          <w:noProof/>
        </w:rPr>
        <w:t>Journal Of Applied Data Sciences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6</w:t>
      </w:r>
      <w:r w:rsidRPr="00A740B0">
        <w:rPr>
          <w:noProof/>
        </w:rPr>
        <w:t>(1), 272–285. Https://Doi.Org/10.47738/Jads.V6i1.467</w:t>
      </w:r>
    </w:p>
    <w:p w14:paraId="74CDF673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Süt, H., &amp; Yıldız, G. A. (2025). How Should Antenatal Counseling Be Given To Parents In The Fetal Corpus Callosum Agenesis? </w:t>
      </w:r>
      <w:r w:rsidRPr="00A740B0">
        <w:rPr>
          <w:i/>
          <w:iCs/>
          <w:noProof/>
        </w:rPr>
        <w:t>Bmc Pregnancy And Childbirth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25</w:t>
      </w:r>
      <w:r w:rsidRPr="00A740B0">
        <w:rPr>
          <w:noProof/>
        </w:rPr>
        <w:t>(1), 0–5. Https://Doi.Org/10.1186/S12884-025-07357-X</w:t>
      </w:r>
    </w:p>
    <w:p w14:paraId="1C749FAD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Syamsuar, Chapakia, A. O., Hamsa, A., &amp; Amelia. (2024). Integration Of Maqashid Syaria In Nurcholish Madjid’s Thingking About Principles For Effective Good Governance. </w:t>
      </w:r>
      <w:r w:rsidRPr="00A740B0">
        <w:rPr>
          <w:i/>
          <w:iCs/>
          <w:noProof/>
        </w:rPr>
        <w:t>Al-Istinbath: Jurnal Hukum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9</w:t>
      </w:r>
      <w:r w:rsidRPr="00A740B0">
        <w:rPr>
          <w:noProof/>
        </w:rPr>
        <w:t>(1), 45–62. Https://Doi.Org/10.29240/Jhi.V9i1.9701</w:t>
      </w:r>
    </w:p>
    <w:p w14:paraId="411E7A1A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Tamjidnor, Suriagiri, Surawardi, Samdani, Amal, F., &amp; Khuzaini. (2025). Transformation Of Hadith Teaching As An Effort To Revitalize Islamic Science In Pesantren. </w:t>
      </w:r>
      <w:r w:rsidRPr="00A740B0">
        <w:rPr>
          <w:i/>
          <w:iCs/>
          <w:noProof/>
        </w:rPr>
        <w:t xml:space="preserve">Nazhruna: </w:t>
      </w:r>
      <w:r w:rsidRPr="00A740B0">
        <w:rPr>
          <w:i/>
          <w:iCs/>
          <w:noProof/>
        </w:rPr>
        <w:lastRenderedPageBreak/>
        <w:t>Jurnal Pendidikan Islam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8</w:t>
      </w:r>
      <w:r w:rsidRPr="00A740B0">
        <w:rPr>
          <w:noProof/>
        </w:rPr>
        <w:t>(1), 123–138. Https://Doi.Org/10.31538/Nzh.V8i1.9</w:t>
      </w:r>
    </w:p>
    <w:p w14:paraId="493F118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Theodosiadis, M., &amp; Vavouras, E. (2024). The Pursuit For Cosmic Wisdom And ‘Promethean’ Leadership In The Pythagorean And Al-Fārābīan Political Philosophy. </w:t>
      </w:r>
      <w:r w:rsidRPr="00A740B0">
        <w:rPr>
          <w:i/>
          <w:iCs/>
          <w:noProof/>
        </w:rPr>
        <w:t>Religions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(10), 1–21. Https://Doi.Org/10.3390/Rel15101280</w:t>
      </w:r>
    </w:p>
    <w:p w14:paraId="138F8EC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Tohir, U. F. (2021). Pemikiran Etika Sufistik Al-Ghazali: Langkah-Langkah Memoderasi Akhlak. </w:t>
      </w:r>
      <w:r w:rsidRPr="00A740B0">
        <w:rPr>
          <w:i/>
          <w:iCs/>
          <w:noProof/>
        </w:rPr>
        <w:t>Al-I’jaz : Jurnal Studi Al-Qur’an, Falsafah Dan Keislaman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3</w:t>
      </w:r>
      <w:r w:rsidRPr="00A740B0">
        <w:rPr>
          <w:noProof/>
        </w:rPr>
        <w:t>(1), 59–81. Https://Doi.Org/10.53563/Ai.V3i1.50</w:t>
      </w:r>
    </w:p>
    <w:p w14:paraId="056641DE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Turlykozhayeva, D., Temesheva, S., Ussipov, N., Bolysbay, A., Akhmetali, A., Akhtanov, S., &amp; Tang, X. (2024). Experimental Performance Comparison Of Proactive Routing Protocols In Wireless Mesh Network Using Raspberry Pi 4. </w:t>
      </w:r>
      <w:r w:rsidRPr="00A740B0">
        <w:rPr>
          <w:i/>
          <w:iCs/>
          <w:noProof/>
        </w:rPr>
        <w:t>Telecom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5</w:t>
      </w:r>
      <w:r w:rsidRPr="00A740B0">
        <w:rPr>
          <w:noProof/>
        </w:rPr>
        <w:t>(4), 1008–1020. Https://Doi.Org/10.3390/Telecom5040051</w:t>
      </w:r>
    </w:p>
    <w:p w14:paraId="3EF98AA2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Wardani Amnesti, S. K., Zulaichah, S., &amp; Istiqomah, N. (2025). Legal Protection Of Personal Data Security In Indonesian Local Government Apps: Al Farabi’s Perspective. </w:t>
      </w:r>
      <w:r w:rsidRPr="00A740B0">
        <w:rPr>
          <w:i/>
          <w:iCs/>
          <w:noProof/>
        </w:rPr>
        <w:t>Legality: Jurnal Ilmiah Hukum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33</w:t>
      </w:r>
      <w:r w:rsidRPr="00A740B0">
        <w:rPr>
          <w:noProof/>
        </w:rPr>
        <w:t>(1), 1–19. Https://Doi.Org/10.22219/Ljih.V33i1.34623</w:t>
      </w:r>
    </w:p>
    <w:p w14:paraId="06485068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Zaman, J. Q., Sholeh, A. K., Fadil, F., Salam, N., &amp; Binti Ros Azman, A. S. (2024). The Influence Of Positivism And Empirism In The Enforcement Of Islamic Inheritance Law In Indonesia. </w:t>
      </w:r>
      <w:r w:rsidRPr="00A740B0">
        <w:rPr>
          <w:i/>
          <w:iCs/>
          <w:noProof/>
        </w:rPr>
        <w:t>Substantive Justice International Journal Of Law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7</w:t>
      </w:r>
      <w:r w:rsidRPr="00A740B0">
        <w:rPr>
          <w:noProof/>
        </w:rPr>
        <w:t>(1), 48. Https://Doi.Org/10.56087/Substantivejustice.V7i1.267</w:t>
      </w:r>
    </w:p>
    <w:p w14:paraId="1F415A4F" w14:textId="77777777" w:rsidR="00111924" w:rsidRPr="00A740B0" w:rsidRDefault="00111924" w:rsidP="00111924">
      <w:pPr>
        <w:widowControl w:val="0"/>
        <w:autoSpaceDE w:val="0"/>
        <w:autoSpaceDN w:val="0"/>
        <w:adjustRightInd w:val="0"/>
        <w:spacing w:after="60" w:line="240" w:lineRule="atLeast"/>
        <w:ind w:leftChars="0" w:left="1418" w:firstLineChars="0" w:hanging="567"/>
        <w:jc w:val="both"/>
        <w:rPr>
          <w:noProof/>
        </w:rPr>
      </w:pPr>
      <w:r w:rsidRPr="00A740B0">
        <w:rPr>
          <w:noProof/>
        </w:rPr>
        <w:t xml:space="preserve">Zhang, C., Alias, B. S., &amp; Nordin, M. N. (2025). Effects Of Distributive Leadership On Teachers’ Job Satisfaction In Public Schools: A Systematic Review. </w:t>
      </w:r>
      <w:r w:rsidRPr="00A740B0">
        <w:rPr>
          <w:i/>
          <w:iCs/>
          <w:noProof/>
        </w:rPr>
        <w:t>Education Sciences</w:t>
      </w:r>
      <w:r w:rsidRPr="00A740B0">
        <w:rPr>
          <w:noProof/>
        </w:rPr>
        <w:t xml:space="preserve">, </w:t>
      </w:r>
      <w:r w:rsidRPr="00A740B0">
        <w:rPr>
          <w:i/>
          <w:iCs/>
          <w:noProof/>
        </w:rPr>
        <w:t>15</w:t>
      </w:r>
      <w:r w:rsidRPr="00A740B0">
        <w:rPr>
          <w:noProof/>
        </w:rPr>
        <w:t>(4), 1–18. Https://Doi.Org/10.3390/Educsci15040412</w:t>
      </w:r>
    </w:p>
    <w:p w14:paraId="272CF2A7" w14:textId="293248D7" w:rsidR="00244717" w:rsidRDefault="00111924" w:rsidP="00111924">
      <w:pPr>
        <w:ind w:left="0" w:hanging="2"/>
      </w:pPr>
      <w:r>
        <w:fldChar w:fldCharType="end"/>
      </w:r>
    </w:p>
    <w:sectPr w:rsidR="00244717" w:rsidSect="00111924">
      <w:pgSz w:w="11910" w:h="16850"/>
      <w:pgMar w:top="1600" w:right="1137" w:bottom="280" w:left="9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24"/>
    <w:rsid w:val="00111924"/>
    <w:rsid w:val="00244717"/>
    <w:rsid w:val="00342922"/>
    <w:rsid w:val="003B0F6F"/>
    <w:rsid w:val="004237B5"/>
    <w:rsid w:val="00555623"/>
    <w:rsid w:val="008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FA5B9"/>
  <w15:chartTrackingRefBased/>
  <w15:docId w15:val="{87512816-3D70-42AC-9B31-0C5C73C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24"/>
    <w:pP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US"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24"/>
    <w:pPr>
      <w:keepNext/>
      <w:keepLines/>
      <w:spacing w:before="360" w:after="80" w:line="259" w:lineRule="auto"/>
      <w:ind w:leftChars="0" w:left="0" w:firstLineChars="0" w:firstLine="0"/>
      <w:textDirection w:val="lrTb"/>
      <w:textAlignment w:val="auto"/>
    </w:pPr>
    <w:rPr>
      <w:rFonts w:asciiTheme="majorHAnsi" w:eastAsiaTheme="majorEastAsia" w:hAnsiTheme="majorHAnsi" w:cstheme="majorBidi"/>
      <w:color w:val="2F5496" w:themeColor="accent1" w:themeShade="BF"/>
      <w:kern w:val="2"/>
      <w:position w:val="0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24"/>
    <w:pPr>
      <w:keepNext/>
      <w:keepLines/>
      <w:spacing w:before="160" w:after="80" w:line="259" w:lineRule="auto"/>
      <w:ind w:leftChars="0" w:left="0" w:firstLineChars="0" w:firstLine="0"/>
      <w:textDirection w:val="lrTb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position w:val="0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24"/>
    <w:pPr>
      <w:keepNext/>
      <w:keepLines/>
      <w:spacing w:before="160" w:after="80" w:line="259" w:lineRule="auto"/>
      <w:ind w:leftChars="0" w:left="0" w:firstLineChars="0" w:firstLine="0"/>
      <w:textDirection w:val="lrTb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position w:val="0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24"/>
    <w:pPr>
      <w:keepNext/>
      <w:keepLines/>
      <w:spacing w:before="80" w:after="40" w:line="259" w:lineRule="auto"/>
      <w:ind w:leftChars="0" w:left="0" w:firstLineChars="0" w:firstLine="0"/>
      <w:textDirection w:val="lrTb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position w:val="0"/>
      <w:sz w:val="22"/>
      <w:szCs w:val="22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24"/>
    <w:pPr>
      <w:keepNext/>
      <w:keepLines/>
      <w:spacing w:before="80" w:after="40" w:line="259" w:lineRule="auto"/>
      <w:ind w:leftChars="0" w:left="0" w:firstLineChars="0" w:firstLine="0"/>
      <w:textDirection w:val="lrTb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position w:val="0"/>
      <w:sz w:val="22"/>
      <w:szCs w:val="22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24"/>
    <w:pPr>
      <w:keepNext/>
      <w:keepLines/>
      <w:spacing w:before="40" w:line="259" w:lineRule="auto"/>
      <w:ind w:leftChars="0" w:left="0" w:firstLineChars="0" w:firstLine="0"/>
      <w:textDirection w:val="lrTb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position w:val="0"/>
      <w:sz w:val="22"/>
      <w:szCs w:val="22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24"/>
    <w:pPr>
      <w:keepNext/>
      <w:keepLines/>
      <w:spacing w:before="40" w:line="259" w:lineRule="auto"/>
      <w:ind w:leftChars="0" w:left="0" w:firstLineChars="0" w:firstLine="0"/>
      <w:textDirection w:val="lrTb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position w:val="0"/>
      <w:sz w:val="22"/>
      <w:szCs w:val="22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24"/>
    <w:pPr>
      <w:keepNext/>
      <w:keepLines/>
      <w:spacing w:line="259" w:lineRule="auto"/>
      <w:ind w:leftChars="0" w:left="0" w:firstLineChars="0" w:firstLine="0"/>
      <w:textDirection w:val="lrTb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position w:val="0"/>
      <w:sz w:val="22"/>
      <w:szCs w:val="22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24"/>
    <w:pPr>
      <w:keepNext/>
      <w:keepLines/>
      <w:spacing w:line="259" w:lineRule="auto"/>
      <w:ind w:leftChars="0" w:left="0" w:firstLineChars="0" w:firstLine="0"/>
      <w:textDirection w:val="lrTb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position w:val="0"/>
      <w:sz w:val="22"/>
      <w:szCs w:val="22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24"/>
    <w:pPr>
      <w:spacing w:after="80" w:line="24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Theme="majorHAnsi" w:eastAsiaTheme="majorEastAsia" w:hAnsiTheme="majorHAnsi" w:cstheme="majorBidi"/>
      <w:spacing w:val="-10"/>
      <w:kern w:val="28"/>
      <w:position w:val="0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24"/>
    <w:pPr>
      <w:numPr>
        <w:ilvl w:val="1"/>
      </w:numPr>
      <w:spacing w:after="160" w:line="259" w:lineRule="auto"/>
      <w:textDirection w:val="lrTb"/>
      <w:textAlignment w:val="auto"/>
      <w:outlineLvl w:val="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position w:val="0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24"/>
    <w:pPr>
      <w:spacing w:before="160" w:after="160" w:line="259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position w:val="0"/>
      <w:sz w:val="22"/>
      <w:szCs w:val="22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24"/>
    <w:pPr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kern w:val="2"/>
      <w:position w:val="0"/>
      <w:sz w:val="22"/>
      <w:szCs w:val="22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1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Chars="0" w:left="864" w:right="864" w:firstLineChars="0" w:firstLine="0"/>
      <w:jc w:val="center"/>
      <w:textDirection w:val="lrTb"/>
      <w:textAlignment w:val="auto"/>
      <w:outlineLvl w:val="9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position w:val="0"/>
      <w:sz w:val="22"/>
      <w:szCs w:val="22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2448</Words>
  <Characters>16819</Characters>
  <Application>Microsoft Office Word</Application>
  <DocSecurity>0</DocSecurity>
  <Lines>275</Lines>
  <Paragraphs>96</Paragraphs>
  <ScaleCrop>false</ScaleCrop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 Ridho Djakfar</dc:creator>
  <cp:keywords/>
  <dc:description/>
  <cp:lastModifiedBy>Muhammad Zaki Ridho Djakfar</cp:lastModifiedBy>
  <cp:revision>1</cp:revision>
  <dcterms:created xsi:type="dcterms:W3CDTF">2025-06-02T01:43:00Z</dcterms:created>
  <dcterms:modified xsi:type="dcterms:W3CDTF">2025-06-02T01:45:00Z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e9fd33bc-6857-47c7-8c51-f6b70fca00c5</vt:lpwstr>
  </property>
</Properties>
</file>