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A1B" w:rsidRDefault="00B30A1B">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B30A1B">
        <w:tc>
          <w:tcPr>
            <w:tcW w:w="9085" w:type="dxa"/>
          </w:tcPr>
          <w:p w:rsidR="00B30A1B" w:rsidRDefault="001014E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B30A1B" w:rsidRDefault="001014E4">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B30A1B" w:rsidRDefault="00CD19B2">
      <w:pPr>
        <w:spacing w:before="60"/>
        <w:ind w:left="0" w:right="1032" w:hanging="2"/>
        <w:jc w:val="right"/>
        <w:rPr>
          <w:rFonts w:ascii="Lucida Bright" w:eastAsia="Lucida Bright" w:hAnsi="Lucida Bright" w:cs="Lucida Bright"/>
          <w:sz w:val="16"/>
          <w:szCs w:val="16"/>
        </w:rPr>
      </w:pPr>
      <w:hyperlink r:id="rId10">
        <w:r w:rsidR="001014E4">
          <w:rPr>
            <w:rFonts w:ascii="Lucida Bright" w:eastAsia="Lucida Bright" w:hAnsi="Lucida Bright" w:cs="Lucida Bright"/>
            <w:color w:val="000000"/>
            <w:sz w:val="16"/>
            <w:szCs w:val="16"/>
          </w:rPr>
          <w:t>https://jurnal.mtsddicilellang.sch.id/index.php/al-musannif</w:t>
        </w:r>
      </w:hyperlink>
    </w:p>
    <w:p w:rsidR="00B30A1B" w:rsidRDefault="00B30A1B">
      <w:pPr>
        <w:ind w:left="1" w:hanging="3"/>
        <w:jc w:val="center"/>
        <w:rPr>
          <w:color w:val="000000"/>
          <w:sz w:val="28"/>
          <w:szCs w:val="28"/>
        </w:rPr>
      </w:pPr>
    </w:p>
    <w:p w:rsidR="00B30A1B" w:rsidRPr="00932FA4" w:rsidRDefault="00102003" w:rsidP="001B1B05">
      <w:pPr>
        <w:spacing w:line="276" w:lineRule="auto"/>
        <w:ind w:left="1" w:hanging="3"/>
        <w:jc w:val="center"/>
        <w:rPr>
          <w:b/>
          <w:bCs/>
          <w:sz w:val="28"/>
          <w:szCs w:val="28"/>
        </w:rPr>
      </w:pPr>
      <w:r>
        <w:rPr>
          <w:b/>
          <w:bCs/>
          <w:sz w:val="28"/>
          <w:szCs w:val="28"/>
        </w:rPr>
        <w:t>Pengaruh</w:t>
      </w:r>
      <w:r w:rsidR="00932FA4" w:rsidRPr="009D60C1">
        <w:rPr>
          <w:b/>
          <w:bCs/>
          <w:sz w:val="28"/>
          <w:szCs w:val="28"/>
        </w:rPr>
        <w:t xml:space="preserve"> P</w:t>
      </w:r>
      <w:r>
        <w:rPr>
          <w:b/>
          <w:bCs/>
          <w:sz w:val="28"/>
          <w:szCs w:val="28"/>
        </w:rPr>
        <w:t>eran</w:t>
      </w:r>
      <w:r w:rsidR="00932FA4" w:rsidRPr="009D60C1">
        <w:rPr>
          <w:b/>
          <w:bCs/>
          <w:sz w:val="28"/>
          <w:szCs w:val="28"/>
          <w:lang w:val="id-ID"/>
        </w:rPr>
        <w:t xml:space="preserve"> </w:t>
      </w:r>
      <w:r w:rsidR="00932FA4" w:rsidRPr="009D60C1">
        <w:rPr>
          <w:b/>
          <w:bCs/>
          <w:sz w:val="28"/>
          <w:szCs w:val="28"/>
        </w:rPr>
        <w:t>P</w:t>
      </w:r>
      <w:r>
        <w:rPr>
          <w:b/>
          <w:bCs/>
          <w:sz w:val="28"/>
          <w:szCs w:val="28"/>
        </w:rPr>
        <w:t>engasuh</w:t>
      </w:r>
      <w:r>
        <w:rPr>
          <w:b/>
          <w:bCs/>
          <w:sz w:val="28"/>
          <w:szCs w:val="28"/>
          <w:lang w:val="id-ID"/>
        </w:rPr>
        <w:t xml:space="preserve"> P</w:t>
      </w:r>
      <w:r>
        <w:rPr>
          <w:b/>
          <w:bCs/>
          <w:sz w:val="28"/>
          <w:szCs w:val="28"/>
        </w:rPr>
        <w:t>anti</w:t>
      </w:r>
      <w:r w:rsidR="00932FA4" w:rsidRPr="009D60C1">
        <w:rPr>
          <w:b/>
          <w:bCs/>
          <w:sz w:val="28"/>
          <w:szCs w:val="28"/>
          <w:lang w:val="id-ID"/>
        </w:rPr>
        <w:t xml:space="preserve"> </w:t>
      </w:r>
      <w:r w:rsidR="00932FA4" w:rsidRPr="009D60C1">
        <w:rPr>
          <w:b/>
          <w:bCs/>
          <w:sz w:val="28"/>
          <w:szCs w:val="28"/>
        </w:rPr>
        <w:t>A</w:t>
      </w:r>
      <w:r>
        <w:rPr>
          <w:b/>
          <w:bCs/>
          <w:sz w:val="28"/>
          <w:szCs w:val="28"/>
        </w:rPr>
        <w:t>suhan</w:t>
      </w:r>
      <w:r w:rsidR="00932FA4" w:rsidRPr="009D60C1">
        <w:rPr>
          <w:b/>
          <w:bCs/>
          <w:sz w:val="28"/>
          <w:szCs w:val="28"/>
          <w:lang w:val="id-ID"/>
        </w:rPr>
        <w:t xml:space="preserve"> </w:t>
      </w:r>
      <w:r>
        <w:rPr>
          <w:b/>
          <w:bCs/>
          <w:sz w:val="28"/>
          <w:szCs w:val="28"/>
        </w:rPr>
        <w:t>Terhadap</w:t>
      </w:r>
      <w:r>
        <w:rPr>
          <w:b/>
          <w:bCs/>
          <w:sz w:val="28"/>
          <w:szCs w:val="28"/>
          <w:lang w:val="id-ID"/>
        </w:rPr>
        <w:t xml:space="preserve"> K</w:t>
      </w:r>
      <w:r>
        <w:rPr>
          <w:b/>
          <w:bCs/>
          <w:sz w:val="28"/>
          <w:szCs w:val="28"/>
        </w:rPr>
        <w:t>esungguhan</w:t>
      </w:r>
      <w:r w:rsidR="00932FA4" w:rsidRPr="009D60C1">
        <w:rPr>
          <w:b/>
          <w:bCs/>
          <w:sz w:val="28"/>
          <w:szCs w:val="28"/>
        </w:rPr>
        <w:t xml:space="preserve"> </w:t>
      </w:r>
      <w:r>
        <w:rPr>
          <w:b/>
          <w:bCs/>
          <w:sz w:val="28"/>
          <w:szCs w:val="28"/>
          <w:lang w:val="id-ID"/>
        </w:rPr>
        <w:t>B</w:t>
      </w:r>
      <w:r>
        <w:rPr>
          <w:b/>
          <w:bCs/>
          <w:sz w:val="28"/>
          <w:szCs w:val="28"/>
        </w:rPr>
        <w:t>elajar</w:t>
      </w:r>
      <w:r>
        <w:rPr>
          <w:b/>
          <w:bCs/>
          <w:sz w:val="28"/>
          <w:szCs w:val="28"/>
          <w:lang w:val="id-ID"/>
        </w:rPr>
        <w:t xml:space="preserve"> S</w:t>
      </w:r>
      <w:r>
        <w:rPr>
          <w:b/>
          <w:bCs/>
          <w:sz w:val="28"/>
          <w:szCs w:val="28"/>
        </w:rPr>
        <w:t>iswa</w:t>
      </w:r>
      <w:r>
        <w:rPr>
          <w:b/>
          <w:bCs/>
          <w:sz w:val="28"/>
          <w:szCs w:val="28"/>
          <w:lang w:val="id-ID"/>
        </w:rPr>
        <w:t xml:space="preserve"> P</w:t>
      </w:r>
      <w:r>
        <w:rPr>
          <w:b/>
          <w:bCs/>
          <w:sz w:val="28"/>
          <w:szCs w:val="28"/>
        </w:rPr>
        <w:t>ada</w:t>
      </w:r>
      <w:r w:rsidR="00932FA4" w:rsidRPr="009D60C1">
        <w:rPr>
          <w:b/>
          <w:bCs/>
          <w:sz w:val="28"/>
          <w:szCs w:val="28"/>
          <w:lang w:val="id-ID"/>
        </w:rPr>
        <w:t xml:space="preserve"> </w:t>
      </w:r>
      <w:r w:rsidR="00932FA4" w:rsidRPr="009D60C1">
        <w:rPr>
          <w:b/>
          <w:bCs/>
          <w:sz w:val="28"/>
          <w:szCs w:val="28"/>
        </w:rPr>
        <w:t>P</w:t>
      </w:r>
      <w:r>
        <w:rPr>
          <w:b/>
          <w:bCs/>
          <w:sz w:val="28"/>
          <w:szCs w:val="28"/>
        </w:rPr>
        <w:t>anti</w:t>
      </w:r>
      <w:r w:rsidR="00932FA4" w:rsidRPr="009D60C1">
        <w:rPr>
          <w:b/>
          <w:bCs/>
          <w:sz w:val="28"/>
          <w:szCs w:val="28"/>
          <w:lang w:val="id-ID"/>
        </w:rPr>
        <w:t xml:space="preserve"> </w:t>
      </w:r>
      <w:r w:rsidR="00932FA4" w:rsidRPr="009D60C1">
        <w:rPr>
          <w:b/>
          <w:bCs/>
          <w:sz w:val="28"/>
          <w:szCs w:val="28"/>
        </w:rPr>
        <w:t>A</w:t>
      </w:r>
      <w:r>
        <w:rPr>
          <w:b/>
          <w:bCs/>
          <w:sz w:val="28"/>
          <w:szCs w:val="28"/>
        </w:rPr>
        <w:t>suhan</w:t>
      </w:r>
      <w:r w:rsidR="00932FA4" w:rsidRPr="009D60C1">
        <w:rPr>
          <w:b/>
          <w:bCs/>
          <w:sz w:val="28"/>
          <w:szCs w:val="28"/>
          <w:lang w:val="id-ID"/>
        </w:rPr>
        <w:t xml:space="preserve"> </w:t>
      </w:r>
      <w:r w:rsidR="00932FA4" w:rsidRPr="009D60C1">
        <w:rPr>
          <w:b/>
          <w:bCs/>
          <w:sz w:val="28"/>
          <w:szCs w:val="28"/>
        </w:rPr>
        <w:t>W</w:t>
      </w:r>
      <w:r>
        <w:rPr>
          <w:b/>
          <w:bCs/>
          <w:sz w:val="28"/>
          <w:szCs w:val="28"/>
        </w:rPr>
        <w:t>ahyu</w:t>
      </w:r>
      <w:r w:rsidR="00932FA4" w:rsidRPr="009D60C1">
        <w:rPr>
          <w:b/>
          <w:bCs/>
          <w:sz w:val="28"/>
          <w:szCs w:val="28"/>
          <w:lang w:val="id-ID"/>
        </w:rPr>
        <w:t xml:space="preserve"> </w:t>
      </w:r>
      <w:r w:rsidR="00932FA4" w:rsidRPr="009D60C1">
        <w:rPr>
          <w:b/>
          <w:bCs/>
          <w:sz w:val="28"/>
          <w:szCs w:val="28"/>
        </w:rPr>
        <w:t>Y</w:t>
      </w:r>
      <w:r>
        <w:rPr>
          <w:b/>
          <w:bCs/>
          <w:sz w:val="28"/>
          <w:szCs w:val="28"/>
        </w:rPr>
        <w:t>oga</w:t>
      </w:r>
      <w:r w:rsidR="00932FA4" w:rsidRPr="009D60C1">
        <w:rPr>
          <w:b/>
          <w:bCs/>
          <w:sz w:val="28"/>
          <w:szCs w:val="28"/>
          <w:lang w:val="id-ID"/>
        </w:rPr>
        <w:t xml:space="preserve"> </w:t>
      </w:r>
      <w:r w:rsidR="00932FA4" w:rsidRPr="009D60C1">
        <w:rPr>
          <w:b/>
          <w:bCs/>
          <w:sz w:val="28"/>
          <w:szCs w:val="28"/>
        </w:rPr>
        <w:t>D</w:t>
      </w:r>
      <w:r>
        <w:rPr>
          <w:b/>
          <w:bCs/>
          <w:sz w:val="28"/>
          <w:szCs w:val="28"/>
        </w:rPr>
        <w:t>harma Kabupaten Karanganyar Tahun</w:t>
      </w:r>
      <w:r w:rsidR="00932FA4" w:rsidRPr="009D60C1">
        <w:rPr>
          <w:b/>
          <w:bCs/>
          <w:sz w:val="28"/>
          <w:szCs w:val="28"/>
        </w:rPr>
        <w:t xml:space="preserve"> 2024/2025</w:t>
      </w:r>
    </w:p>
    <w:p w:rsidR="00B30A1B" w:rsidRDefault="00B30A1B" w:rsidP="001B1B05">
      <w:pPr>
        <w:spacing w:line="276" w:lineRule="auto"/>
        <w:ind w:left="0" w:hanging="2"/>
        <w:jc w:val="center"/>
        <w:rPr>
          <w:color w:val="000000"/>
        </w:rPr>
      </w:pPr>
    </w:p>
    <w:p w:rsidR="00B30A1B" w:rsidRDefault="001B1B05" w:rsidP="001B1B05">
      <w:pPr>
        <w:spacing w:line="276" w:lineRule="auto"/>
        <w:ind w:left="1" w:hanging="3"/>
        <w:jc w:val="center"/>
        <w:rPr>
          <w:color w:val="000000"/>
          <w:sz w:val="32"/>
          <w:szCs w:val="32"/>
        </w:rPr>
      </w:pPr>
      <w:r w:rsidRPr="001B1B05">
        <w:rPr>
          <w:b/>
          <w:i/>
          <w:color w:val="000000"/>
          <w:sz w:val="28"/>
          <w:szCs w:val="28"/>
        </w:rPr>
        <w:t>The Influence of Orphanage Caregivers' Roles on Students' Study Diligence at Wahyu Yoga Dharma Orphanage, Karanganyar Regency, in the 2024/2025 Academic Year</w:t>
      </w:r>
    </w:p>
    <w:p w:rsidR="00B30A1B" w:rsidRPr="00D94CD7" w:rsidRDefault="00D94CD7">
      <w:pPr>
        <w:ind w:left="0" w:hanging="2"/>
        <w:jc w:val="center"/>
        <w:rPr>
          <w:b/>
          <w:bCs/>
          <w:color w:val="FFFFFF" w:themeColor="background1"/>
          <w:sz w:val="22"/>
          <w:szCs w:val="22"/>
        </w:rPr>
      </w:pPr>
      <w:bookmarkStart w:id="0" w:name="_heading=h.gjdgxs" w:colFirst="0" w:colLast="0"/>
      <w:bookmarkEnd w:id="0"/>
      <w:r w:rsidRPr="00D94CD7">
        <w:rPr>
          <w:b/>
          <w:bCs/>
          <w:color w:val="FFFFFF" w:themeColor="background1"/>
          <w:sz w:val="22"/>
          <w:szCs w:val="22"/>
        </w:rPr>
        <w:t>Muhammad Wijdan Aly</w:t>
      </w:r>
    </w:p>
    <w:p w:rsidR="00B30A1B" w:rsidRDefault="0088674C" w:rsidP="0088674C">
      <w:pPr>
        <w:ind w:left="0" w:hanging="2"/>
        <w:jc w:val="center"/>
        <w:rPr>
          <w:color w:val="000000"/>
          <w:sz w:val="22"/>
          <w:szCs w:val="22"/>
        </w:rPr>
      </w:pPr>
      <w:bookmarkStart w:id="1" w:name="_heading=h.30j0zll" w:colFirst="0" w:colLast="0"/>
      <w:bookmarkEnd w:id="1"/>
      <w:r>
        <w:rPr>
          <w:b/>
          <w:color w:val="000000"/>
          <w:sz w:val="22"/>
          <w:szCs w:val="22"/>
        </w:rPr>
        <w:t>Friska Harlistia</w:t>
      </w:r>
      <w:r w:rsidR="001014E4">
        <w:rPr>
          <w:b/>
          <w:color w:val="000000"/>
          <w:sz w:val="22"/>
          <w:szCs w:val="22"/>
          <w:vertAlign w:val="superscript"/>
        </w:rPr>
        <w:t>1</w:t>
      </w:r>
      <w:r>
        <w:rPr>
          <w:b/>
          <w:color w:val="000000"/>
          <w:sz w:val="22"/>
          <w:szCs w:val="22"/>
        </w:rPr>
        <w:t>*, Muhammad Ja’far Nashir</w:t>
      </w:r>
      <w:r w:rsidR="001014E4">
        <w:rPr>
          <w:b/>
          <w:color w:val="000000"/>
          <w:sz w:val="22"/>
          <w:szCs w:val="22"/>
          <w:vertAlign w:val="superscript"/>
        </w:rPr>
        <w:t>2</w:t>
      </w:r>
    </w:p>
    <w:p w:rsidR="00B30A1B" w:rsidRDefault="001014E4" w:rsidP="0088674C">
      <w:pPr>
        <w:ind w:left="0" w:hanging="2"/>
        <w:jc w:val="center"/>
        <w:rPr>
          <w:color w:val="000000"/>
          <w:sz w:val="20"/>
          <w:szCs w:val="20"/>
        </w:rPr>
      </w:pPr>
      <w:r>
        <w:rPr>
          <w:color w:val="000000"/>
          <w:sz w:val="20"/>
          <w:szCs w:val="20"/>
          <w:vertAlign w:val="superscript"/>
        </w:rPr>
        <w:t>1</w:t>
      </w:r>
      <w:r w:rsidR="0088674C">
        <w:rPr>
          <w:color w:val="000000"/>
          <w:sz w:val="20"/>
          <w:szCs w:val="20"/>
          <w:vertAlign w:val="superscript"/>
        </w:rPr>
        <w:t>,2</w:t>
      </w:r>
      <w:r>
        <w:rPr>
          <w:color w:val="000000"/>
          <w:sz w:val="20"/>
          <w:szCs w:val="20"/>
        </w:rPr>
        <w:t>Instit</w:t>
      </w:r>
      <w:r w:rsidR="0088674C">
        <w:rPr>
          <w:color w:val="000000"/>
          <w:sz w:val="20"/>
          <w:szCs w:val="20"/>
        </w:rPr>
        <w:t xml:space="preserve">ut Islam Mamba’ul ‘Ulum Surakarta, Indonesia </w:t>
      </w:r>
    </w:p>
    <w:p w:rsidR="00B30A1B" w:rsidRDefault="00B30A1B">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B30A1B">
        <w:tc>
          <w:tcPr>
            <w:tcW w:w="3416" w:type="dxa"/>
          </w:tcPr>
          <w:p w:rsidR="00B30A1B" w:rsidRDefault="001014E4">
            <w:pPr>
              <w:ind w:left="0" w:hanging="2"/>
              <w:rPr>
                <w:color w:val="000000"/>
                <w:sz w:val="20"/>
                <w:szCs w:val="20"/>
              </w:rPr>
            </w:pPr>
            <w:r>
              <w:rPr>
                <w:b/>
                <w:color w:val="000000"/>
                <w:sz w:val="20"/>
                <w:szCs w:val="20"/>
              </w:rPr>
              <w:t xml:space="preserve">Article History: </w:t>
            </w:r>
          </w:p>
          <w:p w:rsidR="00B30A1B" w:rsidRDefault="001014E4">
            <w:pPr>
              <w:ind w:left="0" w:hanging="2"/>
              <w:rPr>
                <w:color w:val="000000"/>
                <w:sz w:val="20"/>
                <w:szCs w:val="20"/>
              </w:rPr>
            </w:pPr>
            <w:r>
              <w:rPr>
                <w:color w:val="000000"/>
                <w:sz w:val="20"/>
                <w:szCs w:val="20"/>
              </w:rPr>
              <w:t>Received: xxxx xx, 20xx</w:t>
            </w:r>
          </w:p>
          <w:p w:rsidR="00B30A1B" w:rsidRDefault="001014E4">
            <w:pPr>
              <w:ind w:left="0" w:hanging="2"/>
              <w:rPr>
                <w:color w:val="000000"/>
                <w:sz w:val="20"/>
                <w:szCs w:val="20"/>
              </w:rPr>
            </w:pPr>
            <w:r>
              <w:rPr>
                <w:color w:val="000000"/>
                <w:sz w:val="20"/>
                <w:szCs w:val="20"/>
              </w:rPr>
              <w:t xml:space="preserve">Revised: xxxx xx, 20xx </w:t>
            </w:r>
          </w:p>
          <w:p w:rsidR="00B30A1B" w:rsidRDefault="001014E4">
            <w:pPr>
              <w:ind w:left="0" w:hanging="2"/>
              <w:rPr>
                <w:color w:val="000000"/>
                <w:sz w:val="20"/>
                <w:szCs w:val="20"/>
              </w:rPr>
            </w:pPr>
            <w:r>
              <w:rPr>
                <w:color w:val="000000"/>
                <w:sz w:val="20"/>
                <w:szCs w:val="20"/>
              </w:rPr>
              <w:t xml:space="preserve">Accepted: xxxx xx, 20xx </w:t>
            </w:r>
          </w:p>
          <w:p w:rsidR="00B30A1B" w:rsidRDefault="001014E4">
            <w:pPr>
              <w:ind w:left="0" w:hanging="2"/>
              <w:rPr>
                <w:color w:val="000000"/>
                <w:sz w:val="20"/>
                <w:szCs w:val="20"/>
              </w:rPr>
            </w:pPr>
            <w:r>
              <w:rPr>
                <w:color w:val="000000"/>
                <w:sz w:val="20"/>
                <w:szCs w:val="20"/>
              </w:rPr>
              <w:t>Available online xxxx xx, 20xx</w:t>
            </w:r>
          </w:p>
          <w:p w:rsidR="00B30A1B" w:rsidRDefault="00B30A1B">
            <w:pPr>
              <w:ind w:left="0" w:hanging="2"/>
              <w:rPr>
                <w:color w:val="000000"/>
                <w:sz w:val="20"/>
                <w:szCs w:val="20"/>
              </w:rPr>
            </w:pPr>
          </w:p>
          <w:p w:rsidR="00B30A1B" w:rsidRDefault="001014E4">
            <w:pPr>
              <w:ind w:left="0" w:hanging="2"/>
              <w:rPr>
                <w:color w:val="000000"/>
                <w:sz w:val="20"/>
                <w:szCs w:val="20"/>
              </w:rPr>
            </w:pPr>
            <w:r>
              <w:rPr>
                <w:b/>
                <w:color w:val="000000"/>
                <w:sz w:val="20"/>
                <w:szCs w:val="20"/>
              </w:rPr>
              <w:t>*Correspondence:</w:t>
            </w:r>
          </w:p>
          <w:p w:rsidR="00B30A1B" w:rsidRDefault="001014E4">
            <w:pPr>
              <w:ind w:left="0" w:hanging="2"/>
              <w:rPr>
                <w:color w:val="000000"/>
                <w:sz w:val="20"/>
                <w:szCs w:val="20"/>
              </w:rPr>
            </w:pPr>
            <w:r>
              <w:rPr>
                <w:b/>
                <w:i/>
                <w:color w:val="000000"/>
                <w:sz w:val="20"/>
                <w:szCs w:val="20"/>
              </w:rPr>
              <w:t>Address:</w:t>
            </w:r>
          </w:p>
          <w:p w:rsidR="00B30A1B" w:rsidRDefault="00405736" w:rsidP="00405736">
            <w:pPr>
              <w:ind w:left="0" w:hanging="2"/>
              <w:rPr>
                <w:color w:val="000000"/>
                <w:sz w:val="20"/>
                <w:szCs w:val="20"/>
              </w:rPr>
            </w:pPr>
            <w:r>
              <w:rPr>
                <w:color w:val="000000"/>
                <w:sz w:val="20"/>
                <w:szCs w:val="20"/>
              </w:rPr>
              <w:t>Sepat, RT 034, RW 008, Masaran, Sragen, Jawa Tengah</w:t>
            </w:r>
          </w:p>
          <w:p w:rsidR="00B30A1B" w:rsidRDefault="001014E4">
            <w:pPr>
              <w:ind w:left="0" w:hanging="2"/>
              <w:rPr>
                <w:color w:val="000000"/>
                <w:sz w:val="20"/>
                <w:szCs w:val="20"/>
              </w:rPr>
            </w:pPr>
            <w:r>
              <w:rPr>
                <w:b/>
                <w:i/>
                <w:color w:val="000000"/>
                <w:sz w:val="20"/>
                <w:szCs w:val="20"/>
              </w:rPr>
              <w:t>Email:</w:t>
            </w:r>
          </w:p>
          <w:p w:rsidR="00B30A1B" w:rsidRDefault="00CD19B2">
            <w:pPr>
              <w:ind w:left="0" w:hanging="2"/>
              <w:rPr>
                <w:color w:val="000000"/>
                <w:sz w:val="20"/>
                <w:szCs w:val="20"/>
              </w:rPr>
            </w:pPr>
            <w:hyperlink r:id="rId11" w:history="1">
              <w:r w:rsidR="0088674C" w:rsidRPr="002F5DCB">
                <w:rPr>
                  <w:rStyle w:val="Hyperlink"/>
                  <w:sz w:val="20"/>
                  <w:szCs w:val="20"/>
                </w:rPr>
                <w:t>friskaa0711@gmail.com</w:t>
              </w:r>
            </w:hyperlink>
            <w:r w:rsidR="0088674C">
              <w:rPr>
                <w:color w:val="000000"/>
                <w:sz w:val="20"/>
                <w:szCs w:val="20"/>
              </w:rPr>
              <w:t xml:space="preserve"> </w:t>
            </w:r>
          </w:p>
          <w:p w:rsidR="00B30A1B" w:rsidRDefault="00B30A1B">
            <w:pPr>
              <w:ind w:left="0" w:hanging="2"/>
              <w:rPr>
                <w:color w:val="000000"/>
                <w:sz w:val="20"/>
                <w:szCs w:val="20"/>
              </w:rPr>
            </w:pPr>
          </w:p>
          <w:p w:rsidR="00B30A1B" w:rsidRDefault="001014E4">
            <w:pPr>
              <w:ind w:left="0" w:hanging="2"/>
              <w:rPr>
                <w:color w:val="000000"/>
                <w:sz w:val="20"/>
                <w:szCs w:val="20"/>
              </w:rPr>
            </w:pPr>
            <w:r>
              <w:rPr>
                <w:b/>
                <w:color w:val="000000"/>
                <w:sz w:val="20"/>
                <w:szCs w:val="20"/>
              </w:rPr>
              <w:t xml:space="preserve">Keywords: </w:t>
            </w:r>
          </w:p>
          <w:p w:rsidR="00B30A1B" w:rsidRDefault="0088674C" w:rsidP="0088674C">
            <w:pPr>
              <w:ind w:left="0" w:hanging="2"/>
              <w:rPr>
                <w:color w:val="000000"/>
                <w:sz w:val="20"/>
                <w:szCs w:val="20"/>
              </w:rPr>
            </w:pPr>
            <w:r>
              <w:rPr>
                <w:color w:val="000000"/>
                <w:sz w:val="20"/>
                <w:szCs w:val="20"/>
              </w:rPr>
              <w:t>Orphanage, Study Diligence, Student</w:t>
            </w:r>
            <w:r w:rsidR="00405736">
              <w:rPr>
                <w:color w:val="000000"/>
                <w:sz w:val="20"/>
                <w:szCs w:val="20"/>
              </w:rPr>
              <w:t>s</w:t>
            </w:r>
          </w:p>
        </w:tc>
        <w:tc>
          <w:tcPr>
            <w:tcW w:w="5683" w:type="dxa"/>
          </w:tcPr>
          <w:p w:rsidR="00B30A1B" w:rsidRDefault="001014E4">
            <w:pPr>
              <w:ind w:left="0" w:hanging="2"/>
              <w:jc w:val="both"/>
              <w:rPr>
                <w:color w:val="000000"/>
                <w:sz w:val="20"/>
                <w:szCs w:val="20"/>
              </w:rPr>
            </w:pPr>
            <w:r>
              <w:rPr>
                <w:b/>
                <w:color w:val="000000"/>
                <w:sz w:val="20"/>
                <w:szCs w:val="20"/>
              </w:rPr>
              <w:t>Abstract:</w:t>
            </w:r>
          </w:p>
          <w:p w:rsidR="001B1B05" w:rsidRDefault="001B1B05">
            <w:pPr>
              <w:ind w:left="0" w:right="-98" w:hanging="2"/>
              <w:jc w:val="both"/>
              <w:rPr>
                <w:color w:val="000000"/>
                <w:sz w:val="20"/>
                <w:szCs w:val="20"/>
              </w:rPr>
            </w:pPr>
            <w:r w:rsidRPr="001B1B05">
              <w:rPr>
                <w:color w:val="000000"/>
                <w:sz w:val="20"/>
                <w:szCs w:val="20"/>
              </w:rPr>
              <w:t>An orphanage is an institution that provides protection and guidance for orphans, underprivileged children, and those in need. Living in an orphanage may not feel as warm as living at home with family, but it can serve as an alternative for orphans to receive care and family-like guidance. This aims to fulfill the</w:t>
            </w:r>
            <w:r>
              <w:rPr>
                <w:color w:val="000000"/>
                <w:sz w:val="20"/>
                <w:szCs w:val="20"/>
              </w:rPr>
              <w:t xml:space="preserve"> needs of the foster children. </w:t>
            </w:r>
            <w:r w:rsidRPr="001B1B05">
              <w:rPr>
                <w:color w:val="000000"/>
                <w:sz w:val="20"/>
                <w:szCs w:val="20"/>
              </w:rPr>
              <w:t>This study employs a quantitative research method. The sample consists of 30 students at the Wahyu Yoga Dharma orphanage. Data collection techniques include distributing questionnaires to the students and conducting observations to describe the research results. To test the validity and reliability of the data, validity and rel</w:t>
            </w:r>
            <w:r>
              <w:rPr>
                <w:color w:val="000000"/>
                <w:sz w:val="20"/>
                <w:szCs w:val="20"/>
              </w:rPr>
              <w:t xml:space="preserve">iability tests were conducted. </w:t>
            </w:r>
            <w:r w:rsidRPr="001B1B05">
              <w:rPr>
                <w:color w:val="000000"/>
                <w:sz w:val="20"/>
                <w:szCs w:val="20"/>
              </w:rPr>
              <w:t>The research findings indicate that: 1) The role of caregivers is categorized as fairly good, with an average score of 38; 2) The learning outcomes of students at the Wahyu Yoga Dharma orphanage in Karanganyar Regency are also classified as fairly good, with an average score of 38; 3) There is an influence of the caregivers' role on the learning outcomes, as evidenced by hypothesis testing.</w:t>
            </w:r>
          </w:p>
        </w:tc>
      </w:tr>
    </w:tbl>
    <w:p w:rsidR="00B30A1B" w:rsidRDefault="00B30A1B">
      <w:pPr>
        <w:ind w:left="0" w:hanging="2"/>
        <w:jc w:val="center"/>
      </w:pPr>
    </w:p>
    <w:p w:rsidR="00B30A1B" w:rsidRDefault="001014E4" w:rsidP="00932FA4">
      <w:pPr>
        <w:tabs>
          <w:tab w:val="left" w:pos="340"/>
        </w:tabs>
        <w:spacing w:after="120" w:line="276" w:lineRule="auto"/>
        <w:ind w:left="0" w:hanging="2"/>
      </w:pPr>
      <w:r>
        <w:rPr>
          <w:b/>
          <w:smallCaps/>
        </w:rPr>
        <w:t>PENDAHULUAN</w:t>
      </w:r>
    </w:p>
    <w:p w:rsidR="00932FA4" w:rsidRDefault="00932FA4" w:rsidP="00932FA4">
      <w:pPr>
        <w:spacing w:after="120"/>
        <w:ind w:leftChars="0" w:left="0" w:firstLineChars="0" w:firstLine="720"/>
        <w:jc w:val="both"/>
        <w:rPr>
          <w:rtl/>
        </w:rPr>
      </w:pPr>
      <w:commentRangeStart w:id="2"/>
      <w:r w:rsidRPr="00B06EDC">
        <w:t>Pendidikan merupakan salah satu pilar penting dalam pembangunan bangsa. Kemajuan suatu negara tidak terlepas dari kualitas pendidikan yang diterima oleh generasi mudanya</w:t>
      </w:r>
      <w:r>
        <w:t xml:space="preserve"> </w:t>
      </w:r>
      <w:r>
        <w:fldChar w:fldCharType="begin" w:fldLock="1"/>
      </w:r>
      <w:r>
        <w:instrText>ADDIN CSL_CITATION {"citationItems":[{"id":"ITEM-1","itemData":{"DOI":"10.33387/geocivic.v2i1.1464","ISSN":"2301-4334","abstract":"Penelitian ini dilator belakangi oleh hubungan sosial antara peserta didik dengan masyarakat lingkungan sekolah dilihat dari pola pembentukan karakter peserta didik melalui sekolah sehat dan ramah anak. Penelitian ini bertujuan untuk mengkaji lebih dalam tentang faktor-faktor yang mempengaruhi pembentukan karakter melalui sekolah sehat dan ramah anak, sikap kedisiplinan peserta didik, serta keramahan di lingkungan sekolah SMP Negeri 7 Kota Ternate dengan titik tekan kajian yaitu untuk mengetahui pembentukan karakter peserta didik melalui program sekolah sehat dan ramah anak. Metode yang digunakan dalam penelitian ini adalah tipe kualitatif deskriktif. Penelitian kualitatif sebagai prosedur penelitian yang menghasilkan data deskriktif berupa kata-kata tertulis atau lisan dari orang-orang yang berperilaku yang dapat diamati. Kepala sekolah, guru dan peserta didik. Subyek penelitian menggunakan teknik ‘’Purposive Sampling’’. Sumber data yang digunakan dalam penelitian ini adalah data primer dan data sekunder. Teknik pengumpulan data adalah observasi, wawancara dan studi dokumentasi. Hasil penelitian menunjukkan bahwa pola pembentukan karakter peserta didik melalui sekolah sehat dan ramah anak di SMP Negeri 7 Kota Ternate telah terlaksana dengan baik. Hal ini dibuktikan dengan sikap kedisiplinan dan selalu bersikap ramah di lingkungan sekolah. Faktor-faktor yang mempengaruhi pembentukan karakter melalui sekolah sehat dan ramah anak di SMP Negeri 7 Kota Ternate adalah telah terjalin sikap kerjasama dan bersikap ramah di lingkungan sekolah.Kata Kunci: Pembentukan karakter, peserta didik, sekolah sehat, ramah anak","author":[{"dropping-particle":"","family":"Umar","given":"Sitirahia Hi","non-dropping-particle":"","parse-names":false,"suffix":""},{"dropping-particle":"","family":"Umawaitina","given":"Mirnawati","non-dropping-particle":"","parse-names":false,"suffix":""}],"container-title":"Jurnal Geocivic","id":"ITEM-1","issue":"1","issued":{"date-parts":[["2019"]]},"page":"137-143","title":"Pembentukan Karakter Peserta Didik Melalui Program Sekolah Sehat Dan Ramah Anak Di Smp Negeri 7 Kota Ternate","type":"article-journal","volume":"2"},"uris":["http://www.mendeley.com/documents/?uuid=9858f86f-b6ef-454b-87b7-8adcbd0a58dc"]}],"mendeley":{"formattedCitation":"(Umar and Umawaitina 2019)","plainTextFormattedCitation":"(Umar and Umawaitina 2019)","previouslyFormattedCitation":"(Umar and Umawaitina 2019)"},"properties":{"noteIndex":0},"schema":"https://github.com/citation-style-language/schema/raw/master/csl-citation.json"}</w:instrText>
      </w:r>
      <w:r>
        <w:fldChar w:fldCharType="separate"/>
      </w:r>
      <w:r w:rsidRPr="00980245">
        <w:rPr>
          <w:noProof/>
        </w:rPr>
        <w:t>(Umar and Umawaitina 2019)</w:t>
      </w:r>
      <w:r>
        <w:fldChar w:fldCharType="end"/>
      </w:r>
      <w:r w:rsidRPr="00B06EDC">
        <w:t>. Dalam konteks ini, lembaga-lembaga pendidikan formal seperti sekolah memainkan peran signifikan. Namun, tidak dapat dipungkiri bahwa pendidikan informal dan nonformal juga memiliki kontribusi yang tidak kalah pentingnya, khususnya bagi anak-anak yang berada dalam kondisi yang kurang beruntung, seperti mereka yang tinggal di panti asuhan.</w:t>
      </w:r>
    </w:p>
    <w:p w:rsidR="00932FA4" w:rsidRDefault="00932FA4" w:rsidP="00932FA4">
      <w:pPr>
        <w:spacing w:after="120"/>
        <w:ind w:leftChars="0" w:left="0" w:firstLineChars="0" w:firstLine="720"/>
        <w:jc w:val="both"/>
        <w:rPr>
          <w:rtl/>
        </w:rPr>
      </w:pPr>
      <w:r w:rsidRPr="00376358">
        <w:t>Pendidikan merupakan sarana bagi setiap orang dalam meningkatk</w:t>
      </w:r>
      <w:r>
        <w:t xml:space="preserve">an pengetahuan dan keterampilan serta kebiasaan. </w:t>
      </w:r>
      <w:r w:rsidRPr="00376358">
        <w:t>Proses tersebut</w:t>
      </w:r>
      <w:r>
        <w:t xml:space="preserve"> </w:t>
      </w:r>
      <w:r w:rsidRPr="00376358">
        <w:t>tidaklah berlangsung dengan sendirinya, tapi</w:t>
      </w:r>
      <w:r>
        <w:t xml:space="preserve"> </w:t>
      </w:r>
      <w:r w:rsidRPr="00376358">
        <w:lastRenderedPageBreak/>
        <w:t>melalui suatu bentuk pengajaran ataupun pelatihan. Proses tersebut yang dinamakan</w:t>
      </w:r>
      <w:r>
        <w:t xml:space="preserve"> </w:t>
      </w:r>
      <w:r w:rsidRPr="00376358">
        <w:t>dengan sekolah, dari tingkat dasar, sampai pendidikan tinggi, baik melalui jalur formal maupun nonformal</w:t>
      </w:r>
      <w:r>
        <w:t xml:space="preserve"> </w:t>
      </w:r>
      <w:r>
        <w:fldChar w:fldCharType="begin" w:fldLock="1"/>
      </w:r>
      <w:r>
        <w:instrText>ADDIN CSL_CITATION {"citationItems":[{"id":"ITEM-1","itemData":{"ISSN":"2322-1283","abstract":"Tujuan dilakukannya penelitian ini yaitu untuk mengetahui bagaimanakah Aspek Hukum Berkaitan Dengan Penyediaan Fasilitas Pendidikan Menurut UU No. 20 Tahun 2003 Tentang Sistem Pendidikan Nasional dan bagaimanakah Bentuk Kewajiban Negara Dalam Penyediaan Fasilitas Pendidikan Menurut Peraturan PerUndang-Undangan yang dengan metode penelitian hukum normatif disimpulkan: 1. Penyediaan fasilitas pendidikan merupakan kewajiban pemerintah sebagaimana yang diamanatkan melalui Pasal 31 ayat (3) Undang-Undang Dasar 1945 dan secara khusus dalam UU No. 20 Tahun 2003 Tentang Sistem Pendidikan Nasional. Dalam mengusahakan dan menyelenggarakan satu sistem pendidikan nasional pemerintah Indonesia memprioritaskan anggaran pendidikan sekurang-kurangnya 20% dari APBN dan APBD. Untuk penjaminan dan pengendalian mutu pendidikan dilakukan evaluasi akreditasi dan sertifikasi yang meliputi delapan standar yaitu standar isi, standar proses, standar kompetensi lulusan, standar pendidik dan tenaga kependidikan, standar sarana dan prasarana, standar pengelolaan, standar pembiayaan, dan standar penilaian pendidikan. 2. kewajiban negara dalam bentuk realisasi anggara pendidikan untuk menyediakan penyediaan fasilitas pendidikan, terlebih di sekolah yang berada didaerah yang jauh dari perkotaan, dikarenakan biaya operasional sekolah dianggap belum cukup memenuhi kegiatan dalam proses belajar mengajar. Mengingat bahwa sarana dan prasarana yang tidak lengkap akan berdampak pada kualitas pendidikan, dan hal ini menjadi tanggung jawab negara, khususnya pemerintah dalam pemenuhan hak atas pendidikan, antara lain sebagai tanggung jawab dalam menyediakan sarana dan prasarana pendidikan","author":[{"dropping-particle":"","family":"Rizky Rinaldy Inkiriwang","given":"","non-dropping-particle":"","parse-names":false,"suffix":""}],"container-title":"LEX PRIVATUM","id":"ITEM-1","issue":"2","issued":{"date-parts":[["2020"]]},"page":"143-153","title":"KEWAJIBAN NEGARA DALAM PENYEDIAAN FASILITAS PENDIDIKAN KEPADA MASYARAKAT MENURUT UNDANG-UNDANG NOMOR 20 TAHUN 2003 TENTANG SISTEM PENDIDKAN NASIONAL","type":"article-journal","volume":"8"},"uris":["http://www.mendeley.com/documents/?uuid=3c0596f6-0743-405d-9f00-bae50438c1aa"]}],"mendeley":{"formattedCitation":"(Rizky Rinaldy Inkiriwang 2020)","plainTextFormattedCitation":"(Rizky Rinaldy Inkiriwang 2020)","previouslyFormattedCitation":"(Rizky Rinaldy Inkiriwang 2020)"},"properties":{"noteIndex":0},"schema":"https://github.com/citation-style-language/schema/raw/master/csl-citation.json"}</w:instrText>
      </w:r>
      <w:r>
        <w:fldChar w:fldCharType="separate"/>
      </w:r>
      <w:r w:rsidRPr="00980245">
        <w:rPr>
          <w:noProof/>
        </w:rPr>
        <w:t>(Rizky Rinaldy Inkiriwang 2020)</w:t>
      </w:r>
      <w:r>
        <w:fldChar w:fldCharType="end"/>
      </w:r>
      <w:r w:rsidRPr="00376358">
        <w:t>.</w:t>
      </w:r>
    </w:p>
    <w:p w:rsidR="00932FA4" w:rsidRDefault="00932FA4" w:rsidP="00932FA4">
      <w:pPr>
        <w:spacing w:after="120"/>
        <w:ind w:leftChars="0" w:left="0" w:firstLineChars="0" w:firstLine="720"/>
        <w:jc w:val="both"/>
        <w:rPr>
          <w:rtl/>
        </w:rPr>
      </w:pPr>
      <w:r w:rsidRPr="00B06EDC">
        <w:t>Panti asuhan sebagai lembaga sosial memiliki tanggung jawab besar dalam mendukung pendidikan anak-anak asuhnya. Selain memberikan kebutuhan dasar seperti sandang, pangan, dan papan</w:t>
      </w:r>
      <w:r>
        <w:t xml:space="preserve"> </w:t>
      </w:r>
      <w:r>
        <w:fldChar w:fldCharType="begin" w:fldLock="1"/>
      </w:r>
      <w:r>
        <w:instrText>ADDIN CSL_CITATION {"citationItems":[{"id":"ITEM-1","itemData":{"DOI":"10.24260/arfannur.v3i1.601","abstract":"The ‘Aisyiyah Tunas Harapan Orphanage in Pontianak City was established as a social welfare institution that is responsible for caring for children in the interior of West Kalimantan who do not have parents or guardians who are unable to provide them with the right to education, clothing, food, and housing. The reason for the establishment of the ‘Aisyiyah Tunas Harapan Orphanage in Pontianak City was that it started from a great social sense and empathy from a female character named Hj. Ruminah. He felt compassion and concern for the condition of the children in the interior of West Borneo at that time, which was around the 1970s. Out of compassion and concern, he helped the children by inviting them to be cared for by him. Not only was he raised, he also taught them, such as adab, Islamic religious education, non-formal education, and informal education. This study uses a qualitative approach with the type of character study research. This study resulted in the finding that the leadership of Hj. Ruminah greatly influences the management of Islamic Religious Education at the ‘Aisyiyah Tunas Harapan Orphanage, Pontianak City.\r  \r Abstrak:Panti Asuhan ‘Aisyiyah Tunas Harapan Kota Pontianak didirikan sebagai lembaga kesejahteraan sosial yang bertanggung jawab dalam mengasuh anak-anak pedalaman Kalimantan Barat yang tidak memiliki orang tua atau walinya tidak mampu memberikan hak kepada mereka berupa pendidikan, sandang, pangan dan papan. Alasan berdirinya Panti Asuhan ‘Aisyiyah Tunas Harapan Kota Pontianak ialah berawal dari rasa sosial dan empati yang besar dari seorang tokoh perempuan yang bernama Hj.Ruminah. Beliau merasakan iba dan prihatin dengan keadaan anak-anak pedalaman Kalimantan Barat pada saat itu, yakni sekitar tahun 1970-an. Dari rasa iba dan keprihatinannya, beliau membantu anak-anak tersebut dengan mengajak mereka untuk diasuh oleh beliau. Bukan hanya diasuh semata saja, beliau juga mengajarkan mereka, seperti adab, Pendidikan Agama Islam, pendidikan non-formal, dan pendidikan informal. Penelitian ini menggunakan pendekatan kualitatif dengan jenis penelitian studi tokoh. Penelitian ini menghasilkan temuan bahwa kepemimpinan Hj. Ruminah sangat mempengaruhi pengelolaan Pendidikan Agama Islam di Panti Asuhan ‘Aisyiyah Tunas Harapan Kota Pontianak.","author":[{"dropping-particle":"","family":"Arini","given":"Dini","non-dropping-particle":"","parse-names":false,"suffix":""}],"container-title":"Arfannur","id":"ITEM-1","issue":"1","issued":{"date-parts":[["2022"]]},"page":"49-61","title":"Kepemimpinan HJ. Ruminah dalam Pengelolaan Pendidikan Agama Islam di Panti Asuhan Tunas Harapan ‘Aisyiyah Kota Pontianak","type":"article-journal","volume":"3"},"uris":["http://www.mendeley.com/documents/?uuid=aa2c1ff7-bb10-4774-947c-42554c08343a"]}],"mendeley":{"formattedCitation":"(Arini 2022)","plainTextFormattedCitation":"(Arini 2022)","previouslyFormattedCitation":"(Arini 2022)"},"properties":{"noteIndex":0},"schema":"https://github.com/citation-style-language/schema/raw/master/csl-citation.json"}</w:instrText>
      </w:r>
      <w:r>
        <w:fldChar w:fldCharType="separate"/>
      </w:r>
      <w:r w:rsidRPr="00D9597D">
        <w:rPr>
          <w:noProof/>
        </w:rPr>
        <w:t>(Arini 2022)</w:t>
      </w:r>
      <w:r>
        <w:fldChar w:fldCharType="end"/>
      </w:r>
      <w:r w:rsidRPr="00B06EDC">
        <w:t>, pengasuh panti juga memiliki peran strategis dalam membentuk karakter dan meningkatkan kesungguhan belajar para anak asuh. Peran ini menjadi semakin penting mengingat anak-anak di panti asuhan sering kali menghadapi tantangan psikologis dan emosional akibat kehilangan orang tua atau keluarga inti.</w:t>
      </w:r>
    </w:p>
    <w:p w:rsidR="00932FA4" w:rsidRDefault="00932FA4" w:rsidP="00932FA4">
      <w:pPr>
        <w:spacing w:after="120"/>
        <w:ind w:leftChars="0" w:left="0" w:firstLineChars="0" w:firstLine="720"/>
        <w:jc w:val="both"/>
        <w:rPr>
          <w:rtl/>
        </w:rPr>
      </w:pPr>
      <w:r w:rsidRPr="00847ADE">
        <w:rPr>
          <w:rFonts w:asciiTheme="majorBidi" w:hAnsiTheme="majorBidi" w:cstheme="majorBidi"/>
        </w:rPr>
        <w:t>Panti Sosial Asuhan Anak adalah lembaga kesejahteraan sosial yang berperan sebagai pengganti fungsi orang tua bagi anak terlantar. Lembaga ini bertanggung jawab memberikan pelayanan kesejahteraan sosial dengan memenuhi kebutuhan fisik, mental, dan sosial anak-anak terlantar. Tujuannya adalah memastikan anak-anak ini memiliki kesempatan yang luas dan memadai untuk mengembangkan kepribadian mereka, sehingga dapat menjadi generasi penerus cita-cita bangsa dan berkontribusi dalam pembangunan nasional</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{"citationItems":[{"id":"ITEM-1","itemData":{"DOI":"https://doi.org/10.47492/jip.v2i10.1349","ISBN":"9788490225370","abstract":"Triple burden ini akan menjadi salah satu ancaman bagi bangsa karena menyebabkan produktivitas masyarakat menjadi terganggu oleh penyakit tidak menular (PTM) dan gaya hidup tidak sehat. Penelitian ini bertujuan untuk mengetahui kesehatan lingkungan ,untuk menerapkan Germas pada anak panti asuhan ,untuk menetapkan kadar pangan yang sesuai dengan kebutuhan,uintuk merelesasikan Dana bantuan,Untuk mengetahui tingkat pendidikan anak panti asuhan. Jenis penelitian ini yaitu kuantitatif dengan rancangan penelitian quasi-experimental menggunakan kuesioner sebagai instrumen. Hasil penelitian menunjukan bahwa perilaku phbs kategori cuci tangan pakai sabun kedua panti asuhan sebanyak 26 responden (743%) dan 14 responden (82,4%). Panti asuhan pertama sebanyak 18 reponden mengkonsumsi buah dan sayur 3 kali semingu dan panti asuhan kedua sebayak 7 responden mengkonsumsi buah setiap harinya serta pada kategori air minum semua responden panti asuhan kedua mengkonsumsi air galon isi ulang. Lalu pada kategori kebersihan lingkungan kedua panti asuhan memiliki kebersihan lingkungan yang baik.","author":[{"dropping-particle":"","family":"Siregar","given":"Putra Apriadi","non-dropping-particle":"","parse-names":false,"suffix":""},{"dropping-particle":"","family":"Simatupang","given":"Fitria","non-dropping-particle":"","parse-names":false,"suffix":""},{"dropping-particle":"","family":"Fahrica","given":"Fharcha","non-dropping-particle":"","parse-names":false,"suffix":""},{"dropping-particle":"","family":"Dayanti","given":"Siti Risma","non-dropping-particle":"","parse-names":false,"suffix":""},{"dropping-particle":"","family":"Putri","given":"Retno Dwiyan","non-dropping-particle":"","parse-names":false,"suffix":""},{"dropping-particle":"","family":"Munthe","given":"Yunetasya","non-dropping-particle":"","parse-names":false,"suffix":""}],"container-title":"Jurnal Inovasi Penelitian","id":"ITEM-1","issue":"10","issued":{"date-parts":[["2022"]]},"page":"3253-3258","title":"GAMBARAN PERILAKU MASYARAKAT HIDUP SEHAT (GERMAS) DI LINGKUNGAN PANTI ASUHAN DI SUMATERA UTARA","type":"article-journal","volume":"2"},"uris":["http://www.mendeley.com/documents/?uuid=01ca1bf9-5d7f-4678-9181-0ff69dc04679"]}],"mendeley":{"formattedCitation":"(Siregar et al. 2022)","plainTextFormattedCitation":"(Siregar et al. 2022)","previouslyFormattedCitation":"(Siregar et al. 2022)"},"properties":{"noteIndex":0},"schema":"https://github.com/citation-style-language/schema/raw/master/csl-citation.json"}</w:instrText>
      </w:r>
      <w:r>
        <w:rPr>
          <w:rFonts w:asciiTheme="majorBidi" w:hAnsiTheme="majorBidi" w:cstheme="majorBidi"/>
        </w:rPr>
        <w:fldChar w:fldCharType="separate"/>
      </w:r>
      <w:r w:rsidRPr="00847ADE">
        <w:rPr>
          <w:rFonts w:asciiTheme="majorBidi" w:hAnsiTheme="majorBidi" w:cstheme="majorBidi"/>
          <w:noProof/>
        </w:rPr>
        <w:t>(Siregar et al. 2022)</w:t>
      </w:r>
      <w:r>
        <w:rPr>
          <w:rFonts w:asciiTheme="majorBidi" w:hAnsiTheme="majorBidi" w:cstheme="majorBidi"/>
        </w:rPr>
        <w:fldChar w:fldCharType="end"/>
      </w:r>
      <w:r w:rsidRPr="00847ADE">
        <w:rPr>
          <w:rFonts w:asciiTheme="majorBidi" w:hAnsiTheme="majorBidi" w:cstheme="majorBidi"/>
        </w:rPr>
        <w:t>.</w:t>
      </w:r>
    </w:p>
    <w:p w:rsidR="00932FA4" w:rsidRDefault="00932FA4" w:rsidP="00932FA4">
      <w:pPr>
        <w:spacing w:after="120"/>
        <w:ind w:leftChars="0" w:left="0" w:firstLineChars="0" w:firstLine="720"/>
        <w:jc w:val="both"/>
        <w:rPr>
          <w:rtl/>
        </w:rPr>
      </w:pPr>
      <w:r w:rsidRPr="00B06EDC">
        <w:t>Kesungguhan belajar siswa adalah salah satu indikator penting dalam keberhasilan pendidikan</w:t>
      </w:r>
      <w:r>
        <w:t xml:space="preserve"> </w:t>
      </w:r>
      <w:r>
        <w:fldChar w:fldCharType="begin" w:fldLock="1"/>
      </w:r>
      <w:r>
        <w:instrText>ADDIN CSL_CITATION {"citationItems":[{"id":"ITEM-1","itemData":{"DOI":"10.24036/annuha.v1i4.115","ISSN":"2775-7226","abstract":"Penelitian ini dilakukan untuk mengetahui pengaruh motivasi belajar terhadap hasil belajar siswa pada mata pelajaran Pendidikan Agama Islam di SMA Negeri 1 Tanjung Mutiara Kabupaten Agam. Metode penelitian yang digunakan adalah metode kuantitatif asosiatif dengan teknik penganalisisan data deskriptif kuantitatif, uji prasyarat analisis menggunakan uji normalitas dan uji linearitas, untuk uji hipotesis dilakukan dengan analisis regresi linier sederhana dan untuk sampel dilakukan dengan Teknik purposive sampling. Hasil penelitian ini menunjukkan bahwa motivasi belajar siswa dalam kategori tinggi, sedangkan hasil belajar siswa pada mata pelajaran Pendidikan Agama Islam tergolong dalam kategori sedang. Berdasarkan hasil perhitungan yang telah dilakukan diperoleh koefisien determinasi sebesar 0,615 (61,5%) artinya variabel indenpenden (motivasi belajar) memberikan pengaruh yang kuat terhadap variabel dependen (hasil belajar) yaitu sebesar 61,5% sedangkan 38,5% dipengaruhi oleh faktor lainnya. Artinya terdapat pengaruh yang signifikan antara motivasi belajar dengan hasil belajar siswa. Dengan demikian diharapkan guru Pendidikan Agama Islam di Sekolah Menengah Atas harus selalu berusaha meningkatkan motivasi belajar siswa, guru dapat membantu siswa dalam meningkatkan motivasi pada diri siswa agar menjadi lebih baik sehingga siswa memiliki motivasi belajar yang tinggi, dan pencapaian dalam hasil belajarnya menjadi optimal.","author":[{"dropping-particle":"","family":"Sopiani","given":"Meli","non-dropping-particle":"","parse-names":false,"suffix":""},{"dropping-particle":"","family":"Wirdati","given":"Wirdati","non-dropping-particle":"","parse-names":false,"suffix":""}],"container-title":"An-Nuha","id":"ITEM-1","issue":"4","issued":{"date-parts":[["2021"]]},"page":"598-608","title":"Pengaruh Motivasi terhadap Hasil Belajar Pendidikan Agama Islam Siswa di Sekolah Menengah Atas","type":"article-journal","volume":"1"},"uris":["http://www.mendeley.com/documents/?uuid=15478eef-b92f-4ac6-ae64-582a2c91ff9c"]}],"mendeley":{"formattedCitation":"(Sopiani and Wirdati 2021)","plainTextFormattedCitation":"(Sopiani and Wirdati 2021)","previouslyFormattedCitation":"(Sopiani and Wirdati 2021)"},"properties":{"noteIndex":0},"schema":"https://github.com/citation-style-language/schema/raw/master/csl-citation.json"}</w:instrText>
      </w:r>
      <w:r>
        <w:fldChar w:fldCharType="separate"/>
      </w:r>
      <w:r w:rsidRPr="00DA69C8">
        <w:rPr>
          <w:noProof/>
        </w:rPr>
        <w:t>(Sopiani and Wirdati 2021)</w:t>
      </w:r>
      <w:r>
        <w:fldChar w:fldCharType="end"/>
      </w:r>
      <w:r w:rsidRPr="00B06EDC">
        <w:t>. Kesungguhan ini mencakup motivasi, kedisiplinan, dan komitmen anak dalam menjalani proses pembelajaran. Dalam lingkungan panti asuhan, keberhasilan pendidikan anak tidak hanya ditentukan oleh kurikulum formal di sekolah, tetapi juga oleh perhatian dan bimbingan dari para pengasuh di panti. Pengasuh yang mampu memberikan motivasi, dukungan emosional, dan pengawasan yang baik dapat mendorong anak-anak untuk lebih bersungguh-sungguh dalam belajar.</w:t>
      </w:r>
    </w:p>
    <w:p w:rsidR="00932FA4" w:rsidRDefault="00932FA4" w:rsidP="00932FA4">
      <w:pPr>
        <w:spacing w:after="120"/>
        <w:ind w:leftChars="0" w:left="0" w:firstLineChars="0" w:firstLine="720"/>
        <w:jc w:val="both"/>
        <w:rPr>
          <w:rtl/>
        </w:rPr>
      </w:pPr>
      <w:r w:rsidRPr="00DA69C8">
        <w:t xml:space="preserve">Peran menurut Soerjono Soekanto dalam </w:t>
      </w:r>
      <w:r w:rsidRPr="00DA69C8">
        <w:fldChar w:fldCharType="begin" w:fldLock="1"/>
      </w:r>
      <w:r w:rsidRPr="00DA69C8">
        <w:instrText>ADDIN CSL_CITATION {"citationItems":[{"id":"ITEM-1","itemData":{"abstract":"Permasalahan utama dalam penelitian ini adalah bagaimana komunikasi antarpribadi dalam menciptakan harmonisasi (suami dan istri) keluarga, dengan lokasi penelitian desa Sagea kecamatan Weda Utara Kabupaten Halmahera Tengah. Fokus penelitian ini adalah Upaya-upaya yang di lakukan suami istri dalam menciptakan harmonisasi keluarga dan Hambatan-hambatan dalam menciptakan harmonisasi keluarga. Teori yang digunakan adalah teori komunikasi antarpribadi (Joseph A.Devito). metode penelitian ini adalah menggunakan metode kualiatif. Dengan Teknik pengumpulan data wawancara langsung (dept interview) dengan para informan penelitian. Hasil penelitian mendapatkan bahwa : Upaya-Upaya yang dilakukan oleh Suami-Istri dalam menciptakan harmonisasi keluarga di Desa Sagea Kecamatan weda Utara Kabupaten Halmahera Tengah adalah dengan sikap : Keterbukaan self disclosure. Melalui keterbukaan bisa menciptakan hubungan yang harmonis diantara suami istri. Dukungan. Sikap mendukung adalah kunci sukses menciptakan harmonisasi diantara suami-istri. Pengertian. Sikap memahami dan menerima dengan pikiran positif dari suatu hal sehingga segala stimulus dari luar dapat diterima tanpa mempengaruhi emosi.. Kepercayaan. Adalah konsep diri yaitu kepercayaan seseorang terhadap dirinya sendiri untuk mempercayai orang lain karena memiliki unsur yang penting guna menciptakan harmonisasi keluarga. Hambatan yang ditemui dalam berkomunikasi suami istri guna menciptakan harmonisasi keluarga adalah : Emosi, Ketakutan, Kecemasan. Tiga unsur ini mempengaruhi sikap ketika berkomunikasi dengan pasangan yang dilatarbelakangi oleh situasi dan kondisi yang berbeda. Kata kunci : Komunikasi Antarpribadi, Harmonisasi, Keluarga,","author":[{"dropping-particle":"","family":"Novianti","given":"Riska Dwi","non-dropping-particle":"","parse-names":false,"suffix":""},{"dropping-particle":"","family":"Sondakh","given":"Mariam","non-dropping-particle":"","parse-names":false,"suffix":""},{"dropping-particle":"","family":"Rembang","given":"Meiske","non-dropping-particle":"","parse-names":false,"suffix":""}],"container-title":"Acta Diurna","id":"ITEM-1","issue":"2","issued":{"date-parts":[["2017"]]},"page":"-","title":"Komunikasi antarpribadi dalam harmonisasi suami istri","type":"article-journal","volume":"VI"},"uris":["http://www.mendeley.com/documents/?uuid=9e9c3e3a-3dea-4231-a4f5-210f7e929241"]}],"mendeley":{"formattedCitation":"(Novianti, Sondakh, and Rembang 2017)","plainTextFormattedCitation":"(Novianti, Sondakh, and Rembang 2017)","previouslyFormattedCitation":"(Novianti, Sondakh, and Rembang 2017)"},"properties":{"noteIndex":0},"schema":"https://github.com/citation-style-language/schema/raw/master/csl-citation.json"}</w:instrText>
      </w:r>
      <w:r w:rsidRPr="00DA69C8">
        <w:fldChar w:fldCharType="separate"/>
      </w:r>
      <w:r w:rsidRPr="00DA69C8">
        <w:rPr>
          <w:noProof/>
        </w:rPr>
        <w:t>(Novianti, Sondakh, and Rembang 2017)</w:t>
      </w:r>
      <w:r w:rsidRPr="00DA69C8">
        <w:fldChar w:fldCharType="end"/>
      </w:r>
      <w:r w:rsidRPr="00DA69C8">
        <w:t xml:space="preserve"> mengatakan bahwa peran merupakan aspek dinamis kedudukan (status) apabila seseorang melaksanakan hak dan kewajiban sesuai dengan kedudukannya maka ia menjalankan suatu peranan. Setiap individu memiliki peranan yang berbeda-beda sesuai dengan kedudukan yang mereka tempati. Kedudukan yang mereka tempati itu menimbulkan harapan-harapan atau keinginan tertentu dari orang sekitarnya, misalnya dalam peran yang berhubungan dengan pekerjaan, seseorang diharapkan menjalankan kewajiban yang berhubungan dengan peran yang dipegangnya.</w:t>
      </w:r>
    </w:p>
    <w:p w:rsidR="00932FA4" w:rsidRDefault="00932FA4" w:rsidP="00B1477A">
      <w:pPr>
        <w:spacing w:after="120"/>
        <w:ind w:leftChars="0" w:left="0" w:firstLineChars="0" w:firstLine="720"/>
        <w:jc w:val="both"/>
        <w:rPr>
          <w:rtl/>
        </w:rPr>
      </w:pPr>
      <w:r w:rsidRPr="00DA69C8">
        <w:t xml:space="preserve">Pengasuh menekankan </w:t>
      </w:r>
      <w:r w:rsidR="00200A77">
        <w:t xml:space="preserve">pentingnya karakteristik anak, </w:t>
      </w:r>
      <w:r w:rsidRPr="00DA69C8">
        <w:t xml:space="preserve">karena karakter sebagai landasan seseorang dalam berperilaku. Menurut Afandi mengatakan karakter adalah watak, tabiat, akhlak, dan juga kepribadian seseorang yang terbentuk dari hasil internalisasi berbagai kebijakan yang diyakini dengan mendasari cara pandang, berpikir, sikap dan cara bertindak orang tersebut </w:t>
      </w:r>
      <w:r w:rsidRPr="00DA69C8">
        <w:fldChar w:fldCharType="begin" w:fldLock="1"/>
      </w:r>
      <w:r w:rsidRPr="00DA69C8">
        <w:instrText>ADDIN CSL_CITATION {"citationItems":[{"id":"ITEM-1","itemData":{"DOI":"10.36312/ej.v4i2.1666","abstract":"Profil Pelajar Pancasila yaitu pendidikan karakter yang mulai terkikis oleh waktu dan semakin dilupakan. Di dalam pendidikan karakter ini terwujudlah pelajar Pancasila yang menjadi profil bangsa indonesia di ranah nasional maupun internasional. Profil pelajar pancasila memiliki 6 aspek penting yang harus tertanam kepada peserta didik diantaranya yaitu berakhlak mulia, berkhibinekaan global, mandiri, gotong royong, bernalar kritis, serta kreatif. Guru menjadi pemeran penting dalam menginternalisasikan profil Pelajar Pancasila kepada peserta didik terutama untuk tingkat sekolah dasar sebagai tahapan awal pembentukan pengetahuan dan sikap serta karakter peserta didik. Penulisan artikel ini menggunakan studi kepustakaan. Kemudian teknik yang digunakan yaitu pengumpulan data melalui beberapa sumber seperti jurnal, artikel, skripsi, tesis, dan informasi lainnya yang relevan dengan artikel ini. Tahapan studi kepustakaan artikel ini yaitu memilih data, menyederhanakan data yang diperoleh, penjabaran data, dan penarikan kesimpulan data-data yang diteliti. Penelitian ini bertujuan untuk mengetahui bagaimana internalisasi internalisasi pendidikan karakter dalam mewujudkan profil pelajar pancasila. Internalization of Character Education in Realizing The Pancasila Student Profile Abstract The pancasila student profile is character education which is starting to be eroded by time and increasingly forgotten. In this character education, pancasila students are realized who become the profile of the indonesian nation in the national be embedded in students, including having noble character, global diversity, independence, mutual coorperation, critical reasoning and creativity. Teachers play an important role in internalizing the pancasila student profile to students, especially at the elementary school level, as an initial stage in forming students knowledge, attitudes and character. This article was written using literature study. Then the technique used is data collection through several sources such as journals, articles, heses, and othr information relevant to this article. The stages of this article’s literature study are selecting data, simplifying the data obtained, elaboratingthe data, and drawing conclusions from the data studied. This research aims to find out how to internalize character education in realizing the pancasila student profile.","author":[{"dropping-particle":"","family":"Patiung","given":"Amos","non-dropping-particle":"","parse-names":false,"suffix":""},{"dropping-particle":"","family":"Suastra","given":"I Wayan","non-dropping-particle":"","parse-names":false,"suffix":""},{"dropping-particle":"","family":"Atmaja","given":"Ananta Wikrama Tungga","non-dropping-particle":"","parse-names":false,"suffix":""}],"container-title":"Empiricism Journal","id":"ITEM-1","issue":"2","issued":{"date-parts":[["2023"]]},"page":"612-620","title":"Internalisasi Pendidikan Karakter dalam Mewujudkan Profil Pelajar Pancasila","type":"article-journal","volume":"4"},"uris":["http://www.mendeley.com/documents/?uuid=0feafe05-feeb-4a9d-9e3e-95eb232f5db9"]}],"mendeley":{"formattedCitation":"(Patiung, Suastra, and Atmaja 2023)","plainTextFormattedCitation":"(Patiung, Suastra, and Atmaja 2023)","previouslyFormattedCitation":"(Patiung, Suastra, and Atmaja 2023)"},"properties":{"noteIndex":0},"schema":"https://github.com/citation-style-language/schema/raw/master/csl-citation.json"}</w:instrText>
      </w:r>
      <w:r w:rsidRPr="00DA69C8">
        <w:fldChar w:fldCharType="separate"/>
      </w:r>
      <w:r w:rsidRPr="00DA69C8">
        <w:rPr>
          <w:noProof/>
        </w:rPr>
        <w:t>(Patiung, Suastra, and Atmaja 2023)</w:t>
      </w:r>
      <w:r w:rsidRPr="00DA69C8">
        <w:fldChar w:fldCharType="end"/>
      </w:r>
      <w:r w:rsidRPr="00DA69C8">
        <w:t>.</w:t>
      </w:r>
    </w:p>
    <w:p w:rsidR="00932FA4" w:rsidRDefault="00932FA4" w:rsidP="00932FA4">
      <w:pPr>
        <w:spacing w:after="120"/>
        <w:ind w:leftChars="0" w:left="0" w:firstLineChars="0" w:firstLine="720"/>
        <w:jc w:val="both"/>
        <w:rPr>
          <w:rtl/>
        </w:rPr>
      </w:pPr>
      <w:r w:rsidRPr="00DA69C8">
        <w:t xml:space="preserve">Pengertian pengasuh secara umum adalah orang dewasa yang turut bertanggung jawab dalam kelangsungan hidup dan Pendidikan anak, yang termaksud dalam pengertian ini adalah ayah, ibu, orang tua asuh, kakek, nenek, paman, bibi, kakak, atau wali </w:t>
      </w:r>
      <w:r w:rsidRPr="00DA69C8">
        <w:fldChar w:fldCharType="begin" w:fldLock="1"/>
      </w:r>
      <w:r w:rsidRPr="00DA69C8">
        <w:instrText>ADDIN CSL_CITATION {"citationItems":[{"id":"ITEM-1","itemData":{"DOI":"10.57251/hij.v2i4.948","abstract":"The purpose of this study was to analyze the relationship between work ethic and caregivers at Al-Maufi Islamic Boarding School. This study aims to find out how caregivers apply the Islamic work ethic in the Islamic boarding school. This type of research is a qualitative descriptive research method, namely research procedures using observation, interview and documentation methods. Based on the results of the interviews he had conducted with the caretaker of the Al-Maufi Islamic Boarding School, he explained that the work ethic, especially in a Islamic boarding school, is very important. Even though there is a transition or change in management, both sons and daughters, this does not change a rule in the pesantren. It can be concluded that the leadership of the Al-Maufi Islamic boarding school has a good work ethic, in terms of discipline, the leadership of the Islamic boarding school is very concerned about time, all the activities of the students are well organized. In addition, from an exemplary perspective, the leadership of the Islamic boarding school can provide a good example or uswah for the students.","author":[{"dropping-particle":"","family":"Hanifah","given":"Lia","non-dropping-particle":"","parse-names":false,"suffix":""},{"dropping-particle":"","family":"Hidayatulloh","given":"Hafiz","non-dropping-particle":"","parse-names":false,"suffix":""},{"dropping-particle":"","family":"Alfarizi","given":"Ricko Sedes","non-dropping-particle":"","parse-names":false,"suffix":""},{"dropping-particle":"","family":"Fitrianana","given":"Aniqotuzzuhro’","non-dropping-particle":"","parse-names":false,"suffix":""}],"container-title":"Hijaz: Jurnal Ilmu-Ilmu Keislaman","id":"ITEM-1","issue":"4","issued":{"date-parts":[["2023"]]},"page":"139-143","title":"Analisis Etos Kerja terhadap Pengasuh di Pondok Pesantren Al Maufi","type":"article-journal","volume":"2"},"uris":["http://www.mendeley.com/documents/?uuid=578d3a5f-7ee8-4a3b-bc98-b684645a9e2e"]}],"mendeley":{"formattedCitation":"(Hanifah et al. 2023)","plainTextFormattedCitation":"(Hanifah et al. 2023)","previouslyFormattedCitation":"(Hanifah et al. 2023)"},"properties":{"noteIndex":0},"schema":"https://github.com/citation-style-language/schema/raw/master/csl-citation.json"}</w:instrText>
      </w:r>
      <w:r w:rsidRPr="00DA69C8">
        <w:fldChar w:fldCharType="separate"/>
      </w:r>
      <w:r w:rsidRPr="00DA69C8">
        <w:rPr>
          <w:noProof/>
        </w:rPr>
        <w:t>(Hanifah et al. 2023)</w:t>
      </w:r>
      <w:r w:rsidRPr="00DA69C8">
        <w:fldChar w:fldCharType="end"/>
      </w:r>
    </w:p>
    <w:p w:rsidR="00932FA4" w:rsidRDefault="00932FA4" w:rsidP="00932FA4">
      <w:pPr>
        <w:spacing w:after="120"/>
        <w:ind w:leftChars="0" w:left="0" w:firstLineChars="0" w:firstLine="720"/>
        <w:jc w:val="both"/>
        <w:rPr>
          <w:rtl/>
        </w:rPr>
      </w:pPr>
      <w:r w:rsidRPr="00DA69C8">
        <w:t xml:space="preserve">Dari uraian diatas dapat disimpulkan bahwa peran pengasuh adalah orang yang sangat berperan untuk mendidik, merawat, membina, menyayangi dengan penuh kasih sayang dan memberikan dorongan dan motivasi yang tinggi pada anak agar meningkatkan kemampuan yang dimilikinya dan mengembangkan kemandirian agar dapat terbentuk perilaku yang baik untuk dirinya dan lingkungan sekitarnya. </w:t>
      </w:r>
    </w:p>
    <w:p w:rsidR="00932FA4" w:rsidRDefault="00932FA4" w:rsidP="00932FA4">
      <w:pPr>
        <w:spacing w:after="120"/>
        <w:ind w:leftChars="0" w:left="0" w:firstLineChars="0" w:firstLine="720"/>
        <w:jc w:val="both"/>
        <w:rPr>
          <w:rtl/>
        </w:rPr>
      </w:pPr>
      <w:r w:rsidRPr="00B6064C">
        <w:t xml:space="preserve">Belajar adalah proses aktivitas yang dilakukan dengan sengaja untuk melakukan perubahan sikap dan perilaku yang keadaaannya berbeda dari sebelum individu berada dalam </w:t>
      </w:r>
      <w:r w:rsidRPr="00B6064C">
        <w:lastRenderedPageBreak/>
        <w:t>situasi belajar dan sesudah melakukan tindakan yang serupa dan yang bersifat menetap</w:t>
      </w:r>
      <w:r>
        <w:t xml:space="preserve"> </w:t>
      </w:r>
      <w:r>
        <w:fldChar w:fldCharType="begin" w:fldLock="1"/>
      </w:r>
      <w:r>
        <w:instrText>ADDIN CSL_CITATION {"citationItems":[{"id":"ITEM-1","itemData":{"DOI":"https://doi.org/10.36456/helper.vol35.no1.a1458","abstract":"Belajar adalah proses aktivitas yang dilakukan dengan sengaja untuk melakukan perubahan sikap dan perilaku yang keadaaannya berbeda dari sebelum individu berada dalam situasi belajar dan sesudah melakukan tindakan yang serupa dan yang bersifat menetap. Ada 4 ciri-ciri belajar yaitu : perubahan, bersifat permanen, adanya usaha, dan perubahan karena proses belajar. Aspek belajar atau tujuan belajar dibagi 3 bagian atau domain yaitu : Domain Kognitif, Domain Afektif, Domain Psikomotor. Ciri-ciri perubahan tingkah laku dalam pengertian belajar yaitu : Perubahan terjadi secara sadar, bersifat kontinu dan fungsional, bersifat Positif dan aktif, bukan bersifat sementara, bertujuan atau terarah, mencakup seluruh aspek tingkah laku. Faktorfaktor yang mempengaruhi hasil belajar yaitu faktor internal dan faktor eksternal. Hasil belajar siswa pada hakikatnya adalah perubahan tingkah laku sebagai hasil belajar, dalam arti luas mencakup bidang kognitif, afektif dan psikomotorik.","author":[{"dropping-particle":"","family":"Setiawati","given":"Siti Ma'rifah","non-dropping-particle":"","parse-names":false,"suffix":""}],"container-title":"HELPER: Jurnal Penelitian dan Pembelajaran","id":"ITEM-1","issue":"1","issued":{"date-parts":[["2018"]]},"page":"31-46","title":"TELAAH TEORITIS: APA ITU BELAJAR ?","type":"article-journal","volume":"35"},"uris":["http://www.mendeley.com/documents/?uuid=438e9814-aa76-4ec6-b70d-102ff09f71db"]}],"mendeley":{"formattedCitation":"(Setiawati 2018)","plainTextFormattedCitation":"(Setiawati 2018)","previouslyFormattedCitation":"(Setiawati 2018)"},"properties":{"noteIndex":0},"schema":"https://github.com/citation-style-language/schema/raw/master/csl-citation.json"}</w:instrText>
      </w:r>
      <w:r>
        <w:fldChar w:fldCharType="separate"/>
      </w:r>
      <w:r w:rsidRPr="00970FA5">
        <w:rPr>
          <w:noProof/>
        </w:rPr>
        <w:t>(Setiawati 2018)</w:t>
      </w:r>
      <w:r>
        <w:fldChar w:fldCharType="end"/>
      </w:r>
      <w:r>
        <w:t xml:space="preserve">. </w:t>
      </w:r>
      <w:r w:rsidRPr="00970FA5">
        <w:t>Belajar adalah proses sadar individu untuk mencapai perubahan, seperti dari tidak tahu menjadi tahu, dari tidak memiliki sikap menjadi bersikap benar, dan dari tidak terampil menjadi terampil</w:t>
      </w:r>
      <w:r>
        <w:t xml:space="preserve"> </w:t>
      </w:r>
      <w:r>
        <w:fldChar w:fldCharType="begin" w:fldLock="1"/>
      </w:r>
      <w:r>
        <w:instrText>ADDIN CSL_CITATION {"citationItems":[{"id":"ITEM-1","itemData":{"ISBN":"602425346X","author":[{"dropping-particle":"","family":"Parwati","given":"Ni Nyoman","non-dropping-particle":"","parse-names":false,"suffix":""},{"dropping-particle":"","family":"Suryawan","given":"I Putu Pasek","non-dropping-particle":"","parse-names":false,"suffix":""},{"dropping-particle":"","family":"Apsari","given":"Ratih Ayu","non-dropping-particle":"","parse-names":false,"suffix":""}],"id":"ITEM-1","issued":{"date-parts":[["2023"]]},"publisher":"PT. RajaGrafindo Persada-Rajawali Pers","title":"Belajar dan pembelajaran","type":"book"},"uris":["http://www.mendeley.com/documents/?uuid=a4a6d69d-b378-40e6-bce5-e107e3d291c0"]}],"mendeley":{"formattedCitation":"(Parwati, Suryawan, and Apsari 2023)","plainTextFormattedCitation":"(Parwati, Suryawan, and Apsari 2023)","previouslyFormattedCitation":"(Parwati, Suryawan, and Apsari 2023)"},"properties":{"noteIndex":0},"schema":"https://github.com/citation-style-language/schema/raw/master/csl-citation.json"}</w:instrText>
      </w:r>
      <w:r>
        <w:fldChar w:fldCharType="separate"/>
      </w:r>
      <w:r w:rsidRPr="00970FA5">
        <w:rPr>
          <w:noProof/>
        </w:rPr>
        <w:t>(Parwati, Suryawan, and Apsari 2023)</w:t>
      </w:r>
      <w:r>
        <w:fldChar w:fldCharType="end"/>
      </w:r>
      <w:r w:rsidRPr="00970FA5">
        <w:t>.</w:t>
      </w:r>
    </w:p>
    <w:p w:rsidR="00932FA4" w:rsidRDefault="00932FA4" w:rsidP="00932FA4">
      <w:pPr>
        <w:spacing w:after="120"/>
        <w:ind w:leftChars="0" w:left="0" w:firstLineChars="0" w:firstLine="720"/>
        <w:jc w:val="both"/>
        <w:rPr>
          <w:rtl/>
        </w:rPr>
      </w:pPr>
      <w:r w:rsidRPr="00B028C0">
        <w:t xml:space="preserve">Witherington mengemukakan bahwa belajar adalah suatu perubahan didalam diri kepribadian yang menyatakan diri sebagai suatu pola baru dari pada reaksi yang berupa kecakapan, sikap, kebiasaaan, kepandaian dan suatu pengertian </w:t>
      </w:r>
      <w:r w:rsidRPr="00B028C0">
        <w:fldChar w:fldCharType="begin" w:fldLock="1"/>
      </w:r>
      <w:r w:rsidRPr="00B028C0">
        <w:instrText>ADDIN CSL_CITATION {"citationItems":[{"id":"ITEM-1","itemData":{"author":[{"dropping-particle":"","family":"Purwanto","given":"M. Ngalim","non-dropping-particle":"","parse-names":false,"suffix":""}],"container-title":"PT Remaja Rosdakarya","id":"ITEM-1","issued":{"date-parts":[["2010"]]},"publisher-place":"Bandung","title":"Psikologi Pendidikan.","type":"book"},"uris":["http://www.mendeley.com/documents/?uuid=7d79062c-c7b8-49f9-bf22-4c520ee30b31"]}],"mendeley":{"formattedCitation":"(Purwanto 2010)","plainTextFormattedCitation":"(Purwanto 2010)","previouslyFormattedCitation":"(Purwanto 2010)"},"properties":{"noteIndex":0},"schema":"https://github.com/citation-style-language/schema/raw/master/csl-citation.json"}</w:instrText>
      </w:r>
      <w:r w:rsidRPr="00B028C0">
        <w:fldChar w:fldCharType="separate"/>
      </w:r>
      <w:r w:rsidRPr="00B028C0">
        <w:rPr>
          <w:noProof/>
        </w:rPr>
        <w:t>(Purwanto 2010)</w:t>
      </w:r>
      <w:r w:rsidRPr="00B028C0">
        <w:fldChar w:fldCharType="end"/>
      </w:r>
      <w:r w:rsidRPr="00B028C0">
        <w:t>. Kesungguhan belajar anak yatim di panti asuhan sering kali menjadi cerminan semangat yang luar biasa dalam menghadapi tantangan hidup. Dengan keterbatasan yang ada, mereka menunjukkan tekad yang kuat untuk meraih pendidikan demi masa depan yang lebih baik.</w:t>
      </w:r>
    </w:p>
    <w:p w:rsidR="00932FA4" w:rsidRDefault="00932FA4" w:rsidP="00932FA4">
      <w:pPr>
        <w:spacing w:after="120"/>
        <w:ind w:leftChars="0" w:left="0" w:firstLineChars="0" w:firstLine="720"/>
        <w:jc w:val="both"/>
        <w:rPr>
          <w:rtl/>
        </w:rPr>
      </w:pPr>
      <w:r>
        <w:t xml:space="preserve">Siswa adalah </w:t>
      </w:r>
      <w:r w:rsidRPr="000E31BF">
        <w:t>seseorang yang sedang menempuh pendidikan secara fo</w:t>
      </w:r>
      <w:r>
        <w:t>rmal sekaligus merupakan peneruskan estafet</w:t>
      </w:r>
      <w:r w:rsidRPr="000E31BF">
        <w:t xml:space="preserve"> bangsa</w:t>
      </w:r>
      <w:r>
        <w:t xml:space="preserve"> </w:t>
      </w:r>
      <w:r>
        <w:fldChar w:fldCharType="begin" w:fldLock="1"/>
      </w:r>
      <w:r>
        <w:instrText>ADDIN CSL_CITATION {"citationItems":[{"id":"ITEM-1","itemData":{"DOI":"10.29210/3003205000","ISSN":"2502-079X","abstract":"&lt;p&gt;Peserta didik dalam arti sempit disebut sebagai pelajar. Dikatakan pelajar sebab mereka mengikuti pembelajaran dalam konteks pendidikan formal , yakni pendidikan di sekolah. Melalui pendidikan formal inilah pelajar diajarkan berbagai macam ilmu pengetahuan, seperti Ilmu Pengetahuan Alam, Sosial, Agama, Pendidikan Kewarganegaraan, dan masih banyak lagi. Diharapkan, selama mengikuti kegiatan pembelajaran, siswa mampu mengembangkan dirinya baik secara sosial, emosi, intelektual, bahasa, moral dan kepribadian ke arah positif yang diinginkan semua orang. Hal ini berbanding terbalik dengan realita saat ini masih adanya siswa yang memiliki kepribadian pemalu atau tidak berani menyampaikan pendapatnya didepan umum. kerena takut pendapatnya tidak diterima atau dicemoohkan oleh orang lain.&lt;/p&gt;","author":[{"dropping-particle":"","family":"Tanjung","given":"Zulfriadi","non-dropping-particle":"","parse-names":false,"suffix":""},{"dropping-particle":"","family":"Amelia","given":"Sinta","non-dropping-particle":"","parse-names":false,"suffix":""}],"container-title":"JRTI (Jurnal Riset Tindakan Indonesia)","id":"ITEM-1","issue":"2","issued":{"date-parts":[["2017"]]},"page":"2-6","title":"Menumbuhkan Kepercayaan Diri Siswa","type":"article-journal","volume":"2"},"uris":["http://www.mendeley.com/documents/?uuid=f5fc4b9d-296f-4350-bb6f-f7483429ea07"]}],"mendeley":{"formattedCitation":"(Tanjung and Amelia 2017)","plainTextFormattedCitation":"(Tanjung and Amelia 2017)","previouslyFormattedCitation":"(Tanjung and Amelia 2017)"},"properties":{"noteIndex":0},"schema":"https://github.com/citation-style-language/schema/raw/master/csl-citation.json"}</w:instrText>
      </w:r>
      <w:r>
        <w:fldChar w:fldCharType="separate"/>
      </w:r>
      <w:r w:rsidRPr="000E31BF">
        <w:rPr>
          <w:noProof/>
        </w:rPr>
        <w:t>(Tanjung and Amelia 2017)</w:t>
      </w:r>
      <w:r>
        <w:fldChar w:fldCharType="end"/>
      </w:r>
      <w:r>
        <w:t xml:space="preserve">. </w:t>
      </w:r>
      <w:r w:rsidRPr="000E31BF">
        <w:t>Sebagai siswa, anak-anak di panti asuhan berusaha menjalani perannya di sekolah dengan penuh tanggung jawab. Mereka aktif mengikuti kegiatan belajar-mengajar, berinteraksi dengan teman-teman, dan beradaptasi dengan lingkungan sekolah meskipun latar belakang mereka berbeda.</w:t>
      </w:r>
      <w:r>
        <w:t xml:space="preserve"> </w:t>
      </w:r>
      <w:r w:rsidRPr="000E31BF">
        <w:t>Dalam setiap langkah mereka, ada impian besar untuk membuktikan bahwa kondisi tidak menjadi penghalang untuk meraih cita-cita dan menjadi pribadi yang berkontribusi positif bagi masyarakat.</w:t>
      </w:r>
      <w:commentRangeEnd w:id="2"/>
      <w:r w:rsidR="00AE076D">
        <w:rPr>
          <w:rStyle w:val="CommentReference"/>
        </w:rPr>
        <w:commentReference w:id="2"/>
      </w:r>
    </w:p>
    <w:p w:rsidR="00932FA4" w:rsidRDefault="00932FA4" w:rsidP="00932FA4">
      <w:pPr>
        <w:spacing w:after="120"/>
        <w:ind w:leftChars="0" w:left="0" w:firstLineChars="0" w:firstLine="720"/>
        <w:jc w:val="both"/>
        <w:rPr>
          <w:rtl/>
        </w:rPr>
      </w:pPr>
      <w:r w:rsidRPr="00B06EDC">
        <w:t>Panti Asuhan Wahyu Yoga Dharma di Kabupaten Karanganyar merupakan salah satu panti yang memiliki reputasi baik dalam memberikan perhatian kepada anak asuhnya. Dalam menjalankan tugasnya, para pengasuh di panti ini tidak hanya bertindak sebagai penjaga, tetapi juga sebagai pendidik dan motivator. Berbagai program dan pendekatan yang diterapkan di panti ini bertujuan untuk menciptakan lingkungan yang mendukung pembelajaran anak-anak.</w:t>
      </w:r>
    </w:p>
    <w:p w:rsidR="00932FA4" w:rsidRDefault="00932FA4" w:rsidP="007A7A73">
      <w:pPr>
        <w:spacing w:after="120"/>
        <w:ind w:leftChars="0" w:left="0" w:firstLineChars="0" w:firstLine="720"/>
        <w:jc w:val="both"/>
        <w:rPr>
          <w:rtl/>
        </w:rPr>
      </w:pPr>
      <w:r w:rsidRPr="00B06EDC">
        <w:t>Penelitian ini berfokus pada Panti Asuhan Wahyu Yoga Dharma sebagai studi kasus untuk mengeksplorasi pengaruh peran pengasuh terhadap kesungguhan belajar siswa. Fokus ini dipilih karena panti ini memiliki karakteristik unik dalam pendekatan pengasuhannya, yang dianggap cukup representatif untuk memberikan gambaran yang lebih luas tentang fenomena tersebut.</w:t>
      </w:r>
    </w:p>
    <w:p w:rsidR="00932FA4" w:rsidRDefault="00932FA4" w:rsidP="007A7A73">
      <w:pPr>
        <w:spacing w:after="120"/>
        <w:ind w:leftChars="0" w:left="0" w:firstLineChars="0" w:firstLine="720"/>
        <w:jc w:val="both"/>
        <w:rPr>
          <w:rtl/>
        </w:rPr>
      </w:pPr>
      <w:r w:rsidRPr="00B06EDC">
        <w:t>Salah satu aspek penting yang dianalisis dalam penelitian ini adalah bagaimana pengasuh memberikan motivasi kepada anak-anak asuh. Motivasi belajar sangat dipengaruhi oleh lingkungan, dan pengasuh dapat berperan sebagai figur teladan yang menginspirasi anak-anak untuk terus berusaha dan tidak mudah menyerah dalam menghadapi tantangan.</w:t>
      </w:r>
    </w:p>
    <w:p w:rsidR="00932FA4" w:rsidRDefault="00932FA4" w:rsidP="00932FA4">
      <w:pPr>
        <w:spacing w:after="120"/>
        <w:ind w:leftChars="0" w:left="0" w:firstLineChars="0" w:firstLine="720"/>
        <w:jc w:val="both"/>
        <w:rPr>
          <w:rtl/>
        </w:rPr>
      </w:pPr>
      <w:r w:rsidRPr="00B06EDC">
        <w:t xml:space="preserve">Meski demikian, permasalahan kesungguhan belajar di kalangan anak-anak panti asuhan tetap menjadi isu yang memerlukan perhatian khusus. Kesenjangannya terlihat pada masih adanya variasi besar dalam kualitas pengasuhan di berbagai panti asuhan, termasuk dalam hal motivasi belajar yang diberikan kepada anak-anak. </w:t>
      </w:r>
      <w:r>
        <w:t>H</w:t>
      </w:r>
      <w:r w:rsidRPr="00B06EDC">
        <w:t>ubungan antara pengasuh dan anak asuh sering kali dipengaruhi oleh beban kerja pengasuh yang tinggi. Pengasuh di panti asuhan biasanya harus mengelola banyak anak sekaligus, sehingga sulit untuk memberikan perhatian yang cukup kepada setiap individu. Kurangnya perhatian personal ini dapat menghambat pembentukan hubungan emosional yang erat, yang sangat penting untuk meningkatkan motivasi dan kesungguhan belajar anak.</w:t>
      </w:r>
    </w:p>
    <w:p w:rsidR="00932FA4" w:rsidRDefault="00932FA4" w:rsidP="00932FA4">
      <w:pPr>
        <w:spacing w:after="120"/>
        <w:ind w:leftChars="0" w:left="0" w:firstLineChars="0" w:firstLine="720"/>
        <w:jc w:val="both"/>
        <w:rPr>
          <w:rtl/>
        </w:rPr>
      </w:pPr>
      <w:r w:rsidRPr="00B06EDC">
        <w:t xml:space="preserve">Penelitian ini memiliki nilai kebaruan (novelty) dibandingkan dengan penelitian-penelitian sebelumnya, seperti penelitian berjudul Peran Pengasuh dalam Pembinaan Akhlak Remaja di Panti Asuhan Rumah Penyantun Muhammadiyah Kota Aceh oleh Purnama Putri </w:t>
      </w:r>
      <w:r w:rsidRPr="00B06EDC">
        <w:lastRenderedPageBreak/>
        <w:t>Ismail, dan Model Pengasuhan terhadap Pembentukan Karakter Anak Panti Asuhan Al-Washliyah Kota Binjai oleh Lidya Saputri. Penelitian oleh Purnama Putri Ismail lebih berfokus pada pembinaan akhlak remaja sebagai indikator keberhasilan peran pengasuh</w:t>
      </w:r>
      <w:r>
        <w:t xml:space="preserve"> </w:t>
      </w:r>
      <w:r>
        <w:fldChar w:fldCharType="begin" w:fldLock="1"/>
      </w:r>
      <w:r>
        <w:instrText>ADDIN CSL_CITATION {"citationItems":[{"id":"ITEM-1","itemData":{"abstract":"Penelitian ini berjudul “Peran Pengasuh dalam Pembinaan Akhlak Remaja di Panti Asuhan Muhammadiyah Banda Aceh”. Adapun permasalahan dalam penelitian ini yang pertama adalah bagaimana peran pengasuh dalam pembinaan akhlak remaja dan bagaimana bentuk bimbingan dalam pembinaan akhlak remaja yang digunakan di Panti Asuhan Muhammadiyah Banda Aceh. Dalam hal ini yang menjadi kajian adalah peran pengasuh dan bentuk bimbingan yang digunakan dalam uapaya pembinaan akhlak remaja panti asuhan Rumah Pennyantun Muhammadiyah. Penelitian karya ilmiah ini menggunakan penelitian kualitatif yaitu penelitian tentang riset yang bersifat deskriptif dan cenderung menggunakan analisis. Adapun jenis penelitian yang dilakukan adalah penelitian lapangan (Field Research) yaitu dengan melakukan wawancara. Populasi pada penelitian ini yaitu pengurus dan anak-ank panti asuhan, sedangkan yang menjadi sampel yaitu berjumlah 11 orang diantaranya kepala panti asuhan, pengasuh dan remaja yang ada di panti asuhan. Teknik pengumpulan data menggunakan observasi, dokumentasi, dan wawancara. Adapun hasil penelitian yang pertama yaitu pengasuh Muhammadiyah berperan menjadi orang tua, guru dan kawan kepada remaja dalam membina akhlak. Peran pengasuh sangat penting dalam pembinaan akhlak anak-anak panti sehingga memberikan kontribusi terhadap perubahan diri anak asuh dan menambah pengetahuan dengan cara-cara seperti membangun rasa empati dan simpati mereka, membina hubungan bersosialisasi, memantau psikologi dan emosi, pendidikan agama, dan pendidikan akhlak. Hasil penelitian yang kedua yaitu Bentuk atau pola materi ada dua yaitu pebentukan karakter dan aksi sosial, yang disampiakan secara lisan dan tindakan sehingga membuat anak asuh tidak bosan dan penyampaian materi mudah diterima karena menggunakan bahasa yang ringan, seperti mengajarkan kedisiplinan, kebersihan, kejujuran dan lain sebagainya, yang disampaikan dengan materi agama dan umum yang mengkaitkan dengan kehidupan sehari-hari dan memberikan konseling pada anak asuh dapat membuat mereka menjadi termotivasi dan mempunyai keinginan untuk memperbaiki diri agar lebih baik","author":[{"dropping-particle":"","family":"Ismail","given":"Purnama Putri","non-dropping-particle":"","parse-names":false,"suffix":""}],"id":"ITEM-1","issued":{"date-parts":[["2020"]]},"publisher":"UIN Ar-Raniry","title":"Peran Pengasuh Dalam Pembinaan Akhlak Remaja Di Panti Asuhan Rumah Penyantun Muhammadiyah Kota Banda Aceh","type":"thesis"},"uris":["http://www.mendeley.com/documents/?uuid=bc8dba15-6fb2-426f-a612-3cbf4204e2fc"]}],"mendeley":{"formattedCitation":"(Ismail 2020)","plainTextFormattedCitation":"(Ismail 2020)","previouslyFormattedCitation":"(Ismail 2020)"},"properties":{"noteIndex":0},"schema":"https://github.com/citation-style-language/schema/raw/master/csl-citation.json"}</w:instrText>
      </w:r>
      <w:r>
        <w:fldChar w:fldCharType="separate"/>
      </w:r>
      <w:r w:rsidRPr="000947CE">
        <w:rPr>
          <w:noProof/>
        </w:rPr>
        <w:t>(Ismail 2020)</w:t>
      </w:r>
      <w:r>
        <w:fldChar w:fldCharType="end"/>
      </w:r>
      <w:r w:rsidRPr="00B06EDC">
        <w:t>, sedangkan penelitian Lidya Saputri menitikberatkan pada model pengasuhan dalam pembentukan karakter anak-anak secara umum</w:t>
      </w:r>
      <w:r>
        <w:t xml:space="preserve"> </w:t>
      </w:r>
      <w:r>
        <w:fldChar w:fldCharType="begin" w:fldLock="1"/>
      </w:r>
      <w:r>
        <w:instrText>ADDIN CSL_CITATION {"citationItems":[{"id":"ITEM-1","itemData":{"DOI":"10.26877/paudia.v12i1.15548","ISSN":"2089-1431","abstract":"Orphanages are facilities for neglected children, children without parents, and underprivileged children. This article aims to discuss the programs provided by the orphanage in caring for orphans, then how are the models of caregivers there in shaping the character of the orphanage, what kind of character is formed, and the inhibiting factors in shaping the character of the orphanage. The method in this research is qualitative, namely observation, data collection, interviews, and direct documentation of orphanages. The research subjects were the administrators of the orphanage and the children in the orphanage. Based on the results of the research that each orphanage has its own way of shaping the character of the children in the orphanage. Just like in the al-washliyah orphanage, binjai city, there they apply rules that are obeyed by every child. From the results of the interviews they conducted, they applied a democratic parenting model, namely parenting that prioritizes communication between children and parents. When the child wants to do something, he must first discuss it with the caregivers who are there, with this discussion it can make the child become focused, confident, able to socialize well and become a more independent person","author":[{"dropping-particle":"","family":"Saputri","given":"Lidya","non-dropping-particle":"","parse-names":false,"suffix":""},{"dropping-particle":"","family":"Nasution","given":"Syawaluddin","non-dropping-particle":"","parse-names":false,"suffix":""}],"container-title":"PAUDIA : Jurnal Peneltian dalam Bidang Pendidikan Anak Usia Dini","id":"ITEM-1","issue":"1","issued":{"date-parts":[["2023"]]},"page":"39-49","publisher":"PAUDIA: Jurnal Penelitian dalam Bidang Pendidikan Anak Usia Dini","title":"Model Pengasuhan Terhadap Pembentukan Karakter Anak Panti Asuhan Al–Washliyah Kota Binjai","type":"article-journal","volume":"12"},"uris":["http://www.mendeley.com/documents/?uuid=b7b880ae-6466-4c19-829d-9a83eb128353"]}],"mendeley":{"formattedCitation":"(Saputri and Nasution 2023)","plainTextFormattedCitation":"(Saputri and Nasution 2023)","previouslyFormattedCitation":"(Saputri and Nasution 2023)"},"properties":{"noteIndex":0},"schema":"https://github.com/citation-style-language/schema/raw/master/csl-citation.json"}</w:instrText>
      </w:r>
      <w:r>
        <w:fldChar w:fldCharType="separate"/>
      </w:r>
      <w:r w:rsidRPr="000947CE">
        <w:rPr>
          <w:noProof/>
        </w:rPr>
        <w:t>(Saputri and Nasution 2023)</w:t>
      </w:r>
      <w:r>
        <w:fldChar w:fldCharType="end"/>
      </w:r>
      <w:r w:rsidRPr="00B06EDC">
        <w:t>.</w:t>
      </w:r>
    </w:p>
    <w:p w:rsidR="00932FA4" w:rsidRDefault="00932FA4" w:rsidP="00932FA4">
      <w:pPr>
        <w:spacing w:after="120"/>
        <w:ind w:leftChars="0" w:left="0" w:firstLineChars="0" w:firstLine="720"/>
        <w:jc w:val="both"/>
        <w:rPr>
          <w:rtl/>
        </w:rPr>
      </w:pPr>
      <w:r w:rsidRPr="00B06EDC">
        <w:t>Berbeda dari kedua penelitian tersebut, penelitian ini secara spesifik mengupas pengaruh peran pengasuh terhadap kesungguhan belajar siswa di Panti Asuhan Wahyu Yoga Dharma. Aspek kesungguhan belajar yang diteliti mencakup motivasi, kedisiplinan, dan konsistensi belajar, yang belum menjadi fokus utama dalam penelitian-penelitian sebelumnya. Pendekatan yang diambil juga menyoroti keterkaitan antara peran pengasuh dengan manajemen waktu belajar, hubungan emosional, dan tantangan spesifik yang dihadapi dalam mendukung pendidikan anak-anak di panti asuhan.</w:t>
      </w:r>
    </w:p>
    <w:p w:rsidR="00B30A1B" w:rsidRDefault="00932FA4" w:rsidP="00932FA4">
      <w:pPr>
        <w:spacing w:after="120"/>
        <w:ind w:leftChars="0" w:left="0" w:firstLineChars="0" w:firstLine="720"/>
        <w:jc w:val="both"/>
      </w:pPr>
      <w:r w:rsidRPr="007C32C7">
        <w:rPr>
          <w:rFonts w:asciiTheme="majorBidi" w:eastAsia="Calibri" w:hAnsiTheme="majorBidi" w:cstheme="majorBidi"/>
        </w:rPr>
        <w:t xml:space="preserve">Berdasarkan Latar Belakang diatas maka dapat dirumuskan masalah sebagai berikut </w:t>
      </w:r>
      <w:r>
        <w:rPr>
          <w:rFonts w:asciiTheme="majorBidi" w:eastAsia="Calibri" w:hAnsiTheme="majorBidi" w:cstheme="majorBidi"/>
        </w:rPr>
        <w:t xml:space="preserve">(1) </w:t>
      </w:r>
      <w:r>
        <w:t>Bagaimana peran pengasuh Panti Asuhan Wahyu Yoga Dharma Kabupaten karanganyar 2024-2025?, (2) Bagaimana kesungguhan belajar siswa pada Panti Asuhan Wahyu Yoga Dharma Kabupaten karanganyar 2024-2025?, (3) Adakah pengaruh peran pengasuh panti asuhan Terhadap kesungguhan belajar siswa pada Panti Asuhan Wahyu Yoga Dharma Kabupaten karanganyar 2024-2025?</w:t>
      </w:r>
    </w:p>
    <w:p w:rsidR="00B30A1B" w:rsidRPr="001B1B05" w:rsidRDefault="001014E4" w:rsidP="001B1B05">
      <w:pPr>
        <w:tabs>
          <w:tab w:val="left" w:pos="340"/>
        </w:tabs>
        <w:spacing w:after="120" w:line="276" w:lineRule="auto"/>
        <w:ind w:left="0" w:hanging="2"/>
        <w:rPr>
          <w:color w:val="000000"/>
        </w:rPr>
      </w:pPr>
      <w:r>
        <w:rPr>
          <w:b/>
          <w:smallCaps/>
        </w:rPr>
        <w:t>METODE</w:t>
      </w:r>
    </w:p>
    <w:p w:rsidR="001B1B05" w:rsidRDefault="001B1B05" w:rsidP="001B1B05">
      <w:pPr>
        <w:spacing w:after="120"/>
        <w:ind w:leftChars="0" w:left="0" w:firstLineChars="0" w:firstLine="720"/>
        <w:jc w:val="both"/>
        <w:rPr>
          <w:rFonts w:asciiTheme="majorBidi" w:hAnsiTheme="majorBidi" w:cstheme="majorBidi"/>
        </w:rPr>
      </w:pPr>
      <w:commentRangeStart w:id="3"/>
      <w:r>
        <w:t>Penelitian ini menggunaka</w:t>
      </w:r>
      <w:r w:rsidR="007A7A73">
        <w:t>n metode penelitian kuantitatif,</w:t>
      </w:r>
      <w:r>
        <w:t xml:space="preserve"> yaitu metode ilmiah yang memandang sebuah realita dikelompokkan, teramati, kongkrit, serta dapat diukur. Data yang digunakan berupa angka, nilai dan analisisnya menggunakan statistik dengan hubungan variabelnya bersifat sebab akibat </w:t>
      </w:r>
      <w:r>
        <w:fldChar w:fldCharType="begin" w:fldLock="1"/>
      </w:r>
      <w:r>
        <w:instrText>ADDIN CSL_CITATION {"citationItems":[{"id":"ITEM-1","itemData":{"author":[{"dropping-particle":"","family":"Sugiyono","given":"","non-dropping-particle":"","parse-names":false,"suffix":""}],"container-title":"alfabeta","id":"ITEM-1","issued":{"date-parts":[["2018"]]},"publisher-place":"Bandung","title":"Quantitative, qualitative, and R&amp;D research methods","type":"book"},"uris":["http://www.mendeley.com/documents/?uuid=1221b299-66a6-4887-bc89-1f7e273620bc"]}],"mendeley":{"formattedCitation":"(Sugiyono 2018)","plainTextFormattedCitation":"(Sugiyono 2018)","previouslyFormattedCitation":"(Sugiyono 2018)"},"properties":{"noteIndex":0},"schema":"https://github.com/citation-style-language/schema/raw/master/csl-citation.json"}</w:instrText>
      </w:r>
      <w:r>
        <w:fldChar w:fldCharType="separate"/>
      </w:r>
      <w:r w:rsidRPr="000142D5">
        <w:rPr>
          <w:noProof/>
        </w:rPr>
        <w:t>(Sugiyono 2018)</w:t>
      </w:r>
      <w:r>
        <w:fldChar w:fldCharType="end"/>
      </w:r>
      <w:r>
        <w:t xml:space="preserve">. </w:t>
      </w:r>
      <w:r w:rsidRPr="00DA69C8">
        <w:rPr>
          <w:rFonts w:asciiTheme="majorBidi" w:hAnsiTheme="majorBidi" w:cstheme="majorBidi"/>
        </w:rPr>
        <w:t>Penelitian kuantitatif adalah penelitian yang melibatkan data numerical dan analisa statistik</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ukminingsih","given":"","non-dropping-particle":"","parse-names":false,"suffix":""},{"dropping-particle":"","family":"Adnan","given":"Gunawan","non-dropping-particle":"","parse-names":false,"suffix":""},{"dropping-particle":"","family":"Latief","given":"Mohammad Adnan","non-dropping-particle":"","parse-names":false,"suffix":""}],"container-title":"Journal of Chemical Information and Modeling","id":"ITEM-1","issue":"9","issued":{"date-parts":[["2020"]]},"page":"29","title":"Metode Penelitian Pendidikan. Penelitian Kuantitatif, Penelitian Kualitatif, Penelitian Tindakan Kelas","type":"article-journal","volume":"53"},"uris":["http://www.mendeley.com/documents/?uuid=eccb0733-4d05-4043-9c65-57f9917d6392"]}],"mendeley":{"formattedCitation":"(Rukminingsih, Adnan, and Latief 2020)","plainTextFormattedCitation":"(Rukminingsih, Adnan, and Latief 2020)","previouslyFormattedCitation":"(Rukminingsih, Adnan, and Latief 2020)"},"properties":{"noteIndex":0},"schema":"https://github.com/citation-style-language/schema/raw/master/csl-citation.json"}</w:instrText>
      </w:r>
      <w:r>
        <w:rPr>
          <w:rFonts w:asciiTheme="majorBidi" w:hAnsiTheme="majorBidi" w:cstheme="majorBidi"/>
        </w:rPr>
        <w:fldChar w:fldCharType="separate"/>
      </w:r>
      <w:r w:rsidRPr="00DA69C8">
        <w:rPr>
          <w:rFonts w:asciiTheme="majorBidi" w:hAnsiTheme="majorBidi" w:cstheme="majorBidi"/>
          <w:noProof/>
        </w:rPr>
        <w:t>(Rukminingsih, Adnan, and Latief 2020)</w:t>
      </w:r>
      <w:r>
        <w:rPr>
          <w:rFonts w:asciiTheme="majorBidi" w:hAnsiTheme="majorBidi" w:cstheme="majorBidi"/>
        </w:rPr>
        <w:fldChar w:fldCharType="end"/>
      </w:r>
      <w:r>
        <w:rPr>
          <w:rFonts w:asciiTheme="majorBidi" w:hAnsiTheme="majorBidi" w:cstheme="majorBidi"/>
        </w:rPr>
        <w:t xml:space="preserve">. </w:t>
      </w:r>
    </w:p>
    <w:p w:rsidR="001B1B05" w:rsidRDefault="001B1B05" w:rsidP="001B1B05">
      <w:pPr>
        <w:spacing w:after="120"/>
        <w:ind w:leftChars="0" w:left="0" w:firstLineChars="0" w:firstLine="720"/>
        <w:jc w:val="both"/>
        <w:rPr>
          <w:rFonts w:asciiTheme="majorBidi" w:hAnsiTheme="majorBidi" w:cstheme="majorBidi"/>
        </w:rPr>
      </w:pPr>
      <w:r w:rsidRPr="008B5650">
        <w:rPr>
          <w:rFonts w:asciiTheme="majorBidi" w:hAnsiTheme="majorBidi" w:cstheme="majorBidi"/>
        </w:rPr>
        <w:t>Penelitian kuantitatif adalah pendekatan sistematis yang menggunakan data angka untuk menganalisis dan menjawab hipotesis penelitian. Prosesnya terstruktur, menggunakan instrumen pengumpulan data, dan menekankan analisis statistik. Data yang diperoleh dijabarkan dalam bentuk angka yang dapat diukur dan diuji secara empiris</w:t>
      </w:r>
      <w:r>
        <w:rPr>
          <w:rFonts w:asciiTheme="majorBidi" w:hAnsiTheme="majorBidi" w:cstheme="majorBidi"/>
        </w:rPr>
        <w:t xml:space="preserve"> </w:t>
      </w:r>
      <w:r>
        <w:rPr>
          <w:rFonts w:asciiTheme="majorBidi" w:hAnsiTheme="majorBidi" w:cstheme="majorBidi"/>
        </w:rPr>
        <w:fldChar w:fldCharType="begin" w:fldLock="1"/>
      </w:r>
      <w:r>
        <w:rPr>
          <w:rFonts w:asciiTheme="majorBidi" w:hAnsiTheme="majorBidi" w:cstheme="majorBidi"/>
        </w:rPr>
        <w:instrText>ADDIN CSL_CITATION {"citationItems":[{"id":"ITEM-1","itemData":{"ISSN":"2896-2910","abstract":"Penelitian bertujuan menemukan masalah, memecahkan masalah dan mengembangkan \npengetahuan baru. Penelitian dapat mengungkap kebenaran secara ilmiah dengan metode \npenelitian. Metode penelitian sebagai cara yang terencana, sistematis, ilmiah, dan rasional \nuntuk mengumpulkan fakta. Penelitian ini bertujuan untuk mengkaji secara mendalam \nberbagai pendekatan dalam penelitian ilmiah. Objek pembahasan penelitian adalah \npendekatan metode kualitatif, kuantitatif dan kombinasi (mix method). Metode penelitian yang \ndipilih oleh penulis adalah systematic literature review. Dalam penelitian ini, peneliti mengkaji \nsecara mendalam konsep dan penerapan berbagai pendekatan penelitian dalam berbagai \npenelitian ilmiah terdahulu. Bahan kajian penelitian adalah kajian teoritis dan hasil penelitian \nterdahulu dari buku, jurnal nasional dan jurnal internasional. Penulis menggunakan analisa \ndata dengan pendekatan kualitatif deskriptif. Hasil penelitian menunjukkan bahwa \npenggunaan metode dalam penelitian ilmiah telah mampu menemukan kebenaran dan \npengetahuan baru bagi pengembangan ilmu pengetahuan yang bermanfaat bagi kehidupan \nmanusia. Penggunaan metode penelitian mendorong pemecahan masalah secara \nkomprehensif dan holistik.","author":[{"dropping-particle":"","family":"Waruwu","given":"Marinu","non-dropping-particle":"","parse-names":false,"suffix":""}],"container-title":"Jurnal Pendidikan Tambusai ","id":"ITEM-1","issue":"1","issued":{"date-parts":[["2023"]]},"page":"2896-2910","title":"Pendekatan Penelitian Pendidikan: Metode Penelitian Kualitatif, Metode Penelitian Kuantitatif dan Metode Penelitian Kombinasi (Mixed Method)","type":"article-journal","volume":"7"},"uris":["http://www.mendeley.com/documents/?uuid=03805b79-80fd-484e-801c-e41b22a6bec4"]}],"mendeley":{"formattedCitation":"(Waruwu 2023)","plainTextFormattedCitation":"(Waruwu 2023)","previouslyFormattedCitation":"(Waruwu 2023)"},"properties":{"noteIndex":0},"schema":"https://github.com/citation-style-language/schema/raw/master/csl-citation.json"}</w:instrText>
      </w:r>
      <w:r>
        <w:rPr>
          <w:rFonts w:asciiTheme="majorBidi" w:hAnsiTheme="majorBidi" w:cstheme="majorBidi"/>
        </w:rPr>
        <w:fldChar w:fldCharType="separate"/>
      </w:r>
      <w:r w:rsidRPr="008B5650">
        <w:rPr>
          <w:rFonts w:asciiTheme="majorBidi" w:hAnsiTheme="majorBidi" w:cstheme="majorBidi"/>
          <w:noProof/>
        </w:rPr>
        <w:t>(Waruwu 2023)</w:t>
      </w:r>
      <w:r>
        <w:rPr>
          <w:rFonts w:asciiTheme="majorBidi" w:hAnsiTheme="majorBidi" w:cstheme="majorBidi"/>
        </w:rPr>
        <w:fldChar w:fldCharType="end"/>
      </w:r>
      <w:r w:rsidRPr="008B5650">
        <w:rPr>
          <w:rFonts w:asciiTheme="majorBidi" w:hAnsiTheme="majorBidi" w:cstheme="majorBidi"/>
        </w:rPr>
        <w:t>.</w:t>
      </w:r>
    </w:p>
    <w:p w:rsidR="001B1B05" w:rsidRPr="001B1B05" w:rsidRDefault="001B1B05" w:rsidP="001B1B05">
      <w:pPr>
        <w:spacing w:after="120"/>
        <w:ind w:leftChars="0" w:left="0" w:firstLineChars="0" w:firstLine="720"/>
        <w:jc w:val="both"/>
        <w:rPr>
          <w:rFonts w:asciiTheme="majorBidi" w:hAnsiTheme="majorBidi" w:cstheme="majorBidi"/>
        </w:rPr>
      </w:pPr>
      <w:r>
        <w:t xml:space="preserve">Variabel ialah konstruk-konstruk atau sifat-sifat yang sedang dipelajari </w:t>
      </w:r>
      <w:r>
        <w:fldChar w:fldCharType="begin" w:fldLock="1"/>
      </w:r>
      <w:r>
        <w:instrText>ADDIN CSL_CITATION {"citationItems":[{"id":"ITEM-1","itemData":{"ISBN":"6239859885","author":[{"dropping-particle":"","family":"Priadana","given":"M Sidik","non-dropping-particle":"","parse-names":false,"suffix":""},{"dropping-particle":"","family":"Sunarsi","given":"Denok","non-dropping-particle":"","parse-names":false,"suffix":""}],"id":"ITEM-1","issued":{"date-parts":[["2021"]]},"publisher":"Pascal Books","title":"Metode penelitian kuantitatif","type":"book"},"uris":["http://www.mendeley.com/documents/?uuid=155a081d-c7dd-4fe6-9979-2db5d6f5f9d5"]}],"mendeley":{"formattedCitation":"(Priadana and Sunarsi 2021)","plainTextFormattedCitation":"(Priadana and Sunarsi 2021)","previouslyFormattedCitation":"(Priadana and Sunarsi 2021)"},"properties":{"noteIndex":0},"schema":"https://github.com/citation-style-language/schema/raw/master/csl-citation.json"}</w:instrText>
      </w:r>
      <w:r>
        <w:fldChar w:fldCharType="separate"/>
      </w:r>
      <w:r w:rsidRPr="003B5187">
        <w:rPr>
          <w:noProof/>
        </w:rPr>
        <w:t>(Priadana and Sunarsi 2021)</w:t>
      </w:r>
      <w:r>
        <w:fldChar w:fldCharType="end"/>
      </w:r>
      <w:r>
        <w:t xml:space="preserve">. Variabel juga merupakan suatu hal yang telah dirumuskan dan dipelajari oleh peneliti untuk memperoleh sebuah informasi sehingga dapat menyimpulkan sesuatu </w:t>
      </w:r>
      <w:r>
        <w:fldChar w:fldCharType="begin" w:fldLock="1"/>
      </w:r>
      <w:r>
        <w:instrText>ADDIN CSL_CITATION {"citationItems":[{"id":"ITEM-1","itemData":{"author":[{"dropping-particle":"","family":"Sugiyono","given":"","non-dropping-particle":"","parse-names":false,"suffix":""}],"container-title":"Alfabeta","id":"ITEM-1","issued":{"date-parts":[["2019"]]},"publisher-place":"Bandung","title":"Metodologi Penelitian Kualitatif Kuantitatif Dan R&amp;D","type":"book"},"uris":["http://www.mendeley.com/documents/?uuid=8bcbcb76-432f-4942-81c1-fdf1874f91e2"]}],"mendeley":{"formattedCitation":"(Sugiyono 2019)","plainTextFormattedCitation":"(Sugiyono 2019)","previouslyFormattedCitation":"(Sugiyono 2019)"},"properties":{"noteIndex":0},"schema":"https://github.com/citation-style-language/schema/raw/master/csl-citation.json"}</w:instrText>
      </w:r>
      <w:r>
        <w:fldChar w:fldCharType="separate"/>
      </w:r>
      <w:r w:rsidRPr="00970FA5">
        <w:rPr>
          <w:noProof/>
        </w:rPr>
        <w:t>(Sugiyono 2019)</w:t>
      </w:r>
      <w:r>
        <w:fldChar w:fldCharType="end"/>
      </w:r>
      <w:r>
        <w:t>, dalam penelitian ini peneliti menggunakan dua variabel, adapun variabel yang digunakan dalam penelitian ini adalah:</w:t>
      </w:r>
    </w:p>
    <w:p w:rsidR="001B1B05" w:rsidRDefault="001B1B05" w:rsidP="001B1B05">
      <w:pPr>
        <w:pStyle w:val="ListParagraph"/>
        <w:numPr>
          <w:ilvl w:val="0"/>
          <w:numId w:val="2"/>
        </w:numPr>
        <w:suppressAutoHyphens w:val="0"/>
        <w:spacing w:after="120"/>
        <w:ind w:leftChars="0" w:left="426" w:firstLineChars="0"/>
        <w:jc w:val="both"/>
        <w:textDirection w:val="lrTb"/>
        <w:textAlignment w:val="auto"/>
        <w:outlineLvl w:val="9"/>
        <w:rPr>
          <w:rFonts w:ascii="Times New Roman" w:eastAsia="Times New Roman" w:hAnsi="Times New Roman"/>
          <w:sz w:val="24"/>
          <w:szCs w:val="24"/>
        </w:rPr>
      </w:pPr>
      <w:r w:rsidRPr="00B43BC7">
        <w:rPr>
          <w:rFonts w:ascii="Times New Roman" w:eastAsia="Times New Roman" w:hAnsi="Times New Roman"/>
          <w:sz w:val="24"/>
          <w:szCs w:val="24"/>
        </w:rPr>
        <w:t>Variabel Bebas (</w:t>
      </w:r>
      <w:r w:rsidRPr="00B43BC7">
        <w:rPr>
          <w:rFonts w:ascii="Times New Roman" w:eastAsia="Times New Roman" w:hAnsi="Times New Roman"/>
          <w:i/>
          <w:sz w:val="24"/>
          <w:szCs w:val="24"/>
        </w:rPr>
        <w:t>Independen Variabel</w:t>
      </w:r>
      <w:r w:rsidRPr="00B43BC7">
        <w:rPr>
          <w:rFonts w:ascii="Times New Roman" w:eastAsia="Times New Roman" w:hAnsi="Times New Roman"/>
          <w:sz w:val="24"/>
          <w:szCs w:val="24"/>
        </w:rPr>
        <w:t>)</w:t>
      </w:r>
    </w:p>
    <w:p w:rsidR="001B1B05" w:rsidRDefault="001B1B05" w:rsidP="007A7A73">
      <w:pPr>
        <w:spacing w:after="120"/>
        <w:ind w:leftChars="0" w:left="426" w:firstLineChars="0" w:firstLine="0"/>
        <w:jc w:val="both"/>
      </w:pPr>
      <w:r w:rsidRPr="00B43BC7">
        <w:t xml:space="preserve">Yaitu variabel yang memengaruhi adanya perubahan terhadap timbulnya variabel terikat atau </w:t>
      </w:r>
      <w:r w:rsidRPr="00B43BC7">
        <w:rPr>
          <w:i/>
        </w:rPr>
        <w:t>dependen.</w:t>
      </w:r>
      <w:r w:rsidRPr="00B43BC7">
        <w:t xml:space="preserve"> Variabel bebas (x) dalam penelitian ini adalah peran pengasuh panti asuhan</w:t>
      </w:r>
    </w:p>
    <w:p w:rsidR="001B1B05" w:rsidRPr="00B43BC7" w:rsidRDefault="001B1B05" w:rsidP="001B1B05">
      <w:pPr>
        <w:pStyle w:val="ListParagraph"/>
        <w:numPr>
          <w:ilvl w:val="0"/>
          <w:numId w:val="2"/>
        </w:numPr>
        <w:suppressAutoHyphens w:val="0"/>
        <w:spacing w:after="120"/>
        <w:ind w:leftChars="0" w:left="426" w:firstLineChars="0"/>
        <w:jc w:val="both"/>
        <w:textDirection w:val="lrTb"/>
        <w:textAlignment w:val="auto"/>
        <w:outlineLvl w:val="9"/>
        <w:rPr>
          <w:rFonts w:ascii="Times New Roman" w:eastAsia="Times New Roman" w:hAnsi="Times New Roman"/>
          <w:sz w:val="24"/>
          <w:szCs w:val="24"/>
        </w:rPr>
      </w:pPr>
      <w:r w:rsidRPr="00B43BC7">
        <w:rPr>
          <w:rFonts w:ascii="Times New Roman" w:eastAsia="Times New Roman" w:hAnsi="Times New Roman"/>
          <w:sz w:val="24"/>
          <w:szCs w:val="24"/>
        </w:rPr>
        <w:t>Variabel terikat (</w:t>
      </w:r>
      <w:r w:rsidRPr="00B43BC7">
        <w:rPr>
          <w:rFonts w:ascii="Times New Roman" w:eastAsia="Times New Roman" w:hAnsi="Times New Roman"/>
          <w:i/>
          <w:sz w:val="24"/>
          <w:szCs w:val="24"/>
        </w:rPr>
        <w:t>Dependen Variabel)</w:t>
      </w:r>
    </w:p>
    <w:p w:rsidR="001B1B05" w:rsidRDefault="001B1B05" w:rsidP="007A7A73">
      <w:pPr>
        <w:spacing w:after="120"/>
        <w:ind w:leftChars="0" w:left="426" w:firstLineChars="0" w:firstLine="0"/>
        <w:jc w:val="both"/>
      </w:pPr>
      <w:r w:rsidRPr="00B43BC7">
        <w:t>Yaitu variabel yang disebabkan oleh adanya variabel lainnya serta dalam penelitian merupakan variabel yang menjadi perhatian. Variabel terikat (y) dalam penelitian ini adalah kesungguhan belajar siswa.</w:t>
      </w:r>
    </w:p>
    <w:p w:rsidR="001B1B05" w:rsidRDefault="001B1B05" w:rsidP="007A7A73">
      <w:pPr>
        <w:spacing w:after="120"/>
        <w:ind w:leftChars="0" w:left="0" w:firstLineChars="0" w:firstLine="720"/>
        <w:jc w:val="both"/>
      </w:pPr>
      <w:r>
        <w:t>Penelitian ini dilaksanakan di Panti Asuhan Wahyu Yoga Dharma yang terletak di D</w:t>
      </w:r>
      <w:r w:rsidR="005A20A6">
        <w:t>usun</w:t>
      </w:r>
      <w:r w:rsidR="007A7A73">
        <w:t xml:space="preserve"> Mandungan, Kelurahan Jungke, K</w:t>
      </w:r>
      <w:r>
        <w:t>ecamatan Karanganyar</w:t>
      </w:r>
      <w:r w:rsidR="007A7A73">
        <w:t>,</w:t>
      </w:r>
      <w:r>
        <w:t xml:space="preserve"> Kabupaten Karanganyar. </w:t>
      </w:r>
      <w:r>
        <w:lastRenderedPageBreak/>
        <w:t>Penelitian tentang peran pengasuh panti asuhan dan kesungguhan belajar siswa Panti Asuhan Wahyu Yoga Dharma Kabupaten Karaganyar ini dilakukan pada bulan Agustus sampai September 2024.</w:t>
      </w:r>
    </w:p>
    <w:p w:rsidR="001B1B05" w:rsidRDefault="001B1B05" w:rsidP="005A20A6">
      <w:pPr>
        <w:spacing w:after="120"/>
        <w:ind w:leftChars="0" w:left="0" w:firstLineChars="0" w:firstLine="720"/>
        <w:jc w:val="both"/>
      </w:pPr>
      <w:r>
        <w:t xml:space="preserve">Menurut </w:t>
      </w:r>
      <w:r>
        <w:fldChar w:fldCharType="begin" w:fldLock="1"/>
      </w:r>
      <w:r>
        <w:instrText>ADDIN CSL_CITATION {"citationItems":[{"id":"ITEM-1","itemData":{"author":[{"dropping-particle":"","family":"Sugiyono","given":"","non-dropping-particle":"","parse-names":false,"suffix":""}],"container-title":"Alfabeta","id":"ITEM-1","issued":{"date-parts":[["2019"]]},"publisher-place":"Bandung","title":"Metodologi Penelitian Kualitatif Kuantitatif Dan R&amp;D","type":"book"},"uris":["http://www.mendeley.com/documents/?uuid=8bcbcb76-432f-4942-81c1-fdf1874f91e2"]}],"mendeley":{"formattedCitation":"(Sugiyono 2019)","plainTextFormattedCitation":"(Sugiyono 2019)","previouslyFormattedCitation":"(Sugiyono 2019)"},"properties":{"noteIndex":0},"schema":"https://github.com/citation-style-language/schema/raw/master/csl-citation.json"}</w:instrText>
      </w:r>
      <w:r>
        <w:fldChar w:fldCharType="separate"/>
      </w:r>
      <w:r w:rsidRPr="00970FA5">
        <w:rPr>
          <w:noProof/>
        </w:rPr>
        <w:t>(Sugiyono 2019)</w:t>
      </w:r>
      <w:r>
        <w:fldChar w:fldCharType="end"/>
      </w:r>
      <w:r w:rsidRPr="00B43BC7">
        <w:t xml:space="preserve"> populasi adalah objek atau subjek tertentu yang memiliki karakteristik tertentu yang dipelajari oleh peneliti untuk kemudian ditarik kesimpulan. Populasi dalam penelitian ini adalah seluruh santri di Pant</w:t>
      </w:r>
      <w:r w:rsidR="005A20A6">
        <w:t xml:space="preserve">i Asuhan Wahyu Yoga Dharma Dusun </w:t>
      </w:r>
      <w:r w:rsidRPr="00B43BC7">
        <w:t xml:space="preserve">Mandungan Jungke Karanganyar Sejumlah 30 siswa. </w:t>
      </w:r>
      <w:r w:rsidR="005A20A6">
        <w:t xml:space="preserve">Sedangkan, </w:t>
      </w:r>
      <w:r w:rsidRPr="00B43BC7">
        <w:t>Sampel ialah kelompok, jumlah</w:t>
      </w:r>
      <w:r w:rsidR="005A20A6">
        <w:t>,</w:t>
      </w:r>
      <w:r w:rsidRPr="00B43BC7">
        <w:t xml:space="preserve"> serta kriteria yang dimiliki oleh p</w:t>
      </w:r>
      <w:r>
        <w:t xml:space="preserve">opulasi. Menurut </w:t>
      </w:r>
      <w:r>
        <w:fldChar w:fldCharType="begin" w:fldLock="1"/>
      </w:r>
      <w:r>
        <w:instrText>ADDIN CSL_CITATION {"citationItems":[{"id":"ITEM-1","itemData":{"author":[{"dropping-particle":"","family":"Sugiyono","given":"","non-dropping-particle":"","parse-names":false,"suffix":""}],"container-title":"alfabeta","id":"ITEM-1","issued":{"date-parts":[["2018"]]},"publisher-place":"Bandung","title":"Quantitative, qualitative, and R&amp;D research methods","type":"book"},"uris":["http://www.mendeley.com/documents/?uuid=1221b299-66a6-4887-bc89-1f7e273620bc"]}],"mendeley":{"formattedCitation":"(Sugiyono 2018)","plainTextFormattedCitation":"(Sugiyono 2018)","previouslyFormattedCitation":"(Sugiyono 2018)"},"properties":{"noteIndex":0},"schema":"https://github.com/citation-style-language/schema/raw/master/csl-citation.json"}</w:instrText>
      </w:r>
      <w:r>
        <w:fldChar w:fldCharType="separate"/>
      </w:r>
      <w:r w:rsidRPr="000142D5">
        <w:rPr>
          <w:noProof/>
        </w:rPr>
        <w:t>(Sugiyono 2018)</w:t>
      </w:r>
      <w:r>
        <w:fldChar w:fldCharType="end"/>
      </w:r>
      <w:r w:rsidRPr="00B43BC7">
        <w:t xml:space="preserve"> Teknik tersebut dilakukan apabila anggota populasi dinyatakan homogen. </w:t>
      </w:r>
    </w:p>
    <w:p w:rsidR="001B1B05" w:rsidRDefault="001B1B05" w:rsidP="001B1B05">
      <w:pPr>
        <w:spacing w:after="120"/>
        <w:ind w:leftChars="0" w:left="0" w:firstLineChars="0" w:firstLine="720"/>
        <w:jc w:val="both"/>
      </w:pPr>
      <w:r>
        <w:t>Untuk mengumpulkan data yang diperlukan dalam penelitian ini penulis menggunakan teknik sebagai berikut: Angket, Dokumentasi</w:t>
      </w:r>
      <w:bookmarkStart w:id="4" w:name="_2xcytpi" w:colFirst="0" w:colLast="0"/>
      <w:bookmarkEnd w:id="4"/>
      <w:r>
        <w:t>, Observasi, pengamatan langsung terhadap situasi atau peristiwa yang ada di lapangan.</w:t>
      </w:r>
    </w:p>
    <w:p w:rsidR="001B1B05" w:rsidRDefault="001B1B05" w:rsidP="001B1B05">
      <w:pPr>
        <w:spacing w:after="120"/>
        <w:ind w:leftChars="0" w:left="0" w:firstLineChars="0" w:firstLine="720"/>
        <w:jc w:val="both"/>
      </w:pPr>
      <w:r>
        <w:t xml:space="preserve">Menurut </w:t>
      </w:r>
      <w:r>
        <w:fldChar w:fldCharType="begin" w:fldLock="1"/>
      </w:r>
      <w:r>
        <w:instrText>ADDIN CSL_CITATION {"citationItems":[{"id":"ITEM-1","itemData":{"author":[{"dropping-particle":"","family":"Moleong","given":"Lexy J","non-dropping-particle":"","parse-names":false,"suffix":""}],"id":"ITEM-1","issued":{"date-parts":[["2017"]]},"publisher":"Remaja Rosdakarya","publisher-place":"Bandung","title":"Metode Penelitian Kualitatif","type":"book"},"uris":["http://www.mendeley.com/documents/?uuid=38445298-2028-4a01-bea6-8fc40824034f"]}],"mendeley":{"formattedCitation":"(Moleong 2017)","plainTextFormattedCitation":"(Moleong 2017)","previouslyFormattedCitation":"(Moleong 2017)"},"properties":{"noteIndex":0},"schema":"https://github.com/citation-style-language/schema/raw/master/csl-citation.json"}</w:instrText>
      </w:r>
      <w:r>
        <w:fldChar w:fldCharType="separate"/>
      </w:r>
      <w:r w:rsidRPr="00EE7D53">
        <w:rPr>
          <w:noProof/>
        </w:rPr>
        <w:t>(Moleong 2017)</w:t>
      </w:r>
      <w:r>
        <w:fldChar w:fldCharType="end"/>
      </w:r>
      <w:r>
        <w:t xml:space="preserve"> </w:t>
      </w:r>
      <w:r w:rsidRPr="00CC4580">
        <w:t>analisis data adalah proses mengorganisasikan dan mengurutkan data ke dalam pola, kategori, dan satuan uraian dasar sehingga dapat ditemukan tema dan dapat dirumuskan hipotesis kerja seperti yang disarankan oleh data.</w:t>
      </w:r>
    </w:p>
    <w:p w:rsidR="00B30A1B" w:rsidRPr="001B1B05" w:rsidRDefault="001B1B05" w:rsidP="001B1B05">
      <w:pPr>
        <w:spacing w:after="120"/>
        <w:ind w:leftChars="0" w:left="0" w:firstLineChars="0" w:firstLine="720"/>
        <w:jc w:val="both"/>
      </w:pPr>
      <w:r>
        <w:t xml:space="preserve">Peneliti menggunakan teknik analisis statistik deskriptif sebagaiman yang dijelaskan oleh </w:t>
      </w:r>
      <w:r>
        <w:fldChar w:fldCharType="begin" w:fldLock="1"/>
      </w:r>
      <w:r w:rsidR="00200A77">
        <w:instrText>ADDIN CSL_CITATION {"citationItems":[{"id":"ITEM-1","itemData":{"abstract":"Analisis data merupakan salah satu proses penelitian yang dilakukan setelah semua data yang diperlukan guna memecahkan permasalahan yang diteliti sudah diperoleh secara lengkap. Ketajaman dan ketepatan dalam penggunaan alat analisis sangat menentukan keakuratan pengambilan kesimpulan, karena itu kegiatan analisis data merupakan kegiatan yang tidak dapat diabaikan begitu saja dalam proses penelitian. Kesalahan dalam menentukan alat analisis dapat berakibat fatal terhadap kesimpulan yang dihasilkan dan hal ini akan berdampak lebih buruk lagi terhadap penggunaan dan penerapan hasil penelitian tersebut. Dengan demikian, pengetahuan dan pemahaman tentang berbagai teknik analisis mutlak diperlukan bagi seorang peneliti agar hasil penelitiannya mampu memberikan kontribusi yang berarti bagi pemecahan masalah sekaligus hasil tersebut dapat dipertanggungjawabkan secara ilmiah. Secara garis besarnya, teknik analisis data terbagi ke dalam dua bagian, yakni analisis kuantitatif dan kualitatif. Yang membedakan kedua teknik tersebut hanya terletak pada jenis datanya. Untuk data yang bersifat kualitatif (tidak dapat diangkakan) maka analisis yang digunakan adalah analisis kualitatif, sedangkan terhadap data yang dapat dikuantifikasikan dapat dianalisis secara kuantitatif, bahkan dapat pula dianalisis secara kualitatif. B. Jenis Analisis Kuantitatif Analisis kuantitatif yang biasa digunakan adalah analisis statistik. Biasanya analisis ini terbagi ke dalam dua kelompok, yaitu: 1. Statistik Deskriptif Analisis statistik deskriptif adalah statistik yang digunakan untuk menganalisis data dengan cara mendeskripsikan atau menggambarkan data yang telah terkumpul sebagaimana adanya tanpa bermaksud membuat kesimpulan yang berlaku untuk umum atau generalisasi. Analisis ini hanya berupa akumulasi data dasar dalam bentuk deskripsi semata dalam arti tidak mencari atau menerangkan saling","author":[{"dropping-particle":"","family":"Muhson","given":"Ali","non-dropping-particle":"","parse-names":false,"suffix":""}],"container-title":"Academia","id":"ITEM-1","issued":{"date-parts":[["2006"]]},"page":"1-7","title":"Teknik Analisis Kuantitatif 1 Teknik Analisis Kualitatif","type":"article-journal"},"uris":["http://www.mendeley.com/documents/?uuid=5572c26b-e273-426d-b104-907e39bc0f5e"]}],"mendeley":{"formattedCitation":"(Muhson 2006)","plainTextFormattedCitation":"(Muhson 2006)","previouslyFormattedCitation":"(Muhson 2006)"},"properties":{"noteIndex":0},"schema":"https://github.com/citation-style-language/schema/raw/master/csl-citation.json"}</w:instrText>
      </w:r>
      <w:r>
        <w:fldChar w:fldCharType="separate"/>
      </w:r>
      <w:r w:rsidRPr="006D0B13">
        <w:rPr>
          <w:noProof/>
        </w:rPr>
        <w:t>(Muhson 2006)</w:t>
      </w:r>
      <w:r>
        <w:fldChar w:fldCharType="end"/>
      </w:r>
      <w:r>
        <w:t xml:space="preserve"> </w:t>
      </w:r>
      <w:r w:rsidRPr="006D0B13">
        <w:t>Analisis statistik deskriptif adalah statistik yang digunakan untuk menganalisis data dengan cara mendeskripsikan atau menggambarkan data yang telah terkumpul sebagaimana adanya tanpa bermaksud membuat kesimpulan yang berlaku untuk umum atau generalisasi. Analisis ini hanya berupa akumulasi data dasar dalam bentuk deskripsi semata dalam arti tidak mencari atau menerangkan saling hubungan, menguji hipotesis, membuat ramalan, atau melakukan penarikankesimpulan.</w:t>
      </w:r>
      <w:commentRangeEnd w:id="3"/>
      <w:r w:rsidR="00FB7965">
        <w:rPr>
          <w:rStyle w:val="CommentReference"/>
        </w:rPr>
        <w:commentReference w:id="3"/>
      </w:r>
    </w:p>
    <w:p w:rsidR="00B30A1B" w:rsidRDefault="001014E4" w:rsidP="00627BF9">
      <w:pPr>
        <w:tabs>
          <w:tab w:val="left" w:pos="340"/>
        </w:tabs>
        <w:spacing w:after="120" w:line="276" w:lineRule="auto"/>
        <w:ind w:left="0" w:hanging="2"/>
        <w:rPr>
          <w:color w:val="000000"/>
        </w:rPr>
      </w:pPr>
      <w:r>
        <w:rPr>
          <w:b/>
          <w:smallCaps/>
        </w:rPr>
        <w:t xml:space="preserve">HASIL </w:t>
      </w:r>
    </w:p>
    <w:p w:rsidR="007B476F" w:rsidRPr="007E2E75" w:rsidRDefault="007B476F" w:rsidP="007B476F">
      <w:pPr>
        <w:spacing w:after="120"/>
        <w:ind w:left="0" w:hanging="2"/>
        <w:jc w:val="both"/>
        <w:rPr>
          <w:b/>
          <w:bCs/>
        </w:rPr>
      </w:pPr>
      <w:r>
        <w:rPr>
          <w:b/>
          <w:bCs/>
        </w:rPr>
        <w:t>Data Peran Pengasuh Panti Asuhan Wahyu Yoga Dharma Kabupaten Karanganyar</w:t>
      </w:r>
    </w:p>
    <w:p w:rsidR="007B476F" w:rsidRDefault="007B476F" w:rsidP="007B476F">
      <w:pPr>
        <w:spacing w:after="120"/>
        <w:ind w:leftChars="0" w:left="0" w:firstLineChars="0" w:firstLine="720"/>
        <w:jc w:val="both"/>
      </w:pPr>
      <w:r>
        <w:t xml:space="preserve">Hasil penelitian menunjukkan bahwa variabel peran pengasuh panti asuhan (X) memiliki nilai minimum 48, nilai maksimum 67, </w:t>
      </w:r>
      <w:r w:rsidR="005A20A6">
        <w:t>nilai median 62</w:t>
      </w:r>
      <w:r>
        <w:t>, nilai mean 59,46, nilai standar deviasi 6,388, nilai variannya 40,809 dan range-nya 19. Adapun hasil deskriptif variabel x dapat dilihat pada tabel sebagai berikut:</w:t>
      </w:r>
    </w:p>
    <w:p w:rsidR="007B476F" w:rsidRDefault="007B476F" w:rsidP="007B476F">
      <w:pPr>
        <w:spacing w:line="240" w:lineRule="auto"/>
        <w:ind w:left="0" w:hanging="2"/>
        <w:jc w:val="center"/>
      </w:pPr>
      <w:r>
        <w:t>Tabel 1. Deskripsi Data Variabel Peran Pengasuh (X)</w:t>
      </w:r>
    </w:p>
    <w:tbl>
      <w:tblPr>
        <w:tblW w:w="5180" w:type="dxa"/>
        <w:jc w:val="center"/>
        <w:tblLook w:val="04A0" w:firstRow="1" w:lastRow="0" w:firstColumn="1" w:lastColumn="0" w:noHBand="0" w:noVBand="1"/>
      </w:tblPr>
      <w:tblGrid>
        <w:gridCol w:w="851"/>
        <w:gridCol w:w="2693"/>
        <w:gridCol w:w="1636"/>
      </w:tblGrid>
      <w:tr w:rsidR="007B476F" w:rsidRPr="007B476F" w:rsidTr="005A20A6">
        <w:trPr>
          <w:trHeight w:val="312"/>
          <w:jc w:val="center"/>
        </w:trPr>
        <w:tc>
          <w:tcPr>
            <w:tcW w:w="851" w:type="dxa"/>
            <w:tcBorders>
              <w:top w:val="single" w:sz="4" w:space="0" w:color="auto"/>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w:t>
            </w:r>
          </w:p>
        </w:tc>
        <w:tc>
          <w:tcPr>
            <w:tcW w:w="2693" w:type="dxa"/>
            <w:tcBorders>
              <w:top w:val="single" w:sz="4" w:space="0" w:color="auto"/>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Mean</w:t>
            </w:r>
          </w:p>
        </w:tc>
        <w:tc>
          <w:tcPr>
            <w:tcW w:w="1636" w:type="dxa"/>
            <w:tcBorders>
              <w:top w:val="single" w:sz="4" w:space="0" w:color="auto"/>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59,46666667</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2</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Standard Error</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1,166321788</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3</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Median</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62</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Mode</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63</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5</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Standard Deviation</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6,388207527</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Sample Variance</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40,8091954</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7</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Kurtosis</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-0,704384895</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8</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Skewness</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-0,82167309</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9</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Range</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19</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10</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Minimum</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48</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11</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Maximum</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67</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12</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Sum</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1784</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13</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Count</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30</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lastRenderedPageBreak/>
              <w:t>14</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Largest(1)</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67</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15</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Smallest(1)</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48</w:t>
            </w:r>
          </w:p>
        </w:tc>
      </w:tr>
      <w:tr w:rsidR="007B476F" w:rsidRPr="007B476F"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16</w:t>
            </w:r>
          </w:p>
        </w:tc>
        <w:tc>
          <w:tcPr>
            <w:tcW w:w="2693"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Confidence Level</w:t>
            </w:r>
            <w:r w:rsidR="005A20A6">
              <w:rPr>
                <w:color w:val="000000"/>
                <w:position w:val="0"/>
                <w:lang w:eastAsia="en-US"/>
              </w:rPr>
              <w:t xml:space="preserve"> </w:t>
            </w:r>
            <w:r w:rsidRPr="007B476F">
              <w:rPr>
                <w:color w:val="000000"/>
                <w:position w:val="0"/>
                <w:lang w:eastAsia="en-US"/>
              </w:rPr>
              <w:t>(95%)</w:t>
            </w:r>
          </w:p>
        </w:tc>
        <w:tc>
          <w:tcPr>
            <w:tcW w:w="1636" w:type="dxa"/>
            <w:tcBorders>
              <w:top w:val="nil"/>
              <w:left w:val="nil"/>
              <w:bottom w:val="single" w:sz="4" w:space="0" w:color="auto"/>
              <w:right w:val="nil"/>
            </w:tcBorders>
            <w:shd w:val="clear" w:color="auto" w:fill="auto"/>
            <w:vAlign w:val="center"/>
            <w:hideMark/>
          </w:tcPr>
          <w:p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2,385395857</w:t>
            </w:r>
          </w:p>
        </w:tc>
      </w:tr>
    </w:tbl>
    <w:p w:rsidR="007B476F" w:rsidRDefault="007B476F" w:rsidP="003219A6">
      <w:pPr>
        <w:spacing w:after="120"/>
        <w:ind w:leftChars="0" w:left="0" w:firstLineChars="0" w:firstLine="0"/>
        <w:jc w:val="both"/>
      </w:pPr>
      <w:r>
        <w:t xml:space="preserve">Berdasarkan hasil penelitian pada variabel peran pengasuh panti asuhan dilakukan analisis data deskriptif, sebutkan bahwa terdapat 30 sampel yang dijadikan sebagai responden saat penyebaran angket. dibuktikan dengan nilai </w:t>
      </w:r>
      <w:r>
        <w:rPr>
          <w:i/>
        </w:rPr>
        <w:t>count</w:t>
      </w:r>
      <w:r>
        <w:t xml:space="preserve"> 30 yang menunjukkan bahwa 30 responden tidak ada yang hilang artinya keseluruhan responden telah mengisi angket pada setiap butir pertanyaan yang diberikan oleh peneliti.</w:t>
      </w:r>
    </w:p>
    <w:p w:rsidR="007B476F" w:rsidRDefault="007B476F" w:rsidP="007B476F">
      <w:pPr>
        <w:spacing w:after="120"/>
        <w:ind w:leftChars="0" w:left="0" w:firstLineChars="0" w:firstLine="720"/>
        <w:jc w:val="both"/>
      </w:pPr>
      <w:r>
        <w:t xml:space="preserve">Selanjutnya nilai </w:t>
      </w:r>
      <w:r>
        <w:rPr>
          <w:i/>
        </w:rPr>
        <w:t>mean</w:t>
      </w:r>
      <w:r>
        <w:t xml:space="preserve"> atau rata-rata yaitu 59,46 diperoleh dari hasil total yaitu 1784 yang dibagi dengan banyaknya sampel (N). Nilai </w:t>
      </w:r>
      <w:r>
        <w:rPr>
          <w:i/>
        </w:rPr>
        <w:t xml:space="preserve">median </w:t>
      </w:r>
      <w:r>
        <w:t xml:space="preserve">atau nilai tengah yaitu 62 yang dihasilkan dari data yang telah diurutkan dari nilai yang terkecil ke nilai yang terbesar atau sebaliknya kemudian diambil nilai tengahnya yang membagi keduanya. Nilai </w:t>
      </w:r>
      <w:r>
        <w:rPr>
          <w:i/>
        </w:rPr>
        <w:t>mode</w:t>
      </w:r>
      <w:r>
        <w:t xml:space="preserve"> yaitu 63 yang diperoleh dari data yang memiliki frekuensi terbanyak dalam satu kumpulan data. Nilai standar deviasi atau simpangan baku yaitu 6,388 yang diperoleh dari </w:t>
      </w:r>
      <w:r w:rsidRPr="00C201E3">
        <w:t xml:space="preserve">pembagian nilai sampel n dikalikan dengan nilai x dikuadratkan kemudian dikurangi dengan nilai x² </w:t>
      </w:r>
      <w:r>
        <w:t xml:space="preserve">kemudian dibagi </w:t>
      </w:r>
      <w:r w:rsidR="005A20A6">
        <w:t>data N (n-1). M</w:t>
      </w:r>
      <w:r w:rsidRPr="00C201E3">
        <w:t xml:space="preserve">aksud dari nilai standar deviasi yaitu menunjukkan sampel yang diambil mewakili populasi sebesar 6,388. </w:t>
      </w:r>
    </w:p>
    <w:p w:rsidR="007B476F" w:rsidRDefault="007B476F" w:rsidP="007B476F">
      <w:pPr>
        <w:spacing w:after="120"/>
        <w:ind w:leftChars="0" w:left="0" w:firstLineChars="0" w:firstLine="720"/>
        <w:jc w:val="both"/>
      </w:pPr>
      <w:r w:rsidRPr="00C201E3">
        <w:t>Nilai variance atau ragam yaitu 40,809 yang diperoleh dari data yang dikuadratkan menghasilkan 40,809, maksud dari nilai ragam ini yaitu mewakili nilai sampel yang ada di setiap item variabel x.  Nilai range atau rentang sebesar 19 yang diperoleh dari nilai tertinggi dikurangi nilai terendah.  Nilai minimum atau terendah pada tabel yaitu 48 nilai ini menunjukkan bahwa variabel peran pengasuh Panti Asuhan memiliki kategori yang rendah. Kemudian nilai maksimum atau tertinggi yaitu 67, nilai ini menunjukkan bahwa variabel peran panti asuhan milik kategori tinggi. Selanjutnya nilai sum atau jumlah total keseluruhan dari hasil yang telah diolah sebesar 1784.</w:t>
      </w:r>
    </w:p>
    <w:p w:rsidR="007B476F" w:rsidRDefault="007B476F" w:rsidP="007B476F">
      <w:pPr>
        <w:spacing w:after="120"/>
        <w:ind w:leftChars="0" w:left="0" w:firstLineChars="0" w:firstLine="720"/>
        <w:jc w:val="both"/>
      </w:pPr>
      <w:r w:rsidRPr="00C201E3">
        <w:t xml:space="preserve">Data variabel X yaitu peran pengasuh panti asuhan dikembangkan menggunakan angket dengan alternatif jawaban selalu, sering, kadang-kadang, pernah, tidak pernah. Adapun penjabaran setiap butir angket </w:t>
      </w:r>
      <w:r>
        <w:t>dijelaskan sebagaimana berikut:</w:t>
      </w:r>
    </w:p>
    <w:p w:rsidR="007B476F" w:rsidRDefault="007B476F" w:rsidP="00B0067F">
      <w:pPr>
        <w:spacing w:line="240" w:lineRule="auto"/>
        <w:ind w:left="0" w:hanging="2"/>
        <w:jc w:val="center"/>
      </w:pPr>
      <w:r>
        <w:t>Tabel 2</w:t>
      </w:r>
      <w:r w:rsidR="00B0067F">
        <w:t xml:space="preserve">. </w:t>
      </w:r>
      <w:r>
        <w:t>Pengasuh selalu memberikan dukungan saat saya menghadapi kesulitan belajar</w:t>
      </w:r>
    </w:p>
    <w:tbl>
      <w:tblPr>
        <w:tblW w:w="6240" w:type="dxa"/>
        <w:jc w:val="center"/>
        <w:tblLook w:val="04A0" w:firstRow="1" w:lastRow="0" w:firstColumn="1" w:lastColumn="0" w:noHBand="0" w:noVBand="1"/>
      </w:tblPr>
      <w:tblGrid>
        <w:gridCol w:w="2480"/>
        <w:gridCol w:w="1740"/>
        <w:gridCol w:w="2020"/>
      </w:tblGrid>
      <w:tr w:rsidR="007B476F" w:rsidRPr="001C3F0B" w:rsidTr="007B476F">
        <w:trPr>
          <w:trHeight w:val="312"/>
          <w:jc w:val="center"/>
        </w:trPr>
        <w:tc>
          <w:tcPr>
            <w:tcW w:w="2480" w:type="dxa"/>
            <w:tcBorders>
              <w:top w:val="single" w:sz="4" w:space="0" w:color="auto"/>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Alternatif Jawaban</w:t>
            </w:r>
          </w:p>
        </w:tc>
        <w:tc>
          <w:tcPr>
            <w:tcW w:w="1740" w:type="dxa"/>
            <w:tcBorders>
              <w:top w:val="single" w:sz="4" w:space="0" w:color="auto"/>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Frekuensi</w:t>
            </w:r>
          </w:p>
        </w:tc>
        <w:tc>
          <w:tcPr>
            <w:tcW w:w="2020" w:type="dxa"/>
            <w:tcBorders>
              <w:top w:val="single" w:sz="4" w:space="0" w:color="auto"/>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Persentase (%)</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Selalu</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6</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20%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Sering</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12</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40%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Kadang-kadang</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12</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40%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Pernah</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Tidak Pernah</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Jumlah</w:t>
            </w:r>
          </w:p>
        </w:tc>
        <w:tc>
          <w:tcPr>
            <w:tcW w:w="174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30</w:t>
            </w:r>
          </w:p>
        </w:tc>
        <w:tc>
          <w:tcPr>
            <w:tcW w:w="2020" w:type="dxa"/>
            <w:tcBorders>
              <w:top w:val="nil"/>
              <w:left w:val="nil"/>
              <w:bottom w:val="single" w:sz="4" w:space="0" w:color="auto"/>
              <w:right w:val="nil"/>
            </w:tcBorders>
            <w:shd w:val="clear" w:color="auto" w:fill="auto"/>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100%</w:t>
            </w:r>
          </w:p>
        </w:tc>
      </w:tr>
    </w:tbl>
    <w:p w:rsidR="007B476F" w:rsidRPr="00317803" w:rsidRDefault="007B476F" w:rsidP="007B476F">
      <w:pPr>
        <w:spacing w:after="120"/>
        <w:ind w:left="0" w:hanging="2"/>
        <w:jc w:val="center"/>
        <w:rPr>
          <w:i/>
        </w:rPr>
      </w:pPr>
      <w:r>
        <w:rPr>
          <w:i/>
        </w:rPr>
        <w:t>Sumber data: item pernyataan nomor 1</w:t>
      </w:r>
    </w:p>
    <w:p w:rsidR="007B476F" w:rsidRDefault="007B476F" w:rsidP="007B476F">
      <w:pPr>
        <w:spacing w:after="120"/>
        <w:ind w:left="0" w:hanging="2"/>
        <w:jc w:val="both"/>
      </w:pPr>
      <w:r>
        <w:t xml:space="preserve">Berdasarkan </w:t>
      </w:r>
      <w:r w:rsidR="006E1A5C">
        <w:t>tabel tersebut item pernyataan “P</w:t>
      </w:r>
      <w:r>
        <w:t>engasuh selalu memberikan dukungan saat siswa menghada</w:t>
      </w:r>
      <w:r w:rsidR="005A20A6">
        <w:t>pi kesulitan belajar</w:t>
      </w:r>
      <w:r w:rsidR="006E1A5C">
        <w:t>”</w:t>
      </w:r>
      <w:r w:rsidR="005A20A6">
        <w:t xml:space="preserve">, sebanyak </w:t>
      </w:r>
      <w:r>
        <w:t>6 responden atau 20% menyatakan selalu, sebanyak 12 responden atau 40% menyatakan sering, dan sebanyak 12 responden atau 40% menyatakan kadang-kadang.</w:t>
      </w:r>
    </w:p>
    <w:p w:rsidR="007B476F" w:rsidRDefault="007B476F" w:rsidP="00B0067F">
      <w:pPr>
        <w:widowControl w:val="0"/>
        <w:spacing w:line="240" w:lineRule="auto"/>
        <w:ind w:left="0" w:hanging="2"/>
        <w:jc w:val="center"/>
      </w:pPr>
      <w:r>
        <w:t>Tabel 3</w:t>
      </w:r>
      <w:r w:rsidR="00B0067F">
        <w:t xml:space="preserve">. </w:t>
      </w:r>
      <w:r>
        <w:t>Pengasuh sering memotivasi saya untuk rajin belajar</w:t>
      </w:r>
    </w:p>
    <w:tbl>
      <w:tblPr>
        <w:tblW w:w="6240" w:type="dxa"/>
        <w:jc w:val="center"/>
        <w:tblLook w:val="04A0" w:firstRow="1" w:lastRow="0" w:firstColumn="1" w:lastColumn="0" w:noHBand="0" w:noVBand="1"/>
      </w:tblPr>
      <w:tblGrid>
        <w:gridCol w:w="2480"/>
        <w:gridCol w:w="1740"/>
        <w:gridCol w:w="2020"/>
      </w:tblGrid>
      <w:tr w:rsidR="007B476F" w:rsidRPr="001C3F0B" w:rsidTr="007B476F">
        <w:trPr>
          <w:trHeight w:val="312"/>
          <w:jc w:val="center"/>
        </w:trPr>
        <w:tc>
          <w:tcPr>
            <w:tcW w:w="2480" w:type="dxa"/>
            <w:tcBorders>
              <w:top w:val="single" w:sz="4" w:space="0" w:color="auto"/>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Alternatif Jawaban</w:t>
            </w:r>
          </w:p>
        </w:tc>
        <w:tc>
          <w:tcPr>
            <w:tcW w:w="1740" w:type="dxa"/>
            <w:tcBorders>
              <w:top w:val="single" w:sz="4" w:space="0" w:color="auto"/>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Frekuensi</w:t>
            </w:r>
          </w:p>
        </w:tc>
        <w:tc>
          <w:tcPr>
            <w:tcW w:w="2020" w:type="dxa"/>
            <w:tcBorders>
              <w:top w:val="single" w:sz="4" w:space="0" w:color="auto"/>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Persentase (%)</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lastRenderedPageBreak/>
              <w:t>Selalu</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22</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73%</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Sering</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8</w:t>
            </w:r>
          </w:p>
        </w:tc>
        <w:tc>
          <w:tcPr>
            <w:tcW w:w="2020" w:type="dxa"/>
            <w:tcBorders>
              <w:top w:val="nil"/>
              <w:left w:val="nil"/>
              <w:bottom w:val="single" w:sz="4" w:space="0" w:color="auto"/>
              <w:right w:val="nil"/>
            </w:tcBorders>
            <w:shd w:val="clear" w:color="auto" w:fill="auto"/>
            <w:vAlign w:val="center"/>
            <w:hideMark/>
          </w:tcPr>
          <w:p w:rsidR="007B476F" w:rsidRPr="007E2E75" w:rsidRDefault="002F700D" w:rsidP="007B476F">
            <w:pPr>
              <w:spacing w:line="240" w:lineRule="auto"/>
              <w:ind w:left="0" w:hanging="2"/>
              <w:jc w:val="center"/>
              <w:rPr>
                <w:color w:val="000000"/>
                <w:lang w:eastAsia="en-US"/>
              </w:rPr>
            </w:pPr>
            <w:r>
              <w:rPr>
                <w:color w:val="000000"/>
                <w:lang w:val="id-ID" w:eastAsia="en-US"/>
              </w:rPr>
              <w:t>2</w:t>
            </w:r>
            <w:r>
              <w:rPr>
                <w:color w:val="000000"/>
                <w:lang w:eastAsia="en-US"/>
              </w:rPr>
              <w:t>7</w:t>
            </w:r>
            <w:r w:rsidR="007B476F" w:rsidRPr="007E2E75">
              <w:rPr>
                <w:color w:val="000000"/>
                <w:lang w:val="id-ID" w:eastAsia="en-US"/>
              </w:rPr>
              <w:t>%</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Kadang-kadang</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Pernah</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Tidak Pernah</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Jumlah</w:t>
            </w:r>
          </w:p>
        </w:tc>
        <w:tc>
          <w:tcPr>
            <w:tcW w:w="174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30</w:t>
            </w:r>
          </w:p>
        </w:tc>
        <w:tc>
          <w:tcPr>
            <w:tcW w:w="2020" w:type="dxa"/>
            <w:tcBorders>
              <w:top w:val="nil"/>
              <w:left w:val="nil"/>
              <w:bottom w:val="single" w:sz="4" w:space="0" w:color="auto"/>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100%</w:t>
            </w:r>
          </w:p>
        </w:tc>
      </w:tr>
    </w:tbl>
    <w:p w:rsidR="007B476F" w:rsidRPr="00317803" w:rsidRDefault="007B476F" w:rsidP="007B476F">
      <w:pPr>
        <w:spacing w:after="120"/>
        <w:ind w:left="0" w:hanging="2"/>
        <w:jc w:val="center"/>
        <w:rPr>
          <w:i/>
        </w:rPr>
      </w:pPr>
      <w:r>
        <w:rPr>
          <w:i/>
        </w:rPr>
        <w:t>Sumber data: item pernyataan nomor 2</w:t>
      </w:r>
    </w:p>
    <w:p w:rsidR="007B476F" w:rsidRPr="009B425B" w:rsidRDefault="007B476F" w:rsidP="007B476F">
      <w:pPr>
        <w:spacing w:after="120"/>
        <w:ind w:left="0" w:hanging="2"/>
        <w:jc w:val="both"/>
      </w:pPr>
      <w:r w:rsidRPr="009B425B">
        <w:t xml:space="preserve">Berdasarkan tabel tersebut item pernyataan </w:t>
      </w:r>
      <w:r w:rsidR="006E1A5C">
        <w:t>“</w:t>
      </w:r>
      <w:r w:rsidRPr="009B425B">
        <w:t>Pengasuh sering memotivasi saya untuk rajin belajar</w:t>
      </w:r>
      <w:r w:rsidR="006E1A5C">
        <w:t>”</w:t>
      </w:r>
      <w:r w:rsidRPr="009B425B">
        <w:t>, sebanyak 22 responden atau 73% menyatakan selalu</w:t>
      </w:r>
      <w:r w:rsidR="002F700D" w:rsidRPr="009B425B">
        <w:t>,</w:t>
      </w:r>
      <w:r w:rsidRPr="009B425B">
        <w:t xml:space="preserve"> dan sebanyak 8 responden atau 23% menyatakan sering.</w:t>
      </w:r>
    </w:p>
    <w:p w:rsidR="007B476F" w:rsidRDefault="007B476F" w:rsidP="00B0067F">
      <w:pPr>
        <w:widowControl w:val="0"/>
        <w:spacing w:line="240" w:lineRule="auto"/>
        <w:ind w:left="0" w:hanging="2"/>
        <w:jc w:val="center"/>
      </w:pPr>
      <w:r>
        <w:t>Tabel 4</w:t>
      </w:r>
      <w:r w:rsidR="00B0067F">
        <w:t xml:space="preserve">. </w:t>
      </w:r>
      <w:r>
        <w:t xml:space="preserve">Pengasuh memberikan saran tentang cara belajar yang baik </w:t>
      </w:r>
    </w:p>
    <w:tbl>
      <w:tblPr>
        <w:tblW w:w="6240" w:type="dxa"/>
        <w:jc w:val="center"/>
        <w:tblLook w:val="04A0" w:firstRow="1" w:lastRow="0" w:firstColumn="1" w:lastColumn="0" w:noHBand="0" w:noVBand="1"/>
      </w:tblPr>
      <w:tblGrid>
        <w:gridCol w:w="2480"/>
        <w:gridCol w:w="1740"/>
        <w:gridCol w:w="2020"/>
      </w:tblGrid>
      <w:tr w:rsidR="007B476F" w:rsidRPr="001C3F0B"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Persentase (%)</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20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67%</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10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33%</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100%</w:t>
            </w:r>
          </w:p>
        </w:tc>
      </w:tr>
    </w:tbl>
    <w:p w:rsidR="007B476F" w:rsidRDefault="007B476F" w:rsidP="007B476F">
      <w:pPr>
        <w:spacing w:after="120"/>
        <w:ind w:left="0" w:hanging="2"/>
        <w:jc w:val="center"/>
      </w:pPr>
      <w:r>
        <w:rPr>
          <w:i/>
        </w:rPr>
        <w:t>Sumber data: item pernyataan nomor 3</w:t>
      </w:r>
    </w:p>
    <w:p w:rsidR="007B476F" w:rsidRDefault="007B476F" w:rsidP="007B476F">
      <w:pPr>
        <w:spacing w:after="120"/>
        <w:ind w:left="0" w:hanging="2"/>
        <w:jc w:val="both"/>
      </w:pPr>
      <w:r>
        <w:t xml:space="preserve">Berdasarkan tabel tersebut item pernyataan </w:t>
      </w:r>
      <w:r w:rsidR="006E1A5C">
        <w:t>“</w:t>
      </w:r>
      <w:r>
        <w:t>Pengasuh memberikan saran tentang cara belajar yang baik</w:t>
      </w:r>
      <w:r w:rsidR="006E1A5C">
        <w:t>”</w:t>
      </w:r>
      <w:r>
        <w:t>, sebanyak 20 responden atau 67% menyatakan sering</w:t>
      </w:r>
      <w:r w:rsidR="002F700D">
        <w:t>,</w:t>
      </w:r>
      <w:r>
        <w:t xml:space="preserve"> dan 10 responden atau 33% menyatakan kadang-kadang.</w:t>
      </w:r>
    </w:p>
    <w:p w:rsidR="007B476F" w:rsidRDefault="007B476F" w:rsidP="00B0067F">
      <w:pPr>
        <w:widowControl w:val="0"/>
        <w:spacing w:line="240" w:lineRule="auto"/>
        <w:ind w:left="0" w:hanging="2"/>
        <w:jc w:val="center"/>
      </w:pPr>
      <w:r>
        <w:t>Tabel 5</w:t>
      </w:r>
      <w:r w:rsidR="00B0067F">
        <w:t xml:space="preserve">. </w:t>
      </w:r>
      <w:r>
        <w:t>Pengasuh Memastikan Saya memiliki waktu dan tempat yang nyaman untuk belajar</w:t>
      </w:r>
    </w:p>
    <w:tbl>
      <w:tblPr>
        <w:tblW w:w="6240" w:type="dxa"/>
        <w:jc w:val="center"/>
        <w:tblLook w:val="04A0" w:firstRow="1" w:lastRow="0" w:firstColumn="1" w:lastColumn="0" w:noHBand="0" w:noVBand="1"/>
      </w:tblPr>
      <w:tblGrid>
        <w:gridCol w:w="2480"/>
        <w:gridCol w:w="1740"/>
        <w:gridCol w:w="2020"/>
      </w:tblGrid>
      <w:tr w:rsidR="007B476F" w:rsidRPr="001C3F0B"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Persentase (%)</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21</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70%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30%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color w:val="000000"/>
                <w:lang w:eastAsia="en-US"/>
              </w:rPr>
            </w:pPr>
            <w:r w:rsidRPr="007E2E75">
              <w:rPr>
                <w:color w:val="000000"/>
                <w:lang w:val="id-ID" w:eastAsia="en-US"/>
              </w:rPr>
              <w:t>0</w:t>
            </w:r>
          </w:p>
        </w:tc>
      </w:tr>
      <w:tr w:rsidR="007B476F" w:rsidRPr="001C3F0B"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E2E75" w:rsidRDefault="007B476F" w:rsidP="007B476F">
            <w:pPr>
              <w:spacing w:line="240" w:lineRule="auto"/>
              <w:ind w:left="0" w:hanging="2"/>
              <w:jc w:val="center"/>
              <w:rPr>
                <w:b/>
                <w:bCs/>
                <w:color w:val="000000"/>
                <w:lang w:eastAsia="en-US"/>
              </w:rPr>
            </w:pPr>
            <w:r w:rsidRPr="007E2E75">
              <w:rPr>
                <w:b/>
                <w:bCs/>
                <w:color w:val="000000"/>
                <w:lang w:val="id-ID" w:eastAsia="en-US"/>
              </w:rPr>
              <w:t>100%</w:t>
            </w:r>
          </w:p>
        </w:tc>
      </w:tr>
    </w:tbl>
    <w:p w:rsidR="007B476F" w:rsidRDefault="007B476F" w:rsidP="007B476F">
      <w:pPr>
        <w:spacing w:after="120"/>
        <w:ind w:left="0" w:hanging="2"/>
        <w:jc w:val="center"/>
      </w:pPr>
      <w:r>
        <w:rPr>
          <w:i/>
        </w:rPr>
        <w:t>Sumber data: item pernyataan nomor 4</w:t>
      </w:r>
    </w:p>
    <w:p w:rsidR="007B476F" w:rsidRDefault="007B476F" w:rsidP="007B476F">
      <w:pPr>
        <w:spacing w:after="120"/>
        <w:ind w:left="0" w:hanging="2"/>
        <w:jc w:val="both"/>
      </w:pPr>
      <w:r>
        <w:t xml:space="preserve">Berdasarkan tabel tersebut item pernyataan </w:t>
      </w:r>
      <w:r w:rsidR="006E1A5C">
        <w:t>“</w:t>
      </w:r>
      <w:r>
        <w:t>Pengasuh Mema</w:t>
      </w:r>
      <w:r w:rsidR="002F700D">
        <w:t>s</w:t>
      </w:r>
      <w:r>
        <w:t>tikan Saya memiliki waktu dan tempat yang nyaman untuk belajar</w:t>
      </w:r>
      <w:r w:rsidR="006E1A5C">
        <w:t>”</w:t>
      </w:r>
      <w:r>
        <w:t>,  sebanyak 21 respo</w:t>
      </w:r>
      <w:r w:rsidR="002F700D">
        <w:t xml:space="preserve">nden atau 70% menyatakan selalu, dan </w:t>
      </w:r>
      <w:r>
        <w:t>sebanyak 9 responden atau 30% menyatakan sering.</w:t>
      </w:r>
    </w:p>
    <w:p w:rsidR="007B476F" w:rsidRDefault="007B476F" w:rsidP="00B0067F">
      <w:pPr>
        <w:spacing w:line="240" w:lineRule="auto"/>
        <w:ind w:left="0" w:hanging="2"/>
        <w:jc w:val="center"/>
      </w:pPr>
      <w:r>
        <w:t>Tabel 6</w:t>
      </w:r>
      <w:r w:rsidR="00B0067F">
        <w:t xml:space="preserve">. </w:t>
      </w:r>
      <w:r>
        <w:t>Pengasuh memberikan contoh disiplin dan baik dalam belajar</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6</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19</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63%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5</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lastRenderedPageBreak/>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5</w:t>
      </w:r>
    </w:p>
    <w:p w:rsidR="007B476F" w:rsidRDefault="007B476F" w:rsidP="007B476F">
      <w:pPr>
        <w:spacing w:after="120"/>
        <w:ind w:left="0" w:hanging="2"/>
        <w:jc w:val="both"/>
      </w:pPr>
      <w:r>
        <w:t xml:space="preserve">Berdasarkan tabel tersebut item pernyataan </w:t>
      </w:r>
      <w:r w:rsidR="006E1A5C">
        <w:t>“</w:t>
      </w:r>
      <w:r>
        <w:t>Pengasuh memberikan contoh disiplin dan baik dalam belajar</w:t>
      </w:r>
      <w:r w:rsidR="006E1A5C">
        <w:t>”</w:t>
      </w:r>
      <w:r>
        <w:t>, sebanyak 6 responden atau 20% menyatakan selalu, sebanyak 19 responden atau 63% menyatakan sering</w:t>
      </w:r>
      <w:r w:rsidR="002F700D">
        <w:t>, dan</w:t>
      </w:r>
      <w:r>
        <w:t xml:space="preserve"> sebanyak 5 responden atau 17% menyatakan kadang-kadang.</w:t>
      </w:r>
    </w:p>
    <w:p w:rsidR="007B476F" w:rsidRDefault="007B476F" w:rsidP="00B0067F">
      <w:pPr>
        <w:widowControl w:val="0"/>
        <w:spacing w:line="240" w:lineRule="auto"/>
        <w:ind w:left="0" w:hanging="2"/>
        <w:jc w:val="center"/>
      </w:pPr>
      <w:r>
        <w:t>Tabel 7</w:t>
      </w:r>
      <w:r w:rsidR="00B0067F">
        <w:t xml:space="preserve">. </w:t>
      </w:r>
      <w:r>
        <w:t>Pengasuh menghargai setiap usaha yang saya lakukan dalam belajar</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21</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30%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6</w:t>
      </w:r>
    </w:p>
    <w:p w:rsidR="007B476F" w:rsidRDefault="007B476F" w:rsidP="007B476F">
      <w:pPr>
        <w:spacing w:after="120"/>
        <w:ind w:left="0" w:hanging="2"/>
        <w:jc w:val="both"/>
      </w:pPr>
      <w:r>
        <w:t xml:space="preserve">Berdasarkan tabel tersebut item pernyataan </w:t>
      </w:r>
      <w:r w:rsidR="006E1A5C">
        <w:t>“</w:t>
      </w:r>
      <w:r>
        <w:t>Pengasuh menghargai setiap usaha yang saya lakukan dalam belajar</w:t>
      </w:r>
      <w:r w:rsidR="006E1A5C">
        <w:t>”</w:t>
      </w:r>
      <w:r>
        <w:t xml:space="preserve">, sebanyak 21 responden atau 70% menyatakan selalu, </w:t>
      </w:r>
      <w:r w:rsidR="002F700D">
        <w:t xml:space="preserve">dan </w:t>
      </w:r>
      <w:r>
        <w:t>sebanyak 9 responden atau 30% menyatakan sering.</w:t>
      </w:r>
    </w:p>
    <w:p w:rsidR="007B476F" w:rsidRDefault="007B476F" w:rsidP="00B0067F">
      <w:pPr>
        <w:spacing w:line="240" w:lineRule="auto"/>
        <w:ind w:left="0" w:hanging="2"/>
        <w:jc w:val="center"/>
      </w:pPr>
      <w:r>
        <w:t>Tabel 8</w:t>
      </w:r>
      <w:r w:rsidR="00B0067F">
        <w:t xml:space="preserve">. </w:t>
      </w:r>
      <w:r>
        <w:t>Pengasuh Selalu menanyakan perkembangan hasil belajar saya</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7</w:t>
      </w:r>
    </w:p>
    <w:p w:rsidR="007B476F" w:rsidRDefault="007B476F" w:rsidP="007B476F">
      <w:pPr>
        <w:spacing w:after="120"/>
        <w:ind w:left="0" w:hanging="2"/>
        <w:jc w:val="both"/>
      </w:pPr>
      <w:r>
        <w:t xml:space="preserve">Berdasarkan tabel tersebut item pernyataan </w:t>
      </w:r>
      <w:r w:rsidR="006E1A5C">
        <w:t>“</w:t>
      </w:r>
      <w:r>
        <w:t>Pengasuh Selalu menanyakan perkembangan hasil belajar saya</w:t>
      </w:r>
      <w:r w:rsidR="006E1A5C">
        <w:t>”</w:t>
      </w:r>
      <w:r>
        <w:t>, sebanyak 23 responden atau 77% menyatakan kadang-kadang</w:t>
      </w:r>
      <w:r w:rsidR="002F700D">
        <w:t>, dan</w:t>
      </w:r>
      <w:r>
        <w:t xml:space="preserve"> sebanyak 7 responden atau 23% menyatakan pernah.</w:t>
      </w:r>
    </w:p>
    <w:p w:rsidR="007B476F" w:rsidRDefault="007B476F" w:rsidP="00B0067F">
      <w:pPr>
        <w:widowControl w:val="0"/>
        <w:spacing w:line="240" w:lineRule="auto"/>
        <w:ind w:left="0" w:hanging="2"/>
        <w:jc w:val="center"/>
      </w:pPr>
      <w:r>
        <w:t>Tabel 9</w:t>
      </w:r>
      <w:r w:rsidR="00B0067F">
        <w:t xml:space="preserve">. </w:t>
      </w:r>
      <w:r>
        <w:t>Pengasuh mendukung saya saat menghadapi ujian dan tugas-tugas sekolah</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8</w:t>
      </w:r>
    </w:p>
    <w:p w:rsidR="007B476F" w:rsidRDefault="007B476F" w:rsidP="007B476F">
      <w:pPr>
        <w:spacing w:after="120"/>
        <w:ind w:left="0" w:hanging="2"/>
        <w:jc w:val="both"/>
      </w:pPr>
      <w:r>
        <w:lastRenderedPageBreak/>
        <w:t xml:space="preserve">Berdasarkan tabel tersebut item pernyataan </w:t>
      </w:r>
      <w:r w:rsidR="006E1A5C">
        <w:t>“</w:t>
      </w:r>
      <w:r>
        <w:t>Pengasuh mendukung saya saat menghadapi ujian dan tugas-tugas sekolah</w:t>
      </w:r>
      <w:r w:rsidR="006E1A5C">
        <w:t>”</w:t>
      </w:r>
      <w:r>
        <w:t>, sebanyak 23 responden 77% menyatakan selalu</w:t>
      </w:r>
      <w:r w:rsidR="002F700D">
        <w:t>, dan</w:t>
      </w:r>
      <w:r>
        <w:t xml:space="preserve"> sebanyak 7 responden atau 23% menyatakan sering.</w:t>
      </w:r>
    </w:p>
    <w:p w:rsidR="007B476F" w:rsidRDefault="007B476F" w:rsidP="00B0067F">
      <w:pPr>
        <w:spacing w:line="240" w:lineRule="auto"/>
        <w:ind w:left="0" w:hanging="2"/>
        <w:jc w:val="center"/>
      </w:pPr>
      <w:r>
        <w:t>Tabel 10</w:t>
      </w:r>
      <w:r w:rsidR="00B0067F">
        <w:t xml:space="preserve">. </w:t>
      </w:r>
      <w:r>
        <w:t>Pengasuh memberikan bimbingan belajar ketika saya mengalami kesulitan</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5</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17&amp;</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21</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4</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9</w:t>
      </w:r>
    </w:p>
    <w:p w:rsidR="007B476F" w:rsidRDefault="007B476F" w:rsidP="007B476F">
      <w:pPr>
        <w:spacing w:after="120"/>
        <w:ind w:left="0" w:hanging="2"/>
        <w:jc w:val="both"/>
      </w:pPr>
      <w:r>
        <w:t xml:space="preserve">Berdasarkan tabel tersebut item pernyataan </w:t>
      </w:r>
      <w:r w:rsidR="006E1A5C">
        <w:t>“</w:t>
      </w:r>
      <w:r>
        <w:t>Pengasuh memberikan bimbingan belajar ketika saya mengalami kesulitan</w:t>
      </w:r>
      <w:r w:rsidR="006E1A5C">
        <w:t>”</w:t>
      </w:r>
      <w:r>
        <w:t>,  sebanyak 5 respon</w:t>
      </w:r>
      <w:r w:rsidR="002F700D">
        <w:t>den atau 17% menyatakan sering,</w:t>
      </w:r>
      <w:r>
        <w:t xml:space="preserve"> sebanyak 21 responden atau 70% menyatakan kadang-kadang</w:t>
      </w:r>
      <w:r w:rsidR="002F700D">
        <w:t>, dan</w:t>
      </w:r>
      <w:r>
        <w:t xml:space="preserve"> sebanyak 4 responden atau 13% menyatakan pernah.</w:t>
      </w:r>
    </w:p>
    <w:p w:rsidR="007B476F" w:rsidRDefault="007B476F" w:rsidP="00B0067F">
      <w:pPr>
        <w:widowControl w:val="0"/>
        <w:spacing w:line="240" w:lineRule="auto"/>
        <w:ind w:left="0" w:hanging="2"/>
        <w:jc w:val="center"/>
      </w:pPr>
      <w:r>
        <w:t>Tabel 11</w:t>
      </w:r>
      <w:r w:rsidR="00B0067F">
        <w:t xml:space="preserve">. </w:t>
      </w:r>
      <w:r>
        <w:t>Pengasuh sering mengingatkan saya tentang pentingnya pendidikan</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3</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67%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10</w:t>
      </w:r>
    </w:p>
    <w:p w:rsidR="007B476F" w:rsidRDefault="007B476F" w:rsidP="007B476F">
      <w:pPr>
        <w:spacing w:after="120"/>
        <w:ind w:left="0" w:hanging="2"/>
        <w:jc w:val="both"/>
      </w:pPr>
      <w:r>
        <w:t xml:space="preserve">Berdasarkan tabel tersebut item pernyataan </w:t>
      </w:r>
      <w:r w:rsidR="006E1A5C">
        <w:t>“</w:t>
      </w:r>
      <w:r>
        <w:t>Pengasuh sering mengingatkan saya tentang pentingnya pendidikan</w:t>
      </w:r>
      <w:r w:rsidR="006E1A5C">
        <w:t>”</w:t>
      </w:r>
      <w:r>
        <w:t xml:space="preserve">, sebanyak 3 responden atau 10% menyatakan selalu, sebanyak 20 responden atau 67% menyatakan sering, </w:t>
      </w:r>
      <w:r w:rsidR="002F700D">
        <w:t xml:space="preserve">dan </w:t>
      </w:r>
      <w:r>
        <w:t>sebanyak 7 responden atau 23% menyatakan kadang-kadang.</w:t>
      </w:r>
    </w:p>
    <w:p w:rsidR="007B476F" w:rsidRPr="001B619D" w:rsidRDefault="007B476F" w:rsidP="00B0067F">
      <w:pPr>
        <w:spacing w:line="240" w:lineRule="auto"/>
        <w:ind w:left="0" w:hanging="2"/>
        <w:jc w:val="center"/>
      </w:pPr>
      <w:r>
        <w:t>Tabel 12</w:t>
      </w:r>
      <w:r w:rsidR="00B0067F">
        <w:t xml:space="preserve">. </w:t>
      </w:r>
      <w:r>
        <w:t>Pengasuh Memberikan perhatian pada kebutuhan saya untuk belajar contoh buku, alat tulis, dll</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22</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73%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8</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11</w:t>
      </w:r>
    </w:p>
    <w:p w:rsidR="007B476F" w:rsidRDefault="007B476F" w:rsidP="007B476F">
      <w:pPr>
        <w:spacing w:after="120"/>
        <w:ind w:left="0" w:hanging="2"/>
        <w:jc w:val="both"/>
      </w:pPr>
      <w:r>
        <w:t xml:space="preserve">Berdasarkan tabel tersebut item pernyataan </w:t>
      </w:r>
      <w:r w:rsidR="006E1A5C">
        <w:t>“</w:t>
      </w:r>
      <w:r>
        <w:t>Pengasuh Memberikan perhatian pa</w:t>
      </w:r>
      <w:r w:rsidR="006E1A5C">
        <w:t>da kebutuhan saya untuk belajar</w:t>
      </w:r>
      <w:r>
        <w:t xml:space="preserve"> contoh buku, alat tulis, dll</w:t>
      </w:r>
      <w:r w:rsidR="006E1A5C">
        <w:t>”</w:t>
      </w:r>
      <w:r>
        <w:t>, sebanyak 22 responden atau 73% menyatakan selalu,</w:t>
      </w:r>
      <w:r w:rsidR="002F700D">
        <w:t xml:space="preserve"> dan</w:t>
      </w:r>
      <w:r>
        <w:t xml:space="preserve"> sebanyak 8 responden atau 27% menyatakan sering.</w:t>
      </w:r>
    </w:p>
    <w:p w:rsidR="007B476F" w:rsidRDefault="007B476F" w:rsidP="007B476F">
      <w:pPr>
        <w:widowControl w:val="0"/>
        <w:spacing w:line="240" w:lineRule="auto"/>
        <w:ind w:left="0" w:hanging="2"/>
        <w:jc w:val="center"/>
      </w:pPr>
      <w:r>
        <w:lastRenderedPageBreak/>
        <w:t>Tabel 13</w:t>
      </w:r>
    </w:p>
    <w:p w:rsidR="007B476F" w:rsidRDefault="007B476F" w:rsidP="007B476F">
      <w:pPr>
        <w:widowControl w:val="0"/>
        <w:ind w:left="0" w:hanging="2"/>
        <w:jc w:val="center"/>
      </w:pPr>
      <w:r>
        <w:t>Pengasuh Memberi dorongan Ketika saya kehilangan semangat belajar</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26</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87%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4</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12</w:t>
      </w:r>
    </w:p>
    <w:p w:rsidR="007B476F" w:rsidRDefault="007B476F" w:rsidP="007B476F">
      <w:pPr>
        <w:spacing w:after="120"/>
        <w:ind w:left="0" w:hanging="2"/>
        <w:jc w:val="both"/>
      </w:pPr>
      <w:r>
        <w:t xml:space="preserve">Berdasarkan tabel tersebut item pernyataan </w:t>
      </w:r>
      <w:r w:rsidR="006E1A5C">
        <w:t>“</w:t>
      </w:r>
      <w:r>
        <w:t>Pengasuh Memberi dorongan Ketika saya kehilangan semangat belajar</w:t>
      </w:r>
      <w:r w:rsidR="006E1A5C">
        <w:t>”</w:t>
      </w:r>
      <w:r>
        <w:t>, sebanyak 26 responden atau 8</w:t>
      </w:r>
      <w:r w:rsidR="002F700D">
        <w:t xml:space="preserve">7% menyatakan selalu, dan sebanyak 4 responden atau 13% </w:t>
      </w:r>
      <w:r>
        <w:t>menyatakan sering.</w:t>
      </w:r>
    </w:p>
    <w:p w:rsidR="007B476F" w:rsidRDefault="007B476F" w:rsidP="00B0067F">
      <w:pPr>
        <w:spacing w:line="240" w:lineRule="auto"/>
        <w:ind w:left="0" w:hanging="2"/>
        <w:jc w:val="center"/>
      </w:pPr>
      <w:r>
        <w:t>Tabel 14</w:t>
      </w:r>
      <w:r w:rsidR="00B0067F">
        <w:t xml:space="preserve">. </w:t>
      </w:r>
      <w:r>
        <w:t>Pengasuh terlibat dalam kegiatan pendidikan yang saya lakukan di sekolah</w:t>
      </w:r>
    </w:p>
    <w:tbl>
      <w:tblPr>
        <w:tblW w:w="6240" w:type="dxa"/>
        <w:jc w:val="center"/>
        <w:tblLook w:val="04A0" w:firstRow="1" w:lastRow="0" w:firstColumn="1" w:lastColumn="0" w:noHBand="0" w:noVBand="1"/>
      </w:tblPr>
      <w:tblGrid>
        <w:gridCol w:w="2480"/>
        <w:gridCol w:w="1740"/>
        <w:gridCol w:w="2020"/>
      </w:tblGrid>
      <w:tr w:rsidR="007B476F" w:rsidRPr="007A4BD4"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Persentase (%)</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43%</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57%</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color w:val="000000"/>
                <w:lang w:eastAsia="en-US"/>
              </w:rPr>
            </w:pPr>
            <w:r w:rsidRPr="007A4BD4">
              <w:rPr>
                <w:color w:val="000000"/>
                <w:lang w:val="id-ID" w:eastAsia="en-US"/>
              </w:rPr>
              <w:t>0</w:t>
            </w:r>
          </w:p>
        </w:tc>
      </w:tr>
      <w:tr w:rsidR="007B476F" w:rsidRPr="007A4BD4"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7A4BD4" w:rsidRDefault="007B476F" w:rsidP="007B476F">
            <w:pPr>
              <w:spacing w:line="240" w:lineRule="auto"/>
              <w:ind w:left="0" w:hanging="2"/>
              <w:jc w:val="center"/>
              <w:rPr>
                <w:b/>
                <w:bCs/>
                <w:color w:val="000000"/>
                <w:lang w:eastAsia="en-US"/>
              </w:rPr>
            </w:pPr>
            <w:r w:rsidRPr="007A4BD4">
              <w:rPr>
                <w:b/>
                <w:bCs/>
                <w:color w:val="000000"/>
                <w:lang w:val="id-ID" w:eastAsia="en-US"/>
              </w:rPr>
              <w:t>100%</w:t>
            </w:r>
          </w:p>
        </w:tc>
      </w:tr>
    </w:tbl>
    <w:p w:rsidR="007B476F" w:rsidRDefault="007B476F" w:rsidP="007B476F">
      <w:pPr>
        <w:spacing w:after="120"/>
        <w:ind w:left="0" w:hanging="2"/>
        <w:jc w:val="center"/>
      </w:pPr>
      <w:r>
        <w:rPr>
          <w:i/>
        </w:rPr>
        <w:t>Sumber data: item pernyataan nomor 13</w:t>
      </w:r>
    </w:p>
    <w:p w:rsidR="007B476F" w:rsidRDefault="007B476F" w:rsidP="007B476F">
      <w:pPr>
        <w:spacing w:after="120"/>
        <w:ind w:left="0" w:hanging="2"/>
        <w:jc w:val="both"/>
      </w:pPr>
      <w:r>
        <w:t xml:space="preserve">Berdasarkan tabel di tersebut item pernyataan </w:t>
      </w:r>
      <w:r w:rsidR="006E1A5C">
        <w:t>“</w:t>
      </w:r>
      <w:r>
        <w:t>Pengasuh terlibat dalam kegiatan pendidikan yang saya lakukan di sekolah</w:t>
      </w:r>
      <w:r w:rsidR="006E1A5C">
        <w:t>”</w:t>
      </w:r>
      <w:r>
        <w:t>, sebanyak 13 responden atau 43% menyatakan selalu</w:t>
      </w:r>
      <w:r w:rsidR="002F700D">
        <w:t>,</w:t>
      </w:r>
      <w:r>
        <w:t xml:space="preserve"> </w:t>
      </w:r>
      <w:r w:rsidR="002F700D">
        <w:t xml:space="preserve">dan </w:t>
      </w:r>
      <w:r>
        <w:t>sebanyak 17 responden atau 57% menyatakan sering.</w:t>
      </w:r>
    </w:p>
    <w:p w:rsidR="007B476F" w:rsidRDefault="007B476F" w:rsidP="00B0067F">
      <w:pPr>
        <w:widowControl w:val="0"/>
        <w:spacing w:line="240" w:lineRule="auto"/>
        <w:ind w:left="0" w:hanging="2"/>
        <w:jc w:val="center"/>
      </w:pPr>
      <w:r>
        <w:t>Tabel 15</w:t>
      </w:r>
      <w:r w:rsidR="00B0067F">
        <w:t xml:space="preserve">. </w:t>
      </w:r>
      <w:r>
        <w:t>Pengasuh memastikan saya tetap fokus pada pendidikan dan masa depan</w:t>
      </w:r>
    </w:p>
    <w:tbl>
      <w:tblPr>
        <w:tblW w:w="6240" w:type="dxa"/>
        <w:jc w:val="center"/>
        <w:tblLook w:val="04A0" w:firstRow="1" w:lastRow="0" w:firstColumn="1" w:lastColumn="0" w:noHBand="0" w:noVBand="1"/>
      </w:tblPr>
      <w:tblGrid>
        <w:gridCol w:w="2480"/>
        <w:gridCol w:w="1740"/>
        <w:gridCol w:w="2020"/>
      </w:tblGrid>
      <w:tr w:rsidR="007B476F" w:rsidRPr="001B619D"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Persentase (%)</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1</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3%</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22</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74%</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23%</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100%</w:t>
            </w:r>
          </w:p>
        </w:tc>
      </w:tr>
    </w:tbl>
    <w:p w:rsidR="007B476F" w:rsidRDefault="007B476F" w:rsidP="007B476F">
      <w:pPr>
        <w:spacing w:after="120"/>
        <w:ind w:left="0" w:hanging="2"/>
        <w:jc w:val="center"/>
      </w:pPr>
      <w:r>
        <w:rPr>
          <w:i/>
        </w:rPr>
        <w:t>Sumber data: item pernyataan nomor 14</w:t>
      </w:r>
    </w:p>
    <w:p w:rsidR="007B476F" w:rsidRDefault="007B476F" w:rsidP="007B476F">
      <w:pPr>
        <w:spacing w:after="120"/>
        <w:ind w:left="0" w:hanging="2"/>
        <w:jc w:val="both"/>
      </w:pPr>
      <w:r>
        <w:t>Berdasarkan tabel tersebut item pernyataan</w:t>
      </w:r>
      <w:r w:rsidR="00CD1CDD">
        <w:t xml:space="preserve"> </w:t>
      </w:r>
      <w:r w:rsidR="006E1A5C">
        <w:t>“</w:t>
      </w:r>
      <w:r>
        <w:t>Pengasuh memastikan saya tetap fokus pada pendid</w:t>
      </w:r>
      <w:r w:rsidR="002F700D">
        <w:t>ikan dan masa depan</w:t>
      </w:r>
      <w:r w:rsidR="006E1A5C">
        <w:t>”</w:t>
      </w:r>
      <w:r w:rsidR="002F700D">
        <w:t xml:space="preserve">, </w:t>
      </w:r>
      <w:r>
        <w:t>sebanyak 1 responden atau 1% menyatakan selalu, sebanyak 22 responden atau 74% menyatakan sering</w:t>
      </w:r>
      <w:r w:rsidR="002F700D">
        <w:t>,</w:t>
      </w:r>
      <w:r>
        <w:t xml:space="preserve"> </w:t>
      </w:r>
      <w:r w:rsidR="002F700D">
        <w:t xml:space="preserve">dan </w:t>
      </w:r>
      <w:r>
        <w:t>sebanyak 7 responden atau 23% menyatakan kadang-kadang.</w:t>
      </w:r>
    </w:p>
    <w:p w:rsidR="007B476F" w:rsidRDefault="007B476F" w:rsidP="00B0067F">
      <w:pPr>
        <w:spacing w:line="240" w:lineRule="auto"/>
        <w:ind w:left="0" w:hanging="2"/>
        <w:jc w:val="center"/>
      </w:pPr>
      <w:r>
        <w:t>Tabel 16</w:t>
      </w:r>
      <w:r w:rsidR="00B0067F">
        <w:t xml:space="preserve">. </w:t>
      </w:r>
      <w:r>
        <w:t>Pengasuh memberi nasihat tentang bagaimana mencapai tujuan akademik</w:t>
      </w:r>
    </w:p>
    <w:tbl>
      <w:tblPr>
        <w:tblW w:w="6240" w:type="dxa"/>
        <w:jc w:val="center"/>
        <w:tblLook w:val="04A0" w:firstRow="1" w:lastRow="0" w:firstColumn="1" w:lastColumn="0" w:noHBand="0" w:noVBand="1"/>
      </w:tblPr>
      <w:tblGrid>
        <w:gridCol w:w="2480"/>
        <w:gridCol w:w="1740"/>
        <w:gridCol w:w="2020"/>
      </w:tblGrid>
      <w:tr w:rsidR="007B476F" w:rsidRPr="001B619D" w:rsidTr="007B476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Persentase (%)</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57%</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lastRenderedPageBreak/>
              <w:t>Sering</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43%</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color w:val="000000"/>
                <w:lang w:eastAsia="en-US"/>
              </w:rPr>
            </w:pPr>
            <w:r w:rsidRPr="001B619D">
              <w:rPr>
                <w:color w:val="000000"/>
                <w:lang w:val="id-ID" w:eastAsia="en-US"/>
              </w:rPr>
              <w:t>0</w:t>
            </w:r>
          </w:p>
        </w:tc>
      </w:tr>
      <w:tr w:rsidR="007B476F" w:rsidRPr="001B619D" w:rsidTr="007B476F">
        <w:trPr>
          <w:trHeight w:val="312"/>
          <w:jc w:val="center"/>
        </w:trPr>
        <w:tc>
          <w:tcPr>
            <w:tcW w:w="248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7B476F" w:rsidRPr="001B619D" w:rsidRDefault="007B476F" w:rsidP="007B476F">
            <w:pPr>
              <w:spacing w:line="240" w:lineRule="auto"/>
              <w:ind w:left="0" w:hanging="2"/>
              <w:jc w:val="center"/>
              <w:rPr>
                <w:b/>
                <w:bCs/>
                <w:color w:val="000000"/>
                <w:lang w:eastAsia="en-US"/>
              </w:rPr>
            </w:pPr>
            <w:r w:rsidRPr="001B619D">
              <w:rPr>
                <w:b/>
                <w:bCs/>
                <w:color w:val="000000"/>
                <w:lang w:val="id-ID" w:eastAsia="en-US"/>
              </w:rPr>
              <w:t>100%</w:t>
            </w:r>
          </w:p>
        </w:tc>
      </w:tr>
    </w:tbl>
    <w:p w:rsidR="007B476F" w:rsidRDefault="007B476F" w:rsidP="007B476F">
      <w:pPr>
        <w:spacing w:after="120"/>
        <w:ind w:left="0" w:hanging="2"/>
        <w:jc w:val="center"/>
      </w:pPr>
      <w:r>
        <w:rPr>
          <w:i/>
        </w:rPr>
        <w:t>Sumber data: item pernyataan nomor 15</w:t>
      </w:r>
    </w:p>
    <w:p w:rsidR="007B476F" w:rsidRDefault="007B476F" w:rsidP="007B476F">
      <w:pPr>
        <w:spacing w:after="120"/>
        <w:ind w:left="0" w:hanging="2"/>
        <w:jc w:val="both"/>
      </w:pPr>
      <w:r>
        <w:t xml:space="preserve">Berdasarkan tabel tersebut item pernyataan </w:t>
      </w:r>
      <w:r w:rsidR="006E1A5C">
        <w:t>“</w:t>
      </w:r>
      <w:r>
        <w:t>Pengasuh memberi nasihat tentang bagaimana mencapai tujuan akademik</w:t>
      </w:r>
      <w:r w:rsidR="006E1A5C">
        <w:t>”</w:t>
      </w:r>
      <w:r>
        <w:t>, sebanyak 17 responden atau 57% menyatakan selalu</w:t>
      </w:r>
      <w:r w:rsidR="002F700D">
        <w:t>,</w:t>
      </w:r>
      <w:r>
        <w:t xml:space="preserve"> dan sebanyak 13 responden atau 43% menyatakan sering.</w:t>
      </w:r>
    </w:p>
    <w:p w:rsidR="007B476F" w:rsidRDefault="007B476F" w:rsidP="007B476F">
      <w:pPr>
        <w:spacing w:after="120"/>
        <w:ind w:left="0" w:hanging="2"/>
        <w:jc w:val="both"/>
      </w:pPr>
      <w:r>
        <w:t>Berdasarkan angket yang disebarkan kepada 30 responden pada variabel peran pengasuh panti asuhan. Terdapat 30 jawaban responden pula yang telah dijabarkan pada tabel sebelumnya. Perolehan keseluruhan data yang diolah dengan rumus persentase yaitu</w:t>
      </w:r>
      <w:r w:rsidR="00CD1CDD">
        <w:t>;</w:t>
      </w:r>
      <w:r>
        <w:t xml:space="preserve"> </w:t>
      </w:r>
    </w:p>
    <w:p w:rsidR="007B476F" w:rsidRDefault="007B476F" w:rsidP="007B476F">
      <w:pPr>
        <w:spacing w:after="120"/>
        <w:ind w:left="0" w:hanging="2"/>
        <w:jc w:val="both"/>
      </w:pPr>
      <w:r>
        <w:t>P = F/N X 100%. Adapun rekapitulasi keseluruhan data dapat dilihat pada diagram lingkaran dan dijabarkan melalui tabel berikutnya.</w:t>
      </w:r>
    </w:p>
    <w:p w:rsidR="007B476F" w:rsidRDefault="007B476F" w:rsidP="00B0067F">
      <w:pPr>
        <w:spacing w:line="240" w:lineRule="auto"/>
        <w:ind w:left="0" w:hanging="2"/>
        <w:jc w:val="center"/>
      </w:pPr>
      <w:r>
        <w:t>Tabel 17</w:t>
      </w:r>
      <w:r w:rsidR="00B0067F">
        <w:t xml:space="preserve">. </w:t>
      </w:r>
      <w:r>
        <w:t>Rekapitulasi keseluruhan skor data variabel x</w:t>
      </w:r>
    </w:p>
    <w:tbl>
      <w:tblPr>
        <w:tblW w:w="6240" w:type="dxa"/>
        <w:jc w:val="center"/>
        <w:tblLook w:val="04A0" w:firstRow="1" w:lastRow="0" w:firstColumn="1" w:lastColumn="0" w:noHBand="0" w:noVBand="1"/>
      </w:tblPr>
      <w:tblGrid>
        <w:gridCol w:w="2480"/>
        <w:gridCol w:w="1740"/>
        <w:gridCol w:w="2020"/>
      </w:tblGrid>
      <w:tr w:rsidR="00B0067F" w:rsidRPr="00B0067F" w:rsidTr="00B0067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Skor (S)</w:t>
            </w:r>
          </w:p>
        </w:tc>
        <w:tc>
          <w:tcPr>
            <w:tcW w:w="1740" w:type="dxa"/>
            <w:tcBorders>
              <w:top w:val="single" w:sz="4" w:space="0" w:color="000000"/>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Frekuensi (F)</w:t>
            </w:r>
          </w:p>
        </w:tc>
        <w:tc>
          <w:tcPr>
            <w:tcW w:w="2020" w:type="dxa"/>
            <w:tcBorders>
              <w:top w:val="single" w:sz="4" w:space="0" w:color="000000"/>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S X F</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5</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151</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755</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4</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160</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640</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3</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111</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333</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28</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56</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0</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0</w:t>
            </w:r>
          </w:p>
        </w:tc>
      </w:tr>
      <w:tr w:rsidR="00B0067F" w:rsidRPr="00B0067F" w:rsidTr="00B0067F">
        <w:trPr>
          <w:trHeight w:val="312"/>
          <w:jc w:val="center"/>
        </w:trPr>
        <w:tc>
          <w:tcPr>
            <w:tcW w:w="248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Jumlah</w:t>
            </w:r>
          </w:p>
        </w:tc>
        <w:tc>
          <w:tcPr>
            <w:tcW w:w="174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450</w:t>
            </w:r>
          </w:p>
        </w:tc>
        <w:tc>
          <w:tcPr>
            <w:tcW w:w="2020" w:type="dxa"/>
            <w:tcBorders>
              <w:top w:val="nil"/>
              <w:left w:val="nil"/>
              <w:bottom w:val="single" w:sz="4" w:space="0" w:color="000000"/>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1784</w:t>
            </w:r>
          </w:p>
        </w:tc>
      </w:tr>
    </w:tbl>
    <w:p w:rsidR="007B476F" w:rsidRDefault="007B476F" w:rsidP="007B476F">
      <w:pPr>
        <w:spacing w:after="120"/>
        <w:ind w:left="0" w:hanging="2"/>
        <w:jc w:val="both"/>
      </w:pPr>
    </w:p>
    <w:p w:rsidR="007B476F" w:rsidRDefault="007B476F" w:rsidP="007B476F">
      <w:pPr>
        <w:spacing w:after="120"/>
        <w:ind w:left="0" w:hanging="2"/>
        <w:jc w:val="both"/>
      </w:pPr>
      <w:r>
        <w:t>Rekapitulasi data variabel tersebut disajikan dengan skor angket yang dihitung banyak frekuensinya. Berdasarkan tabel tersebut diperoleh total skor pada variabel peran pengasuh panti asuhan adalah 1784. Kategori ini didasarkan pada skor ideal berikut:</w:t>
      </w:r>
    </w:p>
    <w:p w:rsidR="00B0067F" w:rsidRDefault="00CD1CDD" w:rsidP="00B0067F">
      <w:pPr>
        <w:pStyle w:val="ListParagraph"/>
        <w:numPr>
          <w:ilvl w:val="0"/>
          <w:numId w:val="3"/>
        </w:numPr>
        <w:suppressAutoHyphens w:val="0"/>
        <w:spacing w:after="120" w:line="259" w:lineRule="auto"/>
        <w:ind w:leftChars="0" w:left="425" w:firstLineChars="0" w:hanging="357"/>
        <w:jc w:val="both"/>
        <w:textDirection w:val="lrTb"/>
        <w:textAlignment w:val="auto"/>
        <w:outlineLvl w:val="9"/>
        <w:rPr>
          <w:rFonts w:ascii="Times New Roman" w:eastAsia="Times New Roman" w:hAnsi="Times New Roman"/>
          <w:sz w:val="24"/>
          <w:szCs w:val="24"/>
        </w:rPr>
      </w:pPr>
      <w:r>
        <w:rPr>
          <w:rFonts w:ascii="Times New Roman" w:eastAsia="Times New Roman" w:hAnsi="Times New Roman"/>
          <w:sz w:val="24"/>
          <w:szCs w:val="24"/>
        </w:rPr>
        <w:t>Jumlah skor maksimal/</w:t>
      </w:r>
      <w:r w:rsidR="007B476F" w:rsidRPr="00AE4FC0">
        <w:rPr>
          <w:rFonts w:ascii="Times New Roman" w:eastAsia="Times New Roman" w:hAnsi="Times New Roman"/>
          <w:sz w:val="24"/>
          <w:szCs w:val="24"/>
        </w:rPr>
        <w:t>skor tertinggi yaitu 5 kemudian dikali jumlah butir per</w:t>
      </w:r>
      <w:r>
        <w:rPr>
          <w:rFonts w:ascii="Times New Roman" w:eastAsia="Times New Roman" w:hAnsi="Times New Roman"/>
          <w:sz w:val="24"/>
          <w:szCs w:val="24"/>
        </w:rPr>
        <w:t>nyataan dikali jumlah responden,</w:t>
      </w:r>
      <w:r w:rsidR="007B476F" w:rsidRPr="00AE4FC0">
        <w:rPr>
          <w:rFonts w:ascii="Times New Roman" w:eastAsia="Times New Roman" w:hAnsi="Times New Roman"/>
          <w:sz w:val="24"/>
          <w:szCs w:val="24"/>
        </w:rPr>
        <w:t xml:space="preserve"> Hasilnya adalah (5X15X30 = 2250).</w:t>
      </w:r>
      <w:r>
        <w:rPr>
          <w:rFonts w:ascii="Times New Roman" w:eastAsia="Times New Roman" w:hAnsi="Times New Roman"/>
          <w:sz w:val="24"/>
          <w:szCs w:val="24"/>
        </w:rPr>
        <w:t xml:space="preserve"> </w:t>
      </w:r>
      <w:r w:rsidR="007B476F" w:rsidRPr="00AE4FC0">
        <w:rPr>
          <w:rFonts w:ascii="Times New Roman" w:eastAsia="Times New Roman" w:hAnsi="Times New Roman"/>
          <w:sz w:val="24"/>
          <w:szCs w:val="24"/>
        </w:rPr>
        <w:t>Jumlah skor minimal/skor terendah yaitu 1, kemudian dikali jumlah butir pe</w:t>
      </w:r>
      <w:r>
        <w:rPr>
          <w:rFonts w:ascii="Times New Roman" w:eastAsia="Times New Roman" w:hAnsi="Times New Roman"/>
          <w:sz w:val="24"/>
          <w:szCs w:val="24"/>
        </w:rPr>
        <w:t>rnyataan dikali jumlah responde,</w:t>
      </w:r>
      <w:r w:rsidR="007B476F" w:rsidRPr="00AE4FC0">
        <w:rPr>
          <w:rFonts w:ascii="Times New Roman" w:eastAsia="Times New Roman" w:hAnsi="Times New Roman"/>
          <w:sz w:val="24"/>
          <w:szCs w:val="24"/>
        </w:rPr>
        <w:t xml:space="preserve"> Hasilnya adalah (1X15X30 = 450).</w:t>
      </w:r>
    </w:p>
    <w:p w:rsidR="007B476F" w:rsidRPr="00B0067F" w:rsidRDefault="007B476F" w:rsidP="00B0067F">
      <w:pPr>
        <w:pStyle w:val="ListParagraph"/>
        <w:numPr>
          <w:ilvl w:val="0"/>
          <w:numId w:val="3"/>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B0067F">
        <w:rPr>
          <w:rFonts w:ascii="Times New Roman" w:eastAsia="Times New Roman" w:hAnsi="Times New Roman"/>
          <w:sz w:val="24"/>
          <w:szCs w:val="24"/>
        </w:rPr>
        <w:t>Rentang skor yakni nilai m</w:t>
      </w:r>
      <w:r w:rsidR="00CD1CDD">
        <w:rPr>
          <w:rFonts w:ascii="Times New Roman" w:eastAsia="Times New Roman" w:hAnsi="Times New Roman"/>
          <w:sz w:val="24"/>
          <w:szCs w:val="24"/>
        </w:rPr>
        <w:t>aksimal dikurangi nilai minimal,</w:t>
      </w:r>
      <w:r w:rsidRPr="00B0067F">
        <w:rPr>
          <w:rFonts w:ascii="Times New Roman" w:eastAsia="Times New Roman" w:hAnsi="Times New Roman"/>
          <w:sz w:val="24"/>
          <w:szCs w:val="24"/>
        </w:rPr>
        <w:t xml:space="preserve"> Hasilnya adalah (2250-450 = 1800).</w:t>
      </w:r>
    </w:p>
    <w:p w:rsidR="007B476F" w:rsidRDefault="007B476F" w:rsidP="007B476F">
      <w:pPr>
        <w:spacing w:after="120"/>
        <w:ind w:left="0" w:hanging="2"/>
        <w:jc w:val="both"/>
      </w:pPr>
      <w:r>
        <w:t>Berdasarkan dari jawaban 30 responden diperoleh skor total dari variabel peran pengasuh panti asuhan 1784. Maka untuk mengetahui kategori penskorannya digunakan rumus sebagai berikut:</w:t>
      </w:r>
    </w:p>
    <w:p w:rsidR="007B476F" w:rsidRPr="007E2E75" w:rsidRDefault="007B476F" w:rsidP="007B476F">
      <w:pPr>
        <w:ind w:left="0" w:hanging="2"/>
        <w:jc w:val="both"/>
      </w:pPr>
      <m:oMathPara>
        <m:oMathParaPr>
          <m:jc m:val="center"/>
        </m:oMathParaPr>
        <m:oMath>
          <m:r>
            <w:rPr>
              <w:rFonts w:ascii="Cambria Math" w:hAnsi="Cambria Math"/>
            </w:rPr>
            <m:t xml:space="preserve">P = </m:t>
          </m:r>
          <m:f>
            <m:fPr>
              <m:ctrlPr>
                <w:rPr>
                  <w:rFonts w:ascii="Cambria Math" w:hAnsi="Cambria Math"/>
                </w:rPr>
              </m:ctrlPr>
            </m:fPr>
            <m:num>
              <m:r>
                <w:rPr>
                  <w:rFonts w:ascii="Cambria Math" w:hAnsi="Cambria Math"/>
                </w:rPr>
                <m:t>F</m:t>
              </m:r>
            </m:num>
            <m:den>
              <m:r>
                <w:rPr>
                  <w:rFonts w:ascii="Cambria Math" w:hAnsi="Cambria Math"/>
                </w:rPr>
                <m:t>N</m:t>
              </m:r>
            </m:den>
          </m:f>
          <m:r>
            <w:rPr>
              <w:rFonts w:ascii="Cambria Math" w:hAnsi="Cambria Math"/>
            </w:rPr>
            <m:t>x 100%</m:t>
          </m:r>
        </m:oMath>
      </m:oMathPara>
    </w:p>
    <w:p w:rsidR="007B476F" w:rsidRDefault="00CD1CDD" w:rsidP="007B476F">
      <w:pPr>
        <w:ind w:left="0" w:hanging="2"/>
        <w:jc w:val="both"/>
      </w:pPr>
      <w:r>
        <w:t xml:space="preserve">Adapun </w:t>
      </w:r>
      <w:r w:rsidR="007B476F">
        <w:t xml:space="preserve">hasilnya sebagai berikut </w:t>
      </w:r>
    </w:p>
    <w:p w:rsidR="007B476F" w:rsidRPr="00B0067F" w:rsidRDefault="007B476F" w:rsidP="007B476F">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1784</m:t>
              </m:r>
            </m:num>
            <m:den>
              <m:r>
                <w:rPr>
                  <w:rFonts w:ascii="Cambria Math" w:hAnsi="Cambria Math"/>
                </w:rPr>
                <m:t>2250</m:t>
              </m:r>
            </m:den>
          </m:f>
          <m:r>
            <w:rPr>
              <w:rFonts w:ascii="Cambria Math" w:hAnsi="Cambria Math"/>
            </w:rPr>
            <m:t>x 100%</m:t>
          </m:r>
        </m:oMath>
      </m:oMathPara>
    </w:p>
    <w:p w:rsidR="00B0067F" w:rsidRPr="007E2E75" w:rsidRDefault="00B0067F" w:rsidP="007B476F">
      <w:pPr>
        <w:ind w:left="0" w:hanging="2"/>
        <w:jc w:val="both"/>
      </w:pPr>
    </w:p>
    <w:p w:rsidR="007B476F" w:rsidRDefault="007B476F" w:rsidP="007B476F">
      <w:pPr>
        <w:ind w:left="0" w:hanging="2"/>
        <w:jc w:val="center"/>
      </w:pPr>
      <m:oMath>
        <m:r>
          <w:rPr>
            <w:rFonts w:ascii="Cambria Math" w:hAnsi="Cambria Math"/>
          </w:rPr>
          <m:t>P = 0,79 x 100%</m:t>
        </m:r>
      </m:oMath>
      <w:r>
        <w:t xml:space="preserve"> = 79%</w:t>
      </w:r>
    </w:p>
    <w:p w:rsidR="00B0067F" w:rsidRDefault="007B476F" w:rsidP="003219A6">
      <w:pPr>
        <w:spacing w:after="120"/>
        <w:ind w:left="0" w:hanging="2"/>
        <w:jc w:val="both"/>
      </w:pPr>
      <w:r>
        <w:lastRenderedPageBreak/>
        <w:t>Selanjutnya hasil dari 79% ini dapat diinterpretasikan dengan kategori kualitatif yaitu:</w:t>
      </w:r>
    </w:p>
    <w:p w:rsidR="007B476F" w:rsidRDefault="007B476F" w:rsidP="003219A6">
      <w:pPr>
        <w:spacing w:line="240" w:lineRule="auto"/>
        <w:ind w:left="0" w:hanging="2"/>
        <w:jc w:val="center"/>
      </w:pPr>
      <w:r>
        <w:t>Tabel 18</w:t>
      </w:r>
      <w:r w:rsidR="003219A6">
        <w:t xml:space="preserve">. </w:t>
      </w:r>
      <w:r>
        <w:t>Interpretasi hasil perolehan skor</w:t>
      </w:r>
    </w:p>
    <w:tbl>
      <w:tblPr>
        <w:tblW w:w="4220" w:type="dxa"/>
        <w:jc w:val="center"/>
        <w:tblLook w:val="04A0" w:firstRow="1" w:lastRow="0" w:firstColumn="1" w:lastColumn="0" w:noHBand="0" w:noVBand="1"/>
      </w:tblPr>
      <w:tblGrid>
        <w:gridCol w:w="2480"/>
        <w:gridCol w:w="1740"/>
      </w:tblGrid>
      <w:tr w:rsidR="00B0067F" w:rsidRPr="00B0067F" w:rsidTr="00B0067F">
        <w:trPr>
          <w:trHeight w:val="312"/>
          <w:jc w:val="center"/>
        </w:trPr>
        <w:tc>
          <w:tcPr>
            <w:tcW w:w="2480" w:type="dxa"/>
            <w:tcBorders>
              <w:top w:val="single" w:sz="4" w:space="0" w:color="auto"/>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Sangat Baik</w:t>
            </w:r>
          </w:p>
        </w:tc>
        <w:tc>
          <w:tcPr>
            <w:tcW w:w="1740" w:type="dxa"/>
            <w:tcBorders>
              <w:top w:val="single" w:sz="4" w:space="0" w:color="auto"/>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81% - 100%</w:t>
            </w:r>
          </w:p>
        </w:tc>
      </w:tr>
      <w:tr w:rsidR="00B0067F" w:rsidRPr="00B0067F" w:rsidTr="00B0067F">
        <w:trPr>
          <w:trHeight w:val="312"/>
          <w:jc w:val="center"/>
        </w:trPr>
        <w:tc>
          <w:tcPr>
            <w:tcW w:w="248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Baik</w:t>
            </w:r>
          </w:p>
        </w:tc>
        <w:tc>
          <w:tcPr>
            <w:tcW w:w="174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61% - 80%</w:t>
            </w:r>
          </w:p>
        </w:tc>
      </w:tr>
      <w:tr w:rsidR="00B0067F" w:rsidRPr="00B0067F" w:rsidTr="00B0067F">
        <w:trPr>
          <w:trHeight w:val="312"/>
          <w:jc w:val="center"/>
        </w:trPr>
        <w:tc>
          <w:tcPr>
            <w:tcW w:w="248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 xml:space="preserve">Cukup Baik </w:t>
            </w:r>
          </w:p>
        </w:tc>
        <w:tc>
          <w:tcPr>
            <w:tcW w:w="174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41% - 60%</w:t>
            </w:r>
          </w:p>
        </w:tc>
      </w:tr>
      <w:tr w:rsidR="00B0067F" w:rsidRPr="00B0067F" w:rsidTr="00B0067F">
        <w:trPr>
          <w:trHeight w:val="312"/>
          <w:jc w:val="center"/>
        </w:trPr>
        <w:tc>
          <w:tcPr>
            <w:tcW w:w="248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Kurang Baik</w:t>
            </w:r>
          </w:p>
        </w:tc>
        <w:tc>
          <w:tcPr>
            <w:tcW w:w="174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21% - 40%</w:t>
            </w:r>
          </w:p>
        </w:tc>
      </w:tr>
      <w:tr w:rsidR="00B0067F" w:rsidRPr="00B0067F" w:rsidTr="00B0067F">
        <w:trPr>
          <w:trHeight w:val="312"/>
          <w:jc w:val="center"/>
        </w:trPr>
        <w:tc>
          <w:tcPr>
            <w:tcW w:w="248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Tidak baik</w:t>
            </w:r>
          </w:p>
        </w:tc>
        <w:tc>
          <w:tcPr>
            <w:tcW w:w="1740" w:type="dxa"/>
            <w:tcBorders>
              <w:top w:val="nil"/>
              <w:left w:val="nil"/>
              <w:bottom w:val="single" w:sz="4" w:space="0" w:color="auto"/>
              <w:right w:val="nil"/>
            </w:tcBorders>
            <w:shd w:val="clear" w:color="auto" w:fill="auto"/>
            <w:vAlign w:val="center"/>
            <w:hideMark/>
          </w:tcPr>
          <w:p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&gt; 20%</w:t>
            </w:r>
          </w:p>
        </w:tc>
      </w:tr>
    </w:tbl>
    <w:p w:rsidR="007B476F" w:rsidRDefault="007B476F" w:rsidP="007B476F">
      <w:pPr>
        <w:ind w:left="0" w:hanging="2"/>
        <w:jc w:val="both"/>
      </w:pPr>
    </w:p>
    <w:p w:rsidR="007B476F" w:rsidRDefault="007B476F" w:rsidP="007B476F">
      <w:pPr>
        <w:spacing w:after="120"/>
        <w:ind w:left="0" w:hanging="2"/>
        <w:jc w:val="both"/>
        <w:rPr>
          <w:b/>
        </w:rPr>
      </w:pPr>
      <w:r>
        <w:t>Kesimpulan yang didapat dari tabel berikut adalah skor variabel peran pengasuh panti asuhan sebesar 79%. Men</w:t>
      </w:r>
      <w:r w:rsidR="00CD1CDD">
        <w:t>urut pedoman interpretasi, skor</w:t>
      </w:r>
      <w:r>
        <w:t xml:space="preserve"> tersebut berada pada kategori </w:t>
      </w:r>
      <w:r>
        <w:rPr>
          <w:b/>
        </w:rPr>
        <w:t>Baik.</w:t>
      </w:r>
    </w:p>
    <w:p w:rsidR="003219A6" w:rsidRPr="00AC61A4" w:rsidRDefault="003219A6" w:rsidP="003219A6">
      <w:pPr>
        <w:spacing w:after="120"/>
        <w:ind w:left="0" w:hanging="2"/>
        <w:jc w:val="both"/>
        <w:rPr>
          <w:b/>
          <w:bCs/>
        </w:rPr>
      </w:pPr>
      <w:r>
        <w:rPr>
          <w:b/>
          <w:bCs/>
        </w:rPr>
        <w:t>Data Kesungguhan Belajar Siswa Panti Asuhan Wahyu Yoga Dharma Kabupaten Karanganyar</w:t>
      </w:r>
    </w:p>
    <w:p w:rsidR="003219A6" w:rsidRDefault="003219A6" w:rsidP="003219A6">
      <w:pPr>
        <w:spacing w:after="120"/>
        <w:ind w:leftChars="0" w:left="0" w:firstLineChars="0" w:firstLine="720"/>
        <w:jc w:val="both"/>
      </w:pPr>
      <w:r>
        <w:t>Hasil penelitian menunjukkan bahwa variabel kesungguhan belajar siswa (Y) memiliki nilai minimum 51, nilai maksimum 71, nilai median 63, nilai mean 61,53, nilai standar deviasi 6,941, nilai variannya 48,188 dan range-nya 20. Adapun hasil deskriptif variabel y dapat dilihat pada tabel sebagai berikut:</w:t>
      </w:r>
    </w:p>
    <w:p w:rsidR="003219A6" w:rsidRDefault="003219A6" w:rsidP="003219A6">
      <w:pPr>
        <w:spacing w:line="240" w:lineRule="auto"/>
        <w:ind w:left="0" w:hanging="2"/>
        <w:jc w:val="center"/>
      </w:pPr>
      <w:r>
        <w:t>Tabel 19. Deskripsi Data Variabel Kesungguhan Belajar Siswa (Y)</w:t>
      </w:r>
    </w:p>
    <w:tbl>
      <w:tblPr>
        <w:tblW w:w="5180" w:type="dxa"/>
        <w:jc w:val="center"/>
        <w:tblLook w:val="04A0" w:firstRow="1" w:lastRow="0" w:firstColumn="1" w:lastColumn="0" w:noHBand="0" w:noVBand="1"/>
      </w:tblPr>
      <w:tblGrid>
        <w:gridCol w:w="851"/>
        <w:gridCol w:w="2693"/>
        <w:gridCol w:w="1636"/>
      </w:tblGrid>
      <w:tr w:rsidR="003219A6" w:rsidRPr="003219A6" w:rsidTr="00CD1CDD">
        <w:trPr>
          <w:trHeight w:val="312"/>
          <w:jc w:val="center"/>
        </w:trPr>
        <w:tc>
          <w:tcPr>
            <w:tcW w:w="851" w:type="dxa"/>
            <w:tcBorders>
              <w:top w:val="single" w:sz="4" w:space="0" w:color="auto"/>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w:t>
            </w:r>
          </w:p>
        </w:tc>
        <w:tc>
          <w:tcPr>
            <w:tcW w:w="2693" w:type="dxa"/>
            <w:tcBorders>
              <w:top w:val="single" w:sz="4" w:space="0" w:color="auto"/>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Mean</w:t>
            </w:r>
          </w:p>
        </w:tc>
        <w:tc>
          <w:tcPr>
            <w:tcW w:w="1636" w:type="dxa"/>
            <w:tcBorders>
              <w:top w:val="single" w:sz="4" w:space="0" w:color="auto"/>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61,53333333</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2</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Standard Error</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1,267392412</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3</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Median</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63</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4</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Mode</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67</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5</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Standard Deviation</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6,94179413</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6</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Sample Variance</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48,18850575</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7</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Kurtosis</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-1,536675857</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8</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Skewness</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-0,231108033</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9</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Range</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20</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10</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Minimum</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51</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11</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Maximum</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71</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12</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Sum</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1846</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13</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Count</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30</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14</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Largest(1)</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71</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15</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Smallest(1)</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51</w:t>
            </w:r>
          </w:p>
        </w:tc>
      </w:tr>
      <w:tr w:rsidR="003219A6" w:rsidRPr="003219A6" w:rsidTr="00CD1CDD">
        <w:trPr>
          <w:trHeight w:val="312"/>
          <w:jc w:val="center"/>
        </w:trPr>
        <w:tc>
          <w:tcPr>
            <w:tcW w:w="851" w:type="dxa"/>
            <w:tcBorders>
              <w:top w:val="nil"/>
              <w:left w:val="nil"/>
              <w:bottom w:val="single" w:sz="4" w:space="0" w:color="auto"/>
              <w:right w:val="nil"/>
            </w:tcBorders>
            <w:shd w:val="clear" w:color="auto" w:fill="auto"/>
            <w:noWrap/>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16</w:t>
            </w:r>
          </w:p>
        </w:tc>
        <w:tc>
          <w:tcPr>
            <w:tcW w:w="2693"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Confidence Level</w:t>
            </w:r>
            <w:r w:rsidR="00CD1CDD">
              <w:rPr>
                <w:color w:val="000000"/>
                <w:position w:val="0"/>
                <w:lang w:eastAsia="en-US"/>
              </w:rPr>
              <w:t xml:space="preserve"> </w:t>
            </w:r>
            <w:r w:rsidRPr="003219A6">
              <w:rPr>
                <w:color w:val="000000"/>
                <w:position w:val="0"/>
                <w:lang w:val="id-ID" w:eastAsia="en-US"/>
              </w:rPr>
              <w:t>(95%)</w:t>
            </w:r>
          </w:p>
        </w:tc>
        <w:tc>
          <w:tcPr>
            <w:tcW w:w="1636" w:type="dxa"/>
            <w:tcBorders>
              <w:top w:val="nil"/>
              <w:left w:val="nil"/>
              <w:bottom w:val="single" w:sz="4" w:space="0" w:color="auto"/>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2,592108489</w:t>
            </w:r>
          </w:p>
        </w:tc>
      </w:tr>
    </w:tbl>
    <w:p w:rsidR="003219A6" w:rsidRDefault="003219A6" w:rsidP="003219A6">
      <w:pPr>
        <w:ind w:left="0" w:hanging="2"/>
        <w:jc w:val="both"/>
        <w:rPr>
          <w:b/>
        </w:rPr>
      </w:pPr>
    </w:p>
    <w:p w:rsidR="003219A6" w:rsidRDefault="003219A6" w:rsidP="003219A6">
      <w:pPr>
        <w:spacing w:after="120"/>
        <w:ind w:left="0" w:hanging="2"/>
        <w:jc w:val="both"/>
      </w:pPr>
      <w:r>
        <w:t xml:space="preserve">Berdasarkan hasil penelitian pada variabel belajar siswa dilakukan analisis data deskriptif, disebutkan bahwa terdapat 30 sampel yang dijadikan sebagai responden saat penyebaran angket. Dan dibuktikan dengan nilai </w:t>
      </w:r>
      <w:r>
        <w:rPr>
          <w:i/>
        </w:rPr>
        <w:t>count</w:t>
      </w:r>
      <w:r>
        <w:t xml:space="preserve"> 30 yang menunjukkan bahwa 30 </w:t>
      </w:r>
      <w:r w:rsidRPr="00A96EFC">
        <w:t>responden tidak ada yang hilang artinya keseluruhan responden telah mengisi angket pada setiap butir pernyataan yang diberikan oleh peneliti.</w:t>
      </w:r>
      <w:r>
        <w:t xml:space="preserve">                              </w:t>
      </w:r>
    </w:p>
    <w:p w:rsidR="003219A6" w:rsidRDefault="003219A6" w:rsidP="003219A6">
      <w:pPr>
        <w:spacing w:after="120"/>
        <w:ind w:leftChars="0" w:left="0" w:firstLineChars="0" w:firstLine="720"/>
        <w:jc w:val="both"/>
      </w:pPr>
      <w:r>
        <w:t xml:space="preserve">Selanjutnya nilai </w:t>
      </w:r>
      <w:r>
        <w:rPr>
          <w:i/>
        </w:rPr>
        <w:t>mean</w:t>
      </w:r>
      <w:r>
        <w:t xml:space="preserve"> atau rata-rata yaitu 61,53 diperoleh dari hasil total yaitu 1846 yang dibagi dengan banyaknya sampel (N). Nilai </w:t>
      </w:r>
      <w:r>
        <w:rPr>
          <w:i/>
        </w:rPr>
        <w:t xml:space="preserve">median </w:t>
      </w:r>
      <w:r>
        <w:t xml:space="preserve">atau nilai tengah yaitu 63 yang </w:t>
      </w:r>
      <w:r>
        <w:lastRenderedPageBreak/>
        <w:t xml:space="preserve">dihasilkan dari data yang telah diurutkan dari nilai yang terkecil ke nilai yang terbesar atau sebaliknya kemudian diambil nilai tengahnya yang membagi keduanya. </w:t>
      </w:r>
    </w:p>
    <w:p w:rsidR="003219A6" w:rsidRDefault="003219A6" w:rsidP="003219A6">
      <w:pPr>
        <w:spacing w:after="120"/>
        <w:ind w:leftChars="0" w:left="0" w:firstLineChars="0" w:firstLine="720"/>
        <w:jc w:val="both"/>
      </w:pPr>
      <w:r>
        <w:t xml:space="preserve">Nilai </w:t>
      </w:r>
      <w:r>
        <w:rPr>
          <w:i/>
        </w:rPr>
        <w:t>mode</w:t>
      </w:r>
      <w:r>
        <w:t xml:space="preserve"> yaitu 67 yang diperoleh dari data yang memiliki frekuensi terbanyak dalam satu kumpulan data. Nilai standar deviasi atau simpangan baku yaitu 6,388 yang diperoleh dari pembagian nilai sampel n dikalikan dengan nilai x dikuadratkan kemudian dikurangi dengan nilai </w:t>
      </w:r>
      <w:r w:rsidR="00CD1CDD">
        <w:t>x² kemudian dibagi data N (n-1),</w:t>
      </w:r>
      <w:r>
        <w:t xml:space="preserve"> maksud dari nilai standar deviasi yaitu menunjukkan sampel yang diambil mewakili populasi sebesar 6,941. </w:t>
      </w:r>
    </w:p>
    <w:p w:rsidR="003219A6" w:rsidRDefault="003219A6" w:rsidP="003219A6">
      <w:pPr>
        <w:spacing w:after="120"/>
        <w:ind w:leftChars="0" w:left="0" w:firstLineChars="0" w:firstLine="720"/>
        <w:jc w:val="both"/>
      </w:pPr>
      <w:r>
        <w:t>Nilai v</w:t>
      </w:r>
      <w:r>
        <w:rPr>
          <w:i/>
        </w:rPr>
        <w:t xml:space="preserve">ariance </w:t>
      </w:r>
      <w:r>
        <w:t xml:space="preserve">atau ragam yaitu 48,118 yang diperoleh dari data yang dikuadratkan menghasilkan 41,118. Maksud dari nilai ragam ini yaitu mewakili nilai sampel yang ada di setiap item variabel y. Nilai </w:t>
      </w:r>
      <w:r>
        <w:rPr>
          <w:i/>
        </w:rPr>
        <w:t>range</w:t>
      </w:r>
      <w:r>
        <w:t xml:space="preserve"> atau rentang sebesar 20 yang diperoleh dari nilai tertinggi dikurangi nilai terendah. Nilai </w:t>
      </w:r>
      <w:r>
        <w:rPr>
          <w:i/>
        </w:rPr>
        <w:t xml:space="preserve">minimum </w:t>
      </w:r>
      <w:r>
        <w:t xml:space="preserve">atau terendah pada tabel yaitu 51 nilai ini menunjukkan bahwa variabel peran pengasuh Panti Asuhan memiliki kategori yang rendah. Kemudian nilai </w:t>
      </w:r>
      <w:r>
        <w:rPr>
          <w:i/>
        </w:rPr>
        <w:t>maksimum</w:t>
      </w:r>
      <w:r>
        <w:t xml:space="preserve"> atau</w:t>
      </w:r>
      <w:r w:rsidR="00CD1CDD">
        <w:t xml:space="preserve"> tertinggi yaitu 71, nilai ini </w:t>
      </w:r>
      <w:r w:rsidRPr="00393983">
        <w:t>menunjukkan bahwa variabel peran panti asuhan milik kategori tinggi. Selanjutnya nilai sum atau jumlah total keseluruhan dari hasil yang telah diolah sebesar 1846.</w:t>
      </w:r>
      <w:r>
        <w:t xml:space="preserve">Data variabel Y yaitu kesungguhan belajar siswa dikembangkan menggunakan angket dengan alternatif jawaban selalu, sering, kadang-kadang, pernah, tidak pernah. Adapun penjabaran setiap butir angket dijelaskan sebagaimana berikut: </w:t>
      </w:r>
    </w:p>
    <w:p w:rsidR="003219A6" w:rsidRDefault="003219A6" w:rsidP="003219A6">
      <w:pPr>
        <w:widowControl w:val="0"/>
        <w:spacing w:line="240" w:lineRule="auto"/>
        <w:ind w:left="0" w:hanging="2"/>
        <w:jc w:val="center"/>
      </w:pPr>
      <w:r>
        <w:t>Tabel 20. Saya merasa bersemangat setiap kali belajar</w:t>
      </w:r>
    </w:p>
    <w:tbl>
      <w:tblPr>
        <w:tblW w:w="6240" w:type="dxa"/>
        <w:jc w:val="center"/>
        <w:tblLook w:val="04A0" w:firstRow="1" w:lastRow="0" w:firstColumn="1" w:lastColumn="0" w:noHBand="0" w:noVBand="1"/>
      </w:tblPr>
      <w:tblGrid>
        <w:gridCol w:w="2480"/>
        <w:gridCol w:w="1740"/>
        <w:gridCol w:w="2020"/>
      </w:tblGrid>
      <w:tr w:rsidR="003219A6" w:rsidRPr="00157A4F" w:rsidTr="003219A6">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Persentase (%)</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16</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53%</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47%</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312"/>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w:t>
      </w:r>
    </w:p>
    <w:p w:rsidR="003219A6" w:rsidRDefault="003219A6" w:rsidP="003219A6">
      <w:pPr>
        <w:spacing w:after="120"/>
        <w:ind w:left="0" w:hanging="2"/>
        <w:jc w:val="both"/>
      </w:pPr>
      <w:r>
        <w:t xml:space="preserve">Berdasarkan tabel tersebut item pernyataan </w:t>
      </w:r>
      <w:r w:rsidR="00CD1CDD">
        <w:t>“</w:t>
      </w:r>
      <w:r>
        <w:t>Saya merasa bersemangat setiap kali belajar</w:t>
      </w:r>
      <w:r w:rsidR="00CD1CDD">
        <w:t>”</w:t>
      </w:r>
      <w:r>
        <w:t>,</w:t>
      </w:r>
      <w:r w:rsidR="00CD1CDD">
        <w:t xml:space="preserve"> </w:t>
      </w:r>
      <w:r>
        <w:t xml:space="preserve">sebanyak 16 responden atau 53% menyatakan selalu, </w:t>
      </w:r>
      <w:r w:rsidR="00CD1CDD">
        <w:t xml:space="preserve">dan </w:t>
      </w:r>
      <w:r>
        <w:t>sebanyak 14 responden atau 47% menyatakan sering.</w:t>
      </w:r>
    </w:p>
    <w:p w:rsidR="003219A6" w:rsidRDefault="003219A6" w:rsidP="003219A6">
      <w:pPr>
        <w:spacing w:line="240" w:lineRule="auto"/>
        <w:ind w:left="0" w:hanging="2"/>
        <w:jc w:val="center"/>
      </w:pPr>
      <w:r>
        <w:t>Tabel 21. Saya selalu berusaha memahami materi pelajaran dengan baik</w:t>
      </w:r>
    </w:p>
    <w:tbl>
      <w:tblPr>
        <w:tblW w:w="6240" w:type="dxa"/>
        <w:jc w:val="center"/>
        <w:tblLook w:val="04A0" w:firstRow="1" w:lastRow="0" w:firstColumn="1" w:lastColumn="0" w:noHBand="0" w:noVBand="1"/>
      </w:tblPr>
      <w:tblGrid>
        <w:gridCol w:w="2480"/>
        <w:gridCol w:w="1740"/>
        <w:gridCol w:w="2020"/>
      </w:tblGrid>
      <w:tr w:rsidR="003219A6" w:rsidRPr="00157A4F"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Persentase (%)</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43%</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57%</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color w:val="000000"/>
                <w:lang w:eastAsia="en-US"/>
              </w:rPr>
            </w:pPr>
            <w:r w:rsidRPr="00157A4F">
              <w:rPr>
                <w:color w:val="000000"/>
                <w:lang w:val="id-ID" w:eastAsia="en-US"/>
              </w:rPr>
              <w:t>0</w:t>
            </w:r>
          </w:p>
        </w:tc>
      </w:tr>
      <w:tr w:rsidR="003219A6" w:rsidRPr="00157A4F"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157A4F" w:rsidRDefault="003219A6" w:rsidP="003219A6">
            <w:pPr>
              <w:spacing w:line="240" w:lineRule="auto"/>
              <w:ind w:left="0" w:hanging="2"/>
              <w:jc w:val="center"/>
              <w:rPr>
                <w:b/>
                <w:bCs/>
                <w:color w:val="000000"/>
                <w:lang w:eastAsia="en-US"/>
              </w:rPr>
            </w:pPr>
            <w:r w:rsidRPr="00157A4F">
              <w:rPr>
                <w:b/>
                <w:bCs/>
                <w:color w:val="000000"/>
                <w:lang w:val="id-ID" w:eastAsia="en-US"/>
              </w:rPr>
              <w:t>100%</w:t>
            </w:r>
          </w:p>
        </w:tc>
      </w:tr>
    </w:tbl>
    <w:p w:rsidR="003219A6" w:rsidRDefault="003219A6" w:rsidP="003219A6">
      <w:pPr>
        <w:spacing w:after="120"/>
        <w:ind w:left="0" w:hanging="2"/>
        <w:jc w:val="center"/>
        <w:rPr>
          <w:b/>
        </w:rPr>
      </w:pPr>
      <w:r>
        <w:rPr>
          <w:i/>
        </w:rPr>
        <w:t>Sumber data: item pernyataan nomor 2</w:t>
      </w:r>
    </w:p>
    <w:p w:rsidR="003219A6" w:rsidRDefault="003219A6" w:rsidP="00CD1CDD">
      <w:pPr>
        <w:spacing w:after="120"/>
        <w:ind w:left="0" w:hanging="2"/>
        <w:jc w:val="both"/>
        <w:rPr>
          <w:b/>
        </w:rPr>
      </w:pPr>
      <w:r>
        <w:t xml:space="preserve">Berdasarkan tabel tersebut item pernyataan </w:t>
      </w:r>
      <w:r w:rsidR="00CD1CDD">
        <w:t>“</w:t>
      </w:r>
      <w:r>
        <w:t>Saya selalu berusaha memahami materi pelajaran dengan baik</w:t>
      </w:r>
      <w:r w:rsidR="00CD1CDD">
        <w:t>”</w:t>
      </w:r>
      <w:r>
        <w:t xml:space="preserve">, sebanyak 13 responden atau 43% menyatakan selalu, </w:t>
      </w:r>
      <w:r w:rsidR="00CD1CDD">
        <w:t xml:space="preserve">dan </w:t>
      </w:r>
      <w:r>
        <w:t>sebanyak 17 responden atau 57% menyatakan sering.</w:t>
      </w:r>
    </w:p>
    <w:p w:rsidR="003219A6" w:rsidRPr="00F92CDC" w:rsidRDefault="003219A6" w:rsidP="003219A6">
      <w:pPr>
        <w:spacing w:line="240" w:lineRule="auto"/>
        <w:ind w:left="0" w:hanging="2"/>
        <w:jc w:val="center"/>
      </w:pPr>
      <w:r>
        <w:t>Tabel 22. Saya belajar dengan sungguh-sungguh untuk menghadapi ujian.</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lastRenderedPageBreak/>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63%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11</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3</w:t>
      </w:r>
    </w:p>
    <w:p w:rsidR="003219A6" w:rsidRDefault="003219A6" w:rsidP="00CD1CDD">
      <w:pPr>
        <w:spacing w:after="120"/>
        <w:ind w:left="0" w:hanging="2"/>
        <w:jc w:val="both"/>
      </w:pPr>
      <w:r>
        <w:t xml:space="preserve">Berdasarkan tabel tersebut item pernyataan </w:t>
      </w:r>
      <w:r w:rsidR="00CD1CDD">
        <w:t>“</w:t>
      </w:r>
      <w:r>
        <w:t>Saya belajar dengan  sungguh-sungguh untuk menghadapi ujian</w:t>
      </w:r>
      <w:r w:rsidR="00CD1CDD">
        <w:t>”</w:t>
      </w:r>
      <w:r>
        <w:t>, sebanyak 19 responden atau 63% menyatakan selalu, sebanyak 11 responden atau 37% menyatakan sering.</w:t>
      </w:r>
    </w:p>
    <w:p w:rsidR="003219A6" w:rsidRDefault="003219A6" w:rsidP="003219A6">
      <w:pPr>
        <w:spacing w:line="240" w:lineRule="auto"/>
        <w:ind w:left="0" w:hanging="2"/>
        <w:jc w:val="center"/>
      </w:pPr>
      <w:r>
        <w:t>Tabel 23. Saya merasa senang ketika bisa menyelesaikan tugas sekolah dengan baik</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21</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70%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4</w:t>
      </w:r>
    </w:p>
    <w:p w:rsidR="003219A6" w:rsidRDefault="003219A6" w:rsidP="003219A6">
      <w:pPr>
        <w:spacing w:after="120"/>
        <w:ind w:left="0" w:hanging="2"/>
        <w:jc w:val="both"/>
      </w:pPr>
      <w:r>
        <w:t xml:space="preserve">Berdasarkan tabel tersebut item pernyataan </w:t>
      </w:r>
      <w:r w:rsidR="00CD1CDD">
        <w:t>“</w:t>
      </w:r>
      <w:r>
        <w:t>Saya merasa senang ketika bisa menyelesaikan tugas sekolah dengan baik</w:t>
      </w:r>
      <w:r w:rsidR="00CD1CDD">
        <w:t>”</w:t>
      </w:r>
      <w:r>
        <w:t xml:space="preserve">, sebanyak 21 responden atau 70% menyatakan selalu, </w:t>
      </w:r>
      <w:r w:rsidR="00CD1CDD">
        <w:t xml:space="preserve">dan </w:t>
      </w:r>
      <w:r>
        <w:t>sebanyak 9 responden atau 30% menyatakan sering.</w:t>
      </w:r>
    </w:p>
    <w:p w:rsidR="003219A6" w:rsidRDefault="003219A6" w:rsidP="003219A6">
      <w:pPr>
        <w:spacing w:line="240" w:lineRule="auto"/>
        <w:ind w:left="0" w:hanging="2"/>
        <w:jc w:val="center"/>
      </w:pPr>
      <w:r>
        <w:t>Tabel 24. Saya selalu mencari informasi tanpa jika tidak paham materi</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12</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5</w:t>
      </w:r>
    </w:p>
    <w:p w:rsidR="003219A6" w:rsidRDefault="003219A6" w:rsidP="003219A6">
      <w:pPr>
        <w:spacing w:after="120"/>
        <w:ind w:left="0" w:hanging="2"/>
        <w:jc w:val="both"/>
      </w:pPr>
      <w:r>
        <w:t xml:space="preserve">Berdasarkan </w:t>
      </w:r>
      <w:r w:rsidR="00CD1CDD">
        <w:t>tabel tersebut item pernyataan |”S</w:t>
      </w:r>
      <w:r>
        <w:t>aya selalu mencari informasi tanpa jika tidak paham materi</w:t>
      </w:r>
      <w:r w:rsidR="00CD1CDD">
        <w:t>”</w:t>
      </w:r>
      <w:r>
        <w:t xml:space="preserve">, sebanyak 14 responden atau 47% menyatakan selalu, sebanyak 12 responden atau 40% menyatakan sering, </w:t>
      </w:r>
      <w:r w:rsidR="00CD1CDD">
        <w:t xml:space="preserve">dan </w:t>
      </w:r>
      <w:r>
        <w:t>sebanyak 7 responden atau 23% menyatakan kadang-kadang, sebanyak 4 responden atau 13% menyatakan pernah.</w:t>
      </w:r>
    </w:p>
    <w:p w:rsidR="003219A6" w:rsidRDefault="003219A6" w:rsidP="003219A6">
      <w:pPr>
        <w:spacing w:line="240" w:lineRule="auto"/>
        <w:ind w:left="0" w:hanging="2"/>
        <w:jc w:val="center"/>
      </w:pPr>
      <w:r>
        <w:t>Tabel 25. Saya belajar secara rutin setiap hari</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lastRenderedPageBreak/>
        <w:t>Sumber data: item pernyataan nomor 6</w:t>
      </w:r>
    </w:p>
    <w:p w:rsidR="003219A6" w:rsidRDefault="003219A6" w:rsidP="003219A6">
      <w:pPr>
        <w:spacing w:after="120"/>
        <w:ind w:left="0" w:hanging="2"/>
        <w:jc w:val="both"/>
      </w:pPr>
      <w:r>
        <w:t xml:space="preserve">Berdasarkan tabel tersebut item pernyataan  </w:t>
      </w:r>
      <w:r w:rsidR="00CD1CDD">
        <w:t>“</w:t>
      </w:r>
      <w:r>
        <w:t>Saya belajar secara rutin setiap hari</w:t>
      </w:r>
      <w:r w:rsidR="00CD1CDD">
        <w:t>”,</w:t>
      </w:r>
      <w:r>
        <w:t xml:space="preserve"> sebanyak 13 responden atau 43% menyatakan selalu, </w:t>
      </w:r>
      <w:r w:rsidR="00CD1CDD">
        <w:t xml:space="preserve">dan </w:t>
      </w:r>
      <w:r>
        <w:t>sebanyak 17 responden atau 57% menyatakan sering.</w:t>
      </w:r>
    </w:p>
    <w:p w:rsidR="003219A6" w:rsidRDefault="003219A6" w:rsidP="003219A6">
      <w:pPr>
        <w:spacing w:line="240" w:lineRule="auto"/>
        <w:ind w:left="0" w:hanging="2"/>
        <w:jc w:val="center"/>
      </w:pPr>
      <w:r>
        <w:t>Tabel 26. Saya mencoba memahami materi meskipun sulit</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16</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7</w:t>
      </w:r>
    </w:p>
    <w:p w:rsidR="003219A6" w:rsidRDefault="003219A6" w:rsidP="003219A6">
      <w:pPr>
        <w:spacing w:after="120"/>
        <w:ind w:left="0" w:hanging="2"/>
        <w:jc w:val="both"/>
      </w:pPr>
      <w:r>
        <w:t xml:space="preserve">Berdasarkan </w:t>
      </w:r>
      <w:r w:rsidR="00CB66E7">
        <w:t>tabel tersebut item pernyataan “S</w:t>
      </w:r>
      <w:r>
        <w:t>aya mencoba memahami materi meskipun sulit</w:t>
      </w:r>
      <w:r w:rsidR="00CB66E7">
        <w:t>”,</w:t>
      </w:r>
      <w:r>
        <w:t xml:space="preserve"> sebanyak 16 responden atau 53% menyatakan sering, </w:t>
      </w:r>
      <w:r w:rsidR="00CB66E7">
        <w:t xml:space="preserve">dan </w:t>
      </w:r>
      <w:r>
        <w:t>sebanyak 14 responden atau 47% menyatakan kadang-kadang.</w:t>
      </w:r>
    </w:p>
    <w:p w:rsidR="003219A6" w:rsidRDefault="003219A6" w:rsidP="003219A6">
      <w:pPr>
        <w:spacing w:line="240" w:lineRule="auto"/>
        <w:ind w:left="0" w:hanging="2"/>
        <w:jc w:val="center"/>
      </w:pPr>
      <w:r>
        <w:t>Tabel 27. Saya selalu ingin meningkatkan prestasi belajar</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22</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73%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8</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8</w:t>
      </w:r>
    </w:p>
    <w:p w:rsidR="003219A6" w:rsidRDefault="003219A6" w:rsidP="003219A6">
      <w:pPr>
        <w:spacing w:after="120"/>
        <w:ind w:left="0" w:hanging="2"/>
        <w:jc w:val="both"/>
      </w:pPr>
      <w:r>
        <w:t>Berdasarkan t</w:t>
      </w:r>
      <w:r w:rsidR="00CB66E7">
        <w:t>abel tersebut item pernyataan  “S</w:t>
      </w:r>
      <w:r>
        <w:t>aya selalu ingin meningkatkan prestasi belajar</w:t>
      </w:r>
      <w:r w:rsidR="00CB66E7">
        <w:t>”</w:t>
      </w:r>
      <w:r>
        <w:t xml:space="preserve">, sebanyak 22 responden atau 73% menyatakan selalu, </w:t>
      </w:r>
      <w:r w:rsidR="00CB66E7">
        <w:t xml:space="preserve">dan </w:t>
      </w:r>
      <w:r>
        <w:t>sebanyak 8 responden atau 27% menyatakan kadang-kadang.</w:t>
      </w:r>
    </w:p>
    <w:p w:rsidR="003219A6" w:rsidRDefault="003219A6" w:rsidP="003219A6">
      <w:pPr>
        <w:spacing w:line="240" w:lineRule="auto"/>
        <w:ind w:left="0" w:hanging="2"/>
        <w:jc w:val="center"/>
      </w:pPr>
      <w:r>
        <w:t>Tabel 28. Saya fokus ketika belajar dan tidak mudah terganggu</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9</w:t>
      </w:r>
    </w:p>
    <w:p w:rsidR="003219A6" w:rsidRDefault="003219A6" w:rsidP="003219A6">
      <w:pPr>
        <w:spacing w:after="120"/>
        <w:ind w:left="0" w:hanging="2"/>
        <w:jc w:val="both"/>
      </w:pPr>
      <w:r>
        <w:t xml:space="preserve">Berdasarkan tabel tersebut item pernyataan </w:t>
      </w:r>
      <w:r w:rsidR="00CB66E7">
        <w:t>“</w:t>
      </w:r>
      <w:r>
        <w:t>Saya fokus ketika belajar dan tidak mudah terganggu</w:t>
      </w:r>
      <w:r w:rsidR="00CB66E7">
        <w:t>”</w:t>
      </w:r>
      <w:r>
        <w:t>, sebanyak 3 responden atau 10% menyatakan selalu, sebanyak 9 respon</w:t>
      </w:r>
      <w:r w:rsidR="00CB66E7">
        <w:t xml:space="preserve">den atau 30% menyatakan sering, </w:t>
      </w:r>
      <w:r>
        <w:t xml:space="preserve">sebanyak 14 responden atau 47% menyatakan kadang-kadang, </w:t>
      </w:r>
      <w:r w:rsidR="00CB66E7">
        <w:t xml:space="preserve">dan </w:t>
      </w:r>
      <w:r>
        <w:t>sebanyak 4 responden atau 13% menyatakan pernah.</w:t>
      </w:r>
    </w:p>
    <w:p w:rsidR="003219A6" w:rsidRDefault="003219A6" w:rsidP="003219A6">
      <w:pPr>
        <w:spacing w:line="240" w:lineRule="auto"/>
        <w:ind w:left="0" w:hanging="2"/>
        <w:jc w:val="center"/>
      </w:pPr>
      <w:r>
        <w:t>Tabel 29. Saya siap mengulang materi jika belum paham sepenuhnya</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lastRenderedPageBreak/>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26%</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11</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10</w:t>
      </w:r>
    </w:p>
    <w:p w:rsidR="003219A6" w:rsidRDefault="003219A6" w:rsidP="003219A6">
      <w:pPr>
        <w:spacing w:after="120"/>
        <w:ind w:left="0" w:hanging="2"/>
        <w:jc w:val="both"/>
      </w:pPr>
      <w:r>
        <w:t xml:space="preserve">Berdasarkan tabel tersebut item pernyataan </w:t>
      </w:r>
      <w:r w:rsidR="00CB66E7">
        <w:t>“</w:t>
      </w:r>
      <w:r>
        <w:t>Saya siap mengulang materi jika belum paham sepenuhnya</w:t>
      </w:r>
      <w:r w:rsidR="00CB66E7">
        <w:t>”</w:t>
      </w:r>
      <w:r>
        <w:t>, sebanyak 14 responden atau 26% menyatakan sering, sebanyak 11 responden atau 37% menyatakan kadang-kadang</w:t>
      </w:r>
      <w:r w:rsidR="00CB66E7">
        <w:t>, dan</w:t>
      </w:r>
      <w:r>
        <w:t xml:space="preserve"> sebanyak 5 responden atau 17% menyatakan pernah.</w:t>
      </w:r>
    </w:p>
    <w:p w:rsidR="003219A6" w:rsidRDefault="003219A6" w:rsidP="003219A6">
      <w:pPr>
        <w:spacing w:line="240" w:lineRule="auto"/>
        <w:ind w:left="0" w:hanging="2"/>
        <w:jc w:val="center"/>
      </w:pPr>
      <w:r>
        <w:t>Tabel 30. Saya merasa bahwa belajar adalah kegiatan yang penting</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7</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11</w:t>
      </w:r>
    </w:p>
    <w:p w:rsidR="003219A6" w:rsidRDefault="003219A6" w:rsidP="003219A6">
      <w:pPr>
        <w:spacing w:after="120"/>
        <w:ind w:left="0" w:hanging="2"/>
        <w:jc w:val="both"/>
      </w:pPr>
      <w:r>
        <w:t>Berdasarkan t</w:t>
      </w:r>
      <w:r w:rsidR="00CB66E7">
        <w:t>abel tersebut item pernyataan  “S</w:t>
      </w:r>
      <w:r>
        <w:t>aya merasa bahwa belajar adalah kegiatan yang penting</w:t>
      </w:r>
      <w:r w:rsidR="00CB66E7">
        <w:t>”</w:t>
      </w:r>
      <w:r>
        <w:t>, sebanyak 7 responden atau 23% menyatakan selalu, sebanyak 14 responden atau 74% menyatakan sering</w:t>
      </w:r>
      <w:r w:rsidR="00CB66E7">
        <w:t>, dan</w:t>
      </w:r>
      <w:r>
        <w:t xml:space="preserve"> sebanyak 9 responden atau 30% menyatakan kadang-kadang.</w:t>
      </w:r>
    </w:p>
    <w:p w:rsidR="003219A6" w:rsidRDefault="003219A6" w:rsidP="003219A6">
      <w:pPr>
        <w:spacing w:line="240" w:lineRule="auto"/>
        <w:ind w:left="0" w:hanging="2"/>
        <w:jc w:val="center"/>
      </w:pPr>
      <w:r>
        <w:t>Tabel 31. Saya jarang menunda pekerjaan atau tugas sekolah</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17</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11</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36%</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12</w:t>
      </w:r>
    </w:p>
    <w:p w:rsidR="003219A6" w:rsidRDefault="003219A6" w:rsidP="003219A6">
      <w:pPr>
        <w:spacing w:after="120"/>
        <w:ind w:left="0" w:hanging="2"/>
        <w:jc w:val="both"/>
      </w:pPr>
      <w:r>
        <w:t xml:space="preserve">Berdasarkan tabel tersebut item pernyataan </w:t>
      </w:r>
      <w:r w:rsidR="00CB66E7">
        <w:t>“</w:t>
      </w:r>
      <w:r>
        <w:t>Saya jarang menunda pekerjaan atau tugas sekolah</w:t>
      </w:r>
      <w:r w:rsidR="00CB66E7">
        <w:t>”</w:t>
      </w:r>
      <w:r>
        <w:t xml:space="preserve">, sebanyak 17 responden atau 57% menyatakan selalu, sebanyak 11 responden atau 36% menyatakan sering, </w:t>
      </w:r>
      <w:r w:rsidR="00CB66E7">
        <w:t xml:space="preserve">dan </w:t>
      </w:r>
      <w:r>
        <w:t>sebanyak 2 responden atau 7% menyatakan kadang-kadang.</w:t>
      </w:r>
    </w:p>
    <w:p w:rsidR="003219A6" w:rsidRDefault="003219A6" w:rsidP="003219A6">
      <w:pPr>
        <w:spacing w:line="240" w:lineRule="auto"/>
        <w:ind w:left="0" w:hanging="2"/>
        <w:jc w:val="center"/>
      </w:pPr>
      <w:r>
        <w:t>Tabel 32. Saya selalu berusaha untuk mendapat nilai yang baik</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13</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14</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lastRenderedPageBreak/>
        <w:t>Sumber data: item pernyataan nomor 13</w:t>
      </w:r>
    </w:p>
    <w:p w:rsidR="003219A6" w:rsidRDefault="003219A6" w:rsidP="003219A6">
      <w:pPr>
        <w:spacing w:after="120"/>
        <w:ind w:left="0" w:hanging="2"/>
        <w:jc w:val="both"/>
      </w:pPr>
      <w:r>
        <w:t xml:space="preserve">Berdasarkan </w:t>
      </w:r>
      <w:r w:rsidR="00CB66E7">
        <w:t>tabel tersebut item pernyataan “S</w:t>
      </w:r>
      <w:r>
        <w:t>aya selalu berusaha untuk mendapat nilai yang baik</w:t>
      </w:r>
      <w:r w:rsidR="00CB66E7">
        <w:t>”,</w:t>
      </w:r>
      <w:r>
        <w:t xml:space="preserve"> sebanyak 13 responden atau 43% menyatakan selalu, sebanyak 14 responden atau 47% menyatakan sering, </w:t>
      </w:r>
      <w:r w:rsidR="00CB66E7">
        <w:t xml:space="preserve">dan </w:t>
      </w:r>
      <w:r>
        <w:t>sebanyak 3 responden atau 10% menyatakan kadang-kadang.</w:t>
      </w:r>
    </w:p>
    <w:p w:rsidR="003219A6" w:rsidRDefault="003219A6" w:rsidP="003219A6">
      <w:pPr>
        <w:spacing w:line="240" w:lineRule="auto"/>
        <w:ind w:left="0" w:hanging="2"/>
        <w:jc w:val="center"/>
      </w:pPr>
      <w:r>
        <w:t>Tabel 33. Saya merasa puas ketika berhasil mencapai target belajar</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25</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83%</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5</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17%</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14</w:t>
      </w:r>
    </w:p>
    <w:p w:rsidR="003219A6" w:rsidRDefault="003219A6" w:rsidP="003219A6">
      <w:pPr>
        <w:spacing w:after="120"/>
        <w:ind w:left="0" w:hanging="2"/>
        <w:jc w:val="both"/>
      </w:pPr>
      <w:r>
        <w:t xml:space="preserve">Berdasarkan </w:t>
      </w:r>
      <w:r w:rsidR="00CB66E7">
        <w:t>tabel tersebut item pernyataan “S</w:t>
      </w:r>
      <w:r>
        <w:t>aya merasa puas ketika berhasil mencapai target belajar</w:t>
      </w:r>
      <w:r w:rsidR="00CB66E7">
        <w:t>”</w:t>
      </w:r>
      <w:r>
        <w:t xml:space="preserve">, sebanyak 25 responden atau 83% menyatakan selalu, </w:t>
      </w:r>
      <w:r w:rsidR="00CB66E7">
        <w:t xml:space="preserve">dan </w:t>
      </w:r>
      <w:r>
        <w:t>sebanyak 5 responden atau 17% menyatakan sering.</w:t>
      </w:r>
    </w:p>
    <w:p w:rsidR="003219A6" w:rsidRDefault="003219A6" w:rsidP="003219A6">
      <w:pPr>
        <w:spacing w:line="240" w:lineRule="auto"/>
        <w:ind w:left="0" w:hanging="2"/>
        <w:jc w:val="center"/>
      </w:pPr>
      <w:r>
        <w:t>Tabel 34. Saya memprioritaskan waktu belajar di atas kegiatan lain yang kurang penting</w:t>
      </w:r>
    </w:p>
    <w:tbl>
      <w:tblPr>
        <w:tblW w:w="6240" w:type="dxa"/>
        <w:jc w:val="center"/>
        <w:tblLook w:val="04A0" w:firstRow="1" w:lastRow="0" w:firstColumn="1" w:lastColumn="0" w:noHBand="0" w:noVBand="1"/>
      </w:tblPr>
      <w:tblGrid>
        <w:gridCol w:w="2480"/>
        <w:gridCol w:w="1740"/>
        <w:gridCol w:w="2020"/>
      </w:tblGrid>
      <w:tr w:rsidR="003219A6" w:rsidRPr="00F92CDC"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Alternatif Jawaban</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Frekuensi</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Persentase (%)</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Selalu</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Sering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12</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40%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Kadang-kadang</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9</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30%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Tidak Pernah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color w:val="000000"/>
                <w:lang w:eastAsia="en-US"/>
              </w:rPr>
            </w:pPr>
            <w:r w:rsidRPr="00F92CDC">
              <w:rPr>
                <w:color w:val="000000"/>
                <w:lang w:val="id-ID" w:eastAsia="en-US"/>
              </w:rPr>
              <w:t>0</w:t>
            </w:r>
          </w:p>
        </w:tc>
      </w:tr>
      <w:tr w:rsidR="003219A6" w:rsidRPr="00F92CDC"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30</w:t>
            </w:r>
          </w:p>
        </w:tc>
        <w:tc>
          <w:tcPr>
            <w:tcW w:w="2020" w:type="dxa"/>
            <w:tcBorders>
              <w:top w:val="nil"/>
              <w:left w:val="nil"/>
              <w:bottom w:val="single" w:sz="4" w:space="0" w:color="000000"/>
              <w:right w:val="nil"/>
            </w:tcBorders>
            <w:shd w:val="clear" w:color="auto" w:fill="auto"/>
            <w:vAlign w:val="center"/>
            <w:hideMark/>
          </w:tcPr>
          <w:p w:rsidR="003219A6" w:rsidRPr="00F92CDC" w:rsidRDefault="003219A6" w:rsidP="003219A6">
            <w:pPr>
              <w:spacing w:line="240" w:lineRule="auto"/>
              <w:ind w:left="0" w:hanging="2"/>
              <w:jc w:val="center"/>
              <w:rPr>
                <w:b/>
                <w:bCs/>
                <w:color w:val="000000"/>
                <w:lang w:eastAsia="en-US"/>
              </w:rPr>
            </w:pPr>
            <w:r w:rsidRPr="00F92CDC">
              <w:rPr>
                <w:b/>
                <w:bCs/>
                <w:color w:val="000000"/>
                <w:lang w:val="id-ID" w:eastAsia="en-US"/>
              </w:rPr>
              <w:t>100%</w:t>
            </w:r>
          </w:p>
        </w:tc>
      </w:tr>
    </w:tbl>
    <w:p w:rsidR="003219A6" w:rsidRDefault="003219A6" w:rsidP="003219A6">
      <w:pPr>
        <w:spacing w:after="120"/>
        <w:ind w:left="0" w:hanging="2"/>
        <w:jc w:val="center"/>
        <w:rPr>
          <w:b/>
        </w:rPr>
      </w:pPr>
      <w:r>
        <w:rPr>
          <w:i/>
        </w:rPr>
        <w:t>Sumber data: item pernyataan nomor 15</w:t>
      </w:r>
    </w:p>
    <w:p w:rsidR="003219A6" w:rsidRDefault="003219A6" w:rsidP="003219A6">
      <w:pPr>
        <w:spacing w:after="120"/>
        <w:ind w:left="0" w:hanging="2"/>
        <w:jc w:val="both"/>
      </w:pPr>
      <w:r>
        <w:t xml:space="preserve">Berdasarkan </w:t>
      </w:r>
      <w:r w:rsidR="00CB66E7">
        <w:t>tabel tersebut item pernyataan “S</w:t>
      </w:r>
      <w:r>
        <w:t>aya memprioritaskan waktu belajar di atas kegiatan lain yang kurang penting</w:t>
      </w:r>
      <w:r w:rsidR="00CB66E7">
        <w:t>”</w:t>
      </w:r>
      <w:r>
        <w:t>, sebanyak 9 responden atau 30% menyatakan selalu, sebanyak 12 responden atau 30% menyatakan sering, dan sebanyak 9 responden atau 30% menyatakan kadang-kadang.</w:t>
      </w:r>
    </w:p>
    <w:p w:rsidR="003219A6" w:rsidRDefault="003219A6" w:rsidP="003219A6">
      <w:pPr>
        <w:spacing w:after="120"/>
        <w:ind w:left="0" w:hanging="2"/>
        <w:jc w:val="both"/>
      </w:pPr>
      <w:r>
        <w:t>Berdasarkan angket yang disebarkan kepada 30 responden pada variabel kesungguhan belajar siswa. Terdapat 30 jawaban responden pula yang telah dijabarkan pada tabel sebelumnya. Perolehan keseluruhan data yang diolah dengan rumus persentase yaitu:</w:t>
      </w:r>
      <w:r w:rsidR="00CB66E7">
        <w:t xml:space="preserve"> </w:t>
      </w:r>
      <w:r>
        <w:t>P = F/N X 100%. Adapun rekapitulasi keseluruhan data dapat dilihat pada tabel berikut:</w:t>
      </w:r>
    </w:p>
    <w:p w:rsidR="003219A6" w:rsidRDefault="00260F85" w:rsidP="003219A6">
      <w:pPr>
        <w:spacing w:line="240" w:lineRule="auto"/>
        <w:ind w:left="0" w:hanging="2"/>
        <w:jc w:val="center"/>
      </w:pPr>
      <w:r>
        <w:t xml:space="preserve">Tabel 35. </w:t>
      </w:r>
      <w:r w:rsidR="003219A6">
        <w:t>Rekapitulasi keseluruhan skor data variabel y</w:t>
      </w:r>
    </w:p>
    <w:tbl>
      <w:tblPr>
        <w:tblW w:w="6240" w:type="dxa"/>
        <w:jc w:val="center"/>
        <w:tblLook w:val="04A0" w:firstRow="1" w:lastRow="0" w:firstColumn="1" w:lastColumn="0" w:noHBand="0" w:noVBand="1"/>
      </w:tblPr>
      <w:tblGrid>
        <w:gridCol w:w="2480"/>
        <w:gridCol w:w="1740"/>
        <w:gridCol w:w="2020"/>
      </w:tblGrid>
      <w:tr w:rsidR="003219A6" w:rsidRPr="003219A6"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Skor (S)</w:t>
            </w:r>
          </w:p>
        </w:tc>
        <w:tc>
          <w:tcPr>
            <w:tcW w:w="1740" w:type="dxa"/>
            <w:tcBorders>
              <w:top w:val="single" w:sz="4" w:space="0" w:color="000000"/>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Frekuensi (F)</w:t>
            </w:r>
          </w:p>
        </w:tc>
        <w:tc>
          <w:tcPr>
            <w:tcW w:w="2020" w:type="dxa"/>
            <w:tcBorders>
              <w:top w:val="single" w:sz="4" w:space="0" w:color="000000"/>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S X F</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5</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156</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780</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4</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199</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796</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3</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82</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246</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23</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26</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0</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0</w:t>
            </w:r>
          </w:p>
        </w:tc>
      </w:tr>
      <w:tr w:rsidR="003219A6" w:rsidRPr="003219A6" w:rsidTr="003219A6">
        <w:trPr>
          <w:trHeight w:val="288"/>
          <w:jc w:val="center"/>
        </w:trPr>
        <w:tc>
          <w:tcPr>
            <w:tcW w:w="248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Jumlah</w:t>
            </w:r>
          </w:p>
        </w:tc>
        <w:tc>
          <w:tcPr>
            <w:tcW w:w="174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450</w:t>
            </w:r>
          </w:p>
        </w:tc>
        <w:tc>
          <w:tcPr>
            <w:tcW w:w="2020" w:type="dxa"/>
            <w:tcBorders>
              <w:top w:val="nil"/>
              <w:left w:val="nil"/>
              <w:bottom w:val="single" w:sz="4" w:space="0" w:color="000000"/>
              <w:right w:val="nil"/>
            </w:tcBorders>
            <w:shd w:val="clear" w:color="auto" w:fill="auto"/>
            <w:vAlign w:val="center"/>
            <w:hideMark/>
          </w:tcPr>
          <w:p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1848</w:t>
            </w:r>
          </w:p>
        </w:tc>
      </w:tr>
    </w:tbl>
    <w:p w:rsidR="003219A6" w:rsidRDefault="003219A6" w:rsidP="003219A6">
      <w:pPr>
        <w:ind w:left="0" w:hanging="2"/>
        <w:jc w:val="center"/>
      </w:pPr>
    </w:p>
    <w:p w:rsidR="003219A6" w:rsidRDefault="003219A6" w:rsidP="003219A6">
      <w:pPr>
        <w:spacing w:after="120"/>
        <w:ind w:left="0" w:hanging="2"/>
        <w:jc w:val="both"/>
      </w:pPr>
      <w:r>
        <w:lastRenderedPageBreak/>
        <w:t>Rekapitulasi data variabel tersebut disajikan dengan skor angket yang dihitung banyak frekuensinya. Berdasarkan tabel tersebut diperoleh total skor pada variabel kesungguhan belajar siswa adalah 1848. Kategori ini didasarkan pada skor ideal berikut:</w:t>
      </w:r>
    </w:p>
    <w:p w:rsidR="003219A6" w:rsidRDefault="00CB66E7"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Pr>
          <w:rFonts w:ascii="Times New Roman" w:eastAsia="Times New Roman" w:hAnsi="Times New Roman"/>
          <w:sz w:val="24"/>
          <w:szCs w:val="24"/>
        </w:rPr>
        <w:t>Jumlah skor maksimal/</w:t>
      </w:r>
      <w:r w:rsidR="003219A6" w:rsidRPr="008C451C">
        <w:rPr>
          <w:rFonts w:ascii="Times New Roman" w:eastAsia="Times New Roman" w:hAnsi="Times New Roman"/>
          <w:sz w:val="24"/>
          <w:szCs w:val="24"/>
        </w:rPr>
        <w:t>skor tertinggi yaitu 5 kemudian dikali jumlah butir per</w:t>
      </w:r>
      <w:r>
        <w:rPr>
          <w:rFonts w:ascii="Times New Roman" w:eastAsia="Times New Roman" w:hAnsi="Times New Roman"/>
          <w:sz w:val="24"/>
          <w:szCs w:val="24"/>
        </w:rPr>
        <w:t>nyataan dikali jumlah responden,</w:t>
      </w:r>
      <w:r w:rsidR="003219A6" w:rsidRPr="008C451C">
        <w:rPr>
          <w:rFonts w:ascii="Times New Roman" w:eastAsia="Times New Roman" w:hAnsi="Times New Roman"/>
          <w:sz w:val="24"/>
          <w:szCs w:val="24"/>
        </w:rPr>
        <w:t xml:space="preserve"> Hasilnya adalah (5X15X30 = 2250).</w:t>
      </w:r>
    </w:p>
    <w:p w:rsidR="003219A6" w:rsidRDefault="003219A6"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3219A6">
        <w:rPr>
          <w:rFonts w:ascii="Times New Roman" w:eastAsia="Times New Roman" w:hAnsi="Times New Roman"/>
          <w:sz w:val="24"/>
          <w:szCs w:val="24"/>
        </w:rPr>
        <w:t>Jumlah skor minimal/skor terendah yaitu 1, kemudian dikali jumlah butir pernyataan dikali jumlah res</w:t>
      </w:r>
      <w:r w:rsidR="00CB66E7">
        <w:rPr>
          <w:rFonts w:ascii="Times New Roman" w:eastAsia="Times New Roman" w:hAnsi="Times New Roman"/>
          <w:sz w:val="24"/>
          <w:szCs w:val="24"/>
        </w:rPr>
        <w:t>ponden,</w:t>
      </w:r>
      <w:r w:rsidRPr="003219A6">
        <w:rPr>
          <w:rFonts w:ascii="Times New Roman" w:eastAsia="Times New Roman" w:hAnsi="Times New Roman"/>
          <w:sz w:val="24"/>
          <w:szCs w:val="24"/>
        </w:rPr>
        <w:t xml:space="preserve"> Hasilnya adalah (1X15X30 = 450).</w:t>
      </w:r>
    </w:p>
    <w:p w:rsidR="003219A6" w:rsidRPr="003219A6" w:rsidRDefault="003219A6"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3219A6">
        <w:rPr>
          <w:rFonts w:ascii="Times New Roman" w:eastAsia="Times New Roman" w:hAnsi="Times New Roman"/>
          <w:sz w:val="24"/>
          <w:szCs w:val="24"/>
        </w:rPr>
        <w:t>Rentang skor yakni nilai m</w:t>
      </w:r>
      <w:r w:rsidR="00CB66E7">
        <w:rPr>
          <w:rFonts w:ascii="Times New Roman" w:eastAsia="Times New Roman" w:hAnsi="Times New Roman"/>
          <w:sz w:val="24"/>
          <w:szCs w:val="24"/>
        </w:rPr>
        <w:t>aksimal dikurangi nilai minimal,</w:t>
      </w:r>
      <w:r w:rsidRPr="003219A6">
        <w:rPr>
          <w:rFonts w:ascii="Times New Roman" w:eastAsia="Times New Roman" w:hAnsi="Times New Roman"/>
          <w:sz w:val="24"/>
          <w:szCs w:val="24"/>
        </w:rPr>
        <w:t xml:space="preserve"> Hasilnya adalah (2250-450 = 1800).</w:t>
      </w:r>
    </w:p>
    <w:p w:rsidR="003219A6" w:rsidRDefault="003219A6" w:rsidP="003219A6">
      <w:pPr>
        <w:ind w:left="0" w:hanging="2"/>
        <w:jc w:val="both"/>
      </w:pPr>
      <w:r>
        <w:t>Berdasarkan dari jawaban 30 responden diperoleh skor total dari variabel kesungguhan belajar siswa 1848. Maka untuk mengetahui kategori penskorannya digunakan rumus sebagai berikut:</w:t>
      </w:r>
    </w:p>
    <w:p w:rsidR="003219A6" w:rsidRDefault="003219A6" w:rsidP="003219A6">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F</m:t>
              </m:r>
            </m:num>
            <m:den>
              <m:r>
                <w:rPr>
                  <w:rFonts w:ascii="Cambria Math" w:hAnsi="Cambria Math"/>
                </w:rPr>
                <m:t>N</m:t>
              </m:r>
            </m:den>
          </m:f>
          <m:r>
            <w:rPr>
              <w:rFonts w:ascii="Cambria Math" w:hAnsi="Cambria Math"/>
            </w:rPr>
            <m:t>x 100%</m:t>
          </m:r>
        </m:oMath>
      </m:oMathPara>
    </w:p>
    <w:p w:rsidR="003219A6" w:rsidRDefault="00CB66E7" w:rsidP="003219A6">
      <w:pPr>
        <w:ind w:left="0" w:hanging="2"/>
        <w:jc w:val="both"/>
      </w:pPr>
      <w:r>
        <w:t xml:space="preserve">Adapun </w:t>
      </w:r>
      <w:r w:rsidR="003219A6">
        <w:t xml:space="preserve">hasilnya sebagai berikut </w:t>
      </w:r>
    </w:p>
    <w:p w:rsidR="003219A6" w:rsidRPr="003219A6" w:rsidRDefault="003219A6" w:rsidP="003219A6">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1848</m:t>
              </m:r>
            </m:num>
            <m:den>
              <m:r>
                <w:rPr>
                  <w:rFonts w:ascii="Cambria Math" w:hAnsi="Cambria Math"/>
                </w:rPr>
                <m:t>2250</m:t>
              </m:r>
            </m:den>
          </m:f>
          <m:r>
            <w:rPr>
              <w:rFonts w:ascii="Cambria Math" w:hAnsi="Cambria Math"/>
            </w:rPr>
            <m:t>x 100%</m:t>
          </m:r>
        </m:oMath>
      </m:oMathPara>
    </w:p>
    <w:p w:rsidR="003219A6" w:rsidRDefault="003219A6" w:rsidP="003219A6">
      <w:pPr>
        <w:ind w:left="0" w:hanging="2"/>
        <w:jc w:val="both"/>
      </w:pPr>
    </w:p>
    <w:p w:rsidR="003219A6" w:rsidRDefault="003219A6" w:rsidP="003219A6">
      <w:pPr>
        <w:ind w:left="0" w:hanging="2"/>
        <w:jc w:val="center"/>
      </w:pPr>
      <m:oMath>
        <m:r>
          <w:rPr>
            <w:rFonts w:ascii="Cambria Math" w:hAnsi="Cambria Math"/>
          </w:rPr>
          <m:t>P = 0,821 x 100%</m:t>
        </m:r>
      </m:oMath>
      <w:r>
        <w:t xml:space="preserve"> = 82%</w:t>
      </w:r>
    </w:p>
    <w:p w:rsidR="003219A6" w:rsidRDefault="003219A6" w:rsidP="003219A6">
      <w:pPr>
        <w:ind w:left="0" w:hanging="2"/>
        <w:jc w:val="both"/>
      </w:pPr>
      <w:r>
        <w:t>Selanjutnya hasil dari 82% ini dapat diinterpretasikan dengan kategori kualitatif yaitu:</w:t>
      </w:r>
    </w:p>
    <w:p w:rsidR="003219A6" w:rsidRDefault="003219A6" w:rsidP="003219A6">
      <w:pPr>
        <w:ind w:left="0" w:hanging="2"/>
        <w:jc w:val="center"/>
      </w:pPr>
    </w:p>
    <w:p w:rsidR="003219A6" w:rsidRDefault="00260F85" w:rsidP="00260F85">
      <w:pPr>
        <w:spacing w:line="240" w:lineRule="auto"/>
        <w:ind w:left="0" w:hanging="2"/>
        <w:jc w:val="center"/>
      </w:pPr>
      <w:r>
        <w:t xml:space="preserve">Tabel 36. </w:t>
      </w:r>
      <w:r w:rsidR="003219A6">
        <w:t>Interpretasi hasil penelitian</w:t>
      </w:r>
    </w:p>
    <w:tbl>
      <w:tblPr>
        <w:tblW w:w="4220" w:type="dxa"/>
        <w:jc w:val="center"/>
        <w:tblLook w:val="04A0" w:firstRow="1" w:lastRow="0" w:firstColumn="1" w:lastColumn="0" w:noHBand="0" w:noVBand="1"/>
      </w:tblPr>
      <w:tblGrid>
        <w:gridCol w:w="2480"/>
        <w:gridCol w:w="1740"/>
      </w:tblGrid>
      <w:tr w:rsidR="00260F85" w:rsidRPr="00260F85" w:rsidTr="00260F85">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Sangat Baik</w:t>
            </w:r>
          </w:p>
        </w:tc>
        <w:tc>
          <w:tcPr>
            <w:tcW w:w="1740" w:type="dxa"/>
            <w:tcBorders>
              <w:top w:val="single" w:sz="4" w:space="0" w:color="000000"/>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81% - 100%</w:t>
            </w:r>
          </w:p>
        </w:tc>
      </w:tr>
      <w:tr w:rsidR="00260F85" w:rsidRPr="00260F85" w:rsidTr="00260F85">
        <w:trPr>
          <w:trHeight w:val="312"/>
          <w:jc w:val="center"/>
        </w:trPr>
        <w:tc>
          <w:tcPr>
            <w:tcW w:w="248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Baik</w:t>
            </w:r>
          </w:p>
        </w:tc>
        <w:tc>
          <w:tcPr>
            <w:tcW w:w="174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61% - 80%</w:t>
            </w:r>
          </w:p>
        </w:tc>
      </w:tr>
      <w:tr w:rsidR="00260F85" w:rsidRPr="00260F85" w:rsidTr="00260F85">
        <w:trPr>
          <w:trHeight w:val="312"/>
          <w:jc w:val="center"/>
        </w:trPr>
        <w:tc>
          <w:tcPr>
            <w:tcW w:w="248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Cukup Baik</w:t>
            </w:r>
          </w:p>
        </w:tc>
        <w:tc>
          <w:tcPr>
            <w:tcW w:w="174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41% - 60%</w:t>
            </w:r>
          </w:p>
        </w:tc>
      </w:tr>
      <w:tr w:rsidR="00260F85" w:rsidRPr="00260F85" w:rsidTr="00260F85">
        <w:trPr>
          <w:trHeight w:val="312"/>
          <w:jc w:val="center"/>
        </w:trPr>
        <w:tc>
          <w:tcPr>
            <w:tcW w:w="248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Kurang Baik</w:t>
            </w:r>
          </w:p>
        </w:tc>
        <w:tc>
          <w:tcPr>
            <w:tcW w:w="174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21% - 40%</w:t>
            </w:r>
          </w:p>
        </w:tc>
      </w:tr>
      <w:tr w:rsidR="00260F85" w:rsidRPr="00260F85" w:rsidTr="00260F85">
        <w:trPr>
          <w:trHeight w:val="312"/>
          <w:jc w:val="center"/>
        </w:trPr>
        <w:tc>
          <w:tcPr>
            <w:tcW w:w="248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Tidak baik</w:t>
            </w:r>
          </w:p>
        </w:tc>
        <w:tc>
          <w:tcPr>
            <w:tcW w:w="1740" w:type="dxa"/>
            <w:tcBorders>
              <w:top w:val="nil"/>
              <w:left w:val="nil"/>
              <w:bottom w:val="single" w:sz="4" w:space="0" w:color="000000"/>
              <w:right w:val="nil"/>
            </w:tcBorders>
            <w:shd w:val="clear" w:color="auto" w:fill="auto"/>
            <w:vAlign w:val="center"/>
            <w:hideMark/>
          </w:tcPr>
          <w:p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&gt; 20%</w:t>
            </w:r>
          </w:p>
        </w:tc>
      </w:tr>
    </w:tbl>
    <w:p w:rsidR="003219A6" w:rsidRDefault="003219A6" w:rsidP="003219A6">
      <w:pPr>
        <w:ind w:left="0" w:hanging="2"/>
        <w:jc w:val="both"/>
      </w:pPr>
    </w:p>
    <w:p w:rsidR="003219A6" w:rsidRDefault="003219A6" w:rsidP="003219A6">
      <w:pPr>
        <w:spacing w:after="120"/>
        <w:ind w:left="0" w:hanging="2"/>
        <w:jc w:val="both"/>
        <w:rPr>
          <w:b/>
        </w:rPr>
      </w:pPr>
      <w:r>
        <w:t>Kesimpulan yang didapat dari tabel berikut adalah skor variabel kesungguhan siswa sebesar 82%. Menu</w:t>
      </w:r>
      <w:r w:rsidR="00CB66E7">
        <w:t xml:space="preserve">rut pedoman interpretasi, skor </w:t>
      </w:r>
      <w:r>
        <w:t xml:space="preserve">tersebut berada pada kategori </w:t>
      </w:r>
      <w:r>
        <w:rPr>
          <w:b/>
        </w:rPr>
        <w:t>Sangat Baik.</w:t>
      </w:r>
    </w:p>
    <w:p w:rsidR="003219A6" w:rsidRDefault="003219A6" w:rsidP="00260F85">
      <w:pPr>
        <w:spacing w:after="120"/>
        <w:ind w:left="0" w:hanging="2"/>
        <w:jc w:val="both"/>
        <w:rPr>
          <w:b/>
        </w:rPr>
      </w:pPr>
      <w:r>
        <w:rPr>
          <w:b/>
        </w:rPr>
        <w:t>Uji Prasyarat</w:t>
      </w:r>
    </w:p>
    <w:p w:rsidR="003219A6" w:rsidRDefault="003219A6" w:rsidP="003219A6">
      <w:pPr>
        <w:spacing w:after="120" w:line="240" w:lineRule="auto"/>
        <w:ind w:left="0" w:hanging="2"/>
        <w:jc w:val="both"/>
      </w:pPr>
      <w:r>
        <w:t>Sebelum mengetahui ada atau tidaknya pengaruh peran pengasuh panti asuhan terhadap kesungguhan belajar siswa, maka terlebih dahulu dilakukan pengujian persyaratan analisis data, adapun penjelasannya sebagai berikut:</w:t>
      </w:r>
    </w:p>
    <w:p w:rsidR="003219A6" w:rsidRPr="005923B4" w:rsidRDefault="003219A6" w:rsidP="00260F85">
      <w:pPr>
        <w:pStyle w:val="ListParagraph"/>
        <w:numPr>
          <w:ilvl w:val="0"/>
          <w:numId w:val="10"/>
        </w:numPr>
        <w:suppressAutoHyphens w:val="0"/>
        <w:spacing w:after="160" w:line="240" w:lineRule="auto"/>
        <w:ind w:leftChars="0" w:left="426" w:firstLineChars="0"/>
        <w:textDirection w:val="lrTb"/>
        <w:textAlignment w:val="auto"/>
        <w:outlineLvl w:val="9"/>
        <w:rPr>
          <w:rFonts w:ascii="Times New Roman" w:eastAsia="Times New Roman" w:hAnsi="Times New Roman"/>
          <w:b/>
          <w:bCs/>
          <w:sz w:val="24"/>
          <w:szCs w:val="24"/>
        </w:rPr>
      </w:pPr>
      <w:bookmarkStart w:id="5" w:name="_dw3rqnt1fywh" w:colFirst="0" w:colLast="0"/>
      <w:bookmarkEnd w:id="5"/>
      <w:r w:rsidRPr="005923B4">
        <w:rPr>
          <w:rFonts w:ascii="Times New Roman" w:eastAsia="Times New Roman" w:hAnsi="Times New Roman"/>
          <w:b/>
          <w:bCs/>
          <w:sz w:val="24"/>
          <w:szCs w:val="24"/>
        </w:rPr>
        <w:t>Uji Normalitas</w:t>
      </w:r>
    </w:p>
    <w:p w:rsidR="003219A6" w:rsidRPr="00260F85" w:rsidRDefault="003219A6" w:rsidP="00260F85">
      <w:pPr>
        <w:spacing w:line="240" w:lineRule="auto"/>
        <w:ind w:left="0" w:hanging="2"/>
        <w:jc w:val="center"/>
      </w:pPr>
      <w:r>
        <w:t>Tabel</w:t>
      </w:r>
      <w:r w:rsidR="00260F85">
        <w:t xml:space="preserve"> 37. </w:t>
      </w:r>
      <w:r>
        <w:t>Hasil Uji Normalitas</w:t>
      </w:r>
    </w:p>
    <w:p w:rsidR="003219A6" w:rsidRDefault="003219A6" w:rsidP="003219A6">
      <w:pPr>
        <w:widowControl w:val="0"/>
        <w:spacing w:line="240" w:lineRule="auto"/>
        <w:ind w:left="0" w:hanging="2"/>
      </w:pPr>
    </w:p>
    <w:tbl>
      <w:tblPr>
        <w:tblpPr w:leftFromText="180" w:rightFromText="180" w:topFromText="180" w:bottomFromText="180" w:vertAnchor="text" w:tblpXSpec="center"/>
        <w:tblW w:w="5430" w:type="dxa"/>
        <w:tblLayout w:type="fixed"/>
        <w:tblLook w:val="0000" w:firstRow="0" w:lastRow="0" w:firstColumn="0" w:lastColumn="0" w:noHBand="0" w:noVBand="0"/>
      </w:tblPr>
      <w:tblGrid>
        <w:gridCol w:w="2460"/>
        <w:gridCol w:w="1470"/>
        <w:gridCol w:w="1500"/>
      </w:tblGrid>
      <w:tr w:rsidR="003219A6" w:rsidTr="003219A6">
        <w:trPr>
          <w:cantSplit/>
        </w:trPr>
        <w:tc>
          <w:tcPr>
            <w:tcW w:w="5430" w:type="dxa"/>
            <w:gridSpan w:val="3"/>
            <w:shd w:val="clear" w:color="auto" w:fill="FFFFFF"/>
            <w:vAlign w:val="center"/>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b/>
                <w:color w:val="010205"/>
              </w:rPr>
              <w:t>One-Sample Kolmogorov-Smirnov Test</w:t>
            </w:r>
          </w:p>
        </w:tc>
      </w:tr>
      <w:tr w:rsidR="003219A6" w:rsidTr="003219A6">
        <w:trPr>
          <w:cantSplit/>
        </w:trPr>
        <w:tc>
          <w:tcPr>
            <w:tcW w:w="3930" w:type="dxa"/>
            <w:gridSpan w:val="2"/>
            <w:tcBorders>
              <w:bottom w:val="single" w:sz="8" w:space="0" w:color="008080"/>
            </w:tcBorders>
            <w:shd w:val="clear" w:color="auto" w:fill="FFFFFF"/>
          </w:tcPr>
          <w:p w:rsidR="003219A6" w:rsidRDefault="003219A6" w:rsidP="003219A6">
            <w:pPr>
              <w:widowControl w:val="0"/>
              <w:spacing w:line="240" w:lineRule="auto"/>
              <w:ind w:left="0" w:hanging="2"/>
              <w:textDirection w:val="lrTb"/>
              <w:rPr>
                <w:sz w:val="20"/>
                <w:szCs w:val="20"/>
              </w:rPr>
            </w:pPr>
          </w:p>
        </w:tc>
        <w:tc>
          <w:tcPr>
            <w:tcW w:w="1500" w:type="dxa"/>
            <w:tcBorders>
              <w:bottom w:val="single" w:sz="8" w:space="0" w:color="00808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Unstandardized Residual</w:t>
            </w:r>
          </w:p>
        </w:tc>
      </w:tr>
      <w:tr w:rsidR="003219A6" w:rsidTr="003219A6">
        <w:trPr>
          <w:cantSplit/>
        </w:trPr>
        <w:tc>
          <w:tcPr>
            <w:tcW w:w="3930" w:type="dxa"/>
            <w:gridSpan w:val="2"/>
            <w:tcBorders>
              <w:top w:val="single" w:sz="8" w:space="0" w:color="00808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w:t>
            </w:r>
          </w:p>
        </w:tc>
        <w:tc>
          <w:tcPr>
            <w:tcW w:w="1500" w:type="dxa"/>
            <w:tcBorders>
              <w:top w:val="single" w:sz="8" w:space="0" w:color="00808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30</w:t>
            </w:r>
          </w:p>
        </w:tc>
      </w:tr>
      <w:tr w:rsidR="003219A6" w:rsidTr="003219A6">
        <w:trPr>
          <w:cantSplit/>
        </w:trPr>
        <w:tc>
          <w:tcPr>
            <w:tcW w:w="2460" w:type="dxa"/>
            <w:vMerge w:val="restart"/>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Normal Parameters</w:t>
            </w:r>
            <w:r>
              <w:rPr>
                <w:color w:val="264A60"/>
                <w:sz w:val="18"/>
                <w:szCs w:val="18"/>
                <w:vertAlign w:val="superscript"/>
              </w:rPr>
              <w:t>a,b</w:t>
            </w: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Mean</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.0000000</w:t>
            </w:r>
          </w:p>
        </w:tc>
      </w:tr>
      <w:tr w:rsidR="003219A6" w:rsidTr="003219A6">
        <w:trPr>
          <w:cantSplit/>
        </w:trPr>
        <w:tc>
          <w:tcPr>
            <w:tcW w:w="2460" w:type="dxa"/>
            <w:vMerge/>
            <w:tcBorders>
              <w:top w:val="single" w:sz="8" w:space="0" w:color="C0C0C0"/>
              <w:bottom w:val="single" w:sz="8" w:space="0" w:color="C0C0C0"/>
            </w:tcBorders>
            <w:shd w:val="clear" w:color="auto" w:fill="E0E0E0"/>
          </w:tcPr>
          <w:p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Std. Deviation</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2.57148274</w:t>
            </w:r>
          </w:p>
        </w:tc>
      </w:tr>
      <w:tr w:rsidR="003219A6" w:rsidTr="003219A6">
        <w:trPr>
          <w:cantSplit/>
        </w:trPr>
        <w:tc>
          <w:tcPr>
            <w:tcW w:w="2460" w:type="dxa"/>
            <w:vMerge w:val="restart"/>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Most Extreme Differences</w:t>
            </w: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Absolute</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rsidTr="003219A6">
        <w:trPr>
          <w:cantSplit/>
        </w:trPr>
        <w:tc>
          <w:tcPr>
            <w:tcW w:w="2460" w:type="dxa"/>
            <w:vMerge/>
            <w:tcBorders>
              <w:top w:val="single" w:sz="8" w:space="0" w:color="C0C0C0"/>
              <w:bottom w:val="single" w:sz="8" w:space="0" w:color="C0C0C0"/>
            </w:tcBorders>
            <w:shd w:val="clear" w:color="auto" w:fill="E0E0E0"/>
          </w:tcPr>
          <w:p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Positive</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.114</w:t>
            </w:r>
          </w:p>
        </w:tc>
      </w:tr>
      <w:tr w:rsidR="003219A6" w:rsidTr="003219A6">
        <w:trPr>
          <w:cantSplit/>
        </w:trPr>
        <w:tc>
          <w:tcPr>
            <w:tcW w:w="2460" w:type="dxa"/>
            <w:vMerge/>
            <w:tcBorders>
              <w:top w:val="single" w:sz="8" w:space="0" w:color="C0C0C0"/>
              <w:bottom w:val="single" w:sz="8" w:space="0" w:color="C0C0C0"/>
            </w:tcBorders>
            <w:shd w:val="clear" w:color="auto" w:fill="E0E0E0"/>
          </w:tcPr>
          <w:p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Negative</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rsidTr="003219A6">
        <w:trPr>
          <w:cantSplit/>
        </w:trPr>
        <w:tc>
          <w:tcPr>
            <w:tcW w:w="3930" w:type="dxa"/>
            <w:gridSpan w:val="2"/>
            <w:tcBorders>
              <w:top w:val="single" w:sz="8" w:space="0" w:color="C0C0C0"/>
              <w:bottom w:val="single" w:sz="8" w:space="0" w:color="C0C0C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Test Statistic</w:t>
            </w:r>
          </w:p>
        </w:tc>
        <w:tc>
          <w:tcPr>
            <w:tcW w:w="1500" w:type="dxa"/>
            <w:tcBorders>
              <w:top w:val="single" w:sz="8" w:space="0" w:color="C0C0C0"/>
              <w:bottom w:val="single" w:sz="8" w:space="0" w:color="C0C0C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rsidTr="003219A6">
        <w:trPr>
          <w:cantSplit/>
        </w:trPr>
        <w:tc>
          <w:tcPr>
            <w:tcW w:w="3930" w:type="dxa"/>
            <w:gridSpan w:val="2"/>
            <w:tcBorders>
              <w:top w:val="single" w:sz="8" w:space="0" w:color="C0C0C0"/>
              <w:bottom w:val="single" w:sz="8" w:space="0" w:color="008080"/>
            </w:tcBorders>
            <w:shd w:val="clear" w:color="auto" w:fill="E0E0E0"/>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Asymp. Sig. (2-tailed)</w:t>
            </w:r>
          </w:p>
        </w:tc>
        <w:tc>
          <w:tcPr>
            <w:tcW w:w="1500" w:type="dxa"/>
            <w:tcBorders>
              <w:top w:val="single" w:sz="8" w:space="0" w:color="C0C0C0"/>
              <w:bottom w:val="single" w:sz="8" w:space="0" w:color="008080"/>
            </w:tcBorders>
            <w:shd w:val="clear" w:color="auto" w:fill="FFFFFF"/>
          </w:tcPr>
          <w:p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.000</w:t>
            </w:r>
            <w:r>
              <w:rPr>
                <w:color w:val="010205"/>
                <w:sz w:val="18"/>
                <w:szCs w:val="18"/>
                <w:vertAlign w:val="superscript"/>
              </w:rPr>
              <w:t>c</w:t>
            </w:r>
          </w:p>
        </w:tc>
      </w:tr>
    </w:tbl>
    <w:p w:rsidR="003219A6" w:rsidRDefault="003219A6" w:rsidP="003219A6">
      <w:pPr>
        <w:widowControl w:val="0"/>
        <w:spacing w:line="240" w:lineRule="auto"/>
        <w:ind w:left="0" w:hanging="2"/>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3219A6">
      <w:pPr>
        <w:spacing w:line="240" w:lineRule="auto"/>
        <w:ind w:left="0" w:hanging="2"/>
        <w:jc w:val="both"/>
      </w:pPr>
    </w:p>
    <w:p w:rsidR="003219A6" w:rsidRDefault="003219A6" w:rsidP="00260F85">
      <w:pPr>
        <w:spacing w:after="120" w:line="240" w:lineRule="auto"/>
        <w:ind w:leftChars="0" w:left="426" w:firstLineChars="0" w:firstLine="720"/>
        <w:jc w:val="both"/>
      </w:pPr>
      <w:r>
        <w:t>Berdasarkan hasil uji normalitas diperoleh nilai signifikan 0,00 &lt; 0,05, dimana jika signifikansi &gt; 0,05 maka data tersebut berdistribusi normal. Sebaliknya jika signifikan &lt; 0,05 maka data tidak terdistribusi normal. Diketahui signifikan pada penelitian ini 0,00 artinya lebih kecil dari 0,05. Maka sebagai kesimpulan bahwa data tersebut tidak terdistribusi normal. Hal ini dapat terjadi karena sampel yang digunakan adalah sampel kecil, padahal uji normalitas dengan Kolmogorov smirnov ini cocok untuk sampel sedang antara 31 - 150 data sampel.</w:t>
      </w:r>
    </w:p>
    <w:p w:rsidR="003219A6" w:rsidRPr="005923B4" w:rsidRDefault="003219A6" w:rsidP="00260F85">
      <w:pPr>
        <w:pStyle w:val="ListParagraph"/>
        <w:numPr>
          <w:ilvl w:val="0"/>
          <w:numId w:val="10"/>
        </w:numPr>
        <w:suppressAutoHyphens w:val="0"/>
        <w:spacing w:after="120" w:line="240" w:lineRule="auto"/>
        <w:ind w:leftChars="0" w:left="426" w:firstLineChars="0"/>
        <w:jc w:val="both"/>
        <w:textDirection w:val="lrTb"/>
        <w:textAlignment w:val="auto"/>
        <w:outlineLvl w:val="9"/>
        <w:rPr>
          <w:rFonts w:ascii="Times New Roman" w:eastAsia="Times New Roman" w:hAnsi="Times New Roman"/>
          <w:sz w:val="24"/>
          <w:szCs w:val="24"/>
        </w:rPr>
      </w:pPr>
      <w:r w:rsidRPr="005923B4">
        <w:rPr>
          <w:rFonts w:ascii="Times New Roman" w:eastAsia="Times New Roman" w:hAnsi="Times New Roman"/>
          <w:b/>
          <w:sz w:val="24"/>
          <w:szCs w:val="24"/>
        </w:rPr>
        <w:t>Uji Linearitas</w:t>
      </w:r>
    </w:p>
    <w:p w:rsidR="003219A6" w:rsidRDefault="003219A6" w:rsidP="00260F85">
      <w:pPr>
        <w:spacing w:after="120" w:line="240" w:lineRule="auto"/>
        <w:ind w:leftChars="0" w:left="426" w:firstLineChars="0" w:firstLine="720"/>
        <w:jc w:val="both"/>
      </w:pPr>
      <w:r>
        <w:t xml:space="preserve">Dalam penelitian ini menggunakan uji linearity saja tidak </w:t>
      </w:r>
      <w:r w:rsidR="00CB66E7">
        <w:t>dengan deviation from linearity,</w:t>
      </w:r>
      <w:r>
        <w:t xml:space="preserve"> perbedaan antara lineality dan deviation formuniarti adalah bahwa linia lighting melihat kekuatan hubungan linier sedangkan di kation atau hubungan menyimpang dari model linear.</w:t>
      </w:r>
    </w:p>
    <w:p w:rsidR="003219A6" w:rsidRDefault="003219A6" w:rsidP="00703A79">
      <w:pPr>
        <w:spacing w:line="240" w:lineRule="auto"/>
        <w:ind w:left="0" w:hanging="2"/>
        <w:jc w:val="center"/>
      </w:pPr>
      <w:r>
        <w:t>Tabel</w:t>
      </w:r>
      <w:r w:rsidR="00260F85">
        <w:t xml:space="preserve"> 38. </w:t>
      </w:r>
      <w:r>
        <w:t>Hasil Uji Linearitas</w:t>
      </w:r>
    </w:p>
    <w:tbl>
      <w:tblPr>
        <w:tblW w:w="6958" w:type="dxa"/>
        <w:jc w:val="center"/>
        <w:tblLayout w:type="fixed"/>
        <w:tblLook w:val="0000" w:firstRow="0" w:lastRow="0" w:firstColumn="0" w:lastColumn="0" w:noHBand="0" w:noVBand="0"/>
      </w:tblPr>
      <w:tblGrid>
        <w:gridCol w:w="1894"/>
        <w:gridCol w:w="362"/>
        <w:gridCol w:w="985"/>
        <w:gridCol w:w="620"/>
        <w:gridCol w:w="1166"/>
        <w:gridCol w:w="961"/>
        <w:gridCol w:w="155"/>
        <w:gridCol w:w="815"/>
      </w:tblGrid>
      <w:tr w:rsidR="00703A79" w:rsidTr="00703A79">
        <w:trPr>
          <w:cantSplit/>
          <w:trHeight w:val="286"/>
          <w:jc w:val="center"/>
        </w:trPr>
        <w:tc>
          <w:tcPr>
            <w:tcW w:w="6958" w:type="dxa"/>
            <w:gridSpan w:val="8"/>
            <w:shd w:val="clear" w:color="auto" w:fill="FFFFFF"/>
            <w:vAlign w:val="center"/>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b/>
                <w:color w:val="010205"/>
              </w:rPr>
              <w:t>ANOVA Table</w:t>
            </w:r>
          </w:p>
        </w:tc>
      </w:tr>
      <w:tr w:rsidR="00703A79" w:rsidTr="00703A79">
        <w:trPr>
          <w:cantSplit/>
          <w:trHeight w:val="68"/>
          <w:jc w:val="center"/>
        </w:trPr>
        <w:tc>
          <w:tcPr>
            <w:tcW w:w="5027" w:type="dxa"/>
            <w:gridSpan w:val="5"/>
            <w:tcBorders>
              <w:bottom w:val="single" w:sz="8" w:space="0" w:color="008080"/>
            </w:tcBorders>
            <w:shd w:val="clear" w:color="auto" w:fill="FFFFFF"/>
          </w:tcPr>
          <w:p w:rsidR="00703A79" w:rsidRDefault="00703A79" w:rsidP="00CD1CDD">
            <w:pPr>
              <w:widowControl w:val="0"/>
              <w:spacing w:line="240" w:lineRule="auto"/>
              <w:ind w:left="0" w:hanging="2"/>
              <w:rPr>
                <w:sz w:val="20"/>
                <w:szCs w:val="20"/>
              </w:rPr>
            </w:pPr>
          </w:p>
        </w:tc>
        <w:tc>
          <w:tcPr>
            <w:tcW w:w="1116" w:type="dxa"/>
            <w:gridSpan w:val="2"/>
            <w:tcBorders>
              <w:bottom w:val="single" w:sz="8" w:space="0" w:color="008080"/>
              <w:right w:val="single" w:sz="8" w:space="0" w:color="FFFFFF"/>
            </w:tcBorders>
            <w:shd w:val="clear" w:color="auto" w:fill="FFFFFF"/>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Mean Square</w:t>
            </w:r>
          </w:p>
        </w:tc>
        <w:tc>
          <w:tcPr>
            <w:tcW w:w="815" w:type="dxa"/>
            <w:tcBorders>
              <w:left w:val="single" w:sz="8" w:space="0" w:color="FFFFFF"/>
              <w:bottom w:val="single" w:sz="8" w:space="0" w:color="008080"/>
            </w:tcBorders>
            <w:shd w:val="clear" w:color="auto" w:fill="FFFFFF"/>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F</w:t>
            </w:r>
          </w:p>
        </w:tc>
      </w:tr>
      <w:tr w:rsidR="00703A79" w:rsidTr="00703A79">
        <w:trPr>
          <w:cantSplit/>
          <w:trHeight w:val="254"/>
          <w:jc w:val="center"/>
        </w:trPr>
        <w:tc>
          <w:tcPr>
            <w:tcW w:w="1894" w:type="dxa"/>
            <w:vMerge w:val="restart"/>
            <w:tcBorders>
              <w:top w:val="single" w:sz="8" w:space="0" w:color="008080"/>
              <w:bottom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Agresivitas * Religiusitas</w:t>
            </w:r>
          </w:p>
        </w:tc>
        <w:tc>
          <w:tcPr>
            <w:tcW w:w="1347" w:type="dxa"/>
            <w:gridSpan w:val="2"/>
            <w:vMerge w:val="restart"/>
            <w:tcBorders>
              <w:top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Between Groups</w:t>
            </w:r>
          </w:p>
        </w:tc>
        <w:tc>
          <w:tcPr>
            <w:tcW w:w="1786" w:type="dxa"/>
            <w:gridSpan w:val="2"/>
            <w:tcBorders>
              <w:top w:val="single" w:sz="8" w:space="0" w:color="008080"/>
              <w:bottom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(Combined)</w:t>
            </w:r>
          </w:p>
        </w:tc>
        <w:tc>
          <w:tcPr>
            <w:tcW w:w="1116" w:type="dxa"/>
            <w:gridSpan w:val="2"/>
            <w:tcBorders>
              <w:top w:val="single" w:sz="8" w:space="0" w:color="008080"/>
              <w:bottom w:val="single" w:sz="8" w:space="0" w:color="C0C0C0"/>
              <w:righ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113.927</w:t>
            </w:r>
          </w:p>
        </w:tc>
        <w:tc>
          <w:tcPr>
            <w:tcW w:w="815" w:type="dxa"/>
            <w:tcBorders>
              <w:top w:val="single" w:sz="8" w:space="0" w:color="008080"/>
              <w:left w:val="single" w:sz="8" w:space="0" w:color="FFFFFF"/>
              <w:bottom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63.824</w:t>
            </w:r>
          </w:p>
        </w:tc>
      </w:tr>
      <w:tr w:rsidR="00703A79" w:rsidTr="00703A79">
        <w:trPr>
          <w:cantSplit/>
          <w:trHeight w:val="262"/>
          <w:jc w:val="center"/>
        </w:trPr>
        <w:tc>
          <w:tcPr>
            <w:tcW w:w="1894" w:type="dxa"/>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347" w:type="dxa"/>
            <w:gridSpan w:val="2"/>
            <w:vMerge/>
            <w:tcBorders>
              <w:top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786" w:type="dxa"/>
            <w:gridSpan w:val="2"/>
            <w:tcBorders>
              <w:top w:val="single" w:sz="8" w:space="0" w:color="C0C0C0"/>
              <w:bottom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Linearity</w:t>
            </w:r>
          </w:p>
        </w:tc>
        <w:tc>
          <w:tcPr>
            <w:tcW w:w="1116" w:type="dxa"/>
            <w:gridSpan w:val="2"/>
            <w:tcBorders>
              <w:top w:val="single" w:sz="8" w:space="0" w:color="C0C0C0"/>
              <w:bottom w:val="single" w:sz="8" w:space="0" w:color="C0C0C0"/>
              <w:righ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1205.703</w:t>
            </w:r>
          </w:p>
        </w:tc>
        <w:tc>
          <w:tcPr>
            <w:tcW w:w="815" w:type="dxa"/>
            <w:tcBorders>
              <w:top w:val="single" w:sz="8" w:space="0" w:color="C0C0C0"/>
              <w:left w:val="single" w:sz="8" w:space="0" w:color="FFFFFF"/>
              <w:bottom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675.459</w:t>
            </w:r>
          </w:p>
        </w:tc>
      </w:tr>
      <w:tr w:rsidR="00703A79" w:rsidTr="00703A79">
        <w:trPr>
          <w:cantSplit/>
          <w:trHeight w:val="262"/>
          <w:jc w:val="center"/>
        </w:trPr>
        <w:tc>
          <w:tcPr>
            <w:tcW w:w="1894" w:type="dxa"/>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347" w:type="dxa"/>
            <w:gridSpan w:val="2"/>
            <w:vMerge/>
            <w:tcBorders>
              <w:top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786" w:type="dxa"/>
            <w:gridSpan w:val="2"/>
            <w:tcBorders>
              <w:top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Deviation from Linearity</w:t>
            </w:r>
          </w:p>
        </w:tc>
        <w:tc>
          <w:tcPr>
            <w:tcW w:w="1116" w:type="dxa"/>
            <w:gridSpan w:val="2"/>
            <w:tcBorders>
              <w:top w:val="single" w:sz="8" w:space="0" w:color="C0C0C0"/>
              <w:righ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14.674</w:t>
            </w:r>
          </w:p>
        </w:tc>
        <w:tc>
          <w:tcPr>
            <w:tcW w:w="815" w:type="dxa"/>
            <w:tcBorders>
              <w:top w:val="single" w:sz="8" w:space="0" w:color="C0C0C0"/>
              <w:lef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8.221</w:t>
            </w:r>
          </w:p>
        </w:tc>
      </w:tr>
      <w:tr w:rsidR="00703A79" w:rsidTr="00703A79">
        <w:trPr>
          <w:cantSplit/>
          <w:trHeight w:val="270"/>
          <w:jc w:val="center"/>
        </w:trPr>
        <w:tc>
          <w:tcPr>
            <w:tcW w:w="1894" w:type="dxa"/>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3133" w:type="dxa"/>
            <w:gridSpan w:val="4"/>
            <w:tcBorders>
              <w:top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Within Groups</w:t>
            </w:r>
          </w:p>
        </w:tc>
        <w:tc>
          <w:tcPr>
            <w:tcW w:w="1116" w:type="dxa"/>
            <w:gridSpan w:val="2"/>
            <w:tcBorders>
              <w:top w:val="single" w:sz="8" w:space="0" w:color="C0C0C0"/>
              <w:right w:val="single" w:sz="8" w:space="0" w:color="FFFFFF"/>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1.785</w:t>
            </w:r>
          </w:p>
        </w:tc>
        <w:tc>
          <w:tcPr>
            <w:tcW w:w="815" w:type="dxa"/>
            <w:tcBorders>
              <w:top w:val="single" w:sz="8" w:space="0" w:color="C0C0C0"/>
              <w:left w:val="single" w:sz="8" w:space="0" w:color="FFFFFF"/>
            </w:tcBorders>
            <w:shd w:val="clear" w:color="auto" w:fill="FFFFFF"/>
            <w:vAlign w:val="center"/>
          </w:tcPr>
          <w:p w:rsidR="00703A79" w:rsidRDefault="00703A79" w:rsidP="00CD1CDD">
            <w:pPr>
              <w:widowControl w:val="0"/>
              <w:spacing w:line="240" w:lineRule="auto"/>
              <w:ind w:left="0" w:hanging="2"/>
              <w:rPr>
                <w:sz w:val="20"/>
                <w:szCs w:val="20"/>
              </w:rPr>
            </w:pPr>
          </w:p>
        </w:tc>
      </w:tr>
      <w:tr w:rsidR="00703A79" w:rsidTr="00703A79">
        <w:trPr>
          <w:cantSplit/>
          <w:trHeight w:val="270"/>
          <w:jc w:val="center"/>
        </w:trPr>
        <w:tc>
          <w:tcPr>
            <w:tcW w:w="1894" w:type="dxa"/>
            <w:vMerge/>
            <w:tcBorders>
              <w:top w:val="single" w:sz="8" w:space="0" w:color="008080"/>
              <w:bottom w:val="single" w:sz="8" w:space="0" w:color="008080"/>
            </w:tcBorders>
            <w:shd w:val="clear" w:color="auto" w:fill="E0E0E0"/>
          </w:tcPr>
          <w:p w:rsidR="00703A79" w:rsidRDefault="00703A79" w:rsidP="00CD1CDD">
            <w:pPr>
              <w:widowControl w:val="0"/>
              <w:ind w:left="0" w:hanging="2"/>
              <w:rPr>
                <w:sz w:val="20"/>
                <w:szCs w:val="20"/>
              </w:rPr>
            </w:pPr>
          </w:p>
        </w:tc>
        <w:tc>
          <w:tcPr>
            <w:tcW w:w="3133" w:type="dxa"/>
            <w:gridSpan w:val="4"/>
            <w:tcBorders>
              <w:top w:val="single" w:sz="8" w:space="0" w:color="C0C0C0"/>
              <w:bottom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Total</w:t>
            </w:r>
          </w:p>
        </w:tc>
        <w:tc>
          <w:tcPr>
            <w:tcW w:w="1116" w:type="dxa"/>
            <w:gridSpan w:val="2"/>
            <w:tcBorders>
              <w:top w:val="single" w:sz="8" w:space="0" w:color="C0C0C0"/>
              <w:bottom w:val="single" w:sz="8" w:space="0" w:color="008080"/>
              <w:right w:val="single" w:sz="8" w:space="0" w:color="FFFFFF"/>
            </w:tcBorders>
            <w:shd w:val="clear" w:color="auto" w:fill="FFFFFF"/>
            <w:vAlign w:val="center"/>
          </w:tcPr>
          <w:p w:rsidR="00703A79" w:rsidRDefault="00703A79" w:rsidP="00CD1CDD">
            <w:pPr>
              <w:widowControl w:val="0"/>
              <w:spacing w:line="240" w:lineRule="auto"/>
              <w:ind w:left="0" w:hanging="2"/>
              <w:rPr>
                <w:sz w:val="20"/>
                <w:szCs w:val="20"/>
              </w:rPr>
            </w:pPr>
          </w:p>
        </w:tc>
        <w:tc>
          <w:tcPr>
            <w:tcW w:w="815" w:type="dxa"/>
            <w:tcBorders>
              <w:top w:val="single" w:sz="8" w:space="0" w:color="C0C0C0"/>
              <w:left w:val="single" w:sz="8" w:space="0" w:color="FFFFFF"/>
              <w:bottom w:val="single" w:sz="8" w:space="0" w:color="008080"/>
            </w:tcBorders>
            <w:shd w:val="clear" w:color="auto" w:fill="FFFFFF"/>
            <w:vAlign w:val="center"/>
          </w:tcPr>
          <w:p w:rsidR="00703A79" w:rsidRDefault="00703A79" w:rsidP="00CD1CDD">
            <w:pPr>
              <w:widowControl w:val="0"/>
              <w:spacing w:line="240" w:lineRule="auto"/>
              <w:ind w:left="0" w:hanging="2"/>
              <w:rPr>
                <w:sz w:val="20"/>
                <w:szCs w:val="20"/>
              </w:rPr>
            </w:pPr>
          </w:p>
        </w:tc>
      </w:tr>
      <w:tr w:rsidR="00703A79" w:rsidTr="00703A79">
        <w:trPr>
          <w:cantSplit/>
          <w:trHeight w:val="299"/>
          <w:jc w:val="center"/>
        </w:trPr>
        <w:tc>
          <w:tcPr>
            <w:tcW w:w="6957" w:type="dxa"/>
            <w:gridSpan w:val="8"/>
            <w:shd w:val="clear" w:color="auto" w:fill="FFFFFF"/>
            <w:vAlign w:val="center"/>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b/>
                <w:color w:val="010205"/>
              </w:rPr>
              <w:t>ANOVA Table</w:t>
            </w:r>
          </w:p>
        </w:tc>
      </w:tr>
      <w:tr w:rsidR="00703A79" w:rsidTr="00703A79">
        <w:trPr>
          <w:cantSplit/>
          <w:trHeight w:val="258"/>
          <w:jc w:val="center"/>
        </w:trPr>
        <w:tc>
          <w:tcPr>
            <w:tcW w:w="5988" w:type="dxa"/>
            <w:gridSpan w:val="6"/>
            <w:tcBorders>
              <w:bottom w:val="single" w:sz="8" w:space="0" w:color="008080"/>
            </w:tcBorders>
            <w:shd w:val="clear" w:color="auto" w:fill="FFFFFF"/>
          </w:tcPr>
          <w:p w:rsidR="00703A79" w:rsidRDefault="00703A79" w:rsidP="00CD1CDD">
            <w:pPr>
              <w:widowControl w:val="0"/>
              <w:spacing w:line="240" w:lineRule="auto"/>
              <w:ind w:left="0" w:hanging="2"/>
              <w:rPr>
                <w:sz w:val="20"/>
                <w:szCs w:val="20"/>
              </w:rPr>
            </w:pPr>
          </w:p>
        </w:tc>
        <w:tc>
          <w:tcPr>
            <w:tcW w:w="969" w:type="dxa"/>
            <w:gridSpan w:val="2"/>
            <w:tcBorders>
              <w:bottom w:val="single" w:sz="8" w:space="0" w:color="008080"/>
            </w:tcBorders>
            <w:shd w:val="clear" w:color="auto" w:fill="FFFFFF"/>
          </w:tcPr>
          <w:p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Sig.</w:t>
            </w:r>
          </w:p>
        </w:tc>
      </w:tr>
      <w:tr w:rsidR="00703A79" w:rsidTr="00703A79">
        <w:trPr>
          <w:cantSplit/>
          <w:trHeight w:val="266"/>
          <w:jc w:val="center"/>
        </w:trPr>
        <w:tc>
          <w:tcPr>
            <w:tcW w:w="2256" w:type="dxa"/>
            <w:gridSpan w:val="2"/>
            <w:vMerge w:val="restart"/>
            <w:tcBorders>
              <w:top w:val="single" w:sz="8" w:space="0" w:color="008080"/>
              <w:bottom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Agresivitas * Religiusitas</w:t>
            </w:r>
          </w:p>
        </w:tc>
        <w:tc>
          <w:tcPr>
            <w:tcW w:w="1605" w:type="dxa"/>
            <w:gridSpan w:val="2"/>
            <w:vMerge w:val="restart"/>
            <w:tcBorders>
              <w:top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Between Groups</w:t>
            </w:r>
          </w:p>
        </w:tc>
        <w:tc>
          <w:tcPr>
            <w:tcW w:w="2127" w:type="dxa"/>
            <w:gridSpan w:val="2"/>
            <w:tcBorders>
              <w:top w:val="single" w:sz="8" w:space="0" w:color="008080"/>
              <w:bottom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(Combined)</w:t>
            </w:r>
          </w:p>
        </w:tc>
        <w:tc>
          <w:tcPr>
            <w:tcW w:w="969" w:type="dxa"/>
            <w:gridSpan w:val="2"/>
            <w:tcBorders>
              <w:top w:val="single" w:sz="8" w:space="0" w:color="008080"/>
              <w:bottom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rsidTr="00703A79">
        <w:trPr>
          <w:cantSplit/>
          <w:trHeight w:val="274"/>
          <w:jc w:val="center"/>
        </w:trPr>
        <w:tc>
          <w:tcPr>
            <w:tcW w:w="2256" w:type="dxa"/>
            <w:gridSpan w:val="2"/>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605" w:type="dxa"/>
            <w:gridSpan w:val="2"/>
            <w:vMerge/>
            <w:tcBorders>
              <w:top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2127" w:type="dxa"/>
            <w:gridSpan w:val="2"/>
            <w:tcBorders>
              <w:top w:val="single" w:sz="8" w:space="0" w:color="C0C0C0"/>
              <w:bottom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Linearity</w:t>
            </w:r>
          </w:p>
        </w:tc>
        <w:tc>
          <w:tcPr>
            <w:tcW w:w="969" w:type="dxa"/>
            <w:gridSpan w:val="2"/>
            <w:tcBorders>
              <w:top w:val="single" w:sz="8" w:space="0" w:color="C0C0C0"/>
              <w:bottom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rsidTr="00703A79">
        <w:trPr>
          <w:cantSplit/>
          <w:trHeight w:val="274"/>
          <w:jc w:val="center"/>
        </w:trPr>
        <w:tc>
          <w:tcPr>
            <w:tcW w:w="2256" w:type="dxa"/>
            <w:gridSpan w:val="2"/>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1605" w:type="dxa"/>
            <w:gridSpan w:val="2"/>
            <w:vMerge/>
            <w:tcBorders>
              <w:top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2127" w:type="dxa"/>
            <w:gridSpan w:val="2"/>
            <w:tcBorders>
              <w:top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Deviation from Linearity</w:t>
            </w:r>
          </w:p>
        </w:tc>
        <w:tc>
          <w:tcPr>
            <w:tcW w:w="969" w:type="dxa"/>
            <w:gridSpan w:val="2"/>
            <w:tcBorders>
              <w:top w:val="single" w:sz="8" w:space="0" w:color="C0C0C0"/>
            </w:tcBorders>
            <w:shd w:val="clear" w:color="auto" w:fill="FFFFFF"/>
          </w:tcPr>
          <w:p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rsidTr="00703A79">
        <w:trPr>
          <w:cantSplit/>
          <w:trHeight w:val="283"/>
          <w:jc w:val="center"/>
        </w:trPr>
        <w:tc>
          <w:tcPr>
            <w:tcW w:w="2256" w:type="dxa"/>
            <w:gridSpan w:val="2"/>
            <w:vMerge/>
            <w:tcBorders>
              <w:top w:val="single" w:sz="8" w:space="0" w:color="008080"/>
              <w:bottom w:val="single" w:sz="8" w:space="0" w:color="008080"/>
            </w:tcBorders>
            <w:shd w:val="clear" w:color="auto" w:fill="E0E0E0"/>
          </w:tcPr>
          <w:p w:rsidR="00703A79" w:rsidRDefault="00703A79" w:rsidP="00CD1CDD">
            <w:pPr>
              <w:widowControl w:val="0"/>
              <w:ind w:left="0" w:hanging="2"/>
              <w:rPr>
                <w:rFonts w:ascii="Courier New" w:eastAsia="Courier New" w:hAnsi="Courier New" w:cs="Courier New"/>
                <w:sz w:val="20"/>
                <w:szCs w:val="20"/>
              </w:rPr>
            </w:pPr>
          </w:p>
        </w:tc>
        <w:tc>
          <w:tcPr>
            <w:tcW w:w="3732" w:type="dxa"/>
            <w:gridSpan w:val="4"/>
            <w:tcBorders>
              <w:top w:val="single" w:sz="8" w:space="0" w:color="C0C0C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Within Groups</w:t>
            </w:r>
          </w:p>
        </w:tc>
        <w:tc>
          <w:tcPr>
            <w:tcW w:w="969" w:type="dxa"/>
            <w:gridSpan w:val="2"/>
            <w:tcBorders>
              <w:top w:val="single" w:sz="8" w:space="0" w:color="C0C0C0"/>
            </w:tcBorders>
            <w:shd w:val="clear" w:color="auto" w:fill="FFFFFF"/>
            <w:vAlign w:val="center"/>
          </w:tcPr>
          <w:p w:rsidR="00703A79" w:rsidRDefault="00703A79" w:rsidP="00CD1CDD">
            <w:pPr>
              <w:widowControl w:val="0"/>
              <w:spacing w:line="240" w:lineRule="auto"/>
              <w:ind w:left="0" w:hanging="2"/>
              <w:rPr>
                <w:sz w:val="20"/>
                <w:szCs w:val="20"/>
              </w:rPr>
            </w:pPr>
          </w:p>
        </w:tc>
      </w:tr>
      <w:tr w:rsidR="00703A79" w:rsidTr="00703A79">
        <w:trPr>
          <w:cantSplit/>
          <w:trHeight w:val="283"/>
          <w:jc w:val="center"/>
        </w:trPr>
        <w:tc>
          <w:tcPr>
            <w:tcW w:w="2256" w:type="dxa"/>
            <w:gridSpan w:val="2"/>
            <w:vMerge/>
            <w:tcBorders>
              <w:top w:val="single" w:sz="8" w:space="0" w:color="008080"/>
              <w:bottom w:val="single" w:sz="8" w:space="0" w:color="008080"/>
            </w:tcBorders>
            <w:shd w:val="clear" w:color="auto" w:fill="E0E0E0"/>
          </w:tcPr>
          <w:p w:rsidR="00703A79" w:rsidRDefault="00703A79" w:rsidP="00CD1CDD">
            <w:pPr>
              <w:widowControl w:val="0"/>
              <w:ind w:left="0" w:hanging="2"/>
              <w:rPr>
                <w:sz w:val="20"/>
                <w:szCs w:val="20"/>
              </w:rPr>
            </w:pPr>
          </w:p>
        </w:tc>
        <w:tc>
          <w:tcPr>
            <w:tcW w:w="3732" w:type="dxa"/>
            <w:gridSpan w:val="4"/>
            <w:tcBorders>
              <w:top w:val="single" w:sz="8" w:space="0" w:color="C0C0C0"/>
              <w:bottom w:val="single" w:sz="8" w:space="0" w:color="008080"/>
            </w:tcBorders>
            <w:shd w:val="clear" w:color="auto" w:fill="E0E0E0"/>
          </w:tcPr>
          <w:p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Total</w:t>
            </w:r>
          </w:p>
        </w:tc>
        <w:tc>
          <w:tcPr>
            <w:tcW w:w="969" w:type="dxa"/>
            <w:gridSpan w:val="2"/>
            <w:tcBorders>
              <w:top w:val="single" w:sz="8" w:space="0" w:color="C0C0C0"/>
              <w:bottom w:val="single" w:sz="8" w:space="0" w:color="008080"/>
            </w:tcBorders>
            <w:shd w:val="clear" w:color="auto" w:fill="FFFFFF"/>
            <w:vAlign w:val="center"/>
          </w:tcPr>
          <w:p w:rsidR="00703A79" w:rsidRDefault="00703A79" w:rsidP="00CD1CDD">
            <w:pPr>
              <w:widowControl w:val="0"/>
              <w:spacing w:line="240" w:lineRule="auto"/>
              <w:ind w:left="0" w:hanging="2"/>
              <w:rPr>
                <w:sz w:val="20"/>
                <w:szCs w:val="20"/>
              </w:rPr>
            </w:pPr>
          </w:p>
        </w:tc>
      </w:tr>
    </w:tbl>
    <w:p w:rsidR="003219A6" w:rsidRDefault="003219A6" w:rsidP="003219A6">
      <w:pPr>
        <w:widowControl w:val="0"/>
        <w:spacing w:line="240" w:lineRule="auto"/>
        <w:ind w:left="0" w:hanging="2"/>
        <w:rPr>
          <w:b/>
        </w:rPr>
      </w:pPr>
    </w:p>
    <w:p w:rsidR="003219A6" w:rsidRDefault="003219A6" w:rsidP="00260F85">
      <w:pPr>
        <w:spacing w:after="120" w:line="240" w:lineRule="auto"/>
        <w:ind w:leftChars="0" w:left="426" w:firstLineChars="0" w:firstLine="720"/>
        <w:jc w:val="both"/>
      </w:pPr>
      <w:r>
        <w:t>Berdasarkan hasil uji linearitas diperoleh nilai signifikan di mana jika sig &lt; 0,05 maka ada hubungan yang linear secara signifikan antara variabel ind</w:t>
      </w:r>
      <w:r w:rsidR="00CB66E7">
        <w:t>ependen dengan variabel depende,</w:t>
      </w:r>
      <w:r>
        <w:t xml:space="preserve">  sebaliknya jika sig  0,05 maka tidak ada hubungan dengan linear secara signifikan antara variabel independen dengan variabel dependen. Diketahui dalam data tersebut hasil uji menyatakan signifikan 0,6 lebih besar dari 0,05 Maka sebagai </w:t>
      </w:r>
      <w:r>
        <w:lastRenderedPageBreak/>
        <w:t>kesimpulan bahwa ada hubungan yang linear secara signifikan antara variabel independen dengan dependen.</w:t>
      </w:r>
    </w:p>
    <w:p w:rsidR="003219A6" w:rsidRPr="005923B4" w:rsidRDefault="003219A6" w:rsidP="00703A79">
      <w:pPr>
        <w:pStyle w:val="ListParagraph"/>
        <w:numPr>
          <w:ilvl w:val="0"/>
          <w:numId w:val="10"/>
        </w:numPr>
        <w:suppressAutoHyphens w:val="0"/>
        <w:spacing w:after="120" w:line="240" w:lineRule="auto"/>
        <w:ind w:leftChars="0" w:left="426" w:firstLineChars="0"/>
        <w:jc w:val="both"/>
        <w:textDirection w:val="lrTb"/>
        <w:textAlignment w:val="auto"/>
        <w:outlineLvl w:val="9"/>
        <w:rPr>
          <w:rFonts w:ascii="Times New Roman" w:eastAsia="Times New Roman" w:hAnsi="Times New Roman"/>
          <w:sz w:val="24"/>
          <w:szCs w:val="24"/>
        </w:rPr>
      </w:pPr>
      <w:r w:rsidRPr="005923B4">
        <w:rPr>
          <w:rFonts w:ascii="Times New Roman" w:eastAsia="Times New Roman" w:hAnsi="Times New Roman"/>
          <w:b/>
          <w:sz w:val="24"/>
          <w:szCs w:val="24"/>
        </w:rPr>
        <w:t>Uji Hipotesis</w:t>
      </w:r>
    </w:p>
    <w:p w:rsidR="003219A6" w:rsidRPr="00703A79" w:rsidRDefault="003219A6" w:rsidP="00703A79">
      <w:pPr>
        <w:pStyle w:val="ListParagraph"/>
        <w:numPr>
          <w:ilvl w:val="0"/>
          <w:numId w:val="11"/>
        </w:numPr>
        <w:spacing w:line="240" w:lineRule="auto"/>
        <w:ind w:leftChars="0" w:left="851" w:firstLineChars="0"/>
        <w:jc w:val="both"/>
        <w:textDirection w:val="lrTb"/>
        <w:textAlignment w:val="auto"/>
        <w:outlineLvl w:val="9"/>
        <w:rPr>
          <w:rFonts w:asciiTheme="majorBidi" w:hAnsiTheme="majorBidi" w:cstheme="majorBidi"/>
          <w:b/>
          <w:bCs/>
          <w:sz w:val="24"/>
          <w:szCs w:val="24"/>
        </w:rPr>
      </w:pPr>
      <w:r w:rsidRPr="00703A79">
        <w:rPr>
          <w:rFonts w:asciiTheme="majorBidi" w:hAnsiTheme="majorBidi" w:cstheme="majorBidi"/>
          <w:b/>
          <w:bCs/>
          <w:sz w:val="24"/>
          <w:szCs w:val="24"/>
        </w:rPr>
        <w:t>Regresi  linier sederhana</w:t>
      </w:r>
    </w:p>
    <w:p w:rsidR="003219A6" w:rsidRDefault="003219A6" w:rsidP="00CB66E7">
      <w:pPr>
        <w:spacing w:line="240" w:lineRule="auto"/>
        <w:ind w:left="0" w:hanging="2"/>
        <w:jc w:val="center"/>
      </w:pPr>
      <w:r>
        <w:t>T</w:t>
      </w:r>
      <w:r w:rsidR="00627BF9">
        <w:t xml:space="preserve">abel 39. </w:t>
      </w:r>
      <w:r>
        <w:t>Regresi Linear Sederhana</w:t>
      </w:r>
    </w:p>
    <w:p w:rsidR="003219A6" w:rsidRDefault="003219A6" w:rsidP="003219A6">
      <w:pPr>
        <w:widowControl w:val="0"/>
        <w:spacing w:line="240" w:lineRule="auto"/>
        <w:ind w:left="0" w:hanging="2"/>
      </w:pPr>
    </w:p>
    <w:tbl>
      <w:tblPr>
        <w:tblpPr w:leftFromText="180" w:rightFromText="180" w:topFromText="180" w:bottomFromText="180" w:vertAnchor="text" w:horzAnchor="margin" w:tblpXSpec="right" w:tblpY="-72"/>
        <w:tblW w:w="8158" w:type="dxa"/>
        <w:tblLayout w:type="fixed"/>
        <w:tblLook w:val="0000" w:firstRow="0" w:lastRow="0" w:firstColumn="0" w:lastColumn="0" w:noHBand="0" w:noVBand="0"/>
      </w:tblPr>
      <w:tblGrid>
        <w:gridCol w:w="723"/>
        <w:gridCol w:w="1340"/>
        <w:gridCol w:w="1310"/>
        <w:gridCol w:w="1313"/>
        <w:gridCol w:w="1447"/>
        <w:gridCol w:w="1009"/>
        <w:gridCol w:w="1016"/>
      </w:tblGrid>
      <w:tr w:rsidR="003219A6" w:rsidTr="00703A79">
        <w:trPr>
          <w:cantSplit/>
          <w:trHeight w:val="320"/>
        </w:trPr>
        <w:tc>
          <w:tcPr>
            <w:tcW w:w="8158" w:type="dxa"/>
            <w:gridSpan w:val="7"/>
            <w:shd w:val="clear" w:color="auto" w:fill="FFFFFF"/>
            <w:vAlign w:val="center"/>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b/>
                <w:color w:val="010205"/>
              </w:rPr>
              <w:t>Coefficients</w:t>
            </w:r>
            <w:r>
              <w:rPr>
                <w:b/>
                <w:color w:val="010205"/>
                <w:vertAlign w:val="superscript"/>
              </w:rPr>
              <w:t>a</w:t>
            </w:r>
          </w:p>
        </w:tc>
      </w:tr>
      <w:tr w:rsidR="003219A6" w:rsidTr="00703A79">
        <w:trPr>
          <w:cantSplit/>
          <w:trHeight w:val="510"/>
        </w:trPr>
        <w:tc>
          <w:tcPr>
            <w:tcW w:w="2063" w:type="dxa"/>
            <w:gridSpan w:val="2"/>
            <w:vMerge w:val="restart"/>
            <w:shd w:val="clear" w:color="auto" w:fill="FFFFFF"/>
          </w:tcPr>
          <w:p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Model</w:t>
            </w:r>
          </w:p>
        </w:tc>
        <w:tc>
          <w:tcPr>
            <w:tcW w:w="2623" w:type="dxa"/>
            <w:gridSpan w:val="2"/>
            <w:tcBorders>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Unstandardized Coefficients</w:t>
            </w:r>
          </w:p>
        </w:tc>
        <w:tc>
          <w:tcPr>
            <w:tcW w:w="1447" w:type="dxa"/>
            <w:tcBorders>
              <w:left w:val="single" w:sz="8" w:space="0" w:color="FFFFFF"/>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Standardized Coefficients</w:t>
            </w:r>
          </w:p>
        </w:tc>
        <w:tc>
          <w:tcPr>
            <w:tcW w:w="1009" w:type="dxa"/>
            <w:vMerge w:val="restart"/>
            <w:tcBorders>
              <w:left w:val="single" w:sz="8" w:space="0" w:color="FFFFFF"/>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t</w:t>
            </w:r>
          </w:p>
        </w:tc>
        <w:tc>
          <w:tcPr>
            <w:tcW w:w="1014" w:type="dxa"/>
            <w:vMerge w:val="restart"/>
            <w:tcBorders>
              <w:lef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Sig.</w:t>
            </w:r>
          </w:p>
        </w:tc>
      </w:tr>
      <w:tr w:rsidR="003219A6" w:rsidTr="00703A79">
        <w:trPr>
          <w:cantSplit/>
          <w:trHeight w:val="264"/>
        </w:trPr>
        <w:tc>
          <w:tcPr>
            <w:tcW w:w="2063" w:type="dxa"/>
            <w:gridSpan w:val="2"/>
            <w:vMerge/>
            <w:tcBorders>
              <w:bottom w:val="single" w:sz="8" w:space="0" w:color="008080"/>
            </w:tcBorders>
            <w:shd w:val="clear" w:color="auto" w:fill="FFFFFF"/>
          </w:tcPr>
          <w:p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310" w:type="dxa"/>
            <w:tcBorders>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w:t>
            </w:r>
          </w:p>
        </w:tc>
        <w:tc>
          <w:tcPr>
            <w:tcW w:w="1312" w:type="dxa"/>
            <w:tcBorders>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Std. Error</w:t>
            </w:r>
          </w:p>
        </w:tc>
        <w:tc>
          <w:tcPr>
            <w:tcW w:w="1447" w:type="dxa"/>
            <w:tcBorders>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Beta</w:t>
            </w:r>
          </w:p>
        </w:tc>
        <w:tc>
          <w:tcPr>
            <w:tcW w:w="1009" w:type="dxa"/>
            <w:vMerge/>
            <w:tcBorders>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014" w:type="dxa"/>
            <w:vMerge/>
            <w:tcBorders>
              <w:left w:val="single" w:sz="8" w:space="0" w:color="FFFFFF"/>
              <w:bottom w:val="single" w:sz="8" w:space="0" w:color="008080"/>
            </w:tcBorders>
            <w:shd w:val="clear" w:color="auto" w:fill="FFFFFF"/>
          </w:tcPr>
          <w:p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r>
      <w:tr w:rsidR="003219A6" w:rsidTr="00703A79">
        <w:trPr>
          <w:cantSplit/>
          <w:trHeight w:val="301"/>
        </w:trPr>
        <w:tc>
          <w:tcPr>
            <w:tcW w:w="723" w:type="dxa"/>
            <w:vMerge w:val="restart"/>
            <w:tcBorders>
              <w:top w:val="single" w:sz="8" w:space="0" w:color="008080"/>
              <w:bottom w:val="single" w:sz="8" w:space="0" w:color="008080"/>
            </w:tcBorders>
            <w:shd w:val="clear" w:color="auto" w:fill="E0E0E0"/>
          </w:tcPr>
          <w:p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1</w:t>
            </w:r>
          </w:p>
        </w:tc>
        <w:tc>
          <w:tcPr>
            <w:tcW w:w="1340" w:type="dxa"/>
            <w:tcBorders>
              <w:top w:val="single" w:sz="8" w:space="0" w:color="008080"/>
              <w:bottom w:val="single" w:sz="8" w:space="0" w:color="C0C0C0"/>
            </w:tcBorders>
            <w:shd w:val="clear" w:color="auto" w:fill="E0E0E0"/>
          </w:tcPr>
          <w:p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(Constant)</w:t>
            </w:r>
          </w:p>
        </w:tc>
        <w:tc>
          <w:tcPr>
            <w:tcW w:w="1310" w:type="dxa"/>
            <w:tcBorders>
              <w:top w:val="single" w:sz="8" w:space="0" w:color="008080"/>
              <w:bottom w:val="single" w:sz="8" w:space="0" w:color="C0C0C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1.511</w:t>
            </w:r>
          </w:p>
        </w:tc>
        <w:tc>
          <w:tcPr>
            <w:tcW w:w="1312" w:type="dxa"/>
            <w:tcBorders>
              <w:top w:val="single" w:sz="8" w:space="0" w:color="008080"/>
              <w:left w:val="single" w:sz="8" w:space="0" w:color="FFFFFF"/>
              <w:bottom w:val="single" w:sz="8" w:space="0" w:color="C0C0C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4.549</w:t>
            </w:r>
          </w:p>
        </w:tc>
        <w:tc>
          <w:tcPr>
            <w:tcW w:w="1447" w:type="dxa"/>
            <w:tcBorders>
              <w:top w:val="single" w:sz="8" w:space="0" w:color="008080"/>
              <w:left w:val="single" w:sz="8" w:space="0" w:color="FFFFFF"/>
              <w:bottom w:val="single" w:sz="8" w:space="0" w:color="C0C0C0"/>
              <w:right w:val="single" w:sz="8" w:space="0" w:color="FFFFFF"/>
            </w:tcBorders>
            <w:shd w:val="clear" w:color="auto" w:fill="FFFFFF"/>
            <w:vAlign w:val="center"/>
          </w:tcPr>
          <w:p w:rsidR="003219A6" w:rsidRDefault="003219A6" w:rsidP="00703A79">
            <w:pPr>
              <w:widowControl w:val="0"/>
              <w:spacing w:line="240" w:lineRule="auto"/>
              <w:ind w:left="0" w:hanging="2"/>
              <w:textDirection w:val="lrTb"/>
              <w:rPr>
                <w:sz w:val="20"/>
                <w:szCs w:val="20"/>
              </w:rPr>
            </w:pPr>
          </w:p>
        </w:tc>
        <w:tc>
          <w:tcPr>
            <w:tcW w:w="1009" w:type="dxa"/>
            <w:tcBorders>
              <w:top w:val="single" w:sz="8" w:space="0" w:color="008080"/>
              <w:left w:val="single" w:sz="8" w:space="0" w:color="FFFFFF"/>
              <w:bottom w:val="single" w:sz="8" w:space="0" w:color="C0C0C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.332</w:t>
            </w:r>
          </w:p>
        </w:tc>
        <w:tc>
          <w:tcPr>
            <w:tcW w:w="1014" w:type="dxa"/>
            <w:tcBorders>
              <w:top w:val="single" w:sz="8" w:space="0" w:color="008080"/>
              <w:left w:val="single" w:sz="8" w:space="0" w:color="FFFFFF"/>
              <w:bottom w:val="single" w:sz="8" w:space="0" w:color="C0C0C0"/>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.742</w:t>
            </w:r>
          </w:p>
        </w:tc>
      </w:tr>
      <w:tr w:rsidR="003219A6" w:rsidTr="00703A79">
        <w:trPr>
          <w:cantSplit/>
          <w:trHeight w:val="283"/>
        </w:trPr>
        <w:tc>
          <w:tcPr>
            <w:tcW w:w="723" w:type="dxa"/>
            <w:vMerge/>
            <w:tcBorders>
              <w:top w:val="single" w:sz="8" w:space="0" w:color="008080"/>
              <w:bottom w:val="single" w:sz="8" w:space="0" w:color="008080"/>
            </w:tcBorders>
            <w:shd w:val="clear" w:color="auto" w:fill="E0E0E0"/>
          </w:tcPr>
          <w:p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340" w:type="dxa"/>
            <w:tcBorders>
              <w:top w:val="single" w:sz="8" w:space="0" w:color="C0C0C0"/>
              <w:bottom w:val="single" w:sz="8" w:space="0" w:color="008080"/>
            </w:tcBorders>
            <w:shd w:val="clear" w:color="auto" w:fill="E0E0E0"/>
          </w:tcPr>
          <w:p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Relegiusitas</w:t>
            </w:r>
          </w:p>
        </w:tc>
        <w:tc>
          <w:tcPr>
            <w:tcW w:w="1310" w:type="dxa"/>
            <w:tcBorders>
              <w:top w:val="single" w:sz="8" w:space="0" w:color="C0C0C0"/>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1.009</w:t>
            </w:r>
          </w:p>
        </w:tc>
        <w:tc>
          <w:tcPr>
            <w:tcW w:w="1312" w:type="dxa"/>
            <w:tcBorders>
              <w:top w:val="single" w:sz="8" w:space="0" w:color="C0C0C0"/>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.076</w:t>
            </w:r>
          </w:p>
        </w:tc>
        <w:tc>
          <w:tcPr>
            <w:tcW w:w="1447" w:type="dxa"/>
            <w:tcBorders>
              <w:top w:val="single" w:sz="8" w:space="0" w:color="C0C0C0"/>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.929</w:t>
            </w:r>
          </w:p>
        </w:tc>
        <w:tc>
          <w:tcPr>
            <w:tcW w:w="1009" w:type="dxa"/>
            <w:tcBorders>
              <w:top w:val="single" w:sz="8" w:space="0" w:color="C0C0C0"/>
              <w:left w:val="single" w:sz="8" w:space="0" w:color="FFFFFF"/>
              <w:bottom w:val="single" w:sz="8" w:space="0" w:color="008080"/>
              <w:right w:val="single" w:sz="8" w:space="0" w:color="FFFFFF"/>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13.268</w:t>
            </w:r>
          </w:p>
        </w:tc>
        <w:tc>
          <w:tcPr>
            <w:tcW w:w="1014" w:type="dxa"/>
            <w:tcBorders>
              <w:top w:val="single" w:sz="8" w:space="0" w:color="C0C0C0"/>
              <w:left w:val="single" w:sz="8" w:space="0" w:color="FFFFFF"/>
              <w:bottom w:val="single" w:sz="8" w:space="0" w:color="008080"/>
            </w:tcBorders>
            <w:shd w:val="clear" w:color="auto" w:fill="FFFFFF"/>
          </w:tcPr>
          <w:p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.000</w:t>
            </w:r>
          </w:p>
        </w:tc>
      </w:tr>
    </w:tbl>
    <w:p w:rsidR="003219A6" w:rsidRDefault="003219A6" w:rsidP="00703A79">
      <w:pPr>
        <w:spacing w:after="120" w:line="240" w:lineRule="auto"/>
        <w:ind w:leftChars="0" w:left="851" w:firstLineChars="0" w:firstLine="720"/>
        <w:jc w:val="both"/>
      </w:pPr>
      <w:r>
        <w:t>Berdasarkan tabel tersebut diperoleh persamaan regresi linear sederhana yang dapat digunakan untuk memprediksi pengaruh peran pengasuh panti asuhan yaitu variabel x maka nilai konsisten kesungguhan belajar siswa yaitu variabel y. Berdasarkan hasil uji analisis regresi linear sederhana pada tabel diperoleh hasil sebagai berikut:</w:t>
      </w:r>
    </w:p>
    <w:p w:rsidR="003219A6" w:rsidRDefault="003219A6" w:rsidP="00703A79">
      <w:pPr>
        <w:spacing w:after="120" w:line="240" w:lineRule="auto"/>
        <w:ind w:leftChars="0" w:left="131" w:firstLineChars="0" w:firstLine="720"/>
        <w:jc w:val="both"/>
      </w:pPr>
      <w:r>
        <w:t>y = a + BX</w:t>
      </w:r>
    </w:p>
    <w:p w:rsidR="003219A6" w:rsidRDefault="00CB66E7" w:rsidP="00703A79">
      <w:pPr>
        <w:spacing w:after="120" w:line="240" w:lineRule="auto"/>
        <w:ind w:leftChars="0" w:left="131" w:firstLineChars="0" w:firstLine="720"/>
        <w:jc w:val="both"/>
      </w:pPr>
      <w:r>
        <w:t xml:space="preserve">Hasilnya </w:t>
      </w:r>
      <w:r w:rsidR="003219A6">
        <w:t>1.511 + 1.009x</w:t>
      </w:r>
    </w:p>
    <w:p w:rsidR="00703A79" w:rsidRDefault="003219A6" w:rsidP="00703A79">
      <w:pPr>
        <w:pStyle w:val="ListParagraph"/>
        <w:numPr>
          <w:ilvl w:val="0"/>
          <w:numId w:val="12"/>
        </w:numPr>
        <w:spacing w:after="120" w:line="240" w:lineRule="auto"/>
        <w:ind w:leftChars="0" w:left="1276" w:firstLineChars="0"/>
        <w:jc w:val="both"/>
        <w:textDirection w:val="lrTb"/>
        <w:textAlignment w:val="auto"/>
        <w:outlineLvl w:val="9"/>
        <w:rPr>
          <w:rFonts w:asciiTheme="majorBidi" w:hAnsiTheme="majorBidi" w:cstheme="majorBidi"/>
          <w:sz w:val="24"/>
          <w:szCs w:val="24"/>
        </w:rPr>
      </w:pPr>
      <w:r w:rsidRPr="00703A79">
        <w:rPr>
          <w:rFonts w:asciiTheme="majorBidi" w:hAnsiTheme="majorBidi" w:cstheme="majorBidi"/>
          <w:sz w:val="24"/>
          <w:szCs w:val="24"/>
        </w:rPr>
        <w:t>Nilai konstanta (a) sebesar 1.511 artinya bahwa jika tidak ada peran pengasuh Panti Asuhan maka nilai konsisten kesungguhan belajar siswa adalah sebesar 1.51</w:t>
      </w:r>
    </w:p>
    <w:p w:rsidR="003219A6" w:rsidRPr="00627BF9" w:rsidRDefault="00703A79" w:rsidP="00CB66E7">
      <w:pPr>
        <w:pStyle w:val="ListParagraph"/>
        <w:numPr>
          <w:ilvl w:val="0"/>
          <w:numId w:val="12"/>
        </w:numPr>
        <w:spacing w:after="120" w:line="240" w:lineRule="auto"/>
        <w:ind w:leftChars="0" w:left="1276" w:firstLineChars="0" w:hanging="357"/>
        <w:jc w:val="both"/>
        <w:textDirection w:val="lrTb"/>
        <w:textAlignment w:val="auto"/>
        <w:outlineLvl w:val="9"/>
        <w:rPr>
          <w:rFonts w:asciiTheme="majorBidi" w:hAnsiTheme="majorBidi" w:cstheme="majorBidi"/>
          <w:sz w:val="28"/>
          <w:szCs w:val="28"/>
        </w:rPr>
      </w:pPr>
      <w:r w:rsidRPr="00627BF9">
        <w:rPr>
          <w:rFonts w:asciiTheme="majorBidi" w:hAnsiTheme="majorBidi" w:cstheme="majorBidi"/>
          <w:sz w:val="24"/>
          <w:szCs w:val="24"/>
        </w:rPr>
        <w:t>N</w:t>
      </w:r>
      <w:r w:rsidR="003219A6" w:rsidRPr="00627BF9">
        <w:rPr>
          <w:rFonts w:asciiTheme="majorBidi" w:hAnsiTheme="majorBidi" w:cstheme="majorBidi"/>
          <w:sz w:val="24"/>
          <w:szCs w:val="24"/>
        </w:rPr>
        <w:t>ilai koefisien regresi (b) sebesar 1.009 artinya bahwa setiap penambahan 1% peran pengasuh Panti Asuhan maka kesungguhan belajar siswa meningkat sebesar 1.511. Karena nilai koefisien regresi bernilai positif dan dapat dikatakan bahwa peran pengasuh Panti Asuhan berpengaruh positif terhadap kesungguhan belajar siswa.</w:t>
      </w:r>
    </w:p>
    <w:p w:rsidR="003219A6" w:rsidRPr="00627BF9" w:rsidRDefault="003219A6" w:rsidP="00CB66E7">
      <w:pPr>
        <w:pStyle w:val="ListParagraph"/>
        <w:numPr>
          <w:ilvl w:val="0"/>
          <w:numId w:val="11"/>
        </w:numPr>
        <w:spacing w:after="120" w:line="240" w:lineRule="auto"/>
        <w:ind w:leftChars="0" w:left="714" w:firstLineChars="0" w:hanging="357"/>
        <w:jc w:val="both"/>
        <w:textDirection w:val="lrTb"/>
        <w:textAlignment w:val="auto"/>
        <w:outlineLvl w:val="9"/>
        <w:rPr>
          <w:rFonts w:asciiTheme="majorBidi" w:hAnsiTheme="majorBidi" w:cstheme="majorBidi"/>
          <w:b/>
          <w:bCs/>
          <w:sz w:val="24"/>
          <w:szCs w:val="24"/>
        </w:rPr>
      </w:pPr>
      <w:r w:rsidRPr="00627BF9">
        <w:rPr>
          <w:rFonts w:asciiTheme="majorBidi" w:hAnsiTheme="majorBidi" w:cstheme="majorBidi"/>
          <w:b/>
          <w:bCs/>
          <w:sz w:val="24"/>
          <w:szCs w:val="24"/>
        </w:rPr>
        <w:t>Uji Hipotesis</w:t>
      </w:r>
    </w:p>
    <w:p w:rsidR="003219A6" w:rsidRDefault="003219A6" w:rsidP="003219A6">
      <w:pPr>
        <w:widowControl w:val="0"/>
        <w:spacing w:line="240" w:lineRule="auto"/>
        <w:ind w:left="0" w:hanging="2"/>
      </w:pPr>
    </w:p>
    <w:p w:rsidR="003219A6" w:rsidRDefault="00627BF9" w:rsidP="003219A6">
      <w:pPr>
        <w:spacing w:line="240" w:lineRule="auto"/>
        <w:ind w:left="0" w:hanging="2"/>
        <w:jc w:val="center"/>
      </w:pPr>
      <w:r>
        <w:t>Tabel 40. Hasil Uji Hipotesis</w:t>
      </w:r>
    </w:p>
    <w:tbl>
      <w:tblPr>
        <w:tblpPr w:leftFromText="180" w:rightFromText="180" w:topFromText="180" w:bottomFromText="180" w:vertAnchor="text" w:horzAnchor="margin" w:tblpXSpec="right" w:tblpY="243"/>
        <w:tblW w:w="8336" w:type="dxa"/>
        <w:tblLayout w:type="fixed"/>
        <w:tblLook w:val="0000" w:firstRow="0" w:lastRow="0" w:firstColumn="0" w:lastColumn="0" w:noHBand="0" w:noVBand="0"/>
      </w:tblPr>
      <w:tblGrid>
        <w:gridCol w:w="745"/>
        <w:gridCol w:w="1320"/>
        <w:gridCol w:w="1349"/>
        <w:gridCol w:w="1353"/>
        <w:gridCol w:w="1490"/>
        <w:gridCol w:w="1040"/>
        <w:gridCol w:w="1039"/>
      </w:tblGrid>
      <w:tr w:rsidR="00627BF9" w:rsidTr="00627BF9">
        <w:trPr>
          <w:cantSplit/>
          <w:trHeight w:val="586"/>
        </w:trPr>
        <w:tc>
          <w:tcPr>
            <w:tcW w:w="2065" w:type="dxa"/>
            <w:gridSpan w:val="2"/>
            <w:vMerge w:val="restart"/>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Model</w:t>
            </w:r>
          </w:p>
        </w:tc>
        <w:tc>
          <w:tcPr>
            <w:tcW w:w="2702" w:type="dxa"/>
            <w:gridSpan w:val="2"/>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Unstandardized Coefficients</w:t>
            </w:r>
          </w:p>
        </w:tc>
        <w:tc>
          <w:tcPr>
            <w:tcW w:w="1490" w:type="dxa"/>
            <w:tcBorders>
              <w:left w:val="single" w:sz="8" w:space="0" w:color="FFFFFF"/>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Standardized Coefficients</w:t>
            </w:r>
          </w:p>
        </w:tc>
        <w:tc>
          <w:tcPr>
            <w:tcW w:w="1040" w:type="dxa"/>
            <w:vMerge w:val="restart"/>
            <w:tcBorders>
              <w:left w:val="single" w:sz="8" w:space="0" w:color="FFFFFF"/>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t</w:t>
            </w:r>
          </w:p>
        </w:tc>
        <w:tc>
          <w:tcPr>
            <w:tcW w:w="1039" w:type="dxa"/>
            <w:vMerge w:val="restart"/>
            <w:tcBorders>
              <w:lef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Sig.</w:t>
            </w:r>
          </w:p>
        </w:tc>
      </w:tr>
      <w:tr w:rsidR="00627BF9" w:rsidTr="00627BF9">
        <w:trPr>
          <w:cantSplit/>
          <w:trHeight w:val="268"/>
        </w:trPr>
        <w:tc>
          <w:tcPr>
            <w:tcW w:w="2065" w:type="dxa"/>
            <w:gridSpan w:val="2"/>
            <w:vMerge/>
            <w:tcBorders>
              <w:bottom w:val="single" w:sz="8" w:space="0" w:color="008080"/>
            </w:tcBorders>
            <w:shd w:val="clear" w:color="auto" w:fill="FFFFFF"/>
          </w:tcPr>
          <w:p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349" w:type="dxa"/>
            <w:tcBorders>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w:t>
            </w:r>
          </w:p>
        </w:tc>
        <w:tc>
          <w:tcPr>
            <w:tcW w:w="1352" w:type="dxa"/>
            <w:tcBorders>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Std. Error</w:t>
            </w:r>
          </w:p>
        </w:tc>
        <w:tc>
          <w:tcPr>
            <w:tcW w:w="1490" w:type="dxa"/>
            <w:tcBorders>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Beta</w:t>
            </w:r>
          </w:p>
        </w:tc>
        <w:tc>
          <w:tcPr>
            <w:tcW w:w="1040" w:type="dxa"/>
            <w:vMerge/>
            <w:tcBorders>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039" w:type="dxa"/>
            <w:vMerge/>
            <w:tcBorders>
              <w:left w:val="single" w:sz="8" w:space="0" w:color="FFFFFF"/>
              <w:bottom w:val="single" w:sz="8" w:space="0" w:color="008080"/>
            </w:tcBorders>
            <w:shd w:val="clear" w:color="auto" w:fill="FFFFFF"/>
          </w:tcPr>
          <w:p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r>
      <w:tr w:rsidR="00627BF9" w:rsidTr="00627BF9">
        <w:trPr>
          <w:cantSplit/>
          <w:trHeight w:val="318"/>
        </w:trPr>
        <w:tc>
          <w:tcPr>
            <w:tcW w:w="745" w:type="dxa"/>
            <w:vMerge w:val="restart"/>
            <w:tcBorders>
              <w:top w:val="single" w:sz="8" w:space="0" w:color="008080"/>
              <w:bottom w:val="single" w:sz="8" w:space="0" w:color="008080"/>
            </w:tcBorders>
            <w:shd w:val="clear" w:color="auto" w:fill="E0E0E0"/>
          </w:tcPr>
          <w:p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1</w:t>
            </w:r>
          </w:p>
        </w:tc>
        <w:tc>
          <w:tcPr>
            <w:tcW w:w="1320" w:type="dxa"/>
            <w:tcBorders>
              <w:top w:val="single" w:sz="8" w:space="0" w:color="008080"/>
              <w:bottom w:val="single" w:sz="8" w:space="0" w:color="C0C0C0"/>
            </w:tcBorders>
            <w:shd w:val="clear" w:color="auto" w:fill="E0E0E0"/>
          </w:tcPr>
          <w:p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(Constant)</w:t>
            </w:r>
          </w:p>
        </w:tc>
        <w:tc>
          <w:tcPr>
            <w:tcW w:w="1349" w:type="dxa"/>
            <w:tcBorders>
              <w:top w:val="single" w:sz="8" w:space="0" w:color="008080"/>
              <w:bottom w:val="single" w:sz="8" w:space="0" w:color="C0C0C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1.511</w:t>
            </w:r>
          </w:p>
        </w:tc>
        <w:tc>
          <w:tcPr>
            <w:tcW w:w="1352" w:type="dxa"/>
            <w:tcBorders>
              <w:top w:val="single" w:sz="8" w:space="0" w:color="008080"/>
              <w:left w:val="single" w:sz="8" w:space="0" w:color="FFFFFF"/>
              <w:bottom w:val="single" w:sz="8" w:space="0" w:color="C0C0C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4.549</w:t>
            </w:r>
          </w:p>
        </w:tc>
        <w:tc>
          <w:tcPr>
            <w:tcW w:w="1490" w:type="dxa"/>
            <w:tcBorders>
              <w:top w:val="single" w:sz="8" w:space="0" w:color="008080"/>
              <w:left w:val="single" w:sz="8" w:space="0" w:color="FFFFFF"/>
              <w:bottom w:val="single" w:sz="8" w:space="0" w:color="C0C0C0"/>
              <w:right w:val="single" w:sz="8" w:space="0" w:color="FFFFFF"/>
            </w:tcBorders>
            <w:shd w:val="clear" w:color="auto" w:fill="FFFFFF"/>
            <w:vAlign w:val="center"/>
          </w:tcPr>
          <w:p w:rsidR="00627BF9" w:rsidRDefault="00627BF9" w:rsidP="00627BF9">
            <w:pPr>
              <w:widowControl w:val="0"/>
              <w:spacing w:line="240" w:lineRule="auto"/>
              <w:ind w:left="0" w:hanging="2"/>
              <w:textDirection w:val="lrTb"/>
              <w:rPr>
                <w:sz w:val="20"/>
                <w:szCs w:val="20"/>
              </w:rPr>
            </w:pPr>
          </w:p>
        </w:tc>
        <w:tc>
          <w:tcPr>
            <w:tcW w:w="1040" w:type="dxa"/>
            <w:tcBorders>
              <w:top w:val="single" w:sz="8" w:space="0" w:color="008080"/>
              <w:left w:val="single" w:sz="8" w:space="0" w:color="FFFFFF"/>
              <w:bottom w:val="single" w:sz="8" w:space="0" w:color="C0C0C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.332</w:t>
            </w:r>
          </w:p>
        </w:tc>
        <w:tc>
          <w:tcPr>
            <w:tcW w:w="1039" w:type="dxa"/>
            <w:tcBorders>
              <w:top w:val="single" w:sz="8" w:space="0" w:color="008080"/>
              <w:left w:val="single" w:sz="8" w:space="0" w:color="FFFFFF"/>
              <w:bottom w:val="single" w:sz="8" w:space="0" w:color="C0C0C0"/>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.742</w:t>
            </w:r>
          </w:p>
        </w:tc>
      </w:tr>
      <w:tr w:rsidR="00627BF9" w:rsidTr="00627BF9">
        <w:trPr>
          <w:cantSplit/>
          <w:trHeight w:val="318"/>
        </w:trPr>
        <w:tc>
          <w:tcPr>
            <w:tcW w:w="745" w:type="dxa"/>
            <w:vMerge/>
            <w:tcBorders>
              <w:top w:val="single" w:sz="8" w:space="0" w:color="008080"/>
              <w:bottom w:val="single" w:sz="8" w:space="0" w:color="008080"/>
            </w:tcBorders>
            <w:shd w:val="clear" w:color="auto" w:fill="E0E0E0"/>
          </w:tcPr>
          <w:p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320" w:type="dxa"/>
            <w:tcBorders>
              <w:top w:val="single" w:sz="8" w:space="0" w:color="C0C0C0"/>
              <w:bottom w:val="single" w:sz="8" w:space="0" w:color="008080"/>
            </w:tcBorders>
            <w:shd w:val="clear" w:color="auto" w:fill="E0E0E0"/>
          </w:tcPr>
          <w:p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Religiusitas</w:t>
            </w:r>
          </w:p>
        </w:tc>
        <w:tc>
          <w:tcPr>
            <w:tcW w:w="1349" w:type="dxa"/>
            <w:tcBorders>
              <w:top w:val="single" w:sz="8" w:space="0" w:color="C0C0C0"/>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1.009</w:t>
            </w:r>
          </w:p>
        </w:tc>
        <w:tc>
          <w:tcPr>
            <w:tcW w:w="1352" w:type="dxa"/>
            <w:tcBorders>
              <w:top w:val="single" w:sz="8" w:space="0" w:color="C0C0C0"/>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.076</w:t>
            </w:r>
          </w:p>
        </w:tc>
        <w:tc>
          <w:tcPr>
            <w:tcW w:w="1490" w:type="dxa"/>
            <w:tcBorders>
              <w:top w:val="single" w:sz="8" w:space="0" w:color="C0C0C0"/>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.929</w:t>
            </w:r>
          </w:p>
        </w:tc>
        <w:tc>
          <w:tcPr>
            <w:tcW w:w="1040" w:type="dxa"/>
            <w:tcBorders>
              <w:top w:val="single" w:sz="8" w:space="0" w:color="C0C0C0"/>
              <w:left w:val="single" w:sz="8" w:space="0" w:color="FFFFFF"/>
              <w:bottom w:val="single" w:sz="8" w:space="0" w:color="008080"/>
              <w:right w:val="single" w:sz="8" w:space="0" w:color="FFFFFF"/>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13.268</w:t>
            </w:r>
          </w:p>
        </w:tc>
        <w:tc>
          <w:tcPr>
            <w:tcW w:w="1039" w:type="dxa"/>
            <w:tcBorders>
              <w:top w:val="single" w:sz="8" w:space="0" w:color="C0C0C0"/>
              <w:left w:val="single" w:sz="8" w:space="0" w:color="FFFFFF"/>
              <w:bottom w:val="single" w:sz="8" w:space="0" w:color="008080"/>
            </w:tcBorders>
            <w:shd w:val="clear" w:color="auto" w:fill="FFFFFF"/>
          </w:tcPr>
          <w:p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.000</w:t>
            </w:r>
          </w:p>
        </w:tc>
      </w:tr>
    </w:tbl>
    <w:p w:rsidR="003219A6" w:rsidRDefault="003219A6" w:rsidP="00627BF9">
      <w:pPr>
        <w:spacing w:line="240" w:lineRule="auto"/>
        <w:ind w:leftChars="0" w:left="0" w:firstLineChars="0" w:firstLine="0"/>
      </w:pPr>
    </w:p>
    <w:p w:rsidR="003219A6" w:rsidRDefault="003219A6" w:rsidP="003219A6">
      <w:pPr>
        <w:spacing w:line="240" w:lineRule="auto"/>
        <w:ind w:left="0" w:hanging="2"/>
        <w:jc w:val="center"/>
      </w:pPr>
    </w:p>
    <w:p w:rsidR="003219A6" w:rsidRDefault="003219A6" w:rsidP="00627BF9">
      <w:pPr>
        <w:spacing w:after="120" w:line="240" w:lineRule="auto"/>
        <w:ind w:leftChars="0" w:left="720" w:firstLineChars="0" w:firstLine="0"/>
        <w:jc w:val="both"/>
      </w:pPr>
      <w:r>
        <w:t>Untuk menguji koefisien regresi tersebut signifikan at</w:t>
      </w:r>
      <w:r w:rsidR="006E1A5C">
        <w:t xml:space="preserve">au tidak dapat dilakukan dengan </w:t>
      </w:r>
      <w:r>
        <w:t>cara:</w:t>
      </w:r>
    </w:p>
    <w:p w:rsidR="00627BF9" w:rsidRPr="00627BF9" w:rsidRDefault="003219A6" w:rsidP="00627BF9">
      <w:pPr>
        <w:pStyle w:val="ListParagraph"/>
        <w:numPr>
          <w:ilvl w:val="0"/>
          <w:numId w:val="6"/>
        </w:numPr>
        <w:spacing w:after="120" w:line="240" w:lineRule="auto"/>
        <w:ind w:leftChars="0" w:left="1134" w:firstLineChars="0"/>
        <w:jc w:val="both"/>
        <w:textDirection w:val="lrTb"/>
        <w:textAlignment w:val="auto"/>
        <w:outlineLvl w:val="9"/>
        <w:rPr>
          <w:rFonts w:asciiTheme="majorBidi" w:hAnsiTheme="majorBidi" w:cstheme="majorBidi"/>
          <w:sz w:val="24"/>
          <w:szCs w:val="24"/>
        </w:rPr>
      </w:pPr>
      <w:r w:rsidRPr="00627BF9">
        <w:rPr>
          <w:rFonts w:asciiTheme="majorBidi" w:hAnsiTheme="majorBidi" w:cstheme="majorBidi"/>
          <w:sz w:val="24"/>
          <w:szCs w:val="24"/>
        </w:rPr>
        <w:t xml:space="preserve">Membandingkan nilai signifikansi dengan probabilitas 0,05. Jika nilai signifikansi &lt; 0,05 maka h0 ditolak,  sebaliknya jika nilai signifikansi &gt; 0,05 maka Ho diterima.  Berdasarkan output di atas diketahui nilai signifikansi sebesar 0,000 &lt; 0,05. Sehingga sebagai kesimpulan bahwa Ho ditolak dan Ha diterima yang berarti bahwa terdapat pengaruh peran pengasuh panti asuhan terhadap </w:t>
      </w:r>
      <w:r w:rsidRPr="00627BF9">
        <w:rPr>
          <w:rFonts w:asciiTheme="majorBidi" w:hAnsiTheme="majorBidi" w:cstheme="majorBidi"/>
          <w:sz w:val="24"/>
          <w:szCs w:val="24"/>
        </w:rPr>
        <w:lastRenderedPageBreak/>
        <w:t>kesungguhan belajar siswa di Panti Asuhan Wahyu Yo</w:t>
      </w:r>
      <w:r w:rsidR="00627BF9" w:rsidRPr="00627BF9">
        <w:rPr>
          <w:rFonts w:asciiTheme="majorBidi" w:hAnsiTheme="majorBidi" w:cstheme="majorBidi"/>
          <w:sz w:val="24"/>
          <w:szCs w:val="24"/>
        </w:rPr>
        <w:t>ga Dharma Kabupaten Karanganyar.</w:t>
      </w:r>
    </w:p>
    <w:p w:rsidR="003219A6" w:rsidRPr="00627BF9" w:rsidRDefault="003219A6" w:rsidP="00627BF9">
      <w:pPr>
        <w:pStyle w:val="ListParagraph"/>
        <w:numPr>
          <w:ilvl w:val="0"/>
          <w:numId w:val="6"/>
        </w:numPr>
        <w:spacing w:after="120" w:line="240" w:lineRule="auto"/>
        <w:ind w:leftChars="0" w:left="1134" w:firstLineChars="0"/>
        <w:jc w:val="both"/>
        <w:textDirection w:val="lrTb"/>
        <w:textAlignment w:val="auto"/>
        <w:outlineLvl w:val="9"/>
      </w:pPr>
      <w:r w:rsidRPr="00627BF9">
        <w:rPr>
          <w:rFonts w:ascii="Times New Roman" w:eastAsia="Times New Roman" w:hAnsi="Times New Roman"/>
          <w:sz w:val="24"/>
          <w:szCs w:val="24"/>
        </w:rPr>
        <w:t xml:space="preserve">Membandingkan nilai T hitung dengan t tabel jika t hitung lebih besar dari t tabel maka Ho ditolak dan Ha diterima. Sebaliknya jika t hitung &lt; t tabel maka Ho diterima dan Ha ditolak.  Dari tabel coeficient a diperoleh nilai t hitung 13.268. Nilai t tabel dapat dicari dengan rumus t tabel = t(a/2) (n-2) = t(0,05/2) </w:t>
      </w:r>
      <w:r w:rsidR="006E1A5C">
        <w:rPr>
          <w:rFonts w:ascii="Times New Roman" w:eastAsia="Times New Roman" w:hAnsi="Times New Roman"/>
          <w:sz w:val="24"/>
          <w:szCs w:val="24"/>
        </w:rPr>
        <w:t>(30-2) = t (0,025) (28) = 9.278. M</w:t>
      </w:r>
      <w:r w:rsidRPr="00627BF9">
        <w:rPr>
          <w:rFonts w:ascii="Times New Roman" w:eastAsia="Times New Roman" w:hAnsi="Times New Roman"/>
          <w:sz w:val="24"/>
          <w:szCs w:val="24"/>
        </w:rPr>
        <w:t>embandingkan t tabel dan t hitung, dimana = 13.268 &gt; 9.278, maka Ho ditolak dan Ha diterima.</w:t>
      </w:r>
    </w:p>
    <w:p w:rsidR="003219A6" w:rsidRDefault="003219A6" w:rsidP="00627BF9">
      <w:pPr>
        <w:spacing w:after="120" w:line="240" w:lineRule="auto"/>
        <w:ind w:leftChars="0" w:left="720" w:firstLineChars="0" w:firstLine="0"/>
        <w:jc w:val="both"/>
      </w:pPr>
      <w:r w:rsidRPr="005923B4">
        <w:t>Jadi terdapat pengaruh peran pengasuh Panti Asuhan terhadap kesungguhan belajar siswa di Panti Asuhan Wahyu Yoga Dharma Kabupaten Karanganyar.</w:t>
      </w:r>
    </w:p>
    <w:p w:rsidR="007B476F" w:rsidRDefault="00627BF9" w:rsidP="00200A77">
      <w:pPr>
        <w:spacing w:after="120" w:line="276" w:lineRule="auto"/>
        <w:ind w:left="0" w:hanging="2"/>
        <w:jc w:val="both"/>
        <w:rPr>
          <w:color w:val="000000"/>
        </w:rPr>
      </w:pPr>
      <w:r>
        <w:rPr>
          <w:b/>
          <w:smallCaps/>
        </w:rPr>
        <w:t>PEMBAHASAN</w:t>
      </w:r>
    </w:p>
    <w:p w:rsidR="00627BF9" w:rsidRPr="008019B8" w:rsidRDefault="00627BF9" w:rsidP="00627BF9">
      <w:pPr>
        <w:pStyle w:val="ListParagraph"/>
        <w:suppressAutoHyphens w:val="0"/>
        <w:spacing w:after="120"/>
        <w:ind w:leftChars="0" w:left="0" w:firstLineChars="0" w:firstLine="0"/>
        <w:textDirection w:val="lrTb"/>
        <w:textAlignment w:val="auto"/>
        <w:outlineLvl w:val="9"/>
        <w:rPr>
          <w:rFonts w:asciiTheme="majorBidi" w:hAnsiTheme="majorBidi" w:cstheme="majorBidi"/>
          <w:b/>
          <w:bCs/>
          <w:sz w:val="24"/>
          <w:szCs w:val="24"/>
        </w:rPr>
      </w:pPr>
      <w:commentRangeStart w:id="6"/>
      <w:r w:rsidRPr="008019B8">
        <w:rPr>
          <w:rFonts w:asciiTheme="majorBidi" w:hAnsiTheme="majorBidi" w:cstheme="majorBidi"/>
          <w:b/>
          <w:bCs/>
          <w:sz w:val="24"/>
          <w:szCs w:val="24"/>
        </w:rPr>
        <w:t>P</w:t>
      </w:r>
      <w:r>
        <w:rPr>
          <w:rFonts w:ascii="Times New Roman" w:eastAsia="Times New Roman" w:hAnsi="Times New Roman"/>
          <w:b/>
          <w:bCs/>
          <w:sz w:val="24"/>
          <w:szCs w:val="24"/>
        </w:rPr>
        <w:t>eran Pengasuh Panti A</w:t>
      </w:r>
      <w:r w:rsidRPr="008019B8">
        <w:rPr>
          <w:rFonts w:ascii="Times New Roman" w:eastAsia="Times New Roman" w:hAnsi="Times New Roman"/>
          <w:b/>
          <w:bCs/>
          <w:sz w:val="24"/>
          <w:szCs w:val="24"/>
        </w:rPr>
        <w:t>suhan Wahyu Yoga Dharma Kabupaten Karanganyar.</w:t>
      </w:r>
    </w:p>
    <w:p w:rsidR="00627BF9" w:rsidRDefault="00627BF9" w:rsidP="00627BF9">
      <w:pPr>
        <w:spacing w:after="120"/>
        <w:ind w:leftChars="0" w:left="0" w:firstLineChars="0" w:firstLine="720"/>
        <w:jc w:val="both"/>
      </w:pPr>
      <w:r w:rsidRPr="00FD0986">
        <w:t>Berdasarkan hasil penelitian pada poin a di atas diperoleh hasil perhitungan sebesar 79% yang artinya sekolah tersebut dapat dikategorikan sebagai kategori baik.  Maksudnya adalah peran pengasuh panti asuhan Wahyu Yoga Dharma Kabupaten Karanganyar bersifat baik. Sebagai orang tua asuh tentunya pengasuh memberi dukungan dan peran yang aktif untuk perkembangan anak asuh baik perkembangan di dalam lingkungan Panti Asuh</w:t>
      </w:r>
      <w:r>
        <w:t>an maupun di lingkungan sekolah.</w:t>
      </w:r>
    </w:p>
    <w:p w:rsidR="00627BF9" w:rsidRDefault="00627BF9" w:rsidP="00627BF9">
      <w:pPr>
        <w:spacing w:after="120"/>
        <w:ind w:leftChars="0" w:left="0" w:firstLineChars="0" w:firstLine="720"/>
        <w:jc w:val="both"/>
        <w:rPr>
          <w:rFonts w:asciiTheme="majorBidi" w:eastAsia="Calibri" w:hAnsiTheme="majorBidi" w:cstheme="majorBidi"/>
        </w:rPr>
      </w:pPr>
      <w:r>
        <w:t xml:space="preserve">Manusia sebagai makhluk sosial tentu saling membutuhkan manusia lain sebagai motif dalam berperilaku sosial sehingga membentuk suatu hubungan sosial atau interaksi sosial </w:t>
      </w:r>
      <w:r>
        <w:fldChar w:fldCharType="begin" w:fldLock="1"/>
      </w:r>
      <w:r>
        <w:instrText>ADDIN CSL_CITATION {"citationItems":[{"id":"ITEM-1","itemData":{"DOI":"https://doi.org/10.33650/edureligia.v4i1.1157","abstract":"The purpose of this study is to improve the discipline of MA Darul Lughah Wal Karomah Sidomukti Kraksaan students with a typology of social interaction. This study uses a qualitative approach that produces descriptive data that can be observed. Intended to describe various conditions as they are. Data analysis techniques using the Miles and Huberman model techniques. It was found, the application of the point system was quite effective in improving student discipline. The learning atmosphere is conducive and helps the teacher set an example, give advice, attitudes, and good behavior so that students catch the moral message contained therein.","author":[{"dropping-particle":"","family":"Bali","given":"Muhammad Mushfi El Iq","non-dropping-particle":"","parse-names":false,"suffix":""},{"dropping-particle":"","family":"Naim","given":"Abwabun","non-dropping-particle":"","parse-names":false,"suffix":""}],"container-title":"Edureligia: Jurnal Pendidikan Agama Islam","id":"ITEM-1","issue":"1","issued":{"date-parts":[["2020"]]},"page":"47-62","title":"Tipologi Interaksi Sosial dalam Meningkatkan Karakter Disiplin Siswa","type":"article-journal","volume":"4"},"uris":["http://www.mendeley.com/documents/?uuid=189de071-4b70-49c1-a177-fa1fb0e74138"]}],"mendeley":{"formattedCitation":"(Bali and Naim 2020)","plainTextFormattedCitation":"(Bali and Naim 2020)","previouslyFormattedCitation":"(Bali and Naim 2020)"},"properties":{"noteIndex":0},"schema":"https://github.com/citation-style-language/schema/raw/master/csl-citation.json"}</w:instrText>
      </w:r>
      <w:r>
        <w:fldChar w:fldCharType="separate"/>
      </w:r>
      <w:r w:rsidRPr="006D263C">
        <w:rPr>
          <w:noProof/>
        </w:rPr>
        <w:t>(Bali and Naim 2020)</w:t>
      </w:r>
      <w:r>
        <w:fldChar w:fldCharType="end"/>
      </w:r>
      <w:r>
        <w:t>. Hal ini dapat berpengaruh pada tujuan orang lain sebagaimana dalam penelitian ini or</w:t>
      </w:r>
      <w:r w:rsidR="006E1A5C">
        <w:t xml:space="preserve">ang tua asuh atau pengasuh </w:t>
      </w:r>
      <w:r>
        <w:t>melakukan interaksi sosial dengan anak-anak asuh atau bisa juga disebut sebagai siswa di dalam Panti Asuhan. Siswa Panti Asuhan ini selalu membutuhkan sosok orang dewasa yang mampu memenuhi kebutuhannya tidak hanya kebutuhan primer saja tetapi juga kebutuhan lain seperti kasih sayang, motivasi, dukungan penuh, bimbingan dan perhatian.</w:t>
      </w:r>
    </w:p>
    <w:p w:rsidR="00627BF9" w:rsidRDefault="00627BF9" w:rsidP="00627BF9">
      <w:pPr>
        <w:spacing w:after="120"/>
        <w:ind w:leftChars="0" w:left="0" w:firstLineChars="0" w:firstLine="720"/>
        <w:jc w:val="both"/>
        <w:rPr>
          <w:rFonts w:asciiTheme="majorBidi" w:eastAsia="Calibri" w:hAnsiTheme="majorBidi" w:cstheme="majorBidi"/>
        </w:rPr>
      </w:pPr>
      <w:r>
        <w:t>Dengan adanya sosok pengasuh yang berperan aktif serta bertanggung jawab penuh terha</w:t>
      </w:r>
      <w:r w:rsidR="006E1A5C">
        <w:t>dap siswa Panti Asuhan maka</w:t>
      </w:r>
      <w:r>
        <w:t xml:space="preserve"> menjadikan mereka selalu optimis dalam hidupnya serta memiliki pandangan positif terhadap dirinya dan lingkungan sekitarnya. Peran pengasuh yang secara </w:t>
      </w:r>
      <w:r>
        <w:rPr>
          <w:i/>
        </w:rPr>
        <w:t xml:space="preserve">continue </w:t>
      </w:r>
      <w:r>
        <w:t>memperhatikan tingkah laku siswa Panti agar te</w:t>
      </w:r>
      <w:r w:rsidR="006E1A5C">
        <w:t>tap dalam N</w:t>
      </w:r>
      <w:r>
        <w:t>orma</w:t>
      </w:r>
      <w:r w:rsidR="006E1A5C">
        <w:t xml:space="preserve"> yang berlaku. Maka hal itu</w:t>
      </w:r>
      <w:r>
        <w:t xml:space="preserve"> membuat siswa Panti dapat berinteraksi sosial dengan baik sehingga proses belajar di sekolahnya dapat berlangsung dengan baik pula. Menurut I Wayan Candra memberikan perhatian kepada orang lain merupakan salah satu syarat untuk memenuhi psikologis individu agar bisa membentuk persepsi karena melalui perhatian ada pemusatan atau konsentrasi dari Seluruh aktivitas individu yang ditujukan pada suatu objek. </w:t>
      </w:r>
    </w:p>
    <w:p w:rsidR="00627BF9" w:rsidRPr="00627BF9" w:rsidRDefault="00627BF9" w:rsidP="00627BF9">
      <w:pPr>
        <w:spacing w:after="120"/>
        <w:ind w:leftChars="0" w:left="0" w:firstLineChars="0" w:firstLine="720"/>
        <w:jc w:val="both"/>
        <w:rPr>
          <w:rFonts w:asciiTheme="majorBidi" w:eastAsia="Calibri" w:hAnsiTheme="majorBidi" w:cstheme="majorBidi"/>
        </w:rPr>
      </w:pPr>
      <w:r w:rsidRPr="00FD0986">
        <w:t>Pengasuh sebagai orang tua di rumah atau di Panti Asuhan tetap memantau belajar siswa sekalipun belajar di sekolah karena secara tidak langsung pengasuh terlibat dalam proses pendidikan siswa.  Pengasuh dapat turut mengembangkan minat, bakat, potensi dan keterampilan siswa. Hal inilah yang disebut sebagai peran pengasuh panti asuhan yakni mendorong kesungguhan dan keberhasilan belajar siswa. Kehadiran pengasuh yang terus berada di Panti Asuhan memberikan kemudahan kepada siswa untuk meminta bantuan</w:t>
      </w:r>
      <w:r>
        <w:t xml:space="preserve"> saat kesulitan belajar, </w:t>
      </w:r>
      <w:r w:rsidRPr="00FD0986">
        <w:t xml:space="preserve">atau membutuhkan bimbingan saat hendak ujian atau hanya sekedar berkonsultasi. Maka dari itu pentingnya peran pengasuh panti asuhan bagi tumbuh kembang siswa panti asuhan. </w:t>
      </w:r>
    </w:p>
    <w:p w:rsidR="00627BF9" w:rsidRPr="008019B8" w:rsidRDefault="00627BF9" w:rsidP="00627BF9">
      <w:pPr>
        <w:pStyle w:val="ListParagraph"/>
        <w:suppressAutoHyphens w:val="0"/>
        <w:spacing w:after="120"/>
        <w:ind w:leftChars="0" w:left="0" w:firstLineChars="0" w:firstLine="0"/>
        <w:jc w:val="both"/>
        <w:textDirection w:val="lrTb"/>
        <w:textAlignment w:val="auto"/>
        <w:outlineLvl w:val="9"/>
        <w:rPr>
          <w:rFonts w:ascii="Times New Roman" w:eastAsia="Times New Roman" w:hAnsi="Times New Roman"/>
          <w:b/>
          <w:bCs/>
          <w:sz w:val="24"/>
          <w:szCs w:val="24"/>
        </w:rPr>
      </w:pPr>
      <w:r>
        <w:rPr>
          <w:rFonts w:ascii="Times New Roman" w:eastAsia="Times New Roman" w:hAnsi="Times New Roman"/>
          <w:b/>
          <w:bCs/>
          <w:sz w:val="24"/>
          <w:szCs w:val="24"/>
        </w:rPr>
        <w:lastRenderedPageBreak/>
        <w:t>Kesungguhan Belajar S</w:t>
      </w:r>
      <w:r w:rsidRPr="008019B8">
        <w:rPr>
          <w:rFonts w:ascii="Times New Roman" w:eastAsia="Times New Roman" w:hAnsi="Times New Roman"/>
          <w:b/>
          <w:bCs/>
          <w:sz w:val="24"/>
          <w:szCs w:val="24"/>
        </w:rPr>
        <w:t>iswa Panti Asuhan Wahyu Yoga Dharma Kabupaten Karanganyar.</w:t>
      </w:r>
    </w:p>
    <w:p w:rsidR="00627BF9" w:rsidRDefault="00627BF9" w:rsidP="00627BF9">
      <w:pPr>
        <w:spacing w:after="120"/>
        <w:ind w:leftChars="0" w:left="0" w:firstLineChars="0" w:firstLine="720"/>
        <w:jc w:val="both"/>
      </w:pPr>
      <w:r w:rsidRPr="00FD0986">
        <w:t xml:space="preserve">Kesungguhan belajar siswa dipengaruhi oleh faktor internal dan faktor eksternal. Adapun faktor internal ada dalam diri siswa yang meliputi minat, bakat, potensi dan kemampuan yang dimiliki masing-masing siswa. Sedangkan faktor internal adalah faktor yang dapat dari </w:t>
      </w:r>
      <w:r w:rsidR="006E1A5C">
        <w:t>luar diri siswa seperti guru ataupun</w:t>
      </w:r>
      <w:r w:rsidRPr="00FD0986">
        <w:t xml:space="preserve"> </w:t>
      </w:r>
      <w:r w:rsidR="006E1A5C">
        <w:t>orang t</w:t>
      </w:r>
      <w:r w:rsidRPr="00FD0986">
        <w:t xml:space="preserve">ua. Peran keduanya sangat dibutuhkan oleh siswa karena tidak semua siswa mengetahui minat bakat dan potensinya. Sehingga perlu ada bimbingan dan arah dan di Sosok yang lebih dewasa. </w:t>
      </w:r>
    </w:p>
    <w:p w:rsidR="00627BF9" w:rsidRDefault="00627BF9" w:rsidP="00627BF9">
      <w:pPr>
        <w:spacing w:after="120"/>
        <w:ind w:leftChars="0" w:left="0" w:firstLineChars="0" w:firstLine="720"/>
        <w:jc w:val="both"/>
      </w:pPr>
      <w:r w:rsidRPr="00FD0986">
        <w:t>Berdasarkan penelitian ini indikator yang diukur pada kesembuhan belajar siswa meliputi minat belajar siswa ketekunan siswa dan konsistensi siswa dalam belajar.  Pengukuran ini dimaksudkan untuk mengetahui seberapa dalam mereka bersungguh-sungguh dalam belajar. Hal ini dapat dijadikan gambaran untuk siswa tentang kesungguhan belajar mereka.</w:t>
      </w:r>
    </w:p>
    <w:p w:rsidR="00627BF9" w:rsidRPr="00FD0986" w:rsidRDefault="00627BF9" w:rsidP="00627BF9">
      <w:pPr>
        <w:spacing w:after="120"/>
        <w:ind w:leftChars="0" w:left="0" w:firstLineChars="0" w:firstLine="720"/>
        <w:jc w:val="both"/>
      </w:pPr>
      <w:r>
        <w:t>W</w:t>
      </w:r>
      <w:r w:rsidRPr="00FD0986">
        <w:t xml:space="preserve">isma di Panti Asia asuhan Wahyu Yoga Dharma bisa dikatakan kurang beruntung dalam hidupnya karena dihadapkan pada pilihan tidak bersama keluarga kandungnya </w:t>
      </w:r>
      <w:r w:rsidR="006E1A5C">
        <w:t>dengan berbagai alasan yang ada,</w:t>
      </w:r>
      <w:r w:rsidRPr="00FD0986">
        <w:t xml:space="preserve">  seperti telah menjadi yatim piatu yatim piatu</w:t>
      </w:r>
      <w:r w:rsidR="006E1A5C">
        <w:t>,</w:t>
      </w:r>
      <w:r w:rsidRPr="00FD0986">
        <w:t xml:space="preserve"> tidak ada sanak saudara yang mampu mengasuh atau alasan lainnya.  Hal ini membuat kebutuhan psikologisnya tidak terpenuhi dengan baik sehingga tidak ada sosok yang</w:t>
      </w:r>
      <w:r>
        <w:t xml:space="preserve"> </w:t>
      </w:r>
      <w:r w:rsidRPr="00FD0986">
        <w:t>bisa dijadikan panutan tidak ada orang yang diajak berbagi bertukar pikiran dalam menyelesaikan masalah.  Terkadang mereka juga berputus asa dalam hidupnya karena merasa berbeda dengan teman di luar Panti Oleh karena itu peran pengasuh sangat dibutuhkan siswa Panti Asuhan agar pendidikannya tetap terlaksana dengan baik.</w:t>
      </w:r>
    </w:p>
    <w:p w:rsidR="00627BF9" w:rsidRPr="008019B8" w:rsidRDefault="00627BF9" w:rsidP="00627BF9">
      <w:pPr>
        <w:pStyle w:val="ListParagraph"/>
        <w:suppressAutoHyphens w:val="0"/>
        <w:spacing w:after="120"/>
        <w:ind w:leftChars="0" w:left="0" w:firstLineChars="0" w:firstLine="0"/>
        <w:jc w:val="both"/>
        <w:textDirection w:val="lrTb"/>
        <w:textAlignment w:val="auto"/>
        <w:outlineLvl w:val="9"/>
        <w:rPr>
          <w:rFonts w:ascii="Times New Roman" w:eastAsia="Times New Roman" w:hAnsi="Times New Roman"/>
          <w:b/>
          <w:bCs/>
          <w:sz w:val="24"/>
          <w:szCs w:val="24"/>
        </w:rPr>
      </w:pPr>
      <w:r>
        <w:rPr>
          <w:rFonts w:ascii="Times New Roman" w:eastAsia="Times New Roman" w:hAnsi="Times New Roman"/>
          <w:b/>
          <w:bCs/>
          <w:sz w:val="24"/>
          <w:szCs w:val="24"/>
        </w:rPr>
        <w:t>Pengaruh Peran Pengasuh Panti Asuhan Terhadap Kesungguhan Belajar S</w:t>
      </w:r>
      <w:r w:rsidRPr="008019B8">
        <w:rPr>
          <w:rFonts w:ascii="Times New Roman" w:eastAsia="Times New Roman" w:hAnsi="Times New Roman"/>
          <w:b/>
          <w:bCs/>
          <w:sz w:val="24"/>
          <w:szCs w:val="24"/>
        </w:rPr>
        <w:t>iswa di Panti Asuhan Wahyu Yoga Dharma Kabupaten Karanganyar</w:t>
      </w:r>
    </w:p>
    <w:p w:rsidR="00627BF9" w:rsidRDefault="00627BF9" w:rsidP="00171475">
      <w:pPr>
        <w:spacing w:after="120"/>
        <w:ind w:leftChars="0" w:left="0" w:firstLineChars="0" w:firstLine="720"/>
        <w:jc w:val="both"/>
      </w:pPr>
      <w:r w:rsidRPr="00FD0986">
        <w:t>Hasil penelitian ini menunjukkan bahwa terdapat pengaruh peran pengasuh Panti Asuhan terhadap kesungguhan belajar siswa. Hal ini karena peran aktif pengasuh Panti Asuhan memberikan dampak positif terhadap kesungguhan belajar siswa dimana siswa dapat mengembangkan minat Bakat potensi dan kemampuan yang dimilikinya.  Siswa panti asuhan setiap harinya belajar di sekolah dengan dibimbing dan didik oleh gurunya, tetapi jika</w:t>
      </w:r>
      <w:r w:rsidR="00171475">
        <w:t xml:space="preserve"> sampai panti asuhan tidak mem</w:t>
      </w:r>
      <w:r w:rsidRPr="00FD0986">
        <w:t xml:space="preserve">beri perhatian dan motivasi maka semangat belajarnya dapat berkurang. </w:t>
      </w:r>
    </w:p>
    <w:p w:rsidR="00B30A1B" w:rsidRPr="00200A77" w:rsidRDefault="00627BF9" w:rsidP="00171475">
      <w:pPr>
        <w:spacing w:after="120"/>
        <w:ind w:leftChars="0" w:left="0" w:firstLineChars="0" w:firstLine="720"/>
        <w:jc w:val="both"/>
      </w:pPr>
      <w:r w:rsidRPr="00FD0986">
        <w:t>Apabila diperhatikan dari penelitian ini</w:t>
      </w:r>
      <w:r w:rsidR="00171475">
        <w:t>,</w:t>
      </w:r>
      <w:r w:rsidRPr="00FD0986">
        <w:t xml:space="preserve"> peran pengasuh yang mempengaruhi kesungguhan belajar siswa dapat dibagi menjadi beberapa indikator yakni pengasuh memberi motivasi dan dorongan kepada siswa panti asuhan, pengasuh memberikan perhatian terhadap proses belajar siswa, dan pengasuh terlibat dalam proses belajar siswa. Ternyata indikator ini dapat mempengaruhi semangat siswa, minat bakat siswa, kesungguhan dan keterkunan siswa, serta konsistensi siswa dalam belajar karena mereka merasa ada orang</w:t>
      </w:r>
      <w:r w:rsidR="00171475">
        <w:t xml:space="preserve"> </w:t>
      </w:r>
      <w:r w:rsidRPr="00FD0986">
        <w:t>tua yang selalu mendukung proses belajarnya.</w:t>
      </w:r>
      <w:commentRangeEnd w:id="6"/>
      <w:r w:rsidR="00FB7965">
        <w:rPr>
          <w:rStyle w:val="CommentReference"/>
        </w:rPr>
        <w:commentReference w:id="6"/>
      </w:r>
    </w:p>
    <w:p w:rsidR="00B30A1B" w:rsidRDefault="001014E4" w:rsidP="00200A77">
      <w:pPr>
        <w:tabs>
          <w:tab w:val="left" w:pos="340"/>
        </w:tabs>
        <w:spacing w:after="120" w:line="276" w:lineRule="auto"/>
        <w:ind w:left="0" w:hanging="2"/>
        <w:rPr>
          <w:color w:val="000000"/>
        </w:rPr>
      </w:pPr>
      <w:r>
        <w:rPr>
          <w:b/>
          <w:smallCaps/>
        </w:rPr>
        <w:t>PENUTUP</w:t>
      </w:r>
    </w:p>
    <w:p w:rsidR="00200A77" w:rsidRDefault="00200A77" w:rsidP="00200A77">
      <w:pPr>
        <w:spacing w:after="120"/>
        <w:ind w:leftChars="0" w:left="0" w:firstLineChars="0" w:firstLine="720"/>
        <w:jc w:val="both"/>
      </w:pPr>
      <w:commentRangeStart w:id="7"/>
      <w:r w:rsidRPr="004F694B">
        <w:t xml:space="preserve">Penelitian ini menunjukkan bahwa peran pengasuh di Panti Asuhan Wahyu Yoga Dharma memiliki skor 79% yang tergolong baik. Pengasuh berperan sebagai figur pengganti orang tua dengan memantau proses belajar siswa baik di panti maupun sekolah, membantu mengembangkan minat, bakat, serta potensi siswa, dan memberikan dukungan saat kesulitan </w:t>
      </w:r>
      <w:r w:rsidRPr="004F694B">
        <w:lastRenderedPageBreak/>
        <w:t>belajar. Kehadiran pengasuh membantu memenuhi kebutuhan psikologis siswa yang kehilangan keluarga kandung, menciptakan rasa aman dan dorongan untuk terus belajar.</w:t>
      </w:r>
    </w:p>
    <w:p w:rsidR="00200A77" w:rsidRDefault="00200A77" w:rsidP="00200A77">
      <w:pPr>
        <w:spacing w:after="120"/>
        <w:ind w:leftChars="0" w:left="0" w:firstLineChars="0" w:firstLine="720"/>
        <w:jc w:val="both"/>
      </w:pPr>
      <w:r w:rsidRPr="004F694B">
        <w:t>Kesungguhan belajar siswa di panti asuhan ini memiliki skor 82% yang masuk kategori sangat baik. Indikator yang diukur mencakup minat, ketekunan, dan konsistensi siswa dalam belajar. Meskipun berasal dari latar belakang kurang beruntung, siswa menunjukkan dedikasi tinggi berkat bimbingan pengasuh yang memberikan motivasi, perhatian, dan keterlibatan dalam pendidikan mereka.</w:t>
      </w:r>
    </w:p>
    <w:p w:rsidR="00200A77" w:rsidRDefault="00200A77" w:rsidP="00200A77">
      <w:pPr>
        <w:spacing w:after="120"/>
        <w:ind w:leftChars="0" w:left="0" w:firstLineChars="0" w:firstLine="720"/>
        <w:jc w:val="both"/>
      </w:pPr>
      <w:r w:rsidRPr="004F694B">
        <w:t>Hasil penelitian ini menunjukkan adanya pengaruh signifikan antara peran pengasuh dan kesungguhan belajar siswa dengan nilai signifikansi 0,000 (&lt;0,05). Indikator yang memengaruhi meliputi pemberian motivasi, perhatian dalam proses belajar, serta keterlibatan langsung pengasuh. Hal ini berdampak pada peningkatan semangat, minat, dan konsistensi siswa dalam belajar.</w:t>
      </w:r>
    </w:p>
    <w:p w:rsidR="00200A77" w:rsidRDefault="00200A77" w:rsidP="00200A77">
      <w:pPr>
        <w:spacing w:after="120"/>
        <w:ind w:leftChars="0" w:left="0" w:firstLineChars="0" w:firstLine="720"/>
        <w:jc w:val="both"/>
      </w:pPr>
      <w:r w:rsidRPr="004F694B">
        <w:t xml:space="preserve">Penelitian ini memberikan informasi penting bagi pengasuh, siswa, dan pihak sekolah untuk lebih meningkatkan semangat dan prestasi belajar siswa melalui upaya seperti mendampingi siswa, memberikan motivasi, mengevaluasi pembelajaran, dan membantu </w:t>
      </w:r>
      <w:r>
        <w:t xml:space="preserve">pengembangan potensi. </w:t>
      </w:r>
    </w:p>
    <w:p w:rsidR="00200A77" w:rsidRPr="00200A77" w:rsidRDefault="00200A77" w:rsidP="00171475">
      <w:pPr>
        <w:spacing w:after="120"/>
        <w:ind w:leftChars="0" w:left="0" w:firstLineChars="0" w:firstLine="720"/>
        <w:jc w:val="both"/>
      </w:pPr>
      <w:r w:rsidRPr="004F694B">
        <w:t>Keterbatasan utama penelitian ini adalah metodologi yang digunakan. Sampel hanya mencakup 30 siswa karena populasi yang kecil, sehingga hasil uji normalitas tidak terpenuhi. Selain itu, pengumpulan data menggunakan angket memiliki potensi bias jawaban responden dan instrumen yang kurang valid, yang membutuhkan penyesuaian dan peng</w:t>
      </w:r>
      <w:r w:rsidR="00171475">
        <w:t>ulangan dalam proses penelitian, sekian penelitian dibuat, semoga memberi manfaat untuk semua pihak yang terlibat ataupun yang tidak terlibat.</w:t>
      </w:r>
      <w:commentRangeEnd w:id="7"/>
      <w:r w:rsidR="00FB7965">
        <w:rPr>
          <w:rStyle w:val="CommentReference"/>
        </w:rPr>
        <w:commentReference w:id="7"/>
      </w:r>
    </w:p>
    <w:p w:rsidR="00B30A1B" w:rsidRDefault="001014E4" w:rsidP="00200A77">
      <w:pPr>
        <w:tabs>
          <w:tab w:val="left" w:pos="340"/>
        </w:tabs>
        <w:spacing w:after="120" w:line="276" w:lineRule="auto"/>
        <w:ind w:left="0" w:hanging="2"/>
        <w:rPr>
          <w:color w:val="000000"/>
        </w:rPr>
      </w:pPr>
      <w:r>
        <w:rPr>
          <w:b/>
          <w:smallCaps/>
        </w:rPr>
        <w:t>DAFTAR RUJUKAN</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fldChar w:fldCharType="begin" w:fldLock="1"/>
      </w:r>
      <w:r>
        <w:instrText xml:space="preserve">ADDIN Mendeley Bibliography CSL_BIBLIOGRAPHY </w:instrText>
      </w:r>
      <w:r>
        <w:fldChar w:fldCharType="separate"/>
      </w:r>
      <w:r w:rsidRPr="00200A77">
        <w:rPr>
          <w:noProof/>
        </w:rPr>
        <w:t xml:space="preserve">Arini, Dini. 2022. “Kepemimpinan HJ. Ruminah Dalam Pengelolaan Pendidikan Agama Islam Di Panti Asuhan Tunas Harapan ‘Aisyiyah Kota Pontianak.” </w:t>
      </w:r>
      <w:r w:rsidRPr="00200A77">
        <w:rPr>
          <w:i/>
          <w:iCs/>
          <w:noProof/>
        </w:rPr>
        <w:t>Arfannur</w:t>
      </w:r>
      <w:r w:rsidRPr="00200A77">
        <w:rPr>
          <w:noProof/>
        </w:rPr>
        <w:t xml:space="preserve"> 3 (1): 49–61. https://doi.org/10.24260/arfannur.v3i1.601.</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Bali, Muhammad Mushfi El Iq, and Abwabun Naim. 2020. “Tipologi Interaksi Sosial Dalam Meningkatkan Karakter Disiplin Siswa.” </w:t>
      </w:r>
      <w:r w:rsidRPr="00200A77">
        <w:rPr>
          <w:i/>
          <w:iCs/>
          <w:noProof/>
        </w:rPr>
        <w:t>Edureligia: Jurnal Pendidikan Agama Islam</w:t>
      </w:r>
      <w:r w:rsidRPr="00200A77">
        <w:rPr>
          <w:noProof/>
        </w:rPr>
        <w:t xml:space="preserve"> 4 (1): 47–62. https://doi.org/https://doi.org/10.33650/edureligia.v4i1.1157.</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Hanifah, Lia, Hafiz Hidayatulloh, Ricko Sedes Alfarizi, and Aniqotuzzuhro’ Fitrianana. 2023. “Analisis Etos Kerja Terhadap Pengasuh Di Pondok Pesantren Al Maufi.” </w:t>
      </w:r>
      <w:r w:rsidRPr="00200A77">
        <w:rPr>
          <w:i/>
          <w:iCs/>
          <w:noProof/>
        </w:rPr>
        <w:t>Hijaz: Jurnal Ilmu-Ilmu Keislaman</w:t>
      </w:r>
      <w:r w:rsidRPr="00200A77">
        <w:rPr>
          <w:noProof/>
        </w:rPr>
        <w:t xml:space="preserve"> 2 (4): 139–43. https://doi.org/10.57251/hij.v2i4.948.</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Ismail, Purnama Putri. 2020. “Peran Pengasuh Dalam Pembinaan Akhlak Remaja Di Panti Asuhan Rumah Penyantun Muhammadiyah Kota Banda Aceh.” UIN Ar-Raniry. https://repository.ar-raniry.ac.id/id/eprint/23190.</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Moleong, Lexy J. 2017. </w:t>
      </w:r>
      <w:r w:rsidRPr="00200A77">
        <w:rPr>
          <w:i/>
          <w:iCs/>
          <w:noProof/>
        </w:rPr>
        <w:t>Metode Penelitian Kualitatif</w:t>
      </w:r>
      <w:r w:rsidRPr="00200A77">
        <w:rPr>
          <w:noProof/>
        </w:rPr>
        <w:t>. Bandung: Remaja Rosdakarya.</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Muhson, Ali. 2006. “Teknik Analisis Kuantitatif 1 Teknik Analisis Kualitatif.” </w:t>
      </w:r>
      <w:r w:rsidRPr="00200A77">
        <w:rPr>
          <w:i/>
          <w:iCs/>
          <w:noProof/>
        </w:rPr>
        <w:t>Academia</w:t>
      </w:r>
      <w:r w:rsidRPr="00200A77">
        <w:rPr>
          <w:noProof/>
        </w:rPr>
        <w:t>, 1–7. http://staffnew.uny.ac.id/upload/132232818/pendidikan/Analisis+Kuantitatif.pdf.</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Novianti, Riska Dwi, Mariam Sondakh, and Meiske Rembang. 2017. “Komunikasi Antarpribadi Dalam Harmonisasi Suami Istri.” </w:t>
      </w:r>
      <w:r w:rsidRPr="00200A77">
        <w:rPr>
          <w:i/>
          <w:iCs/>
          <w:noProof/>
        </w:rPr>
        <w:t>Acta Diurna</w:t>
      </w:r>
      <w:r w:rsidRPr="00200A77">
        <w:rPr>
          <w:noProof/>
        </w:rPr>
        <w:t xml:space="preserve"> VI (2).</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Parwati, Ni Nyoman, I Putu Pasek Suryawan, and Ratih Ayu Apsari. 2023. </w:t>
      </w:r>
      <w:r w:rsidRPr="00200A77">
        <w:rPr>
          <w:i/>
          <w:iCs/>
          <w:noProof/>
        </w:rPr>
        <w:t>Belajar Dan Pembelajaran</w:t>
      </w:r>
      <w:r w:rsidRPr="00200A77">
        <w:rPr>
          <w:noProof/>
        </w:rPr>
        <w:t>. PT. RajaGrafindo Persada-Rajawali Pers.</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Patiung, Amos, I Wayan Suastra, and Ananta Wikrama Tungga Atmaja. 2023. “Internalisasi Pendidikan Karakter Dalam Mewujudkan Profil Pelajar Pancasila.” </w:t>
      </w:r>
      <w:r w:rsidRPr="00200A77">
        <w:rPr>
          <w:i/>
          <w:iCs/>
          <w:noProof/>
        </w:rPr>
        <w:t xml:space="preserve">Empiricism </w:t>
      </w:r>
      <w:r w:rsidRPr="00200A77">
        <w:rPr>
          <w:i/>
          <w:iCs/>
          <w:noProof/>
        </w:rPr>
        <w:lastRenderedPageBreak/>
        <w:t>Journal</w:t>
      </w:r>
      <w:r w:rsidRPr="00200A77">
        <w:rPr>
          <w:noProof/>
        </w:rPr>
        <w:t xml:space="preserve"> 4 (2): 612–20. https://doi.org/10.36312/ej.v4i2.1666.</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Priadana, M Sidik, and Denok Sunarsi. 2021. </w:t>
      </w:r>
      <w:r w:rsidRPr="00200A77">
        <w:rPr>
          <w:i/>
          <w:iCs/>
          <w:noProof/>
        </w:rPr>
        <w:t>Metode Penelitian Kuantitatif</w:t>
      </w:r>
      <w:r w:rsidRPr="00200A77">
        <w:rPr>
          <w:noProof/>
        </w:rPr>
        <w:t>. Pascal Books.</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Purwanto, M. Ngalim. 2010. </w:t>
      </w:r>
      <w:r w:rsidRPr="00200A77">
        <w:rPr>
          <w:i/>
          <w:iCs/>
          <w:noProof/>
        </w:rPr>
        <w:t>Psikologi Pendidikan.</w:t>
      </w:r>
      <w:r w:rsidRPr="00200A77">
        <w:rPr>
          <w:noProof/>
        </w:rPr>
        <w:t xml:space="preserve"> </w:t>
      </w:r>
      <w:r w:rsidRPr="00200A77">
        <w:rPr>
          <w:i/>
          <w:iCs/>
          <w:noProof/>
        </w:rPr>
        <w:t>PT Remaja Rosdakarya</w:t>
      </w:r>
      <w:r w:rsidRPr="00200A77">
        <w:rPr>
          <w:noProof/>
        </w:rPr>
        <w:t>. Bandung.</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Rizky Rinaldy Inkiriwang. 2020. “KEWAJIBAN NEGARA DALAM PENYEDIAAN FASILITAS PENDIDIKAN KEPADA MASYARAKAT MENURUT UNDANG-UNDANG NOMOR 20 TAHUN 2003 TENTANG SISTEM PENDIDKAN NASIONAL.” </w:t>
      </w:r>
      <w:r w:rsidRPr="00200A77">
        <w:rPr>
          <w:i/>
          <w:iCs/>
          <w:noProof/>
        </w:rPr>
        <w:t>LEX PRIVATUM</w:t>
      </w:r>
      <w:r w:rsidRPr="00200A77">
        <w:rPr>
          <w:noProof/>
        </w:rPr>
        <w:t xml:space="preserve"> 8 (2): 143–53. https://ejournal.unsrat.ac.id/index.php/lexprivatum/article/view/29792.</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Rukminingsih, Gunawan Adnan, and Mohammad Adnan Latief. 2020. “Metode Penelitian Pendidikan. Penelitian Kuantitatif, Penelitian Kualitatif, Penelitian Tindakan Kelas.” </w:t>
      </w:r>
      <w:r w:rsidRPr="00200A77">
        <w:rPr>
          <w:i/>
          <w:iCs/>
          <w:noProof/>
        </w:rPr>
        <w:t>Journal of Chemical Information and Modeling</w:t>
      </w:r>
      <w:r w:rsidRPr="00200A77">
        <w:rPr>
          <w:noProof/>
        </w:rPr>
        <w:t xml:space="preserve"> 53 (9): 29.</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Saputri, Lidya, and Syawaluddin Nasution. 2023. “Model Pengasuhan Terhadap Pembentukan Karakter Anak Panti Asuhan Al–Washliyah Kota Binjai.” </w:t>
      </w:r>
      <w:r w:rsidRPr="00200A77">
        <w:rPr>
          <w:i/>
          <w:iCs/>
          <w:noProof/>
        </w:rPr>
        <w:t>PAUDIA : Jurnal Peneltian Dalam Bidang Pendidikan Anak Usia Dini</w:t>
      </w:r>
      <w:r w:rsidRPr="00200A77">
        <w:rPr>
          <w:noProof/>
        </w:rPr>
        <w:t xml:space="preserve"> 12 (1): 39–49. https://doi.org/10.26877/paudia.v12i1.15548.</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Setiawati, Siti Ma’rifah. 2018. “TELAAH TEORITIS: APA ITU BELAJAR ?” </w:t>
      </w:r>
      <w:r w:rsidRPr="00200A77">
        <w:rPr>
          <w:i/>
          <w:iCs/>
          <w:noProof/>
        </w:rPr>
        <w:t>HELPER: Jurnal Penelitian Dan Pembelajaran</w:t>
      </w:r>
      <w:r w:rsidRPr="00200A77">
        <w:rPr>
          <w:noProof/>
        </w:rPr>
        <w:t xml:space="preserve"> 35 (1): 31–46. https://doi.org/https://doi.org/10.36456/helper.vol35.no1.a1458.</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Siregar, Putra Apriadi, Fitria Simatupang, Fharcha Fahrica, Siti Risma Dayanti, Retno Dwiyan Putri, and Yunetasya Munthe. 2022. “GAMBARAN PERILAKU MASYARAKAT HIDUP SEHAT (GERMAS) DI LINGKUNGAN PANTI ASUHAN DI SUMATERA UTARA.” </w:t>
      </w:r>
      <w:r w:rsidRPr="00200A77">
        <w:rPr>
          <w:i/>
          <w:iCs/>
          <w:noProof/>
        </w:rPr>
        <w:t>Jurnal Inovasi Penelitian</w:t>
      </w:r>
      <w:r w:rsidRPr="00200A77">
        <w:rPr>
          <w:noProof/>
        </w:rPr>
        <w:t xml:space="preserve"> 2 (10): 3253–58. https://doi.org/https://doi.org/10.47492/jip.v2i10.1349.</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Sopiani, Meli, and Wirdati Wirdati. 2021. “Pengaruh Motivasi Terhadap Hasil Belajar Pendidikan Agama Islam Siswa Di Sekolah Menengah Atas.” </w:t>
      </w:r>
      <w:r w:rsidRPr="00200A77">
        <w:rPr>
          <w:i/>
          <w:iCs/>
          <w:noProof/>
        </w:rPr>
        <w:t>An-Nuha</w:t>
      </w:r>
      <w:r w:rsidRPr="00200A77">
        <w:rPr>
          <w:noProof/>
        </w:rPr>
        <w:t xml:space="preserve"> 1 (4): 598–608. https://doi.org/10.24036/annuha.v1i4.115.</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Sugiyono. 2018. </w:t>
      </w:r>
      <w:r w:rsidRPr="00200A77">
        <w:rPr>
          <w:i/>
          <w:iCs/>
          <w:noProof/>
        </w:rPr>
        <w:t>Quantitative, Qualitative, and R&amp;D Research Methods</w:t>
      </w:r>
      <w:r w:rsidRPr="00200A77">
        <w:rPr>
          <w:noProof/>
        </w:rPr>
        <w:t xml:space="preserve">. </w:t>
      </w:r>
      <w:r w:rsidRPr="00200A77">
        <w:rPr>
          <w:i/>
          <w:iCs/>
          <w:noProof/>
        </w:rPr>
        <w:t>Alfabeta</w:t>
      </w:r>
      <w:r w:rsidRPr="00200A77">
        <w:rPr>
          <w:noProof/>
        </w:rPr>
        <w:t>. Bandung.</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 2019. </w:t>
      </w:r>
      <w:r w:rsidRPr="00200A77">
        <w:rPr>
          <w:i/>
          <w:iCs/>
          <w:noProof/>
        </w:rPr>
        <w:t>Metodologi Penelitian Kualitatif Kuantitatif Dan R&amp;D</w:t>
      </w:r>
      <w:r w:rsidRPr="00200A77">
        <w:rPr>
          <w:noProof/>
        </w:rPr>
        <w:t xml:space="preserve">. </w:t>
      </w:r>
      <w:r w:rsidRPr="00200A77">
        <w:rPr>
          <w:i/>
          <w:iCs/>
          <w:noProof/>
        </w:rPr>
        <w:t>Alfabeta</w:t>
      </w:r>
      <w:r w:rsidRPr="00200A77">
        <w:rPr>
          <w:noProof/>
        </w:rPr>
        <w:t>. Bandung.</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Tanjung, Zulfriadi, and Sinta Amelia. 2017. “Menumbuhkan Kepercayaan Diri Siswa.” </w:t>
      </w:r>
      <w:r w:rsidRPr="00200A77">
        <w:rPr>
          <w:i/>
          <w:iCs/>
          <w:noProof/>
        </w:rPr>
        <w:t>JRTI (Jurnal Riset Tindakan Indonesia)</w:t>
      </w:r>
      <w:r w:rsidRPr="00200A77">
        <w:rPr>
          <w:noProof/>
        </w:rPr>
        <w:t xml:space="preserve"> 2 (2): 2–6. https://doi.org/10.29210/3003205000.</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Umar, Sitirahia Hi, and Mirnawati Umawaitina. 2019. “Pembentukan Karakter Peserta Didik Melalui Program Sekolah Sehat Dan Ramah Anak Di Smp Negeri 7 Kota Ternate.” </w:t>
      </w:r>
      <w:r w:rsidRPr="00200A77">
        <w:rPr>
          <w:i/>
          <w:iCs/>
          <w:noProof/>
        </w:rPr>
        <w:t>Jurnal Geocivic</w:t>
      </w:r>
      <w:r w:rsidRPr="00200A77">
        <w:rPr>
          <w:noProof/>
        </w:rPr>
        <w:t xml:space="preserve"> 2 (1): 137–43. https://doi.org/10.33387/geocivic.v2i1.1464.</w:t>
      </w:r>
    </w:p>
    <w:p w:rsidR="00200A77" w:rsidRPr="00200A77" w:rsidRDefault="00200A77" w:rsidP="00200A77">
      <w:pPr>
        <w:widowControl w:val="0"/>
        <w:autoSpaceDE w:val="0"/>
        <w:autoSpaceDN w:val="0"/>
        <w:adjustRightInd w:val="0"/>
        <w:spacing w:after="60" w:line="240" w:lineRule="atLeast"/>
        <w:ind w:left="862" w:hangingChars="360" w:hanging="864"/>
        <w:jc w:val="both"/>
        <w:rPr>
          <w:noProof/>
        </w:rPr>
      </w:pPr>
      <w:r w:rsidRPr="00200A77">
        <w:rPr>
          <w:noProof/>
        </w:rPr>
        <w:t xml:space="preserve">Waruwu, Marinu. 2023. “Pendekatan Penelitian Pendidikan: Metode Penelitian Kualitatif, Metode Penelitian Kuantitatif Dan Metode Penelitian Kombinasi (Mixed Method).” </w:t>
      </w:r>
      <w:r w:rsidRPr="00200A77">
        <w:rPr>
          <w:i/>
          <w:iCs/>
          <w:noProof/>
        </w:rPr>
        <w:t xml:space="preserve">Jurnal Pendidikan Tambusai </w:t>
      </w:r>
      <w:r w:rsidRPr="00200A77">
        <w:rPr>
          <w:noProof/>
        </w:rPr>
        <w:t xml:space="preserve"> 7 (1): 2896–2910.</w:t>
      </w:r>
    </w:p>
    <w:p w:rsidR="00B30A1B" w:rsidRDefault="00200A77" w:rsidP="00200A77">
      <w:pPr>
        <w:widowControl w:val="0"/>
        <w:spacing w:after="60"/>
        <w:ind w:left="862" w:hangingChars="360" w:hanging="864"/>
        <w:jc w:val="both"/>
      </w:pPr>
      <w:r>
        <w:fldChar w:fldCharType="end"/>
      </w:r>
    </w:p>
    <w:p w:rsidR="0069777D" w:rsidRDefault="0069777D" w:rsidP="00AE076D">
      <w:pPr>
        <w:ind w:left="0" w:hanging="2"/>
      </w:pPr>
    </w:p>
    <w:p w:rsidR="0069777D" w:rsidRDefault="0069777D" w:rsidP="00AE076D">
      <w:pPr>
        <w:ind w:left="0" w:hanging="2"/>
      </w:pPr>
    </w:p>
    <w:p w:rsidR="0069777D" w:rsidRDefault="00CD19B2" w:rsidP="00AE076D">
      <w:pPr>
        <w:ind w:left="0" w:hanging="2"/>
      </w:pPr>
      <w:r>
        <w:t xml:space="preserve">Komentar: </w:t>
      </w:r>
      <w:r>
        <w:t>Hasil analisis deskriptif sangat informatif. Namun, bisa lebih diperdalam dengan menyajikan analisis inferensial (misalnya, uji regresi atau uji t) untuk lebih memahami hubungan antara peran pengasuh dan kesungguhan belajar siswa.</w:t>
      </w:r>
    </w:p>
    <w:p w:rsidR="0069777D" w:rsidRDefault="0069777D" w:rsidP="00AE076D">
      <w:pPr>
        <w:ind w:left="0" w:hanging="2"/>
      </w:pPr>
      <w:bookmarkStart w:id="8" w:name="_GoBack"/>
      <w:bookmarkEnd w:id="8"/>
    </w:p>
    <w:sectPr w:rsidR="0069777D">
      <w:headerReference w:type="even" r:id="rId13"/>
      <w:headerReference w:type="default" r:id="rId14"/>
      <w:footerReference w:type="even" r:id="rId15"/>
      <w:footerReference w:type="default" r:id="rId16"/>
      <w:headerReference w:type="first" r:id="rId17"/>
      <w:footerReference w:type="first" r:id="rId18"/>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enovo" w:date="2025-05-06T19:00:00Z" w:initials="L">
    <w:p w:rsidR="00AE076D" w:rsidRDefault="00AE076D" w:rsidP="00AE076D">
      <w:pPr>
        <w:ind w:left="0" w:hanging="2"/>
      </w:pPr>
      <w:r>
        <w:rPr>
          <w:rStyle w:val="CommentReference"/>
        </w:rPr>
        <w:annotationRef/>
      </w:r>
      <w:r>
        <w:t xml:space="preserve">Tinjauan pustaka perlu diperluas dengan membahas lebih banyak referensi tentang peran pengasuh panti asuhan di </w:t>
      </w:r>
      <w:r>
        <w:t>bidang</w:t>
      </w:r>
      <w:r>
        <w:t xml:space="preserve"> pendidikan. Penjelasan lebih lanjut tentang pengaruh psikologis anak di panti asuhan dapat memberikan kedalaman pada </w:t>
      </w:r>
      <w:r>
        <w:t>bagian</w:t>
      </w:r>
      <w:r>
        <w:t xml:space="preserve"> ini.</w:t>
      </w:r>
    </w:p>
  </w:comment>
  <w:comment w:id="3" w:author="Lenovo" w:date="2025-05-06T19:04:00Z" w:initials="L">
    <w:p w:rsidR="00FB7965" w:rsidRDefault="00FB7965" w:rsidP="00FB7965">
      <w:pPr>
        <w:pStyle w:val="CommentText"/>
        <w:ind w:left="0" w:hanging="2"/>
      </w:pPr>
      <w:r>
        <w:rPr>
          <w:rStyle w:val="CommentReference"/>
        </w:rPr>
        <w:annotationRef/>
      </w:r>
      <w:r>
        <w:t>Uji validitas dan reliabilitas dari instrumen kuesioner perlu dijelaskan lebih rinci. Apakah instrumen telah diuji pada populasi yang serupa sebelumnya? Dapatkan rekomendasi untuk mengatasi bias dalam pengisian angket.</w:t>
      </w:r>
    </w:p>
  </w:comment>
  <w:comment w:id="6" w:author="Lenovo" w:date="2025-05-06T19:06:00Z" w:initials="L">
    <w:p w:rsidR="00FB7965" w:rsidRDefault="00FB7965" w:rsidP="00FB7965">
      <w:pPr>
        <w:pStyle w:val="CommentText"/>
        <w:ind w:left="0" w:hanging="2"/>
      </w:pPr>
      <w:r>
        <w:rPr>
          <w:rStyle w:val="CommentReference"/>
        </w:rPr>
        <w:annotationRef/>
      </w:r>
      <w:r>
        <w:t>Pembahasan masih perlu</w:t>
      </w:r>
      <w:r>
        <w:t xml:space="preserve"> diperluas dengan mengaitkan temuan penelitian ini dengan studi lain yang relevan, serta menyoroti implikasi praktis dari temuan tersebut dalam konteks panti asuhan. Juga, disarankan untuk membahas keterbatasan penelitian lebih mendalam.</w:t>
      </w:r>
    </w:p>
  </w:comment>
  <w:comment w:id="7" w:author="Lenovo" w:date="2025-05-06T19:07:00Z" w:initials="L">
    <w:p w:rsidR="00FB7965" w:rsidRDefault="00FB7965" w:rsidP="00FB7965">
      <w:pPr>
        <w:ind w:left="0" w:hanging="2"/>
      </w:pPr>
      <w:r>
        <w:rPr>
          <w:rStyle w:val="CommentReference"/>
        </w:rPr>
        <w:annotationRef/>
      </w:r>
      <w:r>
        <w:t>Kesimpulan sudah cukup jelas, namun dapat diperjelas dengan memberikan saran bagi pengasuh, panti asuhan, dan lembaga pendidikan terkait untuk meningkatkan peran pengasuh dalam mendukung kesungguhan belajar siswa.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9B2" w:rsidRDefault="00CD19B2">
      <w:pPr>
        <w:spacing w:line="240" w:lineRule="auto"/>
        <w:ind w:left="0" w:hanging="2"/>
      </w:pPr>
      <w:r>
        <w:separator/>
      </w:r>
    </w:p>
  </w:endnote>
  <w:endnote w:type="continuationSeparator" w:id="0">
    <w:p w:rsidR="00CD19B2" w:rsidRDefault="00CD19B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DD" w:rsidRDefault="00CD1CDD">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FB7965">
      <w:rPr>
        <w:noProof/>
        <w:color w:val="000000"/>
      </w:rPr>
      <w:t>24</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CD1CDD" w:rsidRDefault="00CD1CDD">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DD" w:rsidRDefault="00CD1CDD">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FB7965">
      <w:rPr>
        <w:noProof/>
        <w:color w:val="000000"/>
      </w:rPr>
      <w:t>23</w:t>
    </w:r>
    <w:r>
      <w:rPr>
        <w:color w:val="000000"/>
      </w:rPr>
      <w:fldChar w:fldCharType="end"/>
    </w:r>
    <w:r>
      <w:rPr>
        <w:color w:val="000000"/>
      </w:rPr>
      <w:t xml:space="preserve"> </w:t>
    </w:r>
  </w:p>
  <w:p w:rsidR="00CD1CDD" w:rsidRDefault="00CD1CDD">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DD" w:rsidRDefault="00CD1CDD">
    <w:pPr>
      <w:ind w:left="0" w:hanging="2"/>
      <w:rPr>
        <w:sz w:val="20"/>
        <w:szCs w:val="20"/>
      </w:rPr>
    </w:pPr>
    <w:r>
      <w:rPr>
        <w:sz w:val="20"/>
        <w:szCs w:val="20"/>
      </w:rPr>
      <w:t>__________________________________________________</w:t>
    </w:r>
  </w:p>
  <w:p w:rsidR="00CD1CDD" w:rsidRDefault="00CD1CDD">
    <w:pPr>
      <w:ind w:left="0" w:hanging="2"/>
      <w:rPr>
        <w:sz w:val="20"/>
        <w:szCs w:val="20"/>
      </w:rPr>
    </w:pPr>
    <w:r>
      <w:rPr>
        <w:sz w:val="20"/>
        <w:szCs w:val="20"/>
      </w:rPr>
      <w:t>© 2020 Al-Musannif | This work is licensed under </w:t>
    </w:r>
    <w:hyperlink r:id="rId1">
      <w:r>
        <w:rPr>
          <w:sz w:val="20"/>
          <w:szCs w:val="20"/>
        </w:rPr>
        <w:t>CC BY 4.0</w:t>
      </w:r>
    </w:hyperlink>
  </w:p>
  <w:p w:rsidR="00CD1CDD" w:rsidRDefault="00CD1CDD">
    <w:pPr>
      <w:rPr>
        <w:sz w:val="14"/>
        <w:szCs w:val="14"/>
      </w:rPr>
    </w:pPr>
  </w:p>
  <w:p w:rsidR="00CD1CDD" w:rsidRDefault="00CD1CDD">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FB7965">
      <w:rPr>
        <w:noProof/>
      </w:rPr>
      <w:t>1</w:t>
    </w:r>
    <w:r>
      <w:fldChar w:fldCharType="end"/>
    </w:r>
  </w:p>
  <w:p w:rsidR="00CD1CDD" w:rsidRDefault="00CD1CDD">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9B2" w:rsidRDefault="00CD19B2">
      <w:pPr>
        <w:spacing w:line="240" w:lineRule="auto"/>
        <w:ind w:left="0" w:hanging="2"/>
      </w:pPr>
      <w:r>
        <w:separator/>
      </w:r>
    </w:p>
  </w:footnote>
  <w:footnote w:type="continuationSeparator" w:id="0">
    <w:p w:rsidR="00CD19B2" w:rsidRDefault="00CD19B2">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DD" w:rsidRDefault="00CD1CDD">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rsidR="00CD1CDD" w:rsidRDefault="00CD1CDD">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DD" w:rsidRDefault="00CD1CDD">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CD1CDD" w:rsidRDefault="00CD1CDD">
    <w:pPr>
      <w:pBdr>
        <w:top w:val="nil"/>
        <w:left w:val="nil"/>
        <w:bottom w:val="nil"/>
        <w:right w:val="nil"/>
        <w:between w:val="nil"/>
      </w:pBdr>
      <w:tabs>
        <w:tab w:val="center" w:pos="4680"/>
        <w:tab w:val="right" w:pos="9360"/>
      </w:tabs>
      <w:spacing w:line="240" w:lineRule="auto"/>
      <w:ind w:left="0" w:hanging="2"/>
      <w:rPr>
        <w:color w:val="000000"/>
      </w:rPr>
    </w:pPr>
  </w:p>
  <w:p w:rsidR="00CD1CDD" w:rsidRDefault="00CD1CDD">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DD" w:rsidRDefault="00CD1CDD">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CD1CDD" w:rsidRDefault="00CD1CDD">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CD1CDD" w:rsidRDefault="00CD1CDD">
    <w:pPr>
      <w:ind w:left="0" w:hanging="2"/>
      <w:jc w:val="center"/>
    </w:pPr>
  </w:p>
  <w:p w:rsidR="00CD1CDD" w:rsidRDefault="00CD1CDD">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460"/>
    <w:multiLevelType w:val="multilevel"/>
    <w:tmpl w:val="3F76016E"/>
    <w:lvl w:ilvl="0">
      <w:start w:val="1"/>
      <w:numFmt w:val="decimal"/>
      <w:lvlText w:val="%1)"/>
      <w:lvlJc w:val="left"/>
      <w:pPr>
        <w:ind w:left="2160" w:hanging="360"/>
      </w:pPr>
      <w:rPr>
        <w:rFonts w:ascii="Times New Roman" w:eastAsia="Times New Roman" w:hAnsi="Times New Roman" w:cs="Times New Roman"/>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nsid w:val="088764D1"/>
    <w:multiLevelType w:val="hybridMultilevel"/>
    <w:tmpl w:val="9E34A3BE"/>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nsid w:val="26AD04CD"/>
    <w:multiLevelType w:val="hybridMultilevel"/>
    <w:tmpl w:val="E59E6A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C462917"/>
    <w:multiLevelType w:val="multilevel"/>
    <w:tmpl w:val="96409E22"/>
    <w:lvl w:ilvl="0">
      <w:start w:val="1"/>
      <w:numFmt w:val="decimal"/>
      <w:lvlText w:val="%1)"/>
      <w:lvlJc w:val="left"/>
      <w:pPr>
        <w:ind w:left="2160" w:hanging="360"/>
      </w:pPr>
      <w:rPr>
        <w:rFonts w:ascii="Times New Roman" w:eastAsia="Times New Roman" w:hAnsi="Times New Roman" w:cs="Times New Roman"/>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2C4C23C5"/>
    <w:multiLevelType w:val="hybridMultilevel"/>
    <w:tmpl w:val="F780AE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666A6"/>
    <w:multiLevelType w:val="hybridMultilevel"/>
    <w:tmpl w:val="949A57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5F2223"/>
    <w:multiLevelType w:val="hybridMultilevel"/>
    <w:tmpl w:val="0DE8E670"/>
    <w:lvl w:ilvl="0" w:tplc="F354644C">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234B5"/>
    <w:multiLevelType w:val="hybridMultilevel"/>
    <w:tmpl w:val="8F4A9B34"/>
    <w:lvl w:ilvl="0" w:tplc="87CAD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D66EC"/>
    <w:multiLevelType w:val="hybridMultilevel"/>
    <w:tmpl w:val="69E276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A7366AE"/>
    <w:multiLevelType w:val="hybridMultilevel"/>
    <w:tmpl w:val="7EEED4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D2549"/>
    <w:multiLevelType w:val="hybridMultilevel"/>
    <w:tmpl w:val="139A5082"/>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nsid w:val="723B03E1"/>
    <w:multiLevelType w:val="multilevel"/>
    <w:tmpl w:val="3006B16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7EB95C6D"/>
    <w:multiLevelType w:val="hybridMultilevel"/>
    <w:tmpl w:val="967A4F60"/>
    <w:lvl w:ilvl="0" w:tplc="97CC1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0"/>
  </w:num>
  <w:num w:numId="5">
    <w:abstractNumId w:val="3"/>
  </w:num>
  <w:num w:numId="6">
    <w:abstractNumId w:val="0"/>
  </w:num>
  <w:num w:numId="7">
    <w:abstractNumId w:val="11"/>
  </w:num>
  <w:num w:numId="8">
    <w:abstractNumId w:val="6"/>
  </w:num>
  <w:num w:numId="9">
    <w:abstractNumId w:val="4"/>
  </w:num>
  <w:num w:numId="10">
    <w:abstractNumId w:val="7"/>
  </w:num>
  <w:num w:numId="11">
    <w:abstractNumId w:val="9"/>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1B"/>
    <w:rsid w:val="001014E4"/>
    <w:rsid w:val="00102003"/>
    <w:rsid w:val="00171475"/>
    <w:rsid w:val="001B1B05"/>
    <w:rsid w:val="00200A77"/>
    <w:rsid w:val="00260F85"/>
    <w:rsid w:val="002F700D"/>
    <w:rsid w:val="003219A6"/>
    <w:rsid w:val="00405736"/>
    <w:rsid w:val="005A20A6"/>
    <w:rsid w:val="00627BF9"/>
    <w:rsid w:val="0069777D"/>
    <w:rsid w:val="006E1A5C"/>
    <w:rsid w:val="00703A79"/>
    <w:rsid w:val="007A7A73"/>
    <w:rsid w:val="007B476F"/>
    <w:rsid w:val="008378CC"/>
    <w:rsid w:val="0088674C"/>
    <w:rsid w:val="00932FA4"/>
    <w:rsid w:val="009B425B"/>
    <w:rsid w:val="009D3D6E"/>
    <w:rsid w:val="00AE076D"/>
    <w:rsid w:val="00B0067F"/>
    <w:rsid w:val="00B1477A"/>
    <w:rsid w:val="00B30A1B"/>
    <w:rsid w:val="00C352CC"/>
    <w:rsid w:val="00CB66E7"/>
    <w:rsid w:val="00CD19B2"/>
    <w:rsid w:val="00CD1CDD"/>
    <w:rsid w:val="00D94CD7"/>
    <w:rsid w:val="00FB7965"/>
    <w:rsid w:val="00FC4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AE076D"/>
    <w:rPr>
      <w:sz w:val="16"/>
      <w:szCs w:val="16"/>
    </w:rPr>
  </w:style>
  <w:style w:type="paragraph" w:styleId="CommentText">
    <w:name w:val="annotation text"/>
    <w:basedOn w:val="Normal"/>
    <w:link w:val="CommentTextChar"/>
    <w:uiPriority w:val="99"/>
    <w:semiHidden/>
    <w:unhideWhenUsed/>
    <w:rsid w:val="00AE076D"/>
    <w:pPr>
      <w:spacing w:line="240" w:lineRule="auto"/>
    </w:pPr>
    <w:rPr>
      <w:sz w:val="20"/>
      <w:szCs w:val="20"/>
    </w:rPr>
  </w:style>
  <w:style w:type="character" w:customStyle="1" w:styleId="CommentTextChar">
    <w:name w:val="Comment Text Char"/>
    <w:basedOn w:val="DefaultParagraphFont"/>
    <w:link w:val="CommentText"/>
    <w:uiPriority w:val="99"/>
    <w:semiHidden/>
    <w:rsid w:val="00AE076D"/>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AE076D"/>
    <w:rPr>
      <w:b/>
      <w:bCs/>
    </w:rPr>
  </w:style>
  <w:style w:type="character" w:customStyle="1" w:styleId="CommentSubjectChar">
    <w:name w:val="Comment Subject Char"/>
    <w:basedOn w:val="CommentTextChar"/>
    <w:link w:val="CommentSubject"/>
    <w:uiPriority w:val="99"/>
    <w:semiHidden/>
    <w:rsid w:val="00AE076D"/>
    <w:rPr>
      <w:b/>
      <w:bCs/>
      <w:position w:val="-1"/>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AE076D"/>
    <w:rPr>
      <w:sz w:val="16"/>
      <w:szCs w:val="16"/>
    </w:rPr>
  </w:style>
  <w:style w:type="paragraph" w:styleId="CommentText">
    <w:name w:val="annotation text"/>
    <w:basedOn w:val="Normal"/>
    <w:link w:val="CommentTextChar"/>
    <w:uiPriority w:val="99"/>
    <w:semiHidden/>
    <w:unhideWhenUsed/>
    <w:rsid w:val="00AE076D"/>
    <w:pPr>
      <w:spacing w:line="240" w:lineRule="auto"/>
    </w:pPr>
    <w:rPr>
      <w:sz w:val="20"/>
      <w:szCs w:val="20"/>
    </w:rPr>
  </w:style>
  <w:style w:type="character" w:customStyle="1" w:styleId="CommentTextChar">
    <w:name w:val="Comment Text Char"/>
    <w:basedOn w:val="DefaultParagraphFont"/>
    <w:link w:val="CommentText"/>
    <w:uiPriority w:val="99"/>
    <w:semiHidden/>
    <w:rsid w:val="00AE076D"/>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AE076D"/>
    <w:rPr>
      <w:b/>
      <w:bCs/>
    </w:rPr>
  </w:style>
  <w:style w:type="character" w:customStyle="1" w:styleId="CommentSubjectChar">
    <w:name w:val="Comment Subject Char"/>
    <w:basedOn w:val="CommentTextChar"/>
    <w:link w:val="CommentSubject"/>
    <w:uiPriority w:val="99"/>
    <w:semiHidden/>
    <w:rsid w:val="00AE076D"/>
    <w:rPr>
      <w:b/>
      <w:bCs/>
      <w:positio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82906">
      <w:bodyDiv w:val="1"/>
      <w:marLeft w:val="0"/>
      <w:marRight w:val="0"/>
      <w:marTop w:val="0"/>
      <w:marBottom w:val="0"/>
      <w:divBdr>
        <w:top w:val="none" w:sz="0" w:space="0" w:color="auto"/>
        <w:left w:val="none" w:sz="0" w:space="0" w:color="auto"/>
        <w:bottom w:val="none" w:sz="0" w:space="0" w:color="auto"/>
        <w:right w:val="none" w:sz="0" w:space="0" w:color="auto"/>
      </w:divBdr>
    </w:div>
    <w:div w:id="494761705">
      <w:bodyDiv w:val="1"/>
      <w:marLeft w:val="0"/>
      <w:marRight w:val="0"/>
      <w:marTop w:val="0"/>
      <w:marBottom w:val="0"/>
      <w:divBdr>
        <w:top w:val="none" w:sz="0" w:space="0" w:color="auto"/>
        <w:left w:val="none" w:sz="0" w:space="0" w:color="auto"/>
        <w:bottom w:val="none" w:sz="0" w:space="0" w:color="auto"/>
        <w:right w:val="none" w:sz="0" w:space="0" w:color="auto"/>
      </w:divBdr>
    </w:div>
    <w:div w:id="567569154">
      <w:bodyDiv w:val="1"/>
      <w:marLeft w:val="0"/>
      <w:marRight w:val="0"/>
      <w:marTop w:val="0"/>
      <w:marBottom w:val="0"/>
      <w:divBdr>
        <w:top w:val="none" w:sz="0" w:space="0" w:color="auto"/>
        <w:left w:val="none" w:sz="0" w:space="0" w:color="auto"/>
        <w:bottom w:val="none" w:sz="0" w:space="0" w:color="auto"/>
        <w:right w:val="none" w:sz="0" w:space="0" w:color="auto"/>
      </w:divBdr>
    </w:div>
    <w:div w:id="738212818">
      <w:bodyDiv w:val="1"/>
      <w:marLeft w:val="0"/>
      <w:marRight w:val="0"/>
      <w:marTop w:val="0"/>
      <w:marBottom w:val="0"/>
      <w:divBdr>
        <w:top w:val="none" w:sz="0" w:space="0" w:color="auto"/>
        <w:left w:val="none" w:sz="0" w:space="0" w:color="auto"/>
        <w:bottom w:val="none" w:sz="0" w:space="0" w:color="auto"/>
        <w:right w:val="none" w:sz="0" w:space="0" w:color="auto"/>
      </w:divBdr>
    </w:div>
    <w:div w:id="793209332">
      <w:bodyDiv w:val="1"/>
      <w:marLeft w:val="0"/>
      <w:marRight w:val="0"/>
      <w:marTop w:val="0"/>
      <w:marBottom w:val="0"/>
      <w:divBdr>
        <w:top w:val="none" w:sz="0" w:space="0" w:color="auto"/>
        <w:left w:val="none" w:sz="0" w:space="0" w:color="auto"/>
        <w:bottom w:val="none" w:sz="0" w:space="0" w:color="auto"/>
        <w:right w:val="none" w:sz="0" w:space="0" w:color="auto"/>
      </w:divBdr>
    </w:div>
    <w:div w:id="883372563">
      <w:bodyDiv w:val="1"/>
      <w:marLeft w:val="0"/>
      <w:marRight w:val="0"/>
      <w:marTop w:val="0"/>
      <w:marBottom w:val="0"/>
      <w:divBdr>
        <w:top w:val="none" w:sz="0" w:space="0" w:color="auto"/>
        <w:left w:val="none" w:sz="0" w:space="0" w:color="auto"/>
        <w:bottom w:val="none" w:sz="0" w:space="0" w:color="auto"/>
        <w:right w:val="none" w:sz="0" w:space="0" w:color="auto"/>
      </w:divBdr>
    </w:div>
    <w:div w:id="1380087330">
      <w:bodyDiv w:val="1"/>
      <w:marLeft w:val="0"/>
      <w:marRight w:val="0"/>
      <w:marTop w:val="0"/>
      <w:marBottom w:val="0"/>
      <w:divBdr>
        <w:top w:val="none" w:sz="0" w:space="0" w:color="auto"/>
        <w:left w:val="none" w:sz="0" w:space="0" w:color="auto"/>
        <w:bottom w:val="none" w:sz="0" w:space="0" w:color="auto"/>
        <w:right w:val="none" w:sz="0" w:space="0" w:color="auto"/>
      </w:divBdr>
    </w:div>
    <w:div w:id="1463230430">
      <w:bodyDiv w:val="1"/>
      <w:marLeft w:val="0"/>
      <w:marRight w:val="0"/>
      <w:marTop w:val="0"/>
      <w:marBottom w:val="0"/>
      <w:divBdr>
        <w:top w:val="none" w:sz="0" w:space="0" w:color="auto"/>
        <w:left w:val="none" w:sz="0" w:space="0" w:color="auto"/>
        <w:bottom w:val="none" w:sz="0" w:space="0" w:color="auto"/>
        <w:right w:val="none" w:sz="0" w:space="0" w:color="auto"/>
      </w:divBdr>
    </w:div>
    <w:div w:id="1773354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riskaa0711@gmail.co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jurnal.mtsddicilellang.sch.id/index.php/al-musanni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F9FB59-2B09-4EA6-88DC-82A0C6E5B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24</Pages>
  <Words>15218</Words>
  <Characters>86745</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Lenovo</cp:lastModifiedBy>
  <cp:revision>8</cp:revision>
  <dcterms:created xsi:type="dcterms:W3CDTF">2018-07-01T07:19:00Z</dcterms:created>
  <dcterms:modified xsi:type="dcterms:W3CDTF">2025-05-06T11:07:00Z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71ea4cdb-e937-3b20-bb9d-cb2203c9590d</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