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843" w:rsidRDefault="00683843">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683843">
        <w:tc>
          <w:tcPr>
            <w:tcW w:w="9085" w:type="dxa"/>
          </w:tcPr>
          <w:p w:rsidR="00683843" w:rsidRDefault="00216354">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rsidR="00683843" w:rsidRDefault="00216354">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rsidR="00683843" w:rsidRDefault="00216354">
      <w:pPr>
        <w:spacing w:before="60"/>
        <w:ind w:left="0" w:right="1032" w:hanging="2"/>
        <w:jc w:val="right"/>
        <w:rPr>
          <w:rFonts w:ascii="Lucida Bright" w:eastAsia="Lucida Bright" w:hAnsi="Lucida Bright" w:cs="Lucida Bright"/>
          <w:sz w:val="16"/>
          <w:szCs w:val="16"/>
        </w:rPr>
      </w:pPr>
      <w:hyperlink r:id="rId10">
        <w:r>
          <w:rPr>
            <w:rFonts w:ascii="Lucida Bright" w:eastAsia="Lucida Bright" w:hAnsi="Lucida Bright" w:cs="Lucida Bright"/>
            <w:color w:val="000000"/>
            <w:sz w:val="16"/>
            <w:szCs w:val="16"/>
          </w:rPr>
          <w:t>https://jurnal.mtsddicilellang.sch.id/index.php/al-musannif</w:t>
        </w:r>
      </w:hyperlink>
    </w:p>
    <w:p w:rsidR="00683843" w:rsidRDefault="00683843">
      <w:pPr>
        <w:ind w:left="1" w:hanging="3"/>
        <w:jc w:val="center"/>
        <w:rPr>
          <w:color w:val="000000"/>
          <w:sz w:val="28"/>
          <w:szCs w:val="28"/>
        </w:rPr>
      </w:pPr>
    </w:p>
    <w:p w:rsidR="00683843" w:rsidRPr="00C00009" w:rsidRDefault="00C00009" w:rsidP="00C00009">
      <w:pPr>
        <w:ind w:left="1" w:hanging="3"/>
        <w:jc w:val="center"/>
        <w:rPr>
          <w:b/>
          <w:bCs/>
          <w:color w:val="000000"/>
          <w:sz w:val="28"/>
          <w:szCs w:val="28"/>
        </w:rPr>
      </w:pPr>
      <w:r w:rsidRPr="00C00009">
        <w:rPr>
          <w:b/>
          <w:bCs/>
          <w:color w:val="000000"/>
          <w:sz w:val="28"/>
          <w:szCs w:val="28"/>
          <w:lang w:val="id-ID"/>
        </w:rPr>
        <w:t>Analisis Komparasi Kemampuan Membaca Al-Qur’an Siswa Kelas X</w:t>
      </w:r>
      <w:r w:rsidRPr="00C00009">
        <w:rPr>
          <w:b/>
          <w:bCs/>
          <w:color w:val="000000"/>
          <w:sz w:val="28"/>
          <w:szCs w:val="28"/>
        </w:rPr>
        <w:t>I d</w:t>
      </w:r>
      <w:r w:rsidRPr="00C00009">
        <w:rPr>
          <w:b/>
          <w:bCs/>
          <w:color w:val="000000"/>
          <w:sz w:val="28"/>
          <w:szCs w:val="28"/>
          <w:lang w:val="id-ID"/>
        </w:rPr>
        <w:t xml:space="preserve">engan Metode Iqro’ </w:t>
      </w:r>
      <w:r w:rsidRPr="00C00009">
        <w:rPr>
          <w:b/>
          <w:bCs/>
          <w:color w:val="000000"/>
          <w:sz w:val="28"/>
          <w:szCs w:val="28"/>
        </w:rPr>
        <w:t>d</w:t>
      </w:r>
      <w:r w:rsidRPr="00C00009">
        <w:rPr>
          <w:b/>
          <w:bCs/>
          <w:color w:val="000000"/>
          <w:sz w:val="28"/>
          <w:szCs w:val="28"/>
          <w:lang w:val="id-ID"/>
        </w:rPr>
        <w:t xml:space="preserve">an Metode Baghdadi </w:t>
      </w:r>
      <w:r w:rsidRPr="00C00009">
        <w:rPr>
          <w:b/>
          <w:bCs/>
          <w:color w:val="000000"/>
          <w:sz w:val="28"/>
          <w:szCs w:val="28"/>
        </w:rPr>
        <w:t>d</w:t>
      </w:r>
      <w:r w:rsidRPr="00C00009">
        <w:rPr>
          <w:b/>
          <w:bCs/>
          <w:color w:val="000000"/>
          <w:sz w:val="28"/>
          <w:szCs w:val="28"/>
          <w:lang w:val="id-ID"/>
        </w:rPr>
        <w:t>i S</w:t>
      </w:r>
      <w:r w:rsidRPr="00C00009">
        <w:rPr>
          <w:b/>
          <w:bCs/>
          <w:color w:val="000000"/>
          <w:sz w:val="28"/>
          <w:szCs w:val="28"/>
        </w:rPr>
        <w:t>MA</w:t>
      </w:r>
      <w:r w:rsidRPr="00C00009">
        <w:rPr>
          <w:b/>
          <w:bCs/>
          <w:color w:val="000000"/>
          <w:sz w:val="28"/>
          <w:szCs w:val="28"/>
          <w:lang w:val="id-ID"/>
        </w:rPr>
        <w:t xml:space="preserve"> Negeri 2 Batang Anai</w:t>
      </w:r>
    </w:p>
    <w:p w:rsidR="00683843" w:rsidRDefault="00683843">
      <w:pPr>
        <w:ind w:left="0" w:hanging="2"/>
        <w:jc w:val="center"/>
        <w:rPr>
          <w:color w:val="000000"/>
        </w:rPr>
      </w:pPr>
    </w:p>
    <w:p w:rsidR="00683843" w:rsidRDefault="00C00009" w:rsidP="00C00009">
      <w:pPr>
        <w:ind w:left="1" w:hanging="3"/>
        <w:jc w:val="center"/>
        <w:rPr>
          <w:color w:val="000000"/>
          <w:sz w:val="32"/>
          <w:szCs w:val="32"/>
        </w:rPr>
      </w:pPr>
      <w:r w:rsidRPr="00C00009">
        <w:rPr>
          <w:b/>
          <w:i/>
          <w:color w:val="000000"/>
          <w:sz w:val="28"/>
          <w:szCs w:val="28"/>
        </w:rPr>
        <w:t xml:space="preserve">Comparative Analysis of the Ability to Read the Qur'an of Grade XI Students with the Iqro' Method and the Baghdadi Method at SMA Negeri 2 Batang Anai </w:t>
      </w:r>
    </w:p>
    <w:p w:rsidR="00683843" w:rsidRDefault="00683843">
      <w:pPr>
        <w:ind w:left="0" w:hanging="2"/>
        <w:jc w:val="center"/>
        <w:rPr>
          <w:color w:val="000000"/>
        </w:rPr>
      </w:pPr>
      <w:bookmarkStart w:id="0" w:name="_heading=h.gjdgxs" w:colFirst="0" w:colLast="0"/>
      <w:bookmarkEnd w:id="0"/>
    </w:p>
    <w:p w:rsidR="00683843" w:rsidRDefault="00C00009" w:rsidP="00C00009">
      <w:pPr>
        <w:ind w:left="0" w:hanging="2"/>
        <w:jc w:val="center"/>
        <w:rPr>
          <w:color w:val="000000"/>
          <w:sz w:val="22"/>
          <w:szCs w:val="22"/>
        </w:rPr>
      </w:pPr>
      <w:bookmarkStart w:id="1" w:name="_heading=h.30j0zll" w:colFirst="0" w:colLast="0"/>
      <w:bookmarkEnd w:id="1"/>
      <w:r>
        <w:rPr>
          <w:b/>
          <w:color w:val="000000"/>
          <w:sz w:val="22"/>
          <w:szCs w:val="22"/>
        </w:rPr>
        <w:t>Refki Romadani</w:t>
      </w:r>
      <w:r w:rsidR="00216354">
        <w:rPr>
          <w:b/>
          <w:color w:val="000000"/>
          <w:sz w:val="22"/>
          <w:szCs w:val="22"/>
          <w:vertAlign w:val="superscript"/>
        </w:rPr>
        <w:t>1</w:t>
      </w:r>
      <w:r>
        <w:rPr>
          <w:b/>
          <w:color w:val="000000"/>
          <w:sz w:val="22"/>
          <w:szCs w:val="22"/>
        </w:rPr>
        <w:t>*, Sulaiman</w:t>
      </w:r>
      <w:r w:rsidR="00216354">
        <w:rPr>
          <w:b/>
          <w:color w:val="000000"/>
          <w:sz w:val="22"/>
          <w:szCs w:val="22"/>
          <w:vertAlign w:val="superscript"/>
        </w:rPr>
        <w:t>2</w:t>
      </w:r>
    </w:p>
    <w:p w:rsidR="00683843" w:rsidRDefault="00216354" w:rsidP="00C00009">
      <w:pPr>
        <w:ind w:left="0" w:hanging="2"/>
        <w:jc w:val="center"/>
        <w:rPr>
          <w:color w:val="000000"/>
          <w:sz w:val="20"/>
          <w:szCs w:val="20"/>
        </w:rPr>
      </w:pPr>
      <w:r>
        <w:rPr>
          <w:color w:val="000000"/>
          <w:sz w:val="20"/>
          <w:szCs w:val="20"/>
          <w:vertAlign w:val="superscript"/>
        </w:rPr>
        <w:t>1</w:t>
      </w:r>
      <w:proofErr w:type="gramStart"/>
      <w:r w:rsidR="00C00009">
        <w:rPr>
          <w:color w:val="000000"/>
          <w:sz w:val="20"/>
          <w:szCs w:val="20"/>
          <w:vertAlign w:val="superscript"/>
        </w:rPr>
        <w:t>,</w:t>
      </w:r>
      <w:r w:rsidR="00C00009" w:rsidRPr="00C00009">
        <w:rPr>
          <w:color w:val="000000"/>
          <w:sz w:val="20"/>
          <w:szCs w:val="20"/>
          <w:vertAlign w:val="superscript"/>
        </w:rPr>
        <w:t>2</w:t>
      </w:r>
      <w:proofErr w:type="gramEnd"/>
      <w:r w:rsidR="00C00009">
        <w:rPr>
          <w:color w:val="000000"/>
          <w:sz w:val="20"/>
          <w:szCs w:val="20"/>
          <w:vertAlign w:val="superscript"/>
        </w:rPr>
        <w:t xml:space="preserve"> </w:t>
      </w:r>
      <w:r w:rsidR="00C00009">
        <w:rPr>
          <w:color w:val="000000"/>
          <w:sz w:val="20"/>
          <w:szCs w:val="20"/>
        </w:rPr>
        <w:t>Universitas Negeri Padang, Fakultas Ilmu Sosial, Indonesia</w:t>
      </w:r>
    </w:p>
    <w:p w:rsidR="00C00009" w:rsidRPr="00C00009" w:rsidRDefault="00C00009" w:rsidP="00C00009">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683843">
        <w:tc>
          <w:tcPr>
            <w:tcW w:w="3416" w:type="dxa"/>
          </w:tcPr>
          <w:p w:rsidR="00683843" w:rsidRDefault="00216354">
            <w:pPr>
              <w:ind w:left="0" w:hanging="2"/>
              <w:rPr>
                <w:color w:val="000000"/>
                <w:sz w:val="20"/>
                <w:szCs w:val="20"/>
              </w:rPr>
            </w:pPr>
            <w:r>
              <w:rPr>
                <w:b/>
                <w:color w:val="000000"/>
                <w:sz w:val="20"/>
                <w:szCs w:val="20"/>
              </w:rPr>
              <w:t xml:space="preserve">Article History: </w:t>
            </w:r>
          </w:p>
          <w:p w:rsidR="00683843" w:rsidRDefault="00216354">
            <w:pPr>
              <w:ind w:left="0" w:hanging="2"/>
              <w:rPr>
                <w:color w:val="000000"/>
                <w:sz w:val="20"/>
                <w:szCs w:val="20"/>
              </w:rPr>
            </w:pPr>
            <w:r>
              <w:rPr>
                <w:color w:val="000000"/>
                <w:sz w:val="20"/>
                <w:szCs w:val="20"/>
              </w:rPr>
              <w:t>Received: xxxx xx, 20xx</w:t>
            </w:r>
          </w:p>
          <w:p w:rsidR="00683843" w:rsidRDefault="00216354">
            <w:pPr>
              <w:ind w:left="0" w:hanging="2"/>
              <w:rPr>
                <w:color w:val="000000"/>
                <w:sz w:val="20"/>
                <w:szCs w:val="20"/>
              </w:rPr>
            </w:pPr>
            <w:r>
              <w:rPr>
                <w:color w:val="000000"/>
                <w:sz w:val="20"/>
                <w:szCs w:val="20"/>
              </w:rPr>
              <w:t xml:space="preserve">Revised: xxxx xx, 20xx </w:t>
            </w:r>
          </w:p>
          <w:p w:rsidR="00683843" w:rsidRDefault="00216354">
            <w:pPr>
              <w:ind w:left="0" w:hanging="2"/>
              <w:rPr>
                <w:color w:val="000000"/>
                <w:sz w:val="20"/>
                <w:szCs w:val="20"/>
              </w:rPr>
            </w:pPr>
            <w:r>
              <w:rPr>
                <w:color w:val="000000"/>
                <w:sz w:val="20"/>
                <w:szCs w:val="20"/>
              </w:rPr>
              <w:t xml:space="preserve">Accepted: xxxx xx, 20xx </w:t>
            </w:r>
          </w:p>
          <w:p w:rsidR="00683843" w:rsidRDefault="00216354">
            <w:pPr>
              <w:ind w:left="0" w:hanging="2"/>
              <w:rPr>
                <w:color w:val="000000"/>
                <w:sz w:val="20"/>
                <w:szCs w:val="20"/>
              </w:rPr>
            </w:pPr>
            <w:r>
              <w:rPr>
                <w:color w:val="000000"/>
                <w:sz w:val="20"/>
                <w:szCs w:val="20"/>
              </w:rPr>
              <w:t>Available online xxxx xx, 20xx</w:t>
            </w:r>
          </w:p>
          <w:p w:rsidR="00683843" w:rsidRDefault="00683843">
            <w:pPr>
              <w:ind w:left="0" w:hanging="2"/>
              <w:rPr>
                <w:color w:val="000000"/>
                <w:sz w:val="20"/>
                <w:szCs w:val="20"/>
              </w:rPr>
            </w:pPr>
          </w:p>
          <w:p w:rsidR="00683843" w:rsidRDefault="00216354">
            <w:pPr>
              <w:ind w:left="0" w:hanging="2"/>
              <w:rPr>
                <w:color w:val="000000"/>
                <w:sz w:val="20"/>
                <w:szCs w:val="20"/>
              </w:rPr>
            </w:pPr>
            <w:r>
              <w:rPr>
                <w:b/>
                <w:color w:val="000000"/>
                <w:sz w:val="20"/>
                <w:szCs w:val="20"/>
              </w:rPr>
              <w:t>*Correspondence:</w:t>
            </w:r>
          </w:p>
          <w:p w:rsidR="00683843" w:rsidRDefault="00216354">
            <w:pPr>
              <w:ind w:left="0" w:hanging="2"/>
              <w:rPr>
                <w:color w:val="000000"/>
                <w:sz w:val="20"/>
                <w:szCs w:val="20"/>
              </w:rPr>
            </w:pPr>
            <w:r>
              <w:rPr>
                <w:b/>
                <w:i/>
                <w:color w:val="000000"/>
                <w:sz w:val="20"/>
                <w:szCs w:val="20"/>
              </w:rPr>
              <w:t>Address:</w:t>
            </w:r>
          </w:p>
          <w:p w:rsidR="00683843" w:rsidRDefault="00216354">
            <w:pPr>
              <w:ind w:left="0" w:hanging="2"/>
              <w:rPr>
                <w:color w:val="000000"/>
                <w:sz w:val="20"/>
                <w:szCs w:val="20"/>
              </w:rPr>
            </w:pPr>
            <w:r>
              <w:rPr>
                <w:color w:val="000000"/>
                <w:sz w:val="20"/>
                <w:szCs w:val="20"/>
              </w:rPr>
              <w:t>Jl. Sultan Hasanuddin, Cilellang-Barru, Indonesia 90753</w:t>
            </w:r>
          </w:p>
          <w:p w:rsidR="00683843" w:rsidRDefault="00216354">
            <w:pPr>
              <w:ind w:left="0" w:hanging="2"/>
              <w:rPr>
                <w:color w:val="000000"/>
                <w:sz w:val="20"/>
                <w:szCs w:val="20"/>
              </w:rPr>
            </w:pPr>
            <w:r>
              <w:rPr>
                <w:b/>
                <w:i/>
                <w:color w:val="000000"/>
                <w:sz w:val="20"/>
                <w:szCs w:val="20"/>
              </w:rPr>
              <w:t>Email:</w:t>
            </w:r>
          </w:p>
          <w:p w:rsidR="00683843" w:rsidRDefault="00216354">
            <w:pPr>
              <w:ind w:left="0" w:hanging="2"/>
              <w:rPr>
                <w:color w:val="000000"/>
                <w:sz w:val="20"/>
                <w:szCs w:val="20"/>
              </w:rPr>
            </w:pPr>
            <w:r>
              <w:rPr>
                <w:color w:val="000000"/>
                <w:sz w:val="20"/>
                <w:szCs w:val="20"/>
              </w:rPr>
              <w:t>firstauthor@mail.ac.id</w:t>
            </w:r>
          </w:p>
          <w:p w:rsidR="00683843" w:rsidRDefault="00683843">
            <w:pPr>
              <w:ind w:left="0" w:hanging="2"/>
              <w:rPr>
                <w:color w:val="000000"/>
                <w:sz w:val="20"/>
                <w:szCs w:val="20"/>
              </w:rPr>
            </w:pPr>
          </w:p>
          <w:p w:rsidR="00683843" w:rsidRDefault="00216354">
            <w:pPr>
              <w:ind w:left="0" w:hanging="2"/>
              <w:rPr>
                <w:color w:val="000000"/>
                <w:sz w:val="20"/>
                <w:szCs w:val="20"/>
              </w:rPr>
            </w:pPr>
            <w:r>
              <w:rPr>
                <w:b/>
                <w:color w:val="000000"/>
                <w:sz w:val="20"/>
                <w:szCs w:val="20"/>
              </w:rPr>
              <w:t xml:space="preserve">Keywords: </w:t>
            </w:r>
          </w:p>
          <w:p w:rsidR="00683843" w:rsidRDefault="00C00009" w:rsidP="00C00009">
            <w:pPr>
              <w:ind w:left="0" w:hanging="2"/>
              <w:rPr>
                <w:color w:val="000000"/>
                <w:sz w:val="20"/>
                <w:szCs w:val="20"/>
              </w:rPr>
            </w:pPr>
            <w:r w:rsidRPr="00C00009">
              <w:rPr>
                <w:color w:val="000000"/>
                <w:sz w:val="20"/>
                <w:szCs w:val="20"/>
              </w:rPr>
              <w:t>Comparison, al-Qur'an reading ability, Iqro' method</w:t>
            </w:r>
            <w:r>
              <w:rPr>
                <w:color w:val="000000"/>
                <w:sz w:val="20"/>
                <w:szCs w:val="20"/>
              </w:rPr>
              <w:t>, Baghdadi method, SMA Negeri 2.</w:t>
            </w:r>
          </w:p>
        </w:tc>
        <w:tc>
          <w:tcPr>
            <w:tcW w:w="5683" w:type="dxa"/>
          </w:tcPr>
          <w:p w:rsidR="00683843" w:rsidRDefault="00216354">
            <w:pPr>
              <w:ind w:left="0" w:hanging="2"/>
              <w:jc w:val="both"/>
              <w:rPr>
                <w:color w:val="000000"/>
                <w:sz w:val="20"/>
                <w:szCs w:val="20"/>
              </w:rPr>
            </w:pPr>
            <w:r>
              <w:rPr>
                <w:b/>
                <w:color w:val="000000"/>
                <w:sz w:val="20"/>
                <w:szCs w:val="20"/>
              </w:rPr>
              <w:t>Abstract:</w:t>
            </w:r>
          </w:p>
          <w:p w:rsidR="00683843" w:rsidRDefault="00216354">
            <w:pPr>
              <w:ind w:left="0" w:right="-98" w:hanging="2"/>
              <w:jc w:val="both"/>
              <w:rPr>
                <w:color w:val="000000"/>
                <w:sz w:val="20"/>
                <w:szCs w:val="20"/>
              </w:rPr>
            </w:pPr>
            <w:r w:rsidRPr="00216354">
              <w:rPr>
                <w:color w:val="000000"/>
                <w:sz w:val="20"/>
                <w:szCs w:val="20"/>
              </w:rPr>
              <w:t xml:space="preserve">This research is motivated by students who are still not fluent in reading the Qur'an, hence the importance of using learning methods to improve students' ability to read the Qur'an at SMA Negeri 2 Batang Anai. The objective of this research is to determine the comparison between the Iqro’ method and the Baghdadi method in improving students' abilities in reading the Qur'an. The method used is quantitative research with a pre-test, post-test, non-equivalent multiple group design, involving two experimental classes to see the effect of variable X on variable Y selected through purposive sampling technique. Data were collected through tests, observation, and documentation, </w:t>
            </w:r>
            <w:proofErr w:type="gramStart"/>
            <w:r w:rsidRPr="00216354">
              <w:rPr>
                <w:color w:val="000000"/>
                <w:sz w:val="20"/>
                <w:szCs w:val="20"/>
              </w:rPr>
              <w:t>then</w:t>
            </w:r>
            <w:proofErr w:type="gramEnd"/>
            <w:r w:rsidRPr="00216354">
              <w:rPr>
                <w:color w:val="000000"/>
                <w:sz w:val="20"/>
                <w:szCs w:val="20"/>
              </w:rPr>
              <w:t xml:space="preserve"> analyzed statistically through data collection, descriptive tests, classical assumption tests, hypothesis tests, and n-gain score tests, and conclusions were drawn. The research results show that both methods provide a statistically significant improvement in the ability to read the Qur'an. However, the Iqro' method shows a higher improvement compared to the Baghdadi method, with an average N-Gain Score of 23.43%, while the Baghdadi method is at 20.38%. Nevertheless, based on the effectiveness classification, both methods are still in the low category. Thus, it can be concluded that the Iqro' method is more effective than the Baghdadi method in enhancing students' Qur'an reading skills, although the improvement has not yet reached a high category. This finding is expected to provide input in choosing more appropriate and measurable Qur'an learning methods in high school environments.</w:t>
            </w:r>
          </w:p>
        </w:tc>
      </w:tr>
    </w:tbl>
    <w:p w:rsidR="00683843" w:rsidRDefault="00683843">
      <w:pPr>
        <w:ind w:left="0" w:hanging="2"/>
        <w:jc w:val="center"/>
      </w:pPr>
    </w:p>
    <w:p w:rsidR="00683843" w:rsidRDefault="00216354">
      <w:pPr>
        <w:tabs>
          <w:tab w:val="left" w:pos="340"/>
        </w:tabs>
        <w:spacing w:line="276" w:lineRule="auto"/>
        <w:ind w:left="0" w:hanging="2"/>
      </w:pPr>
      <w:r>
        <w:rPr>
          <w:b/>
          <w:smallCaps/>
        </w:rPr>
        <w:t>PENDAHULUAN</w:t>
      </w:r>
    </w:p>
    <w:p w:rsidR="00216354" w:rsidRDefault="00216354" w:rsidP="00DE7E2C">
      <w:pPr>
        <w:spacing w:line="276" w:lineRule="auto"/>
        <w:ind w:left="0" w:hanging="2"/>
        <w:jc w:val="both"/>
      </w:pPr>
      <w:r>
        <w:t xml:space="preserve">Al-Qur’an merupakan kalam Allah SWT yang diturunkan kepada Nabi Muhammad SAW melalui perantara malaikat jibril diawali dengan surah al-fatihah dan diakhiri dengan surah An-Nas, serta membacanya bernilai ibadah dan </w:t>
      </w:r>
      <w:proofErr w:type="gramStart"/>
      <w:r>
        <w:t>akan</w:t>
      </w:r>
      <w:proofErr w:type="gramEnd"/>
      <w:r>
        <w:t xml:space="preserve"> memperoleh pahala (Syarbini &amp; </w:t>
      </w:r>
      <w:r>
        <w:lastRenderedPageBreak/>
        <w:t>Jamhari, 2012). Sebagaimana dijelaskan ole</w:t>
      </w:r>
      <w:r w:rsidR="00DE7E2C">
        <w:t xml:space="preserve">h Rasulullah SAW dalam hadisnya </w:t>
      </w:r>
      <w:r w:rsidR="00DE7E2C">
        <w:fldChar w:fldCharType="begin" w:fldLock="1"/>
      </w:r>
      <w:r w:rsidR="00DE7E2C">
        <w:instrText>ADDIN CSL_CITATION {"citationItems":[{"id":"ITEM-1","itemData":{"ISSN":"2988-7895","abstract":"Penelitian ini bertujuan untuk menganalisi penerapan metode Qiroati dalam meningkatkan kemampuan membaca Al-Qur’an pada siswa MI Ma’arif Surotrunan. Penelitian ini merupakan penelitian deskriptif dengan subjek penelitian siswa MI Ma’arif Surotrunan. Instrumen yang digunakan dalam penelitian ini berupa lembar wawancara dan observasi. Teknik analisis data menggunakan pendekatan deskriptif kualitatif. Hasil analisis menunjukan bahwa metode Qiroati efektif dalam meningkatkan kemampuan membaca Al-Qur’an pada siswa MI. Selain efektif dalam meningkatkan kemampuan membaca Alquran, metode Qiroati dapat mengembangkan karakter religius, disiplin, kerja keras, dan tanggung jawab.","author":[{"dropping-particle":"","family":"Febriani","given":"Bibit Laeli","non-dropping-particle":"","parse-names":false,"suffix":""},{"dropping-particle":"","family":"Sulistiya","given":"Faida","non-dropping-particle":"","parse-names":false,"suffix":""},{"dropping-particle":"","family":"Murtopo","given":"Bahrun Ali","non-dropping-particle":"","parse-names":false,"suffix":""},{"dropping-particle":"","family":"Fatimah","given":"Siti","non-dropping-particle":"","parse-names":false,"suffix":""}],"container-title":"SEMAI : Seminar Nasional PGMI","id":"ITEM-1","issued":{"date-parts":[["2021"]]},"page":"238-253","title":"Analisis Penerapan Metode Qiroati Dalam Meningkatkan Kemampuan Membaca Al-Qur'an Siswa Madrasah Ibtidaiyah","type":"article-journal"},"uris":["http://www.mendeley.com/documents/?uuid=8a4f5c1b-ac6d-47a7-91bb-5b91b71b9b6d"]}],"mendeley":{"formattedCitation":"(Febriani et al., 2021)","plainTextFormattedCitation":"(Febriani et al., 2021)","previouslyFormattedCitation":"(Febriani et al., 2021)"},"properties":{"noteIndex":0},"schema":"https://github.com/citation-style-language/schema/raw/master/csl-citation.json"}</w:instrText>
      </w:r>
      <w:r w:rsidR="00DE7E2C">
        <w:fldChar w:fldCharType="separate"/>
      </w:r>
      <w:r w:rsidR="00DE7E2C" w:rsidRPr="00DE7E2C">
        <w:rPr>
          <w:noProof/>
        </w:rPr>
        <w:t>(Febriani et al., 2021)</w:t>
      </w:r>
      <w:r w:rsidR="00DE7E2C">
        <w:fldChar w:fldCharType="end"/>
      </w:r>
      <w:r w:rsidR="00DE7E2C">
        <w:t>:</w:t>
      </w:r>
    </w:p>
    <w:p w:rsidR="00216354" w:rsidRDefault="00216354" w:rsidP="00216354">
      <w:pPr>
        <w:spacing w:line="276" w:lineRule="auto"/>
        <w:ind w:left="0" w:hanging="2"/>
        <w:jc w:val="right"/>
      </w:pPr>
      <w:r>
        <w:rPr>
          <w:rtl/>
        </w:rPr>
        <w:t>وَعَنِ ابْنِ مَسْعُوْدٍ رَضِيَ اللهُ عَنْهُ قَالَ : قَالَ رَسُوْلُ اللهِ صَلَّى اللهُ عَلَيْهِ وَسَلَّمَ “مَنْ قَرَأَ حَرْفًا مِنْ كِتَابِ اللهِ فَلَهُ حَسَنَةٌ وَالحَسَنَةُ بِعَشْرِ أَمْثَالِهَا , لاَ أَقُوْلُ الم حَرْفٌ وَلَكِنْ أَلِفٌ حَرْفٌ وَلاَمٌ حَرْفٌ وَمِيْمٌ حَرْفٌ رَوَاهُ التِّرْمِذِيُّ وَقَالَ حَدِيْثٌ حَسَنٌ صَحِي</w:t>
      </w:r>
      <w:r>
        <w:t xml:space="preserve"> </w:t>
      </w:r>
    </w:p>
    <w:p w:rsidR="00216354" w:rsidRDefault="00216354" w:rsidP="00216354">
      <w:pPr>
        <w:spacing w:line="276" w:lineRule="auto"/>
        <w:ind w:left="0" w:hanging="2"/>
        <w:jc w:val="both"/>
      </w:pPr>
      <w:r>
        <w:t xml:space="preserve">Dari Ibnu Mas’ud radhiyallahu ‘anhu berkata, Rasulullah shallallahu ‘alaihi </w:t>
      </w:r>
      <w:proofErr w:type="gramStart"/>
      <w:r>
        <w:t>wa</w:t>
      </w:r>
      <w:proofErr w:type="gramEnd"/>
      <w:r>
        <w:t xml:space="preserve"> sallam bersabda: “Barang siapa yang membaca satu huruf dari kitab Allah, maka baginya satu kebaikan. </w:t>
      </w:r>
      <w:proofErr w:type="gramStart"/>
      <w:r>
        <w:t>Satu kebaikan itu dibalas dengan sepuluh kali lipatnya.</w:t>
      </w:r>
      <w:proofErr w:type="gramEnd"/>
      <w:r>
        <w:t xml:space="preserve"> </w:t>
      </w:r>
      <w:proofErr w:type="gramStart"/>
      <w:r>
        <w:t>Aku tidak mengatakan alif laam miim itu satu huruf, tetapi aliif itu satu huruf, laam itu satu huruf, dan miim itu satu huruf” (HR. Tirmidzi, no. 2910).</w:t>
      </w:r>
      <w:proofErr w:type="gramEnd"/>
      <w:r>
        <w:t xml:space="preserve"> </w:t>
      </w:r>
    </w:p>
    <w:p w:rsidR="00216354" w:rsidRDefault="00216354" w:rsidP="00DE7E2C">
      <w:pPr>
        <w:spacing w:line="276" w:lineRule="auto"/>
        <w:ind w:left="0" w:hanging="2"/>
        <w:jc w:val="both"/>
      </w:pPr>
      <w:r>
        <w:t xml:space="preserve">Membaca al-Qur’an adalah amalan yang bernilai ibadah, karena setiap hurufnya dibalas dengan sepuluh kebaikan, sebagaimana banyak disebutkan didalam hadits-hadits Rasulullah SAW </w:t>
      </w:r>
      <w:proofErr w:type="gramStart"/>
      <w:r>
        <w:t>yang  menjelaskan</w:t>
      </w:r>
      <w:proofErr w:type="gramEnd"/>
      <w:r>
        <w:t xml:space="preserve">  tentang  kemuliaan  orang  yang  belajar al-Qur’an lalu mengajarkannya kembali kepada orang lain. Oleh karena itu, sebelum membaca al-Qur’an kita harus mempelajari makhraj  dan tajwid dengan baik dan benar dengan begitu kita akan dapat membaca al-Qur’an dengan fashih, baik dan benar </w:t>
      </w:r>
      <w:r w:rsidR="00DE7E2C">
        <w:fldChar w:fldCharType="begin" w:fldLock="1"/>
      </w:r>
      <w:r w:rsidR="00DE7E2C">
        <w:instrText>ADDIN CSL_CITATION {"citationItems":[{"id":"ITEM-1","itemData":{"abstract":"The misunderstandings of the Indonesia people often lead to conflicts and controversies. Critical thinking skill is defined as the process of analyzing evidence in analyzing all forms of information to find a decision so as not to be carried away by negative currents. One of the special solutions needed to improve critical thinking skills can be done through educational programs, namely by applying appropriate learning methods and models. The PBL models offers learning that is able to solve problems in applying freedom to students in developing communication skills and problem solving skills to face the world of education. The purpose of this research is to analyze the PBL learning model can improve critical thinking skills. The method used in this meta-analysis. The research begins by collecting relevant data through Google Scholar for analysis. Research from the 30 data obtained, 10 relevant articles were obtained. Based on the results of the search data, the PBL learning model was able to improve students’ critical thinking skills. Keywords: The Problem Based Learning, Critical Thinking Skills, Learning.","author":[{"dropping-particle":"","family":"faizah","given":"mazidatul","non-dropping-particle":"","parse-names":false,"suffix":""},{"dropping-particle":"","family":"Binti Qoirot","given":"Siska","non-dropping-particle":"","parse-names":false,"suffix":""},{"dropping-particle":"","family":"Nasirudin","given":"Mohamad","non-dropping-particle":"","parse-names":false,"suffix":""}],"container-title":"Jurnal Pengabdian Masyarakat Bidang Keagamaan","id":"ITEM-1","issue":"1","issued":{"date-parts":[["2020"]]},"page":"38-41","title":"Latar belakang paragraf 1 Mazidatul Faizah","type":"article-journal","volume":"1"},"uris":["http://www.mendeley.com/documents/?uuid=94a4cd85-a500-42d1-86cf-c765f12e12b3"]}],"mendeley":{"formattedCitation":"(faizah et al., 2020)","plainTextFormattedCitation":"(faizah et al., 2020)","previouslyFormattedCitation":"(faizah et al., 2020)"},"properties":{"noteIndex":0},"schema":"https://github.com/citation-style-language/schema/raw/master/csl-citation.json"}</w:instrText>
      </w:r>
      <w:r w:rsidR="00DE7E2C">
        <w:fldChar w:fldCharType="separate"/>
      </w:r>
      <w:r w:rsidR="00DE7E2C" w:rsidRPr="00DE7E2C">
        <w:rPr>
          <w:noProof/>
        </w:rPr>
        <w:t>(faizah et al., 2020)</w:t>
      </w:r>
      <w:r w:rsidR="00DE7E2C">
        <w:fldChar w:fldCharType="end"/>
      </w:r>
    </w:p>
    <w:p w:rsidR="00216354" w:rsidRDefault="00216354" w:rsidP="00216354">
      <w:pPr>
        <w:spacing w:line="276" w:lineRule="auto"/>
        <w:ind w:left="0" w:hanging="2"/>
        <w:jc w:val="both"/>
      </w:pPr>
      <w:r>
        <w:t xml:space="preserve">Meskipun Indonesia merupakan negara dengan jumlah muslim terbesar kedua di dunia, survei Kementerian Agama tahun 2023 menunjukkan bahwa 38,49% umat Islam masih belum mampu membaca al-Qur’an dengan baik. </w:t>
      </w:r>
      <w:proofErr w:type="gramStart"/>
      <w:r>
        <w:t>Kondisi ini juga tercermin di SMA Negeri 2 Batang Anai.</w:t>
      </w:r>
      <w:proofErr w:type="gramEnd"/>
      <w:r>
        <w:t xml:space="preserve"> Berdasarkan kuisioner terhadap siswa kelas XI, sebanyak 74</w:t>
      </w:r>
      <w:proofErr w:type="gramStart"/>
      <w:r>
        <w:t>,6</w:t>
      </w:r>
      <w:proofErr w:type="gramEnd"/>
      <w:r>
        <w:t>% siswa dinyatakan belum lancar membaca al-Qur’an sesuai kaidah tajwid (Kemenag, 2023).</w:t>
      </w:r>
    </w:p>
    <w:p w:rsidR="00216354" w:rsidRDefault="00216354" w:rsidP="00216354">
      <w:pPr>
        <w:spacing w:line="276" w:lineRule="auto"/>
        <w:ind w:left="0" w:hanging="2"/>
        <w:jc w:val="both"/>
      </w:pPr>
      <w:proofErr w:type="gramStart"/>
      <w:r>
        <w:t>Hasil observasi dan wawancara awal dengan guru PAI menunjukkan berbagai kesulitan siswa, mulai dari ketidakmampuan membedakan huruf hijaiyah, kesalahan dalam penerapan tajwid, hingga ketidaktepatan dalam mengucapkan makhraj huruf.</w:t>
      </w:r>
      <w:proofErr w:type="gramEnd"/>
      <w:r>
        <w:t xml:space="preserve"> </w:t>
      </w:r>
      <w:proofErr w:type="gramStart"/>
      <w:r>
        <w:t>Untuk mengatasi hal tersebut, sekolah telah melaksanakan program tahsin mingguan.</w:t>
      </w:r>
      <w:proofErr w:type="gramEnd"/>
      <w:r>
        <w:t xml:space="preserve"> Namun, belum adanya metode tetap yang digunakan dalam proses pembelajarannya menyebabkan hasil yang kurang optimal.</w:t>
      </w:r>
    </w:p>
    <w:p w:rsidR="00216354" w:rsidRDefault="00216354" w:rsidP="00216354">
      <w:pPr>
        <w:spacing w:line="276" w:lineRule="auto"/>
        <w:ind w:left="0" w:hanging="2"/>
        <w:jc w:val="both"/>
      </w:pPr>
      <w:proofErr w:type="gramStart"/>
      <w:r>
        <w:t>Saat ini, terdapat berbagai metode pembelajaran membaca al-Qur’an seperti Iqro’, Qira’ati, Tilawati, dan Baghdadi.</w:t>
      </w:r>
      <w:proofErr w:type="gramEnd"/>
      <w:r>
        <w:t xml:space="preserve"> </w:t>
      </w:r>
      <w:proofErr w:type="gramStart"/>
      <w:r>
        <w:t>Di antara metode tersebut, metode Iqro’ dan Baghdadi adalah metode yang paling umum digunakan.</w:t>
      </w:r>
      <w:proofErr w:type="gramEnd"/>
      <w:r>
        <w:t xml:space="preserve"> </w:t>
      </w:r>
      <w:proofErr w:type="gramStart"/>
      <w:r>
        <w:t>Metode Iqro’ dikenal praktis dengan pendekatan membaca mandiri, sedangkan metode Baghdadi lebih sistematis dan menekankan makhraj serta tajwid sejak awal.</w:t>
      </w:r>
      <w:proofErr w:type="gramEnd"/>
    </w:p>
    <w:p w:rsidR="00216354" w:rsidRPr="00CE6414" w:rsidRDefault="00216354" w:rsidP="00CE6414">
      <w:pPr>
        <w:spacing w:line="276" w:lineRule="auto"/>
        <w:ind w:left="0" w:hanging="2"/>
        <w:jc w:val="both"/>
        <w:rPr>
          <w:color w:val="000000"/>
        </w:rPr>
      </w:pPr>
      <w:proofErr w:type="gramStart"/>
      <w:r>
        <w:t>Beberapa penelitian sebelumnya menunjukkan keunggulan masing-masing metode, namun belum ada kajian khusus yang membandingkan keduanya di SMA Negeri 2 Batang Anai.</w:t>
      </w:r>
      <w:proofErr w:type="gramEnd"/>
      <w:r>
        <w:t xml:space="preserve"> </w:t>
      </w:r>
      <w:proofErr w:type="gramStart"/>
      <w:r>
        <w:t>Oleh karena itu, penelitian ini dilakukan untuk menganalisis dan membandingkan kemampuan membaca al-Qur’an siswa kelas XI dengan menggunakan metode Iqro’ dan metode Baghdadi di SMA 2 Batang Anai.</w:t>
      </w:r>
      <w:proofErr w:type="gramEnd"/>
      <w:r>
        <w:t xml:space="preserve"> </w:t>
      </w:r>
      <w:proofErr w:type="gramStart"/>
      <w:r>
        <w:t>Hasil dari penelitian ini diharapkan dapat memberikan rekomendasi metode yang paling efektif dalam konteks pembelajaran al-Qur’an di jenjang SMA.</w:t>
      </w:r>
      <w:proofErr w:type="gramEnd"/>
    </w:p>
    <w:p w:rsidR="00216354" w:rsidRDefault="00216354" w:rsidP="00216354">
      <w:pPr>
        <w:tabs>
          <w:tab w:val="left" w:pos="340"/>
        </w:tabs>
        <w:spacing w:line="276" w:lineRule="auto"/>
        <w:ind w:leftChars="0" w:left="0" w:firstLineChars="0" w:firstLine="0"/>
      </w:pPr>
    </w:p>
    <w:p w:rsidR="00683843" w:rsidRDefault="00216354" w:rsidP="00216354">
      <w:pPr>
        <w:tabs>
          <w:tab w:val="left" w:pos="340"/>
        </w:tabs>
        <w:spacing w:line="276" w:lineRule="auto"/>
        <w:ind w:leftChars="0" w:left="0" w:firstLineChars="0" w:firstLine="0"/>
        <w:rPr>
          <w:color w:val="000000"/>
        </w:rPr>
      </w:pPr>
      <w:r>
        <w:rPr>
          <w:b/>
          <w:smallCaps/>
        </w:rPr>
        <w:t>METODE</w:t>
      </w:r>
    </w:p>
    <w:p w:rsidR="00216354" w:rsidRPr="00216354" w:rsidRDefault="00216354" w:rsidP="00216354">
      <w:pPr>
        <w:spacing w:line="276" w:lineRule="auto"/>
        <w:ind w:left="0" w:hanging="2"/>
        <w:jc w:val="both"/>
        <w:rPr>
          <w:bCs/>
          <w:lang w:val="id-ID"/>
        </w:rPr>
      </w:pPr>
      <w:r w:rsidRPr="00216354">
        <w:rPr>
          <w:bCs/>
          <w:lang w:val="id-ID"/>
        </w:rPr>
        <w:t xml:space="preserve">Penelitian ini menggunakan pendekatan kuantitatif dengan jenis penelitian Eksperimen. Metode kuantitatif bertujuan untuk membandingkan pengaruh variabel bebas terhadap variabel terikat. Dalam penelitian ini, variabel bebas terdiri dari metode Iqro’ (X1) dan </w:t>
      </w:r>
      <w:r w:rsidRPr="00216354">
        <w:rPr>
          <w:bCs/>
          <w:lang w:val="id-ID"/>
        </w:rPr>
        <w:lastRenderedPageBreak/>
        <w:t>metode Baghdadi (X2), sedangkan variabel terikatnya adalah kemampuan membaca al-Qur’an siswa (Y). Pengambilan sampel dengan menggunakan teknik purposive sampling yaitu sampel diambil dengan cara memilih subjek yang tidak didasarkan pada strata, pemilihan secara acak (Sugiyono, 201</w:t>
      </w:r>
      <w:r w:rsidRPr="00216354">
        <w:rPr>
          <w:bCs/>
        </w:rPr>
        <w:t>3</w:t>
      </w:r>
      <w:r w:rsidRPr="00216354">
        <w:rPr>
          <w:bCs/>
          <w:lang w:val="id-ID"/>
        </w:rPr>
        <w:t>).</w:t>
      </w:r>
    </w:p>
    <w:p w:rsidR="00216354" w:rsidRPr="00216354" w:rsidRDefault="00216354" w:rsidP="00DE7E2C">
      <w:pPr>
        <w:spacing w:line="276" w:lineRule="auto"/>
        <w:ind w:left="0" w:hanging="2"/>
        <w:jc w:val="both"/>
        <w:rPr>
          <w:bCs/>
        </w:rPr>
      </w:pPr>
      <w:r w:rsidRPr="00216354">
        <w:rPr>
          <w:bCs/>
          <w:lang w:val="id-ID"/>
        </w:rPr>
        <w:t>Penelitian ini menggunakan metode penelitian eksperimen yang bertujuan mengidentifikasi pengaruh suatu perlakuan terhadap subjek penelitian. Dalam penelitian ini melibatkan dua kelas dengan karakteristik yang hampir serupa, yaitu kelas eksperimen 1 dan kelas eksperimen 2</w:t>
      </w:r>
      <w:r w:rsidR="00DE7E2C">
        <w:rPr>
          <w:bCs/>
        </w:rPr>
        <w:t xml:space="preserve"> </w:t>
      </w:r>
      <w:r w:rsidR="00DE7E2C">
        <w:rPr>
          <w:bCs/>
        </w:rPr>
        <w:fldChar w:fldCharType="begin" w:fldLock="1"/>
      </w:r>
      <w:r w:rsidR="00DE7E2C">
        <w:rPr>
          <w:bCs/>
        </w:rPr>
        <w:instrText>ADDIN CSL_CITATION {"citationItems":[{"id":"ITEM-1","itemData":{"DOI":"10.61104/jq.v1i1.49","ISSN":"3025-5163","abstract":"Penelitian ilmiah yang terdiri dari dua mazhab besar yang dipakai seluruh dunia adalah penelitian kuantitatif dan kualitatif, dari dua mazhab ini termuat didalamnya beberapa jenis penelitian yang membantu para peneliti menyelesaikan permasalahan yang ditemukain. Tujuan makalah ini adalah untuk mendeskripsikan jenis-jenis penelitian pada penelitian kuantitatif dan kualitatif. Makalah ini menggunakan pendekatan kajian pustaka, dimana penulis mengumpulkan beberapa sumber buku dan artikel yang yang berkaitan dengan tema makalah ini. Hasil makalah ini dapat deskripsikan Pertama jenis-jenis dalam penelitian kuantitaitf diantaranya; metode deskriptif, metode komperatif, metode korelasi, penelitian survei, penelitian ex post facto, penelitian eksperimen, policy research, action research, penelitian evaluasi, metode kuasi experiment, metode subjek tungkal, Kedua jenis-jenis dalam penelitian kualitatif diantaranya penelitian studi kasus (case study), penelitian deskriptif, penelitian tindak kelas (class room action research), penelitian fenomenologi, penelitian etnograf, penelitian grounded theory, penelitian sejarah (history), penelitian hermeneutika, penelitian lapangan, analisis wacana","author":[{"dropping-particle":"","family":"Syahrizal","given":"Hasan","non-dropping-particle":"","parse-names":false,"suffix":""},{"dropping-particle":"","family":"Jailani","given":"M. Syahran","non-dropping-particle":"","parse-names":false,"suffix":""}],"container-title":"Jurnal QOSIM Jurnal Pendidikan Sosial &amp; Humaniora","id":"ITEM-1","issue":"1","issued":{"date-parts":[["2023"]]},"page":"13-23","title":"Jenis-Jenis Penelitian Dalam Penelitian Kuantitatif dan Kualitatif","type":"article-journal","volume":"1"},"uris":["http://www.mendeley.com/documents/?uuid=4aa87265-c29a-4abc-be0f-ab0b48c7b2de"]}],"mendeley":{"formattedCitation":"(Syahrizal &amp; Jailani, 2023)","plainTextFormattedCitation":"(Syahrizal &amp; Jailani, 2023)","previouslyFormattedCitation":"(Syahrizal &amp; Jailani, 2023)"},"properties":{"noteIndex":0},"schema":"https://github.com/citation-style-language/schema/raw/master/csl-citation.json"}</w:instrText>
      </w:r>
      <w:r w:rsidR="00DE7E2C">
        <w:rPr>
          <w:bCs/>
        </w:rPr>
        <w:fldChar w:fldCharType="separate"/>
      </w:r>
      <w:r w:rsidR="00DE7E2C" w:rsidRPr="00DE7E2C">
        <w:rPr>
          <w:bCs/>
          <w:noProof/>
        </w:rPr>
        <w:t>(Syahrizal &amp; Jailani, 2023)</w:t>
      </w:r>
      <w:r w:rsidR="00DE7E2C">
        <w:rPr>
          <w:bCs/>
        </w:rPr>
        <w:fldChar w:fldCharType="end"/>
      </w:r>
      <w:r w:rsidRPr="00216354">
        <w:rPr>
          <w:bCs/>
          <w:lang w:val="id-ID"/>
        </w:rPr>
        <w:t xml:space="preserve">. Karakteristik tersebut ditentukan berdasarkan nilai rata-rata siswa yang masih di bawah standar. kelas eksperimen 1 diberikan perlakuan dengan metode pembelajaran Iqro’, sedangkan kelas eksperimen 2 mendapatkan perlakuan dengan metode Baghdadi. Sebelum perlakuan diberikan, kedua kelas menjalani pre-test untuk mengukur kemampuan awal mereka. Setelah proses pembelajaran selesai, post-test diberikan kepada kedua kelas. Hasil akhir dari kedua tes kemudian dibandingkan untuk menganalisis perbedaan yang muncul </w:t>
      </w:r>
      <w:r w:rsidRPr="00216354">
        <w:rPr>
          <w:bCs/>
        </w:rPr>
        <w:t>setelah</w:t>
      </w:r>
      <w:r w:rsidRPr="00216354">
        <w:rPr>
          <w:bCs/>
          <w:lang w:val="id-ID"/>
        </w:rPr>
        <w:t xml:space="preserve"> perlakuan yang diberikan</w:t>
      </w:r>
      <w:r w:rsidRPr="00216354">
        <w:rPr>
          <w:bCs/>
        </w:rPr>
        <w:t>.</w:t>
      </w:r>
    </w:p>
    <w:p w:rsidR="00216354" w:rsidRPr="00216354" w:rsidRDefault="00216354" w:rsidP="00216354">
      <w:pPr>
        <w:spacing w:line="276" w:lineRule="auto"/>
        <w:ind w:left="0" w:hanging="2"/>
        <w:jc w:val="both"/>
        <w:rPr>
          <w:bCs/>
          <w:lang w:val="id-ID"/>
        </w:rPr>
      </w:pPr>
      <w:r w:rsidRPr="00216354">
        <w:rPr>
          <w:bCs/>
          <w:lang w:val="id-ID"/>
        </w:rPr>
        <w:t>Populasi dalam penelitian ini adalah seluruh siswa kelas XI SMA Negeri 2 Batang Anai, sedangkan sampel terdiri dari 2 kelas, yaitu: kelas XI.F1 yang ditetapkan sebagai kelas eksperimen 1 sebanyak 36 siswa dengan menggunakan metode Iqro’, dan kelas XI.F2 yang ditetapkan sebagai kelas eksperimen 2 sebanyak 36 siswa dengan menggunakan metode Baghdadi.</w:t>
      </w:r>
    </w:p>
    <w:p w:rsidR="00216354" w:rsidRPr="00216354" w:rsidRDefault="00216354" w:rsidP="00216354">
      <w:pPr>
        <w:spacing w:line="276" w:lineRule="auto"/>
        <w:ind w:left="0" w:hanging="2"/>
        <w:jc w:val="both"/>
        <w:rPr>
          <w:bCs/>
        </w:rPr>
      </w:pPr>
      <w:r w:rsidRPr="00216354">
        <w:rPr>
          <w:bCs/>
          <w:lang w:val="id-ID"/>
        </w:rPr>
        <w:t>Pengujian instrument dalam penelitian ini dilakukan melalui uji validitas dan uji reliabilitas instrumen, sementara analisis data dilakukan dengan uji deskriptif, uji asumsi klasik yaitu uji normalitas dan uji homogenitas, kemudian dalam uji hipotesis menggunakan uji paired sample t-test untuk melihat peningkatan dalam masing-masing kelompok, uji independent sample t-test untuk melihat perbedaan hasil antara dua kelompok dan perhitungan N-Gain Score untuk mengukur peningkatan hasil belajar pada setiap kelas eksperimen.</w:t>
      </w:r>
    </w:p>
    <w:p w:rsidR="00683843" w:rsidRDefault="00683843" w:rsidP="00216354">
      <w:pPr>
        <w:ind w:leftChars="0" w:left="0" w:firstLineChars="0" w:firstLine="0"/>
        <w:rPr>
          <w:color w:val="000000"/>
        </w:rPr>
      </w:pPr>
    </w:p>
    <w:p w:rsidR="00683843" w:rsidRDefault="00216354">
      <w:pPr>
        <w:tabs>
          <w:tab w:val="left" w:pos="340"/>
        </w:tabs>
        <w:spacing w:line="276" w:lineRule="auto"/>
        <w:ind w:left="0" w:hanging="2"/>
        <w:rPr>
          <w:color w:val="000000"/>
        </w:rPr>
      </w:pPr>
      <w:r>
        <w:rPr>
          <w:b/>
          <w:smallCaps/>
        </w:rPr>
        <w:t xml:space="preserve">HASIL DAN PEMBAHASAN </w:t>
      </w:r>
    </w:p>
    <w:p w:rsidR="00683843" w:rsidRDefault="00216354">
      <w:pPr>
        <w:spacing w:line="276" w:lineRule="auto"/>
        <w:ind w:left="0" w:hanging="2"/>
        <w:jc w:val="both"/>
      </w:pPr>
      <w:proofErr w:type="gramStart"/>
      <w:r>
        <w:rPr>
          <w:color w:val="000000"/>
        </w:rPr>
        <w:t>Bagian</w:t>
      </w:r>
      <w:r>
        <w:t xml:space="preserve"> ini merupakan bagian utama artikel yang berisi deskripsi data.</w:t>
      </w:r>
      <w:proofErr w:type="gramEnd"/>
      <w:r>
        <w:t xml:space="preserve"> </w:t>
      </w:r>
      <w:proofErr w:type="gramStart"/>
      <w:r>
        <w:t>Data yang ditemukan dianalisis menggunakan teori yang telah ada atau dikaitkan dengan penelitian relevan.</w:t>
      </w:r>
      <w:proofErr w:type="gramEnd"/>
      <w:r>
        <w:t xml:space="preserve"> Proses analisis data seperti perhitungan statistik dan proses pengujian hipotesis tidak perlu disajikan. </w:t>
      </w:r>
      <w:proofErr w:type="gramStart"/>
      <w:r>
        <w:t>Hanya hasil analisis dan hasil pengujian hipotesis saja yang perlu dilaporkan.</w:t>
      </w:r>
      <w:proofErr w:type="gramEnd"/>
      <w:r>
        <w:t xml:space="preserve"> </w:t>
      </w:r>
      <w:proofErr w:type="gramStart"/>
      <w:r>
        <w:t>Tabel dan grafik dapat digunakan untuk memperjelas penyajian hasil penelitian secara verbal.</w:t>
      </w:r>
      <w:proofErr w:type="gramEnd"/>
      <w:r>
        <w:t xml:space="preserve"> </w:t>
      </w:r>
      <w:proofErr w:type="gramStart"/>
      <w:r>
        <w:t>Tabel dan grafik harus diberi komentar atau dibahas.</w:t>
      </w:r>
      <w:proofErr w:type="gramEnd"/>
    </w:p>
    <w:p w:rsidR="00216354" w:rsidRPr="00216354" w:rsidRDefault="00216354" w:rsidP="00216354">
      <w:pPr>
        <w:spacing w:line="276" w:lineRule="auto"/>
        <w:ind w:left="0" w:hanging="2"/>
        <w:jc w:val="both"/>
        <w:rPr>
          <w:lang w:val="id-ID"/>
        </w:rPr>
      </w:pPr>
      <w:r w:rsidRPr="00216354">
        <w:rPr>
          <w:lang w:val="id-ID"/>
        </w:rPr>
        <w:t xml:space="preserve">Berdasarkan penelitian yang telah peneliti lakukan, maka dalam hal ini peneliti akan membahas atau memaparkan data dari hasil penelitian yang telah di dapat dari lapangan mengenai permasalahan “Analisis Komparasi Kemampuan Membaca Al-Qur’an Siswa </w:t>
      </w:r>
      <w:r w:rsidRPr="00216354">
        <w:t>k</w:t>
      </w:r>
      <w:r w:rsidRPr="00216354">
        <w:rPr>
          <w:lang w:val="id-ID"/>
        </w:rPr>
        <w:t xml:space="preserve">elas XI </w:t>
      </w:r>
      <w:r w:rsidRPr="00216354">
        <w:t>d</w:t>
      </w:r>
      <w:r w:rsidRPr="00216354">
        <w:rPr>
          <w:lang w:val="id-ID"/>
        </w:rPr>
        <w:t xml:space="preserve">engan Metode Iqro’ </w:t>
      </w:r>
      <w:r w:rsidRPr="00216354">
        <w:t>d</w:t>
      </w:r>
      <w:r w:rsidRPr="00216354">
        <w:rPr>
          <w:lang w:val="id-ID"/>
        </w:rPr>
        <w:t xml:space="preserve">an Metode Baghdadi </w:t>
      </w:r>
      <w:r w:rsidRPr="00216354">
        <w:t>d</w:t>
      </w:r>
      <w:r w:rsidRPr="00216354">
        <w:rPr>
          <w:lang w:val="id-ID"/>
        </w:rPr>
        <w:t xml:space="preserve">i </w:t>
      </w:r>
      <w:r w:rsidRPr="00216354">
        <w:t>SMA</w:t>
      </w:r>
      <w:r w:rsidRPr="00216354">
        <w:rPr>
          <w:lang w:val="id-ID"/>
        </w:rPr>
        <w:t xml:space="preserve"> Negeri 2 Batang Anai”.</w:t>
      </w:r>
    </w:p>
    <w:p w:rsidR="00216354" w:rsidRPr="00216354" w:rsidRDefault="00216354" w:rsidP="00216354">
      <w:pPr>
        <w:pStyle w:val="ListParagraph"/>
        <w:numPr>
          <w:ilvl w:val="0"/>
          <w:numId w:val="4"/>
        </w:numPr>
        <w:ind w:leftChars="0" w:left="142" w:firstLineChars="0" w:hanging="284"/>
        <w:jc w:val="both"/>
        <w:rPr>
          <w:rFonts w:asciiTheme="majorBidi" w:hAnsiTheme="majorBidi" w:cstheme="majorBidi"/>
          <w:b/>
          <w:bCs/>
          <w:sz w:val="24"/>
          <w:szCs w:val="24"/>
        </w:rPr>
      </w:pPr>
      <w:r w:rsidRPr="00216354">
        <w:rPr>
          <w:rFonts w:asciiTheme="majorBidi" w:hAnsiTheme="majorBidi" w:cstheme="majorBidi"/>
          <w:b/>
          <w:bCs/>
          <w:sz w:val="24"/>
          <w:szCs w:val="24"/>
        </w:rPr>
        <w:t>Hasil Deskripsi Tes Kemampuan Membaca al-Qur’an Siswa Kelas XI SMA N 2 Batang Anai.</w:t>
      </w:r>
    </w:p>
    <w:p w:rsidR="00216354" w:rsidRPr="00216354" w:rsidRDefault="00216354" w:rsidP="00216354">
      <w:pPr>
        <w:numPr>
          <w:ilvl w:val="0"/>
          <w:numId w:val="2"/>
        </w:numPr>
        <w:spacing w:line="276" w:lineRule="auto"/>
        <w:ind w:leftChars="0" w:left="284" w:firstLineChars="0" w:hanging="284"/>
        <w:jc w:val="both"/>
        <w:rPr>
          <w:lang w:val="id-ID"/>
        </w:rPr>
      </w:pPr>
      <w:r w:rsidRPr="00216354">
        <w:rPr>
          <w:lang w:val="id-ID"/>
        </w:rPr>
        <w:t xml:space="preserve">Hasil Tes Kelas Eksperimen 1 </w:t>
      </w:r>
      <w:r w:rsidRPr="00216354">
        <w:t xml:space="preserve">yang menggunakan </w:t>
      </w:r>
      <w:r w:rsidRPr="00216354">
        <w:rPr>
          <w:lang w:val="id-ID"/>
        </w:rPr>
        <w:t>Metode Iqro’</w:t>
      </w:r>
    </w:p>
    <w:p w:rsidR="00216354" w:rsidRPr="00216354" w:rsidRDefault="00216354" w:rsidP="00216354">
      <w:pPr>
        <w:spacing w:line="276" w:lineRule="auto"/>
        <w:ind w:left="0" w:hanging="2"/>
        <w:jc w:val="both"/>
      </w:pPr>
      <w:proofErr w:type="gramStart"/>
      <w:r w:rsidRPr="00216354">
        <w:lastRenderedPageBreak/>
        <w:t xml:space="preserve">Berdasarkan perhitungan nilai </w:t>
      </w:r>
      <w:r w:rsidRPr="00216354">
        <w:rPr>
          <w:i/>
          <w:iCs/>
        </w:rPr>
        <w:t>pre-test</w:t>
      </w:r>
      <w:r w:rsidRPr="00216354">
        <w:t xml:space="preserve"> siswa di kelas eksperimen 1 (metode Iqro’) memperoleh nilai maksimal 82 dengan jumlah siswa sebanyak 1 orang.</w:t>
      </w:r>
      <w:proofErr w:type="gramEnd"/>
      <w:r w:rsidRPr="00216354">
        <w:t xml:space="preserve"> </w:t>
      </w:r>
      <w:proofErr w:type="gramStart"/>
      <w:r w:rsidRPr="00216354">
        <w:t>Sedangkan nilai minimum adalah 70 yang diperoleh oleh 3 orang siswa.</w:t>
      </w:r>
      <w:proofErr w:type="gramEnd"/>
      <w:r w:rsidRPr="00216354">
        <w:t xml:space="preserve"> </w:t>
      </w:r>
    </w:p>
    <w:p w:rsidR="00216354" w:rsidRPr="00216354" w:rsidRDefault="00216354" w:rsidP="00216354">
      <w:pPr>
        <w:spacing w:line="276" w:lineRule="auto"/>
        <w:ind w:left="0" w:hanging="2"/>
        <w:jc w:val="both"/>
      </w:pPr>
      <w:r w:rsidRPr="00216354">
        <w:t xml:space="preserve">Untuk lebih jelasnya, data distribusi frekuensi skor </w:t>
      </w:r>
      <w:r w:rsidRPr="00216354">
        <w:rPr>
          <w:i/>
          <w:iCs/>
        </w:rPr>
        <w:t>pre-test</w:t>
      </w:r>
      <w:r w:rsidRPr="00216354">
        <w:t xml:space="preserve"> siswa pada kelas </w:t>
      </w:r>
      <w:proofErr w:type="gramStart"/>
      <w:r w:rsidRPr="00216354">
        <w:t>eksperimen  1</w:t>
      </w:r>
      <w:proofErr w:type="gramEnd"/>
      <w:r w:rsidRPr="00216354">
        <w:t xml:space="preserve"> (metode Iqro’) disajikan dalam tabel berikut:</w:t>
      </w:r>
    </w:p>
    <w:p w:rsidR="00216354" w:rsidRPr="00216354" w:rsidRDefault="00216354" w:rsidP="00216354">
      <w:pPr>
        <w:spacing w:line="276" w:lineRule="auto"/>
        <w:ind w:left="0" w:hanging="2"/>
        <w:jc w:val="center"/>
        <w:rPr>
          <w:b/>
          <w:bCs/>
          <w:lang w:val="id-ID"/>
        </w:rPr>
      </w:pPr>
      <w:bookmarkStart w:id="2" w:name="_Toc202329845"/>
      <w:r w:rsidRPr="00216354">
        <w:rPr>
          <w:b/>
          <w:bCs/>
          <w:lang w:val="id-ID"/>
        </w:rPr>
        <w:t xml:space="preserve">Table </w:t>
      </w:r>
      <w:r w:rsidRPr="00216354">
        <w:rPr>
          <w:b/>
          <w:bCs/>
        </w:rPr>
        <w:t>1</w:t>
      </w:r>
      <w:r w:rsidRPr="00216354">
        <w:rPr>
          <w:b/>
          <w:bCs/>
          <w:lang w:val="id-ID"/>
        </w:rPr>
        <w:t>. Perhitungan Pre-Test Kelas Eksperimen 1 (Metode Iqro’)</w:t>
      </w:r>
      <w:bookmarkEnd w:id="2"/>
    </w:p>
    <w:tbl>
      <w:tblPr>
        <w:tblW w:w="5083"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51"/>
        <w:gridCol w:w="1417"/>
        <w:gridCol w:w="1686"/>
      </w:tblGrid>
      <w:tr w:rsidR="00216354" w:rsidRPr="00216354" w:rsidTr="00216354">
        <w:trPr>
          <w:trHeight w:val="200"/>
          <w:jc w:val="center"/>
        </w:trPr>
        <w:tc>
          <w:tcPr>
            <w:tcW w:w="5083" w:type="dxa"/>
            <w:gridSpan w:val="4"/>
            <w:shd w:val="clear" w:color="auto" w:fill="auto"/>
          </w:tcPr>
          <w:p w:rsidR="00216354" w:rsidRPr="00216354" w:rsidRDefault="00216354" w:rsidP="00216354">
            <w:pPr>
              <w:spacing w:line="240" w:lineRule="auto"/>
              <w:ind w:left="0" w:hanging="2"/>
              <w:jc w:val="center"/>
              <w:rPr>
                <w:b/>
                <w:bCs/>
              </w:rPr>
            </w:pPr>
            <w:r w:rsidRPr="00216354">
              <w:rPr>
                <w:b/>
                <w:bCs/>
              </w:rPr>
              <w:t>Kelas Eksperimen 1 (Metode Iqro’)</w:t>
            </w:r>
          </w:p>
        </w:tc>
      </w:tr>
      <w:tr w:rsidR="00216354" w:rsidRPr="00216354" w:rsidTr="00216354">
        <w:trPr>
          <w:trHeight w:val="200"/>
          <w:jc w:val="center"/>
        </w:trPr>
        <w:tc>
          <w:tcPr>
            <w:tcW w:w="1129" w:type="dxa"/>
            <w:shd w:val="clear" w:color="auto" w:fill="auto"/>
          </w:tcPr>
          <w:p w:rsidR="00216354" w:rsidRPr="00216354" w:rsidRDefault="00216354" w:rsidP="00216354">
            <w:pPr>
              <w:spacing w:line="240" w:lineRule="auto"/>
              <w:ind w:left="0" w:hanging="2"/>
              <w:jc w:val="center"/>
              <w:rPr>
                <w:b/>
                <w:bCs/>
              </w:rPr>
            </w:pPr>
            <w:r w:rsidRPr="00216354">
              <w:rPr>
                <w:b/>
                <w:bCs/>
              </w:rPr>
              <w:t>No</w:t>
            </w:r>
          </w:p>
        </w:tc>
        <w:tc>
          <w:tcPr>
            <w:tcW w:w="851" w:type="dxa"/>
            <w:shd w:val="clear" w:color="auto" w:fill="auto"/>
          </w:tcPr>
          <w:p w:rsidR="00216354" w:rsidRPr="00216354" w:rsidRDefault="00216354" w:rsidP="00216354">
            <w:pPr>
              <w:spacing w:line="240" w:lineRule="auto"/>
              <w:ind w:left="0" w:hanging="2"/>
              <w:jc w:val="center"/>
              <w:rPr>
                <w:b/>
                <w:bCs/>
              </w:rPr>
            </w:pPr>
            <w:r w:rsidRPr="00216354">
              <w:rPr>
                <w:b/>
                <w:bCs/>
              </w:rPr>
              <w:t>Nilai</w:t>
            </w:r>
          </w:p>
        </w:tc>
        <w:tc>
          <w:tcPr>
            <w:tcW w:w="1417" w:type="dxa"/>
            <w:shd w:val="clear" w:color="auto" w:fill="auto"/>
          </w:tcPr>
          <w:p w:rsidR="00216354" w:rsidRPr="00216354" w:rsidRDefault="00216354" w:rsidP="00216354">
            <w:pPr>
              <w:spacing w:line="240" w:lineRule="auto"/>
              <w:ind w:left="0" w:hanging="2"/>
              <w:jc w:val="center"/>
              <w:rPr>
                <w:b/>
                <w:bCs/>
              </w:rPr>
            </w:pPr>
            <w:r w:rsidRPr="00216354">
              <w:rPr>
                <w:b/>
                <w:bCs/>
              </w:rPr>
              <w:t>Frekuensi</w:t>
            </w:r>
          </w:p>
        </w:tc>
        <w:tc>
          <w:tcPr>
            <w:tcW w:w="1686" w:type="dxa"/>
            <w:shd w:val="clear" w:color="auto" w:fill="auto"/>
          </w:tcPr>
          <w:p w:rsidR="00216354" w:rsidRPr="00216354" w:rsidRDefault="00216354" w:rsidP="00216354">
            <w:pPr>
              <w:spacing w:line="240" w:lineRule="auto"/>
              <w:ind w:left="0" w:hanging="2"/>
              <w:jc w:val="center"/>
              <w:rPr>
                <w:b/>
                <w:bCs/>
              </w:rPr>
            </w:pPr>
            <w:r w:rsidRPr="00216354">
              <w:rPr>
                <w:b/>
                <w:bCs/>
              </w:rPr>
              <w:t>Rata-rata</w:t>
            </w:r>
          </w:p>
        </w:tc>
      </w:tr>
      <w:tr w:rsidR="00216354" w:rsidRPr="00216354" w:rsidTr="00216354">
        <w:trPr>
          <w:trHeight w:val="344"/>
          <w:jc w:val="center"/>
        </w:trPr>
        <w:tc>
          <w:tcPr>
            <w:tcW w:w="1129" w:type="dxa"/>
            <w:shd w:val="clear" w:color="auto" w:fill="auto"/>
          </w:tcPr>
          <w:p w:rsidR="00216354" w:rsidRPr="00216354" w:rsidRDefault="00216354" w:rsidP="00216354">
            <w:pPr>
              <w:spacing w:line="240" w:lineRule="auto"/>
              <w:ind w:left="0" w:hanging="2"/>
              <w:jc w:val="center"/>
            </w:pPr>
            <w:r w:rsidRPr="00216354">
              <w:t>1</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70</w:t>
            </w:r>
          </w:p>
        </w:tc>
        <w:tc>
          <w:tcPr>
            <w:tcW w:w="1417" w:type="dxa"/>
            <w:shd w:val="clear" w:color="auto" w:fill="auto"/>
          </w:tcPr>
          <w:p w:rsidR="00216354" w:rsidRPr="00216354" w:rsidRDefault="00216354" w:rsidP="00216354">
            <w:pPr>
              <w:spacing w:line="240" w:lineRule="auto"/>
              <w:ind w:left="0" w:hanging="2"/>
              <w:jc w:val="center"/>
              <w:rPr>
                <w:lang w:val="id-ID"/>
              </w:rPr>
            </w:pPr>
            <w:r w:rsidRPr="00216354">
              <w:rPr>
                <w:lang w:val="id-ID"/>
              </w:rPr>
              <w:t>3</w:t>
            </w:r>
          </w:p>
        </w:tc>
        <w:tc>
          <w:tcPr>
            <w:tcW w:w="1686" w:type="dxa"/>
            <w:vMerge w:val="restart"/>
            <w:shd w:val="clear" w:color="auto" w:fill="auto"/>
          </w:tcPr>
          <w:p w:rsidR="00216354" w:rsidRPr="00216354" w:rsidRDefault="00216354" w:rsidP="00216354">
            <w:pPr>
              <w:spacing w:line="240" w:lineRule="auto"/>
              <w:ind w:left="0" w:hanging="2"/>
              <w:jc w:val="center"/>
            </w:pPr>
            <w:r w:rsidRPr="00216354">
              <w:t>76,42</w:t>
            </w:r>
          </w:p>
        </w:tc>
      </w:tr>
      <w:tr w:rsidR="00216354" w:rsidRPr="00216354" w:rsidTr="00216354">
        <w:trPr>
          <w:trHeight w:val="344"/>
          <w:jc w:val="center"/>
        </w:trPr>
        <w:tc>
          <w:tcPr>
            <w:tcW w:w="1129" w:type="dxa"/>
            <w:shd w:val="clear" w:color="auto" w:fill="auto"/>
          </w:tcPr>
          <w:p w:rsidR="00216354" w:rsidRPr="00216354" w:rsidRDefault="00216354" w:rsidP="00216354">
            <w:pPr>
              <w:spacing w:line="240" w:lineRule="auto"/>
              <w:ind w:left="0" w:hanging="2"/>
              <w:jc w:val="center"/>
            </w:pPr>
            <w:r w:rsidRPr="00216354">
              <w:t>2</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72</w:t>
            </w:r>
          </w:p>
        </w:tc>
        <w:tc>
          <w:tcPr>
            <w:tcW w:w="1417" w:type="dxa"/>
            <w:shd w:val="clear" w:color="auto" w:fill="auto"/>
          </w:tcPr>
          <w:p w:rsidR="00216354" w:rsidRPr="00216354" w:rsidRDefault="00216354" w:rsidP="00216354">
            <w:pPr>
              <w:spacing w:line="240" w:lineRule="auto"/>
              <w:ind w:left="0" w:hanging="2"/>
              <w:jc w:val="center"/>
              <w:rPr>
                <w:lang w:val="id-ID"/>
              </w:rPr>
            </w:pPr>
            <w:r w:rsidRPr="00216354">
              <w:rPr>
                <w:lang w:val="id-ID"/>
              </w:rPr>
              <w:t>1</w:t>
            </w:r>
          </w:p>
        </w:tc>
        <w:tc>
          <w:tcPr>
            <w:tcW w:w="1686" w:type="dxa"/>
            <w:vMerge/>
            <w:shd w:val="clear" w:color="auto" w:fill="auto"/>
          </w:tcPr>
          <w:p w:rsidR="00216354" w:rsidRPr="00216354" w:rsidRDefault="00216354" w:rsidP="00216354">
            <w:pPr>
              <w:spacing w:line="240" w:lineRule="auto"/>
              <w:ind w:left="0" w:hanging="2"/>
              <w:jc w:val="center"/>
            </w:pPr>
          </w:p>
        </w:tc>
      </w:tr>
      <w:tr w:rsidR="00216354" w:rsidRPr="00216354" w:rsidTr="00216354">
        <w:trPr>
          <w:trHeight w:val="353"/>
          <w:jc w:val="center"/>
        </w:trPr>
        <w:tc>
          <w:tcPr>
            <w:tcW w:w="1129" w:type="dxa"/>
            <w:shd w:val="clear" w:color="auto" w:fill="auto"/>
          </w:tcPr>
          <w:p w:rsidR="00216354" w:rsidRPr="00216354" w:rsidRDefault="00216354" w:rsidP="00216354">
            <w:pPr>
              <w:spacing w:line="240" w:lineRule="auto"/>
              <w:ind w:left="0" w:hanging="2"/>
              <w:jc w:val="center"/>
            </w:pPr>
            <w:r w:rsidRPr="00216354">
              <w:t>3</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73</w:t>
            </w:r>
          </w:p>
        </w:tc>
        <w:tc>
          <w:tcPr>
            <w:tcW w:w="1417" w:type="dxa"/>
            <w:shd w:val="clear" w:color="auto" w:fill="auto"/>
          </w:tcPr>
          <w:p w:rsidR="00216354" w:rsidRPr="00216354" w:rsidRDefault="00216354" w:rsidP="00216354">
            <w:pPr>
              <w:spacing w:line="240" w:lineRule="auto"/>
              <w:ind w:left="0" w:hanging="2"/>
              <w:jc w:val="center"/>
              <w:rPr>
                <w:lang w:val="id-ID"/>
              </w:rPr>
            </w:pPr>
            <w:r w:rsidRPr="00216354">
              <w:rPr>
                <w:lang w:val="id-ID"/>
              </w:rPr>
              <w:t>1</w:t>
            </w:r>
          </w:p>
        </w:tc>
        <w:tc>
          <w:tcPr>
            <w:tcW w:w="1686" w:type="dxa"/>
            <w:vMerge/>
            <w:shd w:val="clear" w:color="auto" w:fill="auto"/>
          </w:tcPr>
          <w:p w:rsidR="00216354" w:rsidRPr="00216354" w:rsidRDefault="00216354" w:rsidP="00216354">
            <w:pPr>
              <w:spacing w:line="240" w:lineRule="auto"/>
              <w:ind w:left="0" w:hanging="2"/>
              <w:jc w:val="center"/>
            </w:pPr>
          </w:p>
        </w:tc>
      </w:tr>
      <w:tr w:rsidR="00216354" w:rsidRPr="00216354" w:rsidTr="00216354">
        <w:trPr>
          <w:trHeight w:val="344"/>
          <w:jc w:val="center"/>
        </w:trPr>
        <w:tc>
          <w:tcPr>
            <w:tcW w:w="1129" w:type="dxa"/>
            <w:shd w:val="clear" w:color="auto" w:fill="auto"/>
          </w:tcPr>
          <w:p w:rsidR="00216354" w:rsidRPr="00216354" w:rsidRDefault="00216354" w:rsidP="00216354">
            <w:pPr>
              <w:spacing w:line="240" w:lineRule="auto"/>
              <w:ind w:left="0" w:hanging="2"/>
              <w:jc w:val="center"/>
            </w:pPr>
            <w:r w:rsidRPr="00216354">
              <w:t>4</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74</w:t>
            </w:r>
          </w:p>
        </w:tc>
        <w:tc>
          <w:tcPr>
            <w:tcW w:w="1417" w:type="dxa"/>
            <w:shd w:val="clear" w:color="auto" w:fill="auto"/>
          </w:tcPr>
          <w:p w:rsidR="00216354" w:rsidRPr="00216354" w:rsidRDefault="00216354" w:rsidP="00216354">
            <w:pPr>
              <w:spacing w:line="240" w:lineRule="auto"/>
              <w:ind w:left="0" w:hanging="2"/>
              <w:jc w:val="center"/>
              <w:rPr>
                <w:lang w:val="id-ID"/>
              </w:rPr>
            </w:pPr>
            <w:r w:rsidRPr="00216354">
              <w:rPr>
                <w:lang w:val="id-ID"/>
              </w:rPr>
              <w:t>1</w:t>
            </w:r>
          </w:p>
        </w:tc>
        <w:tc>
          <w:tcPr>
            <w:tcW w:w="1686" w:type="dxa"/>
            <w:vMerge/>
            <w:shd w:val="clear" w:color="auto" w:fill="auto"/>
          </w:tcPr>
          <w:p w:rsidR="00216354" w:rsidRPr="00216354" w:rsidRDefault="00216354" w:rsidP="00216354">
            <w:pPr>
              <w:spacing w:line="240" w:lineRule="auto"/>
              <w:ind w:left="0" w:hanging="2"/>
              <w:jc w:val="center"/>
            </w:pPr>
          </w:p>
        </w:tc>
      </w:tr>
      <w:tr w:rsidR="00216354" w:rsidRPr="00216354" w:rsidTr="00216354">
        <w:trPr>
          <w:trHeight w:val="344"/>
          <w:jc w:val="center"/>
        </w:trPr>
        <w:tc>
          <w:tcPr>
            <w:tcW w:w="1129" w:type="dxa"/>
            <w:shd w:val="clear" w:color="auto" w:fill="auto"/>
          </w:tcPr>
          <w:p w:rsidR="00216354" w:rsidRPr="00216354" w:rsidRDefault="00216354" w:rsidP="00216354">
            <w:pPr>
              <w:spacing w:line="240" w:lineRule="auto"/>
              <w:ind w:left="0" w:hanging="2"/>
              <w:jc w:val="center"/>
            </w:pPr>
            <w:r w:rsidRPr="00216354">
              <w:t>5</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75</w:t>
            </w:r>
          </w:p>
        </w:tc>
        <w:tc>
          <w:tcPr>
            <w:tcW w:w="1417" w:type="dxa"/>
            <w:shd w:val="clear" w:color="auto" w:fill="auto"/>
          </w:tcPr>
          <w:p w:rsidR="00216354" w:rsidRPr="00216354" w:rsidRDefault="00216354" w:rsidP="00216354">
            <w:pPr>
              <w:spacing w:line="240" w:lineRule="auto"/>
              <w:ind w:left="0" w:hanging="2"/>
              <w:jc w:val="center"/>
              <w:rPr>
                <w:lang w:val="id-ID"/>
              </w:rPr>
            </w:pPr>
            <w:r w:rsidRPr="00216354">
              <w:rPr>
                <w:lang w:val="id-ID"/>
              </w:rPr>
              <w:t>6</w:t>
            </w:r>
          </w:p>
        </w:tc>
        <w:tc>
          <w:tcPr>
            <w:tcW w:w="1686" w:type="dxa"/>
            <w:vMerge/>
            <w:shd w:val="clear" w:color="auto" w:fill="auto"/>
          </w:tcPr>
          <w:p w:rsidR="00216354" w:rsidRPr="00216354" w:rsidRDefault="00216354" w:rsidP="00216354">
            <w:pPr>
              <w:spacing w:line="240" w:lineRule="auto"/>
              <w:ind w:left="0" w:hanging="2"/>
              <w:jc w:val="center"/>
            </w:pPr>
          </w:p>
        </w:tc>
      </w:tr>
      <w:tr w:rsidR="00216354" w:rsidRPr="00216354" w:rsidTr="00216354">
        <w:trPr>
          <w:trHeight w:val="344"/>
          <w:jc w:val="center"/>
        </w:trPr>
        <w:tc>
          <w:tcPr>
            <w:tcW w:w="1129" w:type="dxa"/>
            <w:shd w:val="clear" w:color="auto" w:fill="auto"/>
          </w:tcPr>
          <w:p w:rsidR="00216354" w:rsidRPr="00216354" w:rsidRDefault="00216354" w:rsidP="00216354">
            <w:pPr>
              <w:spacing w:line="240" w:lineRule="auto"/>
              <w:ind w:left="0" w:hanging="2"/>
              <w:jc w:val="center"/>
            </w:pPr>
            <w:r w:rsidRPr="00216354">
              <w:t>6</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76</w:t>
            </w:r>
          </w:p>
        </w:tc>
        <w:tc>
          <w:tcPr>
            <w:tcW w:w="1417" w:type="dxa"/>
            <w:shd w:val="clear" w:color="auto" w:fill="auto"/>
          </w:tcPr>
          <w:p w:rsidR="00216354" w:rsidRPr="00216354" w:rsidRDefault="00216354" w:rsidP="00216354">
            <w:pPr>
              <w:spacing w:line="240" w:lineRule="auto"/>
              <w:ind w:left="0" w:hanging="2"/>
              <w:jc w:val="center"/>
              <w:rPr>
                <w:lang w:val="id-ID"/>
              </w:rPr>
            </w:pPr>
            <w:r w:rsidRPr="00216354">
              <w:rPr>
                <w:lang w:val="id-ID"/>
              </w:rPr>
              <w:t>7</w:t>
            </w:r>
          </w:p>
        </w:tc>
        <w:tc>
          <w:tcPr>
            <w:tcW w:w="1686" w:type="dxa"/>
            <w:vMerge/>
            <w:shd w:val="clear" w:color="auto" w:fill="auto"/>
          </w:tcPr>
          <w:p w:rsidR="00216354" w:rsidRPr="00216354" w:rsidRDefault="00216354" w:rsidP="00216354">
            <w:pPr>
              <w:spacing w:line="240" w:lineRule="auto"/>
              <w:ind w:left="0" w:hanging="2"/>
              <w:jc w:val="center"/>
            </w:pPr>
          </w:p>
        </w:tc>
      </w:tr>
      <w:tr w:rsidR="00216354" w:rsidRPr="00216354" w:rsidTr="00216354">
        <w:trPr>
          <w:trHeight w:val="344"/>
          <w:jc w:val="center"/>
        </w:trPr>
        <w:tc>
          <w:tcPr>
            <w:tcW w:w="1129" w:type="dxa"/>
            <w:shd w:val="clear" w:color="auto" w:fill="auto"/>
          </w:tcPr>
          <w:p w:rsidR="00216354" w:rsidRPr="00216354" w:rsidRDefault="00216354" w:rsidP="00216354">
            <w:pPr>
              <w:spacing w:line="240" w:lineRule="auto"/>
              <w:ind w:left="0" w:hanging="2"/>
              <w:jc w:val="center"/>
            </w:pPr>
            <w:r w:rsidRPr="00216354">
              <w:t>7</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77</w:t>
            </w:r>
          </w:p>
        </w:tc>
        <w:tc>
          <w:tcPr>
            <w:tcW w:w="1417" w:type="dxa"/>
            <w:shd w:val="clear" w:color="auto" w:fill="auto"/>
          </w:tcPr>
          <w:p w:rsidR="00216354" w:rsidRPr="00216354" w:rsidRDefault="00216354" w:rsidP="00216354">
            <w:pPr>
              <w:spacing w:line="240" w:lineRule="auto"/>
              <w:ind w:left="0" w:hanging="2"/>
              <w:jc w:val="center"/>
              <w:rPr>
                <w:lang w:val="id-ID"/>
              </w:rPr>
            </w:pPr>
            <w:r w:rsidRPr="00216354">
              <w:rPr>
                <w:lang w:val="id-ID"/>
              </w:rPr>
              <w:t>1</w:t>
            </w:r>
          </w:p>
        </w:tc>
        <w:tc>
          <w:tcPr>
            <w:tcW w:w="1686" w:type="dxa"/>
            <w:vMerge/>
            <w:shd w:val="clear" w:color="auto" w:fill="auto"/>
          </w:tcPr>
          <w:p w:rsidR="00216354" w:rsidRPr="00216354" w:rsidRDefault="00216354" w:rsidP="00216354">
            <w:pPr>
              <w:spacing w:line="240" w:lineRule="auto"/>
              <w:ind w:left="0" w:hanging="2"/>
              <w:jc w:val="center"/>
            </w:pPr>
          </w:p>
        </w:tc>
      </w:tr>
      <w:tr w:rsidR="00216354" w:rsidRPr="00216354" w:rsidTr="00216354">
        <w:trPr>
          <w:trHeight w:val="344"/>
          <w:jc w:val="center"/>
        </w:trPr>
        <w:tc>
          <w:tcPr>
            <w:tcW w:w="1129" w:type="dxa"/>
            <w:shd w:val="clear" w:color="auto" w:fill="auto"/>
          </w:tcPr>
          <w:p w:rsidR="00216354" w:rsidRPr="00216354" w:rsidRDefault="00216354" w:rsidP="00216354">
            <w:pPr>
              <w:spacing w:line="240" w:lineRule="auto"/>
              <w:ind w:left="0" w:hanging="2"/>
              <w:jc w:val="center"/>
            </w:pPr>
            <w:r w:rsidRPr="00216354">
              <w:t>8</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78</w:t>
            </w:r>
          </w:p>
        </w:tc>
        <w:tc>
          <w:tcPr>
            <w:tcW w:w="1417" w:type="dxa"/>
            <w:shd w:val="clear" w:color="auto" w:fill="auto"/>
          </w:tcPr>
          <w:p w:rsidR="00216354" w:rsidRPr="00216354" w:rsidRDefault="00216354" w:rsidP="00216354">
            <w:pPr>
              <w:spacing w:line="240" w:lineRule="auto"/>
              <w:ind w:left="0" w:hanging="2"/>
              <w:jc w:val="center"/>
              <w:rPr>
                <w:lang w:val="id-ID"/>
              </w:rPr>
            </w:pPr>
            <w:r w:rsidRPr="00216354">
              <w:rPr>
                <w:lang w:val="id-ID"/>
              </w:rPr>
              <w:t>8</w:t>
            </w:r>
          </w:p>
        </w:tc>
        <w:tc>
          <w:tcPr>
            <w:tcW w:w="1686" w:type="dxa"/>
            <w:vMerge/>
            <w:shd w:val="clear" w:color="auto" w:fill="auto"/>
          </w:tcPr>
          <w:p w:rsidR="00216354" w:rsidRPr="00216354" w:rsidRDefault="00216354" w:rsidP="00216354">
            <w:pPr>
              <w:spacing w:line="240" w:lineRule="auto"/>
              <w:ind w:left="0" w:hanging="2"/>
              <w:jc w:val="center"/>
            </w:pPr>
          </w:p>
        </w:tc>
      </w:tr>
      <w:tr w:rsidR="00216354" w:rsidRPr="00216354" w:rsidTr="00216354">
        <w:trPr>
          <w:trHeight w:val="344"/>
          <w:jc w:val="center"/>
        </w:trPr>
        <w:tc>
          <w:tcPr>
            <w:tcW w:w="1129" w:type="dxa"/>
            <w:shd w:val="clear" w:color="auto" w:fill="auto"/>
          </w:tcPr>
          <w:p w:rsidR="00216354" w:rsidRPr="00216354" w:rsidRDefault="00216354" w:rsidP="00216354">
            <w:pPr>
              <w:spacing w:line="240" w:lineRule="auto"/>
              <w:ind w:left="0" w:hanging="2"/>
              <w:jc w:val="center"/>
            </w:pPr>
            <w:r w:rsidRPr="00216354">
              <w:t>9</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79</w:t>
            </w:r>
          </w:p>
        </w:tc>
        <w:tc>
          <w:tcPr>
            <w:tcW w:w="1417" w:type="dxa"/>
            <w:shd w:val="clear" w:color="auto" w:fill="auto"/>
          </w:tcPr>
          <w:p w:rsidR="00216354" w:rsidRPr="00216354" w:rsidRDefault="00216354" w:rsidP="00216354">
            <w:pPr>
              <w:spacing w:line="240" w:lineRule="auto"/>
              <w:ind w:left="0" w:hanging="2"/>
              <w:jc w:val="center"/>
              <w:rPr>
                <w:lang w:val="id-ID"/>
              </w:rPr>
            </w:pPr>
            <w:r w:rsidRPr="00216354">
              <w:rPr>
                <w:lang w:val="id-ID"/>
              </w:rPr>
              <w:t>4</w:t>
            </w:r>
          </w:p>
        </w:tc>
        <w:tc>
          <w:tcPr>
            <w:tcW w:w="1686" w:type="dxa"/>
            <w:vMerge/>
            <w:shd w:val="clear" w:color="auto" w:fill="auto"/>
          </w:tcPr>
          <w:p w:rsidR="00216354" w:rsidRPr="00216354" w:rsidRDefault="00216354" w:rsidP="00216354">
            <w:pPr>
              <w:spacing w:line="240" w:lineRule="auto"/>
              <w:ind w:left="0" w:hanging="2"/>
              <w:jc w:val="center"/>
            </w:pPr>
          </w:p>
        </w:tc>
      </w:tr>
      <w:tr w:rsidR="00216354" w:rsidRPr="00216354" w:rsidTr="00216354">
        <w:trPr>
          <w:trHeight w:val="353"/>
          <w:jc w:val="center"/>
        </w:trPr>
        <w:tc>
          <w:tcPr>
            <w:tcW w:w="1129" w:type="dxa"/>
            <w:shd w:val="clear" w:color="auto" w:fill="auto"/>
          </w:tcPr>
          <w:p w:rsidR="00216354" w:rsidRPr="00216354" w:rsidRDefault="00216354" w:rsidP="00216354">
            <w:pPr>
              <w:spacing w:line="240" w:lineRule="auto"/>
              <w:ind w:left="0" w:hanging="2"/>
              <w:jc w:val="center"/>
            </w:pPr>
            <w:r w:rsidRPr="00216354">
              <w:t>10</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80</w:t>
            </w:r>
          </w:p>
        </w:tc>
        <w:tc>
          <w:tcPr>
            <w:tcW w:w="1417" w:type="dxa"/>
            <w:shd w:val="clear" w:color="auto" w:fill="auto"/>
          </w:tcPr>
          <w:p w:rsidR="00216354" w:rsidRPr="00216354" w:rsidRDefault="00216354" w:rsidP="00216354">
            <w:pPr>
              <w:spacing w:line="240" w:lineRule="auto"/>
              <w:ind w:left="0" w:hanging="2"/>
              <w:jc w:val="center"/>
              <w:rPr>
                <w:lang w:val="id-ID"/>
              </w:rPr>
            </w:pPr>
            <w:r w:rsidRPr="00216354">
              <w:rPr>
                <w:lang w:val="id-ID"/>
              </w:rPr>
              <w:t>2</w:t>
            </w:r>
          </w:p>
        </w:tc>
        <w:tc>
          <w:tcPr>
            <w:tcW w:w="1686" w:type="dxa"/>
            <w:vMerge/>
            <w:shd w:val="clear" w:color="auto" w:fill="auto"/>
          </w:tcPr>
          <w:p w:rsidR="00216354" w:rsidRPr="00216354" w:rsidRDefault="00216354" w:rsidP="00216354">
            <w:pPr>
              <w:spacing w:line="240" w:lineRule="auto"/>
              <w:ind w:left="0" w:hanging="2"/>
              <w:jc w:val="center"/>
            </w:pPr>
          </w:p>
        </w:tc>
      </w:tr>
      <w:tr w:rsidR="00216354" w:rsidRPr="00216354" w:rsidTr="00216354">
        <w:trPr>
          <w:trHeight w:val="110"/>
          <w:jc w:val="center"/>
        </w:trPr>
        <w:tc>
          <w:tcPr>
            <w:tcW w:w="1129" w:type="dxa"/>
            <w:shd w:val="clear" w:color="auto" w:fill="auto"/>
          </w:tcPr>
          <w:p w:rsidR="00216354" w:rsidRPr="00216354" w:rsidRDefault="00216354" w:rsidP="00216354">
            <w:pPr>
              <w:spacing w:line="240" w:lineRule="auto"/>
              <w:ind w:left="0" w:hanging="2"/>
              <w:jc w:val="center"/>
            </w:pPr>
            <w:r w:rsidRPr="00216354">
              <w:t>11</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81</w:t>
            </w:r>
          </w:p>
        </w:tc>
        <w:tc>
          <w:tcPr>
            <w:tcW w:w="1417" w:type="dxa"/>
            <w:shd w:val="clear" w:color="auto" w:fill="auto"/>
          </w:tcPr>
          <w:p w:rsidR="00216354" w:rsidRPr="00216354" w:rsidRDefault="00216354" w:rsidP="00216354">
            <w:pPr>
              <w:spacing w:line="240" w:lineRule="auto"/>
              <w:ind w:left="0" w:hanging="2"/>
              <w:jc w:val="center"/>
              <w:rPr>
                <w:lang w:val="id-ID"/>
              </w:rPr>
            </w:pPr>
            <w:r w:rsidRPr="00216354">
              <w:rPr>
                <w:lang w:val="id-ID"/>
              </w:rPr>
              <w:t>1</w:t>
            </w:r>
          </w:p>
        </w:tc>
        <w:tc>
          <w:tcPr>
            <w:tcW w:w="1686" w:type="dxa"/>
            <w:vMerge/>
            <w:shd w:val="clear" w:color="auto" w:fill="auto"/>
          </w:tcPr>
          <w:p w:rsidR="00216354" w:rsidRPr="00216354" w:rsidRDefault="00216354" w:rsidP="00216354">
            <w:pPr>
              <w:spacing w:line="240" w:lineRule="auto"/>
              <w:ind w:left="0" w:hanging="2"/>
              <w:jc w:val="center"/>
            </w:pPr>
          </w:p>
        </w:tc>
      </w:tr>
      <w:tr w:rsidR="00216354" w:rsidRPr="00216354" w:rsidTr="00216354">
        <w:trPr>
          <w:trHeight w:val="110"/>
          <w:jc w:val="center"/>
        </w:trPr>
        <w:tc>
          <w:tcPr>
            <w:tcW w:w="1129" w:type="dxa"/>
            <w:shd w:val="clear" w:color="auto" w:fill="auto"/>
          </w:tcPr>
          <w:p w:rsidR="00216354" w:rsidRPr="00216354" w:rsidRDefault="00216354" w:rsidP="00216354">
            <w:pPr>
              <w:spacing w:line="240" w:lineRule="auto"/>
              <w:ind w:left="0" w:hanging="2"/>
              <w:jc w:val="center"/>
            </w:pPr>
            <w:r w:rsidRPr="00216354">
              <w:t>12</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82</w:t>
            </w:r>
          </w:p>
        </w:tc>
        <w:tc>
          <w:tcPr>
            <w:tcW w:w="1417" w:type="dxa"/>
            <w:shd w:val="clear" w:color="auto" w:fill="auto"/>
          </w:tcPr>
          <w:p w:rsidR="00216354" w:rsidRPr="00216354" w:rsidRDefault="00216354" w:rsidP="00216354">
            <w:pPr>
              <w:spacing w:line="240" w:lineRule="auto"/>
              <w:ind w:left="0" w:hanging="2"/>
              <w:jc w:val="center"/>
              <w:rPr>
                <w:lang w:val="id-ID"/>
              </w:rPr>
            </w:pPr>
            <w:r w:rsidRPr="00216354">
              <w:rPr>
                <w:lang w:val="id-ID"/>
              </w:rPr>
              <w:t>1</w:t>
            </w:r>
          </w:p>
        </w:tc>
        <w:tc>
          <w:tcPr>
            <w:tcW w:w="1686" w:type="dxa"/>
            <w:vMerge/>
            <w:shd w:val="clear" w:color="auto" w:fill="auto"/>
          </w:tcPr>
          <w:p w:rsidR="00216354" w:rsidRPr="00216354" w:rsidRDefault="00216354" w:rsidP="00216354">
            <w:pPr>
              <w:spacing w:line="240" w:lineRule="auto"/>
              <w:ind w:left="0" w:hanging="2"/>
              <w:jc w:val="center"/>
            </w:pPr>
          </w:p>
        </w:tc>
      </w:tr>
      <w:tr w:rsidR="00216354" w:rsidRPr="00216354" w:rsidTr="00216354">
        <w:trPr>
          <w:trHeight w:val="110"/>
          <w:jc w:val="center"/>
        </w:trPr>
        <w:tc>
          <w:tcPr>
            <w:tcW w:w="1129" w:type="dxa"/>
            <w:shd w:val="clear" w:color="auto" w:fill="auto"/>
          </w:tcPr>
          <w:p w:rsidR="00216354" w:rsidRPr="00216354" w:rsidRDefault="00216354" w:rsidP="00216354">
            <w:pPr>
              <w:spacing w:line="240" w:lineRule="auto"/>
              <w:ind w:left="0" w:hanging="2"/>
              <w:jc w:val="center"/>
              <w:rPr>
                <w:lang w:val="id-ID"/>
              </w:rPr>
            </w:pPr>
            <w:r w:rsidRPr="00216354">
              <w:t>Jumlah</w:t>
            </w:r>
          </w:p>
        </w:tc>
        <w:tc>
          <w:tcPr>
            <w:tcW w:w="851" w:type="dxa"/>
            <w:shd w:val="clear" w:color="auto" w:fill="auto"/>
          </w:tcPr>
          <w:p w:rsidR="00216354" w:rsidRPr="00216354" w:rsidRDefault="00216354" w:rsidP="00216354">
            <w:pPr>
              <w:spacing w:line="240" w:lineRule="auto"/>
              <w:ind w:left="0" w:hanging="2"/>
              <w:jc w:val="center"/>
            </w:pPr>
            <w:r w:rsidRPr="00216354">
              <w:t>2751</w:t>
            </w:r>
          </w:p>
        </w:tc>
        <w:tc>
          <w:tcPr>
            <w:tcW w:w="1417" w:type="dxa"/>
            <w:shd w:val="clear" w:color="auto" w:fill="auto"/>
          </w:tcPr>
          <w:p w:rsidR="00216354" w:rsidRPr="00216354" w:rsidRDefault="00216354" w:rsidP="00216354">
            <w:pPr>
              <w:spacing w:line="240" w:lineRule="auto"/>
              <w:ind w:left="0" w:hanging="2"/>
              <w:jc w:val="center"/>
              <w:rPr>
                <w:lang w:val="id-ID"/>
              </w:rPr>
            </w:pPr>
            <w:r w:rsidRPr="00216354">
              <w:rPr>
                <w:lang w:val="id-ID"/>
              </w:rPr>
              <w:t>36</w:t>
            </w:r>
          </w:p>
        </w:tc>
        <w:tc>
          <w:tcPr>
            <w:tcW w:w="1686" w:type="dxa"/>
            <w:vMerge/>
            <w:shd w:val="clear" w:color="auto" w:fill="auto"/>
          </w:tcPr>
          <w:p w:rsidR="00216354" w:rsidRPr="00216354" w:rsidRDefault="00216354" w:rsidP="00216354">
            <w:pPr>
              <w:spacing w:line="240" w:lineRule="auto"/>
              <w:ind w:left="0" w:hanging="2"/>
              <w:jc w:val="center"/>
            </w:pPr>
          </w:p>
        </w:tc>
      </w:tr>
    </w:tbl>
    <w:p w:rsidR="00216354" w:rsidRPr="00216354" w:rsidRDefault="00216354" w:rsidP="00216354">
      <w:pPr>
        <w:spacing w:line="276" w:lineRule="auto"/>
        <w:ind w:left="0" w:hanging="2"/>
        <w:jc w:val="both"/>
      </w:pPr>
    </w:p>
    <w:p w:rsidR="00216354" w:rsidRPr="00216354" w:rsidRDefault="00216354" w:rsidP="00216354">
      <w:pPr>
        <w:spacing w:line="276" w:lineRule="auto"/>
        <w:ind w:left="0" w:hanging="2"/>
        <w:jc w:val="both"/>
      </w:pPr>
      <w:proofErr w:type="gramStart"/>
      <w:r w:rsidRPr="00216354">
        <w:t xml:space="preserve">Hasil dari perhitungan diketahui bahwa skor </w:t>
      </w:r>
      <w:r w:rsidRPr="00216354">
        <w:rPr>
          <w:i/>
          <w:iCs/>
        </w:rPr>
        <w:t>post-test</w:t>
      </w:r>
      <w:r w:rsidRPr="00216354">
        <w:t xml:space="preserve"> pada kelas eksperimen 1 (metode Iqro’) menunjukkan variasi nilai yang cukup beragam.</w:t>
      </w:r>
      <w:proofErr w:type="gramEnd"/>
      <w:r w:rsidRPr="00216354">
        <w:t xml:space="preserve"> </w:t>
      </w:r>
      <w:proofErr w:type="gramStart"/>
      <w:r w:rsidRPr="00216354">
        <w:t>Skor tertinggi yang diperoleh adalah 88, yang dicapai oleh 1 orang siswa.</w:t>
      </w:r>
      <w:proofErr w:type="gramEnd"/>
      <w:r w:rsidRPr="00216354">
        <w:t xml:space="preserve"> </w:t>
      </w:r>
      <w:proofErr w:type="gramStart"/>
      <w:r w:rsidRPr="00216354">
        <w:t>Sementara itu, skor terendah adalah 75, yang diperoleh oleh 1 orang siswa.</w:t>
      </w:r>
      <w:proofErr w:type="gramEnd"/>
      <w:r w:rsidRPr="00216354">
        <w:t xml:space="preserve"> </w:t>
      </w:r>
      <w:proofErr w:type="gramStart"/>
      <w:r w:rsidRPr="00216354">
        <w:t>Data ini menunjukkan adanya rentang kemampuan yang cukup luas dalam memahami materi membaca al-Qur’an setelah diberikan perlakuan melalui metode pembelajaran yang telah ditentukan.</w:t>
      </w:r>
      <w:proofErr w:type="gramEnd"/>
    </w:p>
    <w:p w:rsidR="00216354" w:rsidRPr="00216354" w:rsidRDefault="00216354" w:rsidP="00216354">
      <w:pPr>
        <w:spacing w:line="276" w:lineRule="auto"/>
        <w:ind w:left="0" w:hanging="2"/>
        <w:jc w:val="both"/>
      </w:pPr>
      <w:r w:rsidRPr="00216354">
        <w:t xml:space="preserve">Untuk lebih jelasnya, data distribusi frekuensi skor </w:t>
      </w:r>
      <w:r w:rsidRPr="00216354">
        <w:rPr>
          <w:i/>
          <w:iCs/>
        </w:rPr>
        <w:t>post-test</w:t>
      </w:r>
      <w:r w:rsidRPr="00216354">
        <w:t xml:space="preserve"> siswa pada kelas eksperimen 1 disajikan dalam tabel berikut:</w:t>
      </w:r>
    </w:p>
    <w:p w:rsidR="00216354" w:rsidRPr="00216354" w:rsidRDefault="00216354" w:rsidP="00216354">
      <w:pPr>
        <w:spacing w:line="276" w:lineRule="auto"/>
        <w:ind w:left="0" w:hanging="2"/>
        <w:jc w:val="center"/>
        <w:rPr>
          <w:b/>
          <w:bCs/>
          <w:lang w:val="id-ID"/>
        </w:rPr>
      </w:pPr>
      <w:bookmarkStart w:id="3" w:name="_Toc202329846"/>
      <w:r w:rsidRPr="00216354">
        <w:rPr>
          <w:b/>
          <w:bCs/>
          <w:lang w:val="id-ID"/>
        </w:rPr>
        <w:t xml:space="preserve">Table </w:t>
      </w:r>
      <w:r w:rsidRPr="00216354">
        <w:rPr>
          <w:b/>
          <w:bCs/>
        </w:rPr>
        <w:t>2</w:t>
      </w:r>
      <w:r w:rsidRPr="00216354">
        <w:rPr>
          <w:b/>
          <w:bCs/>
          <w:lang w:val="id-ID"/>
        </w:rPr>
        <w:t>. Perhitungan Post-Test Kelas Eksperimen 1 (Metode Iqro’)</w:t>
      </w:r>
      <w:bookmarkEnd w:id="3"/>
    </w:p>
    <w:tbl>
      <w:tblPr>
        <w:tblW w:w="4702"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
        <w:gridCol w:w="851"/>
        <w:gridCol w:w="1337"/>
        <w:gridCol w:w="1578"/>
      </w:tblGrid>
      <w:tr w:rsidR="00216354" w:rsidRPr="00216354" w:rsidTr="00216354">
        <w:trPr>
          <w:trHeight w:val="251"/>
          <w:jc w:val="center"/>
        </w:trPr>
        <w:tc>
          <w:tcPr>
            <w:tcW w:w="4702" w:type="dxa"/>
            <w:gridSpan w:val="4"/>
            <w:shd w:val="clear" w:color="auto" w:fill="auto"/>
          </w:tcPr>
          <w:p w:rsidR="00216354" w:rsidRPr="00216354" w:rsidRDefault="00216354" w:rsidP="00216354">
            <w:pPr>
              <w:spacing w:line="240" w:lineRule="auto"/>
              <w:ind w:left="0" w:hanging="2"/>
              <w:jc w:val="center"/>
              <w:rPr>
                <w:b/>
                <w:bCs/>
              </w:rPr>
            </w:pPr>
            <w:r w:rsidRPr="00216354">
              <w:rPr>
                <w:b/>
                <w:bCs/>
              </w:rPr>
              <w:t>Kelas Eksperimen 1 (Metode Iqro’)</w:t>
            </w:r>
          </w:p>
        </w:tc>
      </w:tr>
      <w:tr w:rsidR="00216354" w:rsidRPr="00216354" w:rsidTr="00216354">
        <w:trPr>
          <w:trHeight w:val="251"/>
          <w:jc w:val="center"/>
        </w:trPr>
        <w:tc>
          <w:tcPr>
            <w:tcW w:w="936" w:type="dxa"/>
            <w:shd w:val="clear" w:color="auto" w:fill="auto"/>
          </w:tcPr>
          <w:p w:rsidR="00216354" w:rsidRPr="00216354" w:rsidRDefault="00216354" w:rsidP="00216354">
            <w:pPr>
              <w:spacing w:line="240" w:lineRule="auto"/>
              <w:ind w:left="0" w:hanging="2"/>
              <w:jc w:val="center"/>
              <w:rPr>
                <w:b/>
                <w:bCs/>
              </w:rPr>
            </w:pPr>
            <w:r w:rsidRPr="00216354">
              <w:rPr>
                <w:b/>
                <w:bCs/>
              </w:rPr>
              <w:t>No</w:t>
            </w:r>
          </w:p>
        </w:tc>
        <w:tc>
          <w:tcPr>
            <w:tcW w:w="851" w:type="dxa"/>
            <w:shd w:val="clear" w:color="auto" w:fill="auto"/>
          </w:tcPr>
          <w:p w:rsidR="00216354" w:rsidRPr="00216354" w:rsidRDefault="00216354" w:rsidP="00216354">
            <w:pPr>
              <w:spacing w:line="240" w:lineRule="auto"/>
              <w:ind w:left="0" w:hanging="2"/>
              <w:jc w:val="center"/>
              <w:rPr>
                <w:b/>
                <w:bCs/>
              </w:rPr>
            </w:pPr>
            <w:r w:rsidRPr="00216354">
              <w:rPr>
                <w:b/>
                <w:bCs/>
              </w:rPr>
              <w:t>Nilai</w:t>
            </w:r>
          </w:p>
        </w:tc>
        <w:tc>
          <w:tcPr>
            <w:tcW w:w="1337" w:type="dxa"/>
            <w:shd w:val="clear" w:color="auto" w:fill="auto"/>
          </w:tcPr>
          <w:p w:rsidR="00216354" w:rsidRPr="00216354" w:rsidRDefault="00216354" w:rsidP="00216354">
            <w:pPr>
              <w:spacing w:line="240" w:lineRule="auto"/>
              <w:ind w:left="0" w:hanging="2"/>
              <w:jc w:val="center"/>
              <w:rPr>
                <w:b/>
                <w:bCs/>
              </w:rPr>
            </w:pPr>
            <w:r w:rsidRPr="00216354">
              <w:rPr>
                <w:b/>
                <w:bCs/>
              </w:rPr>
              <w:t>Frekuensi</w:t>
            </w:r>
          </w:p>
        </w:tc>
        <w:tc>
          <w:tcPr>
            <w:tcW w:w="1578" w:type="dxa"/>
            <w:shd w:val="clear" w:color="auto" w:fill="auto"/>
          </w:tcPr>
          <w:p w:rsidR="00216354" w:rsidRPr="00216354" w:rsidRDefault="00216354" w:rsidP="00216354">
            <w:pPr>
              <w:spacing w:line="240" w:lineRule="auto"/>
              <w:ind w:left="0" w:hanging="2"/>
              <w:jc w:val="center"/>
              <w:rPr>
                <w:b/>
                <w:bCs/>
              </w:rPr>
            </w:pPr>
            <w:r w:rsidRPr="00216354">
              <w:rPr>
                <w:b/>
                <w:bCs/>
              </w:rPr>
              <w:t>Rata-rata</w:t>
            </w:r>
          </w:p>
        </w:tc>
      </w:tr>
      <w:tr w:rsidR="00216354" w:rsidRPr="00216354" w:rsidTr="00216354">
        <w:trPr>
          <w:trHeight w:val="430"/>
          <w:jc w:val="center"/>
        </w:trPr>
        <w:tc>
          <w:tcPr>
            <w:tcW w:w="936" w:type="dxa"/>
            <w:shd w:val="clear" w:color="auto" w:fill="auto"/>
          </w:tcPr>
          <w:p w:rsidR="00216354" w:rsidRPr="00216354" w:rsidRDefault="00216354" w:rsidP="00216354">
            <w:pPr>
              <w:spacing w:line="240" w:lineRule="auto"/>
              <w:ind w:left="0" w:hanging="2"/>
              <w:jc w:val="center"/>
            </w:pPr>
            <w:r w:rsidRPr="00216354">
              <w:t>1</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75</w:t>
            </w:r>
          </w:p>
        </w:tc>
        <w:tc>
          <w:tcPr>
            <w:tcW w:w="1337" w:type="dxa"/>
            <w:shd w:val="clear" w:color="auto" w:fill="auto"/>
          </w:tcPr>
          <w:p w:rsidR="00216354" w:rsidRPr="00216354" w:rsidRDefault="00216354" w:rsidP="00216354">
            <w:pPr>
              <w:spacing w:line="240" w:lineRule="auto"/>
              <w:ind w:left="0" w:hanging="2"/>
              <w:jc w:val="center"/>
              <w:rPr>
                <w:lang w:val="id-ID"/>
              </w:rPr>
            </w:pPr>
            <w:r w:rsidRPr="00216354">
              <w:rPr>
                <w:lang w:val="id-ID"/>
              </w:rPr>
              <w:t>1</w:t>
            </w:r>
          </w:p>
        </w:tc>
        <w:tc>
          <w:tcPr>
            <w:tcW w:w="1578" w:type="dxa"/>
            <w:vMerge w:val="restart"/>
            <w:shd w:val="clear" w:color="auto" w:fill="auto"/>
          </w:tcPr>
          <w:p w:rsidR="00216354" w:rsidRPr="00216354" w:rsidRDefault="00216354" w:rsidP="00216354">
            <w:pPr>
              <w:spacing w:line="240" w:lineRule="auto"/>
              <w:ind w:left="0" w:hanging="2"/>
              <w:jc w:val="center"/>
            </w:pPr>
            <w:r w:rsidRPr="00216354">
              <w:t>81,92</w:t>
            </w:r>
          </w:p>
        </w:tc>
      </w:tr>
      <w:tr w:rsidR="00216354" w:rsidRPr="00216354" w:rsidTr="00216354">
        <w:trPr>
          <w:trHeight w:val="430"/>
          <w:jc w:val="center"/>
        </w:trPr>
        <w:tc>
          <w:tcPr>
            <w:tcW w:w="936" w:type="dxa"/>
            <w:shd w:val="clear" w:color="auto" w:fill="auto"/>
          </w:tcPr>
          <w:p w:rsidR="00216354" w:rsidRPr="00216354" w:rsidRDefault="00216354" w:rsidP="00216354">
            <w:pPr>
              <w:spacing w:line="240" w:lineRule="auto"/>
              <w:ind w:left="0" w:hanging="2"/>
              <w:jc w:val="center"/>
            </w:pPr>
            <w:r w:rsidRPr="00216354">
              <w:t>2</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77</w:t>
            </w:r>
          </w:p>
        </w:tc>
        <w:tc>
          <w:tcPr>
            <w:tcW w:w="1337" w:type="dxa"/>
            <w:shd w:val="clear" w:color="auto" w:fill="auto"/>
          </w:tcPr>
          <w:p w:rsidR="00216354" w:rsidRPr="00216354" w:rsidRDefault="00216354" w:rsidP="00216354">
            <w:pPr>
              <w:spacing w:line="240" w:lineRule="auto"/>
              <w:ind w:left="0" w:hanging="2"/>
              <w:jc w:val="center"/>
              <w:rPr>
                <w:lang w:val="id-ID"/>
              </w:rPr>
            </w:pPr>
            <w:r w:rsidRPr="00216354">
              <w:rPr>
                <w:lang w:val="id-ID"/>
              </w:rPr>
              <w:t>2</w:t>
            </w:r>
          </w:p>
        </w:tc>
        <w:tc>
          <w:tcPr>
            <w:tcW w:w="1578" w:type="dxa"/>
            <w:vMerge/>
            <w:shd w:val="clear" w:color="auto" w:fill="auto"/>
          </w:tcPr>
          <w:p w:rsidR="00216354" w:rsidRPr="00216354" w:rsidRDefault="00216354" w:rsidP="00216354">
            <w:pPr>
              <w:spacing w:line="240" w:lineRule="auto"/>
              <w:ind w:left="0" w:hanging="2"/>
              <w:jc w:val="both"/>
            </w:pPr>
          </w:p>
        </w:tc>
      </w:tr>
      <w:tr w:rsidR="00216354" w:rsidRPr="00216354" w:rsidTr="00216354">
        <w:trPr>
          <w:trHeight w:val="430"/>
          <w:jc w:val="center"/>
        </w:trPr>
        <w:tc>
          <w:tcPr>
            <w:tcW w:w="936" w:type="dxa"/>
            <w:shd w:val="clear" w:color="auto" w:fill="auto"/>
          </w:tcPr>
          <w:p w:rsidR="00216354" w:rsidRPr="00216354" w:rsidRDefault="00216354" w:rsidP="00216354">
            <w:pPr>
              <w:spacing w:line="240" w:lineRule="auto"/>
              <w:ind w:left="0" w:hanging="2"/>
              <w:jc w:val="center"/>
            </w:pPr>
            <w:r w:rsidRPr="00216354">
              <w:t>3</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78</w:t>
            </w:r>
          </w:p>
        </w:tc>
        <w:tc>
          <w:tcPr>
            <w:tcW w:w="1337" w:type="dxa"/>
            <w:shd w:val="clear" w:color="auto" w:fill="auto"/>
          </w:tcPr>
          <w:p w:rsidR="00216354" w:rsidRPr="00216354" w:rsidRDefault="00216354" w:rsidP="00216354">
            <w:pPr>
              <w:spacing w:line="240" w:lineRule="auto"/>
              <w:ind w:left="0" w:hanging="2"/>
              <w:jc w:val="center"/>
              <w:rPr>
                <w:lang w:val="id-ID"/>
              </w:rPr>
            </w:pPr>
            <w:r w:rsidRPr="00216354">
              <w:rPr>
                <w:lang w:val="id-ID"/>
              </w:rPr>
              <w:t>5</w:t>
            </w:r>
          </w:p>
        </w:tc>
        <w:tc>
          <w:tcPr>
            <w:tcW w:w="1578" w:type="dxa"/>
            <w:vMerge/>
            <w:shd w:val="clear" w:color="auto" w:fill="auto"/>
          </w:tcPr>
          <w:p w:rsidR="00216354" w:rsidRPr="00216354" w:rsidRDefault="00216354" w:rsidP="00216354">
            <w:pPr>
              <w:spacing w:line="240" w:lineRule="auto"/>
              <w:ind w:left="0" w:hanging="2"/>
              <w:jc w:val="both"/>
            </w:pPr>
          </w:p>
        </w:tc>
      </w:tr>
      <w:tr w:rsidR="00216354" w:rsidRPr="00216354" w:rsidTr="00216354">
        <w:trPr>
          <w:trHeight w:val="430"/>
          <w:jc w:val="center"/>
        </w:trPr>
        <w:tc>
          <w:tcPr>
            <w:tcW w:w="936" w:type="dxa"/>
            <w:shd w:val="clear" w:color="auto" w:fill="auto"/>
          </w:tcPr>
          <w:p w:rsidR="00216354" w:rsidRPr="00216354" w:rsidRDefault="00216354" w:rsidP="00216354">
            <w:pPr>
              <w:spacing w:line="240" w:lineRule="auto"/>
              <w:ind w:left="0" w:hanging="2"/>
              <w:jc w:val="center"/>
            </w:pPr>
            <w:r w:rsidRPr="00216354">
              <w:t>4</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79</w:t>
            </w:r>
          </w:p>
        </w:tc>
        <w:tc>
          <w:tcPr>
            <w:tcW w:w="1337" w:type="dxa"/>
            <w:shd w:val="clear" w:color="auto" w:fill="auto"/>
          </w:tcPr>
          <w:p w:rsidR="00216354" w:rsidRPr="00216354" w:rsidRDefault="00216354" w:rsidP="00216354">
            <w:pPr>
              <w:spacing w:line="240" w:lineRule="auto"/>
              <w:ind w:left="0" w:hanging="2"/>
              <w:jc w:val="center"/>
              <w:rPr>
                <w:lang w:val="id-ID"/>
              </w:rPr>
            </w:pPr>
            <w:r w:rsidRPr="00216354">
              <w:rPr>
                <w:lang w:val="id-ID"/>
              </w:rPr>
              <w:t>3</w:t>
            </w:r>
          </w:p>
        </w:tc>
        <w:tc>
          <w:tcPr>
            <w:tcW w:w="1578" w:type="dxa"/>
            <w:vMerge/>
            <w:shd w:val="clear" w:color="auto" w:fill="auto"/>
          </w:tcPr>
          <w:p w:rsidR="00216354" w:rsidRPr="00216354" w:rsidRDefault="00216354" w:rsidP="00216354">
            <w:pPr>
              <w:spacing w:line="240" w:lineRule="auto"/>
              <w:ind w:left="0" w:hanging="2"/>
              <w:jc w:val="both"/>
            </w:pPr>
          </w:p>
        </w:tc>
      </w:tr>
      <w:tr w:rsidR="00216354" w:rsidRPr="00216354" w:rsidTr="00216354">
        <w:trPr>
          <w:trHeight w:val="430"/>
          <w:jc w:val="center"/>
        </w:trPr>
        <w:tc>
          <w:tcPr>
            <w:tcW w:w="936" w:type="dxa"/>
            <w:shd w:val="clear" w:color="auto" w:fill="auto"/>
          </w:tcPr>
          <w:p w:rsidR="00216354" w:rsidRPr="00216354" w:rsidRDefault="00216354" w:rsidP="00216354">
            <w:pPr>
              <w:spacing w:line="240" w:lineRule="auto"/>
              <w:ind w:left="0" w:hanging="2"/>
              <w:jc w:val="center"/>
            </w:pPr>
            <w:r w:rsidRPr="00216354">
              <w:t>5</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80</w:t>
            </w:r>
          </w:p>
        </w:tc>
        <w:tc>
          <w:tcPr>
            <w:tcW w:w="1337" w:type="dxa"/>
            <w:shd w:val="clear" w:color="auto" w:fill="auto"/>
          </w:tcPr>
          <w:p w:rsidR="00216354" w:rsidRPr="00216354" w:rsidRDefault="00216354" w:rsidP="00216354">
            <w:pPr>
              <w:spacing w:line="240" w:lineRule="auto"/>
              <w:ind w:left="0" w:hanging="2"/>
              <w:jc w:val="center"/>
              <w:rPr>
                <w:lang w:val="id-ID"/>
              </w:rPr>
            </w:pPr>
            <w:r w:rsidRPr="00216354">
              <w:rPr>
                <w:lang w:val="id-ID"/>
              </w:rPr>
              <w:t>2</w:t>
            </w:r>
          </w:p>
        </w:tc>
        <w:tc>
          <w:tcPr>
            <w:tcW w:w="1578" w:type="dxa"/>
            <w:vMerge/>
            <w:shd w:val="clear" w:color="auto" w:fill="auto"/>
          </w:tcPr>
          <w:p w:rsidR="00216354" w:rsidRPr="00216354" w:rsidRDefault="00216354" w:rsidP="00216354">
            <w:pPr>
              <w:spacing w:line="240" w:lineRule="auto"/>
              <w:ind w:left="0" w:hanging="2"/>
              <w:jc w:val="both"/>
            </w:pPr>
          </w:p>
        </w:tc>
      </w:tr>
      <w:tr w:rsidR="00216354" w:rsidRPr="00216354" w:rsidTr="00216354">
        <w:trPr>
          <w:trHeight w:val="442"/>
          <w:jc w:val="center"/>
        </w:trPr>
        <w:tc>
          <w:tcPr>
            <w:tcW w:w="936" w:type="dxa"/>
            <w:shd w:val="clear" w:color="auto" w:fill="auto"/>
          </w:tcPr>
          <w:p w:rsidR="00216354" w:rsidRPr="00216354" w:rsidRDefault="00216354" w:rsidP="00216354">
            <w:pPr>
              <w:spacing w:line="240" w:lineRule="auto"/>
              <w:ind w:left="0" w:hanging="2"/>
              <w:jc w:val="center"/>
            </w:pPr>
            <w:r w:rsidRPr="00216354">
              <w:t>6</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81</w:t>
            </w:r>
          </w:p>
        </w:tc>
        <w:tc>
          <w:tcPr>
            <w:tcW w:w="1337" w:type="dxa"/>
            <w:shd w:val="clear" w:color="auto" w:fill="auto"/>
          </w:tcPr>
          <w:p w:rsidR="00216354" w:rsidRPr="00216354" w:rsidRDefault="00216354" w:rsidP="00216354">
            <w:pPr>
              <w:spacing w:line="240" w:lineRule="auto"/>
              <w:ind w:left="0" w:hanging="2"/>
              <w:jc w:val="center"/>
              <w:rPr>
                <w:lang w:val="id-ID"/>
              </w:rPr>
            </w:pPr>
            <w:r w:rsidRPr="00216354">
              <w:rPr>
                <w:lang w:val="id-ID"/>
              </w:rPr>
              <w:t>1</w:t>
            </w:r>
          </w:p>
        </w:tc>
        <w:tc>
          <w:tcPr>
            <w:tcW w:w="1578" w:type="dxa"/>
            <w:vMerge/>
            <w:shd w:val="clear" w:color="auto" w:fill="auto"/>
          </w:tcPr>
          <w:p w:rsidR="00216354" w:rsidRPr="00216354" w:rsidRDefault="00216354" w:rsidP="00216354">
            <w:pPr>
              <w:spacing w:line="240" w:lineRule="auto"/>
              <w:ind w:left="0" w:hanging="2"/>
              <w:jc w:val="both"/>
            </w:pPr>
          </w:p>
        </w:tc>
      </w:tr>
      <w:tr w:rsidR="00216354" w:rsidRPr="00216354" w:rsidTr="00216354">
        <w:trPr>
          <w:trHeight w:val="430"/>
          <w:jc w:val="center"/>
        </w:trPr>
        <w:tc>
          <w:tcPr>
            <w:tcW w:w="936" w:type="dxa"/>
            <w:shd w:val="clear" w:color="auto" w:fill="auto"/>
          </w:tcPr>
          <w:p w:rsidR="00216354" w:rsidRPr="00216354" w:rsidRDefault="00216354" w:rsidP="00216354">
            <w:pPr>
              <w:spacing w:line="240" w:lineRule="auto"/>
              <w:ind w:left="0" w:hanging="2"/>
              <w:jc w:val="center"/>
            </w:pPr>
            <w:r w:rsidRPr="00216354">
              <w:lastRenderedPageBreak/>
              <w:t>7</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82</w:t>
            </w:r>
          </w:p>
        </w:tc>
        <w:tc>
          <w:tcPr>
            <w:tcW w:w="1337" w:type="dxa"/>
            <w:shd w:val="clear" w:color="auto" w:fill="auto"/>
          </w:tcPr>
          <w:p w:rsidR="00216354" w:rsidRPr="00216354" w:rsidRDefault="00216354" w:rsidP="00216354">
            <w:pPr>
              <w:spacing w:line="240" w:lineRule="auto"/>
              <w:ind w:left="0" w:hanging="2"/>
              <w:jc w:val="center"/>
              <w:rPr>
                <w:lang w:val="id-ID"/>
              </w:rPr>
            </w:pPr>
            <w:r w:rsidRPr="00216354">
              <w:rPr>
                <w:lang w:val="id-ID"/>
              </w:rPr>
              <w:t>4</w:t>
            </w:r>
          </w:p>
        </w:tc>
        <w:tc>
          <w:tcPr>
            <w:tcW w:w="1578" w:type="dxa"/>
            <w:vMerge/>
            <w:shd w:val="clear" w:color="auto" w:fill="auto"/>
          </w:tcPr>
          <w:p w:rsidR="00216354" w:rsidRPr="00216354" w:rsidRDefault="00216354" w:rsidP="00216354">
            <w:pPr>
              <w:spacing w:line="240" w:lineRule="auto"/>
              <w:ind w:left="0" w:hanging="2"/>
              <w:jc w:val="both"/>
            </w:pPr>
          </w:p>
        </w:tc>
      </w:tr>
      <w:tr w:rsidR="00216354" w:rsidRPr="00216354" w:rsidTr="00216354">
        <w:trPr>
          <w:trHeight w:val="430"/>
          <w:jc w:val="center"/>
        </w:trPr>
        <w:tc>
          <w:tcPr>
            <w:tcW w:w="936" w:type="dxa"/>
            <w:shd w:val="clear" w:color="auto" w:fill="auto"/>
          </w:tcPr>
          <w:p w:rsidR="00216354" w:rsidRPr="00216354" w:rsidRDefault="00216354" w:rsidP="00216354">
            <w:pPr>
              <w:spacing w:line="240" w:lineRule="auto"/>
              <w:ind w:left="0" w:hanging="2"/>
              <w:jc w:val="center"/>
            </w:pPr>
            <w:r w:rsidRPr="00216354">
              <w:t>8</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83</w:t>
            </w:r>
          </w:p>
        </w:tc>
        <w:tc>
          <w:tcPr>
            <w:tcW w:w="1337" w:type="dxa"/>
            <w:shd w:val="clear" w:color="auto" w:fill="auto"/>
          </w:tcPr>
          <w:p w:rsidR="00216354" w:rsidRPr="00216354" w:rsidRDefault="00216354" w:rsidP="00216354">
            <w:pPr>
              <w:spacing w:line="240" w:lineRule="auto"/>
              <w:ind w:left="0" w:hanging="2"/>
              <w:jc w:val="center"/>
              <w:rPr>
                <w:lang w:val="id-ID"/>
              </w:rPr>
            </w:pPr>
            <w:r w:rsidRPr="00216354">
              <w:rPr>
                <w:lang w:val="id-ID"/>
              </w:rPr>
              <w:t>4</w:t>
            </w:r>
          </w:p>
        </w:tc>
        <w:tc>
          <w:tcPr>
            <w:tcW w:w="1578" w:type="dxa"/>
            <w:vMerge/>
            <w:shd w:val="clear" w:color="auto" w:fill="auto"/>
          </w:tcPr>
          <w:p w:rsidR="00216354" w:rsidRPr="00216354" w:rsidRDefault="00216354" w:rsidP="00216354">
            <w:pPr>
              <w:spacing w:line="240" w:lineRule="auto"/>
              <w:ind w:left="0" w:hanging="2"/>
              <w:jc w:val="both"/>
            </w:pPr>
          </w:p>
        </w:tc>
      </w:tr>
      <w:tr w:rsidR="00216354" w:rsidRPr="00216354" w:rsidTr="00216354">
        <w:trPr>
          <w:trHeight w:val="430"/>
          <w:jc w:val="center"/>
        </w:trPr>
        <w:tc>
          <w:tcPr>
            <w:tcW w:w="936" w:type="dxa"/>
            <w:shd w:val="clear" w:color="auto" w:fill="auto"/>
          </w:tcPr>
          <w:p w:rsidR="00216354" w:rsidRPr="00216354" w:rsidRDefault="00216354" w:rsidP="00216354">
            <w:pPr>
              <w:spacing w:line="240" w:lineRule="auto"/>
              <w:ind w:left="0" w:hanging="2"/>
              <w:jc w:val="center"/>
            </w:pPr>
            <w:r w:rsidRPr="00216354">
              <w:t>9</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84</w:t>
            </w:r>
          </w:p>
        </w:tc>
        <w:tc>
          <w:tcPr>
            <w:tcW w:w="1337" w:type="dxa"/>
            <w:shd w:val="clear" w:color="auto" w:fill="auto"/>
          </w:tcPr>
          <w:p w:rsidR="00216354" w:rsidRPr="00216354" w:rsidRDefault="00216354" w:rsidP="00216354">
            <w:pPr>
              <w:spacing w:line="240" w:lineRule="auto"/>
              <w:ind w:left="0" w:hanging="2"/>
              <w:jc w:val="center"/>
              <w:rPr>
                <w:lang w:val="id-ID"/>
              </w:rPr>
            </w:pPr>
            <w:r w:rsidRPr="00216354">
              <w:rPr>
                <w:lang w:val="id-ID"/>
              </w:rPr>
              <w:t>6</w:t>
            </w:r>
          </w:p>
        </w:tc>
        <w:tc>
          <w:tcPr>
            <w:tcW w:w="1578" w:type="dxa"/>
            <w:vMerge/>
            <w:shd w:val="clear" w:color="auto" w:fill="auto"/>
          </w:tcPr>
          <w:p w:rsidR="00216354" w:rsidRPr="00216354" w:rsidRDefault="00216354" w:rsidP="00216354">
            <w:pPr>
              <w:spacing w:line="240" w:lineRule="auto"/>
              <w:ind w:left="0" w:hanging="2"/>
              <w:jc w:val="both"/>
            </w:pPr>
          </w:p>
        </w:tc>
      </w:tr>
      <w:tr w:rsidR="00216354" w:rsidRPr="00216354" w:rsidTr="00216354">
        <w:trPr>
          <w:trHeight w:val="430"/>
          <w:jc w:val="center"/>
        </w:trPr>
        <w:tc>
          <w:tcPr>
            <w:tcW w:w="936" w:type="dxa"/>
            <w:shd w:val="clear" w:color="auto" w:fill="auto"/>
          </w:tcPr>
          <w:p w:rsidR="00216354" w:rsidRPr="00216354" w:rsidRDefault="00216354" w:rsidP="00216354">
            <w:pPr>
              <w:spacing w:line="240" w:lineRule="auto"/>
              <w:ind w:left="0" w:hanging="2"/>
              <w:jc w:val="center"/>
            </w:pPr>
            <w:r w:rsidRPr="00216354">
              <w:t>10</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85</w:t>
            </w:r>
          </w:p>
        </w:tc>
        <w:tc>
          <w:tcPr>
            <w:tcW w:w="1337" w:type="dxa"/>
            <w:shd w:val="clear" w:color="auto" w:fill="auto"/>
          </w:tcPr>
          <w:p w:rsidR="00216354" w:rsidRPr="00216354" w:rsidRDefault="00216354" w:rsidP="00216354">
            <w:pPr>
              <w:spacing w:line="240" w:lineRule="auto"/>
              <w:ind w:left="0" w:hanging="2"/>
              <w:jc w:val="center"/>
              <w:rPr>
                <w:lang w:val="id-ID"/>
              </w:rPr>
            </w:pPr>
            <w:r w:rsidRPr="00216354">
              <w:rPr>
                <w:lang w:val="id-ID"/>
              </w:rPr>
              <w:t>4</w:t>
            </w:r>
          </w:p>
        </w:tc>
        <w:tc>
          <w:tcPr>
            <w:tcW w:w="1578" w:type="dxa"/>
            <w:vMerge/>
            <w:shd w:val="clear" w:color="auto" w:fill="auto"/>
          </w:tcPr>
          <w:p w:rsidR="00216354" w:rsidRPr="00216354" w:rsidRDefault="00216354" w:rsidP="00216354">
            <w:pPr>
              <w:spacing w:line="240" w:lineRule="auto"/>
              <w:ind w:left="0" w:hanging="2"/>
              <w:jc w:val="both"/>
            </w:pPr>
          </w:p>
        </w:tc>
      </w:tr>
      <w:tr w:rsidR="00216354" w:rsidRPr="00216354" w:rsidTr="00216354">
        <w:trPr>
          <w:trHeight w:val="430"/>
          <w:jc w:val="center"/>
        </w:trPr>
        <w:tc>
          <w:tcPr>
            <w:tcW w:w="936" w:type="dxa"/>
            <w:shd w:val="clear" w:color="auto" w:fill="auto"/>
          </w:tcPr>
          <w:p w:rsidR="00216354" w:rsidRPr="00216354" w:rsidRDefault="00216354" w:rsidP="00216354">
            <w:pPr>
              <w:spacing w:line="240" w:lineRule="auto"/>
              <w:ind w:left="0" w:hanging="2"/>
              <w:jc w:val="center"/>
            </w:pPr>
            <w:r w:rsidRPr="00216354">
              <w:t>11</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86</w:t>
            </w:r>
          </w:p>
        </w:tc>
        <w:tc>
          <w:tcPr>
            <w:tcW w:w="1337" w:type="dxa"/>
            <w:shd w:val="clear" w:color="auto" w:fill="auto"/>
          </w:tcPr>
          <w:p w:rsidR="00216354" w:rsidRPr="00216354" w:rsidRDefault="00216354" w:rsidP="00216354">
            <w:pPr>
              <w:spacing w:line="240" w:lineRule="auto"/>
              <w:ind w:left="0" w:hanging="2"/>
              <w:jc w:val="center"/>
              <w:rPr>
                <w:lang w:val="id-ID"/>
              </w:rPr>
            </w:pPr>
            <w:r w:rsidRPr="00216354">
              <w:rPr>
                <w:lang w:val="id-ID"/>
              </w:rPr>
              <w:t>1</w:t>
            </w:r>
          </w:p>
        </w:tc>
        <w:tc>
          <w:tcPr>
            <w:tcW w:w="1578" w:type="dxa"/>
            <w:vMerge/>
            <w:shd w:val="clear" w:color="auto" w:fill="auto"/>
          </w:tcPr>
          <w:p w:rsidR="00216354" w:rsidRPr="00216354" w:rsidRDefault="00216354" w:rsidP="00216354">
            <w:pPr>
              <w:spacing w:line="240" w:lineRule="auto"/>
              <w:ind w:left="0" w:hanging="2"/>
              <w:jc w:val="both"/>
            </w:pPr>
          </w:p>
        </w:tc>
      </w:tr>
      <w:tr w:rsidR="00216354" w:rsidRPr="00216354" w:rsidTr="00216354">
        <w:trPr>
          <w:trHeight w:val="430"/>
          <w:jc w:val="center"/>
        </w:trPr>
        <w:tc>
          <w:tcPr>
            <w:tcW w:w="936" w:type="dxa"/>
            <w:shd w:val="clear" w:color="auto" w:fill="auto"/>
          </w:tcPr>
          <w:p w:rsidR="00216354" w:rsidRPr="00216354" w:rsidRDefault="00216354" w:rsidP="00216354">
            <w:pPr>
              <w:spacing w:line="240" w:lineRule="auto"/>
              <w:ind w:left="0" w:hanging="2"/>
              <w:jc w:val="center"/>
            </w:pPr>
            <w:r w:rsidRPr="00216354">
              <w:t>12</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87</w:t>
            </w:r>
          </w:p>
        </w:tc>
        <w:tc>
          <w:tcPr>
            <w:tcW w:w="1337" w:type="dxa"/>
            <w:shd w:val="clear" w:color="auto" w:fill="auto"/>
          </w:tcPr>
          <w:p w:rsidR="00216354" w:rsidRPr="00216354" w:rsidRDefault="00216354" w:rsidP="00216354">
            <w:pPr>
              <w:spacing w:line="240" w:lineRule="auto"/>
              <w:ind w:left="0" w:hanging="2"/>
              <w:jc w:val="center"/>
              <w:rPr>
                <w:lang w:val="id-ID"/>
              </w:rPr>
            </w:pPr>
            <w:r w:rsidRPr="00216354">
              <w:rPr>
                <w:lang w:val="id-ID"/>
              </w:rPr>
              <w:t>2</w:t>
            </w:r>
          </w:p>
        </w:tc>
        <w:tc>
          <w:tcPr>
            <w:tcW w:w="1578" w:type="dxa"/>
            <w:vMerge/>
            <w:shd w:val="clear" w:color="auto" w:fill="auto"/>
          </w:tcPr>
          <w:p w:rsidR="00216354" w:rsidRPr="00216354" w:rsidRDefault="00216354" w:rsidP="00216354">
            <w:pPr>
              <w:spacing w:line="240" w:lineRule="auto"/>
              <w:ind w:left="0" w:hanging="2"/>
              <w:jc w:val="both"/>
            </w:pPr>
          </w:p>
        </w:tc>
      </w:tr>
      <w:tr w:rsidR="00216354" w:rsidRPr="00216354" w:rsidTr="00216354">
        <w:trPr>
          <w:trHeight w:val="442"/>
          <w:jc w:val="center"/>
        </w:trPr>
        <w:tc>
          <w:tcPr>
            <w:tcW w:w="936" w:type="dxa"/>
            <w:shd w:val="clear" w:color="auto" w:fill="auto"/>
          </w:tcPr>
          <w:p w:rsidR="00216354" w:rsidRPr="00216354" w:rsidRDefault="00216354" w:rsidP="00216354">
            <w:pPr>
              <w:spacing w:line="240" w:lineRule="auto"/>
              <w:ind w:left="0" w:hanging="2"/>
              <w:jc w:val="center"/>
            </w:pPr>
            <w:r w:rsidRPr="00216354">
              <w:t>13</w:t>
            </w:r>
          </w:p>
        </w:tc>
        <w:tc>
          <w:tcPr>
            <w:tcW w:w="851" w:type="dxa"/>
            <w:shd w:val="clear" w:color="auto" w:fill="auto"/>
          </w:tcPr>
          <w:p w:rsidR="00216354" w:rsidRPr="00216354" w:rsidRDefault="00216354" w:rsidP="00216354">
            <w:pPr>
              <w:spacing w:line="240" w:lineRule="auto"/>
              <w:ind w:left="0" w:hanging="2"/>
              <w:jc w:val="center"/>
              <w:rPr>
                <w:lang w:val="id-ID"/>
              </w:rPr>
            </w:pPr>
            <w:r w:rsidRPr="00216354">
              <w:rPr>
                <w:lang w:val="id-ID"/>
              </w:rPr>
              <w:t>88</w:t>
            </w:r>
          </w:p>
        </w:tc>
        <w:tc>
          <w:tcPr>
            <w:tcW w:w="1337" w:type="dxa"/>
            <w:shd w:val="clear" w:color="auto" w:fill="auto"/>
          </w:tcPr>
          <w:p w:rsidR="00216354" w:rsidRPr="00216354" w:rsidRDefault="00216354" w:rsidP="00216354">
            <w:pPr>
              <w:spacing w:line="240" w:lineRule="auto"/>
              <w:ind w:left="0" w:hanging="2"/>
              <w:jc w:val="center"/>
              <w:rPr>
                <w:lang w:val="id-ID"/>
              </w:rPr>
            </w:pPr>
            <w:r w:rsidRPr="00216354">
              <w:rPr>
                <w:lang w:val="id-ID"/>
              </w:rPr>
              <w:t>1</w:t>
            </w:r>
          </w:p>
        </w:tc>
        <w:tc>
          <w:tcPr>
            <w:tcW w:w="1578" w:type="dxa"/>
            <w:vMerge/>
            <w:shd w:val="clear" w:color="auto" w:fill="auto"/>
          </w:tcPr>
          <w:p w:rsidR="00216354" w:rsidRPr="00216354" w:rsidRDefault="00216354" w:rsidP="00216354">
            <w:pPr>
              <w:spacing w:line="240" w:lineRule="auto"/>
              <w:ind w:left="0" w:hanging="2"/>
              <w:jc w:val="both"/>
            </w:pPr>
          </w:p>
        </w:tc>
      </w:tr>
      <w:tr w:rsidR="00216354" w:rsidRPr="00216354" w:rsidTr="00216354">
        <w:trPr>
          <w:trHeight w:val="466"/>
          <w:jc w:val="center"/>
        </w:trPr>
        <w:tc>
          <w:tcPr>
            <w:tcW w:w="936" w:type="dxa"/>
            <w:shd w:val="clear" w:color="auto" w:fill="auto"/>
          </w:tcPr>
          <w:p w:rsidR="00216354" w:rsidRPr="00216354" w:rsidRDefault="00216354" w:rsidP="00216354">
            <w:pPr>
              <w:spacing w:line="240" w:lineRule="auto"/>
              <w:ind w:left="0" w:hanging="2"/>
              <w:jc w:val="center"/>
              <w:rPr>
                <w:lang w:val="id-ID"/>
              </w:rPr>
            </w:pPr>
            <w:r w:rsidRPr="00216354">
              <w:rPr>
                <w:lang w:val="id-ID"/>
              </w:rPr>
              <w:t>Jumlah</w:t>
            </w:r>
          </w:p>
        </w:tc>
        <w:tc>
          <w:tcPr>
            <w:tcW w:w="851" w:type="dxa"/>
            <w:shd w:val="clear" w:color="auto" w:fill="auto"/>
          </w:tcPr>
          <w:p w:rsidR="00216354" w:rsidRPr="00216354" w:rsidRDefault="00216354" w:rsidP="00216354">
            <w:pPr>
              <w:spacing w:line="240" w:lineRule="auto"/>
              <w:ind w:left="0" w:hanging="2"/>
              <w:jc w:val="center"/>
            </w:pPr>
            <w:r w:rsidRPr="00216354">
              <w:rPr>
                <w:lang w:val="id-ID"/>
              </w:rPr>
              <w:t>2949</w:t>
            </w:r>
          </w:p>
        </w:tc>
        <w:tc>
          <w:tcPr>
            <w:tcW w:w="1337" w:type="dxa"/>
            <w:shd w:val="clear" w:color="auto" w:fill="auto"/>
          </w:tcPr>
          <w:p w:rsidR="00216354" w:rsidRPr="00216354" w:rsidRDefault="00216354" w:rsidP="00216354">
            <w:pPr>
              <w:spacing w:line="240" w:lineRule="auto"/>
              <w:ind w:left="0" w:hanging="2"/>
              <w:jc w:val="center"/>
              <w:rPr>
                <w:lang w:val="id-ID"/>
              </w:rPr>
            </w:pPr>
            <w:r w:rsidRPr="00216354">
              <w:rPr>
                <w:lang w:val="id-ID"/>
              </w:rPr>
              <w:t>36</w:t>
            </w:r>
          </w:p>
        </w:tc>
        <w:tc>
          <w:tcPr>
            <w:tcW w:w="1578" w:type="dxa"/>
            <w:vMerge/>
            <w:shd w:val="clear" w:color="auto" w:fill="auto"/>
          </w:tcPr>
          <w:p w:rsidR="00216354" w:rsidRPr="00216354" w:rsidRDefault="00216354" w:rsidP="00216354">
            <w:pPr>
              <w:spacing w:line="240" w:lineRule="auto"/>
              <w:ind w:left="0" w:hanging="2"/>
              <w:jc w:val="both"/>
            </w:pPr>
          </w:p>
        </w:tc>
      </w:tr>
    </w:tbl>
    <w:p w:rsidR="00216354" w:rsidRPr="00216354" w:rsidRDefault="00216354" w:rsidP="00216354">
      <w:pPr>
        <w:spacing w:line="276" w:lineRule="auto"/>
        <w:ind w:left="0" w:hanging="2"/>
        <w:jc w:val="both"/>
      </w:pPr>
      <w:r w:rsidRPr="00216354">
        <w:t xml:space="preserve">Hasil </w:t>
      </w:r>
      <w:r w:rsidRPr="00216354">
        <w:rPr>
          <w:i/>
          <w:iCs/>
        </w:rPr>
        <w:t>pre-test</w:t>
      </w:r>
      <w:r w:rsidRPr="00216354">
        <w:t xml:space="preserve"> dan </w:t>
      </w:r>
      <w:r w:rsidRPr="00216354">
        <w:rPr>
          <w:i/>
          <w:iCs/>
        </w:rPr>
        <w:t>post-test</w:t>
      </w:r>
      <w:r w:rsidRPr="00216354">
        <w:t xml:space="preserve"> membaca al-Qur’an siswa kelas Eksperimen 1 (metode Iqro’) direkapitulasi dalam tabel </w:t>
      </w:r>
      <w:proofErr w:type="gramStart"/>
      <w:r w:rsidRPr="00216354">
        <w:t>berikut :</w:t>
      </w:r>
      <w:proofErr w:type="gramEnd"/>
    </w:p>
    <w:p w:rsidR="00216354" w:rsidRPr="00216354" w:rsidRDefault="00216354" w:rsidP="00216354">
      <w:pPr>
        <w:spacing w:line="276" w:lineRule="auto"/>
        <w:ind w:left="0" w:hanging="2"/>
        <w:jc w:val="center"/>
        <w:rPr>
          <w:b/>
          <w:bCs/>
        </w:rPr>
      </w:pPr>
      <w:bookmarkStart w:id="4" w:name="_Toc202329847"/>
      <w:r w:rsidRPr="00216354">
        <w:rPr>
          <w:b/>
          <w:bCs/>
          <w:lang w:val="id-ID"/>
        </w:rPr>
        <w:t xml:space="preserve">Table </w:t>
      </w:r>
      <w:r w:rsidRPr="00216354">
        <w:rPr>
          <w:b/>
          <w:bCs/>
        </w:rPr>
        <w:t>3</w:t>
      </w:r>
      <w:r w:rsidRPr="00216354">
        <w:rPr>
          <w:b/>
          <w:bCs/>
          <w:lang w:val="id-ID"/>
        </w:rPr>
        <w:t>. Rekapitulasi Nilai kelas Eksperimen 1 (Metode Iqro’)</w:t>
      </w:r>
      <w:bookmarkEnd w:id="4"/>
    </w:p>
    <w:tbl>
      <w:tblPr>
        <w:tblW w:w="4466"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7"/>
        <w:gridCol w:w="1134"/>
        <w:gridCol w:w="1275"/>
      </w:tblGrid>
      <w:tr w:rsidR="00216354" w:rsidRPr="00216354" w:rsidTr="00216354">
        <w:trPr>
          <w:jc w:val="center"/>
        </w:trPr>
        <w:tc>
          <w:tcPr>
            <w:tcW w:w="2057" w:type="dxa"/>
            <w:shd w:val="clear" w:color="auto" w:fill="auto"/>
          </w:tcPr>
          <w:p w:rsidR="00216354" w:rsidRPr="00216354" w:rsidRDefault="00216354" w:rsidP="00216354">
            <w:pPr>
              <w:spacing w:line="276" w:lineRule="auto"/>
              <w:ind w:left="0" w:hanging="2"/>
              <w:jc w:val="center"/>
              <w:rPr>
                <w:b/>
                <w:bCs/>
              </w:rPr>
            </w:pPr>
            <w:r w:rsidRPr="00216354">
              <w:rPr>
                <w:b/>
                <w:bCs/>
              </w:rPr>
              <w:t>Stastistik</w:t>
            </w:r>
          </w:p>
        </w:tc>
        <w:tc>
          <w:tcPr>
            <w:tcW w:w="1134" w:type="dxa"/>
            <w:shd w:val="clear" w:color="auto" w:fill="auto"/>
          </w:tcPr>
          <w:p w:rsidR="00216354" w:rsidRPr="00216354" w:rsidRDefault="00216354" w:rsidP="00216354">
            <w:pPr>
              <w:spacing w:line="276" w:lineRule="auto"/>
              <w:ind w:left="0" w:hanging="2"/>
              <w:jc w:val="center"/>
              <w:rPr>
                <w:b/>
                <w:bCs/>
                <w:i/>
              </w:rPr>
            </w:pPr>
            <w:r w:rsidRPr="00216354">
              <w:rPr>
                <w:b/>
                <w:bCs/>
                <w:i/>
              </w:rPr>
              <w:t>Pre-test</w:t>
            </w:r>
          </w:p>
        </w:tc>
        <w:tc>
          <w:tcPr>
            <w:tcW w:w="1275" w:type="dxa"/>
            <w:shd w:val="clear" w:color="auto" w:fill="auto"/>
          </w:tcPr>
          <w:p w:rsidR="00216354" w:rsidRPr="00216354" w:rsidRDefault="00216354" w:rsidP="00216354">
            <w:pPr>
              <w:spacing w:line="276" w:lineRule="auto"/>
              <w:ind w:left="0" w:hanging="2"/>
              <w:jc w:val="center"/>
              <w:rPr>
                <w:b/>
                <w:bCs/>
                <w:i/>
              </w:rPr>
            </w:pPr>
            <w:r w:rsidRPr="00216354">
              <w:rPr>
                <w:b/>
                <w:bCs/>
                <w:i/>
              </w:rPr>
              <w:t>Post-test</w:t>
            </w:r>
          </w:p>
        </w:tc>
      </w:tr>
      <w:tr w:rsidR="00216354" w:rsidRPr="00216354" w:rsidTr="00216354">
        <w:trPr>
          <w:jc w:val="center"/>
        </w:trPr>
        <w:tc>
          <w:tcPr>
            <w:tcW w:w="2057" w:type="dxa"/>
            <w:shd w:val="clear" w:color="auto" w:fill="auto"/>
          </w:tcPr>
          <w:p w:rsidR="00216354" w:rsidRPr="00216354" w:rsidRDefault="00216354" w:rsidP="00216354">
            <w:pPr>
              <w:spacing w:line="276" w:lineRule="auto"/>
              <w:ind w:left="0" w:hanging="2"/>
              <w:jc w:val="center"/>
            </w:pPr>
            <w:r w:rsidRPr="00216354">
              <w:t>Jumlah siswa</w:t>
            </w:r>
          </w:p>
        </w:tc>
        <w:tc>
          <w:tcPr>
            <w:tcW w:w="1134" w:type="dxa"/>
            <w:shd w:val="clear" w:color="auto" w:fill="auto"/>
          </w:tcPr>
          <w:p w:rsidR="00216354" w:rsidRPr="00216354" w:rsidRDefault="00216354" w:rsidP="00216354">
            <w:pPr>
              <w:spacing w:line="276" w:lineRule="auto"/>
              <w:ind w:left="0" w:hanging="2"/>
              <w:jc w:val="center"/>
            </w:pPr>
            <w:r w:rsidRPr="00216354">
              <w:t>36</w:t>
            </w:r>
          </w:p>
        </w:tc>
        <w:tc>
          <w:tcPr>
            <w:tcW w:w="1275" w:type="dxa"/>
            <w:shd w:val="clear" w:color="auto" w:fill="auto"/>
          </w:tcPr>
          <w:p w:rsidR="00216354" w:rsidRPr="00216354" w:rsidRDefault="00216354" w:rsidP="00216354">
            <w:pPr>
              <w:spacing w:line="276" w:lineRule="auto"/>
              <w:ind w:left="0" w:hanging="2"/>
              <w:jc w:val="center"/>
            </w:pPr>
            <w:r w:rsidRPr="00216354">
              <w:t>36</w:t>
            </w:r>
          </w:p>
        </w:tc>
      </w:tr>
      <w:tr w:rsidR="00216354" w:rsidRPr="00216354" w:rsidTr="00216354">
        <w:trPr>
          <w:jc w:val="center"/>
        </w:trPr>
        <w:tc>
          <w:tcPr>
            <w:tcW w:w="2057" w:type="dxa"/>
            <w:shd w:val="clear" w:color="auto" w:fill="auto"/>
          </w:tcPr>
          <w:p w:rsidR="00216354" w:rsidRPr="00216354" w:rsidRDefault="00216354" w:rsidP="00216354">
            <w:pPr>
              <w:spacing w:line="276" w:lineRule="auto"/>
              <w:ind w:left="0" w:hanging="2"/>
              <w:jc w:val="center"/>
            </w:pPr>
            <w:r w:rsidRPr="00216354">
              <w:t>Jumlah soal</w:t>
            </w:r>
          </w:p>
        </w:tc>
        <w:tc>
          <w:tcPr>
            <w:tcW w:w="1134" w:type="dxa"/>
            <w:shd w:val="clear" w:color="auto" w:fill="auto"/>
          </w:tcPr>
          <w:p w:rsidR="00216354" w:rsidRPr="00216354" w:rsidRDefault="00216354" w:rsidP="00216354">
            <w:pPr>
              <w:spacing w:line="276" w:lineRule="auto"/>
              <w:ind w:left="0" w:hanging="2"/>
              <w:jc w:val="center"/>
            </w:pPr>
            <w:r w:rsidRPr="00216354">
              <w:t>30</w:t>
            </w:r>
          </w:p>
        </w:tc>
        <w:tc>
          <w:tcPr>
            <w:tcW w:w="1275" w:type="dxa"/>
            <w:shd w:val="clear" w:color="auto" w:fill="auto"/>
          </w:tcPr>
          <w:p w:rsidR="00216354" w:rsidRPr="00216354" w:rsidRDefault="00216354" w:rsidP="00216354">
            <w:pPr>
              <w:spacing w:line="276" w:lineRule="auto"/>
              <w:ind w:left="0" w:hanging="2"/>
              <w:jc w:val="center"/>
            </w:pPr>
            <w:r w:rsidRPr="00216354">
              <w:t>30</w:t>
            </w:r>
          </w:p>
        </w:tc>
      </w:tr>
      <w:tr w:rsidR="00216354" w:rsidRPr="00216354" w:rsidTr="00216354">
        <w:trPr>
          <w:jc w:val="center"/>
        </w:trPr>
        <w:tc>
          <w:tcPr>
            <w:tcW w:w="2057" w:type="dxa"/>
            <w:shd w:val="clear" w:color="auto" w:fill="auto"/>
          </w:tcPr>
          <w:p w:rsidR="00216354" w:rsidRPr="00216354" w:rsidRDefault="00216354" w:rsidP="00216354">
            <w:pPr>
              <w:spacing w:line="276" w:lineRule="auto"/>
              <w:ind w:left="0" w:hanging="2"/>
              <w:jc w:val="center"/>
            </w:pPr>
            <w:r w:rsidRPr="00216354">
              <w:t>Mean</w:t>
            </w:r>
          </w:p>
        </w:tc>
        <w:tc>
          <w:tcPr>
            <w:tcW w:w="1134" w:type="dxa"/>
            <w:shd w:val="clear" w:color="auto" w:fill="auto"/>
          </w:tcPr>
          <w:p w:rsidR="00216354" w:rsidRPr="00216354" w:rsidRDefault="00216354" w:rsidP="00216354">
            <w:pPr>
              <w:spacing w:line="276" w:lineRule="auto"/>
              <w:ind w:left="0" w:hanging="2"/>
              <w:jc w:val="center"/>
            </w:pPr>
            <w:r w:rsidRPr="00216354">
              <w:t>76.42</w:t>
            </w:r>
          </w:p>
        </w:tc>
        <w:tc>
          <w:tcPr>
            <w:tcW w:w="1275" w:type="dxa"/>
            <w:shd w:val="clear" w:color="auto" w:fill="auto"/>
          </w:tcPr>
          <w:p w:rsidR="00216354" w:rsidRPr="00216354" w:rsidRDefault="00216354" w:rsidP="00216354">
            <w:pPr>
              <w:spacing w:line="276" w:lineRule="auto"/>
              <w:ind w:left="0" w:hanging="2"/>
              <w:jc w:val="center"/>
            </w:pPr>
            <w:r w:rsidRPr="00216354">
              <w:t>81,92</w:t>
            </w:r>
          </w:p>
        </w:tc>
      </w:tr>
      <w:tr w:rsidR="00216354" w:rsidRPr="00216354" w:rsidTr="00216354">
        <w:trPr>
          <w:jc w:val="center"/>
        </w:trPr>
        <w:tc>
          <w:tcPr>
            <w:tcW w:w="2057" w:type="dxa"/>
            <w:shd w:val="clear" w:color="auto" w:fill="auto"/>
          </w:tcPr>
          <w:p w:rsidR="00216354" w:rsidRPr="00216354" w:rsidRDefault="00216354" w:rsidP="00216354">
            <w:pPr>
              <w:spacing w:line="276" w:lineRule="auto"/>
              <w:ind w:left="0" w:hanging="2"/>
              <w:jc w:val="center"/>
            </w:pPr>
            <w:r w:rsidRPr="00216354">
              <w:t>Median</w:t>
            </w:r>
          </w:p>
        </w:tc>
        <w:tc>
          <w:tcPr>
            <w:tcW w:w="1134" w:type="dxa"/>
            <w:shd w:val="clear" w:color="auto" w:fill="auto"/>
          </w:tcPr>
          <w:p w:rsidR="00216354" w:rsidRPr="00216354" w:rsidRDefault="00216354" w:rsidP="00216354">
            <w:pPr>
              <w:spacing w:line="276" w:lineRule="auto"/>
              <w:ind w:left="0" w:hanging="2"/>
              <w:jc w:val="center"/>
            </w:pPr>
            <w:r w:rsidRPr="00216354">
              <w:t>76.00</w:t>
            </w:r>
          </w:p>
        </w:tc>
        <w:tc>
          <w:tcPr>
            <w:tcW w:w="1275" w:type="dxa"/>
            <w:shd w:val="clear" w:color="auto" w:fill="auto"/>
          </w:tcPr>
          <w:p w:rsidR="00216354" w:rsidRPr="00216354" w:rsidRDefault="00216354" w:rsidP="00216354">
            <w:pPr>
              <w:spacing w:line="276" w:lineRule="auto"/>
              <w:ind w:left="0" w:hanging="2"/>
              <w:jc w:val="center"/>
            </w:pPr>
            <w:r w:rsidRPr="00216354">
              <w:t>82.50</w:t>
            </w:r>
          </w:p>
        </w:tc>
      </w:tr>
      <w:tr w:rsidR="00216354" w:rsidRPr="00216354" w:rsidTr="00216354">
        <w:trPr>
          <w:jc w:val="center"/>
        </w:trPr>
        <w:tc>
          <w:tcPr>
            <w:tcW w:w="2057" w:type="dxa"/>
            <w:shd w:val="clear" w:color="auto" w:fill="auto"/>
          </w:tcPr>
          <w:p w:rsidR="00216354" w:rsidRPr="00216354" w:rsidRDefault="00216354" w:rsidP="00216354">
            <w:pPr>
              <w:spacing w:line="276" w:lineRule="auto"/>
              <w:ind w:left="0" w:hanging="2"/>
              <w:jc w:val="center"/>
            </w:pPr>
            <w:r w:rsidRPr="00216354">
              <w:t>Standar Deviasi</w:t>
            </w:r>
          </w:p>
        </w:tc>
        <w:tc>
          <w:tcPr>
            <w:tcW w:w="1134" w:type="dxa"/>
            <w:shd w:val="clear" w:color="auto" w:fill="auto"/>
          </w:tcPr>
          <w:p w:rsidR="00216354" w:rsidRPr="00216354" w:rsidRDefault="00216354" w:rsidP="00216354">
            <w:pPr>
              <w:spacing w:line="276" w:lineRule="auto"/>
              <w:ind w:left="0" w:hanging="2"/>
              <w:jc w:val="center"/>
            </w:pPr>
            <w:r w:rsidRPr="00216354">
              <w:t>2.922</w:t>
            </w:r>
          </w:p>
        </w:tc>
        <w:tc>
          <w:tcPr>
            <w:tcW w:w="1275" w:type="dxa"/>
            <w:shd w:val="clear" w:color="auto" w:fill="auto"/>
          </w:tcPr>
          <w:p w:rsidR="00216354" w:rsidRPr="00216354" w:rsidRDefault="00216354" w:rsidP="00216354">
            <w:pPr>
              <w:spacing w:line="276" w:lineRule="auto"/>
              <w:ind w:left="0" w:hanging="2"/>
              <w:jc w:val="center"/>
            </w:pPr>
            <w:r w:rsidRPr="00216354">
              <w:t>3.298</w:t>
            </w:r>
          </w:p>
        </w:tc>
      </w:tr>
      <w:tr w:rsidR="00216354" w:rsidRPr="00216354" w:rsidTr="00216354">
        <w:trPr>
          <w:jc w:val="center"/>
        </w:trPr>
        <w:tc>
          <w:tcPr>
            <w:tcW w:w="2057" w:type="dxa"/>
            <w:shd w:val="clear" w:color="auto" w:fill="auto"/>
          </w:tcPr>
          <w:p w:rsidR="00216354" w:rsidRPr="00216354" w:rsidRDefault="00216354" w:rsidP="00216354">
            <w:pPr>
              <w:spacing w:line="276" w:lineRule="auto"/>
              <w:ind w:left="0" w:hanging="2"/>
              <w:jc w:val="center"/>
            </w:pPr>
            <w:r w:rsidRPr="00216354">
              <w:t>Varians</w:t>
            </w:r>
          </w:p>
        </w:tc>
        <w:tc>
          <w:tcPr>
            <w:tcW w:w="1134" w:type="dxa"/>
            <w:shd w:val="clear" w:color="auto" w:fill="auto"/>
          </w:tcPr>
          <w:p w:rsidR="00216354" w:rsidRPr="00216354" w:rsidRDefault="00216354" w:rsidP="00216354">
            <w:pPr>
              <w:spacing w:line="276" w:lineRule="auto"/>
              <w:ind w:left="0" w:hanging="2"/>
              <w:jc w:val="center"/>
            </w:pPr>
            <w:r w:rsidRPr="00216354">
              <w:t>8.536</w:t>
            </w:r>
          </w:p>
        </w:tc>
        <w:tc>
          <w:tcPr>
            <w:tcW w:w="1275" w:type="dxa"/>
            <w:shd w:val="clear" w:color="auto" w:fill="auto"/>
          </w:tcPr>
          <w:p w:rsidR="00216354" w:rsidRPr="00216354" w:rsidRDefault="00216354" w:rsidP="00216354">
            <w:pPr>
              <w:spacing w:line="276" w:lineRule="auto"/>
              <w:ind w:left="0" w:hanging="2"/>
              <w:jc w:val="center"/>
            </w:pPr>
            <w:r w:rsidRPr="00216354">
              <w:t>10.879</w:t>
            </w:r>
          </w:p>
        </w:tc>
      </w:tr>
      <w:tr w:rsidR="00216354" w:rsidRPr="00216354" w:rsidTr="00216354">
        <w:trPr>
          <w:jc w:val="center"/>
        </w:trPr>
        <w:tc>
          <w:tcPr>
            <w:tcW w:w="2057" w:type="dxa"/>
            <w:shd w:val="clear" w:color="auto" w:fill="auto"/>
          </w:tcPr>
          <w:p w:rsidR="00216354" w:rsidRPr="00216354" w:rsidRDefault="00216354" w:rsidP="00216354">
            <w:pPr>
              <w:spacing w:line="276" w:lineRule="auto"/>
              <w:ind w:left="0" w:hanging="2"/>
              <w:jc w:val="center"/>
            </w:pPr>
            <w:r w:rsidRPr="00216354">
              <w:t>Range</w:t>
            </w:r>
          </w:p>
        </w:tc>
        <w:tc>
          <w:tcPr>
            <w:tcW w:w="1134" w:type="dxa"/>
            <w:shd w:val="clear" w:color="auto" w:fill="auto"/>
          </w:tcPr>
          <w:p w:rsidR="00216354" w:rsidRPr="00216354" w:rsidRDefault="00216354" w:rsidP="00216354">
            <w:pPr>
              <w:spacing w:line="276" w:lineRule="auto"/>
              <w:ind w:left="0" w:hanging="2"/>
              <w:jc w:val="center"/>
            </w:pPr>
            <w:r w:rsidRPr="00216354">
              <w:t>12</w:t>
            </w:r>
          </w:p>
        </w:tc>
        <w:tc>
          <w:tcPr>
            <w:tcW w:w="1275" w:type="dxa"/>
            <w:shd w:val="clear" w:color="auto" w:fill="auto"/>
          </w:tcPr>
          <w:p w:rsidR="00216354" w:rsidRPr="00216354" w:rsidRDefault="00216354" w:rsidP="00216354">
            <w:pPr>
              <w:spacing w:line="276" w:lineRule="auto"/>
              <w:ind w:left="0" w:hanging="2"/>
              <w:jc w:val="center"/>
            </w:pPr>
            <w:r w:rsidRPr="00216354">
              <w:t>13</w:t>
            </w:r>
          </w:p>
        </w:tc>
      </w:tr>
      <w:tr w:rsidR="00216354" w:rsidRPr="00216354" w:rsidTr="00216354">
        <w:trPr>
          <w:jc w:val="center"/>
        </w:trPr>
        <w:tc>
          <w:tcPr>
            <w:tcW w:w="2057" w:type="dxa"/>
            <w:shd w:val="clear" w:color="auto" w:fill="auto"/>
          </w:tcPr>
          <w:p w:rsidR="00216354" w:rsidRPr="00216354" w:rsidRDefault="00216354" w:rsidP="00216354">
            <w:pPr>
              <w:spacing w:line="276" w:lineRule="auto"/>
              <w:ind w:left="0" w:hanging="2"/>
              <w:jc w:val="center"/>
            </w:pPr>
            <w:r w:rsidRPr="00216354">
              <w:t>Nilai minimum</w:t>
            </w:r>
          </w:p>
        </w:tc>
        <w:tc>
          <w:tcPr>
            <w:tcW w:w="1134" w:type="dxa"/>
            <w:shd w:val="clear" w:color="auto" w:fill="auto"/>
          </w:tcPr>
          <w:p w:rsidR="00216354" w:rsidRPr="00216354" w:rsidRDefault="00216354" w:rsidP="00216354">
            <w:pPr>
              <w:spacing w:line="276" w:lineRule="auto"/>
              <w:ind w:left="0" w:hanging="2"/>
              <w:jc w:val="center"/>
            </w:pPr>
            <w:r w:rsidRPr="00216354">
              <w:t>70</w:t>
            </w:r>
          </w:p>
        </w:tc>
        <w:tc>
          <w:tcPr>
            <w:tcW w:w="1275" w:type="dxa"/>
            <w:shd w:val="clear" w:color="auto" w:fill="auto"/>
          </w:tcPr>
          <w:p w:rsidR="00216354" w:rsidRPr="00216354" w:rsidRDefault="00216354" w:rsidP="00216354">
            <w:pPr>
              <w:spacing w:line="276" w:lineRule="auto"/>
              <w:ind w:left="0" w:hanging="2"/>
              <w:jc w:val="center"/>
            </w:pPr>
            <w:r w:rsidRPr="00216354">
              <w:t>75</w:t>
            </w:r>
          </w:p>
        </w:tc>
      </w:tr>
      <w:tr w:rsidR="00216354" w:rsidRPr="00216354" w:rsidTr="00216354">
        <w:trPr>
          <w:jc w:val="center"/>
        </w:trPr>
        <w:tc>
          <w:tcPr>
            <w:tcW w:w="2057" w:type="dxa"/>
            <w:shd w:val="clear" w:color="auto" w:fill="auto"/>
          </w:tcPr>
          <w:p w:rsidR="00216354" w:rsidRPr="00216354" w:rsidRDefault="00216354" w:rsidP="00216354">
            <w:pPr>
              <w:spacing w:line="276" w:lineRule="auto"/>
              <w:ind w:left="0" w:hanging="2"/>
              <w:jc w:val="center"/>
            </w:pPr>
            <w:r w:rsidRPr="00216354">
              <w:t>Nilai maksimum</w:t>
            </w:r>
          </w:p>
        </w:tc>
        <w:tc>
          <w:tcPr>
            <w:tcW w:w="1134" w:type="dxa"/>
            <w:shd w:val="clear" w:color="auto" w:fill="auto"/>
          </w:tcPr>
          <w:p w:rsidR="00216354" w:rsidRPr="00216354" w:rsidRDefault="00216354" w:rsidP="00216354">
            <w:pPr>
              <w:spacing w:line="276" w:lineRule="auto"/>
              <w:ind w:left="0" w:hanging="2"/>
              <w:jc w:val="center"/>
            </w:pPr>
            <w:r w:rsidRPr="00216354">
              <w:t>82</w:t>
            </w:r>
          </w:p>
        </w:tc>
        <w:tc>
          <w:tcPr>
            <w:tcW w:w="1275" w:type="dxa"/>
            <w:shd w:val="clear" w:color="auto" w:fill="auto"/>
          </w:tcPr>
          <w:p w:rsidR="00216354" w:rsidRPr="00216354" w:rsidRDefault="00216354" w:rsidP="00216354">
            <w:pPr>
              <w:spacing w:line="276" w:lineRule="auto"/>
              <w:ind w:left="0" w:hanging="2"/>
              <w:jc w:val="center"/>
            </w:pPr>
            <w:r w:rsidRPr="00216354">
              <w:t>88</w:t>
            </w:r>
          </w:p>
        </w:tc>
      </w:tr>
      <w:tr w:rsidR="00216354" w:rsidRPr="00216354" w:rsidTr="00216354">
        <w:trPr>
          <w:jc w:val="center"/>
        </w:trPr>
        <w:tc>
          <w:tcPr>
            <w:tcW w:w="2057" w:type="dxa"/>
            <w:shd w:val="clear" w:color="auto" w:fill="auto"/>
          </w:tcPr>
          <w:p w:rsidR="00216354" w:rsidRPr="00216354" w:rsidRDefault="00216354" w:rsidP="00216354">
            <w:pPr>
              <w:spacing w:line="276" w:lineRule="auto"/>
              <w:ind w:left="0" w:hanging="2"/>
              <w:jc w:val="center"/>
            </w:pPr>
            <w:r w:rsidRPr="00216354">
              <w:t>Sum</w:t>
            </w:r>
          </w:p>
        </w:tc>
        <w:tc>
          <w:tcPr>
            <w:tcW w:w="1134" w:type="dxa"/>
            <w:shd w:val="clear" w:color="auto" w:fill="auto"/>
          </w:tcPr>
          <w:p w:rsidR="00216354" w:rsidRPr="00216354" w:rsidRDefault="00216354" w:rsidP="00216354">
            <w:pPr>
              <w:spacing w:line="276" w:lineRule="auto"/>
              <w:ind w:left="0" w:hanging="2"/>
              <w:jc w:val="center"/>
            </w:pPr>
            <w:r w:rsidRPr="00216354">
              <w:t>2751</w:t>
            </w:r>
          </w:p>
        </w:tc>
        <w:tc>
          <w:tcPr>
            <w:tcW w:w="1275" w:type="dxa"/>
            <w:shd w:val="clear" w:color="auto" w:fill="auto"/>
          </w:tcPr>
          <w:p w:rsidR="00216354" w:rsidRPr="00216354" w:rsidRDefault="00216354" w:rsidP="00216354">
            <w:pPr>
              <w:spacing w:line="276" w:lineRule="auto"/>
              <w:ind w:left="0" w:hanging="2"/>
              <w:jc w:val="center"/>
            </w:pPr>
            <w:r w:rsidRPr="00216354">
              <w:t>2949</w:t>
            </w:r>
          </w:p>
        </w:tc>
      </w:tr>
    </w:tbl>
    <w:p w:rsidR="00216354" w:rsidRPr="00216354" w:rsidRDefault="00216354" w:rsidP="00216354">
      <w:pPr>
        <w:spacing w:line="276" w:lineRule="auto"/>
        <w:ind w:left="0" w:hanging="2"/>
        <w:jc w:val="both"/>
      </w:pPr>
      <w:r w:rsidRPr="00216354">
        <w:rPr>
          <w:lang w:val="id-ID"/>
        </w:rPr>
        <w:t xml:space="preserve">Berdasarkan </w:t>
      </w:r>
      <w:r w:rsidRPr="00216354">
        <w:t xml:space="preserve">rekapitulasi </w:t>
      </w:r>
      <w:r w:rsidRPr="00216354">
        <w:rPr>
          <w:lang w:val="id-ID"/>
        </w:rPr>
        <w:t xml:space="preserve">nilai </w:t>
      </w:r>
      <w:r w:rsidRPr="00216354">
        <w:rPr>
          <w:i/>
          <w:iCs/>
          <w:lang w:val="id-ID"/>
        </w:rPr>
        <w:t>post-test</w:t>
      </w:r>
      <w:r w:rsidRPr="00216354">
        <w:rPr>
          <w:lang w:val="id-ID"/>
        </w:rPr>
        <w:t xml:space="preserve"> kelas eksperimen 1 (Metode Iqro’) </w:t>
      </w:r>
      <w:r w:rsidRPr="00216354">
        <w:t xml:space="preserve">diatas, </w:t>
      </w:r>
      <w:r w:rsidRPr="00216354">
        <w:rPr>
          <w:lang w:val="id-ID"/>
        </w:rPr>
        <w:t>menunjukkan bahwa nilai rata-rata (mean)</w:t>
      </w:r>
      <w:r w:rsidRPr="00216354">
        <w:t xml:space="preserve"> </w:t>
      </w:r>
      <w:r w:rsidRPr="00216354">
        <w:rPr>
          <w:lang w:val="id-ID"/>
        </w:rPr>
        <w:t>sebesar 81,92</w:t>
      </w:r>
      <w:r w:rsidRPr="00216354">
        <w:rPr>
          <w:b/>
          <w:bCs/>
          <w:lang w:val="id-ID"/>
        </w:rPr>
        <w:t>,</w:t>
      </w:r>
      <w:r w:rsidRPr="00216354">
        <w:rPr>
          <w:lang w:val="id-ID"/>
        </w:rPr>
        <w:t xml:space="preserve"> dengan nilai tengah (median) sebesar 82,50</w:t>
      </w:r>
      <w:r w:rsidRPr="00216354">
        <w:rPr>
          <w:b/>
          <w:bCs/>
          <w:lang w:val="id-ID"/>
        </w:rPr>
        <w:t>.</w:t>
      </w:r>
      <w:r w:rsidRPr="00216354">
        <w:rPr>
          <w:lang w:val="id-ID"/>
        </w:rPr>
        <w:t xml:space="preserve"> Nilai terendah yang diperoleh siswa adalah 75, sedangkan nilai tertingginya adalah 88</w:t>
      </w:r>
      <w:r w:rsidRPr="00216354">
        <w:rPr>
          <w:b/>
          <w:bCs/>
          <w:lang w:val="id-ID"/>
        </w:rPr>
        <w:t>.</w:t>
      </w:r>
      <w:r w:rsidRPr="00216354">
        <w:rPr>
          <w:lang w:val="id-ID"/>
        </w:rPr>
        <w:t xml:space="preserve"> Hal ini mengindikasikan bahwa kemampuan membaca </w:t>
      </w:r>
      <w:r w:rsidRPr="00216354">
        <w:t>a</w:t>
      </w:r>
      <w:r w:rsidRPr="00216354">
        <w:rPr>
          <w:lang w:val="id-ID"/>
        </w:rPr>
        <w:t xml:space="preserve">l-Qur’an </w:t>
      </w:r>
      <w:r w:rsidRPr="00216354">
        <w:t>siswa</w:t>
      </w:r>
      <w:r w:rsidRPr="00216354">
        <w:rPr>
          <w:lang w:val="id-ID"/>
        </w:rPr>
        <w:t xml:space="preserve"> setelah diberikan pembelajaran dengan metode Iqro’ berada pada kategori cukup merata dan cenderung tinggi.</w:t>
      </w:r>
    </w:p>
    <w:p w:rsidR="00DA0E44" w:rsidRPr="00CE6414" w:rsidRDefault="00216354" w:rsidP="00CE6414">
      <w:pPr>
        <w:spacing w:line="276" w:lineRule="auto"/>
        <w:ind w:left="0" w:hanging="2"/>
        <w:jc w:val="both"/>
      </w:pPr>
      <w:r w:rsidRPr="00216354">
        <w:rPr>
          <w:lang w:val="id-ID"/>
        </w:rPr>
        <w:t>Berdasarkan data diatas dapat ditampilkan dalam bentuk g</w:t>
      </w:r>
      <w:bookmarkStart w:id="5" w:name="_Toc202329825"/>
      <w:r w:rsidRPr="00216354">
        <w:rPr>
          <w:lang w:val="id-ID"/>
        </w:rPr>
        <w:t>rafik dan kurva sebagai berikut</w:t>
      </w:r>
      <w:r w:rsidR="00CE6414">
        <w:t>:</w:t>
      </w:r>
    </w:p>
    <w:p w:rsidR="00216354" w:rsidRPr="00216354" w:rsidRDefault="00216354" w:rsidP="00DA0E44">
      <w:pPr>
        <w:spacing w:line="276" w:lineRule="auto"/>
        <w:ind w:left="0" w:hanging="2"/>
        <w:jc w:val="center"/>
        <w:rPr>
          <w:lang w:val="id-ID"/>
        </w:rPr>
      </w:pPr>
      <w:r w:rsidRPr="00216354">
        <w:rPr>
          <w:b/>
          <w:bCs/>
          <w:lang w:val="id-ID"/>
        </w:rPr>
        <w:t xml:space="preserve">Gambar </w:t>
      </w:r>
      <w:r w:rsidRPr="00216354">
        <w:rPr>
          <w:b/>
          <w:bCs/>
        </w:rPr>
        <w:t>1</w:t>
      </w:r>
      <w:r w:rsidR="00DA0E44">
        <w:rPr>
          <w:b/>
          <w:bCs/>
          <w:lang w:val="id-ID"/>
        </w:rPr>
        <w:t xml:space="preserve">. Grafik Post-test Kelas </w:t>
      </w:r>
      <w:r w:rsidR="00DA0E44">
        <w:rPr>
          <w:b/>
          <w:bCs/>
        </w:rPr>
        <w:t>E</w:t>
      </w:r>
      <w:r w:rsidRPr="00216354">
        <w:rPr>
          <w:b/>
          <w:bCs/>
          <w:lang w:val="id-ID"/>
        </w:rPr>
        <w:t>ksperimen 1 (Metode Iqro’)</w:t>
      </w:r>
      <w:bookmarkEnd w:id="5"/>
    </w:p>
    <w:p w:rsidR="00216354" w:rsidRPr="00216354" w:rsidRDefault="00216354" w:rsidP="00DA0E44">
      <w:pPr>
        <w:spacing w:line="276" w:lineRule="auto"/>
        <w:ind w:left="0" w:hanging="2"/>
        <w:jc w:val="center"/>
        <w:rPr>
          <w:i/>
          <w:iCs/>
        </w:rPr>
      </w:pPr>
      <w:r w:rsidRPr="00216354">
        <w:rPr>
          <w:i/>
          <w:iCs/>
        </w:rPr>
        <w:drawing>
          <wp:inline distT="0" distB="0" distL="0" distR="0" wp14:anchorId="7C969E5C" wp14:editId="39462B47">
            <wp:extent cx="2409190" cy="1494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9190" cy="1494790"/>
                    </a:xfrm>
                    <a:prstGeom prst="rect">
                      <a:avLst/>
                    </a:prstGeom>
                    <a:noFill/>
                    <a:ln>
                      <a:noFill/>
                    </a:ln>
                  </pic:spPr>
                </pic:pic>
              </a:graphicData>
            </a:graphic>
          </wp:inline>
        </w:drawing>
      </w:r>
    </w:p>
    <w:p w:rsidR="00216354" w:rsidRPr="00CE6414" w:rsidRDefault="00216354" w:rsidP="00CE6414">
      <w:pPr>
        <w:spacing w:line="276" w:lineRule="auto"/>
        <w:ind w:left="0" w:hanging="2"/>
        <w:jc w:val="center"/>
        <w:rPr>
          <w:i/>
          <w:iCs/>
        </w:rPr>
      </w:pPr>
      <w:r w:rsidRPr="00DA0E44">
        <w:rPr>
          <w:i/>
          <w:iCs/>
          <w:lang w:val="id-ID"/>
        </w:rPr>
        <w:t>Sumber: Data Primer yang Diolah SPSS 25</w:t>
      </w:r>
      <w:bookmarkStart w:id="6" w:name="_Toc202329826"/>
    </w:p>
    <w:p w:rsidR="00216354" w:rsidRPr="00216354" w:rsidRDefault="00216354" w:rsidP="00DA0E44">
      <w:pPr>
        <w:spacing w:line="276" w:lineRule="auto"/>
        <w:ind w:left="0" w:hanging="2"/>
        <w:jc w:val="center"/>
        <w:rPr>
          <w:b/>
          <w:bCs/>
          <w:lang w:val="id-ID"/>
        </w:rPr>
      </w:pPr>
      <w:r w:rsidRPr="00216354">
        <w:rPr>
          <w:b/>
          <w:bCs/>
          <w:lang w:val="id-ID"/>
        </w:rPr>
        <w:lastRenderedPageBreak/>
        <w:t xml:space="preserve">Gambar </w:t>
      </w:r>
      <w:r w:rsidRPr="00216354">
        <w:rPr>
          <w:b/>
          <w:bCs/>
        </w:rPr>
        <w:t>2</w:t>
      </w:r>
      <w:r w:rsidR="00DA0E44">
        <w:rPr>
          <w:b/>
          <w:bCs/>
          <w:lang w:val="id-ID"/>
        </w:rPr>
        <w:t xml:space="preserve">. Kurva Post-test Kelas </w:t>
      </w:r>
      <w:r w:rsidR="00DA0E44">
        <w:rPr>
          <w:b/>
          <w:bCs/>
        </w:rPr>
        <w:t>E</w:t>
      </w:r>
      <w:r w:rsidRPr="00216354">
        <w:rPr>
          <w:b/>
          <w:bCs/>
          <w:lang w:val="id-ID"/>
        </w:rPr>
        <w:t>ksperimen 1 (Metode Iqro’)</w:t>
      </w:r>
      <w:bookmarkEnd w:id="6"/>
    </w:p>
    <w:p w:rsidR="00216354" w:rsidRPr="00216354" w:rsidRDefault="00216354" w:rsidP="00DA0E44">
      <w:pPr>
        <w:spacing w:line="276" w:lineRule="auto"/>
        <w:ind w:left="0" w:hanging="2"/>
        <w:jc w:val="center"/>
        <w:rPr>
          <w:i/>
          <w:iCs/>
          <w:lang w:val="id-ID"/>
        </w:rPr>
      </w:pPr>
      <w:r w:rsidRPr="00216354">
        <w:rPr>
          <w:i/>
          <w:iCs/>
        </w:rPr>
        <w:drawing>
          <wp:inline distT="0" distB="0" distL="0" distR="0" wp14:anchorId="53F7265F" wp14:editId="4B87F3B6">
            <wp:extent cx="2862580" cy="1677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l="197" t="-34" r="12619" b="34"/>
                    <a:stretch>
                      <a:fillRect/>
                    </a:stretch>
                  </pic:blipFill>
                  <pic:spPr bwMode="auto">
                    <a:xfrm>
                      <a:off x="0" y="0"/>
                      <a:ext cx="2862580" cy="1677670"/>
                    </a:xfrm>
                    <a:prstGeom prst="rect">
                      <a:avLst/>
                    </a:prstGeom>
                    <a:noFill/>
                    <a:ln>
                      <a:noFill/>
                    </a:ln>
                  </pic:spPr>
                </pic:pic>
              </a:graphicData>
            </a:graphic>
          </wp:inline>
        </w:drawing>
      </w:r>
    </w:p>
    <w:p w:rsidR="00216354" w:rsidRPr="00DA0E44" w:rsidRDefault="00216354" w:rsidP="00DA0E44">
      <w:pPr>
        <w:spacing w:line="276" w:lineRule="auto"/>
        <w:ind w:left="0" w:hanging="2"/>
        <w:jc w:val="center"/>
        <w:rPr>
          <w:i/>
          <w:iCs/>
        </w:rPr>
      </w:pPr>
      <w:r w:rsidRPr="00DA0E44">
        <w:rPr>
          <w:i/>
          <w:iCs/>
          <w:lang w:val="id-ID"/>
        </w:rPr>
        <w:t>Sumber: Data Primer yang Diolah SPSS 25</w:t>
      </w:r>
    </w:p>
    <w:p w:rsidR="00216354" w:rsidRPr="00216354" w:rsidRDefault="00216354" w:rsidP="00DA0E44">
      <w:pPr>
        <w:numPr>
          <w:ilvl w:val="0"/>
          <w:numId w:val="2"/>
        </w:numPr>
        <w:spacing w:line="276" w:lineRule="auto"/>
        <w:ind w:leftChars="0" w:left="283" w:hangingChars="118" w:hanging="283"/>
        <w:jc w:val="both"/>
        <w:rPr>
          <w:lang w:val="id-ID"/>
        </w:rPr>
      </w:pPr>
      <w:r w:rsidRPr="00216354">
        <w:rPr>
          <w:lang w:val="id-ID"/>
        </w:rPr>
        <w:t>Hasil Tes Kelas Eksperimen</w:t>
      </w:r>
      <w:r w:rsidRPr="00216354">
        <w:t xml:space="preserve"> 2</w:t>
      </w:r>
      <w:r w:rsidRPr="00216354">
        <w:rPr>
          <w:lang w:val="id-ID"/>
        </w:rPr>
        <w:t xml:space="preserve"> (Metode </w:t>
      </w:r>
      <w:r w:rsidRPr="00216354">
        <w:t>Baghdadi</w:t>
      </w:r>
      <w:r w:rsidRPr="00216354">
        <w:rPr>
          <w:lang w:val="id-ID"/>
        </w:rPr>
        <w:t>)</w:t>
      </w:r>
    </w:p>
    <w:p w:rsidR="00216354" w:rsidRPr="00216354" w:rsidRDefault="00216354" w:rsidP="00216354">
      <w:pPr>
        <w:spacing w:line="276" w:lineRule="auto"/>
        <w:ind w:left="0" w:hanging="2"/>
        <w:jc w:val="both"/>
      </w:pPr>
      <w:proofErr w:type="gramStart"/>
      <w:r w:rsidRPr="00216354">
        <w:t xml:space="preserve">Berdasarkan perhitungan nilai </w:t>
      </w:r>
      <w:r w:rsidRPr="00216354">
        <w:rPr>
          <w:i/>
          <w:iCs/>
        </w:rPr>
        <w:t>pre-test</w:t>
      </w:r>
      <w:r w:rsidRPr="00216354">
        <w:t xml:space="preserve"> siswa di kelas eksperimen 2 (metode baghdadi) memperoleh nilai maksimal 85 dengan jumlah siswa sebanyak 1 orang.</w:t>
      </w:r>
      <w:proofErr w:type="gramEnd"/>
      <w:r w:rsidRPr="00216354">
        <w:t xml:space="preserve"> </w:t>
      </w:r>
      <w:proofErr w:type="gramStart"/>
      <w:r w:rsidRPr="00216354">
        <w:t>Sedangkan nilai minimum adalah 64 yang diperoleh oleh 1 orang siswa.</w:t>
      </w:r>
      <w:proofErr w:type="gramEnd"/>
      <w:r w:rsidRPr="00216354">
        <w:t xml:space="preserve"> </w:t>
      </w:r>
    </w:p>
    <w:p w:rsidR="00216354" w:rsidRPr="00216354" w:rsidRDefault="00216354" w:rsidP="00216354">
      <w:pPr>
        <w:spacing w:line="276" w:lineRule="auto"/>
        <w:ind w:left="0" w:hanging="2"/>
        <w:jc w:val="both"/>
      </w:pPr>
      <w:r w:rsidRPr="00216354">
        <w:t xml:space="preserve">Untuk lebih rincinya, data distribusi frekuensi skor </w:t>
      </w:r>
      <w:r w:rsidRPr="00216354">
        <w:rPr>
          <w:i/>
          <w:iCs/>
        </w:rPr>
        <w:t>pre-test</w:t>
      </w:r>
      <w:r w:rsidRPr="00216354">
        <w:t xml:space="preserve"> siswa pada kelas </w:t>
      </w:r>
      <w:proofErr w:type="gramStart"/>
      <w:r w:rsidRPr="00216354">
        <w:t>eksperimen  1</w:t>
      </w:r>
      <w:proofErr w:type="gramEnd"/>
      <w:r w:rsidRPr="00216354">
        <w:t xml:space="preserve"> (metode Iqro’) disajikan dalam tabel berikut:</w:t>
      </w:r>
    </w:p>
    <w:p w:rsidR="00216354" w:rsidRPr="00216354" w:rsidRDefault="00216354" w:rsidP="00DA0E44">
      <w:pPr>
        <w:spacing w:line="276" w:lineRule="auto"/>
        <w:ind w:left="0" w:hanging="2"/>
        <w:jc w:val="center"/>
        <w:rPr>
          <w:b/>
          <w:bCs/>
          <w:lang w:val="id-ID"/>
        </w:rPr>
      </w:pPr>
      <w:bookmarkStart w:id="7" w:name="_Toc202329848"/>
      <w:r w:rsidRPr="00216354">
        <w:rPr>
          <w:b/>
          <w:bCs/>
          <w:lang w:val="id-ID"/>
        </w:rPr>
        <w:t xml:space="preserve">Table </w:t>
      </w:r>
      <w:r w:rsidRPr="00216354">
        <w:rPr>
          <w:b/>
          <w:bCs/>
          <w:lang w:val="id-ID"/>
        </w:rPr>
        <w:fldChar w:fldCharType="begin"/>
      </w:r>
      <w:r w:rsidRPr="00216354">
        <w:rPr>
          <w:b/>
          <w:bCs/>
          <w:lang w:val="id-ID"/>
        </w:rPr>
        <w:instrText xml:space="preserve"> SEQ Table \* ARABIC </w:instrText>
      </w:r>
      <w:r w:rsidRPr="00216354">
        <w:rPr>
          <w:b/>
          <w:bCs/>
          <w:lang w:val="id-ID"/>
        </w:rPr>
        <w:fldChar w:fldCharType="separate"/>
      </w:r>
      <w:r w:rsidRPr="00216354">
        <w:rPr>
          <w:b/>
          <w:bCs/>
          <w:lang w:val="id-ID"/>
        </w:rPr>
        <w:t>3</w:t>
      </w:r>
      <w:r w:rsidRPr="00216354">
        <w:fldChar w:fldCharType="end"/>
      </w:r>
      <w:r w:rsidRPr="00216354">
        <w:rPr>
          <w:b/>
          <w:bCs/>
          <w:lang w:val="id-ID"/>
        </w:rPr>
        <w:t>. Perhitungan Pre-Test Kelas Eksperimen 2 (Metode Baghdadi)</w:t>
      </w:r>
      <w:bookmarkEnd w:id="7"/>
    </w:p>
    <w:tbl>
      <w:tblPr>
        <w:tblW w:w="4681" w:type="dxa"/>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5"/>
        <w:gridCol w:w="851"/>
        <w:gridCol w:w="1417"/>
        <w:gridCol w:w="1418"/>
      </w:tblGrid>
      <w:tr w:rsidR="00216354" w:rsidRPr="00216354" w:rsidTr="00DA0E44">
        <w:trPr>
          <w:jc w:val="center"/>
        </w:trPr>
        <w:tc>
          <w:tcPr>
            <w:tcW w:w="4681" w:type="dxa"/>
            <w:gridSpan w:val="4"/>
            <w:shd w:val="clear" w:color="auto" w:fill="auto"/>
          </w:tcPr>
          <w:p w:rsidR="00216354" w:rsidRPr="00216354" w:rsidRDefault="00216354" w:rsidP="00DA0E44">
            <w:pPr>
              <w:spacing w:line="276" w:lineRule="auto"/>
              <w:ind w:left="0" w:hanging="2"/>
              <w:jc w:val="center"/>
              <w:rPr>
                <w:b/>
                <w:bCs/>
              </w:rPr>
            </w:pPr>
            <w:r w:rsidRPr="00216354">
              <w:rPr>
                <w:b/>
                <w:bCs/>
              </w:rPr>
              <w:t>Kelas Eksperimen 2 (Metode Baghdadi)</w:t>
            </w:r>
          </w:p>
        </w:tc>
      </w:tr>
      <w:tr w:rsidR="00216354" w:rsidRPr="00216354" w:rsidTr="00DA0E44">
        <w:trPr>
          <w:jc w:val="center"/>
        </w:trPr>
        <w:tc>
          <w:tcPr>
            <w:tcW w:w="995" w:type="dxa"/>
            <w:shd w:val="clear" w:color="auto" w:fill="auto"/>
          </w:tcPr>
          <w:p w:rsidR="00216354" w:rsidRPr="00216354" w:rsidRDefault="00216354" w:rsidP="00DA0E44">
            <w:pPr>
              <w:spacing w:line="276" w:lineRule="auto"/>
              <w:ind w:left="0" w:hanging="2"/>
              <w:jc w:val="center"/>
              <w:rPr>
                <w:b/>
                <w:bCs/>
              </w:rPr>
            </w:pPr>
            <w:r w:rsidRPr="00216354">
              <w:rPr>
                <w:b/>
                <w:bCs/>
              </w:rPr>
              <w:t>No</w:t>
            </w:r>
          </w:p>
        </w:tc>
        <w:tc>
          <w:tcPr>
            <w:tcW w:w="851" w:type="dxa"/>
            <w:shd w:val="clear" w:color="auto" w:fill="auto"/>
          </w:tcPr>
          <w:p w:rsidR="00216354" w:rsidRPr="00216354" w:rsidRDefault="00216354" w:rsidP="00DA0E44">
            <w:pPr>
              <w:spacing w:line="276" w:lineRule="auto"/>
              <w:ind w:left="0" w:hanging="2"/>
              <w:jc w:val="center"/>
              <w:rPr>
                <w:b/>
                <w:bCs/>
              </w:rPr>
            </w:pPr>
            <w:r w:rsidRPr="00216354">
              <w:rPr>
                <w:b/>
                <w:bCs/>
              </w:rPr>
              <w:t>Nilai</w:t>
            </w:r>
          </w:p>
        </w:tc>
        <w:tc>
          <w:tcPr>
            <w:tcW w:w="1417" w:type="dxa"/>
            <w:shd w:val="clear" w:color="auto" w:fill="auto"/>
          </w:tcPr>
          <w:p w:rsidR="00216354" w:rsidRPr="00216354" w:rsidRDefault="00216354" w:rsidP="00DA0E44">
            <w:pPr>
              <w:spacing w:line="276" w:lineRule="auto"/>
              <w:ind w:left="0" w:hanging="2"/>
              <w:jc w:val="center"/>
              <w:rPr>
                <w:b/>
                <w:bCs/>
              </w:rPr>
            </w:pPr>
            <w:r w:rsidRPr="00216354">
              <w:rPr>
                <w:b/>
                <w:bCs/>
              </w:rPr>
              <w:t>Frekuensi</w:t>
            </w:r>
          </w:p>
        </w:tc>
        <w:tc>
          <w:tcPr>
            <w:tcW w:w="1418" w:type="dxa"/>
            <w:shd w:val="clear" w:color="auto" w:fill="auto"/>
          </w:tcPr>
          <w:p w:rsidR="00216354" w:rsidRPr="00216354" w:rsidRDefault="00216354" w:rsidP="00DA0E44">
            <w:pPr>
              <w:spacing w:line="276" w:lineRule="auto"/>
              <w:ind w:left="0" w:hanging="2"/>
              <w:jc w:val="center"/>
              <w:rPr>
                <w:b/>
                <w:bCs/>
              </w:rPr>
            </w:pPr>
            <w:r w:rsidRPr="00216354">
              <w:rPr>
                <w:b/>
                <w:bCs/>
              </w:rPr>
              <w:t>Rata-rata</w:t>
            </w:r>
          </w:p>
        </w:tc>
      </w:tr>
      <w:tr w:rsidR="00216354" w:rsidRPr="00216354" w:rsidTr="00DA0E44">
        <w:trPr>
          <w:jc w:val="center"/>
        </w:trPr>
        <w:tc>
          <w:tcPr>
            <w:tcW w:w="995" w:type="dxa"/>
            <w:shd w:val="clear" w:color="auto" w:fill="auto"/>
          </w:tcPr>
          <w:p w:rsidR="00216354" w:rsidRPr="00216354" w:rsidRDefault="00216354" w:rsidP="00DA0E44">
            <w:pPr>
              <w:spacing w:line="276" w:lineRule="auto"/>
              <w:ind w:left="0" w:hanging="2"/>
              <w:jc w:val="center"/>
            </w:pPr>
            <w:r w:rsidRPr="00216354">
              <w:t>1</w:t>
            </w:r>
          </w:p>
        </w:tc>
        <w:tc>
          <w:tcPr>
            <w:tcW w:w="851" w:type="dxa"/>
            <w:shd w:val="clear" w:color="auto" w:fill="auto"/>
          </w:tcPr>
          <w:p w:rsidR="00216354" w:rsidRPr="00216354" w:rsidRDefault="00216354" w:rsidP="00DA0E44">
            <w:pPr>
              <w:spacing w:line="276" w:lineRule="auto"/>
              <w:ind w:left="0" w:hanging="2"/>
              <w:jc w:val="center"/>
              <w:rPr>
                <w:lang w:val="id-ID"/>
              </w:rPr>
            </w:pPr>
            <w:r w:rsidRPr="00216354">
              <w:rPr>
                <w:lang w:val="id-ID"/>
              </w:rPr>
              <w:t>64</w:t>
            </w:r>
          </w:p>
        </w:tc>
        <w:tc>
          <w:tcPr>
            <w:tcW w:w="1417" w:type="dxa"/>
            <w:shd w:val="clear" w:color="auto" w:fill="auto"/>
          </w:tcPr>
          <w:p w:rsidR="00216354" w:rsidRPr="00216354" w:rsidRDefault="00216354" w:rsidP="00DA0E44">
            <w:pPr>
              <w:spacing w:line="276" w:lineRule="auto"/>
              <w:ind w:left="0" w:hanging="2"/>
              <w:jc w:val="center"/>
              <w:rPr>
                <w:lang w:val="id-ID"/>
              </w:rPr>
            </w:pPr>
            <w:r w:rsidRPr="00216354">
              <w:rPr>
                <w:lang w:val="id-ID"/>
              </w:rPr>
              <w:t>1</w:t>
            </w:r>
          </w:p>
        </w:tc>
        <w:tc>
          <w:tcPr>
            <w:tcW w:w="1418" w:type="dxa"/>
            <w:vMerge w:val="restart"/>
            <w:shd w:val="clear" w:color="auto" w:fill="auto"/>
          </w:tcPr>
          <w:p w:rsidR="00216354" w:rsidRPr="00216354" w:rsidRDefault="00216354" w:rsidP="00DA0E44">
            <w:pPr>
              <w:spacing w:line="276" w:lineRule="auto"/>
              <w:ind w:left="0" w:hanging="2"/>
              <w:jc w:val="center"/>
            </w:pPr>
            <w:r w:rsidRPr="00216354">
              <w:t>72,64</w:t>
            </w:r>
          </w:p>
        </w:tc>
      </w:tr>
      <w:tr w:rsidR="00216354" w:rsidRPr="00216354" w:rsidTr="00DA0E44">
        <w:trPr>
          <w:jc w:val="center"/>
        </w:trPr>
        <w:tc>
          <w:tcPr>
            <w:tcW w:w="995" w:type="dxa"/>
            <w:shd w:val="clear" w:color="auto" w:fill="auto"/>
          </w:tcPr>
          <w:p w:rsidR="00216354" w:rsidRPr="00216354" w:rsidRDefault="00216354" w:rsidP="00DA0E44">
            <w:pPr>
              <w:spacing w:line="276" w:lineRule="auto"/>
              <w:ind w:left="0" w:hanging="2"/>
              <w:jc w:val="center"/>
            </w:pPr>
            <w:r w:rsidRPr="00216354">
              <w:t>2</w:t>
            </w:r>
          </w:p>
        </w:tc>
        <w:tc>
          <w:tcPr>
            <w:tcW w:w="851" w:type="dxa"/>
            <w:shd w:val="clear" w:color="auto" w:fill="auto"/>
          </w:tcPr>
          <w:p w:rsidR="00216354" w:rsidRPr="00216354" w:rsidRDefault="00216354" w:rsidP="00DA0E44">
            <w:pPr>
              <w:spacing w:line="276" w:lineRule="auto"/>
              <w:ind w:left="0" w:hanging="2"/>
              <w:jc w:val="center"/>
              <w:rPr>
                <w:lang w:val="id-ID"/>
              </w:rPr>
            </w:pPr>
            <w:r w:rsidRPr="00216354">
              <w:rPr>
                <w:lang w:val="id-ID"/>
              </w:rPr>
              <w:t>65</w:t>
            </w:r>
          </w:p>
        </w:tc>
        <w:tc>
          <w:tcPr>
            <w:tcW w:w="1417" w:type="dxa"/>
            <w:shd w:val="clear" w:color="auto" w:fill="auto"/>
          </w:tcPr>
          <w:p w:rsidR="00216354" w:rsidRPr="00216354" w:rsidRDefault="00216354" w:rsidP="00DA0E44">
            <w:pPr>
              <w:spacing w:line="276" w:lineRule="auto"/>
              <w:ind w:left="0" w:hanging="2"/>
              <w:jc w:val="center"/>
              <w:rPr>
                <w:lang w:val="id-ID"/>
              </w:rPr>
            </w:pPr>
            <w:r w:rsidRPr="00216354">
              <w:rPr>
                <w:lang w:val="id-ID"/>
              </w:rPr>
              <w:t>2</w:t>
            </w:r>
          </w:p>
        </w:tc>
        <w:tc>
          <w:tcPr>
            <w:tcW w:w="1418" w:type="dxa"/>
            <w:vMerge/>
            <w:shd w:val="clear" w:color="auto" w:fill="auto"/>
          </w:tcPr>
          <w:p w:rsidR="00216354" w:rsidRPr="00216354" w:rsidRDefault="00216354" w:rsidP="00DA0E44">
            <w:pPr>
              <w:spacing w:line="276" w:lineRule="auto"/>
              <w:ind w:left="0" w:hanging="2"/>
              <w:jc w:val="center"/>
            </w:pPr>
          </w:p>
        </w:tc>
      </w:tr>
      <w:tr w:rsidR="00216354" w:rsidRPr="00216354" w:rsidTr="00DA0E44">
        <w:trPr>
          <w:jc w:val="center"/>
        </w:trPr>
        <w:tc>
          <w:tcPr>
            <w:tcW w:w="995" w:type="dxa"/>
            <w:shd w:val="clear" w:color="auto" w:fill="auto"/>
          </w:tcPr>
          <w:p w:rsidR="00216354" w:rsidRPr="00216354" w:rsidRDefault="00216354" w:rsidP="00DA0E44">
            <w:pPr>
              <w:spacing w:line="276" w:lineRule="auto"/>
              <w:ind w:left="0" w:hanging="2"/>
              <w:jc w:val="center"/>
            </w:pPr>
            <w:r w:rsidRPr="00216354">
              <w:t>3</w:t>
            </w:r>
          </w:p>
        </w:tc>
        <w:tc>
          <w:tcPr>
            <w:tcW w:w="851" w:type="dxa"/>
            <w:shd w:val="clear" w:color="auto" w:fill="auto"/>
          </w:tcPr>
          <w:p w:rsidR="00216354" w:rsidRPr="00216354" w:rsidRDefault="00216354" w:rsidP="00DA0E44">
            <w:pPr>
              <w:spacing w:line="276" w:lineRule="auto"/>
              <w:ind w:left="0" w:hanging="2"/>
              <w:jc w:val="center"/>
              <w:rPr>
                <w:lang w:val="id-ID"/>
              </w:rPr>
            </w:pPr>
            <w:r w:rsidRPr="00216354">
              <w:rPr>
                <w:lang w:val="id-ID"/>
              </w:rPr>
              <w:t>66</w:t>
            </w:r>
          </w:p>
        </w:tc>
        <w:tc>
          <w:tcPr>
            <w:tcW w:w="1417" w:type="dxa"/>
            <w:shd w:val="clear" w:color="auto" w:fill="auto"/>
          </w:tcPr>
          <w:p w:rsidR="00216354" w:rsidRPr="00216354" w:rsidRDefault="00216354" w:rsidP="00DA0E44">
            <w:pPr>
              <w:spacing w:line="276" w:lineRule="auto"/>
              <w:ind w:left="0" w:hanging="2"/>
              <w:jc w:val="center"/>
              <w:rPr>
                <w:lang w:val="id-ID"/>
              </w:rPr>
            </w:pPr>
            <w:r w:rsidRPr="00216354">
              <w:rPr>
                <w:lang w:val="id-ID"/>
              </w:rPr>
              <w:t>1</w:t>
            </w:r>
          </w:p>
        </w:tc>
        <w:tc>
          <w:tcPr>
            <w:tcW w:w="1418" w:type="dxa"/>
            <w:vMerge/>
            <w:shd w:val="clear" w:color="auto" w:fill="auto"/>
          </w:tcPr>
          <w:p w:rsidR="00216354" w:rsidRPr="00216354" w:rsidRDefault="00216354" w:rsidP="00DA0E44">
            <w:pPr>
              <w:spacing w:line="276" w:lineRule="auto"/>
              <w:ind w:left="0" w:hanging="2"/>
              <w:jc w:val="center"/>
            </w:pPr>
          </w:p>
        </w:tc>
      </w:tr>
      <w:tr w:rsidR="00216354" w:rsidRPr="00216354" w:rsidTr="00DA0E44">
        <w:trPr>
          <w:jc w:val="center"/>
        </w:trPr>
        <w:tc>
          <w:tcPr>
            <w:tcW w:w="995" w:type="dxa"/>
            <w:shd w:val="clear" w:color="auto" w:fill="auto"/>
          </w:tcPr>
          <w:p w:rsidR="00216354" w:rsidRPr="00216354" w:rsidRDefault="00216354" w:rsidP="00DA0E44">
            <w:pPr>
              <w:spacing w:line="276" w:lineRule="auto"/>
              <w:ind w:left="0" w:hanging="2"/>
              <w:jc w:val="center"/>
            </w:pPr>
            <w:r w:rsidRPr="00216354">
              <w:t>4</w:t>
            </w:r>
          </w:p>
        </w:tc>
        <w:tc>
          <w:tcPr>
            <w:tcW w:w="851" w:type="dxa"/>
            <w:shd w:val="clear" w:color="auto" w:fill="auto"/>
          </w:tcPr>
          <w:p w:rsidR="00216354" w:rsidRPr="00216354" w:rsidRDefault="00216354" w:rsidP="00DA0E44">
            <w:pPr>
              <w:spacing w:line="276" w:lineRule="auto"/>
              <w:ind w:left="0" w:hanging="2"/>
              <w:jc w:val="center"/>
              <w:rPr>
                <w:lang w:val="id-ID"/>
              </w:rPr>
            </w:pPr>
            <w:r w:rsidRPr="00216354">
              <w:rPr>
                <w:lang w:val="id-ID"/>
              </w:rPr>
              <w:t>68</w:t>
            </w:r>
          </w:p>
        </w:tc>
        <w:tc>
          <w:tcPr>
            <w:tcW w:w="1417" w:type="dxa"/>
            <w:shd w:val="clear" w:color="auto" w:fill="auto"/>
          </w:tcPr>
          <w:p w:rsidR="00216354" w:rsidRPr="00216354" w:rsidRDefault="00216354" w:rsidP="00DA0E44">
            <w:pPr>
              <w:spacing w:line="276" w:lineRule="auto"/>
              <w:ind w:left="0" w:hanging="2"/>
              <w:jc w:val="center"/>
              <w:rPr>
                <w:lang w:val="id-ID"/>
              </w:rPr>
            </w:pPr>
            <w:r w:rsidRPr="00216354">
              <w:rPr>
                <w:lang w:val="id-ID"/>
              </w:rPr>
              <w:t>2</w:t>
            </w:r>
          </w:p>
        </w:tc>
        <w:tc>
          <w:tcPr>
            <w:tcW w:w="1418" w:type="dxa"/>
            <w:vMerge/>
            <w:shd w:val="clear" w:color="auto" w:fill="auto"/>
          </w:tcPr>
          <w:p w:rsidR="00216354" w:rsidRPr="00216354" w:rsidRDefault="00216354" w:rsidP="00DA0E44">
            <w:pPr>
              <w:spacing w:line="276" w:lineRule="auto"/>
              <w:ind w:left="0" w:hanging="2"/>
              <w:jc w:val="center"/>
            </w:pPr>
          </w:p>
        </w:tc>
      </w:tr>
      <w:tr w:rsidR="00216354" w:rsidRPr="00216354" w:rsidTr="00DA0E44">
        <w:trPr>
          <w:jc w:val="center"/>
        </w:trPr>
        <w:tc>
          <w:tcPr>
            <w:tcW w:w="995" w:type="dxa"/>
            <w:shd w:val="clear" w:color="auto" w:fill="auto"/>
          </w:tcPr>
          <w:p w:rsidR="00216354" w:rsidRPr="00216354" w:rsidRDefault="00216354" w:rsidP="00DA0E44">
            <w:pPr>
              <w:spacing w:line="276" w:lineRule="auto"/>
              <w:ind w:left="0" w:hanging="2"/>
              <w:jc w:val="center"/>
            </w:pPr>
            <w:r w:rsidRPr="00216354">
              <w:t>5</w:t>
            </w:r>
          </w:p>
        </w:tc>
        <w:tc>
          <w:tcPr>
            <w:tcW w:w="851" w:type="dxa"/>
            <w:shd w:val="clear" w:color="auto" w:fill="auto"/>
          </w:tcPr>
          <w:p w:rsidR="00216354" w:rsidRPr="00216354" w:rsidRDefault="00216354" w:rsidP="00DA0E44">
            <w:pPr>
              <w:spacing w:line="276" w:lineRule="auto"/>
              <w:ind w:left="0" w:hanging="2"/>
              <w:jc w:val="center"/>
              <w:rPr>
                <w:lang w:val="id-ID"/>
              </w:rPr>
            </w:pPr>
            <w:r w:rsidRPr="00216354">
              <w:rPr>
                <w:lang w:val="id-ID"/>
              </w:rPr>
              <w:t>69</w:t>
            </w:r>
          </w:p>
        </w:tc>
        <w:tc>
          <w:tcPr>
            <w:tcW w:w="1417" w:type="dxa"/>
            <w:shd w:val="clear" w:color="auto" w:fill="auto"/>
          </w:tcPr>
          <w:p w:rsidR="00216354" w:rsidRPr="00216354" w:rsidRDefault="00216354" w:rsidP="00DA0E44">
            <w:pPr>
              <w:spacing w:line="276" w:lineRule="auto"/>
              <w:ind w:left="0" w:hanging="2"/>
              <w:jc w:val="center"/>
              <w:rPr>
                <w:lang w:val="id-ID"/>
              </w:rPr>
            </w:pPr>
            <w:r w:rsidRPr="00216354">
              <w:rPr>
                <w:lang w:val="id-ID"/>
              </w:rPr>
              <w:t>1</w:t>
            </w:r>
          </w:p>
        </w:tc>
        <w:tc>
          <w:tcPr>
            <w:tcW w:w="1418" w:type="dxa"/>
            <w:vMerge/>
            <w:shd w:val="clear" w:color="auto" w:fill="auto"/>
          </w:tcPr>
          <w:p w:rsidR="00216354" w:rsidRPr="00216354" w:rsidRDefault="00216354" w:rsidP="00DA0E44">
            <w:pPr>
              <w:spacing w:line="276" w:lineRule="auto"/>
              <w:ind w:left="0" w:hanging="2"/>
              <w:jc w:val="center"/>
            </w:pPr>
          </w:p>
        </w:tc>
      </w:tr>
      <w:tr w:rsidR="00216354" w:rsidRPr="00216354" w:rsidTr="00DA0E44">
        <w:trPr>
          <w:jc w:val="center"/>
        </w:trPr>
        <w:tc>
          <w:tcPr>
            <w:tcW w:w="995" w:type="dxa"/>
            <w:shd w:val="clear" w:color="auto" w:fill="auto"/>
          </w:tcPr>
          <w:p w:rsidR="00216354" w:rsidRPr="00216354" w:rsidRDefault="00216354" w:rsidP="00DA0E44">
            <w:pPr>
              <w:spacing w:line="276" w:lineRule="auto"/>
              <w:ind w:left="0" w:hanging="2"/>
              <w:jc w:val="center"/>
            </w:pPr>
            <w:r w:rsidRPr="00216354">
              <w:t>6</w:t>
            </w:r>
          </w:p>
        </w:tc>
        <w:tc>
          <w:tcPr>
            <w:tcW w:w="851" w:type="dxa"/>
            <w:shd w:val="clear" w:color="auto" w:fill="auto"/>
          </w:tcPr>
          <w:p w:rsidR="00216354" w:rsidRPr="00216354" w:rsidRDefault="00216354" w:rsidP="00DA0E44">
            <w:pPr>
              <w:spacing w:line="276" w:lineRule="auto"/>
              <w:ind w:left="0" w:hanging="2"/>
              <w:jc w:val="center"/>
              <w:rPr>
                <w:lang w:val="id-ID"/>
              </w:rPr>
            </w:pPr>
            <w:r w:rsidRPr="00216354">
              <w:rPr>
                <w:lang w:val="id-ID"/>
              </w:rPr>
              <w:t>70</w:t>
            </w:r>
          </w:p>
        </w:tc>
        <w:tc>
          <w:tcPr>
            <w:tcW w:w="1417" w:type="dxa"/>
            <w:shd w:val="clear" w:color="auto" w:fill="auto"/>
          </w:tcPr>
          <w:p w:rsidR="00216354" w:rsidRPr="00216354" w:rsidRDefault="00216354" w:rsidP="00DA0E44">
            <w:pPr>
              <w:spacing w:line="276" w:lineRule="auto"/>
              <w:ind w:left="0" w:hanging="2"/>
              <w:jc w:val="center"/>
              <w:rPr>
                <w:lang w:val="id-ID"/>
              </w:rPr>
            </w:pPr>
            <w:r w:rsidRPr="00216354">
              <w:rPr>
                <w:lang w:val="id-ID"/>
              </w:rPr>
              <w:t>5</w:t>
            </w:r>
          </w:p>
        </w:tc>
        <w:tc>
          <w:tcPr>
            <w:tcW w:w="1418" w:type="dxa"/>
            <w:vMerge/>
            <w:shd w:val="clear" w:color="auto" w:fill="auto"/>
          </w:tcPr>
          <w:p w:rsidR="00216354" w:rsidRPr="00216354" w:rsidRDefault="00216354" w:rsidP="00DA0E44">
            <w:pPr>
              <w:spacing w:line="276" w:lineRule="auto"/>
              <w:ind w:left="0" w:hanging="2"/>
              <w:jc w:val="center"/>
            </w:pPr>
          </w:p>
        </w:tc>
      </w:tr>
      <w:tr w:rsidR="00216354" w:rsidRPr="00216354" w:rsidTr="00DA0E44">
        <w:trPr>
          <w:jc w:val="center"/>
        </w:trPr>
        <w:tc>
          <w:tcPr>
            <w:tcW w:w="995" w:type="dxa"/>
            <w:shd w:val="clear" w:color="auto" w:fill="auto"/>
          </w:tcPr>
          <w:p w:rsidR="00216354" w:rsidRPr="00216354" w:rsidRDefault="00216354" w:rsidP="00DA0E44">
            <w:pPr>
              <w:spacing w:line="276" w:lineRule="auto"/>
              <w:ind w:left="0" w:hanging="2"/>
              <w:jc w:val="center"/>
            </w:pPr>
            <w:r w:rsidRPr="00216354">
              <w:t>7</w:t>
            </w:r>
          </w:p>
        </w:tc>
        <w:tc>
          <w:tcPr>
            <w:tcW w:w="851" w:type="dxa"/>
            <w:shd w:val="clear" w:color="auto" w:fill="auto"/>
          </w:tcPr>
          <w:p w:rsidR="00216354" w:rsidRPr="00216354" w:rsidRDefault="00216354" w:rsidP="00DA0E44">
            <w:pPr>
              <w:spacing w:line="276" w:lineRule="auto"/>
              <w:ind w:left="0" w:hanging="2"/>
              <w:jc w:val="center"/>
              <w:rPr>
                <w:lang w:val="id-ID"/>
              </w:rPr>
            </w:pPr>
            <w:r w:rsidRPr="00216354">
              <w:rPr>
                <w:lang w:val="id-ID"/>
              </w:rPr>
              <w:t>71</w:t>
            </w:r>
          </w:p>
        </w:tc>
        <w:tc>
          <w:tcPr>
            <w:tcW w:w="1417" w:type="dxa"/>
            <w:shd w:val="clear" w:color="auto" w:fill="auto"/>
          </w:tcPr>
          <w:p w:rsidR="00216354" w:rsidRPr="00216354" w:rsidRDefault="00216354" w:rsidP="00DA0E44">
            <w:pPr>
              <w:spacing w:line="276" w:lineRule="auto"/>
              <w:ind w:left="0" w:hanging="2"/>
              <w:jc w:val="center"/>
              <w:rPr>
                <w:lang w:val="id-ID"/>
              </w:rPr>
            </w:pPr>
            <w:r w:rsidRPr="00216354">
              <w:rPr>
                <w:lang w:val="id-ID"/>
              </w:rPr>
              <w:t>4</w:t>
            </w:r>
          </w:p>
        </w:tc>
        <w:tc>
          <w:tcPr>
            <w:tcW w:w="1418" w:type="dxa"/>
            <w:vMerge/>
            <w:shd w:val="clear" w:color="auto" w:fill="auto"/>
          </w:tcPr>
          <w:p w:rsidR="00216354" w:rsidRPr="00216354" w:rsidRDefault="00216354" w:rsidP="00DA0E44">
            <w:pPr>
              <w:spacing w:line="276" w:lineRule="auto"/>
              <w:ind w:left="0" w:hanging="2"/>
              <w:jc w:val="center"/>
            </w:pPr>
          </w:p>
        </w:tc>
      </w:tr>
      <w:tr w:rsidR="00216354" w:rsidRPr="00216354" w:rsidTr="00DA0E44">
        <w:trPr>
          <w:jc w:val="center"/>
        </w:trPr>
        <w:tc>
          <w:tcPr>
            <w:tcW w:w="995" w:type="dxa"/>
            <w:shd w:val="clear" w:color="auto" w:fill="auto"/>
          </w:tcPr>
          <w:p w:rsidR="00216354" w:rsidRPr="00216354" w:rsidRDefault="00216354" w:rsidP="00DA0E44">
            <w:pPr>
              <w:spacing w:line="276" w:lineRule="auto"/>
              <w:ind w:left="0" w:hanging="2"/>
              <w:jc w:val="center"/>
            </w:pPr>
            <w:r w:rsidRPr="00216354">
              <w:t>8</w:t>
            </w:r>
          </w:p>
        </w:tc>
        <w:tc>
          <w:tcPr>
            <w:tcW w:w="851" w:type="dxa"/>
            <w:shd w:val="clear" w:color="auto" w:fill="auto"/>
          </w:tcPr>
          <w:p w:rsidR="00216354" w:rsidRPr="00216354" w:rsidRDefault="00216354" w:rsidP="00DA0E44">
            <w:pPr>
              <w:spacing w:line="276" w:lineRule="auto"/>
              <w:ind w:left="0" w:hanging="2"/>
              <w:jc w:val="center"/>
              <w:rPr>
                <w:lang w:val="id-ID"/>
              </w:rPr>
            </w:pPr>
            <w:r w:rsidRPr="00216354">
              <w:rPr>
                <w:lang w:val="id-ID"/>
              </w:rPr>
              <w:t>72</w:t>
            </w:r>
          </w:p>
        </w:tc>
        <w:tc>
          <w:tcPr>
            <w:tcW w:w="1417" w:type="dxa"/>
            <w:shd w:val="clear" w:color="auto" w:fill="auto"/>
          </w:tcPr>
          <w:p w:rsidR="00216354" w:rsidRPr="00216354" w:rsidRDefault="00216354" w:rsidP="00DA0E44">
            <w:pPr>
              <w:spacing w:line="276" w:lineRule="auto"/>
              <w:ind w:left="0" w:hanging="2"/>
              <w:jc w:val="center"/>
              <w:rPr>
                <w:lang w:val="id-ID"/>
              </w:rPr>
            </w:pPr>
            <w:r w:rsidRPr="00216354">
              <w:rPr>
                <w:lang w:val="id-ID"/>
              </w:rPr>
              <w:t>2</w:t>
            </w:r>
          </w:p>
        </w:tc>
        <w:tc>
          <w:tcPr>
            <w:tcW w:w="1418" w:type="dxa"/>
            <w:vMerge/>
            <w:shd w:val="clear" w:color="auto" w:fill="auto"/>
          </w:tcPr>
          <w:p w:rsidR="00216354" w:rsidRPr="00216354" w:rsidRDefault="00216354" w:rsidP="00DA0E44">
            <w:pPr>
              <w:spacing w:line="276" w:lineRule="auto"/>
              <w:ind w:left="0" w:hanging="2"/>
              <w:jc w:val="center"/>
            </w:pPr>
          </w:p>
        </w:tc>
      </w:tr>
      <w:tr w:rsidR="00216354" w:rsidRPr="00216354" w:rsidTr="00DA0E44">
        <w:trPr>
          <w:jc w:val="center"/>
        </w:trPr>
        <w:tc>
          <w:tcPr>
            <w:tcW w:w="995" w:type="dxa"/>
            <w:shd w:val="clear" w:color="auto" w:fill="auto"/>
          </w:tcPr>
          <w:p w:rsidR="00216354" w:rsidRPr="00216354" w:rsidRDefault="00216354" w:rsidP="00DA0E44">
            <w:pPr>
              <w:spacing w:line="276" w:lineRule="auto"/>
              <w:ind w:left="0" w:hanging="2"/>
              <w:jc w:val="center"/>
            </w:pPr>
            <w:r w:rsidRPr="00216354">
              <w:t>9</w:t>
            </w:r>
          </w:p>
        </w:tc>
        <w:tc>
          <w:tcPr>
            <w:tcW w:w="851" w:type="dxa"/>
            <w:shd w:val="clear" w:color="auto" w:fill="auto"/>
          </w:tcPr>
          <w:p w:rsidR="00216354" w:rsidRPr="00216354" w:rsidRDefault="00216354" w:rsidP="00DA0E44">
            <w:pPr>
              <w:spacing w:line="276" w:lineRule="auto"/>
              <w:ind w:left="0" w:hanging="2"/>
              <w:jc w:val="center"/>
              <w:rPr>
                <w:lang w:val="id-ID"/>
              </w:rPr>
            </w:pPr>
            <w:r w:rsidRPr="00216354">
              <w:rPr>
                <w:lang w:val="id-ID"/>
              </w:rPr>
              <w:t>73</w:t>
            </w:r>
          </w:p>
        </w:tc>
        <w:tc>
          <w:tcPr>
            <w:tcW w:w="1417" w:type="dxa"/>
            <w:shd w:val="clear" w:color="auto" w:fill="auto"/>
          </w:tcPr>
          <w:p w:rsidR="00216354" w:rsidRPr="00216354" w:rsidRDefault="00216354" w:rsidP="00DA0E44">
            <w:pPr>
              <w:spacing w:line="276" w:lineRule="auto"/>
              <w:ind w:left="0" w:hanging="2"/>
              <w:jc w:val="center"/>
              <w:rPr>
                <w:lang w:val="id-ID"/>
              </w:rPr>
            </w:pPr>
            <w:r w:rsidRPr="00216354">
              <w:rPr>
                <w:lang w:val="id-ID"/>
              </w:rPr>
              <w:t>4</w:t>
            </w:r>
          </w:p>
        </w:tc>
        <w:tc>
          <w:tcPr>
            <w:tcW w:w="1418" w:type="dxa"/>
            <w:vMerge/>
            <w:shd w:val="clear" w:color="auto" w:fill="auto"/>
          </w:tcPr>
          <w:p w:rsidR="00216354" w:rsidRPr="00216354" w:rsidRDefault="00216354" w:rsidP="00DA0E44">
            <w:pPr>
              <w:spacing w:line="276" w:lineRule="auto"/>
              <w:ind w:left="0" w:hanging="2"/>
              <w:jc w:val="center"/>
            </w:pPr>
          </w:p>
        </w:tc>
      </w:tr>
      <w:tr w:rsidR="00216354" w:rsidRPr="00216354" w:rsidTr="00DA0E44">
        <w:trPr>
          <w:jc w:val="center"/>
        </w:trPr>
        <w:tc>
          <w:tcPr>
            <w:tcW w:w="995" w:type="dxa"/>
            <w:shd w:val="clear" w:color="auto" w:fill="auto"/>
          </w:tcPr>
          <w:p w:rsidR="00216354" w:rsidRPr="00216354" w:rsidRDefault="00216354" w:rsidP="00DA0E44">
            <w:pPr>
              <w:spacing w:line="276" w:lineRule="auto"/>
              <w:ind w:left="0" w:hanging="2"/>
              <w:jc w:val="center"/>
            </w:pPr>
            <w:r w:rsidRPr="00216354">
              <w:t>10</w:t>
            </w:r>
          </w:p>
        </w:tc>
        <w:tc>
          <w:tcPr>
            <w:tcW w:w="851" w:type="dxa"/>
            <w:shd w:val="clear" w:color="auto" w:fill="auto"/>
          </w:tcPr>
          <w:p w:rsidR="00216354" w:rsidRPr="00216354" w:rsidRDefault="00216354" w:rsidP="00DA0E44">
            <w:pPr>
              <w:spacing w:line="276" w:lineRule="auto"/>
              <w:ind w:left="0" w:hanging="2"/>
              <w:jc w:val="center"/>
              <w:rPr>
                <w:lang w:val="id-ID"/>
              </w:rPr>
            </w:pPr>
            <w:r w:rsidRPr="00216354">
              <w:rPr>
                <w:lang w:val="id-ID"/>
              </w:rPr>
              <w:t>74</w:t>
            </w:r>
          </w:p>
        </w:tc>
        <w:tc>
          <w:tcPr>
            <w:tcW w:w="1417" w:type="dxa"/>
            <w:shd w:val="clear" w:color="auto" w:fill="auto"/>
          </w:tcPr>
          <w:p w:rsidR="00216354" w:rsidRPr="00216354" w:rsidRDefault="00216354" w:rsidP="00DA0E44">
            <w:pPr>
              <w:spacing w:line="276" w:lineRule="auto"/>
              <w:ind w:left="0" w:hanging="2"/>
              <w:jc w:val="center"/>
              <w:rPr>
                <w:lang w:val="id-ID"/>
              </w:rPr>
            </w:pPr>
            <w:r w:rsidRPr="00216354">
              <w:rPr>
                <w:lang w:val="id-ID"/>
              </w:rPr>
              <w:t>4</w:t>
            </w:r>
          </w:p>
        </w:tc>
        <w:tc>
          <w:tcPr>
            <w:tcW w:w="1418" w:type="dxa"/>
            <w:vMerge/>
            <w:shd w:val="clear" w:color="auto" w:fill="auto"/>
          </w:tcPr>
          <w:p w:rsidR="00216354" w:rsidRPr="00216354" w:rsidRDefault="00216354" w:rsidP="00DA0E44">
            <w:pPr>
              <w:spacing w:line="276" w:lineRule="auto"/>
              <w:ind w:left="0" w:hanging="2"/>
              <w:jc w:val="center"/>
            </w:pPr>
          </w:p>
        </w:tc>
      </w:tr>
      <w:tr w:rsidR="00216354" w:rsidRPr="00216354" w:rsidTr="00DA0E44">
        <w:trPr>
          <w:jc w:val="center"/>
        </w:trPr>
        <w:tc>
          <w:tcPr>
            <w:tcW w:w="995" w:type="dxa"/>
            <w:shd w:val="clear" w:color="auto" w:fill="auto"/>
          </w:tcPr>
          <w:p w:rsidR="00216354" w:rsidRPr="00216354" w:rsidRDefault="00216354" w:rsidP="00DA0E44">
            <w:pPr>
              <w:spacing w:line="276" w:lineRule="auto"/>
              <w:ind w:left="0" w:hanging="2"/>
              <w:jc w:val="center"/>
            </w:pPr>
            <w:r w:rsidRPr="00216354">
              <w:t>11</w:t>
            </w:r>
          </w:p>
        </w:tc>
        <w:tc>
          <w:tcPr>
            <w:tcW w:w="851" w:type="dxa"/>
            <w:shd w:val="clear" w:color="auto" w:fill="auto"/>
          </w:tcPr>
          <w:p w:rsidR="00216354" w:rsidRPr="00216354" w:rsidRDefault="00216354" w:rsidP="00DA0E44">
            <w:pPr>
              <w:spacing w:line="276" w:lineRule="auto"/>
              <w:ind w:left="0" w:hanging="2"/>
              <w:jc w:val="center"/>
              <w:rPr>
                <w:lang w:val="id-ID"/>
              </w:rPr>
            </w:pPr>
            <w:r w:rsidRPr="00216354">
              <w:rPr>
                <w:lang w:val="id-ID"/>
              </w:rPr>
              <w:t>75</w:t>
            </w:r>
          </w:p>
        </w:tc>
        <w:tc>
          <w:tcPr>
            <w:tcW w:w="1417" w:type="dxa"/>
            <w:shd w:val="clear" w:color="auto" w:fill="auto"/>
          </w:tcPr>
          <w:p w:rsidR="00216354" w:rsidRPr="00216354" w:rsidRDefault="00216354" w:rsidP="00DA0E44">
            <w:pPr>
              <w:spacing w:line="276" w:lineRule="auto"/>
              <w:ind w:left="0" w:hanging="2"/>
              <w:jc w:val="center"/>
              <w:rPr>
                <w:lang w:val="id-ID"/>
              </w:rPr>
            </w:pPr>
            <w:r w:rsidRPr="00216354">
              <w:rPr>
                <w:lang w:val="id-ID"/>
              </w:rPr>
              <w:t>4</w:t>
            </w:r>
          </w:p>
        </w:tc>
        <w:tc>
          <w:tcPr>
            <w:tcW w:w="1418" w:type="dxa"/>
            <w:vMerge/>
            <w:shd w:val="clear" w:color="auto" w:fill="auto"/>
          </w:tcPr>
          <w:p w:rsidR="00216354" w:rsidRPr="00216354" w:rsidRDefault="00216354" w:rsidP="00DA0E44">
            <w:pPr>
              <w:spacing w:line="276" w:lineRule="auto"/>
              <w:ind w:left="0" w:hanging="2"/>
              <w:jc w:val="center"/>
            </w:pPr>
          </w:p>
        </w:tc>
      </w:tr>
      <w:tr w:rsidR="00216354" w:rsidRPr="00216354" w:rsidTr="00DA0E44">
        <w:trPr>
          <w:jc w:val="center"/>
        </w:trPr>
        <w:tc>
          <w:tcPr>
            <w:tcW w:w="995" w:type="dxa"/>
            <w:shd w:val="clear" w:color="auto" w:fill="auto"/>
          </w:tcPr>
          <w:p w:rsidR="00216354" w:rsidRPr="00216354" w:rsidRDefault="00216354" w:rsidP="00DA0E44">
            <w:pPr>
              <w:spacing w:line="276" w:lineRule="auto"/>
              <w:ind w:left="0" w:hanging="2"/>
              <w:jc w:val="center"/>
            </w:pPr>
            <w:r w:rsidRPr="00216354">
              <w:t>12</w:t>
            </w:r>
          </w:p>
        </w:tc>
        <w:tc>
          <w:tcPr>
            <w:tcW w:w="851" w:type="dxa"/>
            <w:shd w:val="clear" w:color="auto" w:fill="auto"/>
          </w:tcPr>
          <w:p w:rsidR="00216354" w:rsidRPr="00216354" w:rsidRDefault="00216354" w:rsidP="00DA0E44">
            <w:pPr>
              <w:spacing w:line="276" w:lineRule="auto"/>
              <w:ind w:left="0" w:hanging="2"/>
              <w:jc w:val="center"/>
              <w:rPr>
                <w:lang w:val="id-ID"/>
              </w:rPr>
            </w:pPr>
            <w:r w:rsidRPr="00216354">
              <w:rPr>
                <w:lang w:val="id-ID"/>
              </w:rPr>
              <w:t>76</w:t>
            </w:r>
          </w:p>
        </w:tc>
        <w:tc>
          <w:tcPr>
            <w:tcW w:w="1417" w:type="dxa"/>
            <w:shd w:val="clear" w:color="auto" w:fill="auto"/>
          </w:tcPr>
          <w:p w:rsidR="00216354" w:rsidRPr="00216354" w:rsidRDefault="00216354" w:rsidP="00DA0E44">
            <w:pPr>
              <w:spacing w:line="276" w:lineRule="auto"/>
              <w:ind w:left="0" w:hanging="2"/>
              <w:jc w:val="center"/>
              <w:rPr>
                <w:lang w:val="id-ID"/>
              </w:rPr>
            </w:pPr>
            <w:r w:rsidRPr="00216354">
              <w:rPr>
                <w:lang w:val="id-ID"/>
              </w:rPr>
              <w:t>1</w:t>
            </w:r>
          </w:p>
        </w:tc>
        <w:tc>
          <w:tcPr>
            <w:tcW w:w="1418" w:type="dxa"/>
            <w:vMerge/>
            <w:shd w:val="clear" w:color="auto" w:fill="auto"/>
          </w:tcPr>
          <w:p w:rsidR="00216354" w:rsidRPr="00216354" w:rsidRDefault="00216354" w:rsidP="00DA0E44">
            <w:pPr>
              <w:spacing w:line="276" w:lineRule="auto"/>
              <w:ind w:left="0" w:hanging="2"/>
              <w:jc w:val="center"/>
            </w:pPr>
          </w:p>
        </w:tc>
      </w:tr>
      <w:tr w:rsidR="00216354" w:rsidRPr="00216354" w:rsidTr="00DA0E44">
        <w:trPr>
          <w:jc w:val="center"/>
        </w:trPr>
        <w:tc>
          <w:tcPr>
            <w:tcW w:w="995" w:type="dxa"/>
            <w:shd w:val="clear" w:color="auto" w:fill="auto"/>
          </w:tcPr>
          <w:p w:rsidR="00216354" w:rsidRPr="00216354" w:rsidRDefault="00216354" w:rsidP="00DA0E44">
            <w:pPr>
              <w:spacing w:line="276" w:lineRule="auto"/>
              <w:ind w:left="0" w:hanging="2"/>
              <w:jc w:val="center"/>
            </w:pPr>
            <w:r w:rsidRPr="00216354">
              <w:t>13</w:t>
            </w:r>
          </w:p>
        </w:tc>
        <w:tc>
          <w:tcPr>
            <w:tcW w:w="851" w:type="dxa"/>
            <w:shd w:val="clear" w:color="auto" w:fill="auto"/>
          </w:tcPr>
          <w:p w:rsidR="00216354" w:rsidRPr="00216354" w:rsidRDefault="00216354" w:rsidP="00DA0E44">
            <w:pPr>
              <w:spacing w:line="276" w:lineRule="auto"/>
              <w:ind w:left="0" w:hanging="2"/>
              <w:jc w:val="center"/>
              <w:rPr>
                <w:lang w:val="id-ID"/>
              </w:rPr>
            </w:pPr>
            <w:r w:rsidRPr="00216354">
              <w:rPr>
                <w:lang w:val="id-ID"/>
              </w:rPr>
              <w:t>78</w:t>
            </w:r>
          </w:p>
        </w:tc>
        <w:tc>
          <w:tcPr>
            <w:tcW w:w="1417" w:type="dxa"/>
            <w:shd w:val="clear" w:color="auto" w:fill="auto"/>
          </w:tcPr>
          <w:p w:rsidR="00216354" w:rsidRPr="00216354" w:rsidRDefault="00216354" w:rsidP="00DA0E44">
            <w:pPr>
              <w:spacing w:line="276" w:lineRule="auto"/>
              <w:ind w:left="0" w:hanging="2"/>
              <w:jc w:val="center"/>
              <w:rPr>
                <w:lang w:val="id-ID"/>
              </w:rPr>
            </w:pPr>
            <w:r w:rsidRPr="00216354">
              <w:rPr>
                <w:lang w:val="id-ID"/>
              </w:rPr>
              <w:t>1</w:t>
            </w:r>
          </w:p>
        </w:tc>
        <w:tc>
          <w:tcPr>
            <w:tcW w:w="1418" w:type="dxa"/>
            <w:vMerge/>
            <w:shd w:val="clear" w:color="auto" w:fill="auto"/>
          </w:tcPr>
          <w:p w:rsidR="00216354" w:rsidRPr="00216354" w:rsidRDefault="00216354" w:rsidP="00DA0E44">
            <w:pPr>
              <w:spacing w:line="276" w:lineRule="auto"/>
              <w:ind w:left="0" w:hanging="2"/>
              <w:jc w:val="center"/>
            </w:pPr>
          </w:p>
        </w:tc>
      </w:tr>
      <w:tr w:rsidR="00216354" w:rsidRPr="00216354" w:rsidTr="00DA0E44">
        <w:trPr>
          <w:jc w:val="center"/>
        </w:trPr>
        <w:tc>
          <w:tcPr>
            <w:tcW w:w="995" w:type="dxa"/>
            <w:shd w:val="clear" w:color="auto" w:fill="auto"/>
          </w:tcPr>
          <w:p w:rsidR="00216354" w:rsidRPr="00216354" w:rsidRDefault="00216354" w:rsidP="00DA0E44">
            <w:pPr>
              <w:spacing w:line="276" w:lineRule="auto"/>
              <w:ind w:left="0" w:hanging="2"/>
              <w:jc w:val="center"/>
            </w:pPr>
            <w:r w:rsidRPr="00216354">
              <w:t>14</w:t>
            </w:r>
          </w:p>
        </w:tc>
        <w:tc>
          <w:tcPr>
            <w:tcW w:w="851" w:type="dxa"/>
            <w:shd w:val="clear" w:color="auto" w:fill="auto"/>
          </w:tcPr>
          <w:p w:rsidR="00216354" w:rsidRPr="00216354" w:rsidRDefault="00216354" w:rsidP="00DA0E44">
            <w:pPr>
              <w:spacing w:line="276" w:lineRule="auto"/>
              <w:ind w:left="0" w:hanging="2"/>
              <w:jc w:val="center"/>
              <w:rPr>
                <w:lang w:val="id-ID"/>
              </w:rPr>
            </w:pPr>
            <w:r w:rsidRPr="00216354">
              <w:rPr>
                <w:lang w:val="id-ID"/>
              </w:rPr>
              <w:t>79</w:t>
            </w:r>
          </w:p>
        </w:tc>
        <w:tc>
          <w:tcPr>
            <w:tcW w:w="1417" w:type="dxa"/>
            <w:shd w:val="clear" w:color="auto" w:fill="auto"/>
          </w:tcPr>
          <w:p w:rsidR="00216354" w:rsidRPr="00216354" w:rsidRDefault="00216354" w:rsidP="00DA0E44">
            <w:pPr>
              <w:spacing w:line="276" w:lineRule="auto"/>
              <w:ind w:left="0" w:hanging="2"/>
              <w:jc w:val="center"/>
              <w:rPr>
                <w:lang w:val="id-ID"/>
              </w:rPr>
            </w:pPr>
            <w:r w:rsidRPr="00216354">
              <w:rPr>
                <w:lang w:val="id-ID"/>
              </w:rPr>
              <w:t>1</w:t>
            </w:r>
          </w:p>
        </w:tc>
        <w:tc>
          <w:tcPr>
            <w:tcW w:w="1418" w:type="dxa"/>
            <w:vMerge/>
            <w:shd w:val="clear" w:color="auto" w:fill="auto"/>
          </w:tcPr>
          <w:p w:rsidR="00216354" w:rsidRPr="00216354" w:rsidRDefault="00216354" w:rsidP="00DA0E44">
            <w:pPr>
              <w:spacing w:line="276" w:lineRule="auto"/>
              <w:ind w:left="0" w:hanging="2"/>
              <w:jc w:val="center"/>
            </w:pPr>
          </w:p>
        </w:tc>
      </w:tr>
      <w:tr w:rsidR="00216354" w:rsidRPr="00216354" w:rsidTr="00DA0E44">
        <w:trPr>
          <w:jc w:val="center"/>
        </w:trPr>
        <w:tc>
          <w:tcPr>
            <w:tcW w:w="995" w:type="dxa"/>
            <w:shd w:val="clear" w:color="auto" w:fill="auto"/>
          </w:tcPr>
          <w:p w:rsidR="00216354" w:rsidRPr="00216354" w:rsidRDefault="00216354" w:rsidP="00DA0E44">
            <w:pPr>
              <w:spacing w:line="276" w:lineRule="auto"/>
              <w:ind w:left="0" w:hanging="2"/>
              <w:jc w:val="center"/>
            </w:pPr>
            <w:r w:rsidRPr="00216354">
              <w:t>15</w:t>
            </w:r>
          </w:p>
        </w:tc>
        <w:tc>
          <w:tcPr>
            <w:tcW w:w="851" w:type="dxa"/>
            <w:shd w:val="clear" w:color="auto" w:fill="auto"/>
          </w:tcPr>
          <w:p w:rsidR="00216354" w:rsidRPr="00216354" w:rsidRDefault="00216354" w:rsidP="00DA0E44">
            <w:pPr>
              <w:spacing w:line="276" w:lineRule="auto"/>
              <w:ind w:left="0" w:hanging="2"/>
              <w:jc w:val="center"/>
              <w:rPr>
                <w:lang w:val="id-ID"/>
              </w:rPr>
            </w:pPr>
            <w:r w:rsidRPr="00216354">
              <w:rPr>
                <w:lang w:val="id-ID"/>
              </w:rPr>
              <w:t>82</w:t>
            </w:r>
          </w:p>
        </w:tc>
        <w:tc>
          <w:tcPr>
            <w:tcW w:w="1417" w:type="dxa"/>
            <w:shd w:val="clear" w:color="auto" w:fill="auto"/>
          </w:tcPr>
          <w:p w:rsidR="00216354" w:rsidRPr="00216354" w:rsidRDefault="00216354" w:rsidP="00DA0E44">
            <w:pPr>
              <w:spacing w:line="276" w:lineRule="auto"/>
              <w:ind w:left="0" w:hanging="2"/>
              <w:jc w:val="center"/>
              <w:rPr>
                <w:lang w:val="id-ID"/>
              </w:rPr>
            </w:pPr>
            <w:r w:rsidRPr="00216354">
              <w:rPr>
                <w:lang w:val="id-ID"/>
              </w:rPr>
              <w:t>1</w:t>
            </w:r>
          </w:p>
        </w:tc>
        <w:tc>
          <w:tcPr>
            <w:tcW w:w="1418" w:type="dxa"/>
            <w:vMerge/>
            <w:shd w:val="clear" w:color="auto" w:fill="auto"/>
          </w:tcPr>
          <w:p w:rsidR="00216354" w:rsidRPr="00216354" w:rsidRDefault="00216354" w:rsidP="00DA0E44">
            <w:pPr>
              <w:spacing w:line="276" w:lineRule="auto"/>
              <w:ind w:left="0" w:hanging="2"/>
              <w:jc w:val="center"/>
            </w:pPr>
          </w:p>
        </w:tc>
      </w:tr>
      <w:tr w:rsidR="00216354" w:rsidRPr="00216354" w:rsidTr="00DA0E44">
        <w:trPr>
          <w:jc w:val="center"/>
        </w:trPr>
        <w:tc>
          <w:tcPr>
            <w:tcW w:w="995" w:type="dxa"/>
            <w:shd w:val="clear" w:color="auto" w:fill="auto"/>
          </w:tcPr>
          <w:p w:rsidR="00216354" w:rsidRPr="00216354" w:rsidRDefault="00216354" w:rsidP="00DA0E44">
            <w:pPr>
              <w:spacing w:line="276" w:lineRule="auto"/>
              <w:ind w:left="0" w:hanging="2"/>
              <w:jc w:val="center"/>
            </w:pPr>
            <w:r w:rsidRPr="00216354">
              <w:t>16</w:t>
            </w:r>
          </w:p>
        </w:tc>
        <w:tc>
          <w:tcPr>
            <w:tcW w:w="851" w:type="dxa"/>
            <w:shd w:val="clear" w:color="auto" w:fill="auto"/>
          </w:tcPr>
          <w:p w:rsidR="00216354" w:rsidRPr="00216354" w:rsidRDefault="00216354" w:rsidP="00DA0E44">
            <w:pPr>
              <w:spacing w:line="276" w:lineRule="auto"/>
              <w:ind w:left="0" w:hanging="2"/>
              <w:jc w:val="center"/>
              <w:rPr>
                <w:lang w:val="id-ID"/>
              </w:rPr>
            </w:pPr>
            <w:r w:rsidRPr="00216354">
              <w:rPr>
                <w:lang w:val="id-ID"/>
              </w:rPr>
              <w:t>84</w:t>
            </w:r>
          </w:p>
        </w:tc>
        <w:tc>
          <w:tcPr>
            <w:tcW w:w="1417" w:type="dxa"/>
            <w:shd w:val="clear" w:color="auto" w:fill="auto"/>
          </w:tcPr>
          <w:p w:rsidR="00216354" w:rsidRPr="00216354" w:rsidRDefault="00216354" w:rsidP="00DA0E44">
            <w:pPr>
              <w:spacing w:line="276" w:lineRule="auto"/>
              <w:ind w:left="0" w:hanging="2"/>
              <w:jc w:val="center"/>
              <w:rPr>
                <w:lang w:val="id-ID"/>
              </w:rPr>
            </w:pPr>
            <w:r w:rsidRPr="00216354">
              <w:rPr>
                <w:lang w:val="id-ID"/>
              </w:rPr>
              <w:t>1</w:t>
            </w:r>
          </w:p>
        </w:tc>
        <w:tc>
          <w:tcPr>
            <w:tcW w:w="1418" w:type="dxa"/>
            <w:vMerge/>
            <w:shd w:val="clear" w:color="auto" w:fill="auto"/>
          </w:tcPr>
          <w:p w:rsidR="00216354" w:rsidRPr="00216354" w:rsidRDefault="00216354" w:rsidP="00DA0E44">
            <w:pPr>
              <w:spacing w:line="276" w:lineRule="auto"/>
              <w:ind w:left="0" w:hanging="2"/>
              <w:jc w:val="center"/>
            </w:pPr>
          </w:p>
        </w:tc>
      </w:tr>
      <w:tr w:rsidR="00216354" w:rsidRPr="00216354" w:rsidTr="00DA0E44">
        <w:trPr>
          <w:jc w:val="center"/>
        </w:trPr>
        <w:tc>
          <w:tcPr>
            <w:tcW w:w="995" w:type="dxa"/>
            <w:shd w:val="clear" w:color="auto" w:fill="auto"/>
          </w:tcPr>
          <w:p w:rsidR="00216354" w:rsidRPr="00216354" w:rsidRDefault="00216354" w:rsidP="00DA0E44">
            <w:pPr>
              <w:spacing w:line="276" w:lineRule="auto"/>
              <w:ind w:left="0" w:hanging="2"/>
              <w:jc w:val="center"/>
            </w:pPr>
            <w:r w:rsidRPr="00216354">
              <w:t>17</w:t>
            </w:r>
          </w:p>
        </w:tc>
        <w:tc>
          <w:tcPr>
            <w:tcW w:w="851" w:type="dxa"/>
            <w:shd w:val="clear" w:color="auto" w:fill="auto"/>
          </w:tcPr>
          <w:p w:rsidR="00216354" w:rsidRPr="00216354" w:rsidRDefault="00216354" w:rsidP="00DA0E44">
            <w:pPr>
              <w:spacing w:line="276" w:lineRule="auto"/>
              <w:ind w:left="0" w:hanging="2"/>
              <w:jc w:val="center"/>
              <w:rPr>
                <w:lang w:val="id-ID"/>
              </w:rPr>
            </w:pPr>
            <w:r w:rsidRPr="00216354">
              <w:rPr>
                <w:lang w:val="id-ID"/>
              </w:rPr>
              <w:t>85</w:t>
            </w:r>
          </w:p>
        </w:tc>
        <w:tc>
          <w:tcPr>
            <w:tcW w:w="1417" w:type="dxa"/>
            <w:shd w:val="clear" w:color="auto" w:fill="auto"/>
          </w:tcPr>
          <w:p w:rsidR="00216354" w:rsidRPr="00216354" w:rsidRDefault="00216354" w:rsidP="00DA0E44">
            <w:pPr>
              <w:spacing w:line="276" w:lineRule="auto"/>
              <w:ind w:left="0" w:hanging="2"/>
              <w:jc w:val="center"/>
              <w:rPr>
                <w:lang w:val="id-ID"/>
              </w:rPr>
            </w:pPr>
            <w:r w:rsidRPr="00216354">
              <w:rPr>
                <w:lang w:val="id-ID"/>
              </w:rPr>
              <w:t>1</w:t>
            </w:r>
          </w:p>
        </w:tc>
        <w:tc>
          <w:tcPr>
            <w:tcW w:w="1418" w:type="dxa"/>
            <w:vMerge/>
            <w:shd w:val="clear" w:color="auto" w:fill="auto"/>
          </w:tcPr>
          <w:p w:rsidR="00216354" w:rsidRPr="00216354" w:rsidRDefault="00216354" w:rsidP="00DA0E44">
            <w:pPr>
              <w:spacing w:line="276" w:lineRule="auto"/>
              <w:ind w:left="0" w:hanging="2"/>
              <w:jc w:val="center"/>
            </w:pPr>
          </w:p>
        </w:tc>
      </w:tr>
      <w:tr w:rsidR="00216354" w:rsidRPr="00216354" w:rsidTr="00DA0E44">
        <w:trPr>
          <w:jc w:val="center"/>
        </w:trPr>
        <w:tc>
          <w:tcPr>
            <w:tcW w:w="995" w:type="dxa"/>
            <w:shd w:val="clear" w:color="auto" w:fill="auto"/>
          </w:tcPr>
          <w:p w:rsidR="00216354" w:rsidRPr="00216354" w:rsidRDefault="00216354" w:rsidP="00DA0E44">
            <w:pPr>
              <w:spacing w:line="276" w:lineRule="auto"/>
              <w:ind w:left="0" w:hanging="2"/>
              <w:jc w:val="center"/>
              <w:rPr>
                <w:lang w:val="id-ID"/>
              </w:rPr>
            </w:pPr>
            <w:r w:rsidRPr="00216354">
              <w:t>Jumlah</w:t>
            </w:r>
          </w:p>
        </w:tc>
        <w:tc>
          <w:tcPr>
            <w:tcW w:w="851" w:type="dxa"/>
            <w:shd w:val="clear" w:color="auto" w:fill="auto"/>
          </w:tcPr>
          <w:p w:rsidR="00216354" w:rsidRPr="00216354" w:rsidRDefault="00216354" w:rsidP="00DA0E44">
            <w:pPr>
              <w:spacing w:line="276" w:lineRule="auto"/>
              <w:ind w:left="0" w:hanging="2"/>
              <w:jc w:val="center"/>
            </w:pPr>
            <w:r w:rsidRPr="00216354">
              <w:t>2615</w:t>
            </w:r>
          </w:p>
        </w:tc>
        <w:tc>
          <w:tcPr>
            <w:tcW w:w="1417" w:type="dxa"/>
            <w:shd w:val="clear" w:color="auto" w:fill="auto"/>
          </w:tcPr>
          <w:p w:rsidR="00216354" w:rsidRPr="00216354" w:rsidRDefault="00216354" w:rsidP="00DA0E44">
            <w:pPr>
              <w:spacing w:line="276" w:lineRule="auto"/>
              <w:ind w:left="0" w:hanging="2"/>
              <w:jc w:val="center"/>
              <w:rPr>
                <w:lang w:val="id-ID"/>
              </w:rPr>
            </w:pPr>
            <w:r w:rsidRPr="00216354">
              <w:rPr>
                <w:lang w:val="id-ID"/>
              </w:rPr>
              <w:t>36</w:t>
            </w:r>
          </w:p>
        </w:tc>
        <w:tc>
          <w:tcPr>
            <w:tcW w:w="1418" w:type="dxa"/>
            <w:vMerge/>
            <w:shd w:val="clear" w:color="auto" w:fill="auto"/>
          </w:tcPr>
          <w:p w:rsidR="00216354" w:rsidRPr="00216354" w:rsidRDefault="00216354" w:rsidP="00DA0E44">
            <w:pPr>
              <w:spacing w:line="276" w:lineRule="auto"/>
              <w:ind w:left="0" w:hanging="2"/>
              <w:jc w:val="center"/>
            </w:pPr>
          </w:p>
        </w:tc>
      </w:tr>
    </w:tbl>
    <w:p w:rsidR="00216354" w:rsidRPr="00216354" w:rsidRDefault="00216354" w:rsidP="00216354">
      <w:pPr>
        <w:spacing w:line="276" w:lineRule="auto"/>
        <w:ind w:left="0" w:hanging="2"/>
        <w:jc w:val="both"/>
      </w:pPr>
      <w:proofErr w:type="gramStart"/>
      <w:r w:rsidRPr="00216354">
        <w:t xml:space="preserve">Hasil dari perhitungan menunjukkan bahwa skor </w:t>
      </w:r>
      <w:r w:rsidRPr="00216354">
        <w:rPr>
          <w:i/>
          <w:iCs/>
        </w:rPr>
        <w:t>post-test</w:t>
      </w:r>
      <w:r w:rsidRPr="00216354">
        <w:t xml:space="preserve"> pada kelas eksperimen 2 (metode baghdadi) menunjukkan variasi nilai yang cukup beragam.</w:t>
      </w:r>
      <w:proofErr w:type="gramEnd"/>
      <w:r w:rsidRPr="00216354">
        <w:t xml:space="preserve"> </w:t>
      </w:r>
      <w:proofErr w:type="gramStart"/>
      <w:r w:rsidRPr="00216354">
        <w:t>Skor tertinggi yang diperoleh adalah 90, yang dicapai oleh 1 orang siswa.</w:t>
      </w:r>
      <w:proofErr w:type="gramEnd"/>
      <w:r w:rsidRPr="00216354">
        <w:t xml:space="preserve"> </w:t>
      </w:r>
      <w:proofErr w:type="gramStart"/>
      <w:r w:rsidRPr="00216354">
        <w:t>Sementara itu, skor terendah adalah 66, yang diperoleh oleh 1 orang siswa.</w:t>
      </w:r>
      <w:proofErr w:type="gramEnd"/>
      <w:r w:rsidRPr="00216354">
        <w:t xml:space="preserve"> </w:t>
      </w:r>
      <w:proofErr w:type="gramStart"/>
      <w:r w:rsidRPr="00216354">
        <w:t xml:space="preserve">Data ini menunjukkan adanya rentang kemampuan yang cukup </w:t>
      </w:r>
      <w:r w:rsidRPr="00216354">
        <w:lastRenderedPageBreak/>
        <w:t>luas dalam memahami materi membaca al-Qur’an setelah diberikan perlakuan melalui metode pembelajaran yang telah ditentukan.</w:t>
      </w:r>
      <w:proofErr w:type="gramEnd"/>
    </w:p>
    <w:p w:rsidR="00216354" w:rsidRPr="00216354" w:rsidRDefault="00216354" w:rsidP="00216354">
      <w:pPr>
        <w:spacing w:line="276" w:lineRule="auto"/>
        <w:ind w:left="0" w:hanging="2"/>
        <w:jc w:val="both"/>
      </w:pPr>
      <w:r w:rsidRPr="00216354">
        <w:t xml:space="preserve">Adapun data distribusi frekuensi skor </w:t>
      </w:r>
      <w:r w:rsidRPr="00216354">
        <w:rPr>
          <w:i/>
          <w:iCs/>
        </w:rPr>
        <w:t>post-test</w:t>
      </w:r>
      <w:r w:rsidRPr="00216354">
        <w:t xml:space="preserve"> siswa pada kelas eksperimen 1 disajikan dalam tabel berikut:</w:t>
      </w:r>
    </w:p>
    <w:p w:rsidR="00216354" w:rsidRPr="00216354" w:rsidRDefault="00216354" w:rsidP="00DA0E44">
      <w:pPr>
        <w:spacing w:line="276" w:lineRule="auto"/>
        <w:ind w:left="0" w:hanging="2"/>
        <w:jc w:val="center"/>
        <w:rPr>
          <w:b/>
          <w:bCs/>
          <w:lang w:val="id-ID"/>
        </w:rPr>
      </w:pPr>
      <w:bookmarkStart w:id="8" w:name="_Toc202329849"/>
      <w:r w:rsidRPr="00216354">
        <w:rPr>
          <w:b/>
          <w:bCs/>
          <w:lang w:val="id-ID"/>
        </w:rPr>
        <w:t xml:space="preserve">Table </w:t>
      </w:r>
      <w:r w:rsidRPr="00216354">
        <w:rPr>
          <w:b/>
          <w:bCs/>
          <w:lang w:val="id-ID"/>
        </w:rPr>
        <w:fldChar w:fldCharType="begin"/>
      </w:r>
      <w:r w:rsidRPr="00216354">
        <w:rPr>
          <w:b/>
          <w:bCs/>
          <w:lang w:val="id-ID"/>
        </w:rPr>
        <w:instrText xml:space="preserve"> SEQ Table \* ARABIC </w:instrText>
      </w:r>
      <w:r w:rsidRPr="00216354">
        <w:rPr>
          <w:b/>
          <w:bCs/>
          <w:lang w:val="id-ID"/>
        </w:rPr>
        <w:fldChar w:fldCharType="separate"/>
      </w:r>
      <w:r w:rsidRPr="00216354">
        <w:rPr>
          <w:b/>
          <w:bCs/>
          <w:lang w:val="id-ID"/>
        </w:rPr>
        <w:t>4</w:t>
      </w:r>
      <w:r w:rsidRPr="00216354">
        <w:fldChar w:fldCharType="end"/>
      </w:r>
      <w:r w:rsidRPr="00216354">
        <w:rPr>
          <w:b/>
          <w:bCs/>
          <w:lang w:val="id-ID"/>
        </w:rPr>
        <w:t>. Perhitungan Post-Test Kelas Eksperimen 2 (Metode Baghdadi)</w:t>
      </w:r>
      <w:bookmarkEnd w:id="8"/>
    </w:p>
    <w:tbl>
      <w:tblPr>
        <w:tblW w:w="4597" w:type="dxa"/>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8"/>
        <w:gridCol w:w="776"/>
        <w:gridCol w:w="1365"/>
        <w:gridCol w:w="1378"/>
      </w:tblGrid>
      <w:tr w:rsidR="00216354" w:rsidRPr="00216354" w:rsidTr="00DA0E44">
        <w:trPr>
          <w:jc w:val="center"/>
        </w:trPr>
        <w:tc>
          <w:tcPr>
            <w:tcW w:w="4597" w:type="dxa"/>
            <w:gridSpan w:val="4"/>
            <w:shd w:val="clear" w:color="auto" w:fill="auto"/>
          </w:tcPr>
          <w:p w:rsidR="00216354" w:rsidRPr="00216354" w:rsidRDefault="00216354" w:rsidP="00DA0E44">
            <w:pPr>
              <w:spacing w:line="276" w:lineRule="auto"/>
              <w:ind w:left="0" w:hanging="2"/>
              <w:jc w:val="center"/>
              <w:rPr>
                <w:b/>
                <w:bCs/>
              </w:rPr>
            </w:pPr>
            <w:r w:rsidRPr="00216354">
              <w:rPr>
                <w:b/>
                <w:bCs/>
              </w:rPr>
              <w:t>Kelas Eksperimen 2 (Metode Baghdadi)</w:t>
            </w:r>
          </w:p>
        </w:tc>
      </w:tr>
      <w:tr w:rsidR="00216354" w:rsidRPr="00216354" w:rsidTr="00DA0E44">
        <w:trPr>
          <w:jc w:val="center"/>
        </w:trPr>
        <w:tc>
          <w:tcPr>
            <w:tcW w:w="1078" w:type="dxa"/>
            <w:shd w:val="clear" w:color="auto" w:fill="auto"/>
          </w:tcPr>
          <w:p w:rsidR="00216354" w:rsidRPr="00216354" w:rsidRDefault="00216354" w:rsidP="00DA0E44">
            <w:pPr>
              <w:spacing w:line="276" w:lineRule="auto"/>
              <w:ind w:left="0" w:hanging="2"/>
              <w:jc w:val="center"/>
              <w:rPr>
                <w:b/>
                <w:bCs/>
              </w:rPr>
            </w:pPr>
            <w:r w:rsidRPr="00216354">
              <w:rPr>
                <w:b/>
                <w:bCs/>
              </w:rPr>
              <w:t>No</w:t>
            </w:r>
          </w:p>
        </w:tc>
        <w:tc>
          <w:tcPr>
            <w:tcW w:w="776" w:type="dxa"/>
            <w:shd w:val="clear" w:color="auto" w:fill="auto"/>
          </w:tcPr>
          <w:p w:rsidR="00216354" w:rsidRPr="00216354" w:rsidRDefault="00216354" w:rsidP="00DA0E44">
            <w:pPr>
              <w:spacing w:line="276" w:lineRule="auto"/>
              <w:ind w:left="0" w:hanging="2"/>
              <w:jc w:val="center"/>
              <w:rPr>
                <w:b/>
                <w:bCs/>
              </w:rPr>
            </w:pPr>
            <w:r w:rsidRPr="00216354">
              <w:rPr>
                <w:b/>
                <w:bCs/>
              </w:rPr>
              <w:t>Nilai</w:t>
            </w:r>
          </w:p>
        </w:tc>
        <w:tc>
          <w:tcPr>
            <w:tcW w:w="1365" w:type="dxa"/>
            <w:shd w:val="clear" w:color="auto" w:fill="auto"/>
          </w:tcPr>
          <w:p w:rsidR="00216354" w:rsidRPr="00216354" w:rsidRDefault="00216354" w:rsidP="00DA0E44">
            <w:pPr>
              <w:spacing w:line="276" w:lineRule="auto"/>
              <w:ind w:left="0" w:hanging="2"/>
              <w:jc w:val="center"/>
              <w:rPr>
                <w:b/>
                <w:bCs/>
              </w:rPr>
            </w:pPr>
            <w:r w:rsidRPr="00216354">
              <w:rPr>
                <w:b/>
                <w:bCs/>
              </w:rPr>
              <w:t>Frekuensi</w:t>
            </w:r>
          </w:p>
        </w:tc>
        <w:tc>
          <w:tcPr>
            <w:tcW w:w="1378" w:type="dxa"/>
            <w:shd w:val="clear" w:color="auto" w:fill="auto"/>
          </w:tcPr>
          <w:p w:rsidR="00216354" w:rsidRPr="00216354" w:rsidRDefault="00216354" w:rsidP="00DA0E44">
            <w:pPr>
              <w:spacing w:line="276" w:lineRule="auto"/>
              <w:ind w:left="0" w:hanging="2"/>
              <w:jc w:val="center"/>
              <w:rPr>
                <w:b/>
                <w:bCs/>
              </w:rPr>
            </w:pPr>
            <w:r w:rsidRPr="00216354">
              <w:rPr>
                <w:b/>
                <w:bCs/>
              </w:rPr>
              <w:t>Rata-rata</w:t>
            </w:r>
          </w:p>
        </w:tc>
      </w:tr>
      <w:tr w:rsidR="00216354" w:rsidRPr="00216354" w:rsidTr="00DA0E44">
        <w:trPr>
          <w:jc w:val="center"/>
        </w:trPr>
        <w:tc>
          <w:tcPr>
            <w:tcW w:w="1078" w:type="dxa"/>
            <w:shd w:val="clear" w:color="auto" w:fill="auto"/>
          </w:tcPr>
          <w:p w:rsidR="00216354" w:rsidRPr="00216354" w:rsidRDefault="00216354" w:rsidP="00DA0E44">
            <w:pPr>
              <w:spacing w:line="276" w:lineRule="auto"/>
              <w:ind w:left="0" w:hanging="2"/>
              <w:jc w:val="center"/>
            </w:pPr>
            <w:r w:rsidRPr="00216354">
              <w:t>1</w:t>
            </w:r>
          </w:p>
        </w:tc>
        <w:tc>
          <w:tcPr>
            <w:tcW w:w="776" w:type="dxa"/>
            <w:shd w:val="clear" w:color="auto" w:fill="auto"/>
          </w:tcPr>
          <w:p w:rsidR="00216354" w:rsidRPr="00216354" w:rsidRDefault="00216354" w:rsidP="00DA0E44">
            <w:pPr>
              <w:spacing w:line="276" w:lineRule="auto"/>
              <w:ind w:left="0" w:hanging="2"/>
              <w:jc w:val="center"/>
              <w:rPr>
                <w:lang w:val="id-ID"/>
              </w:rPr>
            </w:pPr>
            <w:r w:rsidRPr="00216354">
              <w:rPr>
                <w:lang w:val="id-ID"/>
              </w:rPr>
              <w:t>66</w:t>
            </w:r>
          </w:p>
        </w:tc>
        <w:tc>
          <w:tcPr>
            <w:tcW w:w="1365" w:type="dxa"/>
            <w:shd w:val="clear" w:color="auto" w:fill="auto"/>
          </w:tcPr>
          <w:p w:rsidR="00216354" w:rsidRPr="00216354" w:rsidRDefault="00216354" w:rsidP="00DA0E44">
            <w:pPr>
              <w:spacing w:line="276" w:lineRule="auto"/>
              <w:ind w:left="0" w:hanging="2"/>
              <w:jc w:val="center"/>
              <w:rPr>
                <w:lang w:val="id-ID"/>
              </w:rPr>
            </w:pPr>
            <w:r w:rsidRPr="00216354">
              <w:rPr>
                <w:lang w:val="id-ID"/>
              </w:rPr>
              <w:t>1</w:t>
            </w:r>
          </w:p>
        </w:tc>
        <w:tc>
          <w:tcPr>
            <w:tcW w:w="1378" w:type="dxa"/>
            <w:vMerge w:val="restart"/>
            <w:shd w:val="clear" w:color="auto" w:fill="auto"/>
          </w:tcPr>
          <w:p w:rsidR="00216354" w:rsidRPr="00216354" w:rsidRDefault="00216354" w:rsidP="00DA0E44">
            <w:pPr>
              <w:spacing w:line="276" w:lineRule="auto"/>
              <w:ind w:left="0" w:hanging="2"/>
              <w:jc w:val="center"/>
            </w:pPr>
            <w:r w:rsidRPr="00216354">
              <w:t>78,17</w:t>
            </w:r>
          </w:p>
        </w:tc>
      </w:tr>
      <w:tr w:rsidR="00216354" w:rsidRPr="00216354" w:rsidTr="00DA0E44">
        <w:trPr>
          <w:jc w:val="center"/>
        </w:trPr>
        <w:tc>
          <w:tcPr>
            <w:tcW w:w="1078" w:type="dxa"/>
            <w:shd w:val="clear" w:color="auto" w:fill="auto"/>
          </w:tcPr>
          <w:p w:rsidR="00216354" w:rsidRPr="00216354" w:rsidRDefault="00216354" w:rsidP="00DA0E44">
            <w:pPr>
              <w:spacing w:line="276" w:lineRule="auto"/>
              <w:ind w:left="0" w:hanging="2"/>
              <w:jc w:val="center"/>
            </w:pPr>
            <w:r w:rsidRPr="00216354">
              <w:t>2</w:t>
            </w:r>
          </w:p>
        </w:tc>
        <w:tc>
          <w:tcPr>
            <w:tcW w:w="776" w:type="dxa"/>
            <w:shd w:val="clear" w:color="auto" w:fill="auto"/>
          </w:tcPr>
          <w:p w:rsidR="00216354" w:rsidRPr="00216354" w:rsidRDefault="00216354" w:rsidP="00DA0E44">
            <w:pPr>
              <w:spacing w:line="276" w:lineRule="auto"/>
              <w:ind w:left="0" w:hanging="2"/>
              <w:jc w:val="center"/>
              <w:rPr>
                <w:lang w:val="id-ID"/>
              </w:rPr>
            </w:pPr>
            <w:r w:rsidRPr="00216354">
              <w:rPr>
                <w:lang w:val="id-ID"/>
              </w:rPr>
              <w:t>70</w:t>
            </w:r>
          </w:p>
        </w:tc>
        <w:tc>
          <w:tcPr>
            <w:tcW w:w="1365" w:type="dxa"/>
            <w:shd w:val="clear" w:color="auto" w:fill="auto"/>
          </w:tcPr>
          <w:p w:rsidR="00216354" w:rsidRPr="00216354" w:rsidRDefault="00216354" w:rsidP="00DA0E44">
            <w:pPr>
              <w:spacing w:line="276" w:lineRule="auto"/>
              <w:ind w:left="0" w:hanging="2"/>
              <w:jc w:val="center"/>
              <w:rPr>
                <w:lang w:val="id-ID"/>
              </w:rPr>
            </w:pPr>
            <w:r w:rsidRPr="00216354">
              <w:rPr>
                <w:lang w:val="id-ID"/>
              </w:rPr>
              <w:t>1</w:t>
            </w:r>
          </w:p>
        </w:tc>
        <w:tc>
          <w:tcPr>
            <w:tcW w:w="1378" w:type="dxa"/>
            <w:vMerge/>
            <w:shd w:val="clear" w:color="auto" w:fill="auto"/>
          </w:tcPr>
          <w:p w:rsidR="00216354" w:rsidRPr="00216354" w:rsidRDefault="00216354" w:rsidP="00216354">
            <w:pPr>
              <w:spacing w:line="276" w:lineRule="auto"/>
              <w:ind w:left="0" w:hanging="2"/>
              <w:jc w:val="both"/>
            </w:pPr>
          </w:p>
        </w:tc>
      </w:tr>
      <w:tr w:rsidR="00216354" w:rsidRPr="00216354" w:rsidTr="00DA0E44">
        <w:trPr>
          <w:jc w:val="center"/>
        </w:trPr>
        <w:tc>
          <w:tcPr>
            <w:tcW w:w="1078" w:type="dxa"/>
            <w:shd w:val="clear" w:color="auto" w:fill="auto"/>
          </w:tcPr>
          <w:p w:rsidR="00216354" w:rsidRPr="00216354" w:rsidRDefault="00216354" w:rsidP="00DA0E44">
            <w:pPr>
              <w:spacing w:line="276" w:lineRule="auto"/>
              <w:ind w:left="0" w:hanging="2"/>
              <w:jc w:val="center"/>
            </w:pPr>
            <w:r w:rsidRPr="00216354">
              <w:t>3</w:t>
            </w:r>
          </w:p>
        </w:tc>
        <w:tc>
          <w:tcPr>
            <w:tcW w:w="776" w:type="dxa"/>
            <w:shd w:val="clear" w:color="auto" w:fill="auto"/>
          </w:tcPr>
          <w:p w:rsidR="00216354" w:rsidRPr="00216354" w:rsidRDefault="00216354" w:rsidP="00DA0E44">
            <w:pPr>
              <w:spacing w:line="276" w:lineRule="auto"/>
              <w:ind w:left="0" w:hanging="2"/>
              <w:jc w:val="center"/>
              <w:rPr>
                <w:lang w:val="id-ID"/>
              </w:rPr>
            </w:pPr>
            <w:r w:rsidRPr="00216354">
              <w:rPr>
                <w:lang w:val="id-ID"/>
              </w:rPr>
              <w:t>72</w:t>
            </w:r>
          </w:p>
        </w:tc>
        <w:tc>
          <w:tcPr>
            <w:tcW w:w="1365" w:type="dxa"/>
            <w:shd w:val="clear" w:color="auto" w:fill="auto"/>
          </w:tcPr>
          <w:p w:rsidR="00216354" w:rsidRPr="00216354" w:rsidRDefault="00216354" w:rsidP="00DA0E44">
            <w:pPr>
              <w:spacing w:line="276" w:lineRule="auto"/>
              <w:ind w:left="0" w:hanging="2"/>
              <w:jc w:val="center"/>
              <w:rPr>
                <w:lang w:val="id-ID"/>
              </w:rPr>
            </w:pPr>
            <w:r w:rsidRPr="00216354">
              <w:rPr>
                <w:lang w:val="id-ID"/>
              </w:rPr>
              <w:t>1</w:t>
            </w:r>
          </w:p>
        </w:tc>
        <w:tc>
          <w:tcPr>
            <w:tcW w:w="1378" w:type="dxa"/>
            <w:vMerge/>
            <w:shd w:val="clear" w:color="auto" w:fill="auto"/>
          </w:tcPr>
          <w:p w:rsidR="00216354" w:rsidRPr="00216354" w:rsidRDefault="00216354" w:rsidP="00216354">
            <w:pPr>
              <w:spacing w:line="276" w:lineRule="auto"/>
              <w:ind w:left="0" w:hanging="2"/>
              <w:jc w:val="both"/>
            </w:pPr>
          </w:p>
        </w:tc>
      </w:tr>
      <w:tr w:rsidR="00216354" w:rsidRPr="00216354" w:rsidTr="00DA0E44">
        <w:trPr>
          <w:jc w:val="center"/>
        </w:trPr>
        <w:tc>
          <w:tcPr>
            <w:tcW w:w="1078" w:type="dxa"/>
            <w:shd w:val="clear" w:color="auto" w:fill="auto"/>
          </w:tcPr>
          <w:p w:rsidR="00216354" w:rsidRPr="00216354" w:rsidRDefault="00216354" w:rsidP="00DA0E44">
            <w:pPr>
              <w:spacing w:line="276" w:lineRule="auto"/>
              <w:ind w:left="0" w:hanging="2"/>
              <w:jc w:val="center"/>
            </w:pPr>
            <w:r w:rsidRPr="00216354">
              <w:t>4</w:t>
            </w:r>
          </w:p>
        </w:tc>
        <w:tc>
          <w:tcPr>
            <w:tcW w:w="776" w:type="dxa"/>
            <w:shd w:val="clear" w:color="auto" w:fill="auto"/>
          </w:tcPr>
          <w:p w:rsidR="00216354" w:rsidRPr="00216354" w:rsidRDefault="00216354" w:rsidP="00DA0E44">
            <w:pPr>
              <w:spacing w:line="276" w:lineRule="auto"/>
              <w:ind w:left="0" w:hanging="2"/>
              <w:jc w:val="center"/>
              <w:rPr>
                <w:lang w:val="id-ID"/>
              </w:rPr>
            </w:pPr>
            <w:r w:rsidRPr="00216354">
              <w:rPr>
                <w:lang w:val="id-ID"/>
              </w:rPr>
              <w:t>73</w:t>
            </w:r>
          </w:p>
        </w:tc>
        <w:tc>
          <w:tcPr>
            <w:tcW w:w="1365" w:type="dxa"/>
            <w:shd w:val="clear" w:color="auto" w:fill="auto"/>
          </w:tcPr>
          <w:p w:rsidR="00216354" w:rsidRPr="00216354" w:rsidRDefault="00216354" w:rsidP="00DA0E44">
            <w:pPr>
              <w:spacing w:line="276" w:lineRule="auto"/>
              <w:ind w:left="0" w:hanging="2"/>
              <w:jc w:val="center"/>
              <w:rPr>
                <w:lang w:val="id-ID"/>
              </w:rPr>
            </w:pPr>
            <w:r w:rsidRPr="00216354">
              <w:rPr>
                <w:lang w:val="id-ID"/>
              </w:rPr>
              <w:t>2</w:t>
            </w:r>
          </w:p>
        </w:tc>
        <w:tc>
          <w:tcPr>
            <w:tcW w:w="1378" w:type="dxa"/>
            <w:vMerge/>
            <w:shd w:val="clear" w:color="auto" w:fill="auto"/>
          </w:tcPr>
          <w:p w:rsidR="00216354" w:rsidRPr="00216354" w:rsidRDefault="00216354" w:rsidP="00216354">
            <w:pPr>
              <w:spacing w:line="276" w:lineRule="auto"/>
              <w:ind w:left="0" w:hanging="2"/>
              <w:jc w:val="both"/>
            </w:pPr>
          </w:p>
        </w:tc>
      </w:tr>
      <w:tr w:rsidR="00216354" w:rsidRPr="00216354" w:rsidTr="00DA0E44">
        <w:trPr>
          <w:jc w:val="center"/>
        </w:trPr>
        <w:tc>
          <w:tcPr>
            <w:tcW w:w="1078" w:type="dxa"/>
            <w:shd w:val="clear" w:color="auto" w:fill="auto"/>
          </w:tcPr>
          <w:p w:rsidR="00216354" w:rsidRPr="00216354" w:rsidRDefault="00216354" w:rsidP="00DA0E44">
            <w:pPr>
              <w:spacing w:line="276" w:lineRule="auto"/>
              <w:ind w:left="0" w:hanging="2"/>
              <w:jc w:val="center"/>
            </w:pPr>
            <w:r w:rsidRPr="00216354">
              <w:t>5</w:t>
            </w:r>
          </w:p>
        </w:tc>
        <w:tc>
          <w:tcPr>
            <w:tcW w:w="776" w:type="dxa"/>
            <w:shd w:val="clear" w:color="auto" w:fill="auto"/>
          </w:tcPr>
          <w:p w:rsidR="00216354" w:rsidRPr="00216354" w:rsidRDefault="00216354" w:rsidP="00DA0E44">
            <w:pPr>
              <w:spacing w:line="276" w:lineRule="auto"/>
              <w:ind w:left="0" w:hanging="2"/>
              <w:jc w:val="center"/>
              <w:rPr>
                <w:lang w:val="id-ID"/>
              </w:rPr>
            </w:pPr>
            <w:r w:rsidRPr="00216354">
              <w:rPr>
                <w:lang w:val="id-ID"/>
              </w:rPr>
              <w:t>75</w:t>
            </w:r>
          </w:p>
        </w:tc>
        <w:tc>
          <w:tcPr>
            <w:tcW w:w="1365" w:type="dxa"/>
            <w:shd w:val="clear" w:color="auto" w:fill="auto"/>
          </w:tcPr>
          <w:p w:rsidR="00216354" w:rsidRPr="00216354" w:rsidRDefault="00216354" w:rsidP="00DA0E44">
            <w:pPr>
              <w:spacing w:line="276" w:lineRule="auto"/>
              <w:ind w:left="0" w:hanging="2"/>
              <w:jc w:val="center"/>
              <w:rPr>
                <w:lang w:val="id-ID"/>
              </w:rPr>
            </w:pPr>
            <w:r w:rsidRPr="00216354">
              <w:rPr>
                <w:lang w:val="id-ID"/>
              </w:rPr>
              <w:t>5</w:t>
            </w:r>
          </w:p>
        </w:tc>
        <w:tc>
          <w:tcPr>
            <w:tcW w:w="1378" w:type="dxa"/>
            <w:vMerge/>
            <w:shd w:val="clear" w:color="auto" w:fill="auto"/>
          </w:tcPr>
          <w:p w:rsidR="00216354" w:rsidRPr="00216354" w:rsidRDefault="00216354" w:rsidP="00216354">
            <w:pPr>
              <w:spacing w:line="276" w:lineRule="auto"/>
              <w:ind w:left="0" w:hanging="2"/>
              <w:jc w:val="both"/>
            </w:pPr>
          </w:p>
        </w:tc>
      </w:tr>
      <w:tr w:rsidR="00216354" w:rsidRPr="00216354" w:rsidTr="00DA0E44">
        <w:trPr>
          <w:jc w:val="center"/>
        </w:trPr>
        <w:tc>
          <w:tcPr>
            <w:tcW w:w="1078" w:type="dxa"/>
            <w:shd w:val="clear" w:color="auto" w:fill="auto"/>
          </w:tcPr>
          <w:p w:rsidR="00216354" w:rsidRPr="00216354" w:rsidRDefault="00216354" w:rsidP="00DA0E44">
            <w:pPr>
              <w:spacing w:line="276" w:lineRule="auto"/>
              <w:ind w:left="0" w:hanging="2"/>
              <w:jc w:val="center"/>
            </w:pPr>
            <w:r w:rsidRPr="00216354">
              <w:t>6</w:t>
            </w:r>
          </w:p>
        </w:tc>
        <w:tc>
          <w:tcPr>
            <w:tcW w:w="776" w:type="dxa"/>
            <w:shd w:val="clear" w:color="auto" w:fill="auto"/>
          </w:tcPr>
          <w:p w:rsidR="00216354" w:rsidRPr="00216354" w:rsidRDefault="00216354" w:rsidP="00DA0E44">
            <w:pPr>
              <w:spacing w:line="276" w:lineRule="auto"/>
              <w:ind w:left="0" w:hanging="2"/>
              <w:jc w:val="center"/>
              <w:rPr>
                <w:lang w:val="id-ID"/>
              </w:rPr>
            </w:pPr>
            <w:r w:rsidRPr="00216354">
              <w:rPr>
                <w:lang w:val="id-ID"/>
              </w:rPr>
              <w:t>76</w:t>
            </w:r>
          </w:p>
        </w:tc>
        <w:tc>
          <w:tcPr>
            <w:tcW w:w="1365" w:type="dxa"/>
            <w:shd w:val="clear" w:color="auto" w:fill="auto"/>
          </w:tcPr>
          <w:p w:rsidR="00216354" w:rsidRPr="00216354" w:rsidRDefault="00216354" w:rsidP="00DA0E44">
            <w:pPr>
              <w:spacing w:line="276" w:lineRule="auto"/>
              <w:ind w:left="0" w:hanging="2"/>
              <w:jc w:val="center"/>
              <w:rPr>
                <w:lang w:val="id-ID"/>
              </w:rPr>
            </w:pPr>
            <w:r w:rsidRPr="00216354">
              <w:rPr>
                <w:lang w:val="id-ID"/>
              </w:rPr>
              <w:t>3</w:t>
            </w:r>
          </w:p>
        </w:tc>
        <w:tc>
          <w:tcPr>
            <w:tcW w:w="1378" w:type="dxa"/>
            <w:vMerge/>
            <w:shd w:val="clear" w:color="auto" w:fill="auto"/>
          </w:tcPr>
          <w:p w:rsidR="00216354" w:rsidRPr="00216354" w:rsidRDefault="00216354" w:rsidP="00216354">
            <w:pPr>
              <w:spacing w:line="276" w:lineRule="auto"/>
              <w:ind w:left="0" w:hanging="2"/>
              <w:jc w:val="both"/>
            </w:pPr>
          </w:p>
        </w:tc>
      </w:tr>
      <w:tr w:rsidR="00216354" w:rsidRPr="00216354" w:rsidTr="00DA0E44">
        <w:trPr>
          <w:jc w:val="center"/>
        </w:trPr>
        <w:tc>
          <w:tcPr>
            <w:tcW w:w="1078" w:type="dxa"/>
            <w:shd w:val="clear" w:color="auto" w:fill="auto"/>
          </w:tcPr>
          <w:p w:rsidR="00216354" w:rsidRPr="00216354" w:rsidRDefault="00216354" w:rsidP="00DA0E44">
            <w:pPr>
              <w:spacing w:line="276" w:lineRule="auto"/>
              <w:ind w:left="0" w:hanging="2"/>
              <w:jc w:val="center"/>
            </w:pPr>
            <w:r w:rsidRPr="00216354">
              <w:t>7</w:t>
            </w:r>
          </w:p>
        </w:tc>
        <w:tc>
          <w:tcPr>
            <w:tcW w:w="776" w:type="dxa"/>
            <w:shd w:val="clear" w:color="auto" w:fill="auto"/>
          </w:tcPr>
          <w:p w:rsidR="00216354" w:rsidRPr="00216354" w:rsidRDefault="00216354" w:rsidP="00DA0E44">
            <w:pPr>
              <w:spacing w:line="276" w:lineRule="auto"/>
              <w:ind w:left="0" w:hanging="2"/>
              <w:jc w:val="center"/>
              <w:rPr>
                <w:lang w:val="id-ID"/>
              </w:rPr>
            </w:pPr>
            <w:r w:rsidRPr="00216354">
              <w:rPr>
                <w:lang w:val="id-ID"/>
              </w:rPr>
              <w:t>77</w:t>
            </w:r>
          </w:p>
        </w:tc>
        <w:tc>
          <w:tcPr>
            <w:tcW w:w="1365" w:type="dxa"/>
            <w:shd w:val="clear" w:color="auto" w:fill="auto"/>
          </w:tcPr>
          <w:p w:rsidR="00216354" w:rsidRPr="00216354" w:rsidRDefault="00216354" w:rsidP="00DA0E44">
            <w:pPr>
              <w:spacing w:line="276" w:lineRule="auto"/>
              <w:ind w:left="0" w:hanging="2"/>
              <w:jc w:val="center"/>
              <w:rPr>
                <w:lang w:val="id-ID"/>
              </w:rPr>
            </w:pPr>
            <w:r w:rsidRPr="00216354">
              <w:rPr>
                <w:lang w:val="id-ID"/>
              </w:rPr>
              <w:t>3</w:t>
            </w:r>
          </w:p>
        </w:tc>
        <w:tc>
          <w:tcPr>
            <w:tcW w:w="1378" w:type="dxa"/>
            <w:vMerge/>
            <w:shd w:val="clear" w:color="auto" w:fill="auto"/>
          </w:tcPr>
          <w:p w:rsidR="00216354" w:rsidRPr="00216354" w:rsidRDefault="00216354" w:rsidP="00216354">
            <w:pPr>
              <w:spacing w:line="276" w:lineRule="auto"/>
              <w:ind w:left="0" w:hanging="2"/>
              <w:jc w:val="both"/>
            </w:pPr>
          </w:p>
        </w:tc>
      </w:tr>
      <w:tr w:rsidR="00216354" w:rsidRPr="00216354" w:rsidTr="00DA0E44">
        <w:trPr>
          <w:jc w:val="center"/>
        </w:trPr>
        <w:tc>
          <w:tcPr>
            <w:tcW w:w="1078" w:type="dxa"/>
            <w:shd w:val="clear" w:color="auto" w:fill="auto"/>
          </w:tcPr>
          <w:p w:rsidR="00216354" w:rsidRPr="00216354" w:rsidRDefault="00216354" w:rsidP="00DA0E44">
            <w:pPr>
              <w:spacing w:line="276" w:lineRule="auto"/>
              <w:ind w:left="0" w:hanging="2"/>
              <w:jc w:val="center"/>
            </w:pPr>
            <w:r w:rsidRPr="00216354">
              <w:t>8</w:t>
            </w:r>
          </w:p>
        </w:tc>
        <w:tc>
          <w:tcPr>
            <w:tcW w:w="776" w:type="dxa"/>
            <w:shd w:val="clear" w:color="auto" w:fill="auto"/>
          </w:tcPr>
          <w:p w:rsidR="00216354" w:rsidRPr="00216354" w:rsidRDefault="00216354" w:rsidP="00DA0E44">
            <w:pPr>
              <w:spacing w:line="276" w:lineRule="auto"/>
              <w:ind w:left="0" w:hanging="2"/>
              <w:jc w:val="center"/>
              <w:rPr>
                <w:lang w:val="id-ID"/>
              </w:rPr>
            </w:pPr>
            <w:r w:rsidRPr="00216354">
              <w:rPr>
                <w:lang w:val="id-ID"/>
              </w:rPr>
              <w:t>78</w:t>
            </w:r>
          </w:p>
        </w:tc>
        <w:tc>
          <w:tcPr>
            <w:tcW w:w="1365" w:type="dxa"/>
            <w:shd w:val="clear" w:color="auto" w:fill="auto"/>
          </w:tcPr>
          <w:p w:rsidR="00216354" w:rsidRPr="00216354" w:rsidRDefault="00216354" w:rsidP="00DA0E44">
            <w:pPr>
              <w:spacing w:line="276" w:lineRule="auto"/>
              <w:ind w:left="0" w:hanging="2"/>
              <w:jc w:val="center"/>
              <w:rPr>
                <w:lang w:val="id-ID"/>
              </w:rPr>
            </w:pPr>
            <w:r w:rsidRPr="00216354">
              <w:rPr>
                <w:lang w:val="id-ID"/>
              </w:rPr>
              <w:t>6</w:t>
            </w:r>
          </w:p>
        </w:tc>
        <w:tc>
          <w:tcPr>
            <w:tcW w:w="1378" w:type="dxa"/>
            <w:vMerge/>
            <w:shd w:val="clear" w:color="auto" w:fill="auto"/>
          </w:tcPr>
          <w:p w:rsidR="00216354" w:rsidRPr="00216354" w:rsidRDefault="00216354" w:rsidP="00216354">
            <w:pPr>
              <w:spacing w:line="276" w:lineRule="auto"/>
              <w:ind w:left="0" w:hanging="2"/>
              <w:jc w:val="both"/>
            </w:pPr>
          </w:p>
        </w:tc>
      </w:tr>
      <w:tr w:rsidR="00216354" w:rsidRPr="00216354" w:rsidTr="00DA0E44">
        <w:trPr>
          <w:jc w:val="center"/>
        </w:trPr>
        <w:tc>
          <w:tcPr>
            <w:tcW w:w="1078" w:type="dxa"/>
            <w:shd w:val="clear" w:color="auto" w:fill="auto"/>
          </w:tcPr>
          <w:p w:rsidR="00216354" w:rsidRPr="00216354" w:rsidRDefault="00216354" w:rsidP="00DA0E44">
            <w:pPr>
              <w:spacing w:line="276" w:lineRule="auto"/>
              <w:ind w:left="0" w:hanging="2"/>
              <w:jc w:val="center"/>
            </w:pPr>
            <w:r w:rsidRPr="00216354">
              <w:t>9</w:t>
            </w:r>
          </w:p>
        </w:tc>
        <w:tc>
          <w:tcPr>
            <w:tcW w:w="776" w:type="dxa"/>
            <w:shd w:val="clear" w:color="auto" w:fill="auto"/>
          </w:tcPr>
          <w:p w:rsidR="00216354" w:rsidRPr="00216354" w:rsidRDefault="00216354" w:rsidP="00DA0E44">
            <w:pPr>
              <w:spacing w:line="276" w:lineRule="auto"/>
              <w:ind w:left="0" w:hanging="2"/>
              <w:jc w:val="center"/>
              <w:rPr>
                <w:lang w:val="id-ID"/>
              </w:rPr>
            </w:pPr>
            <w:r w:rsidRPr="00216354">
              <w:rPr>
                <w:lang w:val="id-ID"/>
              </w:rPr>
              <w:t>79</w:t>
            </w:r>
          </w:p>
        </w:tc>
        <w:tc>
          <w:tcPr>
            <w:tcW w:w="1365" w:type="dxa"/>
            <w:shd w:val="clear" w:color="auto" w:fill="auto"/>
          </w:tcPr>
          <w:p w:rsidR="00216354" w:rsidRPr="00216354" w:rsidRDefault="00216354" w:rsidP="00DA0E44">
            <w:pPr>
              <w:spacing w:line="276" w:lineRule="auto"/>
              <w:ind w:left="0" w:hanging="2"/>
              <w:jc w:val="center"/>
              <w:rPr>
                <w:lang w:val="id-ID"/>
              </w:rPr>
            </w:pPr>
            <w:r w:rsidRPr="00216354">
              <w:rPr>
                <w:lang w:val="id-ID"/>
              </w:rPr>
              <w:t>1</w:t>
            </w:r>
          </w:p>
        </w:tc>
        <w:tc>
          <w:tcPr>
            <w:tcW w:w="1378" w:type="dxa"/>
            <w:vMerge/>
            <w:shd w:val="clear" w:color="auto" w:fill="auto"/>
          </w:tcPr>
          <w:p w:rsidR="00216354" w:rsidRPr="00216354" w:rsidRDefault="00216354" w:rsidP="00216354">
            <w:pPr>
              <w:spacing w:line="276" w:lineRule="auto"/>
              <w:ind w:left="0" w:hanging="2"/>
              <w:jc w:val="both"/>
            </w:pPr>
          </w:p>
        </w:tc>
      </w:tr>
      <w:tr w:rsidR="00216354" w:rsidRPr="00216354" w:rsidTr="00DA0E44">
        <w:trPr>
          <w:jc w:val="center"/>
        </w:trPr>
        <w:tc>
          <w:tcPr>
            <w:tcW w:w="1078" w:type="dxa"/>
            <w:shd w:val="clear" w:color="auto" w:fill="auto"/>
          </w:tcPr>
          <w:p w:rsidR="00216354" w:rsidRPr="00216354" w:rsidRDefault="00216354" w:rsidP="00DA0E44">
            <w:pPr>
              <w:spacing w:line="276" w:lineRule="auto"/>
              <w:ind w:left="0" w:hanging="2"/>
              <w:jc w:val="center"/>
            </w:pPr>
            <w:r w:rsidRPr="00216354">
              <w:t>10</w:t>
            </w:r>
          </w:p>
        </w:tc>
        <w:tc>
          <w:tcPr>
            <w:tcW w:w="776" w:type="dxa"/>
            <w:shd w:val="clear" w:color="auto" w:fill="auto"/>
          </w:tcPr>
          <w:p w:rsidR="00216354" w:rsidRPr="00216354" w:rsidRDefault="00216354" w:rsidP="00DA0E44">
            <w:pPr>
              <w:spacing w:line="276" w:lineRule="auto"/>
              <w:ind w:left="0" w:hanging="2"/>
              <w:jc w:val="center"/>
              <w:rPr>
                <w:lang w:val="id-ID"/>
              </w:rPr>
            </w:pPr>
            <w:r w:rsidRPr="00216354">
              <w:rPr>
                <w:lang w:val="id-ID"/>
              </w:rPr>
              <w:t>80</w:t>
            </w:r>
          </w:p>
        </w:tc>
        <w:tc>
          <w:tcPr>
            <w:tcW w:w="1365" w:type="dxa"/>
            <w:shd w:val="clear" w:color="auto" w:fill="auto"/>
          </w:tcPr>
          <w:p w:rsidR="00216354" w:rsidRPr="00216354" w:rsidRDefault="00216354" w:rsidP="00DA0E44">
            <w:pPr>
              <w:spacing w:line="276" w:lineRule="auto"/>
              <w:ind w:left="0" w:hanging="2"/>
              <w:jc w:val="center"/>
              <w:rPr>
                <w:lang w:val="id-ID"/>
              </w:rPr>
            </w:pPr>
            <w:r w:rsidRPr="00216354">
              <w:rPr>
                <w:lang w:val="id-ID"/>
              </w:rPr>
              <w:t>3</w:t>
            </w:r>
          </w:p>
        </w:tc>
        <w:tc>
          <w:tcPr>
            <w:tcW w:w="1378" w:type="dxa"/>
            <w:vMerge/>
            <w:shd w:val="clear" w:color="auto" w:fill="auto"/>
          </w:tcPr>
          <w:p w:rsidR="00216354" w:rsidRPr="00216354" w:rsidRDefault="00216354" w:rsidP="00216354">
            <w:pPr>
              <w:spacing w:line="276" w:lineRule="auto"/>
              <w:ind w:left="0" w:hanging="2"/>
              <w:jc w:val="both"/>
            </w:pPr>
          </w:p>
        </w:tc>
      </w:tr>
      <w:tr w:rsidR="00216354" w:rsidRPr="00216354" w:rsidTr="00DA0E44">
        <w:trPr>
          <w:jc w:val="center"/>
        </w:trPr>
        <w:tc>
          <w:tcPr>
            <w:tcW w:w="1078" w:type="dxa"/>
            <w:shd w:val="clear" w:color="auto" w:fill="auto"/>
          </w:tcPr>
          <w:p w:rsidR="00216354" w:rsidRPr="00216354" w:rsidRDefault="00216354" w:rsidP="00DA0E44">
            <w:pPr>
              <w:spacing w:line="276" w:lineRule="auto"/>
              <w:ind w:left="0" w:hanging="2"/>
              <w:jc w:val="center"/>
            </w:pPr>
            <w:r w:rsidRPr="00216354">
              <w:t>11</w:t>
            </w:r>
          </w:p>
        </w:tc>
        <w:tc>
          <w:tcPr>
            <w:tcW w:w="776" w:type="dxa"/>
            <w:shd w:val="clear" w:color="auto" w:fill="auto"/>
          </w:tcPr>
          <w:p w:rsidR="00216354" w:rsidRPr="00216354" w:rsidRDefault="00216354" w:rsidP="00DA0E44">
            <w:pPr>
              <w:spacing w:line="276" w:lineRule="auto"/>
              <w:ind w:left="0" w:hanging="2"/>
              <w:jc w:val="center"/>
              <w:rPr>
                <w:lang w:val="id-ID"/>
              </w:rPr>
            </w:pPr>
            <w:r w:rsidRPr="00216354">
              <w:rPr>
                <w:lang w:val="id-ID"/>
              </w:rPr>
              <w:t>81</w:t>
            </w:r>
          </w:p>
        </w:tc>
        <w:tc>
          <w:tcPr>
            <w:tcW w:w="1365" w:type="dxa"/>
            <w:shd w:val="clear" w:color="auto" w:fill="auto"/>
          </w:tcPr>
          <w:p w:rsidR="00216354" w:rsidRPr="00216354" w:rsidRDefault="00216354" w:rsidP="00DA0E44">
            <w:pPr>
              <w:spacing w:line="276" w:lineRule="auto"/>
              <w:ind w:left="0" w:hanging="2"/>
              <w:jc w:val="center"/>
              <w:rPr>
                <w:lang w:val="id-ID"/>
              </w:rPr>
            </w:pPr>
            <w:r w:rsidRPr="00216354">
              <w:rPr>
                <w:lang w:val="id-ID"/>
              </w:rPr>
              <w:t>2</w:t>
            </w:r>
          </w:p>
        </w:tc>
        <w:tc>
          <w:tcPr>
            <w:tcW w:w="1378" w:type="dxa"/>
            <w:vMerge/>
            <w:shd w:val="clear" w:color="auto" w:fill="auto"/>
          </w:tcPr>
          <w:p w:rsidR="00216354" w:rsidRPr="00216354" w:rsidRDefault="00216354" w:rsidP="00216354">
            <w:pPr>
              <w:spacing w:line="276" w:lineRule="auto"/>
              <w:ind w:left="0" w:hanging="2"/>
              <w:jc w:val="both"/>
            </w:pPr>
          </w:p>
        </w:tc>
      </w:tr>
      <w:tr w:rsidR="00216354" w:rsidRPr="00216354" w:rsidTr="00DA0E44">
        <w:trPr>
          <w:jc w:val="center"/>
        </w:trPr>
        <w:tc>
          <w:tcPr>
            <w:tcW w:w="1078" w:type="dxa"/>
            <w:shd w:val="clear" w:color="auto" w:fill="auto"/>
          </w:tcPr>
          <w:p w:rsidR="00216354" w:rsidRPr="00216354" w:rsidRDefault="00216354" w:rsidP="00DA0E44">
            <w:pPr>
              <w:spacing w:line="276" w:lineRule="auto"/>
              <w:ind w:left="0" w:hanging="2"/>
              <w:jc w:val="center"/>
            </w:pPr>
            <w:r w:rsidRPr="00216354">
              <w:t>12</w:t>
            </w:r>
          </w:p>
        </w:tc>
        <w:tc>
          <w:tcPr>
            <w:tcW w:w="776" w:type="dxa"/>
            <w:shd w:val="clear" w:color="auto" w:fill="auto"/>
          </w:tcPr>
          <w:p w:rsidR="00216354" w:rsidRPr="00216354" w:rsidRDefault="00216354" w:rsidP="00DA0E44">
            <w:pPr>
              <w:spacing w:line="276" w:lineRule="auto"/>
              <w:ind w:left="0" w:hanging="2"/>
              <w:jc w:val="center"/>
              <w:rPr>
                <w:lang w:val="id-ID"/>
              </w:rPr>
            </w:pPr>
            <w:r w:rsidRPr="00216354">
              <w:rPr>
                <w:lang w:val="id-ID"/>
              </w:rPr>
              <w:t>82</w:t>
            </w:r>
          </w:p>
        </w:tc>
        <w:tc>
          <w:tcPr>
            <w:tcW w:w="1365" w:type="dxa"/>
            <w:shd w:val="clear" w:color="auto" w:fill="auto"/>
          </w:tcPr>
          <w:p w:rsidR="00216354" w:rsidRPr="00216354" w:rsidRDefault="00216354" w:rsidP="00DA0E44">
            <w:pPr>
              <w:spacing w:line="276" w:lineRule="auto"/>
              <w:ind w:left="0" w:hanging="2"/>
              <w:jc w:val="center"/>
              <w:rPr>
                <w:lang w:val="id-ID"/>
              </w:rPr>
            </w:pPr>
            <w:r w:rsidRPr="00216354">
              <w:rPr>
                <w:lang w:val="id-ID"/>
              </w:rPr>
              <w:t>1</w:t>
            </w:r>
          </w:p>
        </w:tc>
        <w:tc>
          <w:tcPr>
            <w:tcW w:w="1378" w:type="dxa"/>
            <w:vMerge/>
            <w:shd w:val="clear" w:color="auto" w:fill="auto"/>
          </w:tcPr>
          <w:p w:rsidR="00216354" w:rsidRPr="00216354" w:rsidRDefault="00216354" w:rsidP="00216354">
            <w:pPr>
              <w:spacing w:line="276" w:lineRule="auto"/>
              <w:ind w:left="0" w:hanging="2"/>
              <w:jc w:val="both"/>
            </w:pPr>
          </w:p>
        </w:tc>
      </w:tr>
      <w:tr w:rsidR="00216354" w:rsidRPr="00216354" w:rsidTr="00DA0E44">
        <w:trPr>
          <w:jc w:val="center"/>
        </w:trPr>
        <w:tc>
          <w:tcPr>
            <w:tcW w:w="1078" w:type="dxa"/>
            <w:shd w:val="clear" w:color="auto" w:fill="auto"/>
          </w:tcPr>
          <w:p w:rsidR="00216354" w:rsidRPr="00216354" w:rsidRDefault="00216354" w:rsidP="00DA0E44">
            <w:pPr>
              <w:spacing w:line="276" w:lineRule="auto"/>
              <w:ind w:left="0" w:hanging="2"/>
              <w:jc w:val="center"/>
            </w:pPr>
            <w:r w:rsidRPr="00216354">
              <w:t>13</w:t>
            </w:r>
          </w:p>
        </w:tc>
        <w:tc>
          <w:tcPr>
            <w:tcW w:w="776" w:type="dxa"/>
            <w:shd w:val="clear" w:color="auto" w:fill="auto"/>
          </w:tcPr>
          <w:p w:rsidR="00216354" w:rsidRPr="00216354" w:rsidRDefault="00216354" w:rsidP="00DA0E44">
            <w:pPr>
              <w:spacing w:line="276" w:lineRule="auto"/>
              <w:ind w:left="0" w:hanging="2"/>
              <w:jc w:val="center"/>
              <w:rPr>
                <w:lang w:val="id-ID"/>
              </w:rPr>
            </w:pPr>
            <w:r w:rsidRPr="00216354">
              <w:rPr>
                <w:lang w:val="id-ID"/>
              </w:rPr>
              <w:t>83</w:t>
            </w:r>
          </w:p>
        </w:tc>
        <w:tc>
          <w:tcPr>
            <w:tcW w:w="1365" w:type="dxa"/>
            <w:shd w:val="clear" w:color="auto" w:fill="auto"/>
          </w:tcPr>
          <w:p w:rsidR="00216354" w:rsidRPr="00216354" w:rsidRDefault="00216354" w:rsidP="00DA0E44">
            <w:pPr>
              <w:spacing w:line="276" w:lineRule="auto"/>
              <w:ind w:left="0" w:hanging="2"/>
              <w:jc w:val="center"/>
              <w:rPr>
                <w:lang w:val="id-ID"/>
              </w:rPr>
            </w:pPr>
            <w:r w:rsidRPr="00216354">
              <w:rPr>
                <w:lang w:val="id-ID"/>
              </w:rPr>
              <w:t>4</w:t>
            </w:r>
          </w:p>
        </w:tc>
        <w:tc>
          <w:tcPr>
            <w:tcW w:w="1378" w:type="dxa"/>
            <w:vMerge/>
            <w:shd w:val="clear" w:color="auto" w:fill="auto"/>
          </w:tcPr>
          <w:p w:rsidR="00216354" w:rsidRPr="00216354" w:rsidRDefault="00216354" w:rsidP="00216354">
            <w:pPr>
              <w:spacing w:line="276" w:lineRule="auto"/>
              <w:ind w:left="0" w:hanging="2"/>
              <w:jc w:val="both"/>
            </w:pPr>
          </w:p>
        </w:tc>
      </w:tr>
      <w:tr w:rsidR="00216354" w:rsidRPr="00216354" w:rsidTr="00DA0E44">
        <w:trPr>
          <w:jc w:val="center"/>
        </w:trPr>
        <w:tc>
          <w:tcPr>
            <w:tcW w:w="1078" w:type="dxa"/>
            <w:shd w:val="clear" w:color="auto" w:fill="auto"/>
          </w:tcPr>
          <w:p w:rsidR="00216354" w:rsidRPr="00216354" w:rsidRDefault="00216354" w:rsidP="00DA0E44">
            <w:pPr>
              <w:spacing w:line="276" w:lineRule="auto"/>
              <w:ind w:left="0" w:hanging="2"/>
              <w:jc w:val="center"/>
            </w:pPr>
            <w:r w:rsidRPr="00216354">
              <w:t>14</w:t>
            </w:r>
          </w:p>
        </w:tc>
        <w:tc>
          <w:tcPr>
            <w:tcW w:w="776" w:type="dxa"/>
            <w:shd w:val="clear" w:color="auto" w:fill="auto"/>
          </w:tcPr>
          <w:p w:rsidR="00216354" w:rsidRPr="00216354" w:rsidRDefault="00216354" w:rsidP="00DA0E44">
            <w:pPr>
              <w:spacing w:line="276" w:lineRule="auto"/>
              <w:ind w:left="0" w:hanging="2"/>
              <w:jc w:val="center"/>
              <w:rPr>
                <w:lang w:val="id-ID"/>
              </w:rPr>
            </w:pPr>
            <w:r w:rsidRPr="00216354">
              <w:rPr>
                <w:lang w:val="id-ID"/>
              </w:rPr>
              <w:t>85</w:t>
            </w:r>
          </w:p>
        </w:tc>
        <w:tc>
          <w:tcPr>
            <w:tcW w:w="1365" w:type="dxa"/>
            <w:shd w:val="clear" w:color="auto" w:fill="auto"/>
          </w:tcPr>
          <w:p w:rsidR="00216354" w:rsidRPr="00216354" w:rsidRDefault="00216354" w:rsidP="00DA0E44">
            <w:pPr>
              <w:spacing w:line="276" w:lineRule="auto"/>
              <w:ind w:left="0" w:hanging="2"/>
              <w:jc w:val="center"/>
              <w:rPr>
                <w:lang w:val="id-ID"/>
              </w:rPr>
            </w:pPr>
            <w:r w:rsidRPr="00216354">
              <w:rPr>
                <w:lang w:val="id-ID"/>
              </w:rPr>
              <w:t>1</w:t>
            </w:r>
          </w:p>
        </w:tc>
        <w:tc>
          <w:tcPr>
            <w:tcW w:w="1378" w:type="dxa"/>
            <w:vMerge/>
            <w:shd w:val="clear" w:color="auto" w:fill="auto"/>
          </w:tcPr>
          <w:p w:rsidR="00216354" w:rsidRPr="00216354" w:rsidRDefault="00216354" w:rsidP="00216354">
            <w:pPr>
              <w:spacing w:line="276" w:lineRule="auto"/>
              <w:ind w:left="0" w:hanging="2"/>
              <w:jc w:val="both"/>
            </w:pPr>
          </w:p>
        </w:tc>
      </w:tr>
      <w:tr w:rsidR="00216354" w:rsidRPr="00216354" w:rsidTr="00DA0E44">
        <w:trPr>
          <w:jc w:val="center"/>
        </w:trPr>
        <w:tc>
          <w:tcPr>
            <w:tcW w:w="1078" w:type="dxa"/>
            <w:shd w:val="clear" w:color="auto" w:fill="auto"/>
          </w:tcPr>
          <w:p w:rsidR="00216354" w:rsidRPr="00216354" w:rsidRDefault="00216354" w:rsidP="00DA0E44">
            <w:pPr>
              <w:spacing w:line="276" w:lineRule="auto"/>
              <w:ind w:left="0" w:hanging="2"/>
              <w:jc w:val="center"/>
            </w:pPr>
            <w:r w:rsidRPr="00216354">
              <w:t>15</w:t>
            </w:r>
          </w:p>
        </w:tc>
        <w:tc>
          <w:tcPr>
            <w:tcW w:w="776" w:type="dxa"/>
            <w:shd w:val="clear" w:color="auto" w:fill="auto"/>
          </w:tcPr>
          <w:p w:rsidR="00216354" w:rsidRPr="00216354" w:rsidRDefault="00216354" w:rsidP="00DA0E44">
            <w:pPr>
              <w:spacing w:line="276" w:lineRule="auto"/>
              <w:ind w:left="0" w:hanging="2"/>
              <w:jc w:val="center"/>
              <w:rPr>
                <w:lang w:val="id-ID"/>
              </w:rPr>
            </w:pPr>
            <w:r w:rsidRPr="00216354">
              <w:rPr>
                <w:lang w:val="id-ID"/>
              </w:rPr>
              <w:t>88</w:t>
            </w:r>
          </w:p>
        </w:tc>
        <w:tc>
          <w:tcPr>
            <w:tcW w:w="1365" w:type="dxa"/>
            <w:shd w:val="clear" w:color="auto" w:fill="auto"/>
          </w:tcPr>
          <w:p w:rsidR="00216354" w:rsidRPr="00216354" w:rsidRDefault="00216354" w:rsidP="00DA0E44">
            <w:pPr>
              <w:spacing w:line="276" w:lineRule="auto"/>
              <w:ind w:left="0" w:hanging="2"/>
              <w:jc w:val="center"/>
              <w:rPr>
                <w:lang w:val="id-ID"/>
              </w:rPr>
            </w:pPr>
            <w:r w:rsidRPr="00216354">
              <w:rPr>
                <w:lang w:val="id-ID"/>
              </w:rPr>
              <w:t>1</w:t>
            </w:r>
          </w:p>
        </w:tc>
        <w:tc>
          <w:tcPr>
            <w:tcW w:w="1378" w:type="dxa"/>
            <w:vMerge/>
            <w:shd w:val="clear" w:color="auto" w:fill="auto"/>
          </w:tcPr>
          <w:p w:rsidR="00216354" w:rsidRPr="00216354" w:rsidRDefault="00216354" w:rsidP="00216354">
            <w:pPr>
              <w:spacing w:line="276" w:lineRule="auto"/>
              <w:ind w:left="0" w:hanging="2"/>
              <w:jc w:val="both"/>
            </w:pPr>
          </w:p>
        </w:tc>
      </w:tr>
      <w:tr w:rsidR="00216354" w:rsidRPr="00216354" w:rsidTr="00DA0E44">
        <w:trPr>
          <w:jc w:val="center"/>
        </w:trPr>
        <w:tc>
          <w:tcPr>
            <w:tcW w:w="1078" w:type="dxa"/>
            <w:shd w:val="clear" w:color="auto" w:fill="auto"/>
          </w:tcPr>
          <w:p w:rsidR="00216354" w:rsidRPr="00216354" w:rsidRDefault="00216354" w:rsidP="00DA0E44">
            <w:pPr>
              <w:spacing w:line="276" w:lineRule="auto"/>
              <w:ind w:left="0" w:hanging="2"/>
              <w:jc w:val="center"/>
            </w:pPr>
            <w:r w:rsidRPr="00216354">
              <w:t>16</w:t>
            </w:r>
          </w:p>
        </w:tc>
        <w:tc>
          <w:tcPr>
            <w:tcW w:w="776" w:type="dxa"/>
            <w:shd w:val="clear" w:color="auto" w:fill="auto"/>
          </w:tcPr>
          <w:p w:rsidR="00216354" w:rsidRPr="00216354" w:rsidRDefault="00216354" w:rsidP="00DA0E44">
            <w:pPr>
              <w:spacing w:line="276" w:lineRule="auto"/>
              <w:ind w:left="0" w:hanging="2"/>
              <w:jc w:val="center"/>
              <w:rPr>
                <w:lang w:val="id-ID"/>
              </w:rPr>
            </w:pPr>
            <w:r w:rsidRPr="00216354">
              <w:rPr>
                <w:lang w:val="id-ID"/>
              </w:rPr>
              <w:t>90</w:t>
            </w:r>
          </w:p>
        </w:tc>
        <w:tc>
          <w:tcPr>
            <w:tcW w:w="1365" w:type="dxa"/>
            <w:shd w:val="clear" w:color="auto" w:fill="auto"/>
          </w:tcPr>
          <w:p w:rsidR="00216354" w:rsidRPr="00216354" w:rsidRDefault="00216354" w:rsidP="00DA0E44">
            <w:pPr>
              <w:spacing w:line="276" w:lineRule="auto"/>
              <w:ind w:left="0" w:hanging="2"/>
              <w:jc w:val="center"/>
              <w:rPr>
                <w:lang w:val="id-ID"/>
              </w:rPr>
            </w:pPr>
            <w:r w:rsidRPr="00216354">
              <w:rPr>
                <w:lang w:val="id-ID"/>
              </w:rPr>
              <w:t>1</w:t>
            </w:r>
          </w:p>
        </w:tc>
        <w:tc>
          <w:tcPr>
            <w:tcW w:w="1378" w:type="dxa"/>
            <w:vMerge/>
            <w:shd w:val="clear" w:color="auto" w:fill="auto"/>
          </w:tcPr>
          <w:p w:rsidR="00216354" w:rsidRPr="00216354" w:rsidRDefault="00216354" w:rsidP="00216354">
            <w:pPr>
              <w:spacing w:line="276" w:lineRule="auto"/>
              <w:ind w:left="0" w:hanging="2"/>
              <w:jc w:val="both"/>
            </w:pPr>
          </w:p>
        </w:tc>
      </w:tr>
      <w:tr w:rsidR="00216354" w:rsidRPr="00216354" w:rsidTr="00DA0E44">
        <w:trPr>
          <w:jc w:val="center"/>
        </w:trPr>
        <w:tc>
          <w:tcPr>
            <w:tcW w:w="1078" w:type="dxa"/>
            <w:shd w:val="clear" w:color="auto" w:fill="auto"/>
          </w:tcPr>
          <w:p w:rsidR="00216354" w:rsidRPr="00216354" w:rsidRDefault="00216354" w:rsidP="00DA0E44">
            <w:pPr>
              <w:spacing w:line="276" w:lineRule="auto"/>
              <w:ind w:left="0" w:hanging="2"/>
              <w:jc w:val="center"/>
              <w:rPr>
                <w:lang w:val="id-ID"/>
              </w:rPr>
            </w:pPr>
            <w:r w:rsidRPr="00216354">
              <w:t>Jumlah</w:t>
            </w:r>
          </w:p>
        </w:tc>
        <w:tc>
          <w:tcPr>
            <w:tcW w:w="776" w:type="dxa"/>
            <w:shd w:val="clear" w:color="auto" w:fill="auto"/>
          </w:tcPr>
          <w:p w:rsidR="00216354" w:rsidRPr="00216354" w:rsidRDefault="00216354" w:rsidP="00DA0E44">
            <w:pPr>
              <w:spacing w:line="276" w:lineRule="auto"/>
              <w:ind w:left="0" w:hanging="2"/>
              <w:jc w:val="center"/>
            </w:pPr>
            <w:r w:rsidRPr="00216354">
              <w:t>2814</w:t>
            </w:r>
          </w:p>
        </w:tc>
        <w:tc>
          <w:tcPr>
            <w:tcW w:w="1365" w:type="dxa"/>
            <w:shd w:val="clear" w:color="auto" w:fill="auto"/>
          </w:tcPr>
          <w:p w:rsidR="00216354" w:rsidRPr="00216354" w:rsidRDefault="00216354" w:rsidP="00DA0E44">
            <w:pPr>
              <w:spacing w:line="276" w:lineRule="auto"/>
              <w:ind w:left="0" w:hanging="2"/>
              <w:jc w:val="center"/>
              <w:rPr>
                <w:lang w:val="id-ID"/>
              </w:rPr>
            </w:pPr>
            <w:r w:rsidRPr="00216354">
              <w:rPr>
                <w:lang w:val="id-ID"/>
              </w:rPr>
              <w:t>36</w:t>
            </w:r>
          </w:p>
        </w:tc>
        <w:tc>
          <w:tcPr>
            <w:tcW w:w="1378" w:type="dxa"/>
            <w:vMerge/>
            <w:shd w:val="clear" w:color="auto" w:fill="auto"/>
          </w:tcPr>
          <w:p w:rsidR="00216354" w:rsidRPr="00216354" w:rsidRDefault="00216354" w:rsidP="00216354">
            <w:pPr>
              <w:spacing w:line="276" w:lineRule="auto"/>
              <w:ind w:left="0" w:hanging="2"/>
              <w:jc w:val="both"/>
            </w:pPr>
          </w:p>
        </w:tc>
      </w:tr>
    </w:tbl>
    <w:p w:rsidR="00216354" w:rsidRPr="00216354" w:rsidRDefault="00216354" w:rsidP="00216354">
      <w:pPr>
        <w:spacing w:line="276" w:lineRule="auto"/>
        <w:ind w:left="0" w:hanging="2"/>
        <w:jc w:val="both"/>
        <w:rPr>
          <w:b/>
          <w:bCs/>
        </w:rPr>
      </w:pPr>
      <w:r w:rsidRPr="00216354">
        <w:t xml:space="preserve">Hasil </w:t>
      </w:r>
      <w:r w:rsidRPr="00216354">
        <w:rPr>
          <w:i/>
          <w:iCs/>
        </w:rPr>
        <w:t>pre-test</w:t>
      </w:r>
      <w:r w:rsidRPr="00216354">
        <w:t xml:space="preserve"> dan </w:t>
      </w:r>
      <w:r w:rsidRPr="00216354">
        <w:rPr>
          <w:i/>
          <w:iCs/>
        </w:rPr>
        <w:t>post-test</w:t>
      </w:r>
      <w:r w:rsidRPr="00216354">
        <w:t xml:space="preserve"> membaca al-Qur’an siswa kelas eksperimen 2 (metode Baghdadi) d</w:t>
      </w:r>
      <w:bookmarkStart w:id="9" w:name="_Toc202329850"/>
      <w:r w:rsidRPr="00216354">
        <w:t>itampilkan dalam tabel berikut:</w:t>
      </w:r>
    </w:p>
    <w:p w:rsidR="00216354" w:rsidRPr="00216354" w:rsidRDefault="00216354" w:rsidP="00DA0E44">
      <w:pPr>
        <w:spacing w:line="276" w:lineRule="auto"/>
        <w:ind w:left="0" w:hanging="2"/>
        <w:jc w:val="center"/>
        <w:rPr>
          <w:b/>
          <w:bCs/>
          <w:lang w:val="id-ID"/>
        </w:rPr>
      </w:pPr>
      <w:r w:rsidRPr="00216354">
        <w:rPr>
          <w:b/>
          <w:bCs/>
          <w:lang w:val="id-ID"/>
        </w:rPr>
        <w:t xml:space="preserve">Table </w:t>
      </w:r>
      <w:r w:rsidRPr="00216354">
        <w:rPr>
          <w:b/>
          <w:bCs/>
          <w:lang w:val="id-ID"/>
        </w:rPr>
        <w:fldChar w:fldCharType="begin"/>
      </w:r>
      <w:r w:rsidRPr="00216354">
        <w:rPr>
          <w:b/>
          <w:bCs/>
          <w:lang w:val="id-ID"/>
        </w:rPr>
        <w:instrText xml:space="preserve"> SEQ Table \* ARABIC </w:instrText>
      </w:r>
      <w:r w:rsidRPr="00216354">
        <w:rPr>
          <w:b/>
          <w:bCs/>
          <w:lang w:val="id-ID"/>
        </w:rPr>
        <w:fldChar w:fldCharType="separate"/>
      </w:r>
      <w:r w:rsidRPr="00216354">
        <w:rPr>
          <w:b/>
          <w:bCs/>
          <w:lang w:val="id-ID"/>
        </w:rPr>
        <w:t>5</w:t>
      </w:r>
      <w:r w:rsidRPr="00216354">
        <w:fldChar w:fldCharType="end"/>
      </w:r>
      <w:r w:rsidRPr="00216354">
        <w:rPr>
          <w:b/>
          <w:bCs/>
          <w:lang w:val="id-ID"/>
        </w:rPr>
        <w:t>. Rekapitulasi Nilai kelas Eksperimen 2 (Metode Baghdadi)</w:t>
      </w:r>
      <w:bookmarkEnd w:id="9"/>
    </w:p>
    <w:tbl>
      <w:tblPr>
        <w:tblW w:w="4468" w:type="dxa"/>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992"/>
        <w:gridCol w:w="1348"/>
      </w:tblGrid>
      <w:tr w:rsidR="00216354" w:rsidRPr="00216354" w:rsidTr="00DA0E44">
        <w:trPr>
          <w:jc w:val="center"/>
        </w:trPr>
        <w:tc>
          <w:tcPr>
            <w:tcW w:w="2128" w:type="dxa"/>
            <w:shd w:val="clear" w:color="auto" w:fill="auto"/>
          </w:tcPr>
          <w:p w:rsidR="00216354" w:rsidRPr="00216354" w:rsidRDefault="00216354" w:rsidP="00DA0E44">
            <w:pPr>
              <w:spacing w:line="276" w:lineRule="auto"/>
              <w:ind w:left="0" w:hanging="2"/>
              <w:jc w:val="center"/>
              <w:rPr>
                <w:b/>
                <w:bCs/>
                <w:lang w:val="id-ID"/>
              </w:rPr>
            </w:pPr>
            <w:r w:rsidRPr="00216354">
              <w:rPr>
                <w:b/>
                <w:bCs/>
                <w:lang w:val="id-ID"/>
              </w:rPr>
              <w:t>Stastistik</w:t>
            </w:r>
          </w:p>
        </w:tc>
        <w:tc>
          <w:tcPr>
            <w:tcW w:w="992" w:type="dxa"/>
            <w:shd w:val="clear" w:color="auto" w:fill="auto"/>
          </w:tcPr>
          <w:p w:rsidR="00216354" w:rsidRPr="00216354" w:rsidRDefault="00216354" w:rsidP="00DA0E44">
            <w:pPr>
              <w:spacing w:line="276" w:lineRule="auto"/>
              <w:ind w:left="0" w:hanging="2"/>
              <w:jc w:val="center"/>
              <w:rPr>
                <w:b/>
                <w:bCs/>
                <w:i/>
                <w:lang w:val="id-ID"/>
              </w:rPr>
            </w:pPr>
            <w:r w:rsidRPr="00216354">
              <w:rPr>
                <w:b/>
                <w:bCs/>
                <w:i/>
                <w:lang w:val="id-ID"/>
              </w:rPr>
              <w:t>Pre-test</w:t>
            </w:r>
          </w:p>
        </w:tc>
        <w:tc>
          <w:tcPr>
            <w:tcW w:w="1348" w:type="dxa"/>
            <w:shd w:val="clear" w:color="auto" w:fill="auto"/>
          </w:tcPr>
          <w:p w:rsidR="00216354" w:rsidRPr="00216354" w:rsidRDefault="00216354" w:rsidP="00DA0E44">
            <w:pPr>
              <w:spacing w:line="276" w:lineRule="auto"/>
              <w:ind w:left="0" w:hanging="2"/>
              <w:jc w:val="center"/>
              <w:rPr>
                <w:b/>
                <w:bCs/>
                <w:i/>
                <w:lang w:val="id-ID"/>
              </w:rPr>
            </w:pPr>
            <w:r w:rsidRPr="00216354">
              <w:rPr>
                <w:b/>
                <w:bCs/>
                <w:i/>
                <w:lang w:val="id-ID"/>
              </w:rPr>
              <w:t>Post-test</w:t>
            </w:r>
          </w:p>
        </w:tc>
      </w:tr>
      <w:tr w:rsidR="00216354" w:rsidRPr="00216354" w:rsidTr="00DA0E44">
        <w:trPr>
          <w:jc w:val="center"/>
        </w:trPr>
        <w:tc>
          <w:tcPr>
            <w:tcW w:w="2128" w:type="dxa"/>
            <w:shd w:val="clear" w:color="auto" w:fill="auto"/>
          </w:tcPr>
          <w:p w:rsidR="00216354" w:rsidRPr="00216354" w:rsidRDefault="00216354" w:rsidP="00DA0E44">
            <w:pPr>
              <w:spacing w:line="276" w:lineRule="auto"/>
              <w:ind w:left="0" w:hanging="2"/>
              <w:jc w:val="center"/>
            </w:pPr>
            <w:r w:rsidRPr="00216354">
              <w:rPr>
                <w:lang w:val="id-ID"/>
              </w:rPr>
              <w:t xml:space="preserve">Jumlah </w:t>
            </w:r>
            <w:r w:rsidRPr="00216354">
              <w:t>siswa</w:t>
            </w:r>
          </w:p>
        </w:tc>
        <w:tc>
          <w:tcPr>
            <w:tcW w:w="992" w:type="dxa"/>
            <w:shd w:val="clear" w:color="auto" w:fill="auto"/>
          </w:tcPr>
          <w:p w:rsidR="00216354" w:rsidRPr="00216354" w:rsidRDefault="00216354" w:rsidP="00DA0E44">
            <w:pPr>
              <w:spacing w:line="276" w:lineRule="auto"/>
              <w:ind w:left="0" w:hanging="2"/>
              <w:jc w:val="center"/>
              <w:rPr>
                <w:lang w:val="id-ID"/>
              </w:rPr>
            </w:pPr>
            <w:r w:rsidRPr="00216354">
              <w:rPr>
                <w:lang w:val="id-ID"/>
              </w:rPr>
              <w:t>36</w:t>
            </w:r>
          </w:p>
        </w:tc>
        <w:tc>
          <w:tcPr>
            <w:tcW w:w="1348" w:type="dxa"/>
            <w:shd w:val="clear" w:color="auto" w:fill="auto"/>
          </w:tcPr>
          <w:p w:rsidR="00216354" w:rsidRPr="00216354" w:rsidRDefault="00216354" w:rsidP="00DA0E44">
            <w:pPr>
              <w:spacing w:line="276" w:lineRule="auto"/>
              <w:ind w:left="0" w:hanging="2"/>
              <w:jc w:val="center"/>
              <w:rPr>
                <w:lang w:val="id-ID"/>
              </w:rPr>
            </w:pPr>
            <w:r w:rsidRPr="00216354">
              <w:rPr>
                <w:lang w:val="id-ID"/>
              </w:rPr>
              <w:t>36</w:t>
            </w:r>
          </w:p>
        </w:tc>
      </w:tr>
      <w:tr w:rsidR="00216354" w:rsidRPr="00216354" w:rsidTr="00DA0E44">
        <w:trPr>
          <w:jc w:val="center"/>
        </w:trPr>
        <w:tc>
          <w:tcPr>
            <w:tcW w:w="2128" w:type="dxa"/>
            <w:shd w:val="clear" w:color="auto" w:fill="auto"/>
          </w:tcPr>
          <w:p w:rsidR="00216354" w:rsidRPr="00216354" w:rsidRDefault="00216354" w:rsidP="00DA0E44">
            <w:pPr>
              <w:spacing w:line="276" w:lineRule="auto"/>
              <w:ind w:left="0" w:hanging="2"/>
              <w:jc w:val="center"/>
              <w:rPr>
                <w:lang w:val="id-ID"/>
              </w:rPr>
            </w:pPr>
            <w:r w:rsidRPr="00216354">
              <w:rPr>
                <w:lang w:val="id-ID"/>
              </w:rPr>
              <w:t>Jumlah soal</w:t>
            </w:r>
          </w:p>
        </w:tc>
        <w:tc>
          <w:tcPr>
            <w:tcW w:w="992" w:type="dxa"/>
            <w:shd w:val="clear" w:color="auto" w:fill="auto"/>
          </w:tcPr>
          <w:p w:rsidR="00216354" w:rsidRPr="00216354" w:rsidRDefault="00216354" w:rsidP="00DA0E44">
            <w:pPr>
              <w:spacing w:line="276" w:lineRule="auto"/>
              <w:ind w:left="0" w:hanging="2"/>
              <w:jc w:val="center"/>
              <w:rPr>
                <w:lang w:val="id-ID"/>
              </w:rPr>
            </w:pPr>
            <w:r w:rsidRPr="00216354">
              <w:rPr>
                <w:lang w:val="id-ID"/>
              </w:rPr>
              <w:t>30</w:t>
            </w:r>
          </w:p>
        </w:tc>
        <w:tc>
          <w:tcPr>
            <w:tcW w:w="1348" w:type="dxa"/>
            <w:shd w:val="clear" w:color="auto" w:fill="auto"/>
          </w:tcPr>
          <w:p w:rsidR="00216354" w:rsidRPr="00216354" w:rsidRDefault="00216354" w:rsidP="00DA0E44">
            <w:pPr>
              <w:spacing w:line="276" w:lineRule="auto"/>
              <w:ind w:left="0" w:hanging="2"/>
              <w:jc w:val="center"/>
              <w:rPr>
                <w:lang w:val="id-ID"/>
              </w:rPr>
            </w:pPr>
            <w:r w:rsidRPr="00216354">
              <w:rPr>
                <w:lang w:val="id-ID"/>
              </w:rPr>
              <w:t>30</w:t>
            </w:r>
          </w:p>
        </w:tc>
      </w:tr>
      <w:tr w:rsidR="00216354" w:rsidRPr="00216354" w:rsidTr="00DA0E44">
        <w:trPr>
          <w:jc w:val="center"/>
        </w:trPr>
        <w:tc>
          <w:tcPr>
            <w:tcW w:w="2128" w:type="dxa"/>
            <w:shd w:val="clear" w:color="auto" w:fill="auto"/>
          </w:tcPr>
          <w:p w:rsidR="00216354" w:rsidRPr="00216354" w:rsidRDefault="00216354" w:rsidP="00DA0E44">
            <w:pPr>
              <w:spacing w:line="276" w:lineRule="auto"/>
              <w:ind w:left="0" w:hanging="2"/>
              <w:jc w:val="center"/>
              <w:rPr>
                <w:lang w:val="id-ID"/>
              </w:rPr>
            </w:pPr>
            <w:r w:rsidRPr="00216354">
              <w:rPr>
                <w:lang w:val="id-ID"/>
              </w:rPr>
              <w:t>Mean</w:t>
            </w:r>
          </w:p>
        </w:tc>
        <w:tc>
          <w:tcPr>
            <w:tcW w:w="992" w:type="dxa"/>
            <w:shd w:val="clear" w:color="auto" w:fill="auto"/>
          </w:tcPr>
          <w:p w:rsidR="00216354" w:rsidRPr="00216354" w:rsidRDefault="00216354" w:rsidP="00DA0E44">
            <w:pPr>
              <w:spacing w:line="276" w:lineRule="auto"/>
              <w:ind w:left="0" w:hanging="2"/>
              <w:jc w:val="center"/>
              <w:rPr>
                <w:lang w:val="id-ID"/>
              </w:rPr>
            </w:pPr>
            <w:r w:rsidRPr="00216354">
              <w:rPr>
                <w:lang w:val="id-ID"/>
              </w:rPr>
              <w:t>72.64</w:t>
            </w:r>
          </w:p>
        </w:tc>
        <w:tc>
          <w:tcPr>
            <w:tcW w:w="1348" w:type="dxa"/>
            <w:shd w:val="clear" w:color="auto" w:fill="auto"/>
          </w:tcPr>
          <w:p w:rsidR="00216354" w:rsidRPr="00216354" w:rsidRDefault="00216354" w:rsidP="00DA0E44">
            <w:pPr>
              <w:spacing w:line="276" w:lineRule="auto"/>
              <w:ind w:left="0" w:hanging="2"/>
              <w:jc w:val="center"/>
              <w:rPr>
                <w:lang w:val="id-ID"/>
              </w:rPr>
            </w:pPr>
            <w:r w:rsidRPr="00216354">
              <w:rPr>
                <w:lang w:val="id-ID"/>
              </w:rPr>
              <w:t>78.17</w:t>
            </w:r>
          </w:p>
        </w:tc>
      </w:tr>
      <w:tr w:rsidR="00216354" w:rsidRPr="00216354" w:rsidTr="00DA0E44">
        <w:trPr>
          <w:jc w:val="center"/>
        </w:trPr>
        <w:tc>
          <w:tcPr>
            <w:tcW w:w="2128" w:type="dxa"/>
            <w:shd w:val="clear" w:color="auto" w:fill="auto"/>
          </w:tcPr>
          <w:p w:rsidR="00216354" w:rsidRPr="00216354" w:rsidRDefault="00216354" w:rsidP="00DA0E44">
            <w:pPr>
              <w:spacing w:line="276" w:lineRule="auto"/>
              <w:ind w:left="0" w:hanging="2"/>
              <w:jc w:val="center"/>
              <w:rPr>
                <w:lang w:val="id-ID"/>
              </w:rPr>
            </w:pPr>
            <w:r w:rsidRPr="00216354">
              <w:rPr>
                <w:lang w:val="id-ID"/>
              </w:rPr>
              <w:t>Median</w:t>
            </w:r>
          </w:p>
        </w:tc>
        <w:tc>
          <w:tcPr>
            <w:tcW w:w="992" w:type="dxa"/>
            <w:shd w:val="clear" w:color="auto" w:fill="auto"/>
          </w:tcPr>
          <w:p w:rsidR="00216354" w:rsidRPr="00216354" w:rsidRDefault="00216354" w:rsidP="00DA0E44">
            <w:pPr>
              <w:spacing w:line="276" w:lineRule="auto"/>
              <w:ind w:left="0" w:hanging="2"/>
              <w:jc w:val="center"/>
              <w:rPr>
                <w:lang w:val="id-ID"/>
              </w:rPr>
            </w:pPr>
            <w:r w:rsidRPr="00216354">
              <w:rPr>
                <w:lang w:val="id-ID"/>
              </w:rPr>
              <w:t>72.50</w:t>
            </w:r>
          </w:p>
        </w:tc>
        <w:tc>
          <w:tcPr>
            <w:tcW w:w="1348" w:type="dxa"/>
            <w:shd w:val="clear" w:color="auto" w:fill="auto"/>
          </w:tcPr>
          <w:p w:rsidR="00216354" w:rsidRPr="00216354" w:rsidRDefault="00216354" w:rsidP="00DA0E44">
            <w:pPr>
              <w:spacing w:line="276" w:lineRule="auto"/>
              <w:ind w:left="0" w:hanging="2"/>
              <w:jc w:val="center"/>
              <w:rPr>
                <w:lang w:val="id-ID"/>
              </w:rPr>
            </w:pPr>
            <w:r w:rsidRPr="00216354">
              <w:rPr>
                <w:lang w:val="id-ID"/>
              </w:rPr>
              <w:t>78.00</w:t>
            </w:r>
          </w:p>
        </w:tc>
      </w:tr>
      <w:tr w:rsidR="00216354" w:rsidRPr="00216354" w:rsidTr="00DA0E44">
        <w:trPr>
          <w:jc w:val="center"/>
        </w:trPr>
        <w:tc>
          <w:tcPr>
            <w:tcW w:w="2128" w:type="dxa"/>
            <w:shd w:val="clear" w:color="auto" w:fill="auto"/>
          </w:tcPr>
          <w:p w:rsidR="00216354" w:rsidRPr="00216354" w:rsidRDefault="00216354" w:rsidP="00DA0E44">
            <w:pPr>
              <w:spacing w:line="276" w:lineRule="auto"/>
              <w:ind w:left="0" w:hanging="2"/>
              <w:jc w:val="center"/>
              <w:rPr>
                <w:lang w:val="id-ID"/>
              </w:rPr>
            </w:pPr>
            <w:r w:rsidRPr="00216354">
              <w:rPr>
                <w:lang w:val="id-ID"/>
              </w:rPr>
              <w:t>Standar Deviasi</w:t>
            </w:r>
          </w:p>
        </w:tc>
        <w:tc>
          <w:tcPr>
            <w:tcW w:w="992" w:type="dxa"/>
            <w:shd w:val="clear" w:color="auto" w:fill="auto"/>
          </w:tcPr>
          <w:p w:rsidR="00216354" w:rsidRPr="00216354" w:rsidRDefault="00216354" w:rsidP="00DA0E44">
            <w:pPr>
              <w:spacing w:line="276" w:lineRule="auto"/>
              <w:ind w:left="0" w:hanging="2"/>
              <w:jc w:val="center"/>
              <w:rPr>
                <w:lang w:val="id-ID"/>
              </w:rPr>
            </w:pPr>
            <w:r w:rsidRPr="00216354">
              <w:rPr>
                <w:lang w:val="id-ID"/>
              </w:rPr>
              <w:t>4.835</w:t>
            </w:r>
          </w:p>
        </w:tc>
        <w:tc>
          <w:tcPr>
            <w:tcW w:w="1348" w:type="dxa"/>
            <w:shd w:val="clear" w:color="auto" w:fill="auto"/>
          </w:tcPr>
          <w:p w:rsidR="00216354" w:rsidRPr="00216354" w:rsidRDefault="00216354" w:rsidP="00DA0E44">
            <w:pPr>
              <w:spacing w:line="276" w:lineRule="auto"/>
              <w:ind w:left="0" w:hanging="2"/>
              <w:jc w:val="center"/>
              <w:rPr>
                <w:lang w:val="id-ID"/>
              </w:rPr>
            </w:pPr>
            <w:r w:rsidRPr="00216354">
              <w:rPr>
                <w:lang w:val="id-ID"/>
              </w:rPr>
              <w:t>4.760</w:t>
            </w:r>
          </w:p>
        </w:tc>
      </w:tr>
      <w:tr w:rsidR="00216354" w:rsidRPr="00216354" w:rsidTr="00DA0E44">
        <w:trPr>
          <w:jc w:val="center"/>
        </w:trPr>
        <w:tc>
          <w:tcPr>
            <w:tcW w:w="2128" w:type="dxa"/>
            <w:shd w:val="clear" w:color="auto" w:fill="auto"/>
          </w:tcPr>
          <w:p w:rsidR="00216354" w:rsidRPr="00216354" w:rsidRDefault="00216354" w:rsidP="00DA0E44">
            <w:pPr>
              <w:spacing w:line="276" w:lineRule="auto"/>
              <w:ind w:left="0" w:hanging="2"/>
              <w:jc w:val="center"/>
              <w:rPr>
                <w:lang w:val="id-ID"/>
              </w:rPr>
            </w:pPr>
            <w:r w:rsidRPr="00216354">
              <w:rPr>
                <w:lang w:val="id-ID"/>
              </w:rPr>
              <w:t>Varians</w:t>
            </w:r>
          </w:p>
        </w:tc>
        <w:tc>
          <w:tcPr>
            <w:tcW w:w="992" w:type="dxa"/>
            <w:shd w:val="clear" w:color="auto" w:fill="auto"/>
          </w:tcPr>
          <w:p w:rsidR="00216354" w:rsidRPr="00216354" w:rsidRDefault="00216354" w:rsidP="00DA0E44">
            <w:pPr>
              <w:spacing w:line="276" w:lineRule="auto"/>
              <w:ind w:left="0" w:hanging="2"/>
              <w:jc w:val="center"/>
              <w:rPr>
                <w:lang w:val="id-ID"/>
              </w:rPr>
            </w:pPr>
            <w:r w:rsidRPr="00216354">
              <w:rPr>
                <w:lang w:val="id-ID"/>
              </w:rPr>
              <w:t>23.380</w:t>
            </w:r>
          </w:p>
        </w:tc>
        <w:tc>
          <w:tcPr>
            <w:tcW w:w="1348" w:type="dxa"/>
            <w:shd w:val="clear" w:color="auto" w:fill="auto"/>
          </w:tcPr>
          <w:p w:rsidR="00216354" w:rsidRPr="00216354" w:rsidRDefault="00216354" w:rsidP="00DA0E44">
            <w:pPr>
              <w:spacing w:line="276" w:lineRule="auto"/>
              <w:ind w:left="0" w:hanging="2"/>
              <w:jc w:val="center"/>
              <w:rPr>
                <w:lang w:val="id-ID"/>
              </w:rPr>
            </w:pPr>
            <w:r w:rsidRPr="00216354">
              <w:rPr>
                <w:lang w:val="id-ID"/>
              </w:rPr>
              <w:t>22.657</w:t>
            </w:r>
          </w:p>
        </w:tc>
      </w:tr>
      <w:tr w:rsidR="00216354" w:rsidRPr="00216354" w:rsidTr="00DA0E44">
        <w:trPr>
          <w:jc w:val="center"/>
        </w:trPr>
        <w:tc>
          <w:tcPr>
            <w:tcW w:w="2128" w:type="dxa"/>
            <w:shd w:val="clear" w:color="auto" w:fill="auto"/>
          </w:tcPr>
          <w:p w:rsidR="00216354" w:rsidRPr="00216354" w:rsidRDefault="00216354" w:rsidP="00DA0E44">
            <w:pPr>
              <w:spacing w:line="276" w:lineRule="auto"/>
              <w:ind w:left="0" w:hanging="2"/>
              <w:jc w:val="center"/>
              <w:rPr>
                <w:lang w:val="id-ID"/>
              </w:rPr>
            </w:pPr>
            <w:r w:rsidRPr="00216354">
              <w:rPr>
                <w:lang w:val="id-ID"/>
              </w:rPr>
              <w:t>Range</w:t>
            </w:r>
          </w:p>
        </w:tc>
        <w:tc>
          <w:tcPr>
            <w:tcW w:w="992" w:type="dxa"/>
            <w:shd w:val="clear" w:color="auto" w:fill="auto"/>
          </w:tcPr>
          <w:p w:rsidR="00216354" w:rsidRPr="00216354" w:rsidRDefault="00216354" w:rsidP="00DA0E44">
            <w:pPr>
              <w:spacing w:line="276" w:lineRule="auto"/>
              <w:ind w:left="0" w:hanging="2"/>
              <w:jc w:val="center"/>
              <w:rPr>
                <w:lang w:val="id-ID"/>
              </w:rPr>
            </w:pPr>
            <w:r w:rsidRPr="00216354">
              <w:rPr>
                <w:lang w:val="id-ID"/>
              </w:rPr>
              <w:t>21</w:t>
            </w:r>
          </w:p>
        </w:tc>
        <w:tc>
          <w:tcPr>
            <w:tcW w:w="1348" w:type="dxa"/>
            <w:shd w:val="clear" w:color="auto" w:fill="auto"/>
          </w:tcPr>
          <w:p w:rsidR="00216354" w:rsidRPr="00216354" w:rsidRDefault="00216354" w:rsidP="00DA0E44">
            <w:pPr>
              <w:spacing w:line="276" w:lineRule="auto"/>
              <w:ind w:left="0" w:hanging="2"/>
              <w:jc w:val="center"/>
              <w:rPr>
                <w:lang w:val="id-ID"/>
              </w:rPr>
            </w:pPr>
            <w:r w:rsidRPr="00216354">
              <w:rPr>
                <w:lang w:val="id-ID"/>
              </w:rPr>
              <w:t>24</w:t>
            </w:r>
          </w:p>
        </w:tc>
      </w:tr>
      <w:tr w:rsidR="00216354" w:rsidRPr="00216354" w:rsidTr="00DA0E44">
        <w:trPr>
          <w:jc w:val="center"/>
        </w:trPr>
        <w:tc>
          <w:tcPr>
            <w:tcW w:w="2128" w:type="dxa"/>
            <w:shd w:val="clear" w:color="auto" w:fill="auto"/>
          </w:tcPr>
          <w:p w:rsidR="00216354" w:rsidRPr="00216354" w:rsidRDefault="00216354" w:rsidP="00DA0E44">
            <w:pPr>
              <w:spacing w:line="276" w:lineRule="auto"/>
              <w:ind w:left="0" w:hanging="2"/>
              <w:jc w:val="center"/>
              <w:rPr>
                <w:lang w:val="id-ID"/>
              </w:rPr>
            </w:pPr>
            <w:r w:rsidRPr="00216354">
              <w:rPr>
                <w:lang w:val="id-ID"/>
              </w:rPr>
              <w:t>Nilai minimum</w:t>
            </w:r>
          </w:p>
        </w:tc>
        <w:tc>
          <w:tcPr>
            <w:tcW w:w="992" w:type="dxa"/>
            <w:shd w:val="clear" w:color="auto" w:fill="auto"/>
          </w:tcPr>
          <w:p w:rsidR="00216354" w:rsidRPr="00216354" w:rsidRDefault="00216354" w:rsidP="00DA0E44">
            <w:pPr>
              <w:spacing w:line="276" w:lineRule="auto"/>
              <w:ind w:left="0" w:hanging="2"/>
              <w:jc w:val="center"/>
              <w:rPr>
                <w:lang w:val="id-ID"/>
              </w:rPr>
            </w:pPr>
            <w:r w:rsidRPr="00216354">
              <w:rPr>
                <w:lang w:val="id-ID"/>
              </w:rPr>
              <w:t>64</w:t>
            </w:r>
          </w:p>
        </w:tc>
        <w:tc>
          <w:tcPr>
            <w:tcW w:w="1348" w:type="dxa"/>
            <w:shd w:val="clear" w:color="auto" w:fill="auto"/>
          </w:tcPr>
          <w:p w:rsidR="00216354" w:rsidRPr="00216354" w:rsidRDefault="00216354" w:rsidP="00DA0E44">
            <w:pPr>
              <w:spacing w:line="276" w:lineRule="auto"/>
              <w:ind w:left="0" w:hanging="2"/>
              <w:jc w:val="center"/>
              <w:rPr>
                <w:lang w:val="id-ID"/>
              </w:rPr>
            </w:pPr>
            <w:r w:rsidRPr="00216354">
              <w:rPr>
                <w:lang w:val="id-ID"/>
              </w:rPr>
              <w:t>66</w:t>
            </w:r>
          </w:p>
        </w:tc>
      </w:tr>
      <w:tr w:rsidR="00216354" w:rsidRPr="00216354" w:rsidTr="00DA0E44">
        <w:trPr>
          <w:jc w:val="center"/>
        </w:trPr>
        <w:tc>
          <w:tcPr>
            <w:tcW w:w="2128" w:type="dxa"/>
            <w:shd w:val="clear" w:color="auto" w:fill="auto"/>
          </w:tcPr>
          <w:p w:rsidR="00216354" w:rsidRPr="00216354" w:rsidRDefault="00216354" w:rsidP="00DA0E44">
            <w:pPr>
              <w:spacing w:line="276" w:lineRule="auto"/>
              <w:ind w:left="0" w:hanging="2"/>
              <w:jc w:val="center"/>
              <w:rPr>
                <w:lang w:val="id-ID"/>
              </w:rPr>
            </w:pPr>
            <w:r w:rsidRPr="00216354">
              <w:rPr>
                <w:lang w:val="id-ID"/>
              </w:rPr>
              <w:t>Nilai maksimum</w:t>
            </w:r>
          </w:p>
        </w:tc>
        <w:tc>
          <w:tcPr>
            <w:tcW w:w="992" w:type="dxa"/>
            <w:shd w:val="clear" w:color="auto" w:fill="auto"/>
          </w:tcPr>
          <w:p w:rsidR="00216354" w:rsidRPr="00216354" w:rsidRDefault="00216354" w:rsidP="00DA0E44">
            <w:pPr>
              <w:spacing w:line="276" w:lineRule="auto"/>
              <w:ind w:left="0" w:hanging="2"/>
              <w:jc w:val="center"/>
              <w:rPr>
                <w:lang w:val="id-ID"/>
              </w:rPr>
            </w:pPr>
            <w:r w:rsidRPr="00216354">
              <w:rPr>
                <w:lang w:val="id-ID"/>
              </w:rPr>
              <w:t>85</w:t>
            </w:r>
          </w:p>
        </w:tc>
        <w:tc>
          <w:tcPr>
            <w:tcW w:w="1348" w:type="dxa"/>
            <w:shd w:val="clear" w:color="auto" w:fill="auto"/>
          </w:tcPr>
          <w:p w:rsidR="00216354" w:rsidRPr="00216354" w:rsidRDefault="00216354" w:rsidP="00DA0E44">
            <w:pPr>
              <w:spacing w:line="276" w:lineRule="auto"/>
              <w:ind w:left="0" w:hanging="2"/>
              <w:jc w:val="center"/>
              <w:rPr>
                <w:lang w:val="id-ID"/>
              </w:rPr>
            </w:pPr>
            <w:r w:rsidRPr="00216354">
              <w:rPr>
                <w:lang w:val="id-ID"/>
              </w:rPr>
              <w:t>90</w:t>
            </w:r>
          </w:p>
        </w:tc>
      </w:tr>
      <w:tr w:rsidR="00216354" w:rsidRPr="00216354" w:rsidTr="00DA0E44">
        <w:trPr>
          <w:jc w:val="center"/>
        </w:trPr>
        <w:tc>
          <w:tcPr>
            <w:tcW w:w="2128" w:type="dxa"/>
            <w:shd w:val="clear" w:color="auto" w:fill="auto"/>
          </w:tcPr>
          <w:p w:rsidR="00216354" w:rsidRPr="00216354" w:rsidRDefault="00216354" w:rsidP="00DA0E44">
            <w:pPr>
              <w:spacing w:line="276" w:lineRule="auto"/>
              <w:ind w:left="0" w:hanging="2"/>
              <w:jc w:val="center"/>
              <w:rPr>
                <w:lang w:val="id-ID"/>
              </w:rPr>
            </w:pPr>
            <w:r w:rsidRPr="00216354">
              <w:rPr>
                <w:lang w:val="id-ID"/>
              </w:rPr>
              <w:t>Sum</w:t>
            </w:r>
          </w:p>
        </w:tc>
        <w:tc>
          <w:tcPr>
            <w:tcW w:w="992" w:type="dxa"/>
            <w:shd w:val="clear" w:color="auto" w:fill="auto"/>
          </w:tcPr>
          <w:p w:rsidR="00216354" w:rsidRPr="00216354" w:rsidRDefault="00216354" w:rsidP="00DA0E44">
            <w:pPr>
              <w:spacing w:line="276" w:lineRule="auto"/>
              <w:ind w:left="0" w:hanging="2"/>
              <w:jc w:val="center"/>
              <w:rPr>
                <w:lang w:val="id-ID"/>
              </w:rPr>
            </w:pPr>
            <w:r w:rsidRPr="00216354">
              <w:rPr>
                <w:lang w:val="id-ID"/>
              </w:rPr>
              <w:t>2615</w:t>
            </w:r>
          </w:p>
        </w:tc>
        <w:tc>
          <w:tcPr>
            <w:tcW w:w="1348" w:type="dxa"/>
            <w:shd w:val="clear" w:color="auto" w:fill="auto"/>
          </w:tcPr>
          <w:p w:rsidR="00216354" w:rsidRPr="00216354" w:rsidRDefault="00216354" w:rsidP="00DA0E44">
            <w:pPr>
              <w:spacing w:line="276" w:lineRule="auto"/>
              <w:ind w:left="0" w:hanging="2"/>
              <w:jc w:val="center"/>
              <w:rPr>
                <w:lang w:val="id-ID"/>
              </w:rPr>
            </w:pPr>
            <w:r w:rsidRPr="00216354">
              <w:rPr>
                <w:lang w:val="id-ID"/>
              </w:rPr>
              <w:t>2814</w:t>
            </w:r>
          </w:p>
        </w:tc>
      </w:tr>
    </w:tbl>
    <w:p w:rsidR="00216354" w:rsidRPr="00216354" w:rsidRDefault="00216354" w:rsidP="00216354">
      <w:pPr>
        <w:spacing w:line="276" w:lineRule="auto"/>
        <w:ind w:left="0" w:hanging="2"/>
        <w:jc w:val="both"/>
      </w:pPr>
      <w:r w:rsidRPr="00216354">
        <w:rPr>
          <w:lang w:val="id-ID"/>
        </w:rPr>
        <w:t xml:space="preserve">Berdasarkan tabel diatas, nilai </w:t>
      </w:r>
      <w:r w:rsidRPr="00216354">
        <w:rPr>
          <w:i/>
          <w:iCs/>
          <w:lang w:val="id-ID"/>
        </w:rPr>
        <w:t>post-test</w:t>
      </w:r>
      <w:r w:rsidRPr="00216354">
        <w:rPr>
          <w:lang w:val="id-ID"/>
        </w:rPr>
        <w:t xml:space="preserve"> kelas Eksperimen 2 (Metode Baghdadi) menunjukkan bahwa nilai rata-rata (mean) adalah sebesar 78,17</w:t>
      </w:r>
      <w:r w:rsidRPr="00216354">
        <w:rPr>
          <w:b/>
          <w:bCs/>
          <w:lang w:val="id-ID"/>
        </w:rPr>
        <w:t>,</w:t>
      </w:r>
      <w:r w:rsidRPr="00216354">
        <w:rPr>
          <w:lang w:val="id-ID"/>
        </w:rPr>
        <w:t xml:space="preserve"> dengan nilai tengah (median) sebesar 78,00</w:t>
      </w:r>
      <w:r w:rsidRPr="00216354">
        <w:rPr>
          <w:b/>
          <w:bCs/>
          <w:lang w:val="id-ID"/>
        </w:rPr>
        <w:t>.</w:t>
      </w:r>
      <w:r w:rsidRPr="00216354">
        <w:rPr>
          <w:lang w:val="id-ID"/>
        </w:rPr>
        <w:t xml:space="preserve"> Nilai terendah yang diperoleh siswa adalah 66, sedangkan nilai tertingginya adalah 90</w:t>
      </w:r>
      <w:r w:rsidRPr="00216354">
        <w:rPr>
          <w:b/>
          <w:bCs/>
          <w:lang w:val="id-ID"/>
        </w:rPr>
        <w:t>.</w:t>
      </w:r>
      <w:r w:rsidRPr="00216354">
        <w:rPr>
          <w:lang w:val="id-ID"/>
        </w:rPr>
        <w:t xml:space="preserve"> </w:t>
      </w:r>
      <w:r w:rsidRPr="00216354">
        <w:rPr>
          <w:lang w:val="id-ID"/>
        </w:rPr>
        <w:lastRenderedPageBreak/>
        <w:t xml:space="preserve">Hal ini </w:t>
      </w:r>
      <w:r w:rsidRPr="00216354">
        <w:t>dapat disimpulkan</w:t>
      </w:r>
      <w:r w:rsidRPr="00216354">
        <w:rPr>
          <w:lang w:val="id-ID"/>
        </w:rPr>
        <w:t xml:space="preserve"> bahwa kemampuan membaca al-Qur’an </w:t>
      </w:r>
      <w:r w:rsidRPr="00216354">
        <w:t>siswa</w:t>
      </w:r>
      <w:r w:rsidRPr="00216354">
        <w:rPr>
          <w:lang w:val="id-ID"/>
        </w:rPr>
        <w:t xml:space="preserve"> setelah diberikan pembelajaran dengan metode </w:t>
      </w:r>
      <w:r w:rsidRPr="00216354">
        <w:t>Baghdadi</w:t>
      </w:r>
      <w:r w:rsidRPr="00216354">
        <w:rPr>
          <w:lang w:val="id-ID"/>
        </w:rPr>
        <w:t xml:space="preserve"> berada pada kategori cukup merata dan cenderung tinggi.</w:t>
      </w:r>
    </w:p>
    <w:p w:rsidR="00216354" w:rsidRPr="00216354" w:rsidRDefault="00216354" w:rsidP="00216354">
      <w:pPr>
        <w:spacing w:line="276" w:lineRule="auto"/>
        <w:ind w:left="0" w:hanging="2"/>
        <w:jc w:val="both"/>
      </w:pPr>
      <w:r w:rsidRPr="00216354">
        <w:rPr>
          <w:lang w:val="id-ID"/>
        </w:rPr>
        <w:t>Berdasarkan data diatas dapat ditampilkan dalam bentuk histogram sebagai berikut:</w:t>
      </w:r>
    </w:p>
    <w:p w:rsidR="00216354" w:rsidRPr="00216354" w:rsidRDefault="00216354" w:rsidP="00DA0E44">
      <w:pPr>
        <w:spacing w:line="276" w:lineRule="auto"/>
        <w:ind w:left="0" w:hanging="2"/>
        <w:jc w:val="center"/>
        <w:rPr>
          <w:b/>
          <w:bCs/>
          <w:lang w:val="id-ID"/>
        </w:rPr>
      </w:pPr>
      <w:bookmarkStart w:id="10" w:name="_Toc202329827"/>
      <w:r w:rsidRPr="00216354">
        <w:rPr>
          <w:b/>
          <w:bCs/>
          <w:lang w:val="id-ID"/>
        </w:rPr>
        <w:t xml:space="preserve">Gambar </w:t>
      </w:r>
      <w:r w:rsidRPr="00216354">
        <w:rPr>
          <w:b/>
          <w:bCs/>
        </w:rPr>
        <w:t>3</w:t>
      </w:r>
      <w:r w:rsidRPr="00216354">
        <w:rPr>
          <w:b/>
          <w:bCs/>
          <w:lang w:val="id-ID"/>
        </w:rPr>
        <w:t>. Grafik Post-test Kelas Eksperimen 2 (Metode Baghdadi)</w:t>
      </w:r>
      <w:bookmarkEnd w:id="10"/>
    </w:p>
    <w:p w:rsidR="00216354" w:rsidRPr="00216354" w:rsidRDefault="00216354" w:rsidP="00DA0E44">
      <w:pPr>
        <w:spacing w:line="276" w:lineRule="auto"/>
        <w:ind w:left="0" w:hanging="2"/>
        <w:jc w:val="center"/>
        <w:rPr>
          <w:lang w:val="id-ID"/>
        </w:rPr>
      </w:pPr>
      <w:r w:rsidRPr="00216354">
        <w:drawing>
          <wp:inline distT="0" distB="0" distL="0" distR="0" wp14:anchorId="399D67DB" wp14:editId="66A6151F">
            <wp:extent cx="2557438" cy="149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b="5611"/>
                    <a:stretch>
                      <a:fillRect/>
                    </a:stretch>
                  </pic:blipFill>
                  <pic:spPr bwMode="auto">
                    <a:xfrm>
                      <a:off x="0" y="0"/>
                      <a:ext cx="2557438" cy="1494000"/>
                    </a:xfrm>
                    <a:prstGeom prst="rect">
                      <a:avLst/>
                    </a:prstGeom>
                    <a:noFill/>
                    <a:ln>
                      <a:noFill/>
                    </a:ln>
                  </pic:spPr>
                </pic:pic>
              </a:graphicData>
            </a:graphic>
          </wp:inline>
        </w:drawing>
      </w:r>
    </w:p>
    <w:p w:rsidR="00216354" w:rsidRPr="00CE6414" w:rsidRDefault="00216354" w:rsidP="00CE6414">
      <w:pPr>
        <w:spacing w:line="276" w:lineRule="auto"/>
        <w:ind w:left="0" w:hanging="2"/>
        <w:jc w:val="center"/>
      </w:pPr>
      <w:r w:rsidRPr="00216354">
        <w:rPr>
          <w:i/>
          <w:iCs/>
          <w:lang w:val="id-ID"/>
        </w:rPr>
        <w:t>Sumber: Data Primer yang Diolah SPSS 25</w:t>
      </w:r>
    </w:p>
    <w:p w:rsidR="00216354" w:rsidRPr="00216354" w:rsidRDefault="00216354" w:rsidP="00CE6414">
      <w:pPr>
        <w:spacing w:line="276" w:lineRule="auto"/>
        <w:ind w:left="0" w:hanging="2"/>
        <w:jc w:val="center"/>
        <w:rPr>
          <w:b/>
          <w:bCs/>
        </w:rPr>
      </w:pPr>
      <w:bookmarkStart w:id="11" w:name="_Toc202329828"/>
      <w:r w:rsidRPr="00216354">
        <w:rPr>
          <w:b/>
          <w:bCs/>
          <w:lang w:val="id-ID"/>
        </w:rPr>
        <w:t xml:space="preserve">Gambar </w:t>
      </w:r>
      <w:r w:rsidRPr="00216354">
        <w:rPr>
          <w:b/>
          <w:bCs/>
        </w:rPr>
        <w:t>4</w:t>
      </w:r>
      <w:r w:rsidRPr="00216354">
        <w:rPr>
          <w:b/>
          <w:bCs/>
          <w:lang w:val="id-ID"/>
        </w:rPr>
        <w:t>. Kurva Post-test Kelas Eksperimen 2 (Metode Baghdadi)</w:t>
      </w:r>
      <w:bookmarkEnd w:id="11"/>
    </w:p>
    <w:p w:rsidR="00216354" w:rsidRPr="00216354" w:rsidRDefault="00216354" w:rsidP="00DA0E44">
      <w:pPr>
        <w:spacing w:line="276" w:lineRule="auto"/>
        <w:ind w:left="0" w:hanging="2"/>
        <w:jc w:val="center"/>
      </w:pPr>
      <w:r w:rsidRPr="00216354">
        <w:drawing>
          <wp:inline distT="0" distB="0" distL="0" distR="0" wp14:anchorId="0C853AEE" wp14:editId="6E3268D1">
            <wp:extent cx="2409190" cy="1336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r="11691" b="6113"/>
                    <a:stretch>
                      <a:fillRect/>
                    </a:stretch>
                  </pic:blipFill>
                  <pic:spPr bwMode="auto">
                    <a:xfrm>
                      <a:off x="0" y="0"/>
                      <a:ext cx="2409190" cy="1336040"/>
                    </a:xfrm>
                    <a:prstGeom prst="rect">
                      <a:avLst/>
                    </a:prstGeom>
                    <a:noFill/>
                    <a:ln>
                      <a:noFill/>
                    </a:ln>
                  </pic:spPr>
                </pic:pic>
              </a:graphicData>
            </a:graphic>
          </wp:inline>
        </w:drawing>
      </w:r>
    </w:p>
    <w:p w:rsidR="00216354" w:rsidRPr="00216354" w:rsidRDefault="00216354" w:rsidP="00DA0E44">
      <w:pPr>
        <w:spacing w:line="276" w:lineRule="auto"/>
        <w:ind w:left="0" w:hanging="2"/>
        <w:jc w:val="center"/>
        <w:rPr>
          <w:i/>
          <w:iCs/>
        </w:rPr>
      </w:pPr>
      <w:r w:rsidRPr="00216354">
        <w:rPr>
          <w:i/>
          <w:iCs/>
        </w:rPr>
        <w:t>Sumber: Data Primer yang Diolah SPSS 25</w:t>
      </w:r>
    </w:p>
    <w:p w:rsidR="00216354" w:rsidRDefault="00216354" w:rsidP="00216354">
      <w:pPr>
        <w:spacing w:line="276" w:lineRule="auto"/>
        <w:ind w:left="0" w:hanging="2"/>
        <w:jc w:val="both"/>
      </w:pPr>
      <w:r w:rsidRPr="00216354">
        <w:t>Sebelum melakukan uji hipotesis untuk mengetahui perbedaan hasil belajar kelas yang menggunakan metode Iqra’ dan metode Baghdadi, maka peneliti melakukan uji asumsi klasik yang terdiri dari uji normalitas dan homogenitas, berikut hasil uji asumsi klasik tersebut:</w:t>
      </w:r>
    </w:p>
    <w:p w:rsidR="00DA0E44" w:rsidRPr="00216354" w:rsidRDefault="00DA0E44" w:rsidP="00216354">
      <w:pPr>
        <w:spacing w:line="276" w:lineRule="auto"/>
        <w:ind w:left="0" w:hanging="2"/>
        <w:jc w:val="both"/>
      </w:pPr>
    </w:p>
    <w:p w:rsidR="00216354" w:rsidRPr="00216354" w:rsidRDefault="00216354" w:rsidP="00DA0E44">
      <w:pPr>
        <w:numPr>
          <w:ilvl w:val="0"/>
          <w:numId w:val="3"/>
        </w:numPr>
        <w:spacing w:line="276" w:lineRule="auto"/>
        <w:ind w:leftChars="1" w:left="283" w:hangingChars="117" w:hanging="281"/>
        <w:jc w:val="both"/>
      </w:pPr>
      <w:r w:rsidRPr="00216354">
        <w:t>Uji Asumsi Klasik</w:t>
      </w:r>
    </w:p>
    <w:p w:rsidR="00216354" w:rsidRPr="00216354" w:rsidRDefault="00216354" w:rsidP="00216354">
      <w:pPr>
        <w:spacing w:line="276" w:lineRule="auto"/>
        <w:ind w:left="0" w:hanging="2"/>
        <w:jc w:val="both"/>
      </w:pPr>
      <w:proofErr w:type="gramStart"/>
      <w:r w:rsidRPr="00216354">
        <w:t>Pengujian normalitas dilakukan dengan menggunakan bantuan software SPSS 25.</w:t>
      </w:r>
      <w:proofErr w:type="gramEnd"/>
    </w:p>
    <w:p w:rsidR="00216354" w:rsidRPr="00216354" w:rsidRDefault="00DA0E44" w:rsidP="00DA0E44">
      <w:pPr>
        <w:spacing w:line="276" w:lineRule="auto"/>
        <w:ind w:left="0" w:hanging="2"/>
        <w:jc w:val="center"/>
        <w:rPr>
          <w:b/>
          <w:bCs/>
        </w:rPr>
      </w:pPr>
      <w:bookmarkStart w:id="12" w:name="_Toc202329851"/>
      <w:proofErr w:type="gramStart"/>
      <w:r>
        <w:rPr>
          <w:b/>
          <w:bCs/>
        </w:rPr>
        <w:t>Gambar 5</w:t>
      </w:r>
      <w:r w:rsidR="00216354" w:rsidRPr="00216354">
        <w:rPr>
          <w:b/>
          <w:bCs/>
          <w:lang w:val="id-ID"/>
        </w:rPr>
        <w:t>.</w:t>
      </w:r>
      <w:proofErr w:type="gramEnd"/>
      <w:r w:rsidR="00216354" w:rsidRPr="00216354">
        <w:rPr>
          <w:b/>
          <w:bCs/>
          <w:lang w:val="id-ID"/>
        </w:rPr>
        <w:t xml:space="preserve"> Hasil Uji Normalitas Pre-test dan Post-test kelas Eksperimen 1 dan 2</w:t>
      </w:r>
      <w:bookmarkEnd w:id="12"/>
    </w:p>
    <w:p w:rsidR="00216354" w:rsidRPr="00216354" w:rsidRDefault="00216354" w:rsidP="00DA0E44">
      <w:pPr>
        <w:spacing w:line="276" w:lineRule="auto"/>
        <w:ind w:left="0" w:hanging="2"/>
        <w:jc w:val="center"/>
      </w:pPr>
      <w:r w:rsidRPr="00216354">
        <w:drawing>
          <wp:inline distT="0" distB="0" distL="0" distR="0" wp14:anchorId="1EEC0826" wp14:editId="600154C6">
            <wp:extent cx="2922467" cy="149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2467" cy="1494000"/>
                    </a:xfrm>
                    <a:prstGeom prst="rect">
                      <a:avLst/>
                    </a:prstGeom>
                    <a:noFill/>
                    <a:ln>
                      <a:noFill/>
                    </a:ln>
                  </pic:spPr>
                </pic:pic>
              </a:graphicData>
            </a:graphic>
          </wp:inline>
        </w:drawing>
      </w:r>
    </w:p>
    <w:p w:rsidR="00216354" w:rsidRPr="00216354" w:rsidRDefault="00216354" w:rsidP="00DA0E44">
      <w:pPr>
        <w:spacing w:line="276" w:lineRule="auto"/>
        <w:ind w:left="0" w:hanging="2"/>
        <w:jc w:val="center"/>
      </w:pPr>
      <w:r w:rsidRPr="00216354">
        <w:t>S</w:t>
      </w:r>
      <w:r w:rsidRPr="00216354">
        <w:rPr>
          <w:i/>
          <w:iCs/>
        </w:rPr>
        <w:t>umber data: output SPSS, 2025</w:t>
      </w:r>
    </w:p>
    <w:p w:rsidR="00216354" w:rsidRPr="00216354" w:rsidRDefault="00216354" w:rsidP="00216354">
      <w:pPr>
        <w:spacing w:line="276" w:lineRule="auto"/>
        <w:ind w:left="0" w:hanging="2"/>
        <w:jc w:val="both"/>
      </w:pPr>
      <w:r w:rsidRPr="00216354">
        <w:t>Berdasarkan hasil uji normalitas yang ditampilkan dalam tabel Tests of Normality, diketahui bahwa data pretest dan posttest pada kedua kelompok, yaitu kelas eksperimen 1 (Metode Iqro’) dan kelas eksperimen 2 (Metode Baghdadi), menunjukkan nilai signifikansi (Sig.) pada uji Shapiro-Wilk yang seluruhnya lebih besar dari 0</w:t>
      </w:r>
      <w:proofErr w:type="gramStart"/>
      <w:r w:rsidRPr="00216354">
        <w:t>,05</w:t>
      </w:r>
      <w:proofErr w:type="gramEnd"/>
      <w:r w:rsidRPr="00216354">
        <w:t xml:space="preserve">. </w:t>
      </w:r>
      <w:proofErr w:type="gramStart"/>
      <w:r w:rsidRPr="00216354">
        <w:t xml:space="preserve">Secara rinci, nilai signifikansi untuk </w:t>
      </w:r>
      <w:r w:rsidRPr="00216354">
        <w:lastRenderedPageBreak/>
        <w:t>pretest kelas eksperimen 1 adalah 0,058 dan posttest-nya sebesar 0,189.</w:t>
      </w:r>
      <w:proofErr w:type="gramEnd"/>
      <w:r w:rsidRPr="00216354">
        <w:t xml:space="preserve"> </w:t>
      </w:r>
      <w:proofErr w:type="gramStart"/>
      <w:r w:rsidRPr="00216354">
        <w:t>Sementara itu, nilai signifikansi pada pretest kelas eksperimen 2 adalah 0,094 dan posttest-nya sebesar 0,662.</w:t>
      </w:r>
      <w:proofErr w:type="gramEnd"/>
    </w:p>
    <w:p w:rsidR="00216354" w:rsidRPr="00216354" w:rsidRDefault="00216354" w:rsidP="00216354">
      <w:pPr>
        <w:spacing w:line="276" w:lineRule="auto"/>
        <w:ind w:left="0" w:hanging="2"/>
        <w:jc w:val="both"/>
      </w:pPr>
      <w:proofErr w:type="gramStart"/>
      <w:r w:rsidRPr="00216354">
        <w:t>Berdasarkan uraian diatas menunjukkan bahwa data hasil belajar siswa dalam penelitian ini mengikuti distribusi normal dan layak untuk dianalisis menggunakan teknik statistik parametrik.</w:t>
      </w:r>
      <w:proofErr w:type="gramEnd"/>
      <w:r w:rsidRPr="00216354">
        <w:t xml:space="preserve"> </w:t>
      </w:r>
      <w:proofErr w:type="gramStart"/>
      <w:r w:rsidRPr="00216354">
        <w:t>Oleh karena itu, analisis lanjut seperti uji-t dapat digunakan secara tepat untuk menguji perbedaan dan peningkatan hasil belajar siswa antara kelas eksperimen 1 (Metode Iqro’) dan kelas eksperimen 2 (Metode Baghdadi).</w:t>
      </w:r>
      <w:proofErr w:type="gramEnd"/>
    </w:p>
    <w:p w:rsidR="00216354" w:rsidRPr="00216354" w:rsidRDefault="00216354" w:rsidP="00216354">
      <w:pPr>
        <w:spacing w:line="276" w:lineRule="auto"/>
        <w:ind w:left="0" w:hanging="2"/>
        <w:jc w:val="both"/>
      </w:pPr>
      <w:r w:rsidRPr="00216354">
        <w:t>Selanjutnya hasil uji homogenitas kelas ekspe</w:t>
      </w:r>
      <w:bookmarkStart w:id="13" w:name="_Toc196253948"/>
      <w:r w:rsidRPr="00216354">
        <w:t>rimen 1 dan kelas eksperimen 2</w:t>
      </w:r>
      <w:bookmarkStart w:id="14" w:name="_Toc202329852"/>
      <w:bookmarkEnd w:id="13"/>
      <w:r w:rsidRPr="00216354">
        <w:t>:</w:t>
      </w:r>
    </w:p>
    <w:p w:rsidR="00216354" w:rsidRPr="00216354" w:rsidRDefault="00DA0E44" w:rsidP="00DA0E44">
      <w:pPr>
        <w:spacing w:line="276" w:lineRule="auto"/>
        <w:ind w:left="0" w:hanging="2"/>
        <w:jc w:val="center"/>
        <w:rPr>
          <w:bCs/>
        </w:rPr>
      </w:pPr>
      <w:proofErr w:type="gramStart"/>
      <w:r>
        <w:rPr>
          <w:b/>
          <w:bCs/>
        </w:rPr>
        <w:t>Gambar</w:t>
      </w:r>
      <w:r w:rsidR="00216354" w:rsidRPr="00216354">
        <w:rPr>
          <w:b/>
          <w:bCs/>
        </w:rPr>
        <w:t xml:space="preserve"> 6.</w:t>
      </w:r>
      <w:proofErr w:type="gramEnd"/>
      <w:r w:rsidR="00216354" w:rsidRPr="00216354">
        <w:rPr>
          <w:b/>
          <w:bCs/>
        </w:rPr>
        <w:t xml:space="preserve"> Uji Homogenitas Kelas Eksperimen 1 dan Kelas Eksperimen 2</w:t>
      </w:r>
      <w:bookmarkEnd w:id="14"/>
    </w:p>
    <w:p w:rsidR="00216354" w:rsidRPr="00216354" w:rsidRDefault="00216354" w:rsidP="00DA0E44">
      <w:pPr>
        <w:spacing w:line="276" w:lineRule="auto"/>
        <w:ind w:left="0" w:hanging="2"/>
        <w:jc w:val="center"/>
        <w:rPr>
          <w:bCs/>
        </w:rPr>
      </w:pPr>
      <w:r w:rsidRPr="00216354">
        <w:rPr>
          <w:bCs/>
        </w:rPr>
        <w:drawing>
          <wp:inline distT="0" distB="0" distL="0" distR="0" wp14:anchorId="2E1E07E6" wp14:editId="5121BF78">
            <wp:extent cx="3833903" cy="149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3903" cy="1494000"/>
                    </a:xfrm>
                    <a:prstGeom prst="rect">
                      <a:avLst/>
                    </a:prstGeom>
                    <a:noFill/>
                    <a:ln>
                      <a:noFill/>
                    </a:ln>
                  </pic:spPr>
                </pic:pic>
              </a:graphicData>
            </a:graphic>
          </wp:inline>
        </w:drawing>
      </w:r>
    </w:p>
    <w:p w:rsidR="00216354" w:rsidRPr="00216354" w:rsidRDefault="00216354" w:rsidP="00DA0E44">
      <w:pPr>
        <w:spacing w:line="276" w:lineRule="auto"/>
        <w:ind w:left="0" w:hanging="2"/>
        <w:jc w:val="center"/>
      </w:pPr>
      <w:r w:rsidRPr="00216354">
        <w:t>S</w:t>
      </w:r>
      <w:r w:rsidRPr="00216354">
        <w:rPr>
          <w:i/>
          <w:iCs/>
        </w:rPr>
        <w:t>umber data: output SPSS, 2025</w:t>
      </w:r>
    </w:p>
    <w:p w:rsidR="00216354" w:rsidRPr="00216354" w:rsidRDefault="00216354" w:rsidP="00216354">
      <w:pPr>
        <w:spacing w:line="276" w:lineRule="auto"/>
        <w:ind w:left="0" w:hanging="2"/>
        <w:jc w:val="both"/>
      </w:pPr>
      <w:r w:rsidRPr="00216354">
        <w:t xml:space="preserve">Berdasarkan output dari </w:t>
      </w:r>
      <w:r w:rsidRPr="00216354">
        <w:rPr>
          <w:i/>
          <w:iCs/>
        </w:rPr>
        <w:t>Levene’s</w:t>
      </w:r>
      <w:r w:rsidRPr="00216354">
        <w:t xml:space="preserve"> Test pada tabel </w:t>
      </w:r>
      <w:r w:rsidRPr="00216354">
        <w:rPr>
          <w:i/>
          <w:iCs/>
        </w:rPr>
        <w:t>Test of Homogeneity of Variance,</w:t>
      </w:r>
      <w:r w:rsidRPr="00216354">
        <w:t xml:space="preserve"> diperoleh nilai signifikansi sebesar 0,201 berdasarkan mean, 0,225 berdasarkan median, 0,226 berdasarkan median dengan adjusted df, dan 0,204 berdasarkan trimmed mean. Seluruh nilai signifikansi tersebut lebih besar dari taraf signifikansi 0</w:t>
      </w:r>
      <w:proofErr w:type="gramStart"/>
      <w:r w:rsidRPr="00216354">
        <w:t>,05</w:t>
      </w:r>
      <w:proofErr w:type="gramEnd"/>
      <w:r w:rsidRPr="00216354">
        <w:t xml:space="preserve">, sehingga dapat disimpulkan bahwa tidak terdapat perbedaan varians yang signifikan antara kedua kelompok. Dengan kata lain, data dari kedua kelompok memiliki varians yang homogen atau </w:t>
      </w:r>
      <w:proofErr w:type="gramStart"/>
      <w:r w:rsidRPr="00216354">
        <w:t>sama</w:t>
      </w:r>
      <w:proofErr w:type="gramEnd"/>
      <w:r w:rsidRPr="00216354">
        <w:t>.</w:t>
      </w:r>
    </w:p>
    <w:p w:rsidR="00216354" w:rsidRPr="00216354" w:rsidRDefault="00216354" w:rsidP="00DA0E44">
      <w:pPr>
        <w:spacing w:line="276" w:lineRule="auto"/>
        <w:ind w:left="0" w:hanging="2"/>
        <w:jc w:val="both"/>
      </w:pPr>
      <w:proofErr w:type="gramStart"/>
      <w:r w:rsidRPr="00216354">
        <w:t>Dengan terpenuhinya asumsi homogenitas ini, maka analisis lanjutan menggunakan uji-t dapat dilakukan secara tepat untuk menguji perbedaan hasil belajar membaca al-Qur’an siswa antara kelas eksperimen 1 yang menggunakan metode Iqro’ dan kelas eksperimen 2 ya</w:t>
      </w:r>
      <w:r w:rsidR="00DA0E44">
        <w:t>ng menggunakan metode Baghdadi.</w:t>
      </w:r>
      <w:proofErr w:type="gramEnd"/>
    </w:p>
    <w:p w:rsidR="00216354" w:rsidRPr="00216354" w:rsidRDefault="00216354" w:rsidP="00216354">
      <w:pPr>
        <w:spacing w:line="276" w:lineRule="auto"/>
        <w:ind w:left="0" w:hanging="2"/>
        <w:jc w:val="both"/>
      </w:pPr>
    </w:p>
    <w:p w:rsidR="00216354" w:rsidRPr="00216354" w:rsidRDefault="00216354" w:rsidP="00DA0E44">
      <w:pPr>
        <w:numPr>
          <w:ilvl w:val="0"/>
          <w:numId w:val="3"/>
        </w:numPr>
        <w:spacing w:line="276" w:lineRule="auto"/>
        <w:ind w:leftChars="0" w:left="281" w:hangingChars="117" w:hanging="281"/>
        <w:jc w:val="both"/>
      </w:pPr>
      <w:r w:rsidRPr="00216354">
        <w:t>Uji Paired Sample T-Test</w:t>
      </w:r>
    </w:p>
    <w:p w:rsidR="00216354" w:rsidRPr="00216354" w:rsidRDefault="00216354" w:rsidP="00216354">
      <w:pPr>
        <w:spacing w:line="276" w:lineRule="auto"/>
        <w:ind w:left="0" w:hanging="2"/>
        <w:jc w:val="both"/>
      </w:pPr>
      <w:r w:rsidRPr="00216354">
        <w:t>Diketahui hasil Uji Paired Sample t-Test kelas eksperimen 1 (metode Iqro’) nilai t-hitung sebesar 14,84 yang artinya t hitung lebih besar dari t-tabel pada taraf signifikansi α = 0,05 (df = 35 ≈ 2,03), maka dapat diambil kesimpulan bahwa terdapat perbedaan yang signifikan antara hasil pre-test dan post-test pada kelas eksperimen 1 dengan menggunakan metode iqro’ dalam pembelajaran membaca al-Qur’an.</w:t>
      </w:r>
    </w:p>
    <w:p w:rsidR="00216354" w:rsidRPr="00216354" w:rsidRDefault="00216354" w:rsidP="00216354">
      <w:pPr>
        <w:spacing w:line="276" w:lineRule="auto"/>
        <w:ind w:left="0" w:hanging="2"/>
        <w:jc w:val="both"/>
      </w:pPr>
      <w:r w:rsidRPr="00216354">
        <w:t xml:space="preserve">Adapun hasil Uji Paired Sample t-Test dengan </w:t>
      </w:r>
      <w:proofErr w:type="gramStart"/>
      <w:r w:rsidRPr="00216354">
        <w:t>menggunakan  SPSS</w:t>
      </w:r>
      <w:proofErr w:type="gramEnd"/>
      <w:r w:rsidRPr="00216354">
        <w:t xml:space="preserve"> 25 ditampilkan dalam tabel berikut:</w:t>
      </w:r>
    </w:p>
    <w:p w:rsidR="00216354" w:rsidRPr="00216354" w:rsidRDefault="00DA0E44" w:rsidP="00DA0E44">
      <w:pPr>
        <w:spacing w:line="276" w:lineRule="auto"/>
        <w:ind w:left="0" w:hanging="2"/>
        <w:jc w:val="center"/>
        <w:rPr>
          <w:b/>
          <w:bCs/>
        </w:rPr>
      </w:pPr>
      <w:bookmarkStart w:id="15" w:name="_Toc202329854"/>
      <w:proofErr w:type="gramStart"/>
      <w:r>
        <w:rPr>
          <w:b/>
          <w:bCs/>
        </w:rPr>
        <w:t>Gambar</w:t>
      </w:r>
      <w:r w:rsidR="00216354" w:rsidRPr="00216354">
        <w:rPr>
          <w:b/>
          <w:bCs/>
        </w:rPr>
        <w:t xml:space="preserve"> 7.</w:t>
      </w:r>
      <w:proofErr w:type="gramEnd"/>
      <w:r w:rsidR="00216354" w:rsidRPr="00216354">
        <w:rPr>
          <w:b/>
          <w:bCs/>
        </w:rPr>
        <w:t xml:space="preserve"> Hasil Uji Paired Sample t-Test Kelas Eksperimen 1 (Metode Iqro’)</w:t>
      </w:r>
      <w:bookmarkEnd w:id="15"/>
    </w:p>
    <w:p w:rsidR="00216354" w:rsidRPr="00216354" w:rsidRDefault="00216354" w:rsidP="00DA0E44">
      <w:pPr>
        <w:spacing w:line="276" w:lineRule="auto"/>
        <w:ind w:left="0" w:hanging="2"/>
        <w:jc w:val="center"/>
        <w:rPr>
          <w:b/>
          <w:bCs/>
        </w:rPr>
      </w:pPr>
      <w:r w:rsidRPr="00216354">
        <w:rPr>
          <w:b/>
          <w:bCs/>
        </w:rPr>
        <w:drawing>
          <wp:inline distT="0" distB="0" distL="0" distR="0" wp14:anchorId="16BB5249" wp14:editId="2B507F61">
            <wp:extent cx="4418091" cy="9427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20333" cy="943198"/>
                    </a:xfrm>
                    <a:prstGeom prst="rect">
                      <a:avLst/>
                    </a:prstGeom>
                    <a:noFill/>
                    <a:ln>
                      <a:noFill/>
                    </a:ln>
                  </pic:spPr>
                </pic:pic>
              </a:graphicData>
            </a:graphic>
          </wp:inline>
        </w:drawing>
      </w:r>
    </w:p>
    <w:p w:rsidR="00216354" w:rsidRPr="00216354" w:rsidRDefault="00216354" w:rsidP="00216354">
      <w:pPr>
        <w:spacing w:line="276" w:lineRule="auto"/>
        <w:ind w:left="0" w:hanging="2"/>
        <w:jc w:val="both"/>
      </w:pPr>
      <w:r w:rsidRPr="00216354">
        <w:lastRenderedPageBreak/>
        <w:t xml:space="preserve">Berdasarkan hasil analisis </w:t>
      </w:r>
      <w:r w:rsidRPr="00216354">
        <w:rPr>
          <w:i/>
          <w:iCs/>
        </w:rPr>
        <w:t xml:space="preserve">Paired Samples Test </w:t>
      </w:r>
      <w:r w:rsidRPr="00216354">
        <w:t>antara nilai pretest dan posttest pada kelas eksperimen 1 (metode Iqro’), diperoleh nilai signifikansi (Sig. 2-tailed) sebesar 0.000. Nilai ini lebih kecil dari 0</w:t>
      </w:r>
      <w:proofErr w:type="gramStart"/>
      <w:r w:rsidRPr="00216354">
        <w:t>,05</w:t>
      </w:r>
      <w:proofErr w:type="gramEnd"/>
      <w:r w:rsidRPr="00216354">
        <w:t xml:space="preserve">, yang berarti terdapat perbedaan yang signifikan secara statistik antara nilai sebelum dan sesudah perlakuan. Nilai rata-rata perbedaan (mean difference) sebesar -5.500 dengan nilai t-hitung sebesar -14.843 yang menunjukkan bahwa terjadi peningkatan hasil belajar membaca Al-Qur’an yang signifikan setelah siswa diberikan pembelajaran menggunakan metode Iqro’. </w:t>
      </w:r>
      <w:proofErr w:type="gramStart"/>
      <w:r w:rsidRPr="00216354">
        <w:t>Dengan demikian, dapat disimpulkan bahawa metode Iqro’ efektif dalam meningkatkan kemampuan membaca al-Qur’an siswa kelas eksperimen 1.</w:t>
      </w:r>
      <w:proofErr w:type="gramEnd"/>
    </w:p>
    <w:p w:rsidR="00216354" w:rsidRPr="00216354" w:rsidRDefault="00216354" w:rsidP="00216354">
      <w:pPr>
        <w:spacing w:line="276" w:lineRule="auto"/>
        <w:ind w:left="0" w:hanging="2"/>
        <w:jc w:val="both"/>
      </w:pPr>
      <w:r w:rsidRPr="00216354">
        <w:t>Kedua, Uji Paired Sample t-Test pada Kelas Eksperimen 2 (metode Baghdadi) diperoleh t-hitung = 13</w:t>
      </w:r>
      <w:proofErr w:type="gramStart"/>
      <w:r w:rsidRPr="00216354">
        <w:t>,20</w:t>
      </w:r>
      <w:proofErr w:type="gramEnd"/>
      <w:r w:rsidRPr="00216354">
        <w:t>, sedangkan t-tabel pada taraf signifikansi α = 0,05 dan df = 35 adalah sekitar 2,030. Karena 13,20 &gt; 2,030, maka kesimpulannya adalah terdapat perbedaan yang signifikan antara hasil pre-test dan post-test pada kelas eksperimen 2 setelah menggunakan metode Iqro’ diketahui bahwa metode Baghdadi efektif dalam meningkatkan kemampuan membaca al-Qur’an siswa.</w:t>
      </w:r>
    </w:p>
    <w:p w:rsidR="00216354" w:rsidRPr="00216354" w:rsidRDefault="00216354" w:rsidP="00216354">
      <w:pPr>
        <w:spacing w:line="276" w:lineRule="auto"/>
        <w:ind w:left="0" w:hanging="2"/>
        <w:jc w:val="both"/>
      </w:pPr>
      <w:r w:rsidRPr="00216354">
        <w:t>Adapun hasil Uji Paired Sample t-Test dengan menggunakan SPSS 25 ditampilkan dalam tabel berikut:</w:t>
      </w:r>
    </w:p>
    <w:p w:rsidR="00216354" w:rsidRPr="00216354" w:rsidRDefault="00DA0E44" w:rsidP="00DA0E44">
      <w:pPr>
        <w:spacing w:line="276" w:lineRule="auto"/>
        <w:ind w:left="0" w:hanging="2"/>
        <w:jc w:val="center"/>
        <w:rPr>
          <w:b/>
          <w:bCs/>
        </w:rPr>
      </w:pPr>
      <w:bookmarkStart w:id="16" w:name="_Toc202329856"/>
      <w:proofErr w:type="gramStart"/>
      <w:r>
        <w:rPr>
          <w:b/>
          <w:bCs/>
        </w:rPr>
        <w:t>Gambar</w:t>
      </w:r>
      <w:r w:rsidR="00216354" w:rsidRPr="00216354">
        <w:rPr>
          <w:b/>
          <w:bCs/>
        </w:rPr>
        <w:t xml:space="preserve"> 8.</w:t>
      </w:r>
      <w:proofErr w:type="gramEnd"/>
      <w:r w:rsidR="00216354" w:rsidRPr="00216354">
        <w:rPr>
          <w:b/>
          <w:bCs/>
        </w:rPr>
        <w:t xml:space="preserve"> Hasil Uji Paired Sample t-Test Kelas Eksperimen 2 (Metode Baghdadi)</w:t>
      </w:r>
      <w:bookmarkEnd w:id="16"/>
    </w:p>
    <w:p w:rsidR="00216354" w:rsidRPr="00E824D7" w:rsidRDefault="00216354" w:rsidP="00E824D7">
      <w:pPr>
        <w:spacing w:line="276" w:lineRule="auto"/>
        <w:ind w:left="0" w:hanging="2"/>
        <w:jc w:val="center"/>
        <w:rPr>
          <w:b/>
          <w:bCs/>
        </w:rPr>
      </w:pPr>
      <w:r w:rsidRPr="00216354">
        <w:rPr>
          <w:b/>
          <w:bCs/>
        </w:rPr>
        <w:drawing>
          <wp:inline distT="0" distB="0" distL="0" distR="0" wp14:anchorId="4A33834E" wp14:editId="354123B9">
            <wp:extent cx="4564984" cy="10800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64984" cy="1080000"/>
                    </a:xfrm>
                    <a:prstGeom prst="rect">
                      <a:avLst/>
                    </a:prstGeom>
                    <a:noFill/>
                    <a:ln>
                      <a:noFill/>
                    </a:ln>
                  </pic:spPr>
                </pic:pic>
              </a:graphicData>
            </a:graphic>
          </wp:inline>
        </w:drawing>
      </w:r>
    </w:p>
    <w:p w:rsidR="00216354" w:rsidRPr="00216354" w:rsidRDefault="00216354" w:rsidP="00216354">
      <w:pPr>
        <w:spacing w:line="276" w:lineRule="auto"/>
        <w:ind w:left="0" w:hanging="2"/>
        <w:jc w:val="both"/>
        <w:rPr>
          <w:i/>
          <w:iCs/>
        </w:rPr>
      </w:pPr>
      <w:proofErr w:type="gramStart"/>
      <w:r w:rsidRPr="00216354">
        <w:t xml:space="preserve">Berdasarkan hasil tabel diatas menunjukkan bahwa nilai rata-rata perbedaan (mean difference) antara </w:t>
      </w:r>
      <w:r w:rsidRPr="00216354">
        <w:rPr>
          <w:i/>
          <w:iCs/>
        </w:rPr>
        <w:t>pre-test</w:t>
      </w:r>
      <w:r w:rsidRPr="00216354">
        <w:t xml:space="preserve"> dan </w:t>
      </w:r>
      <w:r w:rsidRPr="00216354">
        <w:rPr>
          <w:i/>
          <w:iCs/>
        </w:rPr>
        <w:t>post-test</w:t>
      </w:r>
      <w:r w:rsidRPr="00216354">
        <w:t xml:space="preserve"> adalah sebesar -5,528.</w:t>
      </w:r>
      <w:proofErr w:type="gramEnd"/>
      <w:r w:rsidRPr="00216354">
        <w:t xml:space="preserve"> </w:t>
      </w:r>
      <w:proofErr w:type="gramStart"/>
      <w:r w:rsidRPr="00216354">
        <w:t xml:space="preserve">Tanda negatif menunjukkan bahwa nilai </w:t>
      </w:r>
      <w:r w:rsidRPr="00216354">
        <w:rPr>
          <w:i/>
          <w:iCs/>
        </w:rPr>
        <w:t>post-test</w:t>
      </w:r>
      <w:r w:rsidRPr="00216354">
        <w:t xml:space="preserve"> lebih tinggi dibandingkan </w:t>
      </w:r>
      <w:r w:rsidRPr="00216354">
        <w:rPr>
          <w:i/>
          <w:iCs/>
        </w:rPr>
        <w:t>pre-test</w:t>
      </w:r>
      <w:r w:rsidRPr="00216354">
        <w:t>.</w:t>
      </w:r>
      <w:proofErr w:type="gramEnd"/>
      <w:r w:rsidRPr="00216354">
        <w:t xml:space="preserve"> Nilai t-hitung sebesar -13,200 dengan derajat kebebasan (</w:t>
      </w:r>
      <w:proofErr w:type="gramStart"/>
      <w:r w:rsidRPr="00216354">
        <w:t>df</w:t>
      </w:r>
      <w:proofErr w:type="gramEnd"/>
      <w:r w:rsidRPr="00216354">
        <w:t xml:space="preserve"> = 35) dan nilai signifikansi (Sig. 2-tailed) sebesar 0,000. Karena nilai signifikansi lebih kecil dari 0</w:t>
      </w:r>
      <w:proofErr w:type="gramStart"/>
      <w:r w:rsidRPr="00216354">
        <w:t>,05</w:t>
      </w:r>
      <w:proofErr w:type="gramEnd"/>
      <w:r w:rsidRPr="00216354">
        <w:t xml:space="preserve">, maka dapat disimpulkan bahwa terdapat perbedaan yang signifikan antara hasil </w:t>
      </w:r>
      <w:r w:rsidRPr="00216354">
        <w:rPr>
          <w:i/>
          <w:iCs/>
        </w:rPr>
        <w:t>pre-test</w:t>
      </w:r>
      <w:r w:rsidRPr="00216354">
        <w:t xml:space="preserve"> dan </w:t>
      </w:r>
      <w:r w:rsidRPr="00216354">
        <w:rPr>
          <w:i/>
          <w:iCs/>
        </w:rPr>
        <w:t>post-test.</w:t>
      </w:r>
    </w:p>
    <w:p w:rsidR="00216354" w:rsidRPr="00216354" w:rsidRDefault="00216354" w:rsidP="00216354">
      <w:pPr>
        <w:spacing w:line="276" w:lineRule="auto"/>
        <w:ind w:left="0" w:hanging="2"/>
        <w:jc w:val="both"/>
      </w:pPr>
      <w:proofErr w:type="gramStart"/>
      <w:r w:rsidRPr="00216354">
        <w:t>Dengan demikian, dapat disimpulkan bahwa pembelajaran membaca al-Qur’an menggunakan metode Baghdadi terbukti efektif dalam meningkatkan kemampuan membaca al-Qur’an siswa pada kelas eksperimen 2.</w:t>
      </w:r>
      <w:proofErr w:type="gramEnd"/>
    </w:p>
    <w:p w:rsidR="00216354" w:rsidRPr="00216354" w:rsidRDefault="00216354" w:rsidP="00216354">
      <w:pPr>
        <w:numPr>
          <w:ilvl w:val="0"/>
          <w:numId w:val="3"/>
        </w:numPr>
        <w:spacing w:line="276" w:lineRule="auto"/>
        <w:ind w:left="0" w:hanging="2"/>
        <w:jc w:val="both"/>
      </w:pPr>
      <w:r w:rsidRPr="00216354">
        <w:t>Uji Independen Sample t-Test</w:t>
      </w:r>
    </w:p>
    <w:p w:rsidR="00216354" w:rsidRPr="00216354" w:rsidRDefault="00216354" w:rsidP="00216354">
      <w:pPr>
        <w:spacing w:line="276" w:lineRule="auto"/>
        <w:ind w:left="0" w:hanging="2"/>
        <w:jc w:val="both"/>
      </w:pPr>
      <w:r w:rsidRPr="00216354">
        <w:t>Berdasarkan hasil uji independent t test secara manual diatas dapat diketahui bahwa t hitung &gt; t tabel, yaitu sebesar 3,886 &gt; 1,994, maka disimpulkan H₀ ditolak, sedangkan Hₐ diterima, artinya terdapat perbedaan yang signifikan antara hasil post-test 1 dan post-test 2.</w:t>
      </w:r>
    </w:p>
    <w:p w:rsidR="00216354" w:rsidRPr="00216354" w:rsidRDefault="00216354" w:rsidP="00216354">
      <w:pPr>
        <w:spacing w:line="276" w:lineRule="auto"/>
        <w:ind w:left="0" w:hanging="2"/>
        <w:jc w:val="both"/>
      </w:pPr>
      <w:r w:rsidRPr="00216354">
        <w:t>Adapun hasil uji independent t test dengan SPSS 25, sebagai berikut:</w:t>
      </w:r>
    </w:p>
    <w:p w:rsidR="00216354" w:rsidRPr="00216354" w:rsidRDefault="00216354" w:rsidP="00DA0E44">
      <w:pPr>
        <w:spacing w:line="276" w:lineRule="auto"/>
        <w:ind w:left="0" w:hanging="2"/>
        <w:jc w:val="center"/>
        <w:rPr>
          <w:b/>
          <w:bCs/>
          <w:lang w:val="id-ID"/>
        </w:rPr>
      </w:pPr>
      <w:bookmarkStart w:id="17" w:name="_Toc202329858"/>
      <w:r w:rsidRPr="00216354">
        <w:rPr>
          <w:b/>
          <w:bCs/>
          <w:lang w:val="id-ID"/>
        </w:rPr>
        <w:t xml:space="preserve">Table </w:t>
      </w:r>
      <w:r w:rsidRPr="00216354">
        <w:rPr>
          <w:b/>
          <w:bCs/>
        </w:rPr>
        <w:t>9</w:t>
      </w:r>
      <w:r w:rsidRPr="00216354">
        <w:rPr>
          <w:b/>
          <w:bCs/>
          <w:lang w:val="id-ID"/>
        </w:rPr>
        <w:t>. Hasil Uji Independent Sampel t-Test</w:t>
      </w:r>
      <w:bookmarkEnd w:id="17"/>
    </w:p>
    <w:p w:rsidR="00216354" w:rsidRPr="00216354" w:rsidRDefault="00216354" w:rsidP="00DA0E44">
      <w:pPr>
        <w:spacing w:line="276" w:lineRule="auto"/>
        <w:ind w:left="0" w:hanging="2"/>
        <w:jc w:val="center"/>
      </w:pPr>
      <w:r w:rsidRPr="00216354">
        <w:drawing>
          <wp:inline distT="0" distB="0" distL="0" distR="0" wp14:anchorId="1F0448A0" wp14:editId="0262E27E">
            <wp:extent cx="4716855" cy="928062"/>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19153" cy="928514"/>
                    </a:xfrm>
                    <a:prstGeom prst="rect">
                      <a:avLst/>
                    </a:prstGeom>
                    <a:noFill/>
                    <a:ln>
                      <a:noFill/>
                    </a:ln>
                  </pic:spPr>
                </pic:pic>
              </a:graphicData>
            </a:graphic>
          </wp:inline>
        </w:drawing>
      </w:r>
    </w:p>
    <w:p w:rsidR="00216354" w:rsidRPr="00216354" w:rsidRDefault="00216354" w:rsidP="00E824D7">
      <w:pPr>
        <w:spacing w:line="276" w:lineRule="auto"/>
        <w:ind w:left="-2" w:firstLineChars="0" w:firstLine="0"/>
        <w:jc w:val="both"/>
      </w:pPr>
      <w:r w:rsidRPr="00216354">
        <w:lastRenderedPageBreak/>
        <w:t xml:space="preserve">Berdasarkan hasil pengujian </w:t>
      </w:r>
      <w:r w:rsidRPr="00216354">
        <w:rPr>
          <w:i/>
          <w:iCs/>
        </w:rPr>
        <w:t>Levene’s Test for Equality of Variances,</w:t>
      </w:r>
      <w:r w:rsidRPr="00216354">
        <w:t xml:space="preserve"> diperoleh nilai signifikansi sebesar 0,201, yang artinya lebih besar dari 0,05. Maka dapat disimpulkan bahwa kedua kelompok memiliki varians yang homogeny (</w:t>
      </w:r>
      <w:proofErr w:type="gramStart"/>
      <w:r w:rsidRPr="00216354">
        <w:t>sama</w:t>
      </w:r>
      <w:proofErr w:type="gramEnd"/>
      <w:r w:rsidRPr="00216354">
        <w:t xml:space="preserve">), sehingga interpretasi uji t dilakukan dengan asumsi </w:t>
      </w:r>
      <w:r w:rsidRPr="00216354">
        <w:rPr>
          <w:i/>
          <w:iCs/>
        </w:rPr>
        <w:t>Equal variances assumed.</w:t>
      </w:r>
    </w:p>
    <w:p w:rsidR="00216354" w:rsidRPr="00216354" w:rsidRDefault="00216354" w:rsidP="00216354">
      <w:pPr>
        <w:spacing w:line="276" w:lineRule="auto"/>
        <w:ind w:left="0" w:hanging="2"/>
        <w:jc w:val="both"/>
      </w:pPr>
      <w:r w:rsidRPr="00216354">
        <w:t xml:space="preserve">Hasil </w:t>
      </w:r>
      <w:r w:rsidRPr="00216354">
        <w:rPr>
          <w:i/>
          <w:iCs/>
        </w:rPr>
        <w:t>t-test for Equality of Means</w:t>
      </w:r>
      <w:r w:rsidRPr="00216354">
        <w:t xml:space="preserve"> menunjukkan bahwa nilai t-hitung = 3,885 dengan derajat kebebasan (</w:t>
      </w:r>
      <w:proofErr w:type="gramStart"/>
      <w:r w:rsidRPr="00216354">
        <w:t>df</w:t>
      </w:r>
      <w:proofErr w:type="gramEnd"/>
      <w:r w:rsidRPr="00216354">
        <w:t>) = 70 dan nilai signifikansi (Sig. 2-tailed) = 0,000. Karena nilai signifikansi lebih kecil dari 0</w:t>
      </w:r>
      <w:proofErr w:type="gramStart"/>
      <w:r w:rsidRPr="00216354">
        <w:t>,05</w:t>
      </w:r>
      <w:proofErr w:type="gramEnd"/>
      <w:r w:rsidRPr="00216354">
        <w:t xml:space="preserve">, maka dapat disimpulkan bahwa terdapat perbedaan yang signifikan antara hasil </w:t>
      </w:r>
      <w:r w:rsidRPr="00216354">
        <w:rPr>
          <w:i/>
          <w:iCs/>
        </w:rPr>
        <w:t>post-test</w:t>
      </w:r>
      <w:r w:rsidRPr="00216354">
        <w:t xml:space="preserve"> siswa yang diajar menggunakan metode Iqro’ dan metode Baghdadi.</w:t>
      </w:r>
    </w:p>
    <w:p w:rsidR="00216354" w:rsidRPr="00216354" w:rsidRDefault="00216354" w:rsidP="00216354">
      <w:pPr>
        <w:spacing w:line="276" w:lineRule="auto"/>
        <w:ind w:left="0" w:hanging="2"/>
        <w:jc w:val="both"/>
      </w:pPr>
      <w:r w:rsidRPr="00216354">
        <w:t xml:space="preserve">Nilai </w:t>
      </w:r>
      <w:r w:rsidRPr="00216354">
        <w:rPr>
          <w:i/>
          <w:iCs/>
        </w:rPr>
        <w:t>mean difference</w:t>
      </w:r>
      <w:r w:rsidRPr="00216354">
        <w:t xml:space="preserve"> sebesar 3,750 menunjukkan bahwa rata-rata hasil post-test kelompok yang menggunakan salah satu metode lebih tinggi dibandingkan kelompok lainnya. Rentang 95% confidence interval atas selisih rata-rata tersebut berada antara 1,825 hingga 5,675, yang semakin menguatkan bahwa perbedaan tersebut bukan karena kebetulan semata.</w:t>
      </w:r>
    </w:p>
    <w:p w:rsidR="00216354" w:rsidRPr="00216354" w:rsidRDefault="00216354" w:rsidP="00216354">
      <w:pPr>
        <w:spacing w:line="276" w:lineRule="auto"/>
        <w:ind w:left="0" w:hanging="2"/>
        <w:jc w:val="both"/>
      </w:pPr>
      <w:proofErr w:type="gramStart"/>
      <w:r w:rsidRPr="00216354">
        <w:t>Berdasarkan dari hasil perhitungan tersebut, dapat disimpulkan bahwa terdapat perbedaan efektivitas yang signifikan antara metode Iqro’ dan metode Baghdadi dalam meningkatkan kemampuan membaca al-Qur’an siswa kelas XI, di mana salah satu metode terbukti lebih efektif secara statistik.</w:t>
      </w:r>
      <w:proofErr w:type="gramEnd"/>
    </w:p>
    <w:p w:rsidR="00216354" w:rsidRPr="00216354" w:rsidRDefault="00216354" w:rsidP="00216354">
      <w:pPr>
        <w:numPr>
          <w:ilvl w:val="0"/>
          <w:numId w:val="3"/>
        </w:numPr>
        <w:spacing w:line="276" w:lineRule="auto"/>
        <w:ind w:left="0" w:hanging="2"/>
        <w:jc w:val="both"/>
      </w:pPr>
      <w:r w:rsidRPr="00216354">
        <w:t>Uji N-Gain Score</w:t>
      </w:r>
    </w:p>
    <w:p w:rsidR="00216354" w:rsidRPr="00216354" w:rsidRDefault="00216354" w:rsidP="00216354">
      <w:pPr>
        <w:spacing w:line="276" w:lineRule="auto"/>
        <w:ind w:left="0" w:hanging="2"/>
        <w:jc w:val="both"/>
      </w:pPr>
      <w:proofErr w:type="gramStart"/>
      <w:r w:rsidRPr="00216354">
        <w:t>Pengujian yang terakhir yaitu uji N-Gain Score yang bertujuan untuk mengetahui efektivitas perlakuan yang diberikan dan mengukur tingkat pemahaman siswa setelah menerima perlakuan.</w:t>
      </w:r>
      <w:proofErr w:type="gramEnd"/>
      <w:r w:rsidRPr="00216354">
        <w:t xml:space="preserve"> Berikur hasil perhitungan uji N-Gain Score:</w:t>
      </w:r>
    </w:p>
    <w:p w:rsidR="00216354" w:rsidRPr="00216354" w:rsidRDefault="00DA0E44" w:rsidP="00DA0E44">
      <w:pPr>
        <w:spacing w:line="276" w:lineRule="auto"/>
        <w:ind w:left="0" w:hanging="2"/>
        <w:jc w:val="center"/>
        <w:rPr>
          <w:b/>
          <w:bCs/>
        </w:rPr>
      </w:pPr>
      <w:bookmarkStart w:id="18" w:name="_Toc202329860"/>
      <w:proofErr w:type="gramStart"/>
      <w:r>
        <w:rPr>
          <w:b/>
          <w:bCs/>
        </w:rPr>
        <w:t>Gambar</w:t>
      </w:r>
      <w:r w:rsidR="00216354" w:rsidRPr="00216354">
        <w:rPr>
          <w:b/>
          <w:bCs/>
        </w:rPr>
        <w:t xml:space="preserve"> 10.</w:t>
      </w:r>
      <w:proofErr w:type="gramEnd"/>
      <w:r w:rsidR="00216354" w:rsidRPr="00216354">
        <w:rPr>
          <w:b/>
          <w:bCs/>
        </w:rPr>
        <w:t xml:space="preserve"> Hasil Perhitungan Uji N-Gain Score</w:t>
      </w:r>
      <w:bookmarkEnd w:id="18"/>
    </w:p>
    <w:p w:rsidR="00216354" w:rsidRPr="00216354" w:rsidRDefault="00216354" w:rsidP="00DA0E44">
      <w:pPr>
        <w:spacing w:line="276" w:lineRule="auto"/>
        <w:ind w:left="0" w:hanging="2"/>
        <w:jc w:val="center"/>
        <w:rPr>
          <w:b/>
          <w:bCs/>
        </w:rPr>
      </w:pPr>
      <w:r w:rsidRPr="00216354">
        <w:rPr>
          <w:b/>
          <w:bCs/>
        </w:rPr>
        <w:drawing>
          <wp:inline distT="0" distB="0" distL="0" distR="0" wp14:anchorId="2697B060" wp14:editId="245619FC">
            <wp:extent cx="3680207"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0207" cy="1440000"/>
                    </a:xfrm>
                    <a:prstGeom prst="rect">
                      <a:avLst/>
                    </a:prstGeom>
                    <a:noFill/>
                    <a:ln>
                      <a:noFill/>
                    </a:ln>
                  </pic:spPr>
                </pic:pic>
              </a:graphicData>
            </a:graphic>
          </wp:inline>
        </w:drawing>
      </w:r>
    </w:p>
    <w:p w:rsidR="00050513" w:rsidRDefault="00DA0E44" w:rsidP="00E824D7">
      <w:pPr>
        <w:spacing w:line="276" w:lineRule="auto"/>
        <w:ind w:left="0" w:hanging="2"/>
        <w:jc w:val="center"/>
        <w:rPr>
          <w:i/>
          <w:iCs/>
        </w:rPr>
      </w:pPr>
      <w:r w:rsidRPr="00216354">
        <w:rPr>
          <w:i/>
          <w:iCs/>
        </w:rPr>
        <w:t>Sumber: Data Primer yang Diolah dengan SPSS 25</w:t>
      </w:r>
    </w:p>
    <w:p w:rsidR="00E824D7" w:rsidRPr="00E824D7" w:rsidRDefault="00E824D7" w:rsidP="00E824D7">
      <w:pPr>
        <w:spacing w:line="276" w:lineRule="auto"/>
        <w:ind w:left="0" w:hanging="2"/>
        <w:jc w:val="center"/>
        <w:rPr>
          <w:b/>
          <w:bCs/>
        </w:rPr>
      </w:pPr>
      <w:proofErr w:type="gramStart"/>
      <w:r w:rsidRPr="00E824D7">
        <w:rPr>
          <w:b/>
          <w:bCs/>
        </w:rPr>
        <w:t>Table 6.</w:t>
      </w:r>
      <w:proofErr w:type="gramEnd"/>
      <w:r w:rsidRPr="00E824D7">
        <w:rPr>
          <w:b/>
          <w:bCs/>
        </w:rPr>
        <w:t xml:space="preserve"> Hasil Uji N-Gain Score</w:t>
      </w:r>
    </w:p>
    <w:tbl>
      <w:tblPr>
        <w:tblW w:w="753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59"/>
        <w:gridCol w:w="1418"/>
        <w:gridCol w:w="1423"/>
        <w:gridCol w:w="992"/>
        <w:gridCol w:w="1047"/>
        <w:gridCol w:w="1094"/>
      </w:tblGrid>
      <w:tr w:rsidR="00050513" w:rsidRPr="00050513" w:rsidTr="00050513">
        <w:trPr>
          <w:cantSplit/>
        </w:trPr>
        <w:tc>
          <w:tcPr>
            <w:tcW w:w="7533" w:type="dxa"/>
            <w:gridSpan w:val="6"/>
            <w:shd w:val="clear" w:color="auto" w:fill="FFFFFF"/>
            <w:vAlign w:val="center"/>
          </w:tcPr>
          <w:p w:rsidR="00050513" w:rsidRPr="00050513" w:rsidRDefault="00050513" w:rsidP="00050513">
            <w:pPr>
              <w:autoSpaceDE w:val="0"/>
              <w:autoSpaceDN w:val="0"/>
              <w:adjustRightInd w:val="0"/>
              <w:spacing w:line="320" w:lineRule="atLeast"/>
              <w:ind w:leftChars="0" w:left="0" w:right="60" w:firstLineChars="0" w:hanging="2"/>
              <w:jc w:val="center"/>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b/>
                <w:bCs/>
                <w:position w:val="0"/>
                <w:sz w:val="22"/>
                <w:szCs w:val="22"/>
                <w:lang w:eastAsia="en-US"/>
              </w:rPr>
              <w:t>Descriptives</w:t>
            </w:r>
          </w:p>
        </w:tc>
      </w:tr>
      <w:tr w:rsidR="00050513" w:rsidRPr="00050513" w:rsidTr="00050513">
        <w:trPr>
          <w:cantSplit/>
        </w:trPr>
        <w:tc>
          <w:tcPr>
            <w:tcW w:w="1559" w:type="dxa"/>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cs="Arial"/>
                <w:position w:val="0"/>
                <w:sz w:val="22"/>
                <w:szCs w:val="22"/>
                <w:lang w:eastAsia="en-US"/>
              </w:rPr>
            </w:pPr>
          </w:p>
        </w:tc>
        <w:tc>
          <w:tcPr>
            <w:tcW w:w="3833" w:type="dxa"/>
            <w:gridSpan w:val="3"/>
            <w:shd w:val="clear" w:color="auto" w:fill="FFFFFF"/>
            <w:vAlign w:val="bottom"/>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Kelas</w:t>
            </w:r>
          </w:p>
        </w:tc>
        <w:tc>
          <w:tcPr>
            <w:tcW w:w="1047" w:type="dxa"/>
            <w:shd w:val="clear" w:color="auto" w:fill="FFFFFF"/>
            <w:vAlign w:val="bottom"/>
          </w:tcPr>
          <w:p w:rsidR="00050513" w:rsidRPr="00050513" w:rsidRDefault="00050513" w:rsidP="00050513">
            <w:pPr>
              <w:autoSpaceDE w:val="0"/>
              <w:autoSpaceDN w:val="0"/>
              <w:adjustRightInd w:val="0"/>
              <w:spacing w:line="320" w:lineRule="atLeast"/>
              <w:ind w:leftChars="0" w:left="0" w:right="60" w:firstLineChars="0" w:hanging="2"/>
              <w:jc w:val="center"/>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Statistic</w:t>
            </w:r>
          </w:p>
        </w:tc>
        <w:tc>
          <w:tcPr>
            <w:tcW w:w="1094" w:type="dxa"/>
            <w:shd w:val="clear" w:color="auto" w:fill="FFFFFF"/>
            <w:vAlign w:val="bottom"/>
          </w:tcPr>
          <w:p w:rsidR="00050513" w:rsidRPr="00050513" w:rsidRDefault="00050513" w:rsidP="00050513">
            <w:pPr>
              <w:autoSpaceDE w:val="0"/>
              <w:autoSpaceDN w:val="0"/>
              <w:adjustRightInd w:val="0"/>
              <w:spacing w:line="320" w:lineRule="atLeast"/>
              <w:ind w:leftChars="0" w:left="0" w:right="60" w:firstLineChars="0" w:hanging="2"/>
              <w:jc w:val="center"/>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Std. Error</w:t>
            </w:r>
          </w:p>
        </w:tc>
      </w:tr>
      <w:tr w:rsidR="00050513" w:rsidRPr="00050513" w:rsidTr="00050513">
        <w:trPr>
          <w:cantSplit/>
        </w:trPr>
        <w:tc>
          <w:tcPr>
            <w:tcW w:w="1559" w:type="dxa"/>
            <w:vMerge w:val="restart"/>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NGain_Persen</w:t>
            </w:r>
          </w:p>
        </w:tc>
        <w:tc>
          <w:tcPr>
            <w:tcW w:w="1418" w:type="dxa"/>
            <w:vMerge w:val="restart"/>
            <w:shd w:val="clear" w:color="auto" w:fill="E0E0E0"/>
          </w:tcPr>
          <w:p w:rsidR="00050513" w:rsidRPr="00050513" w:rsidRDefault="00050513" w:rsidP="00050513">
            <w:pPr>
              <w:autoSpaceDE w:val="0"/>
              <w:autoSpaceDN w:val="0"/>
              <w:adjustRightInd w:val="0"/>
              <w:spacing w:line="320" w:lineRule="atLeast"/>
              <w:ind w:leftChars="0" w:left="0" w:right="60" w:firstLineChars="0" w:hanging="2"/>
              <w:jc w:val="center"/>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Eksperimen Metode Iqro'</w:t>
            </w: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Mean</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23.4296</w:t>
            </w:r>
          </w:p>
        </w:tc>
        <w:tc>
          <w:tcPr>
            <w:tcW w:w="1094"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1.58238</w:t>
            </w: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cs="Arial"/>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cs="Arial"/>
                <w:position w:val="0"/>
                <w:sz w:val="22"/>
                <w:szCs w:val="22"/>
                <w:lang w:eastAsia="en-US"/>
              </w:rPr>
            </w:pPr>
          </w:p>
        </w:tc>
        <w:tc>
          <w:tcPr>
            <w:tcW w:w="1423" w:type="dxa"/>
            <w:vMerge w:val="restart"/>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95% Confidence Interval for Mean</w:t>
            </w:r>
          </w:p>
        </w:tc>
        <w:tc>
          <w:tcPr>
            <w:tcW w:w="992" w:type="dxa"/>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Lower Bound</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20.2172</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23"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992" w:type="dxa"/>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Upper Bound</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26.6420</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5% Trimmed Mean</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23.2738</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Median</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23.8095</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Variance</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90.141</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Std. Deviation</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9.49428</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Minimum</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4.55</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Maximum</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45.45</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Range</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40.91</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Interquartile Range</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12.35</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Skewness</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.085</w:t>
            </w:r>
          </w:p>
        </w:tc>
        <w:tc>
          <w:tcPr>
            <w:tcW w:w="1094"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.393</w:t>
            </w: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cs="Arial"/>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cs="Arial"/>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Kurtosis</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-.268</w:t>
            </w:r>
          </w:p>
        </w:tc>
        <w:tc>
          <w:tcPr>
            <w:tcW w:w="1094"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.768</w:t>
            </w: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cs="Arial"/>
                <w:position w:val="0"/>
                <w:sz w:val="22"/>
                <w:szCs w:val="22"/>
                <w:lang w:eastAsia="en-US"/>
              </w:rPr>
            </w:pPr>
          </w:p>
        </w:tc>
        <w:tc>
          <w:tcPr>
            <w:tcW w:w="1418" w:type="dxa"/>
            <w:vMerge w:val="restart"/>
            <w:shd w:val="clear" w:color="auto" w:fill="E0E0E0"/>
          </w:tcPr>
          <w:p w:rsidR="00050513" w:rsidRPr="00050513" w:rsidRDefault="00050513" w:rsidP="00050513">
            <w:pPr>
              <w:autoSpaceDE w:val="0"/>
              <w:autoSpaceDN w:val="0"/>
              <w:adjustRightInd w:val="0"/>
              <w:spacing w:line="320" w:lineRule="atLeast"/>
              <w:ind w:leftChars="0" w:left="0" w:right="60" w:firstLineChars="0" w:hanging="2"/>
              <w:jc w:val="center"/>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Eksperimen Metode Baghdadi</w:t>
            </w: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Mean</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20.3762</w:t>
            </w:r>
          </w:p>
        </w:tc>
        <w:tc>
          <w:tcPr>
            <w:tcW w:w="1094"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1.51714</w:t>
            </w: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cs="Arial"/>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cs="Arial"/>
                <w:position w:val="0"/>
                <w:sz w:val="22"/>
                <w:szCs w:val="22"/>
                <w:lang w:eastAsia="en-US"/>
              </w:rPr>
            </w:pPr>
          </w:p>
        </w:tc>
        <w:tc>
          <w:tcPr>
            <w:tcW w:w="1423" w:type="dxa"/>
            <w:vMerge w:val="restart"/>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95% Confidence Interval for Mean</w:t>
            </w:r>
          </w:p>
        </w:tc>
        <w:tc>
          <w:tcPr>
            <w:tcW w:w="992" w:type="dxa"/>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Lower Bound</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17.2963</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23"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992" w:type="dxa"/>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Upper Bound</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23.4562</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5% Trimmed Mean</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20.5870</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Median</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21.0591</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Variance</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82.861</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Std. Deviation</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9.10283</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Minimum</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3.45</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Maximum</w:t>
            </w:r>
          </w:p>
        </w:tc>
        <w:tc>
          <w:tcPr>
            <w:tcW w:w="1047" w:type="dxa"/>
            <w:shd w:val="clear" w:color="auto" w:fill="FFFFFF"/>
          </w:tcPr>
          <w:p w:rsidR="00050513" w:rsidRPr="00050513" w:rsidRDefault="00050513" w:rsidP="00DE7E2C">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33.33</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Range</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29.89</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Interquartile Range</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13.81</w:t>
            </w:r>
          </w:p>
        </w:tc>
        <w:tc>
          <w:tcPr>
            <w:tcW w:w="1094" w:type="dxa"/>
            <w:shd w:val="clear" w:color="auto" w:fill="FFFFFF"/>
            <w:vAlign w:val="center"/>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Skewness</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-.303</w:t>
            </w:r>
          </w:p>
        </w:tc>
        <w:tc>
          <w:tcPr>
            <w:tcW w:w="1094"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.393</w:t>
            </w:r>
          </w:p>
        </w:tc>
      </w:tr>
      <w:tr w:rsidR="00050513" w:rsidRPr="00050513" w:rsidTr="00050513">
        <w:trPr>
          <w:cantSplit/>
        </w:trPr>
        <w:tc>
          <w:tcPr>
            <w:tcW w:w="1559"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cs="Arial"/>
                <w:position w:val="0"/>
                <w:sz w:val="22"/>
                <w:szCs w:val="22"/>
                <w:lang w:eastAsia="en-US"/>
              </w:rPr>
            </w:pPr>
          </w:p>
        </w:tc>
        <w:tc>
          <w:tcPr>
            <w:tcW w:w="1418" w:type="dxa"/>
            <w:vMerge/>
            <w:shd w:val="clear" w:color="auto" w:fill="E0E0E0"/>
          </w:tcPr>
          <w:p w:rsidR="00050513" w:rsidRPr="00050513" w:rsidRDefault="00050513" w:rsidP="00050513">
            <w:pPr>
              <w:autoSpaceDE w:val="0"/>
              <w:autoSpaceDN w:val="0"/>
              <w:adjustRightInd w:val="0"/>
              <w:spacing w:line="240" w:lineRule="auto"/>
              <w:ind w:leftChars="0" w:left="0" w:firstLineChars="0" w:hanging="2"/>
              <w:textDirection w:val="lrTb"/>
              <w:textAlignment w:val="auto"/>
              <w:outlineLvl w:val="9"/>
              <w:rPr>
                <w:rFonts w:ascii="Book Antiqua" w:eastAsia="Calibri" w:hAnsi="Book Antiqua" w:cs="Arial"/>
                <w:position w:val="0"/>
                <w:sz w:val="22"/>
                <w:szCs w:val="22"/>
                <w:lang w:eastAsia="en-US"/>
              </w:rPr>
            </w:pPr>
          </w:p>
        </w:tc>
        <w:tc>
          <w:tcPr>
            <w:tcW w:w="2415" w:type="dxa"/>
            <w:gridSpan w:val="2"/>
            <w:shd w:val="clear" w:color="auto" w:fill="E0E0E0"/>
          </w:tcPr>
          <w:p w:rsidR="00050513" w:rsidRPr="00050513" w:rsidRDefault="00050513" w:rsidP="00050513">
            <w:pPr>
              <w:autoSpaceDE w:val="0"/>
              <w:autoSpaceDN w:val="0"/>
              <w:adjustRightInd w:val="0"/>
              <w:spacing w:line="320" w:lineRule="atLeast"/>
              <w:ind w:leftChars="0" w:left="0" w:right="60" w:firstLineChars="0" w:hanging="2"/>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Kurtosis</w:t>
            </w:r>
          </w:p>
        </w:tc>
        <w:tc>
          <w:tcPr>
            <w:tcW w:w="1047"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-.962</w:t>
            </w:r>
          </w:p>
        </w:tc>
        <w:tc>
          <w:tcPr>
            <w:tcW w:w="1094" w:type="dxa"/>
            <w:shd w:val="clear" w:color="auto" w:fill="FFFFFF"/>
          </w:tcPr>
          <w:p w:rsidR="00050513" w:rsidRPr="00050513" w:rsidRDefault="00050513" w:rsidP="00050513">
            <w:pPr>
              <w:autoSpaceDE w:val="0"/>
              <w:autoSpaceDN w:val="0"/>
              <w:adjustRightInd w:val="0"/>
              <w:spacing w:line="320" w:lineRule="atLeast"/>
              <w:ind w:leftChars="0" w:left="0" w:right="60" w:firstLineChars="0" w:hanging="2"/>
              <w:jc w:val="right"/>
              <w:textDirection w:val="lrTb"/>
              <w:textAlignment w:val="auto"/>
              <w:outlineLvl w:val="9"/>
              <w:rPr>
                <w:rFonts w:ascii="Book Antiqua" w:eastAsia="Calibri" w:hAnsi="Book Antiqua" w:cs="Arial"/>
                <w:position w:val="0"/>
                <w:sz w:val="22"/>
                <w:szCs w:val="22"/>
                <w:lang w:eastAsia="en-US"/>
              </w:rPr>
            </w:pPr>
            <w:r w:rsidRPr="00050513">
              <w:rPr>
                <w:rFonts w:ascii="Book Antiqua" w:eastAsia="Calibri" w:hAnsi="Book Antiqua" w:cs="Arial"/>
                <w:position w:val="0"/>
                <w:sz w:val="22"/>
                <w:szCs w:val="22"/>
                <w:lang w:eastAsia="en-US"/>
              </w:rPr>
              <w:t>.768</w:t>
            </w:r>
          </w:p>
        </w:tc>
      </w:tr>
    </w:tbl>
    <w:p w:rsidR="00050513" w:rsidRPr="00050513" w:rsidRDefault="00050513" w:rsidP="00050513">
      <w:pPr>
        <w:spacing w:line="276" w:lineRule="auto"/>
        <w:ind w:left="0" w:hanging="2"/>
        <w:jc w:val="center"/>
        <w:rPr>
          <w:i/>
          <w:iCs/>
        </w:rPr>
      </w:pPr>
      <w:r w:rsidRPr="00216354">
        <w:rPr>
          <w:i/>
          <w:iCs/>
        </w:rPr>
        <w:t>Sumber: Data Primer yang Diolah dengan SPSS 25</w:t>
      </w:r>
    </w:p>
    <w:p w:rsidR="00216354" w:rsidRPr="00216354" w:rsidRDefault="00216354" w:rsidP="00216354">
      <w:pPr>
        <w:spacing w:line="276" w:lineRule="auto"/>
        <w:ind w:left="0" w:hanging="2"/>
        <w:jc w:val="both"/>
      </w:pPr>
      <w:r w:rsidRPr="00216354">
        <w:t>Berdasarkan hasil analisis deskriptif terhadap data N-Gain Score, diperoleh bahwa nilai rata-rata (mean) peningkatan kemampuan membaca al-Qur’an pada kelas eksperimen 1 sebesar 23,43%, sedangkan pada kelas eksperimen 2 sebesar 20,38%. Nilai median untuk kelas eksperimen 1 adalah 23,81%, sedikit lebih tinggi dibandingkan kelas eksperimen 2 yang memiliki median 21,06%, yang menunjukkan bahwa sebagian besar siswa di kelas eksperimen 1 mengalami peningkatan yang relatif lebih baik.</w:t>
      </w:r>
    </w:p>
    <w:p w:rsidR="00216354" w:rsidRPr="00216354" w:rsidRDefault="00216354" w:rsidP="00216354">
      <w:pPr>
        <w:spacing w:line="276" w:lineRule="auto"/>
        <w:ind w:left="0" w:hanging="2"/>
        <w:jc w:val="both"/>
      </w:pPr>
      <w:r w:rsidRPr="00216354">
        <w:t>Dari sisi persebaran data, kelas eksperimen 1 memiliki simpangan baku (standard deviation) sebesar 9</w:t>
      </w:r>
      <w:proofErr w:type="gramStart"/>
      <w:r w:rsidRPr="00216354">
        <w:t>,49</w:t>
      </w:r>
      <w:proofErr w:type="gramEnd"/>
      <w:r w:rsidRPr="00216354">
        <w:t xml:space="preserve"> dan varian sebesar 90,14, sementara kelas eksperimen 2 memiliki simpangan baku sebesar 9,10 dan varian sebesar 82,86. </w:t>
      </w:r>
      <w:proofErr w:type="gramStart"/>
      <w:r w:rsidRPr="00216354">
        <w:t>Hal ini menunjukkan bahwa persebaran data N-Gain Score di kedua kelas relatif serupa, meskipun kelas eksperimen 1 sedikit lebih bervariasi.</w:t>
      </w:r>
      <w:proofErr w:type="gramEnd"/>
    </w:p>
    <w:p w:rsidR="00216354" w:rsidRPr="00216354" w:rsidRDefault="00216354" w:rsidP="00216354">
      <w:pPr>
        <w:spacing w:line="276" w:lineRule="auto"/>
        <w:ind w:left="0" w:hanging="2"/>
        <w:jc w:val="both"/>
      </w:pPr>
      <w:r w:rsidRPr="00216354">
        <w:t>Nilai minimum N-Gain Score pada kelas eksperimen 1 adalah 4,55%, dan nilai maksimum mencapai 45,45%. Sementara itu, pada kelas eksperimen 2, nilai minimum sebesar 3</w:t>
      </w:r>
      <w:proofErr w:type="gramStart"/>
      <w:r w:rsidRPr="00216354">
        <w:t>,45</w:t>
      </w:r>
      <w:proofErr w:type="gramEnd"/>
      <w:r w:rsidRPr="00216354">
        <w:t xml:space="preserve">%, dan nilai maksimum 33,33%. </w:t>
      </w:r>
    </w:p>
    <w:p w:rsidR="00216354" w:rsidRPr="00216354" w:rsidRDefault="00216354" w:rsidP="00216354">
      <w:pPr>
        <w:spacing w:line="276" w:lineRule="auto"/>
        <w:ind w:left="0" w:hanging="2"/>
        <w:jc w:val="both"/>
      </w:pPr>
      <w:proofErr w:type="gramStart"/>
      <w:r w:rsidRPr="00216354">
        <w:t>Dengan demikian, secara umum dapat disimpulkan bahwa kelas eksperimen 1 menunjukkan peningkatan yang lebih tinggi dibandingkan kelas eksperimen 2, baik dari segi rata-rata maupun capaian maksimum N-Gain Score.</w:t>
      </w:r>
      <w:proofErr w:type="gramEnd"/>
    </w:p>
    <w:p w:rsidR="00216354" w:rsidRDefault="00216354" w:rsidP="00216354">
      <w:pPr>
        <w:spacing w:line="276" w:lineRule="auto"/>
        <w:ind w:left="0" w:hanging="2"/>
        <w:jc w:val="both"/>
        <w:rPr>
          <w:color w:val="000000"/>
        </w:rPr>
      </w:pPr>
      <w:r w:rsidRPr="00216354">
        <w:t>Mengacu pada klasifikasi gain yang dikemukakan oleh Meltzer dalam penelitian</w:t>
      </w:r>
      <w:r w:rsidR="00DE7E2C">
        <w:t xml:space="preserve"> </w:t>
      </w:r>
      <w:r w:rsidRPr="00216354">
        <w:fldChar w:fldCharType="begin" w:fldLock="1"/>
      </w:r>
      <w:r w:rsidR="00DE7E2C">
        <w:instrText>ADDIN CSL_CITATION {"citationItems":[{"id":"ITEM-1","itemData":{"DOI":"10.30998/simponi.v0i0.439","ISBN":"9786239015176","abstract":"Dalam dunia ilmu pengetahuan, matematika disebut sebagai bahasa ilmu pengetahuan. Artinya disiplin ilmu ini merupakan pondasi dasar dari semua cabang disiplin keilmuan lainnya. Jika kemampuan matematika seseorang cukup baik, maka mudah bagi seseorang tersebut untuk menguasai keilmuan yang lain begitu juga sebaliknya. Oleh karena itu, perlu kiranya memfasilitasi peserta didik dengan berbagai hal yang dapat meningkatkan pemahamannya terhadap setiap materi dalam bidang studi matematika. Dalam penelitian ini, kami mengusulkan diadakannya kegiatan pemantapan dan penyediaan modul yang diharapkan dapat meningkatkan nilai akademik para siswa. Untuk mengukur tingkat efektivitas dari kegiatan ini, kami menggunakan uji normalitas gain dengan one group pre and post test design yang diaplikasikan pada bab himpunan di Sekolah Menengah Pertama Islam Al-Istiqomah Depok. Dari penelitian ini merepresentasikan dominasi efektivitas pada level sedang sebanyak 46,875%, disusul level tinggi dan rendah dengan persentasi yang sama sebesar 25% dan tidak efektif sebesar 3,125%. Dapat disimpulkan bahwa usulan pengadaan kegiatan pemantapan dan penyediaan modul memberi pengaruh keefektivan pemahaman para siswa terhadap materi pelajaran cukup signifikan, sehingga dapat membantu meningkatkan nilai akademik peserta didik.","author":[{"dropping-particle":"","family":"Oktavia","given":"Mirani","non-dropping-particle":"","parse-names":false,"suffix":""},{"dropping-particle":"","family":"Prasasty","given":"Aliffia Teja","non-dropping-particle":"","parse-names":false,"suffix":""},{"dropping-particle":"","family":"Isroyati","given":"","non-dropping-particle":"","parse-names":false,"suffix":""}],"container-title":"Simposium Nasional Ilmiah dengan tema: (Peningkatan Kualitas Publikasi Ilmiah melalui Hasil Riset dan Pengabdian kepada Masyarakat)","id":"ITEM-1","issue":"November","issued":{"date-parts":[["2019"]]},"page":"596 - 601","title":"Uji Normalitas Gain untuk Pemantapan dan Modul dengan One Group Pre and Post Test","type":"article-journal"},"uris":["http://www.mendeley.com/documents/?uuid=b2c90bd7-ba47-4285-88aa-50467bf2842e"]}],"mendeley":{"formattedCitation":"(Oktavia et al., 2019)","plainTextFormattedCitation":"(Oktavia et al., 2019)","previouslyFormattedCitation":"(Oktavia et al., 2019)"},"properties":{"noteIndex":0},"schema":"https://github.com/citation-style-language/schema/raw/master/csl-citation.json"}</w:instrText>
      </w:r>
      <w:r w:rsidRPr="00216354">
        <w:fldChar w:fldCharType="separate"/>
      </w:r>
      <w:r w:rsidRPr="00216354">
        <w:rPr>
          <w:noProof/>
        </w:rPr>
        <w:t>(O</w:t>
      </w:r>
      <w:bookmarkStart w:id="19" w:name="_GoBack"/>
      <w:bookmarkEnd w:id="19"/>
      <w:r w:rsidRPr="00216354">
        <w:rPr>
          <w:noProof/>
        </w:rPr>
        <w:t>ktavia et al., 2019)</w:t>
      </w:r>
      <w:r w:rsidRPr="00216354">
        <w:fldChar w:fldCharType="end"/>
      </w:r>
      <w:r w:rsidRPr="00216354">
        <w:t xml:space="preserve">, nilai rata-rata N-Gain Score sebesar 23,43% tergolong dalam kategori rendah </w:t>
      </w:r>
      <w:r w:rsidRPr="00216354">
        <w:lastRenderedPageBreak/>
        <w:t xml:space="preserve">karena berada di bawah 30%. </w:t>
      </w:r>
      <w:proofErr w:type="gramStart"/>
      <w:r w:rsidRPr="00216354">
        <w:t>Hal ini menunjukkan bahwa meskipun terjadi peningkatan kemampuan membaca al-Qur’an setelah diberikan perlakuan menggunakan metode Iqro’ dan Baghdadi, namun peningkatan tersebut belum tergolong signifikan secara kuantitatif.</w:t>
      </w:r>
      <w:proofErr w:type="gramEnd"/>
      <w:r w:rsidRPr="00216354">
        <w:t xml:space="preserve"> </w:t>
      </w:r>
      <w:proofErr w:type="gramStart"/>
      <w:r w:rsidRPr="00216354">
        <w:t>Metode Iqro’ memberikan peningkatan yang lebih tinggi dibandingkan metode Baghdadi, tetapi keduanya masih berada dalam kategori efektivitas yang rendah.</w:t>
      </w:r>
      <w:proofErr w:type="gramEnd"/>
    </w:p>
    <w:p w:rsidR="00683843" w:rsidRDefault="00683843">
      <w:pPr>
        <w:ind w:left="0" w:hanging="2"/>
        <w:rPr>
          <w:color w:val="000000"/>
        </w:rPr>
      </w:pPr>
    </w:p>
    <w:p w:rsidR="00683843" w:rsidRDefault="00216354">
      <w:pPr>
        <w:tabs>
          <w:tab w:val="left" w:pos="340"/>
        </w:tabs>
        <w:spacing w:line="276" w:lineRule="auto"/>
        <w:ind w:left="0" w:hanging="2"/>
        <w:rPr>
          <w:color w:val="000000"/>
        </w:rPr>
      </w:pPr>
      <w:r>
        <w:rPr>
          <w:b/>
          <w:smallCaps/>
        </w:rPr>
        <w:t>PENUTUP</w:t>
      </w:r>
    </w:p>
    <w:p w:rsidR="00050513" w:rsidRDefault="00050513" w:rsidP="00050513">
      <w:pPr>
        <w:spacing w:line="276" w:lineRule="auto"/>
        <w:ind w:left="0" w:hanging="2"/>
        <w:jc w:val="both"/>
        <w:rPr>
          <w:lang w:val="de-DE"/>
        </w:rPr>
      </w:pPr>
      <w:r w:rsidRPr="00050513">
        <w:rPr>
          <w:lang w:val="de-DE"/>
        </w:rPr>
        <w:t>Penelitian ini menunjukkan bahwa baik metode Iqro’ maupun metode Baghdadi sama-sama meningkatkan kemampuan membaca Al-Qur’an siswa kelas XI secara signifikan. Metode Iqro’ menghasilkan peningkatan rata-rata skor dari 76,42 menjadi 81,92, sedangkan metode Baghdadi dari 72,64 menjadi 78,17. Meskipun keduanya menunjukkan hasil yang signifikan secara statistik, efektivitasnya masih tergolong rendah berdasarkan nilai N-Gain Score (Iqro’: 23,43%, Baghdadi: 20,38%). Hasil uji Independent Sample t-Test menunjukkan bahwa metode Iqro’ lebih efektif dibandingkan metode Baghdadi dalam meningkatkan kemampuan membaca Al-Qur’an siswa di SMA Negeri 2 Batang Anai.</w:t>
      </w:r>
    </w:p>
    <w:p w:rsidR="00683843" w:rsidRPr="00050513" w:rsidRDefault="00050513" w:rsidP="00050513">
      <w:pPr>
        <w:spacing w:line="276" w:lineRule="auto"/>
        <w:ind w:left="0" w:hanging="2"/>
        <w:jc w:val="both"/>
        <w:rPr>
          <w:lang w:val="de-DE"/>
        </w:rPr>
      </w:pPr>
      <w:r w:rsidRPr="00050513">
        <w:rPr>
          <w:lang w:val="id-ID"/>
        </w:rPr>
        <w:t>Adapun saran dari penulis sampaikan antara lain: Bagi peneliti selanjutnya, untuk melakukan panelitian lebih mendalam dengan durasi waktu yang lebih panjang, sampel yang lebih besar agar hasil penelitian menjadi lebih optimal terhadap kemampuan membaca al-Qur’an siswa. Semoga hasil dari penelitian ini bisa menjadi pedoman bagi peneliti selanjutnya.</w:t>
      </w:r>
    </w:p>
    <w:p w:rsidR="00050513" w:rsidRPr="00050513" w:rsidRDefault="00216354" w:rsidP="00050513">
      <w:pPr>
        <w:tabs>
          <w:tab w:val="left" w:pos="340"/>
        </w:tabs>
        <w:spacing w:line="276" w:lineRule="auto"/>
        <w:ind w:left="0" w:hanging="2"/>
        <w:rPr>
          <w:color w:val="000000"/>
        </w:rPr>
      </w:pPr>
      <w:r>
        <w:rPr>
          <w:b/>
          <w:smallCaps/>
        </w:rPr>
        <w:t>DAFTAR RUJUKAN</w:t>
      </w:r>
    </w:p>
    <w:p w:rsidR="00050513" w:rsidRPr="00050513" w:rsidRDefault="00050513" w:rsidP="00050513">
      <w:pPr>
        <w:widowControl w:val="0"/>
        <w:spacing w:after="60"/>
        <w:ind w:left="0" w:hanging="2"/>
        <w:jc w:val="both"/>
        <w:rPr>
          <w:lang w:val="id-ID"/>
        </w:rPr>
      </w:pPr>
      <w:r w:rsidRPr="00050513">
        <w:rPr>
          <w:lang w:val="id-ID"/>
        </w:rPr>
        <w:t>Al Mujib, A. N. (2024). Metode Al-Baghdadi Dalam Pembelajaran Membaca Al Qur'an. Al Mujib: Jurnal Multidisipliner, 1(1), 39-51.</w:t>
      </w:r>
    </w:p>
    <w:p w:rsidR="00050513" w:rsidRPr="00050513" w:rsidRDefault="00050513" w:rsidP="00050513">
      <w:pPr>
        <w:widowControl w:val="0"/>
        <w:spacing w:after="60"/>
        <w:ind w:left="0" w:hanging="2"/>
        <w:jc w:val="both"/>
        <w:rPr>
          <w:lang w:val="id-ID"/>
        </w:rPr>
      </w:pPr>
      <w:r w:rsidRPr="00050513">
        <w:rPr>
          <w:lang w:val="id-ID"/>
        </w:rPr>
        <w:t>Amin, N. F., Garancang, S., &amp; Abunawas, K. (2023). Konsep Umum Populasi Dan Sampel Dalam Penelitian. Jurnal Pilar: Jurnal Kajian Islam Kontemporer, 14(1), 15–31.</w:t>
      </w:r>
    </w:p>
    <w:p w:rsidR="00050513" w:rsidRPr="00050513" w:rsidRDefault="00050513" w:rsidP="00050513">
      <w:pPr>
        <w:widowControl w:val="0"/>
        <w:spacing w:after="60"/>
        <w:ind w:left="0" w:hanging="2"/>
        <w:jc w:val="both"/>
        <w:rPr>
          <w:lang w:val="id-ID"/>
        </w:rPr>
      </w:pPr>
      <w:r w:rsidRPr="00050513">
        <w:rPr>
          <w:lang w:val="id-ID"/>
        </w:rPr>
        <w:t>Fahrurrosi, M., &amp; Halik, A. (2022). Efektifitas Penerapan Metode Iqro’dalam Meningkatkan Kemampuan Santri Dalam Membaca Al-Qur’an Di Tpa Bustanuddin Desa Galis Kecamatan Galis Kabupaten Pamekasan. AHSANA MEDIA: Jurnal Pemikiran, Pendidikan Dan Penelitian Ke-Islaman, 8(1), 61-74.</w:t>
      </w:r>
    </w:p>
    <w:p w:rsidR="00050513" w:rsidRPr="00050513" w:rsidRDefault="00050513" w:rsidP="00050513">
      <w:pPr>
        <w:widowControl w:val="0"/>
        <w:spacing w:after="60"/>
        <w:ind w:left="0" w:hanging="2"/>
        <w:jc w:val="both"/>
        <w:rPr>
          <w:lang w:val="id-ID"/>
        </w:rPr>
      </w:pPr>
      <w:r w:rsidRPr="00050513">
        <w:rPr>
          <w:lang w:val="id-ID"/>
        </w:rPr>
        <w:t>Faizah, M., Qoirot, S. B., &amp; Nasirudin, M. (2020). Peningkatan Kemampuan Membaca Al Quran Santri Tpq Al Mustaqim Dengan Bimbingan Fashohatul Lisan. Jumat Keagamaan: Jurnal Pengabdian Masyarakat, 1(1), 38-41.</w:t>
      </w:r>
    </w:p>
    <w:p w:rsidR="00050513" w:rsidRPr="00050513" w:rsidRDefault="00050513" w:rsidP="00050513">
      <w:pPr>
        <w:widowControl w:val="0"/>
        <w:spacing w:after="60"/>
        <w:ind w:left="0" w:hanging="2"/>
        <w:jc w:val="both"/>
        <w:rPr>
          <w:lang w:val="id-ID"/>
        </w:rPr>
      </w:pPr>
      <w:r w:rsidRPr="00050513">
        <w:rPr>
          <w:lang w:val="id-ID"/>
        </w:rPr>
        <w:t>Febriani, B. L., Sulistiya, F., Murtopo, B. A., &amp; Fatimah, S. (2021, December). Analisis Penerapan Metode Qiroati Dalam Meningkatkan Kemampuan Membaca Al-Qur'an Siswa Madrasah Ibtidaiyah: Penerapan Metode Qiroati Dalam Meningkatkan Kemampuan Membaca Alquran Pada Siswa Madrasah Ibtidaiyah. In Prosiding SEMAI: Seminar Nasional PGMI (Vol. 1, pp. 238-253).</w:t>
      </w:r>
    </w:p>
    <w:p w:rsidR="00050513" w:rsidRPr="00050513" w:rsidRDefault="00050513" w:rsidP="00050513">
      <w:pPr>
        <w:widowControl w:val="0"/>
        <w:spacing w:after="60"/>
        <w:ind w:left="0" w:hanging="2"/>
        <w:jc w:val="both"/>
        <w:rPr>
          <w:lang w:val="id-ID"/>
        </w:rPr>
      </w:pPr>
      <w:hyperlink r:id="rId21" w:history="1">
        <w:r w:rsidRPr="00CE6414">
          <w:rPr>
            <w:rStyle w:val="Hyperlink"/>
            <w:color w:val="auto"/>
            <w:u w:val="none"/>
            <w:lang w:val="id-ID"/>
          </w:rPr>
          <w:t>Https://Kemenag.Go.Id/Nasional/Survei-Kemenag-Indeks-Literasi-Al-Qur-Ankategori-Tinggi</w:t>
        </w:r>
      </w:hyperlink>
      <w:r w:rsidRPr="00CE6414">
        <w:rPr>
          <w:i/>
          <w:iCs/>
        </w:rPr>
        <w:t xml:space="preserve"> </w:t>
      </w:r>
      <w:r w:rsidRPr="00050513">
        <w:rPr>
          <w:i/>
          <w:iCs/>
          <w:lang w:val="id-ID"/>
        </w:rPr>
        <w:t>Diakses Pada Tanggal 28 Januari 2025, Pukul 13.00.</w:t>
      </w:r>
    </w:p>
    <w:p w:rsidR="00050513" w:rsidRPr="00050513" w:rsidRDefault="00050513" w:rsidP="00050513">
      <w:pPr>
        <w:widowControl w:val="0"/>
        <w:spacing w:after="60"/>
        <w:ind w:left="0" w:hanging="2"/>
        <w:jc w:val="both"/>
        <w:rPr>
          <w:lang w:val="id-ID"/>
        </w:rPr>
      </w:pPr>
      <w:r w:rsidRPr="00050513">
        <w:rPr>
          <w:lang w:val="id-ID"/>
        </w:rPr>
        <w:t>Https://rumaysho.com, Hadis tentang Satu Huruf yang Dibaca dari Al-Qur’an Dibalas Sepuluh Kebaikan, Diakses pada tanggal 15 Maret 2025 pukul 16.57 WIB.</w:t>
      </w:r>
    </w:p>
    <w:p w:rsidR="00050513" w:rsidRPr="00050513" w:rsidRDefault="00050513" w:rsidP="00050513">
      <w:pPr>
        <w:widowControl w:val="0"/>
        <w:spacing w:after="60"/>
        <w:ind w:left="0" w:hanging="2"/>
        <w:jc w:val="both"/>
        <w:rPr>
          <w:lang w:val="id-ID"/>
        </w:rPr>
      </w:pPr>
      <w:r w:rsidRPr="00050513">
        <w:rPr>
          <w:lang w:val="id-ID"/>
        </w:rPr>
        <w:t>Nawawi, I. (1985). At Tibyan fi Adab Hamalat Al Qur‟ an.</w:t>
      </w:r>
    </w:p>
    <w:p w:rsidR="00050513" w:rsidRPr="00050513" w:rsidRDefault="00050513" w:rsidP="00050513">
      <w:pPr>
        <w:widowControl w:val="0"/>
        <w:spacing w:after="60"/>
        <w:ind w:left="0" w:hanging="2"/>
        <w:jc w:val="both"/>
      </w:pPr>
      <w:r w:rsidRPr="00050513">
        <w:rPr>
          <w:lang w:val="id-ID"/>
        </w:rPr>
        <w:t>Oktavia, M., Prasasty, A. T., &amp; Isroyati, I. (2019). Uji normalitas gain untuk pemantapan dan modul dengan one group pre and post test. Simposium Nasional Ilmiah &amp; Call for Paper Unindra (Simponi), 1(1).</w:t>
      </w:r>
    </w:p>
    <w:p w:rsidR="00050513" w:rsidRPr="00050513" w:rsidRDefault="00050513" w:rsidP="00050513">
      <w:pPr>
        <w:widowControl w:val="0"/>
        <w:spacing w:after="60"/>
        <w:ind w:left="0" w:hanging="2"/>
        <w:jc w:val="both"/>
      </w:pPr>
      <w:r w:rsidRPr="00050513">
        <w:lastRenderedPageBreak/>
        <w:t>Qur’an Kemenag Online</w:t>
      </w:r>
      <w:proofErr w:type="gramStart"/>
      <w:r w:rsidRPr="00050513">
        <w:t>,Qur’an</w:t>
      </w:r>
      <w:proofErr w:type="gramEnd"/>
      <w:r w:rsidRPr="00050513">
        <w:t xml:space="preserve"> dan Terjemahan,Https:Qur’an.Kemenag.Go.Id </w:t>
      </w:r>
      <w:r w:rsidRPr="00050513">
        <w:rPr>
          <w:i/>
          <w:iCs/>
        </w:rPr>
        <w:t>Diakses Pada Tanggal 18 Juli 2025</w:t>
      </w:r>
    </w:p>
    <w:p w:rsidR="00050513" w:rsidRPr="00050513" w:rsidRDefault="00050513" w:rsidP="00050513">
      <w:pPr>
        <w:widowControl w:val="0"/>
        <w:spacing w:after="60"/>
        <w:ind w:left="0" w:hanging="2"/>
        <w:jc w:val="both"/>
        <w:rPr>
          <w:lang w:val="id-ID"/>
        </w:rPr>
      </w:pPr>
      <w:r w:rsidRPr="00050513">
        <w:rPr>
          <w:lang w:val="id-ID"/>
        </w:rPr>
        <w:t>Sugiyono, D. (2013). Metode penelitian pendidikan pendekatan kuantitatif, kualitatif dan R&amp;D.</w:t>
      </w:r>
    </w:p>
    <w:p w:rsidR="00050513" w:rsidRPr="00050513" w:rsidRDefault="00050513" w:rsidP="00050513">
      <w:pPr>
        <w:widowControl w:val="0"/>
        <w:spacing w:after="60"/>
        <w:ind w:left="0" w:hanging="2"/>
        <w:jc w:val="both"/>
        <w:rPr>
          <w:lang w:val="id-ID"/>
        </w:rPr>
      </w:pPr>
      <w:r w:rsidRPr="00050513">
        <w:rPr>
          <w:lang w:val="id-ID"/>
        </w:rPr>
        <w:t>Syahrizal, H., &amp; Jailani, M. S. (2023). Jenis-jenis penelitian dalam penelitian kuantitatif dan kualitatif. QOSIM: Jurnal Pendidikan, Sosial &amp; Humaniora, 1(1), 13-23.</w:t>
      </w:r>
    </w:p>
    <w:p w:rsidR="00050513" w:rsidRDefault="00050513" w:rsidP="00050513">
      <w:pPr>
        <w:widowControl w:val="0"/>
        <w:spacing w:after="60"/>
        <w:ind w:left="0" w:hanging="2"/>
        <w:jc w:val="both"/>
      </w:pPr>
      <w:r w:rsidRPr="00050513">
        <w:rPr>
          <w:lang w:val="id-ID"/>
        </w:rPr>
        <w:t>Syarbini, A., &amp; Jamhari, S. (2012). Kedahsyatan Membaca Al-Qur’an.</w:t>
      </w:r>
      <w:r w:rsidRPr="00050513">
        <w:t xml:space="preserve"> </w:t>
      </w:r>
      <w:r w:rsidRPr="00050513">
        <w:rPr>
          <w:lang w:val="id-ID"/>
        </w:rPr>
        <w:t>Ruang Kata</w:t>
      </w:r>
      <w:r w:rsidRPr="00050513">
        <w:t>.</w:t>
      </w:r>
    </w:p>
    <w:sectPr w:rsidR="00050513">
      <w:headerReference w:type="even" r:id="rId22"/>
      <w:headerReference w:type="default" r:id="rId23"/>
      <w:footerReference w:type="even" r:id="rId24"/>
      <w:footerReference w:type="default" r:id="rId25"/>
      <w:headerReference w:type="first" r:id="rId26"/>
      <w:footerReference w:type="first" r:id="rId27"/>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D9F" w:rsidRDefault="00A97D9F">
      <w:pPr>
        <w:spacing w:line="240" w:lineRule="auto"/>
        <w:ind w:left="0" w:hanging="2"/>
      </w:pPr>
      <w:r>
        <w:separator/>
      </w:r>
    </w:p>
  </w:endnote>
  <w:endnote w:type="continuationSeparator" w:id="0">
    <w:p w:rsidR="00A97D9F" w:rsidRDefault="00A97D9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Times New Roman"/>
    <w:charset w:val="00"/>
    <w:family w:val="auto"/>
    <w:pitch w:val="default"/>
  </w:font>
  <w:font w:name="Arial Rounded">
    <w:altName w:val="Times New Roman"/>
    <w:charset w:val="00"/>
    <w:family w:val="auto"/>
    <w:pitch w:val="default"/>
  </w:font>
  <w:font w:name="Lucida Bright">
    <w:panose1 w:val="020406020505050203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354" w:rsidRDefault="00216354">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DE7E2C">
      <w:rPr>
        <w:noProof/>
        <w:color w:val="000000"/>
      </w:rPr>
      <w:t>14</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rsidR="00216354" w:rsidRDefault="00216354">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354" w:rsidRDefault="00216354">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DE7E2C">
      <w:rPr>
        <w:noProof/>
        <w:color w:val="000000"/>
      </w:rPr>
      <w:t>13</w:t>
    </w:r>
    <w:r>
      <w:rPr>
        <w:color w:val="000000"/>
      </w:rPr>
      <w:fldChar w:fldCharType="end"/>
    </w:r>
    <w:r>
      <w:rPr>
        <w:color w:val="000000"/>
      </w:rPr>
      <w:t xml:space="preserve"> </w:t>
    </w:r>
  </w:p>
  <w:p w:rsidR="00216354" w:rsidRDefault="00216354">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354" w:rsidRDefault="00216354">
    <w:pPr>
      <w:ind w:left="0" w:hanging="2"/>
      <w:rPr>
        <w:sz w:val="20"/>
        <w:szCs w:val="20"/>
      </w:rPr>
    </w:pPr>
    <w:r>
      <w:rPr>
        <w:sz w:val="20"/>
        <w:szCs w:val="20"/>
      </w:rPr>
      <w:t>__________________________________________________</w:t>
    </w:r>
  </w:p>
  <w:p w:rsidR="00216354" w:rsidRDefault="00216354">
    <w:pPr>
      <w:ind w:left="0" w:hanging="2"/>
      <w:rPr>
        <w:sz w:val="20"/>
        <w:szCs w:val="20"/>
      </w:rPr>
    </w:pPr>
    <w:r>
      <w:rPr>
        <w:sz w:val="20"/>
        <w:szCs w:val="20"/>
      </w:rPr>
      <w:t>© 2020 Al-Musannif | This work is licensed under </w:t>
    </w:r>
    <w:hyperlink r:id="rId1">
      <w:r>
        <w:rPr>
          <w:sz w:val="20"/>
          <w:szCs w:val="20"/>
        </w:rPr>
        <w:t>CC BY 4.0</w:t>
      </w:r>
    </w:hyperlink>
  </w:p>
  <w:p w:rsidR="00216354" w:rsidRDefault="00216354">
    <w:pPr>
      <w:rPr>
        <w:sz w:val="14"/>
        <w:szCs w:val="14"/>
      </w:rPr>
    </w:pPr>
  </w:p>
  <w:p w:rsidR="00216354" w:rsidRDefault="00216354">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DE7E2C">
      <w:rPr>
        <w:noProof/>
      </w:rPr>
      <w:t>1</w:t>
    </w:r>
    <w:r>
      <w:fldChar w:fldCharType="end"/>
    </w:r>
  </w:p>
  <w:p w:rsidR="00216354" w:rsidRDefault="00216354">
    <w:pPr>
      <w:spacing w:before="60"/>
      <w:ind w:left="0" w:hanging="2"/>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D9F" w:rsidRDefault="00A97D9F">
      <w:pPr>
        <w:spacing w:line="240" w:lineRule="auto"/>
        <w:ind w:left="0" w:hanging="2"/>
      </w:pPr>
      <w:r>
        <w:separator/>
      </w:r>
    </w:p>
  </w:footnote>
  <w:footnote w:type="continuationSeparator" w:id="0">
    <w:p w:rsidR="00A97D9F" w:rsidRDefault="00A97D9F">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354" w:rsidRDefault="00216354" w:rsidP="00216354">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sidRPr="00216354">
      <w:rPr>
        <w:rFonts w:ascii="Lucida Bright" w:eastAsia="Lucida Bright" w:hAnsi="Lucida Bright" w:cs="Lucida Bright"/>
        <w:color w:val="000000"/>
        <w:sz w:val="20"/>
        <w:szCs w:val="20"/>
      </w:rPr>
      <w:t>Analisis Komparasi Kemampuan Membaca Al-Qur’an Siswa Kelas XI dengan Metode Iqro’ dan Metode Baghdadi di SMA Negeri 2 Batang Anai</w:t>
    </w:r>
    <w:r>
      <w:rPr>
        <w:rFonts w:ascii="Lucida Bright" w:eastAsia="Lucida Bright" w:hAnsi="Lucida Bright" w:cs="Lucida Bright"/>
        <w:color w:val="000000"/>
        <w:sz w:val="20"/>
        <w:szCs w:val="20"/>
      </w:rPr>
      <w:t xml:space="preserve">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Refki Romadani, Sulaiman</w:t>
    </w:r>
  </w:p>
  <w:p w:rsidR="00216354" w:rsidRDefault="00216354">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354" w:rsidRDefault="00216354">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sidRPr="00216354">
      <w:rPr>
        <w:rFonts w:ascii="Lucida Bright" w:eastAsia="Lucida Bright" w:hAnsi="Lucida Bright" w:cs="Lucida Bright"/>
        <w:color w:val="000000"/>
        <w:sz w:val="20"/>
        <w:szCs w:val="20"/>
      </w:rPr>
      <w:t>Analisis Komparasi Kemampuan Membaca Al-Qur’an Siswa Kelas XI dengan Metode Iqro’ dan Metode Baghdadi di SMA Negeri 2 Batang Anai | Refki Romadani, Sulaiman</w:t>
    </w:r>
  </w:p>
  <w:p w:rsidR="00216354" w:rsidRDefault="00216354">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354" w:rsidRDefault="00216354">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rsidR="00216354" w:rsidRDefault="00216354">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rsidR="00216354" w:rsidRDefault="00216354">
    <w:pPr>
      <w:ind w:left="0" w:hanging="2"/>
      <w:jc w:val="center"/>
    </w:pPr>
  </w:p>
  <w:p w:rsidR="00216354" w:rsidRDefault="00216354">
    <w:pPr>
      <w:ind w:left="0" w:hanging="2"/>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20EEA"/>
    <w:multiLevelType w:val="hybridMultilevel"/>
    <w:tmpl w:val="4ED81D9E"/>
    <w:lvl w:ilvl="0" w:tplc="1B42FDF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222B04B1"/>
    <w:multiLevelType w:val="hybridMultilevel"/>
    <w:tmpl w:val="92AE83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3037265"/>
    <w:multiLevelType w:val="hybridMultilevel"/>
    <w:tmpl w:val="BE4E3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B65D96"/>
    <w:multiLevelType w:val="hybridMultilevel"/>
    <w:tmpl w:val="2B969D7C"/>
    <w:lvl w:ilvl="0" w:tplc="E01AE5F2">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83843"/>
    <w:rsid w:val="00050513"/>
    <w:rsid w:val="00216354"/>
    <w:rsid w:val="00683843"/>
    <w:rsid w:val="00A54D81"/>
    <w:rsid w:val="00A97D9F"/>
    <w:rsid w:val="00C00009"/>
    <w:rsid w:val="00CE6414"/>
    <w:rsid w:val="00DA0E44"/>
    <w:rsid w:val="00DE7E2C"/>
    <w:rsid w:val="00E824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qFormat/>
    <w:pPr>
      <w:keepNext/>
      <w:spacing w:before="240" w:after="60"/>
      <w:outlineLvl w:val="1"/>
    </w:pPr>
    <w:rPr>
      <w:rFonts w:ascii="Calibri Light" w:hAnsi="Calibri Light"/>
      <w:b/>
      <w:bCs/>
      <w:i/>
      <w:iCs/>
      <w:sz w:val="28"/>
      <w:szCs w:val="28"/>
    </w:rPr>
  </w:style>
  <w:style w:type="paragraph" w:styleId="Heading3">
    <w:name w:val="heading 3"/>
    <w:basedOn w:val="Normal"/>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302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Kemenag.Go.Id/Nasional/Survei-Kemenag-Indeks-Literasi-Al-Qur-Ankategori-Tinggi"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jurnal.mtsddicilellang.sch.id/index.php/al-musannif"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47D897-F8F7-4139-9D01-4DBDAE845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14</Pages>
  <Words>5453</Words>
  <Characters>31084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HP</cp:lastModifiedBy>
  <cp:revision>5</cp:revision>
  <dcterms:created xsi:type="dcterms:W3CDTF">2018-07-01T07:19:00Z</dcterms:created>
  <dcterms:modified xsi:type="dcterms:W3CDTF">2025-07-19T05:25:00Z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1154372f-2a49-37c6-9c8e-bc3dc57dd839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