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AF74A8" w:rsidRPr="00961715" w14:paraId="341886DC" w14:textId="77777777" w:rsidTr="00051571">
        <w:tc>
          <w:tcPr>
            <w:tcW w:w="9085" w:type="dxa"/>
            <w:shd w:val="clear" w:color="auto" w:fill="auto"/>
          </w:tcPr>
          <w:p w14:paraId="5A2E00F9" w14:textId="77777777" w:rsidR="00AF74A8" w:rsidRPr="00961715" w:rsidRDefault="00AF74A8" w:rsidP="00206E2E">
            <w:pPr>
              <w:ind w:left="-104" w:right="799"/>
              <w:jc w:val="center"/>
              <w:rPr>
                <w:rFonts w:ascii="Imprint MT Shadow" w:hAnsi="Imprint MT Shadow" w:cs="Arial"/>
                <w:bCs/>
                <w:sz w:val="26"/>
                <w:szCs w:val="26"/>
                <w:lang w:eastAsia="id-ID"/>
              </w:rPr>
            </w:pPr>
            <w:r w:rsidRPr="00961715">
              <w:rPr>
                <w:rFonts w:ascii="Matura MT Script Capitals" w:hAnsi="Matura MT Script Capitals" w:cs="Arial"/>
                <w:bCs/>
                <w:sz w:val="32"/>
                <w:szCs w:val="32"/>
                <w:lang w:eastAsia="id-ID"/>
              </w:rPr>
              <w:t>Al-Musannif</w:t>
            </w:r>
            <w:r w:rsidRPr="00961715">
              <w:rPr>
                <w:rFonts w:ascii="Arial Rounded MT Bold" w:hAnsi="Arial Rounded MT Bold" w:cs="Arial"/>
                <w:bCs/>
                <w:sz w:val="32"/>
                <w:szCs w:val="32"/>
                <w:lang w:eastAsia="id-ID"/>
              </w:rPr>
              <w:t>:</w:t>
            </w:r>
            <w:r w:rsidRPr="00961715">
              <w:rPr>
                <w:rFonts w:ascii="Imprint MT Shadow" w:hAnsi="Imprint MT Shadow" w:cs="Arial"/>
                <w:bCs/>
                <w:sz w:val="26"/>
                <w:szCs w:val="26"/>
                <w:lang w:eastAsia="id-ID"/>
              </w:rPr>
              <w:t xml:space="preserve"> </w:t>
            </w:r>
            <w:r w:rsidRPr="002B2F5E">
              <w:rPr>
                <w:rFonts w:ascii="Imprint MT Shadow" w:hAnsi="Imprint MT Shadow" w:cs="Arial"/>
                <w:bCs/>
                <w:sz w:val="26"/>
                <w:szCs w:val="26"/>
                <w:lang w:eastAsia="id-ID"/>
              </w:rPr>
              <w:t>Jurnal Pendidikan Islam dan Keguruan</w:t>
            </w:r>
          </w:p>
          <w:p w14:paraId="31E833D0" w14:textId="77777777" w:rsidR="00AF74A8" w:rsidRPr="00961715" w:rsidRDefault="00AF74A8" w:rsidP="00206E2E">
            <w:pPr>
              <w:spacing w:line="360" w:lineRule="auto"/>
              <w:ind w:left="-90" w:right="799"/>
              <w:jc w:val="center"/>
              <w:rPr>
                <w:rFonts w:ascii="Imprint MT Shadow" w:hAnsi="Imprint MT Shadow" w:cs="Arial"/>
                <w:bCs/>
                <w:sz w:val="22"/>
                <w:szCs w:val="22"/>
                <w:lang w:eastAsia="id-ID"/>
              </w:rPr>
            </w:pPr>
            <w:r w:rsidRPr="00961715">
              <w:rPr>
                <w:rFonts w:ascii="Imprint MT Shadow" w:hAnsi="Imprint MT Shadow" w:cs="Arial"/>
                <w:bCs/>
                <w:sz w:val="22"/>
                <w:szCs w:val="22"/>
                <w:lang w:eastAsia="id-ID"/>
              </w:rPr>
              <w:t>(</w:t>
            </w:r>
            <w:r w:rsidRPr="002B2F5E">
              <w:rPr>
                <w:rFonts w:ascii="Imprint MT Shadow" w:hAnsi="Imprint MT Shadow" w:cs="Arial"/>
                <w:bCs/>
                <w:sz w:val="22"/>
                <w:szCs w:val="22"/>
                <w:lang w:eastAsia="id-ID"/>
              </w:rPr>
              <w:t>Journal</w:t>
            </w:r>
            <w:r w:rsidRPr="00961715">
              <w:rPr>
                <w:rFonts w:ascii="Imprint MT Shadow" w:hAnsi="Imprint MT Shadow" w:cs="Arial"/>
                <w:bCs/>
                <w:sz w:val="22"/>
                <w:szCs w:val="22"/>
                <w:lang w:eastAsia="id-ID"/>
              </w:rPr>
              <w:t xml:space="preserve"> </w:t>
            </w:r>
            <w:r w:rsidRPr="002B2F5E">
              <w:rPr>
                <w:rFonts w:ascii="Imprint MT Shadow" w:hAnsi="Imprint MT Shadow" w:cs="Arial"/>
                <w:bCs/>
                <w:sz w:val="22"/>
                <w:szCs w:val="22"/>
                <w:lang w:eastAsia="id-ID"/>
              </w:rPr>
              <w:t>of Islamic Education and Teacher Training</w:t>
            </w:r>
            <w:r w:rsidRPr="00961715">
              <w:rPr>
                <w:rFonts w:ascii="Imprint MT Shadow" w:hAnsi="Imprint MT Shadow" w:cs="Arial"/>
                <w:bCs/>
                <w:sz w:val="22"/>
                <w:szCs w:val="22"/>
                <w:lang w:eastAsia="id-ID"/>
              </w:rPr>
              <w:t>)</w:t>
            </w:r>
          </w:p>
        </w:tc>
      </w:tr>
    </w:tbl>
    <w:p w14:paraId="2BFA66A9" w14:textId="2C404F8D" w:rsidR="00AF74A8" w:rsidRPr="00961715" w:rsidRDefault="00000000" w:rsidP="00206E2E">
      <w:pPr>
        <w:spacing w:before="60"/>
        <w:ind w:right="1032"/>
        <w:jc w:val="right"/>
        <w:rPr>
          <w:rFonts w:ascii="Lucida Bright" w:hAnsi="Lucida Bright" w:cs="Arial"/>
          <w:bCs/>
          <w:sz w:val="16"/>
          <w:szCs w:val="16"/>
          <w:lang w:eastAsia="id-ID"/>
        </w:rPr>
      </w:pPr>
      <w:hyperlink r:id="rId8" w:history="1">
        <w:r w:rsidR="00AF74A8" w:rsidRPr="00961715">
          <w:rPr>
            <w:rStyle w:val="Hyperlink"/>
            <w:rFonts w:ascii="Lucida Bright" w:hAnsi="Lucida Bright" w:cs="Arial"/>
            <w:bCs/>
            <w:color w:val="auto"/>
            <w:sz w:val="16"/>
            <w:szCs w:val="16"/>
            <w:u w:val="none"/>
            <w:lang w:eastAsia="id-ID"/>
          </w:rPr>
          <w:t>https://jurnal.mtsddicilellang.sch.id/index.php/al-musannif</w:t>
        </w:r>
      </w:hyperlink>
    </w:p>
    <w:p w14:paraId="404138D6" w14:textId="77777777" w:rsidR="004E1242" w:rsidRDefault="004E1242" w:rsidP="00206E2E">
      <w:pPr>
        <w:jc w:val="center"/>
        <w:rPr>
          <w:b/>
          <w:bCs/>
          <w:color w:val="000000"/>
          <w:sz w:val="28"/>
          <w:szCs w:val="28"/>
        </w:rPr>
      </w:pPr>
    </w:p>
    <w:p w14:paraId="06BE1E7C" w14:textId="415E32B4" w:rsidR="00F47BE9" w:rsidRPr="000C2EA3" w:rsidRDefault="008671D6" w:rsidP="008671D6">
      <w:pPr>
        <w:ind w:right="-2"/>
        <w:jc w:val="center"/>
        <w:rPr>
          <w:b/>
          <w:bCs/>
          <w:color w:val="000000"/>
          <w:sz w:val="32"/>
          <w:szCs w:val="32"/>
        </w:rPr>
      </w:pPr>
      <w:r w:rsidRPr="008671D6">
        <w:rPr>
          <w:b/>
          <w:bCs/>
          <w:color w:val="000000"/>
          <w:sz w:val="28"/>
          <w:szCs w:val="28"/>
        </w:rPr>
        <w:t xml:space="preserve">Pengaruh Motivasi </w:t>
      </w:r>
      <w:r>
        <w:rPr>
          <w:b/>
          <w:bCs/>
          <w:color w:val="000000"/>
          <w:sz w:val="28"/>
          <w:szCs w:val="28"/>
        </w:rPr>
        <w:t>t</w:t>
      </w:r>
      <w:r w:rsidRPr="008671D6">
        <w:rPr>
          <w:b/>
          <w:bCs/>
          <w:color w:val="000000"/>
          <w:sz w:val="28"/>
          <w:szCs w:val="28"/>
        </w:rPr>
        <w:t>erhadap Kinerja Guru Madrasah Aliyah Negeri Pangkep</w:t>
      </w:r>
    </w:p>
    <w:p w14:paraId="46A43D49" w14:textId="77777777" w:rsidR="00F47BE9" w:rsidRPr="004E1242" w:rsidRDefault="00F47BE9" w:rsidP="00206E2E">
      <w:pPr>
        <w:jc w:val="center"/>
        <w:rPr>
          <w:b/>
          <w:bCs/>
          <w:color w:val="000000"/>
        </w:rPr>
      </w:pPr>
    </w:p>
    <w:p w14:paraId="25CFE2E0" w14:textId="55438B64" w:rsidR="00F47BE9" w:rsidRPr="00190F67" w:rsidRDefault="008671D6" w:rsidP="00206E2E">
      <w:pPr>
        <w:jc w:val="center"/>
        <w:rPr>
          <w:b/>
          <w:iCs/>
          <w:color w:val="000000"/>
          <w:sz w:val="22"/>
          <w:szCs w:val="22"/>
        </w:rPr>
      </w:pPr>
      <w:r>
        <w:rPr>
          <w:b/>
          <w:iCs/>
          <w:color w:val="000000"/>
          <w:sz w:val="22"/>
          <w:szCs w:val="22"/>
        </w:rPr>
        <w:t>Kurniati</w:t>
      </w:r>
    </w:p>
    <w:p w14:paraId="25E68C2A" w14:textId="64E388F9" w:rsidR="00F47BE9" w:rsidRDefault="008671D6" w:rsidP="00206E2E">
      <w:pPr>
        <w:jc w:val="center"/>
        <w:rPr>
          <w:bCs/>
          <w:color w:val="000000"/>
          <w:sz w:val="20"/>
          <w:szCs w:val="20"/>
        </w:rPr>
      </w:pPr>
      <w:bookmarkStart w:id="0" w:name="_Hlk522281298"/>
      <w:r>
        <w:rPr>
          <w:bCs/>
          <w:color w:val="000000"/>
          <w:sz w:val="20"/>
          <w:szCs w:val="20"/>
        </w:rPr>
        <w:t>Sekolah Tinggi Agama Islam Darud Da’wah Wal Irsyad Maros</w:t>
      </w:r>
      <w:r w:rsidR="00AF53A0">
        <w:rPr>
          <w:bCs/>
          <w:color w:val="000000"/>
          <w:sz w:val="20"/>
          <w:szCs w:val="20"/>
        </w:rPr>
        <w:t>, Indonesia</w:t>
      </w:r>
      <w:bookmarkEnd w:id="0"/>
    </w:p>
    <w:p w14:paraId="189BEFCB" w14:textId="77777777" w:rsidR="00974AE2" w:rsidRDefault="00974AE2" w:rsidP="00206E2E">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0CB543E4" w14:textId="77777777" w:rsidTr="00A07C3E">
        <w:tc>
          <w:tcPr>
            <w:tcW w:w="3416" w:type="dxa"/>
            <w:shd w:val="clear" w:color="auto" w:fill="auto"/>
          </w:tcPr>
          <w:p w14:paraId="314AEBA1" w14:textId="77777777" w:rsidR="00F47BE9" w:rsidRPr="003C0D71" w:rsidRDefault="00F47BE9" w:rsidP="00206E2E">
            <w:pPr>
              <w:ind w:left="-90"/>
              <w:rPr>
                <w:b/>
                <w:color w:val="000000"/>
                <w:sz w:val="20"/>
                <w:szCs w:val="20"/>
                <w:lang w:val="fi-FI"/>
              </w:rPr>
            </w:pPr>
            <w:r w:rsidRPr="003C0D71">
              <w:rPr>
                <w:b/>
                <w:color w:val="000000"/>
                <w:sz w:val="20"/>
                <w:szCs w:val="20"/>
                <w:lang w:val="fi-FI"/>
              </w:rPr>
              <w:t xml:space="preserve">Article History: </w:t>
            </w:r>
          </w:p>
          <w:p w14:paraId="223E51C3" w14:textId="1943B3E9" w:rsidR="00F47BE9" w:rsidRPr="003C0D71" w:rsidRDefault="00F47BE9" w:rsidP="00206E2E">
            <w:pPr>
              <w:ind w:left="-90"/>
              <w:rPr>
                <w:bCs/>
                <w:color w:val="000000"/>
                <w:sz w:val="20"/>
                <w:szCs w:val="20"/>
                <w:lang w:val="fi-FI"/>
              </w:rPr>
            </w:pPr>
            <w:r w:rsidRPr="003C0D71">
              <w:rPr>
                <w:bCs/>
                <w:color w:val="000000"/>
                <w:sz w:val="20"/>
                <w:szCs w:val="20"/>
                <w:lang w:val="fi-FI"/>
              </w:rPr>
              <w:t xml:space="preserve">Received: </w:t>
            </w:r>
            <w:r w:rsidR="003F09BC">
              <w:rPr>
                <w:bCs/>
                <w:color w:val="000000"/>
                <w:sz w:val="20"/>
                <w:szCs w:val="20"/>
                <w:lang w:val="fi-FI"/>
              </w:rPr>
              <w:t>xxxx xx</w:t>
            </w:r>
            <w:r w:rsidRPr="003C0D71">
              <w:rPr>
                <w:bCs/>
                <w:color w:val="000000"/>
                <w:sz w:val="20"/>
                <w:szCs w:val="20"/>
                <w:lang w:val="fi-FI"/>
              </w:rPr>
              <w:t>, 20</w:t>
            </w:r>
            <w:r w:rsidR="003F09BC">
              <w:rPr>
                <w:bCs/>
                <w:color w:val="000000"/>
                <w:sz w:val="20"/>
                <w:szCs w:val="20"/>
                <w:lang w:val="fi-FI"/>
              </w:rPr>
              <w:t>xx</w:t>
            </w:r>
          </w:p>
          <w:p w14:paraId="4BD36A40" w14:textId="09BE6BCB" w:rsidR="00F47BE9" w:rsidRPr="003C0D71" w:rsidRDefault="00F47BE9" w:rsidP="00206E2E">
            <w:pPr>
              <w:ind w:left="-90"/>
              <w:rPr>
                <w:bCs/>
                <w:color w:val="000000"/>
                <w:sz w:val="20"/>
                <w:szCs w:val="20"/>
                <w:lang w:val="fi-FI"/>
              </w:rPr>
            </w:pPr>
            <w:r w:rsidRPr="003C0D71">
              <w:rPr>
                <w:bCs/>
                <w:color w:val="000000"/>
                <w:sz w:val="20"/>
                <w:szCs w:val="20"/>
                <w:lang w:val="fi-FI"/>
              </w:rPr>
              <w:t xml:space="preserve">Revised: </w:t>
            </w:r>
            <w:r w:rsidR="003F09BC">
              <w:rPr>
                <w:bCs/>
                <w:color w:val="000000"/>
                <w:sz w:val="20"/>
                <w:szCs w:val="20"/>
                <w:lang w:val="fi-FI"/>
              </w:rPr>
              <w:t>xxxx xx</w:t>
            </w:r>
            <w:r w:rsidR="003F09BC" w:rsidRPr="003C0D71">
              <w:rPr>
                <w:bCs/>
                <w:color w:val="000000"/>
                <w:sz w:val="20"/>
                <w:szCs w:val="20"/>
                <w:lang w:val="fi-FI"/>
              </w:rPr>
              <w:t>, 20</w:t>
            </w:r>
            <w:r w:rsidR="003F09BC">
              <w:rPr>
                <w:bCs/>
                <w:color w:val="000000"/>
                <w:sz w:val="20"/>
                <w:szCs w:val="20"/>
                <w:lang w:val="fi-FI"/>
              </w:rPr>
              <w:t>xx</w:t>
            </w:r>
          </w:p>
          <w:p w14:paraId="089FECE0" w14:textId="70B823EE" w:rsidR="00F47BE9" w:rsidRPr="003C0D71" w:rsidRDefault="00F47BE9" w:rsidP="00206E2E">
            <w:pPr>
              <w:ind w:left="-90"/>
              <w:rPr>
                <w:bCs/>
                <w:color w:val="000000"/>
                <w:sz w:val="20"/>
                <w:szCs w:val="20"/>
                <w:lang w:val="fi-FI"/>
              </w:rPr>
            </w:pPr>
            <w:r w:rsidRPr="003C0D71">
              <w:rPr>
                <w:bCs/>
                <w:color w:val="000000"/>
                <w:sz w:val="20"/>
                <w:szCs w:val="20"/>
                <w:lang w:val="fi-FI"/>
              </w:rPr>
              <w:t xml:space="preserve">Accepted: </w:t>
            </w:r>
            <w:r w:rsidR="003F09BC">
              <w:rPr>
                <w:bCs/>
                <w:color w:val="000000"/>
                <w:sz w:val="20"/>
                <w:szCs w:val="20"/>
                <w:lang w:val="fi-FI"/>
              </w:rPr>
              <w:t>xxxx xx</w:t>
            </w:r>
            <w:r w:rsidR="003F09BC" w:rsidRPr="003C0D71">
              <w:rPr>
                <w:bCs/>
                <w:color w:val="000000"/>
                <w:sz w:val="20"/>
                <w:szCs w:val="20"/>
                <w:lang w:val="fi-FI"/>
              </w:rPr>
              <w:t>, 20</w:t>
            </w:r>
            <w:r w:rsidR="003F09BC">
              <w:rPr>
                <w:bCs/>
                <w:color w:val="000000"/>
                <w:sz w:val="20"/>
                <w:szCs w:val="20"/>
                <w:lang w:val="fi-FI"/>
              </w:rPr>
              <w:t>xx</w:t>
            </w:r>
          </w:p>
          <w:p w14:paraId="7A4EF5C2" w14:textId="4052F85B" w:rsidR="00F47BE9" w:rsidRPr="003C0D71" w:rsidRDefault="00F426D5" w:rsidP="00206E2E">
            <w:pPr>
              <w:ind w:left="-90"/>
              <w:rPr>
                <w:bCs/>
                <w:color w:val="000000"/>
                <w:sz w:val="20"/>
                <w:szCs w:val="20"/>
                <w:lang w:val="fi-FI"/>
              </w:rPr>
            </w:pPr>
            <w:r w:rsidRPr="003C0D71">
              <w:rPr>
                <w:bCs/>
                <w:color w:val="000000"/>
                <w:sz w:val="20"/>
                <w:szCs w:val="20"/>
                <w:lang w:val="fi-FI"/>
              </w:rPr>
              <w:t>Available online</w:t>
            </w:r>
            <w:r w:rsidR="00D42E46">
              <w:rPr>
                <w:bCs/>
                <w:color w:val="000000"/>
                <w:sz w:val="20"/>
                <w:szCs w:val="20"/>
                <w:lang w:val="fi-FI"/>
              </w:rPr>
              <w:t>:</w:t>
            </w:r>
            <w:r w:rsidR="00F47BE9" w:rsidRPr="003C0D71">
              <w:rPr>
                <w:bCs/>
                <w:color w:val="000000"/>
                <w:sz w:val="20"/>
                <w:szCs w:val="20"/>
                <w:lang w:val="fi-FI"/>
              </w:rPr>
              <w:t xml:space="preserve"> </w:t>
            </w:r>
            <w:r w:rsidR="003F09BC">
              <w:rPr>
                <w:bCs/>
                <w:color w:val="000000"/>
                <w:sz w:val="20"/>
                <w:szCs w:val="20"/>
                <w:lang w:val="fi-FI"/>
              </w:rPr>
              <w:t>xxxx xx</w:t>
            </w:r>
            <w:r w:rsidR="003F09BC" w:rsidRPr="003C0D71">
              <w:rPr>
                <w:bCs/>
                <w:color w:val="000000"/>
                <w:sz w:val="20"/>
                <w:szCs w:val="20"/>
                <w:lang w:val="fi-FI"/>
              </w:rPr>
              <w:t>, 20</w:t>
            </w:r>
            <w:r w:rsidR="003F09BC">
              <w:rPr>
                <w:bCs/>
                <w:color w:val="000000"/>
                <w:sz w:val="20"/>
                <w:szCs w:val="20"/>
                <w:lang w:val="fi-FI"/>
              </w:rPr>
              <w:t>xx</w:t>
            </w:r>
          </w:p>
          <w:p w14:paraId="42371002" w14:textId="77777777" w:rsidR="00F47BE9" w:rsidRPr="003C0D71" w:rsidRDefault="00F47BE9" w:rsidP="00206E2E">
            <w:pPr>
              <w:ind w:left="-90"/>
              <w:rPr>
                <w:bCs/>
                <w:color w:val="000000"/>
                <w:sz w:val="20"/>
                <w:szCs w:val="20"/>
                <w:lang w:val="fi-FI"/>
              </w:rPr>
            </w:pPr>
          </w:p>
          <w:p w14:paraId="556DF25E" w14:textId="77777777" w:rsidR="00D945ED" w:rsidRPr="003C0D71" w:rsidRDefault="00D945ED" w:rsidP="00206E2E">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75F7F196" w14:textId="77777777" w:rsidR="00AC5371" w:rsidRPr="003C0D71" w:rsidRDefault="00F47BE9" w:rsidP="00206E2E">
            <w:pPr>
              <w:ind w:left="-90"/>
              <w:rPr>
                <w:b/>
                <w:i/>
                <w:iCs/>
                <w:color w:val="000000"/>
                <w:sz w:val="20"/>
                <w:szCs w:val="20"/>
                <w:lang w:val="fi-FI"/>
              </w:rPr>
            </w:pPr>
            <w:r w:rsidRPr="003C0D71">
              <w:rPr>
                <w:b/>
                <w:i/>
                <w:iCs/>
                <w:color w:val="000000"/>
                <w:sz w:val="20"/>
                <w:szCs w:val="20"/>
                <w:lang w:val="fi-FI"/>
              </w:rPr>
              <w:t>Address:</w:t>
            </w:r>
          </w:p>
          <w:p w14:paraId="43FC07D8" w14:textId="226AC43A" w:rsidR="00F47BE9" w:rsidRDefault="004D5CE8" w:rsidP="00206E2E">
            <w:pPr>
              <w:ind w:left="-90"/>
              <w:rPr>
                <w:bCs/>
                <w:color w:val="000000"/>
                <w:sz w:val="20"/>
                <w:szCs w:val="20"/>
                <w:lang w:val="fi-FI"/>
              </w:rPr>
            </w:pPr>
            <w:r w:rsidRPr="004D5CE8">
              <w:rPr>
                <w:bCs/>
                <w:color w:val="000000"/>
                <w:sz w:val="20"/>
                <w:szCs w:val="20"/>
                <w:lang w:val="fi-FI"/>
              </w:rPr>
              <w:t>Jl. Rajawali Baniaga, Taroada, Kec</w:t>
            </w:r>
            <w:r>
              <w:rPr>
                <w:bCs/>
                <w:color w:val="000000"/>
                <w:sz w:val="20"/>
                <w:szCs w:val="20"/>
                <w:lang w:val="fi-FI"/>
              </w:rPr>
              <w:t>amatan</w:t>
            </w:r>
            <w:r w:rsidRPr="004D5CE8">
              <w:rPr>
                <w:bCs/>
                <w:color w:val="000000"/>
                <w:sz w:val="20"/>
                <w:szCs w:val="20"/>
                <w:lang w:val="fi-FI"/>
              </w:rPr>
              <w:t xml:space="preserve"> Turikale, Kabupaten Maros, Sulawesi Selatan 90516</w:t>
            </w:r>
          </w:p>
          <w:p w14:paraId="36C5C927" w14:textId="77777777" w:rsidR="00AC5371" w:rsidRPr="003C0D71" w:rsidRDefault="004A00A9" w:rsidP="00206E2E">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5CC2B548" w14:textId="30887491" w:rsidR="00F47BE9" w:rsidRPr="003C0D71" w:rsidRDefault="004D5CE8" w:rsidP="00206E2E">
            <w:pPr>
              <w:ind w:left="-90"/>
              <w:rPr>
                <w:bCs/>
                <w:color w:val="000000"/>
                <w:sz w:val="20"/>
                <w:szCs w:val="20"/>
                <w:lang w:val="fi-FI"/>
              </w:rPr>
            </w:pPr>
            <w:r w:rsidRPr="004D5CE8">
              <w:rPr>
                <w:bCs/>
                <w:color w:val="000000"/>
                <w:sz w:val="20"/>
                <w:szCs w:val="20"/>
                <w:lang w:val="fi-FI"/>
              </w:rPr>
              <w:t>kurniaamalia23@gmail.com</w:t>
            </w:r>
          </w:p>
          <w:p w14:paraId="34B17C60" w14:textId="77777777" w:rsidR="005E7762" w:rsidRPr="003C0D71" w:rsidRDefault="005E7762" w:rsidP="00206E2E">
            <w:pPr>
              <w:ind w:left="-90"/>
              <w:rPr>
                <w:bCs/>
                <w:color w:val="000000"/>
                <w:sz w:val="20"/>
                <w:szCs w:val="20"/>
                <w:lang w:val="fi-FI"/>
              </w:rPr>
            </w:pPr>
          </w:p>
          <w:p w14:paraId="17FD33F6" w14:textId="77777777" w:rsidR="003434EC" w:rsidRPr="003C0D71" w:rsidRDefault="003434EC" w:rsidP="00206E2E">
            <w:pPr>
              <w:ind w:left="-90"/>
              <w:rPr>
                <w:b/>
                <w:color w:val="000000"/>
                <w:sz w:val="20"/>
                <w:szCs w:val="20"/>
                <w:lang w:val="fi-FI"/>
              </w:rPr>
            </w:pPr>
            <w:r w:rsidRPr="003C0D71">
              <w:rPr>
                <w:b/>
                <w:color w:val="000000"/>
                <w:sz w:val="20"/>
                <w:szCs w:val="20"/>
                <w:lang w:val="fi-FI"/>
              </w:rPr>
              <w:t xml:space="preserve">Keywords: </w:t>
            </w:r>
          </w:p>
          <w:p w14:paraId="67BF29F9" w14:textId="0F6EC315" w:rsidR="00F47BE9" w:rsidRPr="003C0D71" w:rsidRDefault="004D5CE8" w:rsidP="00206E2E">
            <w:pPr>
              <w:ind w:left="-90"/>
              <w:rPr>
                <w:bCs/>
                <w:color w:val="000000"/>
                <w:sz w:val="20"/>
                <w:szCs w:val="20"/>
                <w:lang w:val="fi-FI"/>
              </w:rPr>
            </w:pPr>
            <w:r w:rsidRPr="004D5CE8">
              <w:rPr>
                <w:iCs/>
                <w:color w:val="000000"/>
                <w:sz w:val="20"/>
                <w:szCs w:val="20"/>
                <w:lang w:val="fi-FI"/>
              </w:rPr>
              <w:t>madrasa aliyah</w:t>
            </w:r>
            <w:r>
              <w:rPr>
                <w:iCs/>
                <w:color w:val="000000"/>
                <w:sz w:val="20"/>
                <w:szCs w:val="20"/>
                <w:lang w:val="fi-FI"/>
              </w:rPr>
              <w:t>,</w:t>
            </w:r>
            <w:r w:rsidRPr="004D5CE8">
              <w:rPr>
                <w:iCs/>
                <w:color w:val="000000"/>
                <w:sz w:val="20"/>
                <w:szCs w:val="20"/>
                <w:lang w:val="fi-FI"/>
              </w:rPr>
              <w:t xml:space="preserve"> motivation, teacher performance</w:t>
            </w:r>
          </w:p>
        </w:tc>
        <w:tc>
          <w:tcPr>
            <w:tcW w:w="5683" w:type="dxa"/>
            <w:shd w:val="clear" w:color="auto" w:fill="auto"/>
          </w:tcPr>
          <w:p w14:paraId="2BBA2BD8" w14:textId="77777777" w:rsidR="009C5763" w:rsidRDefault="00F47BE9" w:rsidP="00206E2E">
            <w:pPr>
              <w:jc w:val="both"/>
              <w:rPr>
                <w:b/>
                <w:bCs/>
                <w:iCs/>
                <w:color w:val="000000"/>
                <w:sz w:val="20"/>
                <w:szCs w:val="20"/>
                <w:lang w:val="fi-FI"/>
              </w:rPr>
            </w:pPr>
            <w:r w:rsidRPr="002E7FC5">
              <w:rPr>
                <w:b/>
                <w:bCs/>
                <w:iCs/>
                <w:color w:val="000000"/>
                <w:sz w:val="20"/>
                <w:szCs w:val="20"/>
                <w:lang w:val="fi-FI"/>
              </w:rPr>
              <w:t>Abstract:</w:t>
            </w:r>
          </w:p>
          <w:p w14:paraId="2030D703" w14:textId="4C6FD06D" w:rsidR="004C02AC" w:rsidRPr="00D14302" w:rsidRDefault="00064860" w:rsidP="00206E2E">
            <w:pPr>
              <w:ind w:right="-98"/>
              <w:jc w:val="both"/>
              <w:rPr>
                <w:iCs/>
                <w:color w:val="000000"/>
                <w:sz w:val="20"/>
                <w:szCs w:val="20"/>
                <w:lang w:val="fi-FI"/>
              </w:rPr>
            </w:pPr>
            <w:r w:rsidRPr="00064860">
              <w:rPr>
                <w:iCs/>
                <w:color w:val="000000"/>
                <w:sz w:val="20"/>
                <w:szCs w:val="20"/>
                <w:lang w:val="fi-FI"/>
              </w:rPr>
              <w:t>This study aims to analyze the effect of motivation on the performance of Madrasah Aliyah Negeri Pangkep teachers. This research is a survey research with a quantitative approach. The population of the number of teachers in MAN Pangkep is 32 teachers, because the population is less than 100 so the entire population is determined as respondents.</w:t>
            </w:r>
            <w:r w:rsidR="004D5CE8" w:rsidRPr="004D5CE8">
              <w:rPr>
                <w:iCs/>
                <w:color w:val="000000"/>
                <w:sz w:val="20"/>
                <w:szCs w:val="20"/>
                <w:lang w:val="fi-FI"/>
              </w:rPr>
              <w:t xml:space="preserve"> </w:t>
            </w:r>
            <w:r w:rsidR="002144FF" w:rsidRPr="002144FF">
              <w:rPr>
                <w:iCs/>
                <w:color w:val="000000"/>
                <w:sz w:val="20"/>
                <w:szCs w:val="20"/>
                <w:lang w:val="fi-FI"/>
              </w:rPr>
              <w:t>Data were collected using observation, questionnaire, and documentation techniques. The research instruments used were observation sheets, questionnaires, and checklists (guidelines) for documentation. The research data was processed using the SPSS Version 23 application. The output of data processing was then analyzed by simple linear regression analysis (t-test) after going through the validity and reliability tests.</w:t>
            </w:r>
            <w:r w:rsidR="004D5CE8" w:rsidRPr="004D5CE8">
              <w:rPr>
                <w:iCs/>
                <w:color w:val="000000"/>
                <w:sz w:val="20"/>
                <w:szCs w:val="20"/>
                <w:lang w:val="fi-FI"/>
              </w:rPr>
              <w:t xml:space="preserve"> </w:t>
            </w:r>
            <w:r w:rsidR="002144FF" w:rsidRPr="002144FF">
              <w:rPr>
                <w:iCs/>
                <w:color w:val="000000"/>
                <w:sz w:val="20"/>
                <w:szCs w:val="20"/>
                <w:lang w:val="fi-FI"/>
              </w:rPr>
              <w:t xml:space="preserve">The results of simple linear regression analysis (t-test) show that the value of Sig. of 0.004, means the value of Sig. &lt;0.05 (0.004 &lt;0.05). These data indicate that motivation has an effect on teacher performance at </w:t>
            </w:r>
            <w:r w:rsidR="002144FF" w:rsidRPr="00064860">
              <w:rPr>
                <w:iCs/>
                <w:color w:val="000000"/>
                <w:sz w:val="20"/>
                <w:szCs w:val="20"/>
                <w:lang w:val="fi-FI"/>
              </w:rPr>
              <w:t>Madrasah Aliyah Negeri</w:t>
            </w:r>
            <w:r w:rsidR="002144FF" w:rsidRPr="002144FF">
              <w:rPr>
                <w:iCs/>
                <w:color w:val="000000"/>
                <w:sz w:val="20"/>
                <w:szCs w:val="20"/>
                <w:lang w:val="fi-FI"/>
              </w:rPr>
              <w:t xml:space="preserve"> Pangkep. The value of R Square is 0.494 so that the motivation variable has an influence of 49.4% on the teacher performance variable. While the other 75.6% are influenced by other variables not examined in this study.</w:t>
            </w:r>
          </w:p>
        </w:tc>
      </w:tr>
    </w:tbl>
    <w:p w14:paraId="20FA4557" w14:textId="77777777" w:rsidR="00F47BE9" w:rsidRPr="002306C6" w:rsidRDefault="00F47BE9" w:rsidP="00206E2E">
      <w:pPr>
        <w:jc w:val="center"/>
        <w:rPr>
          <w:rFonts w:cs="Arial"/>
          <w:b/>
          <w:lang w:eastAsia="id-ID"/>
        </w:rPr>
      </w:pPr>
    </w:p>
    <w:p w14:paraId="3C42E755" w14:textId="77777777" w:rsidR="00F47BE9" w:rsidRPr="00151928" w:rsidRDefault="00401479" w:rsidP="00206E2E">
      <w:pPr>
        <w:tabs>
          <w:tab w:val="left" w:pos="340"/>
        </w:tabs>
        <w:spacing w:line="276" w:lineRule="auto"/>
        <w:rPr>
          <w:b/>
          <w:caps/>
        </w:rPr>
      </w:pPr>
      <w:r w:rsidRPr="002306C6">
        <w:rPr>
          <w:b/>
          <w:caps/>
        </w:rPr>
        <w:t>Pendahuluan</w:t>
      </w:r>
    </w:p>
    <w:p w14:paraId="3B409819" w14:textId="69A2D5CD" w:rsidR="00775218" w:rsidRPr="009C0085" w:rsidRDefault="00775218" w:rsidP="00E07345">
      <w:pPr>
        <w:autoSpaceDE w:val="0"/>
        <w:autoSpaceDN w:val="0"/>
        <w:adjustRightInd w:val="0"/>
        <w:spacing w:line="276" w:lineRule="auto"/>
        <w:ind w:firstLine="709"/>
        <w:jc w:val="both"/>
        <w:rPr>
          <w:rFonts w:asciiTheme="majorBidi" w:hAnsiTheme="majorBidi" w:cstheme="majorBidi"/>
        </w:rPr>
      </w:pPr>
      <w:r w:rsidRPr="009C0085">
        <w:rPr>
          <w:rFonts w:asciiTheme="majorBidi" w:hAnsiTheme="majorBidi" w:cstheme="majorBidi"/>
        </w:rPr>
        <w:t>Dunia pendidikan sedang diguncang oleh berbagai perubahan sesuai dengan tuntutan dan kebutuhan masyarakat, serta ditantang untuk dapat menjawab berbagai permasalahan lokal dan perubahan global yang terjadi begitu pesat</w:t>
      </w:r>
      <w:r w:rsidR="00E866FC">
        <w:rPr>
          <w:rFonts w:asciiTheme="majorBidi" w:hAnsiTheme="majorBidi" w:cstheme="majorBidi"/>
        </w:rPr>
        <w:t xml:space="preserve"> </w:t>
      </w:r>
      <w:r w:rsidR="00E866FC">
        <w:rPr>
          <w:rFonts w:asciiTheme="majorBidi" w:hAnsiTheme="majorBidi" w:cstheme="majorBidi"/>
        </w:rPr>
        <w:fldChar w:fldCharType="begin" w:fldLock="1"/>
      </w:r>
      <w:r w:rsidR="00E866FC">
        <w:rPr>
          <w:rFonts w:asciiTheme="majorBidi" w:hAnsiTheme="majorBidi" w:cstheme="majorBidi"/>
        </w:rPr>
        <w:instrText>ADDIN CSL_CITATION {"citationItems":[{"id":"ITEM-1","itemData":{"ISSN":"2549-2926","author":[{"dropping-particle":"","family":"Fathurrohman","given":"Muhammad","non-dropping-particle":"","parse-names":false,"suffix":""}],"container-title":"Ta'allum: Jurnal Pendidikan Islam","id":"ITEM-1","issue":"1","issued":{"date-parts":[["2016"]]},"page":"19-42","title":"Pengembangan Budaya Religius dalam Meningkatkan Mutu Pendidikan","type":"article-journal","volume":"4"},"uris":["http://www.mendeley.com/documents/?uuid=fd697e20-28ab-42c9-9c7a-c1b0b3ceccb1"]}],"mendeley":{"formattedCitation":"(Fathurrohman 2016)","manualFormatting":"(Fathurrohman 2016;","plainTextFormattedCitation":"(Fathurrohman 2016)","previouslyFormattedCitation":"(Fathurrohman 2016)"},"properties":{"noteIndex":0},"schema":"https://github.com/citation-style-language/schema/raw/master/csl-citation.json"}</w:instrText>
      </w:r>
      <w:r w:rsidR="00E866FC">
        <w:rPr>
          <w:rFonts w:asciiTheme="majorBidi" w:hAnsiTheme="majorBidi" w:cstheme="majorBidi"/>
        </w:rPr>
        <w:fldChar w:fldCharType="separate"/>
      </w:r>
      <w:r w:rsidR="00E866FC" w:rsidRPr="00E866FC">
        <w:rPr>
          <w:rFonts w:asciiTheme="majorBidi" w:hAnsiTheme="majorBidi" w:cstheme="majorBidi"/>
          <w:noProof/>
        </w:rPr>
        <w:t>(Fathurrohman 2016</w:t>
      </w:r>
      <w:r w:rsidR="00E866FC">
        <w:rPr>
          <w:rFonts w:asciiTheme="majorBidi" w:hAnsiTheme="majorBidi" w:cstheme="majorBidi"/>
          <w:noProof/>
        </w:rPr>
        <w:t>;</w:t>
      </w:r>
      <w:r w:rsidR="00E866FC">
        <w:rPr>
          <w:rFonts w:asciiTheme="majorBidi" w:hAnsiTheme="majorBidi" w:cstheme="majorBidi"/>
        </w:rPr>
        <w:fldChar w:fldCharType="end"/>
      </w:r>
      <w:r w:rsidR="00E866FC">
        <w:rPr>
          <w:rFonts w:asciiTheme="majorBidi" w:hAnsiTheme="majorBidi" w:cstheme="majorBidi"/>
        </w:rPr>
        <w:t xml:space="preserve"> </w:t>
      </w:r>
      <w:r w:rsidR="00E866FC">
        <w:rPr>
          <w:rFonts w:asciiTheme="majorBidi" w:hAnsiTheme="majorBidi" w:cstheme="majorBidi"/>
        </w:rPr>
        <w:fldChar w:fldCharType="begin" w:fldLock="1"/>
      </w:r>
      <w:r w:rsidR="00E866FC">
        <w:rPr>
          <w:rFonts w:asciiTheme="majorBidi" w:hAnsiTheme="majorBidi" w:cstheme="majorBidi"/>
        </w:rPr>
        <w:instrText>ADDIN CSL_CITATION {"citationItems":[{"id":"ITEM-1","itemData":{"ISSN":"2541-013X","author":[{"dropping-particle":"","family":"Hendrati","given":"Fabiola","non-dropping-particle":"","parse-names":false,"suffix":""}],"container-title":"Jurnal Psikologi Tabularasa","id":"ITEM-1","issue":"2","issued":{"date-parts":[["2014"]]},"page":"151-160","title":"Hubungan Motivasi Berprestasi dan Harga Diri dengan Kinerja Guru SD di Malang","type":"article-journal","volume":"9"},"uris":["http://www.mendeley.com/documents/?uuid=bf015f1c-d0bc-4bdc-9532-e20414f37562"]}],"mendeley":{"formattedCitation":"(Hendrati 2014)","manualFormatting":"Hendrati 2014;","plainTextFormattedCitation":"(Hendrati 2014)","previouslyFormattedCitation":"(Hendrati 2014)"},"properties":{"noteIndex":0},"schema":"https://github.com/citation-style-language/schema/raw/master/csl-citation.json"}</w:instrText>
      </w:r>
      <w:r w:rsidR="00E866FC">
        <w:rPr>
          <w:rFonts w:asciiTheme="majorBidi" w:hAnsiTheme="majorBidi" w:cstheme="majorBidi"/>
        </w:rPr>
        <w:fldChar w:fldCharType="separate"/>
      </w:r>
      <w:r w:rsidR="00E866FC" w:rsidRPr="00E866FC">
        <w:rPr>
          <w:rFonts w:asciiTheme="majorBidi" w:hAnsiTheme="majorBidi" w:cstheme="majorBidi"/>
          <w:noProof/>
        </w:rPr>
        <w:t>Hendrati 2014</w:t>
      </w:r>
      <w:r w:rsidR="00E866FC">
        <w:rPr>
          <w:rFonts w:asciiTheme="majorBidi" w:hAnsiTheme="majorBidi" w:cstheme="majorBidi"/>
          <w:noProof/>
        </w:rPr>
        <w:t>;</w:t>
      </w:r>
      <w:r w:rsidR="00E866FC">
        <w:rPr>
          <w:rFonts w:asciiTheme="majorBidi" w:hAnsiTheme="majorBidi" w:cstheme="majorBidi"/>
        </w:rPr>
        <w:fldChar w:fldCharType="end"/>
      </w:r>
      <w:r w:rsidR="009000C4">
        <w:rPr>
          <w:rFonts w:asciiTheme="majorBidi" w:hAnsiTheme="majorBidi" w:cstheme="majorBidi"/>
        </w:rPr>
        <w:t xml:space="preserve"> </w:t>
      </w:r>
      <w:r w:rsidR="009000C4">
        <w:rPr>
          <w:rFonts w:asciiTheme="majorBidi" w:hAnsiTheme="majorBidi" w:cstheme="majorBidi"/>
        </w:rPr>
        <w:fldChar w:fldCharType="begin" w:fldLock="1"/>
      </w:r>
      <w:r w:rsidR="00E866FC">
        <w:rPr>
          <w:rFonts w:asciiTheme="majorBidi" w:hAnsiTheme="majorBidi" w:cstheme="majorBidi"/>
        </w:rPr>
        <w:instrText>ADDIN CSL_CITATION {"citationItems":[{"id":"ITEM-1","itemData":{"ISSN":"2540-8291","author":[{"dropping-particle":"","family":"Wardana","given":"Dendik Surya","non-dropping-particle":"","parse-names":false,"suffix":""}],"container-title":"Jurnal ilmiah psikologi terapan","id":"ITEM-1","issue":"1","issued":{"date-parts":[["2013"]]},"page":"98-109","title":"Motivasi berprestasi dengan kinerja guru yang sudah disertifikasi","type":"article-journal","volume":"1"},"uris":["http://www.mendeley.com/documents/?uuid=dc631bd5-1b86-4512-8d73-48327da3f5d0"]}],"mendeley":{"formattedCitation":"(Wardana 2013)","manualFormatting":"Wardana 2013)","plainTextFormattedCitation":"(Wardana 2013)","previouslyFormattedCitation":"(Wardana 2013)"},"properties":{"noteIndex":0},"schema":"https://github.com/citation-style-language/schema/raw/master/csl-citation.json"}</w:instrText>
      </w:r>
      <w:r w:rsidR="009000C4">
        <w:rPr>
          <w:rFonts w:asciiTheme="majorBidi" w:hAnsiTheme="majorBidi" w:cstheme="majorBidi"/>
        </w:rPr>
        <w:fldChar w:fldCharType="separate"/>
      </w:r>
      <w:r w:rsidR="009000C4" w:rsidRPr="009000C4">
        <w:rPr>
          <w:rFonts w:asciiTheme="majorBidi" w:hAnsiTheme="majorBidi" w:cstheme="majorBidi"/>
          <w:noProof/>
        </w:rPr>
        <w:t>Wardana 2013)</w:t>
      </w:r>
      <w:r w:rsidR="009000C4">
        <w:rPr>
          <w:rFonts w:asciiTheme="majorBidi" w:hAnsiTheme="majorBidi" w:cstheme="majorBidi"/>
        </w:rPr>
        <w:fldChar w:fldCharType="end"/>
      </w:r>
      <w:r w:rsidRPr="009C0085">
        <w:rPr>
          <w:rFonts w:asciiTheme="majorBidi" w:hAnsiTheme="majorBidi" w:cstheme="majorBidi"/>
        </w:rPr>
        <w:t>. Perubahan dan permasalahan tersebut mencakup perubahan sosial; seperti pasar bebas, tenaga kerja bebas, perkembangan informasi, serta perkembangan ilmu pengetahuan, teknologi, seni, dan budaya yang sangat dahsyat</w:t>
      </w:r>
      <w:r w:rsidR="00E866FC">
        <w:rPr>
          <w:rFonts w:asciiTheme="majorBidi" w:hAnsiTheme="majorBidi" w:cstheme="majorBidi"/>
        </w:rPr>
        <w:t xml:space="preserve"> </w:t>
      </w:r>
      <w:r w:rsidR="00E866FC">
        <w:rPr>
          <w:rFonts w:asciiTheme="majorBidi" w:hAnsiTheme="majorBidi" w:cstheme="majorBidi"/>
        </w:rPr>
        <w:fldChar w:fldCharType="begin" w:fldLock="1"/>
      </w:r>
      <w:r w:rsidR="00E866FC">
        <w:rPr>
          <w:rFonts w:asciiTheme="majorBidi" w:hAnsiTheme="majorBidi" w:cstheme="majorBidi"/>
        </w:rPr>
        <w:instrText>ADDIN CSL_CITATION {"citationItems":[{"id":"ITEM-1","itemData":{"DOI":"10.23917/jmp.v14i2.8820","ISSN":"2548-6780","author":[{"dropping-particle":"","family":"Darwina","given":"Darwina","non-dropping-particle":"","parse-names":false,"suffix":""}],"container-title":"Manajemen Pendidikan","id":"ITEM-1","issue":"2","issued":{"date-parts":[["2020"]]},"page":"116-126","title":"Pengaruh Kompetensi Manajerial dan Kompetensi Supervisi Kepala Madrasah Terhadap Motivasi Berprestasi Guru","type":"article-journal","volume":"14"},"uris":["http://www.mendeley.com/documents/?uuid=4ea0692f-41c2-4e9b-9b78-28d475c40e4b"]}],"mendeley":{"formattedCitation":"(Darwina 2020)","plainTextFormattedCitation":"(Darwina 2020)","previouslyFormattedCitation":"(Darwina 2020)"},"properties":{"noteIndex":0},"schema":"https://github.com/citation-style-language/schema/raw/master/csl-citation.json"}</w:instrText>
      </w:r>
      <w:r w:rsidR="00E866FC">
        <w:rPr>
          <w:rFonts w:asciiTheme="majorBidi" w:hAnsiTheme="majorBidi" w:cstheme="majorBidi"/>
        </w:rPr>
        <w:fldChar w:fldCharType="separate"/>
      </w:r>
      <w:r w:rsidR="00E866FC" w:rsidRPr="00E866FC">
        <w:rPr>
          <w:rFonts w:asciiTheme="majorBidi" w:hAnsiTheme="majorBidi" w:cstheme="majorBidi"/>
          <w:noProof/>
        </w:rPr>
        <w:t>(Darwina 2020)</w:t>
      </w:r>
      <w:r w:rsidR="00E866FC">
        <w:rPr>
          <w:rFonts w:asciiTheme="majorBidi" w:hAnsiTheme="majorBidi" w:cstheme="majorBidi"/>
        </w:rPr>
        <w:fldChar w:fldCharType="end"/>
      </w:r>
      <w:r w:rsidRPr="009C0085">
        <w:rPr>
          <w:rFonts w:asciiTheme="majorBidi" w:hAnsiTheme="majorBidi" w:cstheme="majorBidi"/>
        </w:rPr>
        <w:t>. Untuk mengantisipasi perubahan sosial tersebut, dunia pendidikan harus bebenah diri dengan meningkat</w:t>
      </w:r>
      <w:r>
        <w:rPr>
          <w:rFonts w:asciiTheme="majorBidi" w:hAnsiTheme="majorBidi" w:cstheme="majorBidi"/>
        </w:rPr>
        <w:t>kan</w:t>
      </w:r>
      <w:r w:rsidRPr="009C0085">
        <w:rPr>
          <w:rFonts w:asciiTheme="majorBidi" w:hAnsiTheme="majorBidi" w:cstheme="majorBidi"/>
        </w:rPr>
        <w:t xml:space="preserve"> mutu seluruh komponen pendidikan ter</w:t>
      </w:r>
      <w:r w:rsidR="00B35A02">
        <w:rPr>
          <w:rFonts w:asciiTheme="majorBidi" w:hAnsiTheme="majorBidi" w:cstheme="majorBidi"/>
        </w:rPr>
        <w:t>utama</w:t>
      </w:r>
      <w:r w:rsidRPr="009C0085">
        <w:rPr>
          <w:rFonts w:asciiTheme="majorBidi" w:hAnsiTheme="majorBidi" w:cstheme="majorBidi"/>
        </w:rPr>
        <w:t xml:space="preserve"> guru</w:t>
      </w:r>
      <w:r w:rsidR="00E866FC">
        <w:rPr>
          <w:rFonts w:asciiTheme="majorBidi" w:hAnsiTheme="majorBidi" w:cstheme="majorBidi"/>
        </w:rPr>
        <w:t xml:space="preserve"> </w:t>
      </w:r>
      <w:r w:rsidR="00E866FC">
        <w:rPr>
          <w:rFonts w:asciiTheme="majorBidi" w:hAnsiTheme="majorBidi" w:cstheme="majorBidi"/>
        </w:rPr>
        <w:fldChar w:fldCharType="begin" w:fldLock="1"/>
      </w:r>
      <w:r w:rsidR="00E866FC">
        <w:rPr>
          <w:rFonts w:asciiTheme="majorBidi" w:hAnsiTheme="majorBidi" w:cstheme="majorBidi"/>
        </w:rPr>
        <w:instrText>ADDIN CSL_CITATION {"citationItems":[{"id":"ITEM-1","itemData":{"DOI":"10.56324/al-musannif.v3i1.54","ISSN":"2684-7736","author":[{"dropping-particle":"","family":"Ma'ruf","given":"Muh Wajedi","non-dropping-particle":"","parse-names":false,"suffix":""},{"dropping-particle":"","family":"Syaifin","given":"Riyo Asmin","non-dropping-particle":"","parse-names":false,"suffix":""}],"container-title":"Al-Musannif","id":"ITEM-1","issue":"1","issued":{"date-parts":[["2021"]]},"page":"27-44","title":"Strategi Pengembangan Profesi Guru dalam Mewujudkan Suasana Pembelajaran yang Efektif","type":"article-journal","volume":"3"},"uris":["http://www.mendeley.com/documents/?uuid=e4145303-1776-4017-a68f-eba92c3ef5f4"]}],"mendeley":{"formattedCitation":"(Ma’ruf and Syaifin 2021)","manualFormatting":"(Ma’ruf &amp; Syaifin 2021;","plainTextFormattedCitation":"(Ma’ruf and Syaifin 2021)","previouslyFormattedCitation":"(Ma’ruf and Syaifin 2021)"},"properties":{"noteIndex":0},"schema":"https://github.com/citation-style-language/schema/raw/master/csl-citation.json"}</w:instrText>
      </w:r>
      <w:r w:rsidR="00E866FC">
        <w:rPr>
          <w:rFonts w:asciiTheme="majorBidi" w:hAnsiTheme="majorBidi" w:cstheme="majorBidi"/>
        </w:rPr>
        <w:fldChar w:fldCharType="separate"/>
      </w:r>
      <w:r w:rsidR="00E866FC" w:rsidRPr="00E866FC">
        <w:rPr>
          <w:rFonts w:asciiTheme="majorBidi" w:hAnsiTheme="majorBidi" w:cstheme="majorBidi"/>
          <w:noProof/>
        </w:rPr>
        <w:t xml:space="preserve">(Ma’ruf </w:t>
      </w:r>
      <w:r w:rsidR="00E866FC">
        <w:rPr>
          <w:rFonts w:asciiTheme="majorBidi" w:hAnsiTheme="majorBidi" w:cstheme="majorBidi"/>
          <w:noProof/>
        </w:rPr>
        <w:t>&amp;</w:t>
      </w:r>
      <w:r w:rsidR="00E866FC" w:rsidRPr="00E866FC">
        <w:rPr>
          <w:rFonts w:asciiTheme="majorBidi" w:hAnsiTheme="majorBidi" w:cstheme="majorBidi"/>
          <w:noProof/>
        </w:rPr>
        <w:t xml:space="preserve"> Syaifin 2021</w:t>
      </w:r>
      <w:r w:rsidR="00E866FC">
        <w:rPr>
          <w:rFonts w:asciiTheme="majorBidi" w:hAnsiTheme="majorBidi" w:cstheme="majorBidi"/>
          <w:noProof/>
        </w:rPr>
        <w:t>;</w:t>
      </w:r>
      <w:r w:rsidR="00E866FC">
        <w:rPr>
          <w:rFonts w:asciiTheme="majorBidi" w:hAnsiTheme="majorBidi" w:cstheme="majorBidi"/>
        </w:rPr>
        <w:fldChar w:fldCharType="end"/>
      </w:r>
      <w:r w:rsidR="005444FD">
        <w:rPr>
          <w:rFonts w:asciiTheme="majorBidi" w:hAnsiTheme="majorBidi" w:cstheme="majorBidi"/>
        </w:rPr>
        <w:t xml:space="preserve"> </w:t>
      </w:r>
      <w:r w:rsidR="008019CE">
        <w:rPr>
          <w:rStyle w:val="FootnoteReference"/>
          <w:rFonts w:asciiTheme="majorBidi" w:hAnsiTheme="majorBidi" w:cstheme="majorBidi"/>
        </w:rPr>
        <w:fldChar w:fldCharType="begin" w:fldLock="1"/>
      </w:r>
      <w:r w:rsidR="00E866FC">
        <w:rPr>
          <w:rFonts w:asciiTheme="majorBidi" w:hAnsiTheme="majorBidi" w:cstheme="majorBidi"/>
        </w:rPr>
        <w:instrText>ADDIN CSL_CITATION {"citationItems":[{"id":"ITEM-1","itemData":{"author":[{"dropping-particle":"","family":"Mulyasa","given":"E","non-dropping-particle":"","parse-names":false,"suffix":""}],"id":"ITEM-1","issued":{"date-parts":[["2008"]]},"publisher":"PT Remaja Rosdakarya","publisher-place":"Bandung","title":"Menjadi Guru Profesional Menciptakan Pembelajaran Kreatif dan Menyenangkan","type":"book"},"uris":["http://www.mendeley.com/documents/?uuid=61db81f0-6c28-4dcc-ae47-ebee4c171273"]}],"mendeley":{"formattedCitation":"(Mulyasa 2008)","manualFormatting":"Mulyasa 2008)","plainTextFormattedCitation":"(Mulyasa 2008)","previouslyFormattedCitation":"(Mulyasa 2008)"},"properties":{"noteIndex":0},"schema":"https://github.com/citation-style-language/schema/raw/master/csl-citation.json"}</w:instrText>
      </w:r>
      <w:r w:rsidR="008019CE">
        <w:rPr>
          <w:rStyle w:val="FootnoteReference"/>
          <w:rFonts w:asciiTheme="majorBidi" w:hAnsiTheme="majorBidi" w:cstheme="majorBidi"/>
        </w:rPr>
        <w:fldChar w:fldCharType="separate"/>
      </w:r>
      <w:r w:rsidR="008019CE" w:rsidRPr="008019CE">
        <w:rPr>
          <w:rFonts w:asciiTheme="majorBidi" w:hAnsiTheme="majorBidi" w:cstheme="majorBidi"/>
          <w:noProof/>
        </w:rPr>
        <w:t>Mulyasa 2008)</w:t>
      </w:r>
      <w:r w:rsidR="008019CE">
        <w:rPr>
          <w:rStyle w:val="FootnoteReference"/>
          <w:rFonts w:asciiTheme="majorBidi" w:hAnsiTheme="majorBidi" w:cstheme="majorBidi"/>
        </w:rPr>
        <w:fldChar w:fldCharType="end"/>
      </w:r>
      <w:r w:rsidRPr="009C0085">
        <w:rPr>
          <w:rFonts w:asciiTheme="majorBidi" w:hAnsiTheme="majorBidi" w:cstheme="majorBidi"/>
        </w:rPr>
        <w:t>.</w:t>
      </w:r>
    </w:p>
    <w:p w14:paraId="3817D5DE" w14:textId="047A0AF5" w:rsidR="00775218" w:rsidRDefault="00775218" w:rsidP="00E07345">
      <w:pPr>
        <w:autoSpaceDE w:val="0"/>
        <w:autoSpaceDN w:val="0"/>
        <w:adjustRightInd w:val="0"/>
        <w:spacing w:line="276" w:lineRule="auto"/>
        <w:ind w:firstLine="709"/>
        <w:jc w:val="both"/>
        <w:rPr>
          <w:rFonts w:asciiTheme="majorBidi" w:hAnsiTheme="majorBidi" w:cstheme="majorBidi"/>
        </w:rPr>
      </w:pPr>
      <w:r w:rsidRPr="009C0085">
        <w:rPr>
          <w:rFonts w:asciiTheme="majorBidi" w:hAnsiTheme="majorBidi" w:cstheme="majorBidi"/>
        </w:rPr>
        <w:t>Pemerintah telah mengeluarkan berbagai bentuk program untuk peningkatan kualitas guru yang ada di Indonesia. Guru diharapkan memiliki kompetensi yang mendasar dalam mendukung kinerjanya</w:t>
      </w:r>
      <w:r w:rsidR="00E866FC">
        <w:rPr>
          <w:rFonts w:asciiTheme="majorBidi" w:hAnsiTheme="majorBidi" w:cstheme="majorBidi"/>
        </w:rPr>
        <w:t xml:space="preserve"> </w:t>
      </w:r>
      <w:r w:rsidR="00E866FC">
        <w:rPr>
          <w:rFonts w:asciiTheme="majorBidi" w:hAnsiTheme="majorBidi" w:cstheme="majorBidi"/>
        </w:rPr>
        <w:fldChar w:fldCharType="begin" w:fldLock="1"/>
      </w:r>
      <w:r w:rsidR="006A4A63">
        <w:rPr>
          <w:rFonts w:asciiTheme="majorBidi" w:hAnsiTheme="majorBidi" w:cstheme="majorBidi"/>
        </w:rPr>
        <w:instrText>ADDIN CSL_CITATION {"citationItems":[{"id":"ITEM-1","itemData":{"DOI":"10.24252/idaarah.v4i1.13899","ISSN":"2621-9476","author":[{"dropping-particle":"","family":"Mukhtar","given":"Afiah","non-dropping-particle":"","parse-names":false,"suffix":""},{"dropping-particle":"","family":"Luqman","given":"M D","non-dropping-particle":"","parse-names":false,"suffix":""}],"container-title":"Idaarah","id":"ITEM-1","issue":"1","issued":{"date-parts":[["2020"]]},"page":"1-15","publisher":"Alauddin State Islamic University of Makassar","title":"Pengaruh kompetensi guru terhadap kinerja guru dan prestasi belajar siswa di kota makassar","type":"article-journal","volume":"4"},"uris":["http://www.mendeley.com/documents/?uuid=08c3f665-24c3-4a42-9bb8-8315cf3dec04"]}],"mendeley":{"formattedCitation":"(Mukhtar and Luqman 2020)","manualFormatting":"(Mukhtar &amp; Luqman 2020)","plainTextFormattedCitation":"(Mukhtar and Luqman 2020)","previouslyFormattedCitation":"(Mukhtar and Luqman 2020)"},"properties":{"noteIndex":0},"schema":"https://github.com/citation-style-language/schema/raw/master/csl-citation.json"}</w:instrText>
      </w:r>
      <w:r w:rsidR="00E866FC">
        <w:rPr>
          <w:rFonts w:asciiTheme="majorBidi" w:hAnsiTheme="majorBidi" w:cstheme="majorBidi"/>
        </w:rPr>
        <w:fldChar w:fldCharType="separate"/>
      </w:r>
      <w:r w:rsidR="00E866FC" w:rsidRPr="00E866FC">
        <w:rPr>
          <w:rFonts w:asciiTheme="majorBidi" w:hAnsiTheme="majorBidi" w:cstheme="majorBidi"/>
          <w:noProof/>
        </w:rPr>
        <w:t xml:space="preserve">(Mukhtar </w:t>
      </w:r>
      <w:r w:rsidR="00E866FC">
        <w:rPr>
          <w:rFonts w:asciiTheme="majorBidi" w:hAnsiTheme="majorBidi" w:cstheme="majorBidi"/>
          <w:noProof/>
        </w:rPr>
        <w:t>&amp;</w:t>
      </w:r>
      <w:r w:rsidR="00E866FC" w:rsidRPr="00E866FC">
        <w:rPr>
          <w:rFonts w:asciiTheme="majorBidi" w:hAnsiTheme="majorBidi" w:cstheme="majorBidi"/>
          <w:noProof/>
        </w:rPr>
        <w:t xml:space="preserve"> Luqman 2020)</w:t>
      </w:r>
      <w:r w:rsidR="00E866FC">
        <w:rPr>
          <w:rFonts w:asciiTheme="majorBidi" w:hAnsiTheme="majorBidi" w:cstheme="majorBidi"/>
        </w:rPr>
        <w:fldChar w:fldCharType="end"/>
      </w:r>
      <w:r w:rsidRPr="009C0085">
        <w:rPr>
          <w:rFonts w:asciiTheme="majorBidi" w:hAnsiTheme="majorBidi" w:cstheme="majorBidi"/>
        </w:rPr>
        <w:t xml:space="preserve">. Proses pembelajaran tidak akan berjalan dengan baik tanpa peran guru, sehingga diharapkan guru mampu memenuhi kualifikasi kompetensi yang diharapkan dalam dunia pendidikan sebagai agen pembelajaran dan juga harus </w:t>
      </w:r>
      <w:r w:rsidRPr="009C0085">
        <w:rPr>
          <w:rFonts w:asciiTheme="majorBidi" w:hAnsiTheme="majorBidi" w:cstheme="majorBidi"/>
        </w:rPr>
        <w:lastRenderedPageBreak/>
        <w:t>memiliki motivasi yang besar sehingga kinerja guru dapat meningkat dan mutu pembelajaran semakin baik</w:t>
      </w:r>
      <w:r w:rsidR="006A4A63">
        <w:rPr>
          <w:rFonts w:asciiTheme="majorBidi" w:hAnsiTheme="majorBidi" w:cstheme="majorBidi"/>
        </w:rPr>
        <w:t xml:space="preserve"> </w:t>
      </w:r>
      <w:r w:rsidR="006A4A63">
        <w:rPr>
          <w:rFonts w:asciiTheme="majorBidi" w:hAnsiTheme="majorBidi" w:cstheme="majorBidi"/>
        </w:rPr>
        <w:fldChar w:fldCharType="begin" w:fldLock="1"/>
      </w:r>
      <w:r w:rsidR="006A4A63">
        <w:rPr>
          <w:rFonts w:asciiTheme="majorBidi" w:hAnsiTheme="majorBidi" w:cstheme="majorBidi"/>
        </w:rPr>
        <w:instrText>ADDIN CSL_CITATION {"citationItems":[{"id":"ITEM-1","itemData":{"author":[{"dropping-particle":"","family":"Nuryani","given":"Danik","non-dropping-particle":"","parse-names":false,"suffix":""},{"dropping-particle":"","family":"Handayani","given":"Ita","non-dropping-particle":"","parse-names":false,"suffix":""}],"container-title":"PROSIDING SEMINAR NASIONAL PROGRAM PASCASARJANA UNIVERSITAS PGRI PALEMBANG","id":"ITEM-1","issued":{"date-parts":[["2020"]]},"page":"224-237","publisher":"10 JANUARI 2020","publisher-place":"Palembang","title":"Kompetensi Guru Di Era 4.0 Dalam Meningkatkan Mutu Pendidikan","type":"paper-conference"},"uris":["http://www.mendeley.com/documents/?uuid=de71ad5f-0812-4735-b4f4-bf975236ff91"]}],"mendeley":{"formattedCitation":"(Nuryani and Handayani 2020)","manualFormatting":"(Nuryani &amp; Handayani 2020)","plainTextFormattedCitation":"(Nuryani and Handayani 2020)","previouslyFormattedCitation":"(Nuryani and Handayani 2020)"},"properties":{"noteIndex":0},"schema":"https://github.com/citation-style-language/schema/raw/master/csl-citation.json"}</w:instrText>
      </w:r>
      <w:r w:rsidR="006A4A63">
        <w:rPr>
          <w:rFonts w:asciiTheme="majorBidi" w:hAnsiTheme="majorBidi" w:cstheme="majorBidi"/>
        </w:rPr>
        <w:fldChar w:fldCharType="separate"/>
      </w:r>
      <w:r w:rsidR="006A4A63" w:rsidRPr="006A4A63">
        <w:rPr>
          <w:rFonts w:asciiTheme="majorBidi" w:hAnsiTheme="majorBidi" w:cstheme="majorBidi"/>
          <w:noProof/>
        </w:rPr>
        <w:t xml:space="preserve">(Nuryani </w:t>
      </w:r>
      <w:r w:rsidR="006A4A63">
        <w:rPr>
          <w:rFonts w:asciiTheme="majorBidi" w:hAnsiTheme="majorBidi" w:cstheme="majorBidi"/>
          <w:noProof/>
        </w:rPr>
        <w:t>&amp;</w:t>
      </w:r>
      <w:r w:rsidR="006A4A63" w:rsidRPr="006A4A63">
        <w:rPr>
          <w:rFonts w:asciiTheme="majorBidi" w:hAnsiTheme="majorBidi" w:cstheme="majorBidi"/>
          <w:noProof/>
        </w:rPr>
        <w:t xml:space="preserve"> Handayani 2020)</w:t>
      </w:r>
      <w:r w:rsidR="006A4A63">
        <w:rPr>
          <w:rFonts w:asciiTheme="majorBidi" w:hAnsiTheme="majorBidi" w:cstheme="majorBidi"/>
        </w:rPr>
        <w:fldChar w:fldCharType="end"/>
      </w:r>
      <w:r w:rsidRPr="009C0085">
        <w:rPr>
          <w:rFonts w:asciiTheme="majorBidi" w:hAnsiTheme="majorBidi" w:cstheme="majorBidi"/>
        </w:rPr>
        <w:t>.</w:t>
      </w:r>
    </w:p>
    <w:p w14:paraId="0198C3B2" w14:textId="00B353B4" w:rsidR="00633159" w:rsidRPr="009C0085" w:rsidRDefault="00633159" w:rsidP="00E07345">
      <w:pPr>
        <w:autoSpaceDE w:val="0"/>
        <w:autoSpaceDN w:val="0"/>
        <w:adjustRightInd w:val="0"/>
        <w:spacing w:line="276" w:lineRule="auto"/>
        <w:ind w:firstLine="709"/>
        <w:jc w:val="both"/>
        <w:rPr>
          <w:rFonts w:asciiTheme="majorBidi" w:hAnsiTheme="majorBidi" w:cstheme="majorBidi"/>
        </w:rPr>
      </w:pPr>
      <w:r>
        <w:rPr>
          <w:rFonts w:asciiTheme="majorBidi" w:hAnsiTheme="majorBidi" w:cstheme="majorBidi"/>
        </w:rPr>
        <w:t xml:space="preserve">Demi </w:t>
      </w:r>
      <w:r w:rsidRPr="009C0085">
        <w:rPr>
          <w:rFonts w:asciiTheme="majorBidi" w:hAnsiTheme="majorBidi" w:cstheme="majorBidi"/>
        </w:rPr>
        <w:t>menunjang tercapainya kinerja guru yang maksimal dalam bidang pendidikan</w:t>
      </w:r>
      <w:r>
        <w:rPr>
          <w:rFonts w:asciiTheme="majorBidi" w:hAnsiTheme="majorBidi" w:cstheme="majorBidi"/>
        </w:rPr>
        <w:t xml:space="preserve"> dibutuhkan motivasi kerja</w:t>
      </w:r>
      <w:r w:rsidRPr="009C0085">
        <w:rPr>
          <w:rFonts w:asciiTheme="majorBidi" w:hAnsiTheme="majorBidi" w:cstheme="majorBidi"/>
        </w:rPr>
        <w:t xml:space="preserve">. </w:t>
      </w:r>
      <w:r>
        <w:rPr>
          <w:rFonts w:asciiTheme="majorBidi" w:hAnsiTheme="majorBidi" w:cstheme="majorBidi"/>
        </w:rPr>
        <w:t>Jika</w:t>
      </w:r>
      <w:r w:rsidRPr="009C0085">
        <w:rPr>
          <w:rFonts w:asciiTheme="majorBidi" w:hAnsiTheme="majorBidi" w:cstheme="majorBidi"/>
        </w:rPr>
        <w:t xml:space="preserve"> seorang guru </w:t>
      </w:r>
      <w:r>
        <w:rPr>
          <w:rFonts w:asciiTheme="majorBidi" w:hAnsiTheme="majorBidi" w:cstheme="majorBidi"/>
        </w:rPr>
        <w:t xml:space="preserve">memiliki </w:t>
      </w:r>
      <w:r w:rsidRPr="009C0085">
        <w:rPr>
          <w:rFonts w:asciiTheme="majorBidi" w:hAnsiTheme="majorBidi" w:cstheme="majorBidi"/>
        </w:rPr>
        <w:t xml:space="preserve">motivasi </w:t>
      </w:r>
      <w:r>
        <w:rPr>
          <w:rFonts w:asciiTheme="majorBidi" w:hAnsiTheme="majorBidi" w:cstheme="majorBidi"/>
        </w:rPr>
        <w:t xml:space="preserve">kerja </w:t>
      </w:r>
      <w:r w:rsidRPr="009C0085">
        <w:rPr>
          <w:rFonts w:asciiTheme="majorBidi" w:hAnsiTheme="majorBidi" w:cstheme="majorBidi"/>
        </w:rPr>
        <w:t xml:space="preserve">yang besar maka dengan sendirinya kinerja guru tersebut akan meningkat. </w:t>
      </w:r>
      <w:r>
        <w:rPr>
          <w:rFonts w:asciiTheme="majorBidi" w:hAnsiTheme="majorBidi" w:cstheme="majorBidi"/>
        </w:rPr>
        <w:t xml:space="preserve">Berbagai motivasi kinerja </w:t>
      </w:r>
      <w:r w:rsidRPr="009C0085">
        <w:rPr>
          <w:rFonts w:asciiTheme="majorBidi" w:hAnsiTheme="majorBidi" w:cstheme="majorBidi"/>
        </w:rPr>
        <w:t xml:space="preserve">seorang guru bisa </w:t>
      </w:r>
      <w:r>
        <w:rPr>
          <w:rFonts w:asciiTheme="majorBidi" w:hAnsiTheme="majorBidi" w:cstheme="majorBidi"/>
        </w:rPr>
        <w:t xml:space="preserve">berasal </w:t>
      </w:r>
      <w:r w:rsidRPr="009C0085">
        <w:rPr>
          <w:rFonts w:asciiTheme="majorBidi" w:hAnsiTheme="majorBidi" w:cstheme="majorBidi"/>
        </w:rPr>
        <w:t>dari dalam diri</w:t>
      </w:r>
      <w:r>
        <w:rPr>
          <w:rFonts w:asciiTheme="majorBidi" w:hAnsiTheme="majorBidi" w:cstheme="majorBidi"/>
        </w:rPr>
        <w:t>nya (</w:t>
      </w:r>
      <w:r w:rsidRPr="009C0085">
        <w:rPr>
          <w:rFonts w:asciiTheme="majorBidi" w:hAnsiTheme="majorBidi" w:cstheme="majorBidi"/>
        </w:rPr>
        <w:t>motivasi intrinsik</w:t>
      </w:r>
      <w:r>
        <w:rPr>
          <w:rFonts w:asciiTheme="majorBidi" w:hAnsiTheme="majorBidi" w:cstheme="majorBidi"/>
        </w:rPr>
        <w:t>)</w:t>
      </w:r>
      <w:r w:rsidRPr="009C0085">
        <w:rPr>
          <w:rFonts w:asciiTheme="majorBidi" w:hAnsiTheme="majorBidi" w:cstheme="majorBidi"/>
        </w:rPr>
        <w:t xml:space="preserve"> ataupun dari luar diri</w:t>
      </w:r>
      <w:r>
        <w:rPr>
          <w:rFonts w:asciiTheme="majorBidi" w:hAnsiTheme="majorBidi" w:cstheme="majorBidi"/>
        </w:rPr>
        <w:t>nya</w:t>
      </w:r>
      <w:r w:rsidRPr="009C0085">
        <w:rPr>
          <w:rFonts w:asciiTheme="majorBidi" w:hAnsiTheme="majorBidi" w:cstheme="majorBidi"/>
        </w:rPr>
        <w:t xml:space="preserve"> </w:t>
      </w:r>
      <w:r>
        <w:rPr>
          <w:rFonts w:asciiTheme="majorBidi" w:hAnsiTheme="majorBidi" w:cstheme="majorBidi"/>
        </w:rPr>
        <w:t>(</w:t>
      </w:r>
      <w:r w:rsidRPr="009C0085">
        <w:rPr>
          <w:rFonts w:asciiTheme="majorBidi" w:hAnsiTheme="majorBidi" w:cstheme="majorBidi"/>
        </w:rPr>
        <w:t>motivasi ekstrinsik</w:t>
      </w:r>
      <w:r>
        <w:rPr>
          <w:rFonts w:asciiTheme="majorBidi" w:hAnsiTheme="majorBidi" w:cstheme="majorBidi"/>
        </w:rPr>
        <w:t>)</w:t>
      </w:r>
      <w:r w:rsidRPr="009C0085">
        <w:rPr>
          <w:rFonts w:asciiTheme="majorBidi" w:hAnsiTheme="majorBidi" w:cstheme="majorBidi"/>
        </w:rPr>
        <w:t>.</w:t>
      </w:r>
    </w:p>
    <w:p w14:paraId="057476E0" w14:textId="7874509B" w:rsidR="00775218" w:rsidRPr="009C0085" w:rsidRDefault="00775218" w:rsidP="00E07345">
      <w:pPr>
        <w:autoSpaceDE w:val="0"/>
        <w:autoSpaceDN w:val="0"/>
        <w:adjustRightInd w:val="0"/>
        <w:spacing w:line="276" w:lineRule="auto"/>
        <w:ind w:firstLine="709"/>
        <w:jc w:val="both"/>
        <w:rPr>
          <w:rFonts w:asciiTheme="majorBidi" w:hAnsiTheme="majorBidi" w:cstheme="majorBidi"/>
        </w:rPr>
      </w:pPr>
      <w:r w:rsidRPr="009C0085">
        <w:rPr>
          <w:rFonts w:asciiTheme="majorBidi" w:hAnsiTheme="majorBidi" w:cstheme="majorBidi"/>
        </w:rPr>
        <w:t xml:space="preserve">Motivasi adalah salah satu faktor yang turut menentukan kinerja seseorang. </w:t>
      </w:r>
      <w:r w:rsidR="008019CE">
        <w:rPr>
          <w:rFonts w:asciiTheme="majorBidi" w:hAnsiTheme="majorBidi" w:cstheme="majorBidi"/>
        </w:rPr>
        <w:fldChar w:fldCharType="begin" w:fldLock="1"/>
      </w:r>
      <w:r w:rsidR="008019CE">
        <w:rPr>
          <w:rFonts w:asciiTheme="majorBidi" w:hAnsiTheme="majorBidi" w:cstheme="majorBidi"/>
        </w:rPr>
        <w:instrText>ADDIN CSL_CITATION {"citationItems":[{"id":"ITEM-1","itemData":{"author":[{"dropping-particle":"","family":"Uno","given":"Hamzah B","non-dropping-particle":"","parse-names":false,"suffix":""}],"id":"ITEM-1","issued":{"date-parts":[["2016"]]},"publisher":"Bumi Aksara","publisher-place":"Jakarta","title":"Teori Motivasi dan Pengukurannya: Analisis di Bidang Pendidikan","type":"book"},"uris":["http://www.mendeley.com/documents/?uuid=70714c58-41af-40eb-8e9c-5a3d22c72ddd"]}],"mendeley":{"formattedCitation":"(Uno 2016)","manualFormatting":"Uno (2016)","plainTextFormattedCitation":"(Uno 2016)","previouslyFormattedCitation":"(Uno 2016)"},"properties":{"noteIndex":0},"schema":"https://github.com/citation-style-language/schema/raw/master/csl-citation.json"}</w:instrText>
      </w:r>
      <w:r w:rsidR="008019CE">
        <w:rPr>
          <w:rFonts w:asciiTheme="majorBidi" w:hAnsiTheme="majorBidi" w:cstheme="majorBidi"/>
        </w:rPr>
        <w:fldChar w:fldCharType="separate"/>
      </w:r>
      <w:r w:rsidR="008019CE" w:rsidRPr="008019CE">
        <w:rPr>
          <w:rFonts w:asciiTheme="majorBidi" w:hAnsiTheme="majorBidi" w:cstheme="majorBidi"/>
          <w:noProof/>
        </w:rPr>
        <w:t xml:space="preserve">Uno </w:t>
      </w:r>
      <w:r w:rsidR="008019CE">
        <w:rPr>
          <w:rFonts w:asciiTheme="majorBidi" w:hAnsiTheme="majorBidi" w:cstheme="majorBidi"/>
          <w:noProof/>
        </w:rPr>
        <w:t>(</w:t>
      </w:r>
      <w:r w:rsidR="008019CE" w:rsidRPr="008019CE">
        <w:rPr>
          <w:rFonts w:asciiTheme="majorBidi" w:hAnsiTheme="majorBidi" w:cstheme="majorBidi"/>
          <w:noProof/>
        </w:rPr>
        <w:t>2016)</w:t>
      </w:r>
      <w:r w:rsidR="008019CE">
        <w:rPr>
          <w:rFonts w:asciiTheme="majorBidi" w:hAnsiTheme="majorBidi" w:cstheme="majorBidi"/>
        </w:rPr>
        <w:fldChar w:fldCharType="end"/>
      </w:r>
      <w:r w:rsidR="008019CE">
        <w:rPr>
          <w:rFonts w:asciiTheme="majorBidi" w:hAnsiTheme="majorBidi" w:cstheme="majorBidi"/>
        </w:rPr>
        <w:t xml:space="preserve"> </w:t>
      </w:r>
      <w:r w:rsidRPr="009C0085">
        <w:rPr>
          <w:rFonts w:asciiTheme="majorBidi" w:hAnsiTheme="majorBidi" w:cstheme="majorBidi"/>
        </w:rPr>
        <w:t xml:space="preserve">mengungkapkan bahwa motivasi guru tidak lain adalah suatu proses yang dilakukan untuk menggerakkan guru agar perilaku mereka dapat diarahkan pada upaya-upaya nyata untuk mencapai tujuan yang telah ditetapkan. Lebih lanjut, </w:t>
      </w:r>
      <w:r w:rsidR="008019CE">
        <w:rPr>
          <w:rFonts w:asciiTheme="majorBidi" w:hAnsiTheme="majorBidi" w:cstheme="majorBidi"/>
        </w:rPr>
        <w:fldChar w:fldCharType="begin" w:fldLock="1"/>
      </w:r>
      <w:r w:rsidR="00C30940">
        <w:rPr>
          <w:rFonts w:asciiTheme="majorBidi" w:hAnsiTheme="majorBidi" w:cstheme="majorBidi"/>
        </w:rPr>
        <w:instrText>ADDIN CSL_CITATION {"citationItems":[{"id":"ITEM-1","itemData":{"author":[{"dropping-particle":"","family":"Anogara","given":"Panji","non-dropping-particle":"","parse-names":false,"suffix":""}],"id":"ITEM-1","issued":{"date-parts":[["2009"]]},"publisher":"Rineka Cipta","publisher-place":"Jakarta","title":"Psikologi Kerja","type":"book"},"uris":["http://www.mendeley.com/documents/?uuid=18341fe9-b8c9-4ec7-9ada-4eaa143e85e0"]}],"mendeley":{"formattedCitation":"(Anogara 2009)","manualFormatting":"Anogara (2009)","plainTextFormattedCitation":"(Anogara 2009)","previouslyFormattedCitation":"(Anogara 2009)"},"properties":{"noteIndex":0},"schema":"https://github.com/citation-style-language/schema/raw/master/csl-citation.json"}</w:instrText>
      </w:r>
      <w:r w:rsidR="008019CE">
        <w:rPr>
          <w:rFonts w:asciiTheme="majorBidi" w:hAnsiTheme="majorBidi" w:cstheme="majorBidi"/>
        </w:rPr>
        <w:fldChar w:fldCharType="separate"/>
      </w:r>
      <w:r w:rsidR="008019CE" w:rsidRPr="008019CE">
        <w:rPr>
          <w:rFonts w:asciiTheme="majorBidi" w:hAnsiTheme="majorBidi" w:cstheme="majorBidi"/>
          <w:noProof/>
        </w:rPr>
        <w:t xml:space="preserve">Anogara </w:t>
      </w:r>
      <w:r w:rsidR="00C30940">
        <w:rPr>
          <w:rFonts w:asciiTheme="majorBidi" w:hAnsiTheme="majorBidi" w:cstheme="majorBidi"/>
          <w:noProof/>
        </w:rPr>
        <w:t>(</w:t>
      </w:r>
      <w:r w:rsidR="008019CE" w:rsidRPr="008019CE">
        <w:rPr>
          <w:rFonts w:asciiTheme="majorBidi" w:hAnsiTheme="majorBidi" w:cstheme="majorBidi"/>
          <w:noProof/>
        </w:rPr>
        <w:t>2009)</w:t>
      </w:r>
      <w:r w:rsidR="008019CE">
        <w:rPr>
          <w:rFonts w:asciiTheme="majorBidi" w:hAnsiTheme="majorBidi" w:cstheme="majorBidi"/>
        </w:rPr>
        <w:fldChar w:fldCharType="end"/>
      </w:r>
      <w:r w:rsidR="008019CE">
        <w:rPr>
          <w:rFonts w:asciiTheme="majorBidi" w:hAnsiTheme="majorBidi" w:cstheme="majorBidi"/>
        </w:rPr>
        <w:t xml:space="preserve"> </w:t>
      </w:r>
      <w:r w:rsidRPr="009C0085">
        <w:rPr>
          <w:rFonts w:asciiTheme="majorBidi" w:hAnsiTheme="majorBidi" w:cstheme="majorBidi"/>
        </w:rPr>
        <w:t>mengungkapkan bahwa motivasi kerja adalah sesuatu yang menimbulkan semangat kerja yang maksimal.</w:t>
      </w:r>
    </w:p>
    <w:p w14:paraId="60011EF4" w14:textId="3E45FF93" w:rsidR="00775218" w:rsidRDefault="00775218" w:rsidP="00E07345">
      <w:pPr>
        <w:autoSpaceDE w:val="0"/>
        <w:autoSpaceDN w:val="0"/>
        <w:adjustRightInd w:val="0"/>
        <w:spacing w:line="276" w:lineRule="auto"/>
        <w:ind w:firstLine="709"/>
        <w:jc w:val="both"/>
        <w:rPr>
          <w:rFonts w:asciiTheme="majorBidi" w:hAnsiTheme="majorBidi" w:cstheme="majorBidi"/>
        </w:rPr>
      </w:pPr>
      <w:r w:rsidRPr="009C0085">
        <w:rPr>
          <w:rFonts w:asciiTheme="majorBidi" w:hAnsiTheme="majorBidi" w:cstheme="majorBidi"/>
        </w:rPr>
        <w:t>Kinerja merupakan sesuatu yang sangat kompleks dan dipengaruhi banyak faktor, baik internal maupun eksternal. Secara internal kinerja guru dapat ditentukan oleh motivasi kerja seorang guru, yaitu terkait dengan motivasi yang dimiliki oleh masing-masing guru saat memilih profesi sebagai seorang guru. Selain itu, kinerja guru juga dapat dipengaruhi oleh faktor eksternal berupa faktor lingkungan di</w:t>
      </w:r>
      <w:r w:rsidR="006E64F4">
        <w:rPr>
          <w:rFonts w:asciiTheme="majorBidi" w:hAnsiTheme="majorBidi" w:cstheme="majorBidi"/>
        </w:rPr>
        <w:t xml:space="preserve"> </w:t>
      </w:r>
      <w:r w:rsidRPr="009C0085">
        <w:rPr>
          <w:rFonts w:asciiTheme="majorBidi" w:hAnsiTheme="majorBidi" w:cstheme="majorBidi"/>
        </w:rPr>
        <w:t>mana guru itu bekerja, baik lingkungan fisik maupun lingkungan sosial sekolah, misalnya struktur sekolah yang dikembangkan, budaya sekolah, iklim sekolah dan bahkan kepemimpinan kepala sekolah juga ikut menentukan kinerja dari seorang guru</w:t>
      </w:r>
      <w:r w:rsidR="00977382">
        <w:rPr>
          <w:rFonts w:asciiTheme="majorBidi" w:hAnsiTheme="majorBidi" w:cstheme="majorBidi"/>
        </w:rPr>
        <w:t xml:space="preserve"> </w:t>
      </w:r>
      <w:r w:rsidR="00977382">
        <w:rPr>
          <w:rFonts w:asciiTheme="majorBidi" w:hAnsiTheme="majorBidi" w:cstheme="majorBidi"/>
        </w:rPr>
        <w:fldChar w:fldCharType="begin" w:fldLock="1"/>
      </w:r>
      <w:r w:rsidR="00C30940">
        <w:rPr>
          <w:rFonts w:asciiTheme="majorBidi" w:hAnsiTheme="majorBidi" w:cstheme="majorBidi"/>
        </w:rPr>
        <w:instrText>ADDIN CSL_CITATION {"citationItems":[{"id":"ITEM-1","itemData":{"author":[{"dropping-particle":"","family":"Sardiman","given":"A M","non-dropping-particle":"","parse-names":false,"suffix":""}],"id":"ITEM-1","issued":{"date-parts":[["2011"]]},"publisher":"Rajawali Press","publisher-place":"Jakarta","title":"Interaksi dan Motivasi Belajar Mengajar","type":"book"},"uris":["http://www.mendeley.com/documents/?uuid=28124fff-c2f9-424f-a587-acf427a2f126"]}],"mendeley":{"formattedCitation":"(Sardiman 2011)","plainTextFormattedCitation":"(Sardiman 2011)","previouslyFormattedCitation":"(Sardiman 2011)"},"properties":{"noteIndex":0},"schema":"https://github.com/citation-style-language/schema/raw/master/csl-citation.json"}</w:instrText>
      </w:r>
      <w:r w:rsidR="00977382">
        <w:rPr>
          <w:rFonts w:asciiTheme="majorBidi" w:hAnsiTheme="majorBidi" w:cstheme="majorBidi"/>
        </w:rPr>
        <w:fldChar w:fldCharType="separate"/>
      </w:r>
      <w:r w:rsidR="00977382" w:rsidRPr="00977382">
        <w:rPr>
          <w:rFonts w:asciiTheme="majorBidi" w:hAnsiTheme="majorBidi" w:cstheme="majorBidi"/>
          <w:noProof/>
        </w:rPr>
        <w:t>(Sardiman 2011)</w:t>
      </w:r>
      <w:r w:rsidR="00977382">
        <w:rPr>
          <w:rFonts w:asciiTheme="majorBidi" w:hAnsiTheme="majorBidi" w:cstheme="majorBidi"/>
        </w:rPr>
        <w:fldChar w:fldCharType="end"/>
      </w:r>
      <w:r w:rsidRPr="009C0085">
        <w:rPr>
          <w:rFonts w:asciiTheme="majorBidi" w:hAnsiTheme="majorBidi" w:cstheme="majorBidi"/>
        </w:rPr>
        <w:t>.</w:t>
      </w:r>
    </w:p>
    <w:p w14:paraId="3EFCC9A5" w14:textId="00E8CCD7" w:rsidR="00500579" w:rsidRDefault="00B35A02" w:rsidP="00E07345">
      <w:pPr>
        <w:autoSpaceDE w:val="0"/>
        <w:autoSpaceDN w:val="0"/>
        <w:adjustRightInd w:val="0"/>
        <w:spacing w:line="276" w:lineRule="auto"/>
        <w:ind w:firstLine="709"/>
        <w:jc w:val="both"/>
        <w:rPr>
          <w:rFonts w:asciiTheme="majorBidi" w:hAnsiTheme="majorBidi" w:cstheme="majorBidi"/>
        </w:rPr>
      </w:pPr>
      <w:r w:rsidRPr="009C0085">
        <w:rPr>
          <w:rFonts w:asciiTheme="majorBidi" w:hAnsiTheme="majorBidi" w:cstheme="majorBidi"/>
        </w:rPr>
        <w:t xml:space="preserve">Motivasi akan membawa ke arah yang positif dan negatif. Jika motivasi membawa ke arah positif, maka akan menghasilkan suatu pekerjaan yang positif </w:t>
      </w:r>
      <w:r>
        <w:rPr>
          <w:rFonts w:asciiTheme="majorBidi" w:hAnsiTheme="majorBidi" w:cstheme="majorBidi"/>
        </w:rPr>
        <w:t>(</w:t>
      </w:r>
      <w:r w:rsidRPr="009C0085">
        <w:rPr>
          <w:rFonts w:asciiTheme="majorBidi" w:hAnsiTheme="majorBidi" w:cstheme="majorBidi"/>
        </w:rPr>
        <w:t>baik</w:t>
      </w:r>
      <w:r>
        <w:rPr>
          <w:rFonts w:asciiTheme="majorBidi" w:hAnsiTheme="majorBidi" w:cstheme="majorBidi"/>
        </w:rPr>
        <w:t>)</w:t>
      </w:r>
      <w:r w:rsidRPr="009C0085">
        <w:rPr>
          <w:rFonts w:asciiTheme="majorBidi" w:hAnsiTheme="majorBidi" w:cstheme="majorBidi"/>
        </w:rPr>
        <w:t xml:space="preserve"> dalam mencapai tujuan yang telah ditetapkan. Namun, jika </w:t>
      </w:r>
      <w:r>
        <w:rPr>
          <w:rFonts w:asciiTheme="majorBidi" w:hAnsiTheme="majorBidi" w:cstheme="majorBidi"/>
        </w:rPr>
        <w:t>mengarah</w:t>
      </w:r>
      <w:r w:rsidRPr="009C0085">
        <w:rPr>
          <w:rFonts w:asciiTheme="majorBidi" w:hAnsiTheme="majorBidi" w:cstheme="majorBidi"/>
        </w:rPr>
        <w:t xml:space="preserve"> ke negatif maka akan menghasilkan hasil </w:t>
      </w:r>
      <w:r>
        <w:rPr>
          <w:rFonts w:asciiTheme="majorBidi" w:hAnsiTheme="majorBidi" w:cstheme="majorBidi"/>
        </w:rPr>
        <w:t xml:space="preserve">pekerjaan </w:t>
      </w:r>
      <w:r w:rsidRPr="009C0085">
        <w:rPr>
          <w:rFonts w:asciiTheme="majorBidi" w:hAnsiTheme="majorBidi" w:cstheme="majorBidi"/>
        </w:rPr>
        <w:t>yang buruk atau dapat dikatakan gagal dalam mencapai tujuan yang diinginkan</w:t>
      </w:r>
      <w:r w:rsidR="006A4A63">
        <w:rPr>
          <w:rFonts w:asciiTheme="majorBidi" w:hAnsiTheme="majorBidi" w:cstheme="majorBidi"/>
        </w:rPr>
        <w:t xml:space="preserve"> </w:t>
      </w:r>
      <w:r w:rsidR="006A4A63">
        <w:rPr>
          <w:rFonts w:asciiTheme="majorBidi" w:hAnsiTheme="majorBidi" w:cstheme="majorBidi"/>
        </w:rPr>
        <w:fldChar w:fldCharType="begin" w:fldLock="1"/>
      </w:r>
      <w:r w:rsidR="00D15037">
        <w:rPr>
          <w:rFonts w:asciiTheme="majorBidi" w:hAnsiTheme="majorBidi" w:cstheme="majorBidi"/>
        </w:rPr>
        <w:instrText>ADDIN CSL_CITATION {"citationItems":[{"id":"ITEM-1","itemData":{"ISBN":"6236500665","author":[{"dropping-particle":"","family":"Sitorus","given":"Raja Maruli Tua","non-dropping-particle":"","parse-names":false,"suffix":""}],"id":"ITEM-1","issued":{"date-parts":[["2020"]]},"publisher":"Scopindo Media Pustaka","publisher-place":"Surabaya","title":"Pengaruh Komunikasi Antarpribadi Pimpinan terhadap Motivasi Kerja","type":"book"},"uris":["http://www.mendeley.com/documents/?uuid=9b198b45-0bf0-4cb0-9550-9ea206cf7ec6"]}],"mendeley":{"formattedCitation":"(Sitorus 2020)","plainTextFormattedCitation":"(Sitorus 2020)","previouslyFormattedCitation":"(Sitorus 2020)"},"properties":{"noteIndex":0},"schema":"https://github.com/citation-style-language/schema/raw/master/csl-citation.json"}</w:instrText>
      </w:r>
      <w:r w:rsidR="006A4A63">
        <w:rPr>
          <w:rFonts w:asciiTheme="majorBidi" w:hAnsiTheme="majorBidi" w:cstheme="majorBidi"/>
        </w:rPr>
        <w:fldChar w:fldCharType="separate"/>
      </w:r>
      <w:r w:rsidR="006A4A63" w:rsidRPr="006A4A63">
        <w:rPr>
          <w:rFonts w:asciiTheme="majorBidi" w:hAnsiTheme="majorBidi" w:cstheme="majorBidi"/>
          <w:noProof/>
        </w:rPr>
        <w:t>(Sitorus 2020)</w:t>
      </w:r>
      <w:r w:rsidR="006A4A63">
        <w:rPr>
          <w:rFonts w:asciiTheme="majorBidi" w:hAnsiTheme="majorBidi" w:cstheme="majorBidi"/>
        </w:rPr>
        <w:fldChar w:fldCharType="end"/>
      </w:r>
      <w:r w:rsidRPr="009C0085">
        <w:rPr>
          <w:rFonts w:asciiTheme="majorBidi" w:hAnsiTheme="majorBidi" w:cstheme="majorBidi"/>
        </w:rPr>
        <w:t>.</w:t>
      </w:r>
      <w:r w:rsidR="00791FEE">
        <w:rPr>
          <w:rFonts w:asciiTheme="majorBidi" w:hAnsiTheme="majorBidi" w:cstheme="majorBidi"/>
        </w:rPr>
        <w:t xml:space="preserve"> Oleh karena itu, jangan sampai motivasi guru mengarah ke negatif sehingga tidak hanya berpengaruh negatif terhadap kinerjanya melainkan juga berimbas pada kualitas pendidikan yang rendah</w:t>
      </w:r>
      <w:r w:rsidR="00715E43">
        <w:rPr>
          <w:rFonts w:asciiTheme="majorBidi" w:hAnsiTheme="majorBidi" w:cstheme="majorBidi"/>
        </w:rPr>
        <w:t xml:space="preserve"> </w:t>
      </w:r>
      <w:r w:rsidR="00DC72F0">
        <w:rPr>
          <w:rFonts w:asciiTheme="majorBidi" w:hAnsiTheme="majorBidi" w:cstheme="majorBidi"/>
        </w:rPr>
        <w:fldChar w:fldCharType="begin" w:fldLock="1"/>
      </w:r>
      <w:r w:rsidR="00C30940">
        <w:rPr>
          <w:rFonts w:asciiTheme="majorBidi" w:hAnsiTheme="majorBidi" w:cstheme="majorBidi"/>
        </w:rPr>
        <w:instrText>ADDIN CSL_CITATION {"citationItems":[{"id":"ITEM-1","itemData":{"DOI":"10.24252/idaarah.v4i1.14164","ISSN":"2621-9476","author":[{"dropping-particle":"","family":"Agustina","given":"Andi","non-dropping-particle":"","parse-names":false,"suffix":""},{"dropping-particle":"","family":"Ibrahim","given":"Misykat Malik","non-dropping-particle":"","parse-names":false,"suffix":""},{"dropping-particle":"","family":"Maulana","given":"Andi","non-dropping-particle":"","parse-names":false,"suffix":""}],"container-title":"Idaarah","id":"ITEM-1","issue":"1","issued":{"date-parts":[["2020"]]},"page":"111-118","publisher":"Alauddin State Islamic University of Makassar","title":"Pengaruh Motivasi Kerja Guru Terhadap Kinerja Guru Pada Mtsn Di Kecamatan Bontotiro Kabupaten Bulukumba","type":"article-journal","volume":"4"},"uris":["http://www.mendeley.com/documents/?uuid=3ca3053f-eb54-4048-9e95-4027b269d181"]}],"mendeley":{"formattedCitation":"(Agustina, Ibrahim, and Maulana 2020)","manualFormatting":"(Agustina, Ibrahim, &amp; Maulana 2020)","plainTextFormattedCitation":"(Agustina, Ibrahim, and Maulana 2020)","previouslyFormattedCitation":"(Agustina, Ibrahim, and Maulana 2020)"},"properties":{"noteIndex":0},"schema":"https://github.com/citation-style-language/schema/raw/master/csl-citation.json"}</w:instrText>
      </w:r>
      <w:r w:rsidR="00DC72F0">
        <w:rPr>
          <w:rFonts w:asciiTheme="majorBidi" w:hAnsiTheme="majorBidi" w:cstheme="majorBidi"/>
        </w:rPr>
        <w:fldChar w:fldCharType="separate"/>
      </w:r>
      <w:r w:rsidR="00C30940" w:rsidRPr="00C30940">
        <w:rPr>
          <w:rFonts w:asciiTheme="majorBidi" w:hAnsiTheme="majorBidi" w:cstheme="majorBidi"/>
          <w:noProof/>
        </w:rPr>
        <w:t xml:space="preserve">(Agustina, Ibrahim, </w:t>
      </w:r>
      <w:r w:rsidR="00C30940">
        <w:rPr>
          <w:rFonts w:asciiTheme="majorBidi" w:hAnsiTheme="majorBidi" w:cstheme="majorBidi"/>
          <w:noProof/>
        </w:rPr>
        <w:t>&amp;</w:t>
      </w:r>
      <w:r w:rsidR="00C30940" w:rsidRPr="00C30940">
        <w:rPr>
          <w:rFonts w:asciiTheme="majorBidi" w:hAnsiTheme="majorBidi" w:cstheme="majorBidi"/>
          <w:noProof/>
        </w:rPr>
        <w:t xml:space="preserve"> Maulana 2020)</w:t>
      </w:r>
      <w:r w:rsidR="00DC72F0">
        <w:rPr>
          <w:rFonts w:asciiTheme="majorBidi" w:hAnsiTheme="majorBidi" w:cstheme="majorBidi"/>
        </w:rPr>
        <w:fldChar w:fldCharType="end"/>
      </w:r>
      <w:r w:rsidR="00791FEE">
        <w:rPr>
          <w:rFonts w:asciiTheme="majorBidi" w:hAnsiTheme="majorBidi" w:cstheme="majorBidi"/>
        </w:rPr>
        <w:t>.</w:t>
      </w:r>
    </w:p>
    <w:p w14:paraId="5496E82A" w14:textId="597AF491" w:rsidR="00791FEE" w:rsidRDefault="00791FEE" w:rsidP="00E07345">
      <w:pPr>
        <w:autoSpaceDE w:val="0"/>
        <w:autoSpaceDN w:val="0"/>
        <w:adjustRightInd w:val="0"/>
        <w:spacing w:line="276" w:lineRule="auto"/>
        <w:ind w:firstLine="709"/>
        <w:jc w:val="both"/>
        <w:rPr>
          <w:rFonts w:asciiTheme="majorBidi" w:hAnsiTheme="majorBidi" w:cstheme="majorBidi"/>
        </w:rPr>
      </w:pPr>
      <w:r>
        <w:rPr>
          <w:rFonts w:asciiTheme="majorBidi" w:hAnsiTheme="majorBidi" w:cstheme="majorBidi"/>
        </w:rPr>
        <w:t xml:space="preserve">Hal ini yang dikhawatirkan oleh kepala </w:t>
      </w:r>
      <w:r w:rsidRPr="009C0085">
        <w:rPr>
          <w:rFonts w:asciiTheme="majorBidi" w:hAnsiTheme="majorBidi" w:cstheme="majorBidi"/>
        </w:rPr>
        <w:t>Madrasah Aliyah Negeri Pangkep</w:t>
      </w:r>
      <w:r>
        <w:rPr>
          <w:rFonts w:asciiTheme="majorBidi" w:hAnsiTheme="majorBidi" w:cstheme="majorBidi"/>
        </w:rPr>
        <w:t xml:space="preserve"> saat peneliti melakukan observasi prapenelitian, bahwa permasalahan kurangnya motivasi kerja seorang guru tidak boleh dibiarkan </w:t>
      </w:r>
      <w:r w:rsidR="00E54F05">
        <w:rPr>
          <w:rFonts w:asciiTheme="majorBidi" w:hAnsiTheme="majorBidi" w:cstheme="majorBidi"/>
        </w:rPr>
        <w:t>terus berlanjut</w:t>
      </w:r>
      <w:r>
        <w:rPr>
          <w:rFonts w:asciiTheme="majorBidi" w:hAnsiTheme="majorBidi" w:cstheme="majorBidi"/>
        </w:rPr>
        <w:t xml:space="preserve"> karena </w:t>
      </w:r>
      <w:r w:rsidR="00775218" w:rsidRPr="009C0085">
        <w:rPr>
          <w:rFonts w:asciiTheme="majorBidi" w:hAnsiTheme="majorBidi" w:cstheme="majorBidi"/>
        </w:rPr>
        <w:t xml:space="preserve">akan berdampak pada mutu </w:t>
      </w:r>
      <w:r>
        <w:rPr>
          <w:rFonts w:asciiTheme="majorBidi" w:hAnsiTheme="majorBidi" w:cstheme="majorBidi"/>
        </w:rPr>
        <w:t>m</w:t>
      </w:r>
      <w:r w:rsidR="00775218" w:rsidRPr="009C0085">
        <w:rPr>
          <w:rFonts w:asciiTheme="majorBidi" w:hAnsiTheme="majorBidi" w:cstheme="majorBidi"/>
        </w:rPr>
        <w:t xml:space="preserve">adrasah. Salah satu tolok ukur keberhasilan pendidikan di </w:t>
      </w:r>
      <w:r>
        <w:rPr>
          <w:rFonts w:asciiTheme="majorBidi" w:hAnsiTheme="majorBidi" w:cstheme="majorBidi"/>
        </w:rPr>
        <w:t>madrasah</w:t>
      </w:r>
      <w:r w:rsidR="00775218" w:rsidRPr="009C0085">
        <w:rPr>
          <w:rFonts w:asciiTheme="majorBidi" w:hAnsiTheme="majorBidi" w:cstheme="majorBidi"/>
        </w:rPr>
        <w:t xml:space="preserve"> adalah kinerja guru, karena guru merupakan salah seorang pelaksana pendidikan yang sangat diperlukan. </w:t>
      </w:r>
      <w:r>
        <w:rPr>
          <w:rFonts w:asciiTheme="majorBidi" w:hAnsiTheme="majorBidi" w:cstheme="majorBidi"/>
        </w:rPr>
        <w:t>Namun</w:t>
      </w:r>
      <w:r w:rsidR="00775218" w:rsidRPr="009C0085">
        <w:rPr>
          <w:rFonts w:asciiTheme="majorBidi" w:hAnsiTheme="majorBidi" w:cstheme="majorBidi"/>
        </w:rPr>
        <w:t xml:space="preserve">, tidak jarang ditemukan guru yang kurang memiliki gairah dalam melaksanakan tugasnya, baik dari segi merencanakan, melaksanakan, maupun mengevaluasi pembelajaran. </w:t>
      </w:r>
    </w:p>
    <w:p w14:paraId="5E08B8B4" w14:textId="70D313FD" w:rsidR="00E529C6" w:rsidRDefault="00E54F05" w:rsidP="00E07345">
      <w:pPr>
        <w:autoSpaceDE w:val="0"/>
        <w:autoSpaceDN w:val="0"/>
        <w:adjustRightInd w:val="0"/>
        <w:spacing w:line="276" w:lineRule="auto"/>
        <w:ind w:firstLine="709"/>
        <w:jc w:val="both"/>
        <w:rPr>
          <w:rFonts w:asciiTheme="majorBidi" w:hAnsiTheme="majorBidi" w:cstheme="majorBidi"/>
        </w:rPr>
      </w:pPr>
      <w:r>
        <w:rPr>
          <w:rFonts w:asciiTheme="majorBidi" w:hAnsiTheme="majorBidi" w:cstheme="majorBidi"/>
        </w:rPr>
        <w:t>Oleh karena itu</w:t>
      </w:r>
      <w:r w:rsidR="00AB1959">
        <w:rPr>
          <w:rFonts w:asciiTheme="majorBidi" w:hAnsiTheme="majorBidi" w:cstheme="majorBidi"/>
        </w:rPr>
        <w:t>,</w:t>
      </w:r>
      <w:r>
        <w:rPr>
          <w:rFonts w:asciiTheme="majorBidi" w:hAnsiTheme="majorBidi" w:cstheme="majorBidi"/>
        </w:rPr>
        <w:t xml:space="preserve"> peningkatan motivasi kerja guru perlu mendapat perhatian</w:t>
      </w:r>
      <w:r w:rsidR="00AB1959">
        <w:rPr>
          <w:rFonts w:asciiTheme="majorBidi" w:hAnsiTheme="majorBidi" w:cstheme="majorBidi"/>
        </w:rPr>
        <w:t xml:space="preserve"> dalam penelitian meskipun telah banyak dilakukan penelitian sebelumnya mengenai variabel tersebut. </w:t>
      </w:r>
      <w:r w:rsidR="00E529C6">
        <w:rPr>
          <w:rFonts w:asciiTheme="majorBidi" w:hAnsiTheme="majorBidi" w:cstheme="majorBidi"/>
        </w:rPr>
        <w:t xml:space="preserve">Sebab </w:t>
      </w:r>
      <w:r w:rsidR="00E529C6" w:rsidRPr="009C0085">
        <w:rPr>
          <w:rFonts w:asciiTheme="majorBidi" w:hAnsiTheme="majorBidi" w:cstheme="majorBidi"/>
        </w:rPr>
        <w:t>pada kenyataannya masih banyak guru yang memiliki kinerja yang kurang baik</w:t>
      </w:r>
      <w:r w:rsidR="00E529C6">
        <w:rPr>
          <w:rFonts w:asciiTheme="majorBidi" w:hAnsiTheme="majorBidi" w:cstheme="majorBidi"/>
        </w:rPr>
        <w:t xml:space="preserve"> akibat motivasi kerja yang terus menurun. Motivasi kerja ini perlu mendapatkan berbagai upaya dan strategi peningkatan yang bervariasi mengingat laju perkembangan modernisasi yang kian pesat</w:t>
      </w:r>
      <w:r w:rsidR="006E4C4C">
        <w:rPr>
          <w:rFonts w:asciiTheme="majorBidi" w:hAnsiTheme="majorBidi" w:cstheme="majorBidi"/>
        </w:rPr>
        <w:t xml:space="preserve"> dan telah memasuki era </w:t>
      </w:r>
      <w:r w:rsidR="006E4C4C" w:rsidRPr="006E4C4C">
        <w:rPr>
          <w:rFonts w:asciiTheme="majorBidi" w:hAnsiTheme="majorBidi" w:cstheme="majorBidi"/>
        </w:rPr>
        <w:t>industri 4.0</w:t>
      </w:r>
      <w:r w:rsidR="00C55E93">
        <w:rPr>
          <w:rFonts w:asciiTheme="majorBidi" w:hAnsiTheme="majorBidi" w:cstheme="majorBidi"/>
        </w:rPr>
        <w:t>,</w:t>
      </w:r>
      <w:r w:rsidR="006E4C4C" w:rsidRPr="006E4C4C">
        <w:rPr>
          <w:rFonts w:asciiTheme="majorBidi" w:hAnsiTheme="majorBidi" w:cstheme="majorBidi"/>
        </w:rPr>
        <w:t xml:space="preserve"> </w:t>
      </w:r>
      <w:r w:rsidR="006E4C4C" w:rsidRPr="0007171E">
        <w:rPr>
          <w:rFonts w:asciiTheme="majorBidi" w:hAnsiTheme="majorBidi" w:cstheme="majorBidi"/>
          <w:i/>
          <w:iCs/>
        </w:rPr>
        <w:t>society</w:t>
      </w:r>
      <w:r w:rsidR="006E4C4C" w:rsidRPr="006E4C4C">
        <w:rPr>
          <w:rFonts w:asciiTheme="majorBidi" w:hAnsiTheme="majorBidi" w:cstheme="majorBidi"/>
        </w:rPr>
        <w:t xml:space="preserve"> 5.0</w:t>
      </w:r>
      <w:r w:rsidR="00C55E93">
        <w:rPr>
          <w:rFonts w:asciiTheme="majorBidi" w:hAnsiTheme="majorBidi" w:cstheme="majorBidi"/>
        </w:rPr>
        <w:t>, dan pendidikan abad 21</w:t>
      </w:r>
      <w:r w:rsidR="006E4C4C">
        <w:rPr>
          <w:rFonts w:asciiTheme="majorBidi" w:hAnsiTheme="majorBidi" w:cstheme="majorBidi"/>
        </w:rPr>
        <w:t>. Selain itu,</w:t>
      </w:r>
      <w:r w:rsidR="00E529C6">
        <w:rPr>
          <w:rFonts w:asciiTheme="majorBidi" w:hAnsiTheme="majorBidi" w:cstheme="majorBidi"/>
        </w:rPr>
        <w:t xml:space="preserve"> tugas, peran, </w:t>
      </w:r>
      <w:r w:rsidR="006E4C4C">
        <w:rPr>
          <w:rFonts w:asciiTheme="majorBidi" w:hAnsiTheme="majorBidi" w:cstheme="majorBidi"/>
        </w:rPr>
        <w:t>dan</w:t>
      </w:r>
      <w:r w:rsidR="00E529C6">
        <w:rPr>
          <w:rFonts w:asciiTheme="majorBidi" w:hAnsiTheme="majorBidi" w:cstheme="majorBidi"/>
        </w:rPr>
        <w:t xml:space="preserve"> tanggung jawab guru yang semakin </w:t>
      </w:r>
      <w:r w:rsidR="0049391D">
        <w:rPr>
          <w:rFonts w:asciiTheme="majorBidi" w:hAnsiTheme="majorBidi" w:cstheme="majorBidi"/>
        </w:rPr>
        <w:t>banyak</w:t>
      </w:r>
      <w:r w:rsidR="006E4C4C">
        <w:rPr>
          <w:rFonts w:asciiTheme="majorBidi" w:hAnsiTheme="majorBidi" w:cstheme="majorBidi"/>
        </w:rPr>
        <w:t>,</w:t>
      </w:r>
      <w:r w:rsidR="00007A56">
        <w:rPr>
          <w:rFonts w:asciiTheme="majorBidi" w:hAnsiTheme="majorBidi" w:cstheme="majorBidi"/>
        </w:rPr>
        <w:t xml:space="preserve"> sehingga </w:t>
      </w:r>
      <w:r w:rsidR="0014393A">
        <w:rPr>
          <w:rFonts w:asciiTheme="majorBidi" w:hAnsiTheme="majorBidi" w:cstheme="majorBidi"/>
        </w:rPr>
        <w:t>pengukuran kinerja sangat kompleks dengan indikator yang tinggi</w:t>
      </w:r>
      <w:r w:rsidR="00D15037">
        <w:rPr>
          <w:rFonts w:asciiTheme="majorBidi" w:hAnsiTheme="majorBidi" w:cstheme="majorBidi"/>
        </w:rPr>
        <w:t xml:space="preserve"> </w:t>
      </w:r>
      <w:r w:rsidR="00D15037">
        <w:rPr>
          <w:rFonts w:asciiTheme="majorBidi" w:hAnsiTheme="majorBidi" w:cstheme="majorBidi"/>
        </w:rPr>
        <w:fldChar w:fldCharType="begin" w:fldLock="1"/>
      </w:r>
      <w:r w:rsidR="00D15037">
        <w:rPr>
          <w:rFonts w:asciiTheme="majorBidi" w:hAnsiTheme="majorBidi" w:cstheme="majorBidi"/>
        </w:rPr>
        <w:instrText>ADDIN CSL_CITATION {"citationItems":[{"id":"ITEM-1","itemData":{"ISBN":"9462528640","author":[{"dropping-particle":"","family":"Darmaji","given":"Darmaji","non-dropping-particle":"","parse-names":false,"suffix":""},{"dropping-particle":"","family":"Mustiningsih","given":"Mustiningsih","non-dropping-particle":"","parse-names":false,"suffix":""},{"dropping-particle":"","family":"Arifin","given":"Imron","non-dropping-particle":"","parse-names":false,"suffix":""}],"container-title":"5th International Conference on Education and Technology (ICET 2019)","id":"ITEM-1","issued":{"date-parts":[["2019"]]},"page":"565-570","publisher":"Atlantis Press","title":"Quality Management Education in the Industrial Revolution Era 4.0 and Society 5.0","type":"paper-conference"},"uris":["http://www.mendeley.com/documents/?uuid=0d89f465-5401-49d9-9068-0c5068e93887"]}],"mendeley":{"formattedCitation":"(Darmaji, Mustiningsih, and Arifin 2019)","manualFormatting":"(Darmaji, Mustiningsih, &amp; Arifin 2019)","plainTextFormattedCitation":"(Darmaji, Mustiningsih, and Arifin 2019)","previouslyFormattedCitation":"(Darmaji, Mustiningsih, and Arifin 2019)"},"properties":{"noteIndex":0},"schema":"https://github.com/citation-style-language/schema/raw/master/csl-citation.json"}</w:instrText>
      </w:r>
      <w:r w:rsidR="00D15037">
        <w:rPr>
          <w:rFonts w:asciiTheme="majorBidi" w:hAnsiTheme="majorBidi" w:cstheme="majorBidi"/>
        </w:rPr>
        <w:fldChar w:fldCharType="separate"/>
      </w:r>
      <w:r w:rsidR="00D15037" w:rsidRPr="00D15037">
        <w:rPr>
          <w:rFonts w:asciiTheme="majorBidi" w:hAnsiTheme="majorBidi" w:cstheme="majorBidi"/>
          <w:noProof/>
        </w:rPr>
        <w:t xml:space="preserve">(Darmaji, Mustiningsih, </w:t>
      </w:r>
      <w:r w:rsidR="00D15037">
        <w:rPr>
          <w:rFonts w:asciiTheme="majorBidi" w:hAnsiTheme="majorBidi" w:cstheme="majorBidi"/>
          <w:noProof/>
        </w:rPr>
        <w:t>&amp;</w:t>
      </w:r>
      <w:r w:rsidR="00D15037" w:rsidRPr="00D15037">
        <w:rPr>
          <w:rFonts w:asciiTheme="majorBidi" w:hAnsiTheme="majorBidi" w:cstheme="majorBidi"/>
          <w:noProof/>
        </w:rPr>
        <w:t xml:space="preserve"> Arifin 2019)</w:t>
      </w:r>
      <w:r w:rsidR="00D15037">
        <w:rPr>
          <w:rFonts w:asciiTheme="majorBidi" w:hAnsiTheme="majorBidi" w:cstheme="majorBidi"/>
        </w:rPr>
        <w:fldChar w:fldCharType="end"/>
      </w:r>
      <w:r w:rsidR="00E529C6">
        <w:rPr>
          <w:rFonts w:asciiTheme="majorBidi" w:hAnsiTheme="majorBidi" w:cstheme="majorBidi"/>
        </w:rPr>
        <w:t>.</w:t>
      </w:r>
    </w:p>
    <w:p w14:paraId="7F76A6B1" w14:textId="5CAB963E" w:rsidR="0029099E" w:rsidRPr="00775218" w:rsidRDefault="00E529C6" w:rsidP="00E07345">
      <w:pPr>
        <w:autoSpaceDE w:val="0"/>
        <w:autoSpaceDN w:val="0"/>
        <w:adjustRightInd w:val="0"/>
        <w:spacing w:line="276" w:lineRule="auto"/>
        <w:ind w:firstLine="709"/>
        <w:jc w:val="both"/>
      </w:pPr>
      <w:r>
        <w:rPr>
          <w:rFonts w:asciiTheme="majorBidi" w:hAnsiTheme="majorBidi" w:cstheme="majorBidi"/>
        </w:rPr>
        <w:lastRenderedPageBreak/>
        <w:t xml:space="preserve">Berdasarkan permasalahan yang dipaparkan tersebut penting untuk mengajukan pertanyaan penelitian </w:t>
      </w:r>
      <w:r w:rsidR="00775218" w:rsidRPr="009C0085">
        <w:rPr>
          <w:rFonts w:asciiTheme="majorBidi" w:hAnsiTheme="majorBidi" w:cstheme="majorBidi"/>
        </w:rPr>
        <w:t>apakah motivasi berpengaruh positif dan signifikan terhadap kinerja guru Madrasah Aliyah Negeri Pangkep</w:t>
      </w:r>
      <w:r>
        <w:rPr>
          <w:rFonts w:asciiTheme="majorBidi" w:hAnsiTheme="majorBidi" w:cstheme="majorBidi"/>
        </w:rPr>
        <w:t>?</w:t>
      </w:r>
      <w:r w:rsidR="00775218" w:rsidRPr="009C0085">
        <w:rPr>
          <w:rFonts w:asciiTheme="majorBidi" w:hAnsiTheme="majorBidi" w:cstheme="majorBidi"/>
        </w:rPr>
        <w:t xml:space="preserve"> </w:t>
      </w:r>
      <w:r w:rsidR="00A91BCB">
        <w:rPr>
          <w:rFonts w:asciiTheme="majorBidi" w:hAnsiTheme="majorBidi" w:cstheme="majorBidi"/>
        </w:rPr>
        <w:t xml:space="preserve">Hasil penelitian ini tidak hanya </w:t>
      </w:r>
      <w:r w:rsidR="00216904">
        <w:rPr>
          <w:rFonts w:asciiTheme="majorBidi" w:hAnsiTheme="majorBidi" w:cstheme="majorBidi"/>
        </w:rPr>
        <w:t xml:space="preserve">memberi jawaban terhadap </w:t>
      </w:r>
      <w:r w:rsidR="00A91BCB">
        <w:rPr>
          <w:rFonts w:asciiTheme="majorBidi" w:hAnsiTheme="majorBidi" w:cstheme="majorBidi"/>
        </w:rPr>
        <w:t xml:space="preserve">pertanyaan tersebut </w:t>
      </w:r>
      <w:r w:rsidR="00216904">
        <w:rPr>
          <w:rFonts w:asciiTheme="majorBidi" w:hAnsiTheme="majorBidi" w:cstheme="majorBidi"/>
        </w:rPr>
        <w:t>melainkan juga memberi gambaran keadaan motivasi guru di era modernisasi saat ini dan kualitas kerjanya dengan tugas</w:t>
      </w:r>
      <w:r w:rsidR="00216904" w:rsidRPr="00216904">
        <w:rPr>
          <w:rFonts w:asciiTheme="majorBidi" w:hAnsiTheme="majorBidi" w:cstheme="majorBidi"/>
        </w:rPr>
        <w:t xml:space="preserve"> </w:t>
      </w:r>
      <w:r w:rsidR="00216904">
        <w:rPr>
          <w:rFonts w:asciiTheme="majorBidi" w:hAnsiTheme="majorBidi" w:cstheme="majorBidi"/>
        </w:rPr>
        <w:t>peran, dan tanggung jawab guru yang semakin</w:t>
      </w:r>
      <w:r w:rsidR="0049391D">
        <w:rPr>
          <w:rFonts w:asciiTheme="majorBidi" w:hAnsiTheme="majorBidi" w:cstheme="majorBidi"/>
        </w:rPr>
        <w:t xml:space="preserve"> kompleks</w:t>
      </w:r>
      <w:r w:rsidR="00775218" w:rsidRPr="009C0085">
        <w:rPr>
          <w:rFonts w:asciiTheme="majorBidi" w:hAnsiTheme="majorBidi" w:cstheme="majorBidi"/>
        </w:rPr>
        <w:t>.</w:t>
      </w:r>
    </w:p>
    <w:p w14:paraId="05E5C632" w14:textId="77777777" w:rsidR="002E7FC5" w:rsidRDefault="002E7FC5" w:rsidP="00206E2E">
      <w:pPr>
        <w:autoSpaceDE w:val="0"/>
        <w:autoSpaceDN w:val="0"/>
        <w:adjustRightInd w:val="0"/>
        <w:ind w:firstLine="720"/>
        <w:jc w:val="both"/>
      </w:pPr>
    </w:p>
    <w:p w14:paraId="5AF1233C" w14:textId="77777777" w:rsidR="00E97276" w:rsidRDefault="00244C45" w:rsidP="00206E2E">
      <w:pPr>
        <w:tabs>
          <w:tab w:val="left" w:pos="340"/>
        </w:tabs>
        <w:spacing w:line="276" w:lineRule="auto"/>
        <w:rPr>
          <w:b/>
          <w:caps/>
        </w:rPr>
      </w:pPr>
      <w:r>
        <w:rPr>
          <w:b/>
          <w:caps/>
        </w:rPr>
        <w:t>Landasan Teoretis</w:t>
      </w:r>
    </w:p>
    <w:p w14:paraId="6FE1A20A" w14:textId="663D33C2" w:rsidR="00757797" w:rsidRPr="00757797" w:rsidRDefault="00E07345" w:rsidP="00897F70">
      <w:pPr>
        <w:autoSpaceDE w:val="0"/>
        <w:autoSpaceDN w:val="0"/>
        <w:adjustRightInd w:val="0"/>
        <w:spacing w:before="120" w:line="276" w:lineRule="auto"/>
        <w:jc w:val="both"/>
        <w:rPr>
          <w:b/>
          <w:bCs/>
          <w:color w:val="000000"/>
          <w:lang w:val="sv-SE"/>
        </w:rPr>
      </w:pPr>
      <w:r>
        <w:rPr>
          <w:b/>
          <w:bCs/>
        </w:rPr>
        <w:t>Motivasi Kerja</w:t>
      </w:r>
    </w:p>
    <w:p w14:paraId="712D08E2" w14:textId="073EF978" w:rsidR="00F47141" w:rsidRDefault="00F47141" w:rsidP="00F47141">
      <w:pPr>
        <w:autoSpaceDE w:val="0"/>
        <w:autoSpaceDN w:val="0"/>
        <w:adjustRightInd w:val="0"/>
        <w:spacing w:line="276" w:lineRule="auto"/>
        <w:ind w:firstLine="709"/>
        <w:jc w:val="both"/>
      </w:pPr>
      <w:r w:rsidRPr="00F47141">
        <w:t xml:space="preserve">Kata motivasi </w:t>
      </w:r>
      <w:r>
        <w:t>berasal</w:t>
      </w:r>
      <w:r w:rsidRPr="00F47141">
        <w:t xml:space="preserve"> dari bahasa Latin “</w:t>
      </w:r>
      <w:r w:rsidRPr="00F47141">
        <w:rPr>
          <w:i/>
          <w:iCs/>
        </w:rPr>
        <w:t>movore</w:t>
      </w:r>
      <w:r w:rsidRPr="00F47141">
        <w:t xml:space="preserve">” yang </w:t>
      </w:r>
      <w:r>
        <w:t>berarti</w:t>
      </w:r>
      <w:r w:rsidRPr="00F47141">
        <w:t xml:space="preserve"> gerak atau dorongan untuk bergerak. Sementara itu, dalam bahasa Inggris, motivasi dikenal dengan sebutan “</w:t>
      </w:r>
      <w:r w:rsidRPr="00F47141">
        <w:rPr>
          <w:i/>
          <w:iCs/>
        </w:rPr>
        <w:t>motive</w:t>
      </w:r>
      <w:r w:rsidRPr="00F47141">
        <w:t xml:space="preserve">” yang </w:t>
      </w:r>
      <w:r>
        <w:t>berarti</w:t>
      </w:r>
      <w:r w:rsidRPr="00F47141">
        <w:t xml:space="preserve"> daya gerak atau alasan. Dalam Bahasa Indonesia, kata </w:t>
      </w:r>
      <w:r>
        <w:t xml:space="preserve">dasar </w:t>
      </w:r>
      <w:r w:rsidRPr="00F47141">
        <w:t xml:space="preserve">motivasi adalah “motif” yang </w:t>
      </w:r>
      <w:r>
        <w:t>berarti</w:t>
      </w:r>
      <w:r w:rsidRPr="00F47141">
        <w:t xml:space="preserve"> daya upaya yang mendorong seseorang melakukan sesuatu</w:t>
      </w:r>
      <w:r w:rsidR="00D15037">
        <w:t xml:space="preserve"> </w:t>
      </w:r>
      <w:r w:rsidR="00D15037">
        <w:fldChar w:fldCharType="begin" w:fldLock="1"/>
      </w:r>
      <w:r w:rsidR="00D15037">
        <w:instrText>ADDIN CSL_CITATION {"citationItems":[{"id":"ITEM-1","itemData":{"ISBN":"6236500665","author":[{"dropping-particle":"","family":"Sitorus","given":"Raja Maruli Tua","non-dropping-particle":"","parse-names":false,"suffix":""}],"id":"ITEM-1","issued":{"date-parts":[["2020"]]},"publisher":"Scopindo Media Pustaka","publisher-place":"Surabaya","title":"Pengaruh Komunikasi Antarpribadi Pimpinan terhadap Motivasi Kerja","type":"book"},"uris":["http://www.mendeley.com/documents/?uuid=9b198b45-0bf0-4cb0-9550-9ea206cf7ec6"]}],"mendeley":{"formattedCitation":"(Sitorus 2020)","plainTextFormattedCitation":"(Sitorus 2020)","previouslyFormattedCitation":"(Sitorus 2020)"},"properties":{"noteIndex":0},"schema":"https://github.com/citation-style-language/schema/raw/master/csl-citation.json"}</w:instrText>
      </w:r>
      <w:r w:rsidR="00D15037">
        <w:fldChar w:fldCharType="separate"/>
      </w:r>
      <w:r w:rsidR="00D15037" w:rsidRPr="00D15037">
        <w:rPr>
          <w:noProof/>
        </w:rPr>
        <w:t>(Sitorus 2020)</w:t>
      </w:r>
      <w:r w:rsidR="00D15037">
        <w:fldChar w:fldCharType="end"/>
      </w:r>
      <w:r w:rsidRPr="00F47141">
        <w:t xml:space="preserve">. </w:t>
      </w:r>
      <w:r>
        <w:t>Jadi, secara bahasa m</w:t>
      </w:r>
      <w:r w:rsidRPr="00E07345">
        <w:t>otivasi</w:t>
      </w:r>
      <w:r w:rsidRPr="009C0085">
        <w:rPr>
          <w:rFonts w:asciiTheme="majorBidi" w:hAnsiTheme="majorBidi" w:cstheme="majorBidi"/>
        </w:rPr>
        <w:t xml:space="preserve"> </w:t>
      </w:r>
      <w:r>
        <w:rPr>
          <w:rFonts w:asciiTheme="majorBidi" w:hAnsiTheme="majorBidi" w:cstheme="majorBidi"/>
        </w:rPr>
        <w:t>adalah</w:t>
      </w:r>
      <w:r w:rsidRPr="009C0085">
        <w:rPr>
          <w:rFonts w:asciiTheme="majorBidi" w:hAnsiTheme="majorBidi" w:cstheme="majorBidi"/>
        </w:rPr>
        <w:t xml:space="preserve"> </w:t>
      </w:r>
      <w:r w:rsidRPr="00F47141">
        <w:rPr>
          <w:rFonts w:asciiTheme="majorBidi" w:hAnsiTheme="majorBidi" w:cstheme="majorBidi"/>
        </w:rPr>
        <w:t>alasan yang kuat untuk melakukan suatu tindakan</w:t>
      </w:r>
      <w:r>
        <w:rPr>
          <w:rFonts w:asciiTheme="majorBidi" w:hAnsiTheme="majorBidi" w:cstheme="majorBidi"/>
        </w:rPr>
        <w:t xml:space="preserve">. Ia merupakan </w:t>
      </w:r>
      <w:r w:rsidRPr="00F47141">
        <w:rPr>
          <w:rFonts w:asciiTheme="majorBidi" w:hAnsiTheme="majorBidi" w:cstheme="majorBidi"/>
        </w:rPr>
        <w:t>dorongan yang timbul pada diri seseorang secara sadar atau tidak sadar untuk melakukan suatu tindakan dengan tujuan tertentu</w:t>
      </w:r>
      <w:r w:rsidR="00D15037">
        <w:rPr>
          <w:rFonts w:asciiTheme="majorBidi" w:hAnsiTheme="majorBidi" w:cstheme="majorBidi"/>
        </w:rPr>
        <w:t xml:space="preserve"> </w:t>
      </w:r>
      <w:r w:rsidR="00D15037">
        <w:rPr>
          <w:rFonts w:asciiTheme="majorBidi" w:hAnsiTheme="majorBidi" w:cstheme="majorBidi"/>
        </w:rPr>
        <w:fldChar w:fldCharType="begin" w:fldLock="1"/>
      </w:r>
      <w:r w:rsidR="006D4405">
        <w:rPr>
          <w:rFonts w:asciiTheme="majorBidi" w:hAnsiTheme="majorBidi" w:cstheme="majorBidi"/>
        </w:rPr>
        <w:instrText>ADDIN CSL_CITATION {"citationItems":[{"id":"ITEM-1","itemData":{"ISSN":"2620-326X","author":[{"dropping-particle":"","family":"Amrullah","given":"Mudzhira Nur","non-dropping-particle":"","parse-names":false,"suffix":""}],"container-title":"Al-MUNZIR","id":"ITEM-1","issue":"1","issued":{"date-parts":[["2018"]]},"page":"59-69","title":"Motivasi dalam konteks human relations","type":"article-journal","volume":"8"},"uris":["http://www.mendeley.com/documents/?uuid=d7280a1c-d081-4e77-99eb-e9991b5390c0"]}],"mendeley":{"formattedCitation":"(Amrullah 2018)","plainTextFormattedCitation":"(Amrullah 2018)","previouslyFormattedCitation":"(Amrullah 2018)"},"properties":{"noteIndex":0},"schema":"https://github.com/citation-style-language/schema/raw/master/csl-citation.json"}</w:instrText>
      </w:r>
      <w:r w:rsidR="00D15037">
        <w:rPr>
          <w:rFonts w:asciiTheme="majorBidi" w:hAnsiTheme="majorBidi" w:cstheme="majorBidi"/>
        </w:rPr>
        <w:fldChar w:fldCharType="separate"/>
      </w:r>
      <w:r w:rsidR="00D15037" w:rsidRPr="00D15037">
        <w:rPr>
          <w:rFonts w:asciiTheme="majorBidi" w:hAnsiTheme="majorBidi" w:cstheme="majorBidi"/>
          <w:noProof/>
        </w:rPr>
        <w:t>(Amrullah 2018)</w:t>
      </w:r>
      <w:r w:rsidR="00D15037">
        <w:rPr>
          <w:rFonts w:asciiTheme="majorBidi" w:hAnsiTheme="majorBidi" w:cstheme="majorBidi"/>
        </w:rPr>
        <w:fldChar w:fldCharType="end"/>
      </w:r>
      <w:r w:rsidRPr="00F47141">
        <w:rPr>
          <w:rFonts w:asciiTheme="majorBidi" w:hAnsiTheme="majorBidi" w:cstheme="majorBidi"/>
        </w:rPr>
        <w:t>.</w:t>
      </w:r>
    </w:p>
    <w:p w14:paraId="0AC470DB" w14:textId="4EAF8745" w:rsidR="00E07345" w:rsidRPr="007316C5" w:rsidRDefault="004A000C" w:rsidP="007316C5">
      <w:pPr>
        <w:autoSpaceDE w:val="0"/>
        <w:autoSpaceDN w:val="0"/>
        <w:adjustRightInd w:val="0"/>
        <w:spacing w:line="276" w:lineRule="auto"/>
        <w:ind w:firstLine="709"/>
        <w:jc w:val="both"/>
      </w:pPr>
      <w:r>
        <w:rPr>
          <w:rFonts w:asciiTheme="majorBidi" w:hAnsiTheme="majorBidi" w:cstheme="majorBidi"/>
        </w:rPr>
        <w:fldChar w:fldCharType="begin" w:fldLock="1"/>
      </w:r>
      <w:r w:rsidR="00053F25">
        <w:rPr>
          <w:rFonts w:asciiTheme="majorBidi" w:hAnsiTheme="majorBidi" w:cstheme="majorBidi"/>
        </w:rPr>
        <w:instrText>ADDIN CSL_CITATION {"citationItems":[{"id":"ITEM-1","itemData":{"author":[{"dropping-particle":"","family":"Siagian","given":"Sondang P","non-dropping-particle":"","parse-names":false,"suffix":""}],"id":"ITEM-1","issued":{"date-parts":[["2012"]]},"publisher":"Rineka Cipta","publisher-place":"Jakarta","title":"Teori Motivasi dan Aplikasinya","type":"book"},"uris":["http://www.mendeley.com/documents/?uuid=4dc81049-7944-4312-8801-1b85716b35ba"]}],"mendeley":{"formattedCitation":"(Siagian 2012)","manualFormatting":"Siagian (2012)","plainTextFormattedCitation":"(Siagian 2012)","previouslyFormattedCitation":"(Siagian 2012)"},"properties":{"noteIndex":0},"schema":"https://github.com/citation-style-language/schema/raw/master/csl-citation.json"}</w:instrText>
      </w:r>
      <w:r>
        <w:rPr>
          <w:rFonts w:asciiTheme="majorBidi" w:hAnsiTheme="majorBidi" w:cstheme="majorBidi"/>
        </w:rPr>
        <w:fldChar w:fldCharType="separate"/>
      </w:r>
      <w:r w:rsidRPr="004A000C">
        <w:rPr>
          <w:rFonts w:asciiTheme="majorBidi" w:hAnsiTheme="majorBidi" w:cstheme="majorBidi"/>
          <w:noProof/>
        </w:rPr>
        <w:t xml:space="preserve">Siagian </w:t>
      </w:r>
      <w:r>
        <w:rPr>
          <w:rFonts w:asciiTheme="majorBidi" w:hAnsiTheme="majorBidi" w:cstheme="majorBidi"/>
          <w:noProof/>
        </w:rPr>
        <w:t>(</w:t>
      </w:r>
      <w:r w:rsidRPr="004A000C">
        <w:rPr>
          <w:rFonts w:asciiTheme="majorBidi" w:hAnsiTheme="majorBidi" w:cstheme="majorBidi"/>
          <w:noProof/>
        </w:rPr>
        <w:t>2012)</w:t>
      </w:r>
      <w:r>
        <w:rPr>
          <w:rFonts w:asciiTheme="majorBidi" w:hAnsiTheme="majorBidi" w:cstheme="majorBidi"/>
        </w:rPr>
        <w:fldChar w:fldCharType="end"/>
      </w:r>
      <w:r w:rsidR="00F47141" w:rsidRPr="009C0085">
        <w:rPr>
          <w:rFonts w:asciiTheme="majorBidi" w:hAnsiTheme="majorBidi" w:cstheme="majorBidi"/>
        </w:rPr>
        <w:t xml:space="preserve"> mengungkapkan bahwa motivasi adalah daya pendorong yang mengakibatkan seseorang anggota organisasi mau dan rela untuk mengerahkan kemampuan dalam bentuk keahlian atau keterampilan, tenaga atau waktunya untuk menyelenggarakan berbagai kegiatan yang menjadi tanggung jawabnya dan menunaikan kewajibannya, dalam rangka pencapaian tujuan dan berbagai sasaran organisasi yang telah ditentukan sebelumnya.</w:t>
      </w:r>
      <w:r w:rsidR="007316C5">
        <w:rPr>
          <w:rFonts w:asciiTheme="majorBidi" w:hAnsiTheme="majorBidi" w:cstheme="majorBidi"/>
        </w:rPr>
        <w:t xml:space="preserve"> Pendapat tersebut bila dikaitkan dengan motivasi kerja guru maka dapat diartikan sebagai </w:t>
      </w:r>
      <w:r w:rsidR="00E07345" w:rsidRPr="009C0085">
        <w:rPr>
          <w:rFonts w:asciiTheme="majorBidi" w:hAnsiTheme="majorBidi" w:cstheme="majorBidi"/>
        </w:rPr>
        <w:t>suatu proses yang dilakukan untuk menggerakkan guru agar perilaku mereka dapat diarahkan pada upaya-upaya nyata untuk mencapai tujuan yang telah ditetapkan</w:t>
      </w:r>
      <w:r w:rsidR="007316C5">
        <w:rPr>
          <w:rFonts w:asciiTheme="majorBidi" w:hAnsiTheme="majorBidi" w:cstheme="majorBidi"/>
        </w:rPr>
        <w:t xml:space="preserve"> sekolah</w:t>
      </w:r>
      <w:r>
        <w:rPr>
          <w:rFonts w:asciiTheme="majorBidi" w:hAnsiTheme="majorBidi" w:cstheme="majorBidi"/>
        </w:rPr>
        <w:t xml:space="preserve"> </w:t>
      </w:r>
      <w:r>
        <w:rPr>
          <w:rFonts w:asciiTheme="majorBidi" w:hAnsiTheme="majorBidi" w:cstheme="majorBidi"/>
        </w:rPr>
        <w:fldChar w:fldCharType="begin" w:fldLock="1"/>
      </w:r>
      <w:r>
        <w:rPr>
          <w:rFonts w:asciiTheme="majorBidi" w:hAnsiTheme="majorBidi" w:cstheme="majorBidi"/>
        </w:rPr>
        <w:instrText>ADDIN CSL_CITATION {"citationItems":[{"id":"ITEM-1","itemData":{"author":[{"dropping-particle":"","family":"Uno","given":"Hamzah B","non-dropping-particle":"","parse-names":false,"suffix":""}],"id":"ITEM-1","issued":{"date-parts":[["2016"]]},"publisher":"Bumi Aksara","publisher-place":"Jakarta","title":"Teori Motivasi dan Pengukurannya: Analisis di Bidang Pendidikan","type":"book"},"uris":["http://www.mendeley.com/documents/?uuid=70714c58-41af-40eb-8e9c-5a3d22c72ddd"]}],"mendeley":{"formattedCitation":"(Uno 2016)","plainTextFormattedCitation":"(Uno 2016)","previouslyFormattedCitation":"(Uno 2016)"},"properties":{"noteIndex":0},"schema":"https://github.com/citation-style-language/schema/raw/master/csl-citation.json"}</w:instrText>
      </w:r>
      <w:r>
        <w:rPr>
          <w:rFonts w:asciiTheme="majorBidi" w:hAnsiTheme="majorBidi" w:cstheme="majorBidi"/>
        </w:rPr>
        <w:fldChar w:fldCharType="separate"/>
      </w:r>
      <w:r w:rsidRPr="004A000C">
        <w:rPr>
          <w:rFonts w:asciiTheme="majorBidi" w:hAnsiTheme="majorBidi" w:cstheme="majorBidi"/>
          <w:noProof/>
        </w:rPr>
        <w:t>(Uno 2016)</w:t>
      </w:r>
      <w:r>
        <w:rPr>
          <w:rFonts w:asciiTheme="majorBidi" w:hAnsiTheme="majorBidi" w:cstheme="majorBidi"/>
        </w:rPr>
        <w:fldChar w:fldCharType="end"/>
      </w:r>
      <w:r w:rsidR="00E07345" w:rsidRPr="009C0085">
        <w:rPr>
          <w:rFonts w:asciiTheme="majorBidi" w:hAnsiTheme="majorBidi" w:cstheme="majorBidi"/>
        </w:rPr>
        <w:t xml:space="preserve">. </w:t>
      </w:r>
      <w:r w:rsidR="007316C5">
        <w:rPr>
          <w:rFonts w:asciiTheme="majorBidi" w:hAnsiTheme="majorBidi" w:cstheme="majorBidi"/>
        </w:rPr>
        <w:t>Jadi,</w:t>
      </w:r>
      <w:r w:rsidR="00E07345" w:rsidRPr="009C0085">
        <w:rPr>
          <w:rFonts w:asciiTheme="majorBidi" w:hAnsiTheme="majorBidi" w:cstheme="majorBidi"/>
        </w:rPr>
        <w:t xml:space="preserve"> motivasi </w:t>
      </w:r>
      <w:r w:rsidR="00F47141">
        <w:rPr>
          <w:rFonts w:asciiTheme="majorBidi" w:hAnsiTheme="majorBidi" w:cstheme="majorBidi"/>
        </w:rPr>
        <w:t xml:space="preserve">kerja guru </w:t>
      </w:r>
      <w:r w:rsidR="00E07345" w:rsidRPr="009C0085">
        <w:rPr>
          <w:rFonts w:asciiTheme="majorBidi" w:hAnsiTheme="majorBidi" w:cstheme="majorBidi"/>
        </w:rPr>
        <w:t xml:space="preserve">merupakan suatu model atau cara dalam menggerakkan dan mengarahkan para guru agar dapat melaksanakan tugasnya dalam mencapai sasaran atau tujuan yang telah ditetapkan dengan penuh kesadaran dan dilaksanakan dengan penuh tanggung jawab. </w:t>
      </w:r>
    </w:p>
    <w:p w14:paraId="33A63823" w14:textId="09A808A3" w:rsidR="00E07345" w:rsidRDefault="007316C5" w:rsidP="00E07345">
      <w:pPr>
        <w:autoSpaceDE w:val="0"/>
        <w:autoSpaceDN w:val="0"/>
        <w:adjustRightInd w:val="0"/>
        <w:spacing w:line="276" w:lineRule="auto"/>
        <w:ind w:firstLine="709"/>
        <w:jc w:val="both"/>
        <w:rPr>
          <w:lang w:eastAsia="en-US"/>
        </w:rPr>
      </w:pPr>
      <w:r w:rsidRPr="009C0085">
        <w:rPr>
          <w:rFonts w:asciiTheme="majorBidi" w:hAnsiTheme="majorBidi" w:cstheme="majorBidi"/>
        </w:rPr>
        <w:t xml:space="preserve">Lebih lanjut, </w:t>
      </w:r>
      <w:r w:rsidR="004A000C">
        <w:rPr>
          <w:rFonts w:asciiTheme="majorBidi" w:hAnsiTheme="majorBidi" w:cstheme="majorBidi"/>
        </w:rPr>
        <w:fldChar w:fldCharType="begin" w:fldLock="1"/>
      </w:r>
      <w:r w:rsidR="004A000C">
        <w:rPr>
          <w:rFonts w:asciiTheme="majorBidi" w:hAnsiTheme="majorBidi" w:cstheme="majorBidi"/>
        </w:rPr>
        <w:instrText>ADDIN CSL_CITATION {"citationItems":[{"id":"ITEM-1","itemData":{"author":[{"dropping-particle":"","family":"Anogara","given":"Panji","non-dropping-particle":"","parse-names":false,"suffix":""}],"id":"ITEM-1","issued":{"date-parts":[["2009"]]},"publisher":"Rineka Cipta","publisher-place":"Jakarta","title":"Psikologi Kerja","type":"book"},"uris":["http://www.mendeley.com/documents/?uuid=18341fe9-b8c9-4ec7-9ada-4eaa143e85e0"]}],"mendeley":{"formattedCitation":"(Anogara 2009)","manualFormatting":"Anogara (2009)","plainTextFormattedCitation":"(Anogara 2009)","previouslyFormattedCitation":"(Anogara 2009)"},"properties":{"noteIndex":0},"schema":"https://github.com/citation-style-language/schema/raw/master/csl-citation.json"}</w:instrText>
      </w:r>
      <w:r w:rsidR="004A000C">
        <w:rPr>
          <w:rFonts w:asciiTheme="majorBidi" w:hAnsiTheme="majorBidi" w:cstheme="majorBidi"/>
        </w:rPr>
        <w:fldChar w:fldCharType="separate"/>
      </w:r>
      <w:r w:rsidR="004A000C" w:rsidRPr="004A000C">
        <w:rPr>
          <w:rFonts w:asciiTheme="majorBidi" w:hAnsiTheme="majorBidi" w:cstheme="majorBidi"/>
          <w:noProof/>
        </w:rPr>
        <w:t xml:space="preserve">Anogara </w:t>
      </w:r>
      <w:r w:rsidR="004A000C">
        <w:rPr>
          <w:rFonts w:asciiTheme="majorBidi" w:hAnsiTheme="majorBidi" w:cstheme="majorBidi"/>
          <w:noProof/>
        </w:rPr>
        <w:t>(</w:t>
      </w:r>
      <w:r w:rsidR="004A000C" w:rsidRPr="004A000C">
        <w:rPr>
          <w:rFonts w:asciiTheme="majorBidi" w:hAnsiTheme="majorBidi" w:cstheme="majorBidi"/>
          <w:noProof/>
        </w:rPr>
        <w:t>2009)</w:t>
      </w:r>
      <w:r w:rsidR="004A000C">
        <w:rPr>
          <w:rFonts w:asciiTheme="majorBidi" w:hAnsiTheme="majorBidi" w:cstheme="majorBidi"/>
        </w:rPr>
        <w:fldChar w:fldCharType="end"/>
      </w:r>
      <w:r w:rsidRPr="009C0085">
        <w:rPr>
          <w:rFonts w:asciiTheme="majorBidi" w:hAnsiTheme="majorBidi" w:cstheme="majorBidi"/>
        </w:rPr>
        <w:t xml:space="preserve"> mengungkapkan bahwa motivasi </w:t>
      </w:r>
      <w:r>
        <w:rPr>
          <w:rFonts w:asciiTheme="majorBidi" w:hAnsiTheme="majorBidi" w:cstheme="majorBidi"/>
        </w:rPr>
        <w:t>merupakan</w:t>
      </w:r>
      <w:r w:rsidRPr="009C0085">
        <w:rPr>
          <w:rFonts w:asciiTheme="majorBidi" w:hAnsiTheme="majorBidi" w:cstheme="majorBidi"/>
        </w:rPr>
        <w:t xml:space="preserve"> sesuatu yang menimbulkan semangat atau dorongan kerja. </w:t>
      </w:r>
      <w:r>
        <w:rPr>
          <w:rFonts w:asciiTheme="majorBidi" w:hAnsiTheme="majorBidi" w:cstheme="majorBidi"/>
        </w:rPr>
        <w:t xml:space="preserve">Semangat atau </w:t>
      </w:r>
      <w:r w:rsidRPr="009C0085">
        <w:rPr>
          <w:rFonts w:asciiTheme="majorBidi" w:hAnsiTheme="majorBidi" w:cstheme="majorBidi"/>
        </w:rPr>
        <w:t>dorongan ini bisa internal maupun eksternal, serta bisa kuat dan lemah</w:t>
      </w:r>
      <w:r>
        <w:rPr>
          <w:rFonts w:asciiTheme="majorBidi" w:hAnsiTheme="majorBidi" w:cstheme="majorBidi"/>
        </w:rPr>
        <w:t xml:space="preserve">. </w:t>
      </w:r>
      <w:r w:rsidR="00E07345" w:rsidRPr="00E07345">
        <w:t>Motivasi</w:t>
      </w:r>
      <w:r w:rsidR="00E07345" w:rsidRPr="009C0085">
        <w:rPr>
          <w:rFonts w:asciiTheme="majorBidi" w:hAnsiTheme="majorBidi" w:cstheme="majorBidi"/>
        </w:rPr>
        <w:t xml:space="preserve"> memberikan dampak yang positif bagi pekerja </w:t>
      </w:r>
      <w:r>
        <w:rPr>
          <w:rFonts w:asciiTheme="majorBidi" w:hAnsiTheme="majorBidi" w:cstheme="majorBidi"/>
        </w:rPr>
        <w:t xml:space="preserve">(guru) </w:t>
      </w:r>
      <w:r w:rsidR="00E07345" w:rsidRPr="009C0085">
        <w:rPr>
          <w:rFonts w:asciiTheme="majorBidi" w:hAnsiTheme="majorBidi" w:cstheme="majorBidi"/>
        </w:rPr>
        <w:t>dan bagi perusahaan</w:t>
      </w:r>
      <w:r w:rsidR="00F47141">
        <w:rPr>
          <w:rFonts w:asciiTheme="majorBidi" w:hAnsiTheme="majorBidi" w:cstheme="majorBidi"/>
        </w:rPr>
        <w:t xml:space="preserve"> atau institusi tempat bekerja</w:t>
      </w:r>
      <w:r w:rsidR="00E07345" w:rsidRPr="009C0085">
        <w:rPr>
          <w:rFonts w:asciiTheme="majorBidi" w:hAnsiTheme="majorBidi" w:cstheme="majorBidi"/>
        </w:rPr>
        <w:t xml:space="preserve">. Berawal dari adanya motivasi membuat pekerja </w:t>
      </w:r>
      <w:r>
        <w:rPr>
          <w:rFonts w:asciiTheme="majorBidi" w:hAnsiTheme="majorBidi" w:cstheme="majorBidi"/>
        </w:rPr>
        <w:t xml:space="preserve">(guru) </w:t>
      </w:r>
      <w:r w:rsidR="00E07345" w:rsidRPr="009C0085">
        <w:rPr>
          <w:rFonts w:asciiTheme="majorBidi" w:hAnsiTheme="majorBidi" w:cstheme="majorBidi"/>
        </w:rPr>
        <w:t>menjadi semangat dalam bekerja, mau dan mampu melakukan pekerjaanya dengan baik</w:t>
      </w:r>
      <w:r w:rsidR="00053F25">
        <w:rPr>
          <w:rFonts w:asciiTheme="majorBidi" w:hAnsiTheme="majorBidi" w:cstheme="majorBidi"/>
        </w:rPr>
        <w:t xml:space="preserve"> </w:t>
      </w:r>
      <w:r w:rsidR="00053F25">
        <w:rPr>
          <w:rFonts w:asciiTheme="majorBidi" w:hAnsiTheme="majorBidi" w:cstheme="majorBidi"/>
        </w:rPr>
        <w:fldChar w:fldCharType="begin" w:fldLock="1"/>
      </w:r>
      <w:r w:rsidR="00053F25">
        <w:rPr>
          <w:rFonts w:asciiTheme="majorBidi" w:hAnsiTheme="majorBidi" w:cstheme="majorBidi"/>
        </w:rPr>
        <w:instrText>ADDIN CSL_CITATION {"citationItems":[{"id":"ITEM-1","itemData":{"author":[{"dropping-particle":"","family":"Hasibuan","given":"Malayu S P","non-dropping-particle":"","parse-names":false,"suffix":""}],"id":"ITEM-1","issued":{"date-parts":[["2014"]]},"publisher":"PT Bumi Aksara","publisher-place":"Jakarta","title":"Manajemen Sumber Daya Manusia","type":"book"},"uris":["http://www.mendeley.com/documents/?uuid=c1cd939a-a521-4da1-98b1-6b1b365e04e6"]}],"mendeley":{"formattedCitation":"(Hasibuan 2014)","plainTextFormattedCitation":"(Hasibuan 2014)","previouslyFormattedCitation":"(Hasibuan 2014)"},"properties":{"noteIndex":0},"schema":"https://github.com/citation-style-language/schema/raw/master/csl-citation.json"}</w:instrText>
      </w:r>
      <w:r w:rsidR="00053F25">
        <w:rPr>
          <w:rFonts w:asciiTheme="majorBidi" w:hAnsiTheme="majorBidi" w:cstheme="majorBidi"/>
        </w:rPr>
        <w:fldChar w:fldCharType="separate"/>
      </w:r>
      <w:r w:rsidR="00053F25" w:rsidRPr="00053F25">
        <w:rPr>
          <w:rFonts w:asciiTheme="majorBidi" w:hAnsiTheme="majorBidi" w:cstheme="majorBidi"/>
          <w:noProof/>
        </w:rPr>
        <w:t>(Hasibuan 2014)</w:t>
      </w:r>
      <w:r w:rsidR="00053F25">
        <w:rPr>
          <w:rFonts w:asciiTheme="majorBidi" w:hAnsiTheme="majorBidi" w:cstheme="majorBidi"/>
        </w:rPr>
        <w:fldChar w:fldCharType="end"/>
      </w:r>
      <w:r w:rsidR="00E07345" w:rsidRPr="009C0085">
        <w:rPr>
          <w:rFonts w:asciiTheme="majorBidi" w:hAnsiTheme="majorBidi" w:cstheme="majorBidi"/>
        </w:rPr>
        <w:t>.</w:t>
      </w:r>
    </w:p>
    <w:p w14:paraId="2E78B6E1" w14:textId="0FEA099C" w:rsidR="00757797" w:rsidRPr="00757797" w:rsidRDefault="00E07345" w:rsidP="00206E2E">
      <w:pPr>
        <w:autoSpaceDE w:val="0"/>
        <w:autoSpaceDN w:val="0"/>
        <w:adjustRightInd w:val="0"/>
        <w:spacing w:before="120" w:line="276" w:lineRule="auto"/>
        <w:jc w:val="both"/>
        <w:rPr>
          <w:b/>
          <w:bCs/>
        </w:rPr>
      </w:pPr>
      <w:r>
        <w:rPr>
          <w:b/>
          <w:bCs/>
        </w:rPr>
        <w:t>Kinerja Guru</w:t>
      </w:r>
    </w:p>
    <w:p w14:paraId="4319DDD8" w14:textId="0310946F" w:rsidR="007918D0" w:rsidRDefault="007918D0" w:rsidP="00206E2E">
      <w:pPr>
        <w:spacing w:line="276" w:lineRule="auto"/>
        <w:ind w:firstLine="709"/>
        <w:jc w:val="both"/>
        <w:rPr>
          <w:rFonts w:asciiTheme="majorBidi" w:hAnsiTheme="majorBidi" w:cstheme="majorBidi"/>
        </w:rPr>
      </w:pPr>
      <w:r w:rsidRPr="009C0085">
        <w:rPr>
          <w:rFonts w:asciiTheme="majorBidi" w:hAnsiTheme="majorBidi" w:cstheme="majorBidi"/>
        </w:rPr>
        <w:t xml:space="preserve">Guru </w:t>
      </w:r>
      <w:r>
        <w:rPr>
          <w:rFonts w:asciiTheme="majorBidi" w:hAnsiTheme="majorBidi" w:cstheme="majorBidi"/>
        </w:rPr>
        <w:t>merupakan</w:t>
      </w:r>
      <w:r w:rsidRPr="009C0085">
        <w:rPr>
          <w:rFonts w:asciiTheme="majorBidi" w:hAnsiTheme="majorBidi" w:cstheme="majorBidi"/>
        </w:rPr>
        <w:t xml:space="preserve"> salah satu elemen kunci dalam sistem pendidikan, khususnya di sekolah. Semua komponen lain, mulai dari kurikulum, sarana-prasarana, biaya, dan </w:t>
      </w:r>
      <w:r>
        <w:rPr>
          <w:rFonts w:asciiTheme="majorBidi" w:hAnsiTheme="majorBidi" w:cstheme="majorBidi"/>
        </w:rPr>
        <w:t xml:space="preserve">lain </w:t>
      </w:r>
      <w:r w:rsidRPr="009C0085">
        <w:rPr>
          <w:rFonts w:asciiTheme="majorBidi" w:hAnsiTheme="majorBidi" w:cstheme="majorBidi"/>
        </w:rPr>
        <w:t xml:space="preserve">sebagainya tidak akan banyak berarti apabila esensi pembelajaran </w:t>
      </w:r>
      <w:r>
        <w:rPr>
          <w:rFonts w:asciiTheme="majorBidi" w:hAnsiTheme="majorBidi" w:cstheme="majorBidi"/>
        </w:rPr>
        <w:t>berupa</w:t>
      </w:r>
      <w:r w:rsidRPr="009C0085">
        <w:rPr>
          <w:rFonts w:asciiTheme="majorBidi" w:hAnsiTheme="majorBidi" w:cstheme="majorBidi"/>
        </w:rPr>
        <w:t xml:space="preserve"> interaksi guru dengan peserta didik tidak berkualitas. Bahkan, telah berkembang kesadaran publik bahwa tidak ada guru</w:t>
      </w:r>
      <w:r>
        <w:rPr>
          <w:rFonts w:asciiTheme="majorBidi" w:hAnsiTheme="majorBidi" w:cstheme="majorBidi"/>
        </w:rPr>
        <w:t>;</w:t>
      </w:r>
      <w:r w:rsidRPr="009C0085">
        <w:rPr>
          <w:rFonts w:asciiTheme="majorBidi" w:hAnsiTheme="majorBidi" w:cstheme="majorBidi"/>
        </w:rPr>
        <w:t xml:space="preserve"> tidak ada pendidikan formal. Tidak ada pendidikan yang bermutu tanpa kehadiran guru yang profesional dengan jumlah yang mencukupi</w:t>
      </w:r>
      <w:r w:rsidR="006D4405">
        <w:rPr>
          <w:rFonts w:asciiTheme="majorBidi" w:hAnsiTheme="majorBidi" w:cstheme="majorBidi"/>
        </w:rPr>
        <w:t xml:space="preserve"> </w:t>
      </w:r>
      <w:r w:rsidR="006D4405">
        <w:rPr>
          <w:rFonts w:asciiTheme="majorBidi" w:hAnsiTheme="majorBidi" w:cstheme="majorBidi"/>
        </w:rPr>
        <w:fldChar w:fldCharType="begin" w:fldLock="1"/>
      </w:r>
      <w:r w:rsidR="00925216">
        <w:rPr>
          <w:rFonts w:asciiTheme="majorBidi" w:hAnsiTheme="majorBidi" w:cstheme="majorBidi"/>
        </w:rPr>
        <w:instrText>ADDIN CSL_CITATION {"citationItems":[{"id":"ITEM-1","itemData":{"DOI":"http://dx.doi.org/10.14507/epaa.27.3696","author":[{"dropping-particle":"","family":"Sutcher","given":"Leib","non-dropping-particle":"","parse-names":false,"suffix":""},{"dropping-particle":"","family":"Darling-Hammond","given":"Linda","non-dropping-particle":"","parse-names":false,"suffix":""},{"dropping-particle":"","family":"Carver-Thomas","given":"Desiree","non-dropping-particle":"","parse-names":false,"suffix":""}],"container-title":"Education Policy Analysis Archives","id":"ITEM-1","issue":"35","issued":{"date-parts":[["2019"]]},"page":"1-40","publisher":"ERIC","title":"Understanding teacher shortages: An analysis of teacher supply and demand in the United States.","type":"article-journal","volume":"27"},"uris":["http://www.mendeley.com/documents/?uuid=e0ccc6f7-3afb-4e4f-a34f-34343202f644"]}],"mendeley":{"formattedCitation":"(Sutcher, Darling-Hammond, and Carver-Thomas 2019)","manualFormatting":"(Sutcher, Darling-Hammond, &amp; Carver-Thomas 2019)","plainTextFormattedCitation":"(Sutcher, Darling-Hammond, and Carver-Thomas 2019)","previouslyFormattedCitation":"(Sutcher, Darling-Hammond, and Carver-Thomas 2019)"},"properties":{"noteIndex":0},"schema":"https://github.com/citation-style-language/schema/raw/master/csl-citation.json"}</w:instrText>
      </w:r>
      <w:r w:rsidR="006D4405">
        <w:rPr>
          <w:rFonts w:asciiTheme="majorBidi" w:hAnsiTheme="majorBidi" w:cstheme="majorBidi"/>
        </w:rPr>
        <w:fldChar w:fldCharType="separate"/>
      </w:r>
      <w:r w:rsidR="006D4405" w:rsidRPr="006D4405">
        <w:rPr>
          <w:rFonts w:asciiTheme="majorBidi" w:hAnsiTheme="majorBidi" w:cstheme="majorBidi"/>
          <w:noProof/>
        </w:rPr>
        <w:t xml:space="preserve">(Sutcher, Darling-Hammond, </w:t>
      </w:r>
      <w:r w:rsidR="006D4405">
        <w:rPr>
          <w:rFonts w:asciiTheme="majorBidi" w:hAnsiTheme="majorBidi" w:cstheme="majorBidi"/>
          <w:noProof/>
        </w:rPr>
        <w:t>&amp;</w:t>
      </w:r>
      <w:r w:rsidR="006D4405" w:rsidRPr="006D4405">
        <w:rPr>
          <w:rFonts w:asciiTheme="majorBidi" w:hAnsiTheme="majorBidi" w:cstheme="majorBidi"/>
          <w:noProof/>
        </w:rPr>
        <w:t xml:space="preserve"> Carver-Thomas 2019)</w:t>
      </w:r>
      <w:r w:rsidR="006D4405">
        <w:rPr>
          <w:rFonts w:asciiTheme="majorBidi" w:hAnsiTheme="majorBidi" w:cstheme="majorBidi"/>
        </w:rPr>
        <w:fldChar w:fldCharType="end"/>
      </w:r>
      <w:r w:rsidRPr="009C0085">
        <w:rPr>
          <w:rFonts w:asciiTheme="majorBidi" w:hAnsiTheme="majorBidi" w:cstheme="majorBidi"/>
        </w:rPr>
        <w:t xml:space="preserve">. </w:t>
      </w:r>
    </w:p>
    <w:p w14:paraId="77023371" w14:textId="566D0AD3" w:rsidR="007918D0" w:rsidRDefault="007918D0" w:rsidP="00206E2E">
      <w:pPr>
        <w:spacing w:line="276" w:lineRule="auto"/>
        <w:ind w:firstLine="709"/>
        <w:jc w:val="both"/>
        <w:rPr>
          <w:rFonts w:asciiTheme="majorBidi" w:hAnsiTheme="majorBidi" w:cstheme="majorBidi"/>
        </w:rPr>
      </w:pPr>
      <w:r w:rsidRPr="009C0085">
        <w:rPr>
          <w:rFonts w:asciiTheme="majorBidi" w:hAnsiTheme="majorBidi" w:cstheme="majorBidi"/>
        </w:rPr>
        <w:lastRenderedPageBreak/>
        <w:t>Peran guru dalam mentransformasikan input-input pendidikan</w:t>
      </w:r>
      <w:r>
        <w:rPr>
          <w:rFonts w:asciiTheme="majorBidi" w:hAnsiTheme="majorBidi" w:cstheme="majorBidi"/>
        </w:rPr>
        <w:t xml:space="preserve"> b</w:t>
      </w:r>
      <w:r w:rsidRPr="009C0085">
        <w:rPr>
          <w:rFonts w:asciiTheme="majorBidi" w:hAnsiTheme="majorBidi" w:cstheme="majorBidi"/>
        </w:rPr>
        <w:t xml:space="preserve">egitu penting. Seorang guru harus mampu mendemonstrasikan kemampuannya di depan peserta didik dan menunjukkan sikap-sikap terpuji dalam setiap aspek kehidupan. Guru </w:t>
      </w:r>
      <w:r>
        <w:rPr>
          <w:rFonts w:asciiTheme="majorBidi" w:hAnsiTheme="majorBidi" w:cstheme="majorBidi"/>
        </w:rPr>
        <w:t>merupakan</w:t>
      </w:r>
      <w:r w:rsidRPr="009C0085">
        <w:rPr>
          <w:rFonts w:asciiTheme="majorBidi" w:hAnsiTheme="majorBidi" w:cstheme="majorBidi"/>
        </w:rPr>
        <w:t xml:space="preserve"> sosok ideal bagi setiap peserta didik</w:t>
      </w:r>
      <w:r>
        <w:rPr>
          <w:rFonts w:asciiTheme="majorBidi" w:hAnsiTheme="majorBidi" w:cstheme="majorBidi"/>
        </w:rPr>
        <w:t xml:space="preserve"> sehingga</w:t>
      </w:r>
      <w:r w:rsidRPr="009C0085">
        <w:rPr>
          <w:rFonts w:asciiTheme="majorBidi" w:hAnsiTheme="majorBidi" w:cstheme="majorBidi"/>
        </w:rPr>
        <w:t xml:space="preserve"> </w:t>
      </w:r>
      <w:r>
        <w:rPr>
          <w:rFonts w:asciiTheme="majorBidi" w:hAnsiTheme="majorBidi" w:cstheme="majorBidi"/>
        </w:rPr>
        <w:t>b</w:t>
      </w:r>
      <w:r w:rsidRPr="009C0085">
        <w:rPr>
          <w:rFonts w:asciiTheme="majorBidi" w:hAnsiTheme="majorBidi" w:cstheme="majorBidi"/>
        </w:rPr>
        <w:t>iasanya apa yang dilakukan guru akan menjadi acuan bagi peserta didik</w:t>
      </w:r>
      <w:r>
        <w:rPr>
          <w:rFonts w:asciiTheme="majorBidi" w:hAnsiTheme="majorBidi" w:cstheme="majorBidi"/>
        </w:rPr>
        <w:t>.</w:t>
      </w:r>
      <w:r w:rsidRPr="009C0085">
        <w:rPr>
          <w:rFonts w:asciiTheme="majorBidi" w:hAnsiTheme="majorBidi" w:cstheme="majorBidi"/>
        </w:rPr>
        <w:t xml:space="preserve"> Dengan demikian</w:t>
      </w:r>
      <w:r>
        <w:rPr>
          <w:rFonts w:asciiTheme="majorBidi" w:hAnsiTheme="majorBidi" w:cstheme="majorBidi"/>
        </w:rPr>
        <w:t>,</w:t>
      </w:r>
      <w:r w:rsidRPr="009C0085">
        <w:rPr>
          <w:rFonts w:asciiTheme="majorBidi" w:hAnsiTheme="majorBidi" w:cstheme="majorBidi"/>
        </w:rPr>
        <w:t xml:space="preserve"> guru sebagai model bagi peserta didik</w:t>
      </w:r>
      <w:r>
        <w:rPr>
          <w:rFonts w:asciiTheme="majorBidi" w:hAnsiTheme="majorBidi" w:cstheme="majorBidi"/>
        </w:rPr>
        <w:t xml:space="preserve"> sehingga</w:t>
      </w:r>
      <w:r w:rsidRPr="009C0085">
        <w:rPr>
          <w:rFonts w:asciiTheme="majorBidi" w:hAnsiTheme="majorBidi" w:cstheme="majorBidi"/>
        </w:rPr>
        <w:t xml:space="preserve"> semua gerak langkahnya akan menjadi teladan bagi setiap peserta didik</w:t>
      </w:r>
      <w:r w:rsidR="00053F25">
        <w:rPr>
          <w:rFonts w:asciiTheme="majorBidi" w:hAnsiTheme="majorBidi" w:cstheme="majorBidi"/>
        </w:rPr>
        <w:t xml:space="preserve"> </w:t>
      </w:r>
      <w:r w:rsidR="00053F25">
        <w:rPr>
          <w:rFonts w:asciiTheme="majorBidi" w:hAnsiTheme="majorBidi" w:cstheme="majorBidi"/>
        </w:rPr>
        <w:fldChar w:fldCharType="begin" w:fldLock="1"/>
      </w:r>
      <w:r w:rsidR="007D5659">
        <w:rPr>
          <w:rFonts w:asciiTheme="majorBidi" w:hAnsiTheme="majorBidi" w:cstheme="majorBidi"/>
        </w:rPr>
        <w:instrText>ADDIN CSL_CITATION {"citationItems":[{"id":"ITEM-1","itemData":{"author":[{"dropping-particle":"","family":"Istarani","given":"","non-dropping-particle":"","parse-names":false,"suffix":""}],"id":"ITEM-1","issued":{"date-parts":[["2010"]]},"publisher":"Balai Diklat Keagamaan","publisher-place":"Medan","title":"Sosok Guru Handal-Tangguh, Berkepribadian, Selamat Dunia Akhirat","type":"book"},"uris":["http://www.mendeley.com/documents/?uuid=b4517a4a-b9e6-47a3-b0d0-ec2af2ea5825"]}],"mendeley":{"formattedCitation":"(Istarani 2010)","plainTextFormattedCitation":"(Istarani 2010)","previouslyFormattedCitation":"(Istarani 2010)"},"properties":{"noteIndex":0},"schema":"https://github.com/citation-style-language/schema/raw/master/csl-citation.json"}</w:instrText>
      </w:r>
      <w:r w:rsidR="00053F25">
        <w:rPr>
          <w:rFonts w:asciiTheme="majorBidi" w:hAnsiTheme="majorBidi" w:cstheme="majorBidi"/>
        </w:rPr>
        <w:fldChar w:fldCharType="separate"/>
      </w:r>
      <w:r w:rsidR="00053F25" w:rsidRPr="00053F25">
        <w:rPr>
          <w:rFonts w:asciiTheme="majorBidi" w:hAnsiTheme="majorBidi" w:cstheme="majorBidi"/>
          <w:noProof/>
        </w:rPr>
        <w:t>(Istarani 2010)</w:t>
      </w:r>
      <w:r w:rsidR="00053F25">
        <w:rPr>
          <w:rFonts w:asciiTheme="majorBidi" w:hAnsiTheme="majorBidi" w:cstheme="majorBidi"/>
        </w:rPr>
        <w:fldChar w:fldCharType="end"/>
      </w:r>
      <w:r w:rsidRPr="009C0085">
        <w:rPr>
          <w:rFonts w:asciiTheme="majorBidi" w:hAnsiTheme="majorBidi" w:cstheme="majorBidi"/>
        </w:rPr>
        <w:t xml:space="preserve">. </w:t>
      </w:r>
    </w:p>
    <w:p w14:paraId="2A38427B" w14:textId="78E51859" w:rsidR="007918D0" w:rsidRDefault="007918D0" w:rsidP="00206E2E">
      <w:pPr>
        <w:spacing w:line="276" w:lineRule="auto"/>
        <w:ind w:firstLine="709"/>
        <w:jc w:val="both"/>
        <w:rPr>
          <w:rFonts w:asciiTheme="majorBidi" w:hAnsiTheme="majorBidi" w:cstheme="majorBidi"/>
        </w:rPr>
      </w:pPr>
      <w:r w:rsidRPr="009C0085">
        <w:rPr>
          <w:rFonts w:asciiTheme="majorBidi" w:hAnsiTheme="majorBidi" w:cstheme="majorBidi"/>
        </w:rPr>
        <w:t xml:space="preserve">Kinerja guru merupakan kunci yang harus digarap. Kinerja merupakan penampilan perilaku kerja yang ditandai oleh keluwesan gerak, ritme, dan urutan kerja yang sesuai dengan prosedur, sehingga diperoleh hasil yang memenuhi syarat kualitas, kecepatan dan jumlah. Sejalan dengan itu, </w:t>
      </w:r>
      <w:r w:rsidR="007D5659">
        <w:rPr>
          <w:rFonts w:asciiTheme="majorBidi" w:hAnsiTheme="majorBidi" w:cstheme="majorBidi"/>
        </w:rPr>
        <w:fldChar w:fldCharType="begin" w:fldLock="1"/>
      </w:r>
      <w:r w:rsidR="005976E8">
        <w:rPr>
          <w:rFonts w:asciiTheme="majorBidi" w:hAnsiTheme="majorBidi" w:cstheme="majorBidi"/>
        </w:rPr>
        <w:instrText>ADDIN CSL_CITATION {"citationItems":[{"id":"ITEM-1","itemData":{"author":[{"dropping-particle":"","family":"Smith","given":"A W","non-dropping-particle":"","parse-names":false,"suffix":""}],"id":"ITEM-1","issued":{"date-parts":[["2003"]]},"publisher":"Holt Saunders International Editions","publisher-place":"New York","title":"Management System Analysis and Applications","type":"book"},"uris":["http://www.mendeley.com/documents/?uuid=47e75e23-3d62-4251-8fe7-74ae1c74c737"]}],"mendeley":{"formattedCitation":"(Smith 2003)","manualFormatting":"Smith (2003)","plainTextFormattedCitation":"(Smith 2003)","previouslyFormattedCitation":"(Smith 2003)"},"properties":{"noteIndex":0},"schema":"https://github.com/citation-style-language/schema/raw/master/csl-citation.json"}</w:instrText>
      </w:r>
      <w:r w:rsidR="007D5659">
        <w:rPr>
          <w:rFonts w:asciiTheme="majorBidi" w:hAnsiTheme="majorBidi" w:cstheme="majorBidi"/>
        </w:rPr>
        <w:fldChar w:fldCharType="separate"/>
      </w:r>
      <w:r w:rsidR="007D5659" w:rsidRPr="007D5659">
        <w:rPr>
          <w:rFonts w:asciiTheme="majorBidi" w:hAnsiTheme="majorBidi" w:cstheme="majorBidi"/>
          <w:noProof/>
        </w:rPr>
        <w:t xml:space="preserve">Smith </w:t>
      </w:r>
      <w:r w:rsidR="007D5659">
        <w:rPr>
          <w:rFonts w:asciiTheme="majorBidi" w:hAnsiTheme="majorBidi" w:cstheme="majorBidi"/>
          <w:noProof/>
        </w:rPr>
        <w:t>(</w:t>
      </w:r>
      <w:r w:rsidR="007D5659" w:rsidRPr="007D5659">
        <w:rPr>
          <w:rFonts w:asciiTheme="majorBidi" w:hAnsiTheme="majorBidi" w:cstheme="majorBidi"/>
          <w:noProof/>
        </w:rPr>
        <w:t>2003)</w:t>
      </w:r>
      <w:r w:rsidR="007D5659">
        <w:rPr>
          <w:rFonts w:asciiTheme="majorBidi" w:hAnsiTheme="majorBidi" w:cstheme="majorBidi"/>
        </w:rPr>
        <w:fldChar w:fldCharType="end"/>
      </w:r>
      <w:r w:rsidRPr="009C0085">
        <w:rPr>
          <w:rFonts w:asciiTheme="majorBidi" w:hAnsiTheme="majorBidi" w:cstheme="majorBidi"/>
        </w:rPr>
        <w:t xml:space="preserve"> mengatakan bahwa kinerja merupakan </w:t>
      </w:r>
      <w:r w:rsidRPr="009C0085">
        <w:rPr>
          <w:rFonts w:asciiTheme="majorBidi" w:hAnsiTheme="majorBidi" w:cstheme="majorBidi"/>
          <w:i/>
          <w:iCs/>
        </w:rPr>
        <w:t>output derive processes, human or otherwise</w:t>
      </w:r>
      <w:r w:rsidRPr="009C0085">
        <w:rPr>
          <w:rFonts w:asciiTheme="majorBidi" w:hAnsiTheme="majorBidi" w:cstheme="majorBidi"/>
        </w:rPr>
        <w:t xml:space="preserve">. Jadi, kinerja </w:t>
      </w:r>
      <w:r w:rsidR="00710076">
        <w:rPr>
          <w:rFonts w:asciiTheme="majorBidi" w:hAnsiTheme="majorBidi" w:cstheme="majorBidi"/>
        </w:rPr>
        <w:t xml:space="preserve">guru dalam penelitian ini </w:t>
      </w:r>
      <w:r w:rsidRPr="009C0085">
        <w:rPr>
          <w:rFonts w:asciiTheme="majorBidi" w:hAnsiTheme="majorBidi" w:cstheme="majorBidi"/>
        </w:rPr>
        <w:t>dapat diartikan sebagai hasil atau keluaran dari suatu proses</w:t>
      </w:r>
      <w:r w:rsidR="00710076">
        <w:rPr>
          <w:rFonts w:asciiTheme="majorBidi" w:hAnsiTheme="majorBidi" w:cstheme="majorBidi"/>
        </w:rPr>
        <w:t xml:space="preserve"> pembelajaran dalam kelas yang dilakukan oleh pendidik</w:t>
      </w:r>
      <w:r w:rsidRPr="009C0085">
        <w:rPr>
          <w:rFonts w:asciiTheme="majorBidi" w:hAnsiTheme="majorBidi" w:cstheme="majorBidi"/>
        </w:rPr>
        <w:t xml:space="preserve">. </w:t>
      </w:r>
    </w:p>
    <w:p w14:paraId="0FFB3EBB" w14:textId="77777777" w:rsidR="0033171C" w:rsidRDefault="0033171C" w:rsidP="00206E2E">
      <w:pPr>
        <w:ind w:firstLine="709"/>
        <w:jc w:val="both"/>
      </w:pPr>
    </w:p>
    <w:p w14:paraId="34A24E52" w14:textId="77777777" w:rsidR="00E97276" w:rsidRPr="00D273B6" w:rsidRDefault="00244C45" w:rsidP="00206E2E">
      <w:pPr>
        <w:tabs>
          <w:tab w:val="left" w:pos="340"/>
        </w:tabs>
        <w:spacing w:line="276" w:lineRule="auto"/>
        <w:rPr>
          <w:b/>
          <w:color w:val="000000"/>
          <w:lang w:val="sv-SE"/>
        </w:rPr>
      </w:pPr>
      <w:r>
        <w:rPr>
          <w:b/>
          <w:caps/>
        </w:rPr>
        <w:t>METODE</w:t>
      </w:r>
    </w:p>
    <w:p w14:paraId="18CC6889" w14:textId="28FC1AC7" w:rsidR="00E40119" w:rsidRPr="001A4E6D" w:rsidRDefault="00E40119" w:rsidP="00E40119">
      <w:pPr>
        <w:tabs>
          <w:tab w:val="left" w:pos="340"/>
        </w:tabs>
        <w:spacing w:before="120" w:line="276" w:lineRule="auto"/>
      </w:pPr>
      <w:r w:rsidRPr="001A4E6D">
        <w:rPr>
          <w:b/>
        </w:rPr>
        <w:t>Jenis</w:t>
      </w:r>
      <w:r w:rsidRPr="001A4E6D">
        <w:t xml:space="preserve"> </w:t>
      </w:r>
      <w:r w:rsidRPr="001A4E6D">
        <w:rPr>
          <w:b/>
        </w:rPr>
        <w:t>Penelitian, Populasi, dan Sampel</w:t>
      </w:r>
    </w:p>
    <w:p w14:paraId="09A31B06" w14:textId="3FC57E35" w:rsidR="008B5D16" w:rsidRPr="001A4E6D" w:rsidRDefault="008B5D16" w:rsidP="008B5D16">
      <w:pPr>
        <w:autoSpaceDE w:val="0"/>
        <w:autoSpaceDN w:val="0"/>
        <w:adjustRightInd w:val="0"/>
        <w:spacing w:line="276" w:lineRule="auto"/>
        <w:ind w:firstLine="720"/>
        <w:jc w:val="both"/>
        <w:rPr>
          <w:rFonts w:asciiTheme="majorBidi" w:hAnsiTheme="majorBidi" w:cstheme="majorBidi"/>
        </w:rPr>
      </w:pPr>
      <w:r w:rsidRPr="001A4E6D">
        <w:t>Jenis</w:t>
      </w:r>
      <w:r w:rsidRPr="001A4E6D">
        <w:rPr>
          <w:rFonts w:asciiTheme="majorBidi" w:hAnsiTheme="majorBidi" w:cstheme="majorBidi"/>
        </w:rPr>
        <w:t xml:space="preserve"> penelitian yang digunakan pada penelitian ini adalah kuantitatif dengan metode regresi linier </w:t>
      </w:r>
      <w:r w:rsidR="005976E8">
        <w:rPr>
          <w:rFonts w:asciiTheme="majorBidi" w:hAnsiTheme="majorBidi" w:cstheme="majorBidi"/>
        </w:rPr>
        <w:fldChar w:fldCharType="begin" w:fldLock="1"/>
      </w:r>
      <w:r w:rsidR="005976E8">
        <w:rPr>
          <w:rFonts w:asciiTheme="majorBidi" w:hAnsiTheme="majorBidi" w:cstheme="majorBidi"/>
        </w:rPr>
        <w:instrText>ADDIN CSL_CITATION {"citationItems":[{"id":"ITEM-1","itemData":{"author":[{"dropping-particle":"","family":"Darmadi","given":"Hamid","non-dropping-particle":"","parse-names":false,"suffix":""}],"id":"ITEM-1","issued":{"date-parts":[["2011"]]},"publisher":"Alfabeta","publisher-place":"Bandung","title":"Metode Penelitian Pendidikan","type":"book"},"uris":["http://www.mendeley.com/documents/?uuid=a2e2d981-bc28-41c8-a396-44b4eba2be29"]}],"mendeley":{"formattedCitation":"(Darmadi 2011)","plainTextFormattedCitation":"(Darmadi 2011)","previouslyFormattedCitation":"(Darmadi 2011)"},"properties":{"noteIndex":0},"schema":"https://github.com/citation-style-language/schema/raw/master/csl-citation.json"}</w:instrText>
      </w:r>
      <w:r w:rsidR="005976E8">
        <w:rPr>
          <w:rFonts w:asciiTheme="majorBidi" w:hAnsiTheme="majorBidi" w:cstheme="majorBidi"/>
        </w:rPr>
        <w:fldChar w:fldCharType="separate"/>
      </w:r>
      <w:r w:rsidR="005976E8" w:rsidRPr="005976E8">
        <w:rPr>
          <w:rFonts w:asciiTheme="majorBidi" w:hAnsiTheme="majorBidi" w:cstheme="majorBidi"/>
          <w:noProof/>
        </w:rPr>
        <w:t>(Darmadi 2011)</w:t>
      </w:r>
      <w:r w:rsidR="005976E8">
        <w:rPr>
          <w:rFonts w:asciiTheme="majorBidi" w:hAnsiTheme="majorBidi" w:cstheme="majorBidi"/>
        </w:rPr>
        <w:fldChar w:fldCharType="end"/>
      </w:r>
      <w:r w:rsidRPr="001A4E6D">
        <w:rPr>
          <w:rFonts w:asciiTheme="majorBidi" w:hAnsiTheme="majorBidi" w:cstheme="majorBidi"/>
        </w:rPr>
        <w:t>. Penelitian ini dilakukan pada Madrasah Aliyah Negeri Pangkep di Kabupaten Pangkep. Populasi dalam penelitian ini adalah semua guru yang ada pada Madrasah Aliyah Negeri Pangkep yang berjumlah 32 orang. Teknik pengambilan sampel yang digunakan adalah sampel jenuh karena populasi terbilang kecil</w:t>
      </w:r>
      <w:r w:rsidRPr="001A4E6D">
        <w:rPr>
          <w:rFonts w:asciiTheme="majorBidi" w:hAnsiTheme="majorBidi" w:cstheme="majorBidi"/>
        </w:rPr>
        <w:t xml:space="preserve"> </w:t>
      </w:r>
      <w:r w:rsidRPr="001A4E6D">
        <w:rPr>
          <w:rFonts w:asciiTheme="majorBidi" w:hAnsiTheme="majorBidi" w:cstheme="majorBidi"/>
        </w:rPr>
        <w:t>atau kurang dari 100 sehingga mengambil keseluruhan populasi sebagai responden penelitian</w:t>
      </w:r>
      <w:r w:rsidR="005976E8">
        <w:rPr>
          <w:rFonts w:asciiTheme="majorBidi" w:hAnsiTheme="majorBidi" w:cstheme="majorBidi"/>
        </w:rPr>
        <w:t xml:space="preserve"> </w:t>
      </w:r>
      <w:r w:rsidR="005976E8">
        <w:rPr>
          <w:rFonts w:asciiTheme="majorBidi" w:hAnsiTheme="majorBidi" w:cstheme="majorBidi"/>
        </w:rPr>
        <w:fldChar w:fldCharType="begin" w:fldLock="1"/>
      </w:r>
      <w:r w:rsidR="009000C4">
        <w:rPr>
          <w:rFonts w:asciiTheme="majorBidi" w:hAnsiTheme="majorBidi" w:cstheme="majorBidi"/>
        </w:rPr>
        <w:instrText>ADDIN CSL_CITATION {"citationItems":[{"id":"ITEM-1","itemData":{"author":[{"dropping-particle":"","family":"Suryani","given":"","non-dropping-particle":"","parse-names":false,"suffix":""},{"dropping-particle":"","family":"Hendryadi","given":"","non-dropping-particle":"","parse-names":false,"suffix":""}],"id":"ITEM-1","issued":{"date-parts":[["2015"]]},"publisher":"Prenada Media Group","publisher-place":"Jakarta","title":"Metode Penelitian Kuantitatif: Teori dan Aplikasi pada Bidang Manajemen dan Ekonomi Islam","type":"book"},"uris":["http://www.mendeley.com/documents/?uuid=8d8f8f71-378f-4ead-96a9-d94c962332ba"]}],"mendeley":{"formattedCitation":"(Suryani and Hendryadi 2015)","manualFormatting":"(Suryani &amp; Hendryadi 2015)","plainTextFormattedCitation":"(Suryani and Hendryadi 2015)","previouslyFormattedCitation":"(Suryani and Hendryadi 2015)"},"properties":{"noteIndex":0},"schema":"https://github.com/citation-style-language/schema/raw/master/csl-citation.json"}</w:instrText>
      </w:r>
      <w:r w:rsidR="005976E8">
        <w:rPr>
          <w:rFonts w:asciiTheme="majorBidi" w:hAnsiTheme="majorBidi" w:cstheme="majorBidi"/>
        </w:rPr>
        <w:fldChar w:fldCharType="separate"/>
      </w:r>
      <w:r w:rsidR="005976E8" w:rsidRPr="005976E8">
        <w:rPr>
          <w:rFonts w:asciiTheme="majorBidi" w:hAnsiTheme="majorBidi" w:cstheme="majorBidi"/>
          <w:noProof/>
        </w:rPr>
        <w:t xml:space="preserve">(Suryani </w:t>
      </w:r>
      <w:r w:rsidR="005976E8">
        <w:rPr>
          <w:rFonts w:asciiTheme="majorBidi" w:hAnsiTheme="majorBidi" w:cstheme="majorBidi"/>
          <w:noProof/>
        </w:rPr>
        <w:t>&amp;</w:t>
      </w:r>
      <w:r w:rsidR="005976E8" w:rsidRPr="005976E8">
        <w:rPr>
          <w:rFonts w:asciiTheme="majorBidi" w:hAnsiTheme="majorBidi" w:cstheme="majorBidi"/>
          <w:noProof/>
        </w:rPr>
        <w:t xml:space="preserve"> Hendryadi 2015)</w:t>
      </w:r>
      <w:r w:rsidR="005976E8">
        <w:rPr>
          <w:rFonts w:asciiTheme="majorBidi" w:hAnsiTheme="majorBidi" w:cstheme="majorBidi"/>
        </w:rPr>
        <w:fldChar w:fldCharType="end"/>
      </w:r>
      <w:r w:rsidRPr="001A4E6D">
        <w:rPr>
          <w:rFonts w:asciiTheme="majorBidi" w:hAnsiTheme="majorBidi" w:cstheme="majorBidi"/>
        </w:rPr>
        <w:t xml:space="preserve">. </w:t>
      </w:r>
    </w:p>
    <w:p w14:paraId="2B61B617" w14:textId="3FA769B8" w:rsidR="00E40119" w:rsidRPr="001A4E6D" w:rsidRDefault="00E40119" w:rsidP="00E40119">
      <w:pPr>
        <w:tabs>
          <w:tab w:val="left" w:pos="340"/>
        </w:tabs>
        <w:spacing w:before="120" w:line="276" w:lineRule="auto"/>
        <w:rPr>
          <w:b/>
        </w:rPr>
      </w:pPr>
      <w:r w:rsidRPr="001A4E6D">
        <w:rPr>
          <w:b/>
        </w:rPr>
        <w:t>Teknik</w:t>
      </w:r>
      <w:r w:rsidRPr="001A4E6D">
        <w:t xml:space="preserve"> </w:t>
      </w:r>
      <w:r w:rsidRPr="001A4E6D">
        <w:rPr>
          <w:b/>
        </w:rPr>
        <w:t>Pengumpulan, Pengolahan, dan Analisis Data</w:t>
      </w:r>
    </w:p>
    <w:p w14:paraId="5A771504" w14:textId="0E114165" w:rsidR="0097490D" w:rsidRDefault="008B5D16" w:rsidP="008B5D16">
      <w:pPr>
        <w:autoSpaceDE w:val="0"/>
        <w:autoSpaceDN w:val="0"/>
        <w:adjustRightInd w:val="0"/>
        <w:spacing w:line="276" w:lineRule="auto"/>
        <w:ind w:firstLine="720"/>
        <w:jc w:val="both"/>
        <w:rPr>
          <w:rFonts w:asciiTheme="majorBidi" w:hAnsiTheme="majorBidi" w:cstheme="majorBidi"/>
        </w:rPr>
      </w:pPr>
      <w:r w:rsidRPr="001A4E6D">
        <w:t>Metode</w:t>
      </w:r>
      <w:r w:rsidRPr="001A4E6D">
        <w:rPr>
          <w:rFonts w:asciiTheme="majorBidi" w:hAnsiTheme="majorBidi" w:cstheme="majorBidi"/>
        </w:rPr>
        <w:t xml:space="preserve"> pengumpulan data menggunakan angket yang dibagikan kepada 32 orang guru </w:t>
      </w:r>
      <w:r w:rsidRPr="001A4E6D">
        <w:rPr>
          <w:rFonts w:asciiTheme="majorBidi" w:hAnsiTheme="majorBidi" w:cstheme="majorBidi"/>
        </w:rPr>
        <w:t>sebagai</w:t>
      </w:r>
      <w:r w:rsidRPr="001A4E6D">
        <w:rPr>
          <w:rFonts w:asciiTheme="majorBidi" w:hAnsiTheme="majorBidi" w:cstheme="majorBidi"/>
        </w:rPr>
        <w:t xml:space="preserve"> responden. </w:t>
      </w:r>
      <w:r w:rsidRPr="001A4E6D">
        <w:rPr>
          <w:rFonts w:asciiTheme="majorBidi" w:hAnsiTheme="majorBidi" w:cstheme="majorBidi"/>
        </w:rPr>
        <w:t>Angket p</w:t>
      </w:r>
      <w:r w:rsidRPr="001A4E6D">
        <w:rPr>
          <w:rFonts w:asciiTheme="majorBidi" w:hAnsiTheme="majorBidi" w:cstheme="majorBidi"/>
        </w:rPr>
        <w:t xml:space="preserve">enelitian ini menggunakan </w:t>
      </w:r>
      <w:r w:rsidRPr="001A4E6D">
        <w:rPr>
          <w:rFonts w:asciiTheme="majorBidi" w:hAnsiTheme="majorBidi" w:cstheme="majorBidi"/>
          <w:i/>
          <w:iCs/>
        </w:rPr>
        <w:t>Skala Likert</w:t>
      </w:r>
      <w:r w:rsidR="006E363C">
        <w:rPr>
          <w:rFonts w:asciiTheme="majorBidi" w:hAnsiTheme="majorBidi" w:cstheme="majorBidi"/>
        </w:rPr>
        <w:t xml:space="preserve">. Sementara </w:t>
      </w:r>
      <w:r w:rsidRPr="001A4E6D">
        <w:rPr>
          <w:rFonts w:asciiTheme="majorBidi" w:hAnsiTheme="majorBidi" w:cstheme="majorBidi"/>
        </w:rPr>
        <w:t xml:space="preserve">teknik analisis data yang digunakan adalah analisis regresi untuk menguji hipotesis penelitian yang </w:t>
      </w:r>
      <w:r w:rsidRPr="001A4E6D">
        <w:rPr>
          <w:rFonts w:asciiTheme="majorBidi" w:hAnsiTheme="majorBidi" w:cstheme="majorBidi"/>
        </w:rPr>
        <w:t>ditetapkan</w:t>
      </w:r>
      <w:r w:rsidR="009F0611" w:rsidRPr="001A4E6D">
        <w:rPr>
          <w:rFonts w:asciiTheme="majorBidi" w:hAnsiTheme="majorBidi" w:cstheme="majorBidi"/>
        </w:rPr>
        <w:t xml:space="preserve">, </w:t>
      </w:r>
      <w:r w:rsidR="0097490D">
        <w:rPr>
          <w:rFonts w:asciiTheme="majorBidi" w:hAnsiTheme="majorBidi" w:cstheme="majorBidi"/>
        </w:rPr>
        <w:t>yaitu:</w:t>
      </w:r>
    </w:p>
    <w:p w14:paraId="256E20E2" w14:textId="64AD3469" w:rsidR="0097490D" w:rsidRPr="009C0085" w:rsidRDefault="0097490D" w:rsidP="0097490D">
      <w:pPr>
        <w:autoSpaceDE w:val="0"/>
        <w:autoSpaceDN w:val="0"/>
        <w:adjustRightInd w:val="0"/>
        <w:spacing w:line="276" w:lineRule="auto"/>
        <w:ind w:firstLine="720"/>
        <w:jc w:val="both"/>
        <w:rPr>
          <w:rFonts w:asciiTheme="majorBidi" w:hAnsiTheme="majorBidi" w:cstheme="majorBidi"/>
        </w:rPr>
      </w:pPr>
      <w:r w:rsidRPr="009C0085">
        <w:rPr>
          <w:rFonts w:asciiTheme="majorBidi" w:hAnsiTheme="majorBidi" w:cstheme="majorBidi"/>
        </w:rPr>
        <w:t>H</w:t>
      </w:r>
      <w:r w:rsidR="003227C9" w:rsidRPr="003227C9">
        <w:rPr>
          <w:rFonts w:asciiTheme="majorBidi" w:hAnsiTheme="majorBidi" w:cstheme="majorBidi"/>
          <w:vertAlign w:val="subscript"/>
        </w:rPr>
        <w:t>0</w:t>
      </w:r>
      <w:r w:rsidRPr="009C0085">
        <w:rPr>
          <w:rFonts w:asciiTheme="majorBidi" w:hAnsiTheme="majorBidi" w:cstheme="majorBidi"/>
        </w:rPr>
        <w:t>:</w:t>
      </w:r>
      <w:r w:rsidRPr="009C0085">
        <w:rPr>
          <w:rFonts w:asciiTheme="majorBidi" w:hAnsiTheme="majorBidi" w:cstheme="majorBidi"/>
          <w:spacing w:val="6"/>
        </w:rPr>
        <w:t xml:space="preserve"> </w:t>
      </w:r>
      <w:r w:rsidRPr="009C0085">
        <w:rPr>
          <w:rFonts w:asciiTheme="majorBidi" w:hAnsiTheme="majorBidi" w:cstheme="majorBidi"/>
        </w:rPr>
        <w:t>Motivasi</w:t>
      </w:r>
      <w:r w:rsidRPr="009C0085">
        <w:rPr>
          <w:rFonts w:asciiTheme="majorBidi" w:hAnsiTheme="majorBidi" w:cstheme="majorBidi"/>
          <w:spacing w:val="8"/>
        </w:rPr>
        <w:t xml:space="preserve"> </w:t>
      </w:r>
      <w:r w:rsidR="00736CE2">
        <w:rPr>
          <w:rFonts w:asciiTheme="majorBidi" w:hAnsiTheme="majorBidi" w:cstheme="majorBidi"/>
          <w:spacing w:val="8"/>
        </w:rPr>
        <w:t xml:space="preserve">(X) </w:t>
      </w:r>
      <w:r w:rsidRPr="009C0085">
        <w:rPr>
          <w:rFonts w:asciiTheme="majorBidi" w:hAnsiTheme="majorBidi" w:cstheme="majorBidi"/>
        </w:rPr>
        <w:t>tidak</w:t>
      </w:r>
      <w:r w:rsidRPr="009C0085">
        <w:rPr>
          <w:rFonts w:asciiTheme="majorBidi" w:hAnsiTheme="majorBidi" w:cstheme="majorBidi"/>
          <w:spacing w:val="4"/>
        </w:rPr>
        <w:t xml:space="preserve"> </w:t>
      </w:r>
      <w:r w:rsidRPr="009C0085">
        <w:rPr>
          <w:rFonts w:asciiTheme="majorBidi" w:hAnsiTheme="majorBidi" w:cstheme="majorBidi"/>
        </w:rPr>
        <w:t>berpengaruh</w:t>
      </w:r>
      <w:r w:rsidRPr="009C0085">
        <w:rPr>
          <w:rFonts w:asciiTheme="majorBidi" w:hAnsiTheme="majorBidi" w:cstheme="majorBidi"/>
          <w:spacing w:val="7"/>
        </w:rPr>
        <w:t xml:space="preserve"> </w:t>
      </w:r>
      <w:r w:rsidRPr="009C0085">
        <w:rPr>
          <w:rFonts w:asciiTheme="majorBidi" w:hAnsiTheme="majorBidi" w:cstheme="majorBidi"/>
        </w:rPr>
        <w:t>terhada</w:t>
      </w:r>
      <w:r>
        <w:rPr>
          <w:rFonts w:asciiTheme="majorBidi" w:hAnsiTheme="majorBidi" w:cstheme="majorBidi"/>
        </w:rPr>
        <w:t xml:space="preserve">p </w:t>
      </w:r>
      <w:r w:rsidRPr="009C0085">
        <w:rPr>
          <w:rFonts w:asciiTheme="majorBidi" w:hAnsiTheme="majorBidi" w:cstheme="majorBidi"/>
          <w:spacing w:val="-64"/>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r w:rsidR="00736CE2">
        <w:rPr>
          <w:rFonts w:asciiTheme="majorBidi" w:hAnsiTheme="majorBidi" w:cstheme="majorBidi"/>
        </w:rPr>
        <w:t xml:space="preserve"> (Y)</w:t>
      </w:r>
    </w:p>
    <w:p w14:paraId="09CA62EC" w14:textId="7E7716AD" w:rsidR="0097490D" w:rsidRDefault="0097490D" w:rsidP="0097490D">
      <w:pPr>
        <w:autoSpaceDE w:val="0"/>
        <w:autoSpaceDN w:val="0"/>
        <w:adjustRightInd w:val="0"/>
        <w:spacing w:line="276" w:lineRule="auto"/>
        <w:ind w:firstLine="720"/>
        <w:jc w:val="both"/>
        <w:rPr>
          <w:rFonts w:asciiTheme="majorBidi" w:hAnsiTheme="majorBidi" w:cstheme="majorBidi"/>
        </w:rPr>
      </w:pPr>
      <w:r w:rsidRPr="009C0085">
        <w:rPr>
          <w:rFonts w:asciiTheme="majorBidi" w:hAnsiTheme="majorBidi" w:cstheme="majorBidi"/>
        </w:rPr>
        <w:t>H</w:t>
      </w:r>
      <w:r w:rsidRPr="003227C9">
        <w:rPr>
          <w:rFonts w:asciiTheme="majorBidi" w:hAnsiTheme="majorBidi" w:cstheme="majorBidi"/>
          <w:vertAlign w:val="subscript"/>
        </w:rPr>
        <w:t>a</w:t>
      </w:r>
      <w:r w:rsidRPr="009C0085">
        <w:rPr>
          <w:rFonts w:asciiTheme="majorBidi" w:hAnsiTheme="majorBidi" w:cstheme="majorBidi"/>
        </w:rPr>
        <w:t>:</w:t>
      </w:r>
      <w:r w:rsidRPr="009C0085">
        <w:rPr>
          <w:rFonts w:asciiTheme="majorBidi" w:hAnsiTheme="majorBidi" w:cstheme="majorBidi"/>
          <w:spacing w:val="17"/>
        </w:rPr>
        <w:t xml:space="preserve"> </w:t>
      </w:r>
      <w:r w:rsidRPr="009C0085">
        <w:rPr>
          <w:rFonts w:asciiTheme="majorBidi" w:hAnsiTheme="majorBidi" w:cstheme="majorBidi"/>
        </w:rPr>
        <w:t>Motivasi</w:t>
      </w:r>
      <w:r w:rsidR="00736CE2">
        <w:rPr>
          <w:rFonts w:asciiTheme="majorBidi" w:hAnsiTheme="majorBidi" w:cstheme="majorBidi"/>
        </w:rPr>
        <w:t xml:space="preserve"> (X)</w:t>
      </w:r>
      <w:r w:rsidRPr="009C0085">
        <w:rPr>
          <w:rFonts w:asciiTheme="majorBidi" w:hAnsiTheme="majorBidi" w:cstheme="majorBidi"/>
          <w:spacing w:val="17"/>
        </w:rPr>
        <w:t xml:space="preserve"> </w:t>
      </w:r>
      <w:r w:rsidRPr="009C0085">
        <w:rPr>
          <w:rFonts w:asciiTheme="majorBidi" w:hAnsiTheme="majorBidi" w:cstheme="majorBidi"/>
        </w:rPr>
        <w:t xml:space="preserve">berpengaruh </w:t>
      </w:r>
      <w:r w:rsidRPr="009C0085">
        <w:rPr>
          <w:rFonts w:asciiTheme="majorBidi" w:hAnsiTheme="majorBidi" w:cstheme="majorBidi"/>
          <w:spacing w:val="-64"/>
        </w:rPr>
        <w:t xml:space="preserve">  </w:t>
      </w:r>
      <w:r w:rsidRPr="009C0085">
        <w:rPr>
          <w:rFonts w:asciiTheme="majorBidi" w:hAnsiTheme="majorBidi" w:cstheme="majorBidi"/>
        </w:rPr>
        <w:t>terhadap</w:t>
      </w:r>
      <w:r w:rsidRPr="009C0085">
        <w:rPr>
          <w:rFonts w:asciiTheme="majorBidi" w:hAnsiTheme="majorBidi" w:cstheme="majorBidi"/>
          <w:spacing w:val="1"/>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r w:rsidRPr="001A4E6D">
        <w:rPr>
          <w:rFonts w:asciiTheme="majorBidi" w:hAnsiTheme="majorBidi" w:cstheme="majorBidi"/>
        </w:rPr>
        <w:t xml:space="preserve"> </w:t>
      </w:r>
      <w:r w:rsidR="00736CE2">
        <w:rPr>
          <w:rFonts w:asciiTheme="majorBidi" w:hAnsiTheme="majorBidi" w:cstheme="majorBidi"/>
        </w:rPr>
        <w:t>(Y)</w:t>
      </w:r>
    </w:p>
    <w:p w14:paraId="0CC8AD0A" w14:textId="61D27DAB" w:rsidR="008B5D16" w:rsidRPr="001A4E6D" w:rsidRDefault="00BA61D7" w:rsidP="00DD2DB8">
      <w:pPr>
        <w:autoSpaceDE w:val="0"/>
        <w:autoSpaceDN w:val="0"/>
        <w:adjustRightInd w:val="0"/>
        <w:spacing w:line="276" w:lineRule="auto"/>
        <w:ind w:firstLine="720"/>
        <w:jc w:val="both"/>
        <w:rPr>
          <w:rFonts w:asciiTheme="majorBidi" w:hAnsiTheme="majorBidi" w:cstheme="majorBidi"/>
        </w:rPr>
      </w:pPr>
      <w:r w:rsidRPr="009C0085">
        <w:rPr>
          <w:rFonts w:asciiTheme="majorBidi" w:hAnsiTheme="majorBidi" w:cstheme="majorBidi"/>
        </w:rPr>
        <w:t>Kriteria</w:t>
      </w:r>
      <w:r w:rsidRPr="009C0085">
        <w:rPr>
          <w:rFonts w:asciiTheme="majorBidi" w:hAnsiTheme="majorBidi" w:cstheme="majorBidi"/>
          <w:spacing w:val="-2"/>
        </w:rPr>
        <w:t xml:space="preserve"> </w:t>
      </w:r>
      <w:r w:rsidRPr="009C0085">
        <w:rPr>
          <w:rFonts w:asciiTheme="majorBidi" w:hAnsiTheme="majorBidi" w:cstheme="majorBidi"/>
        </w:rPr>
        <w:t>pengujian</w:t>
      </w:r>
      <w:r>
        <w:rPr>
          <w:rFonts w:asciiTheme="majorBidi" w:hAnsiTheme="majorBidi" w:cstheme="majorBidi"/>
        </w:rPr>
        <w:t xml:space="preserve"> hipotesis adalah (1) j</w:t>
      </w:r>
      <w:r w:rsidRPr="009C0085">
        <w:rPr>
          <w:rFonts w:asciiTheme="majorBidi" w:hAnsiTheme="majorBidi" w:cstheme="majorBidi"/>
        </w:rPr>
        <w:t>ika F hitung</w:t>
      </w:r>
      <w:r w:rsidRPr="009C0085">
        <w:rPr>
          <w:rFonts w:asciiTheme="majorBidi" w:hAnsiTheme="majorBidi" w:cstheme="majorBidi"/>
          <w:spacing w:val="-2"/>
        </w:rPr>
        <w:t xml:space="preserve"> </w:t>
      </w:r>
      <w:r w:rsidRPr="009C0085">
        <w:rPr>
          <w:rFonts w:asciiTheme="majorBidi" w:hAnsiTheme="majorBidi" w:cstheme="majorBidi"/>
        </w:rPr>
        <w:t>≤</w:t>
      </w:r>
      <w:r w:rsidRPr="009C0085">
        <w:rPr>
          <w:rFonts w:asciiTheme="majorBidi" w:hAnsiTheme="majorBidi" w:cstheme="majorBidi"/>
          <w:spacing w:val="-1"/>
        </w:rPr>
        <w:t xml:space="preserve"> </w:t>
      </w:r>
      <w:r w:rsidRPr="009C0085">
        <w:rPr>
          <w:rFonts w:asciiTheme="majorBidi" w:hAnsiTheme="majorBidi" w:cstheme="majorBidi"/>
        </w:rPr>
        <w:t>F tabel</w:t>
      </w:r>
      <w:r w:rsidRPr="009C0085">
        <w:rPr>
          <w:rFonts w:asciiTheme="majorBidi" w:hAnsiTheme="majorBidi" w:cstheme="majorBidi"/>
          <w:spacing w:val="-3"/>
        </w:rPr>
        <w:t xml:space="preserve"> </w:t>
      </w:r>
      <w:r w:rsidRPr="009C0085">
        <w:rPr>
          <w:rFonts w:asciiTheme="majorBidi" w:hAnsiTheme="majorBidi" w:cstheme="majorBidi"/>
        </w:rPr>
        <w:t>maka</w:t>
      </w:r>
      <w:r w:rsidRPr="009C0085">
        <w:rPr>
          <w:rFonts w:asciiTheme="majorBidi" w:hAnsiTheme="majorBidi" w:cstheme="majorBidi"/>
          <w:spacing w:val="-3"/>
        </w:rPr>
        <w:t xml:space="preserve"> </w:t>
      </w:r>
      <w:r w:rsidRPr="009C0085">
        <w:rPr>
          <w:rFonts w:asciiTheme="majorBidi" w:hAnsiTheme="majorBidi" w:cstheme="majorBidi"/>
        </w:rPr>
        <w:t>H</w:t>
      </w:r>
      <w:r w:rsidRPr="00BA61D7">
        <w:rPr>
          <w:rFonts w:asciiTheme="majorBidi" w:hAnsiTheme="majorBidi" w:cstheme="majorBidi"/>
          <w:vertAlign w:val="subscript"/>
        </w:rPr>
        <w:t>0</w:t>
      </w:r>
      <w:r w:rsidRPr="009C0085">
        <w:rPr>
          <w:rFonts w:asciiTheme="majorBidi" w:hAnsiTheme="majorBidi" w:cstheme="majorBidi"/>
          <w:spacing w:val="1"/>
        </w:rPr>
        <w:t xml:space="preserve"> </w:t>
      </w:r>
      <w:r w:rsidRPr="009C0085">
        <w:rPr>
          <w:rFonts w:asciiTheme="majorBidi" w:hAnsiTheme="majorBidi" w:cstheme="majorBidi"/>
        </w:rPr>
        <w:t>diterima</w:t>
      </w:r>
      <w:r>
        <w:rPr>
          <w:rFonts w:asciiTheme="majorBidi" w:hAnsiTheme="majorBidi" w:cstheme="majorBidi"/>
        </w:rPr>
        <w:t xml:space="preserve"> dan </w:t>
      </w:r>
      <w:r w:rsidRPr="009C0085">
        <w:rPr>
          <w:rFonts w:asciiTheme="majorBidi" w:hAnsiTheme="majorBidi" w:cstheme="majorBidi"/>
        </w:rPr>
        <w:t>H</w:t>
      </w:r>
      <w:r w:rsidRPr="003227C9">
        <w:rPr>
          <w:rFonts w:asciiTheme="majorBidi" w:hAnsiTheme="majorBidi" w:cstheme="majorBidi"/>
          <w:vertAlign w:val="subscript"/>
        </w:rPr>
        <w:t>a</w:t>
      </w:r>
      <w:r>
        <w:rPr>
          <w:rFonts w:asciiTheme="majorBidi" w:hAnsiTheme="majorBidi" w:cstheme="majorBidi"/>
          <w:vertAlign w:val="subscript"/>
        </w:rPr>
        <w:t xml:space="preserve"> </w:t>
      </w:r>
      <w:r w:rsidRPr="009C0085">
        <w:rPr>
          <w:rFonts w:asciiTheme="majorBidi" w:hAnsiTheme="majorBidi" w:cstheme="majorBidi"/>
        </w:rPr>
        <w:t>ditolak,</w:t>
      </w:r>
      <w:r w:rsidRPr="009C0085">
        <w:rPr>
          <w:rFonts w:asciiTheme="majorBidi" w:hAnsiTheme="majorBidi" w:cstheme="majorBidi"/>
          <w:spacing w:val="-2"/>
        </w:rPr>
        <w:t xml:space="preserve"> </w:t>
      </w:r>
      <w:r>
        <w:rPr>
          <w:rFonts w:asciiTheme="majorBidi" w:hAnsiTheme="majorBidi" w:cstheme="majorBidi"/>
        </w:rPr>
        <w:t>j</w:t>
      </w:r>
      <w:r w:rsidRPr="009C0085">
        <w:rPr>
          <w:rFonts w:asciiTheme="majorBidi" w:hAnsiTheme="majorBidi" w:cstheme="majorBidi"/>
        </w:rPr>
        <w:t>ika</w:t>
      </w:r>
      <w:r w:rsidRPr="009C0085">
        <w:rPr>
          <w:rFonts w:asciiTheme="majorBidi" w:hAnsiTheme="majorBidi" w:cstheme="majorBidi"/>
          <w:spacing w:val="-3"/>
        </w:rPr>
        <w:t xml:space="preserve"> </w:t>
      </w:r>
      <w:r w:rsidRPr="009C0085">
        <w:rPr>
          <w:rFonts w:asciiTheme="majorBidi" w:hAnsiTheme="majorBidi" w:cstheme="majorBidi"/>
        </w:rPr>
        <w:t>F hitung</w:t>
      </w:r>
      <w:r w:rsidRPr="009C0085">
        <w:rPr>
          <w:rFonts w:asciiTheme="majorBidi" w:hAnsiTheme="majorBidi" w:cstheme="majorBidi"/>
          <w:spacing w:val="-2"/>
        </w:rPr>
        <w:t xml:space="preserve"> </w:t>
      </w:r>
      <w:r>
        <w:rPr>
          <w:rFonts w:asciiTheme="majorBidi" w:hAnsiTheme="majorBidi" w:cstheme="majorBidi"/>
        </w:rPr>
        <w:t>&gt;</w:t>
      </w:r>
      <w:r w:rsidRPr="009C0085">
        <w:rPr>
          <w:rFonts w:asciiTheme="majorBidi" w:hAnsiTheme="majorBidi" w:cstheme="majorBidi"/>
          <w:spacing w:val="6"/>
        </w:rPr>
        <w:t xml:space="preserve"> </w:t>
      </w:r>
      <w:r w:rsidRPr="009C0085">
        <w:rPr>
          <w:rFonts w:asciiTheme="majorBidi" w:hAnsiTheme="majorBidi" w:cstheme="majorBidi"/>
        </w:rPr>
        <w:t>F</w:t>
      </w:r>
      <w:r w:rsidRPr="009C0085">
        <w:rPr>
          <w:rFonts w:asciiTheme="majorBidi" w:hAnsiTheme="majorBidi" w:cstheme="majorBidi"/>
          <w:spacing w:val="-3"/>
        </w:rPr>
        <w:t xml:space="preserve"> </w:t>
      </w:r>
      <w:r w:rsidRPr="009C0085">
        <w:rPr>
          <w:rFonts w:asciiTheme="majorBidi" w:hAnsiTheme="majorBidi" w:cstheme="majorBidi"/>
        </w:rPr>
        <w:t>tabel</w:t>
      </w:r>
      <w:r w:rsidRPr="009C0085">
        <w:rPr>
          <w:rFonts w:asciiTheme="majorBidi" w:hAnsiTheme="majorBidi" w:cstheme="majorBidi"/>
          <w:spacing w:val="-1"/>
        </w:rPr>
        <w:t xml:space="preserve"> </w:t>
      </w:r>
      <w:r w:rsidRPr="009C0085">
        <w:rPr>
          <w:rFonts w:asciiTheme="majorBidi" w:hAnsiTheme="majorBidi" w:cstheme="majorBidi"/>
        </w:rPr>
        <w:t>maka H</w:t>
      </w:r>
      <w:r w:rsidRPr="00BA61D7">
        <w:rPr>
          <w:rFonts w:asciiTheme="majorBidi" w:hAnsiTheme="majorBidi" w:cstheme="majorBidi"/>
          <w:vertAlign w:val="subscript"/>
        </w:rPr>
        <w:t>0</w:t>
      </w:r>
      <w:r w:rsidRPr="009C0085">
        <w:rPr>
          <w:rFonts w:asciiTheme="majorBidi" w:hAnsiTheme="majorBidi" w:cstheme="majorBidi"/>
          <w:spacing w:val="1"/>
        </w:rPr>
        <w:t xml:space="preserve"> </w:t>
      </w:r>
      <w:r w:rsidRPr="009C0085">
        <w:rPr>
          <w:rFonts w:asciiTheme="majorBidi" w:hAnsiTheme="majorBidi" w:cstheme="majorBidi"/>
        </w:rPr>
        <w:t>ditolak</w:t>
      </w:r>
      <w:r>
        <w:rPr>
          <w:rFonts w:asciiTheme="majorBidi" w:hAnsiTheme="majorBidi" w:cstheme="majorBidi"/>
        </w:rPr>
        <w:t xml:space="preserve"> dan </w:t>
      </w:r>
      <w:r w:rsidRPr="009C0085">
        <w:rPr>
          <w:rFonts w:asciiTheme="majorBidi" w:hAnsiTheme="majorBidi" w:cstheme="majorBidi"/>
        </w:rPr>
        <w:t>H</w:t>
      </w:r>
      <w:r w:rsidRPr="003227C9">
        <w:rPr>
          <w:rFonts w:asciiTheme="majorBidi" w:hAnsiTheme="majorBidi" w:cstheme="majorBidi"/>
          <w:vertAlign w:val="subscript"/>
        </w:rPr>
        <w:t>a</w:t>
      </w:r>
      <w:r>
        <w:rPr>
          <w:rFonts w:asciiTheme="majorBidi" w:hAnsiTheme="majorBidi" w:cstheme="majorBidi"/>
          <w:vertAlign w:val="subscript"/>
        </w:rPr>
        <w:t xml:space="preserve"> </w:t>
      </w:r>
      <w:r w:rsidRPr="009C0085">
        <w:rPr>
          <w:rFonts w:asciiTheme="majorBidi" w:hAnsiTheme="majorBidi" w:cstheme="majorBidi"/>
        </w:rPr>
        <w:t>diterima</w:t>
      </w:r>
      <w:r w:rsidR="00DD2DB8">
        <w:rPr>
          <w:rFonts w:asciiTheme="majorBidi" w:hAnsiTheme="majorBidi" w:cstheme="majorBidi"/>
        </w:rPr>
        <w:t>. (2) Jika n</w:t>
      </w:r>
      <w:r w:rsidR="00DD2DB8">
        <w:rPr>
          <w:rFonts w:asciiTheme="majorBidi" w:hAnsiTheme="majorBidi" w:cstheme="majorBidi"/>
        </w:rPr>
        <w:t xml:space="preserve">ilai </w:t>
      </w:r>
      <w:r w:rsidR="00DD2DB8" w:rsidRPr="009C0085">
        <w:rPr>
          <w:rFonts w:asciiTheme="majorBidi" w:hAnsiTheme="majorBidi" w:cstheme="majorBidi"/>
        </w:rPr>
        <w:t>Signifikansi &lt; 0,05 maka H</w:t>
      </w:r>
      <w:r w:rsidR="00DD2DB8" w:rsidRPr="003227C9">
        <w:rPr>
          <w:rFonts w:asciiTheme="majorBidi" w:hAnsiTheme="majorBidi" w:cstheme="majorBidi"/>
          <w:vertAlign w:val="subscript"/>
        </w:rPr>
        <w:t>0</w:t>
      </w:r>
      <w:r w:rsidR="00DD2DB8" w:rsidRPr="009C0085">
        <w:rPr>
          <w:rFonts w:asciiTheme="majorBidi" w:hAnsiTheme="majorBidi" w:cstheme="majorBidi"/>
        </w:rPr>
        <w:t xml:space="preserve"> ditolak</w:t>
      </w:r>
      <w:r w:rsidR="00DD2DB8">
        <w:rPr>
          <w:rFonts w:asciiTheme="majorBidi" w:hAnsiTheme="majorBidi" w:cstheme="majorBidi"/>
        </w:rPr>
        <w:t xml:space="preserve"> dan H</w:t>
      </w:r>
      <w:r w:rsidR="00DD2DB8" w:rsidRPr="003227C9">
        <w:rPr>
          <w:rFonts w:asciiTheme="majorBidi" w:hAnsiTheme="majorBidi" w:cstheme="majorBidi"/>
          <w:vertAlign w:val="subscript"/>
        </w:rPr>
        <w:t>a</w:t>
      </w:r>
      <w:r w:rsidR="00DD2DB8">
        <w:rPr>
          <w:rFonts w:asciiTheme="majorBidi" w:hAnsiTheme="majorBidi" w:cstheme="majorBidi"/>
        </w:rPr>
        <w:t xml:space="preserve"> diterima</w:t>
      </w:r>
      <w:r w:rsidR="00DD2DB8">
        <w:rPr>
          <w:rFonts w:asciiTheme="majorBidi" w:hAnsiTheme="majorBidi" w:cstheme="majorBidi"/>
        </w:rPr>
        <w:t>, sedangkan j</w:t>
      </w:r>
      <w:r w:rsidR="00DD2DB8">
        <w:rPr>
          <w:rFonts w:asciiTheme="majorBidi" w:hAnsiTheme="majorBidi" w:cstheme="majorBidi"/>
        </w:rPr>
        <w:t xml:space="preserve">ika nilai </w:t>
      </w:r>
      <w:r w:rsidR="00DD2DB8" w:rsidRPr="009C0085">
        <w:rPr>
          <w:rFonts w:asciiTheme="majorBidi" w:hAnsiTheme="majorBidi" w:cstheme="majorBidi"/>
        </w:rPr>
        <w:t xml:space="preserve">Signifikansi </w:t>
      </w:r>
      <w:r w:rsidR="00DD2DB8">
        <w:rPr>
          <w:rFonts w:asciiTheme="majorBidi" w:hAnsiTheme="majorBidi" w:cstheme="majorBidi"/>
        </w:rPr>
        <w:t>&gt;</w:t>
      </w:r>
      <w:r w:rsidR="00DD2DB8" w:rsidRPr="009C0085">
        <w:rPr>
          <w:rFonts w:asciiTheme="majorBidi" w:hAnsiTheme="majorBidi" w:cstheme="majorBidi"/>
        </w:rPr>
        <w:t xml:space="preserve"> 0,05 maka H</w:t>
      </w:r>
      <w:r w:rsidR="00DD2DB8" w:rsidRPr="003227C9">
        <w:rPr>
          <w:rFonts w:asciiTheme="majorBidi" w:hAnsiTheme="majorBidi" w:cstheme="majorBidi"/>
          <w:vertAlign w:val="subscript"/>
        </w:rPr>
        <w:t>0</w:t>
      </w:r>
      <w:r w:rsidR="00DD2DB8" w:rsidRPr="009C0085">
        <w:rPr>
          <w:rFonts w:asciiTheme="majorBidi" w:hAnsiTheme="majorBidi" w:cstheme="majorBidi"/>
        </w:rPr>
        <w:t xml:space="preserve"> </w:t>
      </w:r>
      <w:r w:rsidR="00DD2DB8">
        <w:rPr>
          <w:rFonts w:asciiTheme="majorBidi" w:hAnsiTheme="majorBidi" w:cstheme="majorBidi"/>
        </w:rPr>
        <w:t>diterima</w:t>
      </w:r>
      <w:r w:rsidR="00DD2DB8" w:rsidRPr="009C0085">
        <w:rPr>
          <w:rFonts w:asciiTheme="majorBidi" w:hAnsiTheme="majorBidi" w:cstheme="majorBidi"/>
        </w:rPr>
        <w:t xml:space="preserve"> </w:t>
      </w:r>
      <w:r w:rsidR="00DD2DB8">
        <w:rPr>
          <w:rFonts w:asciiTheme="majorBidi" w:hAnsiTheme="majorBidi" w:cstheme="majorBidi"/>
        </w:rPr>
        <w:t>dan H</w:t>
      </w:r>
      <w:r w:rsidR="00DD2DB8" w:rsidRPr="003227C9">
        <w:rPr>
          <w:rFonts w:asciiTheme="majorBidi" w:hAnsiTheme="majorBidi" w:cstheme="majorBidi"/>
          <w:vertAlign w:val="subscript"/>
        </w:rPr>
        <w:t>a</w:t>
      </w:r>
      <w:r w:rsidR="00DD2DB8">
        <w:rPr>
          <w:rFonts w:asciiTheme="majorBidi" w:hAnsiTheme="majorBidi" w:cstheme="majorBidi"/>
        </w:rPr>
        <w:t xml:space="preserve"> </w:t>
      </w:r>
      <w:r w:rsidR="00DD2DB8" w:rsidRPr="009C0085">
        <w:rPr>
          <w:rFonts w:asciiTheme="majorBidi" w:hAnsiTheme="majorBidi" w:cstheme="majorBidi"/>
        </w:rPr>
        <w:t>ditolak</w:t>
      </w:r>
      <w:r w:rsidR="00DD2DB8">
        <w:rPr>
          <w:rFonts w:asciiTheme="majorBidi" w:hAnsiTheme="majorBidi" w:cstheme="majorBidi"/>
        </w:rPr>
        <w:t xml:space="preserve">. </w:t>
      </w:r>
      <w:r w:rsidR="00F92116" w:rsidRPr="001A4E6D">
        <w:rPr>
          <w:rFonts w:asciiTheme="majorBidi" w:hAnsiTheme="majorBidi" w:cstheme="majorBidi"/>
        </w:rPr>
        <w:t xml:space="preserve">Namun, sebelum dilakukan uji hipotesis terlebih dulu dilakukan </w:t>
      </w:r>
      <w:r w:rsidR="00736CE2">
        <w:rPr>
          <w:rFonts w:asciiTheme="majorBidi" w:hAnsiTheme="majorBidi" w:cstheme="majorBidi"/>
        </w:rPr>
        <w:t>uji prasyarat</w:t>
      </w:r>
      <w:r w:rsidR="00DD2DB8">
        <w:rPr>
          <w:rFonts w:asciiTheme="majorBidi" w:hAnsiTheme="majorBidi" w:cstheme="majorBidi"/>
        </w:rPr>
        <w:t xml:space="preserve">, seperti </w:t>
      </w:r>
      <w:r w:rsidR="00F92116" w:rsidRPr="001A4E6D">
        <w:rPr>
          <w:rFonts w:asciiTheme="majorBidi" w:hAnsiTheme="majorBidi" w:cstheme="majorBidi"/>
        </w:rPr>
        <w:t xml:space="preserve">uji </w:t>
      </w:r>
      <w:r w:rsidR="001A4E6D" w:rsidRPr="001A4E6D">
        <w:rPr>
          <w:rFonts w:asciiTheme="majorBidi" w:hAnsiTheme="majorBidi" w:cstheme="majorBidi"/>
        </w:rPr>
        <w:t>validitas instrumen,</w:t>
      </w:r>
      <w:r w:rsidR="00F92116" w:rsidRPr="001A4E6D">
        <w:rPr>
          <w:rFonts w:asciiTheme="majorBidi" w:hAnsiTheme="majorBidi" w:cstheme="majorBidi"/>
        </w:rPr>
        <w:t xml:space="preserve"> </w:t>
      </w:r>
      <w:r w:rsidR="001A4E6D" w:rsidRPr="001A4E6D">
        <w:rPr>
          <w:rFonts w:asciiTheme="majorBidi" w:hAnsiTheme="majorBidi" w:cstheme="majorBidi"/>
        </w:rPr>
        <w:t>uji reliabilitas, dan uji asumsi klasik.</w:t>
      </w:r>
    </w:p>
    <w:p w14:paraId="4875F6E5" w14:textId="59948071" w:rsidR="00F92116" w:rsidRPr="001A4E6D" w:rsidRDefault="00F92116" w:rsidP="00F92116">
      <w:pPr>
        <w:tabs>
          <w:tab w:val="left" w:pos="340"/>
        </w:tabs>
        <w:spacing w:before="120" w:line="276" w:lineRule="auto"/>
        <w:rPr>
          <w:rFonts w:asciiTheme="majorBidi" w:hAnsiTheme="majorBidi" w:cstheme="majorBidi"/>
          <w:bCs/>
        </w:rPr>
      </w:pPr>
      <w:r w:rsidRPr="001A4E6D">
        <w:rPr>
          <w:bCs/>
        </w:rPr>
        <w:t>Uji</w:t>
      </w:r>
      <w:r w:rsidRPr="001A4E6D">
        <w:rPr>
          <w:rFonts w:asciiTheme="majorBidi" w:hAnsiTheme="majorBidi" w:cstheme="majorBidi"/>
          <w:bCs/>
        </w:rPr>
        <w:t xml:space="preserve"> </w:t>
      </w:r>
      <w:r w:rsidR="001E361F">
        <w:rPr>
          <w:rFonts w:asciiTheme="majorBidi" w:hAnsiTheme="majorBidi" w:cstheme="majorBidi"/>
          <w:bCs/>
        </w:rPr>
        <w:t xml:space="preserve">Validitas </w:t>
      </w:r>
      <w:r w:rsidRPr="001A4E6D">
        <w:rPr>
          <w:rFonts w:asciiTheme="majorBidi" w:hAnsiTheme="majorBidi" w:cstheme="majorBidi"/>
          <w:bCs/>
        </w:rPr>
        <w:t>Instrumen</w:t>
      </w:r>
    </w:p>
    <w:p w14:paraId="029D94C3" w14:textId="5540789B" w:rsidR="00F92116" w:rsidRPr="001A4E6D" w:rsidRDefault="00F92116" w:rsidP="001A4E6D">
      <w:pPr>
        <w:autoSpaceDE w:val="0"/>
        <w:autoSpaceDN w:val="0"/>
        <w:adjustRightInd w:val="0"/>
        <w:spacing w:line="276" w:lineRule="auto"/>
        <w:ind w:firstLine="720"/>
        <w:jc w:val="both"/>
        <w:rPr>
          <w:rFonts w:asciiTheme="majorBidi" w:hAnsiTheme="majorBidi" w:cstheme="majorBidi"/>
        </w:rPr>
      </w:pPr>
      <w:r w:rsidRPr="001A4E6D">
        <w:rPr>
          <w:rFonts w:asciiTheme="majorBidi" w:hAnsiTheme="majorBidi" w:cstheme="majorBidi"/>
        </w:rPr>
        <w:t>Pengujian validitas untuk menguji ketetapan instrumen yang digunakan dalam</w:t>
      </w:r>
      <w:r w:rsidRPr="001A4E6D">
        <w:rPr>
          <w:rFonts w:asciiTheme="majorBidi" w:hAnsiTheme="majorBidi" w:cstheme="majorBidi"/>
          <w:spacing w:val="-64"/>
        </w:rPr>
        <w:t xml:space="preserve"> </w:t>
      </w:r>
      <w:r w:rsidRPr="001A4E6D">
        <w:rPr>
          <w:rFonts w:asciiTheme="majorBidi" w:hAnsiTheme="majorBidi" w:cstheme="majorBidi"/>
        </w:rPr>
        <w:t>penelitian</w:t>
      </w:r>
      <w:r w:rsidRPr="001A4E6D">
        <w:rPr>
          <w:rFonts w:asciiTheme="majorBidi" w:hAnsiTheme="majorBidi" w:cstheme="majorBidi"/>
          <w:spacing w:val="1"/>
        </w:rPr>
        <w:t xml:space="preserve"> </w:t>
      </w:r>
      <w:r w:rsidRPr="001A4E6D">
        <w:rPr>
          <w:rFonts w:asciiTheme="majorBidi" w:hAnsiTheme="majorBidi" w:cstheme="majorBidi"/>
        </w:rPr>
        <w:t>ini. Validitas</w:t>
      </w:r>
      <w:r w:rsidRPr="001A4E6D">
        <w:rPr>
          <w:rFonts w:asciiTheme="majorBidi" w:hAnsiTheme="majorBidi" w:cstheme="majorBidi"/>
          <w:spacing w:val="1"/>
        </w:rPr>
        <w:t xml:space="preserve"> </w:t>
      </w:r>
      <w:r w:rsidRPr="001A4E6D">
        <w:rPr>
          <w:rFonts w:asciiTheme="majorBidi" w:hAnsiTheme="majorBidi" w:cstheme="majorBidi"/>
        </w:rPr>
        <w:t>instrumen penelitian</w:t>
      </w:r>
      <w:r w:rsidRPr="001A4E6D">
        <w:rPr>
          <w:rFonts w:asciiTheme="majorBidi" w:hAnsiTheme="majorBidi" w:cstheme="majorBidi"/>
          <w:spacing w:val="1"/>
        </w:rPr>
        <w:t xml:space="preserve"> </w:t>
      </w:r>
      <w:r w:rsidRPr="001A4E6D">
        <w:rPr>
          <w:rFonts w:asciiTheme="majorBidi" w:hAnsiTheme="majorBidi" w:cstheme="majorBidi"/>
        </w:rPr>
        <w:t xml:space="preserve">diuji dengan menggunakan </w:t>
      </w:r>
      <w:r w:rsidRPr="001A4E6D">
        <w:rPr>
          <w:rFonts w:asciiTheme="majorBidi" w:hAnsiTheme="majorBidi" w:cstheme="majorBidi"/>
          <w:i/>
        </w:rPr>
        <w:t>metode corrected item-total correlations</w:t>
      </w:r>
      <w:r w:rsidRPr="001A4E6D">
        <w:rPr>
          <w:rFonts w:asciiTheme="majorBidi" w:hAnsiTheme="majorBidi" w:cstheme="majorBidi"/>
        </w:rPr>
        <w:t xml:space="preserve">, yaitu dengan </w:t>
      </w:r>
      <w:r w:rsidR="007E0BE5" w:rsidRPr="001A4E6D">
        <w:rPr>
          <w:rFonts w:asciiTheme="majorBidi" w:hAnsiTheme="majorBidi" w:cstheme="majorBidi"/>
        </w:rPr>
        <w:t>mengorelasikan</w:t>
      </w:r>
      <w:r w:rsidRPr="001A4E6D">
        <w:rPr>
          <w:rFonts w:asciiTheme="majorBidi" w:hAnsiTheme="majorBidi" w:cstheme="majorBidi"/>
        </w:rPr>
        <w:t xml:space="preserve"> masing-</w:t>
      </w:r>
      <w:r w:rsidRPr="001A4E6D">
        <w:rPr>
          <w:rFonts w:asciiTheme="majorBidi" w:hAnsiTheme="majorBidi" w:cstheme="majorBidi"/>
          <w:spacing w:val="1"/>
        </w:rPr>
        <w:t xml:space="preserve"> </w:t>
      </w:r>
      <w:r w:rsidRPr="001A4E6D">
        <w:rPr>
          <w:rFonts w:asciiTheme="majorBidi" w:hAnsiTheme="majorBidi" w:cstheme="majorBidi"/>
        </w:rPr>
        <w:t>masing item dengan nilai total penjumlahan keseluruhan item yang diolah dengan</w:t>
      </w:r>
      <w:r w:rsidRPr="001A4E6D">
        <w:rPr>
          <w:rFonts w:asciiTheme="majorBidi" w:hAnsiTheme="majorBidi" w:cstheme="majorBidi"/>
          <w:spacing w:val="1"/>
        </w:rPr>
        <w:t xml:space="preserve"> </w:t>
      </w:r>
      <w:r w:rsidRPr="001A4E6D">
        <w:rPr>
          <w:rFonts w:asciiTheme="majorBidi" w:hAnsiTheme="majorBidi" w:cstheme="majorBidi"/>
        </w:rPr>
        <w:t>menggunakan program SPSS versi 23. Kuesioner dikatakan valid apabila r hitung</w:t>
      </w:r>
      <w:r w:rsidRPr="001A4E6D">
        <w:rPr>
          <w:rFonts w:asciiTheme="majorBidi" w:hAnsiTheme="majorBidi" w:cstheme="majorBidi"/>
          <w:spacing w:val="1"/>
        </w:rPr>
        <w:t xml:space="preserve"> </w:t>
      </w:r>
      <w:r w:rsidRPr="001A4E6D">
        <w:rPr>
          <w:rFonts w:asciiTheme="majorBidi" w:hAnsiTheme="majorBidi" w:cstheme="majorBidi"/>
        </w:rPr>
        <w:t>(</w:t>
      </w:r>
      <w:r w:rsidRPr="001A4E6D">
        <w:rPr>
          <w:rFonts w:asciiTheme="majorBidi" w:hAnsiTheme="majorBidi" w:cstheme="majorBidi"/>
          <w:i/>
        </w:rPr>
        <w:t>correlation</w:t>
      </w:r>
      <w:r w:rsidRPr="001A4E6D">
        <w:rPr>
          <w:rFonts w:asciiTheme="majorBidi" w:hAnsiTheme="majorBidi" w:cstheme="majorBidi"/>
          <w:i/>
          <w:spacing w:val="7"/>
        </w:rPr>
        <w:t xml:space="preserve"> </w:t>
      </w:r>
      <w:r w:rsidRPr="001A4E6D">
        <w:rPr>
          <w:rFonts w:asciiTheme="majorBidi" w:hAnsiTheme="majorBidi" w:cstheme="majorBidi"/>
          <w:i/>
        </w:rPr>
        <w:t>bivariate</w:t>
      </w:r>
      <w:r w:rsidRPr="001A4E6D">
        <w:rPr>
          <w:rFonts w:asciiTheme="majorBidi" w:hAnsiTheme="majorBidi" w:cstheme="majorBidi"/>
        </w:rPr>
        <w:t>)</w:t>
      </w:r>
      <w:r w:rsidRPr="001A4E6D">
        <w:rPr>
          <w:rFonts w:asciiTheme="majorBidi" w:hAnsiTheme="majorBidi" w:cstheme="majorBidi"/>
          <w:spacing w:val="4"/>
        </w:rPr>
        <w:t xml:space="preserve"> </w:t>
      </w:r>
      <w:r w:rsidRPr="001A4E6D">
        <w:rPr>
          <w:rFonts w:asciiTheme="majorBidi" w:hAnsiTheme="majorBidi" w:cstheme="majorBidi"/>
        </w:rPr>
        <w:t>&gt;</w:t>
      </w:r>
      <w:r w:rsidRPr="001A4E6D">
        <w:rPr>
          <w:rFonts w:asciiTheme="majorBidi" w:hAnsiTheme="majorBidi" w:cstheme="majorBidi"/>
          <w:spacing w:val="7"/>
        </w:rPr>
        <w:t xml:space="preserve"> </w:t>
      </w:r>
      <w:r w:rsidRPr="001A4E6D">
        <w:rPr>
          <w:rFonts w:asciiTheme="majorBidi" w:hAnsiTheme="majorBidi" w:cstheme="majorBidi"/>
        </w:rPr>
        <w:t>r</w:t>
      </w:r>
      <w:r w:rsidRPr="001A4E6D">
        <w:rPr>
          <w:rFonts w:asciiTheme="majorBidi" w:hAnsiTheme="majorBidi" w:cstheme="majorBidi"/>
          <w:spacing w:val="9"/>
        </w:rPr>
        <w:t xml:space="preserve"> </w:t>
      </w:r>
      <w:r w:rsidRPr="001A4E6D">
        <w:rPr>
          <w:rFonts w:asciiTheme="majorBidi" w:hAnsiTheme="majorBidi" w:cstheme="majorBidi"/>
        </w:rPr>
        <w:t>tabel</w:t>
      </w:r>
      <w:r w:rsidRPr="001A4E6D">
        <w:rPr>
          <w:rFonts w:asciiTheme="majorBidi" w:hAnsiTheme="majorBidi" w:cstheme="majorBidi"/>
          <w:spacing w:val="8"/>
        </w:rPr>
        <w:t xml:space="preserve"> </w:t>
      </w:r>
      <w:r w:rsidRPr="001A4E6D">
        <w:rPr>
          <w:rFonts w:asciiTheme="majorBidi" w:hAnsiTheme="majorBidi" w:cstheme="majorBidi"/>
        </w:rPr>
        <w:t>dan</w:t>
      </w:r>
      <w:r w:rsidRPr="001A4E6D">
        <w:rPr>
          <w:rFonts w:asciiTheme="majorBidi" w:hAnsiTheme="majorBidi" w:cstheme="majorBidi"/>
          <w:spacing w:val="8"/>
        </w:rPr>
        <w:t xml:space="preserve"> </w:t>
      </w:r>
      <w:r w:rsidRPr="001A4E6D">
        <w:rPr>
          <w:rFonts w:asciiTheme="majorBidi" w:hAnsiTheme="majorBidi" w:cstheme="majorBidi"/>
        </w:rPr>
        <w:t>kuesioner</w:t>
      </w:r>
      <w:r w:rsidRPr="001A4E6D">
        <w:rPr>
          <w:rFonts w:asciiTheme="majorBidi" w:hAnsiTheme="majorBidi" w:cstheme="majorBidi"/>
          <w:spacing w:val="9"/>
        </w:rPr>
        <w:t xml:space="preserve"> </w:t>
      </w:r>
      <w:r w:rsidRPr="001A4E6D">
        <w:rPr>
          <w:rFonts w:asciiTheme="majorBidi" w:hAnsiTheme="majorBidi" w:cstheme="majorBidi"/>
        </w:rPr>
        <w:t>dikatakan</w:t>
      </w:r>
      <w:r w:rsidRPr="001A4E6D">
        <w:rPr>
          <w:rFonts w:asciiTheme="majorBidi" w:hAnsiTheme="majorBidi" w:cstheme="majorBidi"/>
          <w:spacing w:val="7"/>
        </w:rPr>
        <w:t xml:space="preserve"> </w:t>
      </w:r>
      <w:r w:rsidRPr="001A4E6D">
        <w:rPr>
          <w:rFonts w:asciiTheme="majorBidi" w:hAnsiTheme="majorBidi" w:cstheme="majorBidi"/>
        </w:rPr>
        <w:t>tidak</w:t>
      </w:r>
      <w:r w:rsidRPr="001A4E6D">
        <w:rPr>
          <w:rFonts w:asciiTheme="majorBidi" w:hAnsiTheme="majorBidi" w:cstheme="majorBidi"/>
          <w:spacing w:val="7"/>
        </w:rPr>
        <w:t xml:space="preserve"> </w:t>
      </w:r>
      <w:r w:rsidRPr="001A4E6D">
        <w:rPr>
          <w:rFonts w:asciiTheme="majorBidi" w:hAnsiTheme="majorBidi" w:cstheme="majorBidi"/>
        </w:rPr>
        <w:t>valid</w:t>
      </w:r>
      <w:r w:rsidRPr="001A4E6D">
        <w:rPr>
          <w:rFonts w:asciiTheme="majorBidi" w:hAnsiTheme="majorBidi" w:cstheme="majorBidi"/>
          <w:spacing w:val="7"/>
        </w:rPr>
        <w:t xml:space="preserve"> </w:t>
      </w:r>
      <w:r w:rsidRPr="001A4E6D">
        <w:rPr>
          <w:rFonts w:asciiTheme="majorBidi" w:hAnsiTheme="majorBidi" w:cstheme="majorBidi"/>
        </w:rPr>
        <w:t xml:space="preserve">apabila r hitung &lt; r table. Hasil pengujian validitas instrument dapat dilihat pada </w:t>
      </w:r>
      <w:r w:rsidR="008A31BA" w:rsidRPr="001A4E6D">
        <w:rPr>
          <w:rFonts w:asciiTheme="majorBidi" w:hAnsiTheme="majorBidi" w:cstheme="majorBidi"/>
        </w:rPr>
        <w:t xml:space="preserve">Tabel </w:t>
      </w:r>
      <w:r w:rsidRPr="001A4E6D">
        <w:rPr>
          <w:rFonts w:asciiTheme="majorBidi" w:hAnsiTheme="majorBidi" w:cstheme="majorBidi"/>
        </w:rPr>
        <w:t>1, sebagai berikut:</w:t>
      </w:r>
    </w:p>
    <w:p w14:paraId="7260A4A0" w14:textId="5B2FD2B4" w:rsidR="00F92116" w:rsidRPr="001A4E6D" w:rsidRDefault="00F92116" w:rsidP="00F92116">
      <w:pPr>
        <w:pStyle w:val="BodyText"/>
        <w:ind w:left="1106" w:right="1243"/>
        <w:jc w:val="center"/>
        <w:rPr>
          <w:rFonts w:asciiTheme="majorBidi" w:hAnsiTheme="majorBidi" w:cstheme="majorBidi"/>
        </w:rPr>
      </w:pPr>
      <w:r w:rsidRPr="001A4E6D">
        <w:rPr>
          <w:rFonts w:asciiTheme="majorBidi" w:hAnsiTheme="majorBidi" w:cstheme="majorBidi"/>
        </w:rPr>
        <w:lastRenderedPageBreak/>
        <w:t>Tabel</w:t>
      </w:r>
      <w:r w:rsidRPr="001A4E6D">
        <w:rPr>
          <w:rFonts w:asciiTheme="majorBidi" w:hAnsiTheme="majorBidi" w:cstheme="majorBidi"/>
          <w:spacing w:val="-3"/>
        </w:rPr>
        <w:t xml:space="preserve"> </w:t>
      </w:r>
      <w:r w:rsidRPr="001A4E6D">
        <w:rPr>
          <w:rFonts w:asciiTheme="majorBidi" w:hAnsiTheme="majorBidi" w:cstheme="majorBidi"/>
        </w:rPr>
        <w:t>1</w:t>
      </w:r>
      <w:r w:rsidR="001A4E6D" w:rsidRPr="001A4E6D">
        <w:rPr>
          <w:rFonts w:asciiTheme="majorBidi" w:hAnsiTheme="majorBidi" w:cstheme="majorBidi"/>
        </w:rPr>
        <w:t>.</w:t>
      </w:r>
      <w:r w:rsidRPr="001A4E6D">
        <w:rPr>
          <w:rFonts w:asciiTheme="majorBidi" w:hAnsiTheme="majorBidi" w:cstheme="majorBidi"/>
          <w:spacing w:val="-3"/>
        </w:rPr>
        <w:t xml:space="preserve"> </w:t>
      </w:r>
      <w:r w:rsidRPr="001A4E6D">
        <w:rPr>
          <w:rFonts w:asciiTheme="majorBidi" w:hAnsiTheme="majorBidi" w:cstheme="majorBidi"/>
        </w:rPr>
        <w:t>Hasil</w:t>
      </w:r>
      <w:r w:rsidRPr="001A4E6D">
        <w:rPr>
          <w:rFonts w:asciiTheme="majorBidi" w:hAnsiTheme="majorBidi" w:cstheme="majorBidi"/>
          <w:spacing w:val="-2"/>
        </w:rPr>
        <w:t xml:space="preserve"> </w:t>
      </w:r>
      <w:r w:rsidRPr="001A4E6D">
        <w:rPr>
          <w:rFonts w:asciiTheme="majorBidi" w:hAnsiTheme="majorBidi" w:cstheme="majorBidi"/>
        </w:rPr>
        <w:t>Pengujian Validitas</w:t>
      </w:r>
      <w:r w:rsidRPr="001A4E6D">
        <w:rPr>
          <w:rFonts w:asciiTheme="majorBidi" w:hAnsiTheme="majorBidi" w:cstheme="majorBidi"/>
          <w:spacing w:val="-2"/>
        </w:rPr>
        <w:t xml:space="preserve"> </w:t>
      </w:r>
      <w:r w:rsidRPr="001A4E6D">
        <w:rPr>
          <w:rFonts w:asciiTheme="majorBidi" w:hAnsiTheme="majorBidi" w:cstheme="majorBidi"/>
        </w:rPr>
        <w:t>Instrumen</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9"/>
        <w:gridCol w:w="2026"/>
        <w:gridCol w:w="2448"/>
        <w:gridCol w:w="1234"/>
        <w:gridCol w:w="1428"/>
      </w:tblGrid>
      <w:tr w:rsidR="00F92116" w:rsidRPr="009C0085" w14:paraId="0D2B0176" w14:textId="77777777" w:rsidTr="001A4E6D">
        <w:trPr>
          <w:trHeight w:val="566"/>
        </w:trPr>
        <w:tc>
          <w:tcPr>
            <w:tcW w:w="1949" w:type="dxa"/>
          </w:tcPr>
          <w:p w14:paraId="00987947" w14:textId="77777777" w:rsidR="00F92116" w:rsidRPr="009C0085" w:rsidRDefault="00F92116" w:rsidP="001A4E6D">
            <w:pPr>
              <w:pStyle w:val="TableParagraph"/>
              <w:spacing w:line="276" w:lineRule="exact"/>
              <w:jc w:val="center"/>
              <w:rPr>
                <w:rFonts w:asciiTheme="majorBidi" w:hAnsiTheme="majorBidi" w:cstheme="majorBidi"/>
                <w:sz w:val="24"/>
                <w:szCs w:val="24"/>
              </w:rPr>
            </w:pPr>
            <w:r w:rsidRPr="009C0085">
              <w:rPr>
                <w:rFonts w:asciiTheme="majorBidi" w:hAnsiTheme="majorBidi" w:cstheme="majorBidi"/>
                <w:sz w:val="24"/>
                <w:szCs w:val="24"/>
              </w:rPr>
              <w:t>Variabel</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Penelitian</w:t>
            </w:r>
          </w:p>
        </w:tc>
        <w:tc>
          <w:tcPr>
            <w:tcW w:w="2026" w:type="dxa"/>
          </w:tcPr>
          <w:p w14:paraId="7471599A" w14:textId="77777777" w:rsidR="00F92116" w:rsidRPr="009C0085" w:rsidRDefault="00F92116" w:rsidP="001A4E6D">
            <w:pPr>
              <w:pStyle w:val="TableParagraph"/>
              <w:spacing w:line="274" w:lineRule="exact"/>
              <w:jc w:val="center"/>
              <w:rPr>
                <w:rFonts w:asciiTheme="majorBidi" w:hAnsiTheme="majorBidi" w:cstheme="majorBidi"/>
                <w:sz w:val="24"/>
                <w:szCs w:val="24"/>
              </w:rPr>
            </w:pPr>
            <w:r w:rsidRPr="009C0085">
              <w:rPr>
                <w:rFonts w:asciiTheme="majorBidi" w:hAnsiTheme="majorBidi" w:cstheme="majorBidi"/>
                <w:sz w:val="24"/>
                <w:szCs w:val="24"/>
              </w:rPr>
              <w:t>Item pertanyaan</w:t>
            </w:r>
          </w:p>
          <w:p w14:paraId="3B876DB8" w14:textId="77777777" w:rsidR="00F92116" w:rsidRPr="009C0085" w:rsidRDefault="00F92116" w:rsidP="001A4E6D">
            <w:pPr>
              <w:pStyle w:val="TableParagraph"/>
              <w:spacing w:line="274" w:lineRule="exact"/>
              <w:jc w:val="center"/>
              <w:rPr>
                <w:rFonts w:asciiTheme="majorBidi" w:hAnsiTheme="majorBidi" w:cstheme="majorBidi"/>
                <w:sz w:val="24"/>
                <w:szCs w:val="24"/>
              </w:rPr>
            </w:pPr>
          </w:p>
        </w:tc>
        <w:tc>
          <w:tcPr>
            <w:tcW w:w="2448" w:type="dxa"/>
          </w:tcPr>
          <w:p w14:paraId="55890C20" w14:textId="77777777" w:rsidR="00F92116" w:rsidRPr="009C0085" w:rsidRDefault="00F92116" w:rsidP="001A4E6D">
            <w:pPr>
              <w:pStyle w:val="TableParagraph"/>
              <w:spacing w:line="276" w:lineRule="exact"/>
              <w:jc w:val="center"/>
              <w:rPr>
                <w:rFonts w:asciiTheme="majorBidi" w:hAnsiTheme="majorBidi" w:cstheme="majorBidi"/>
                <w:i/>
                <w:sz w:val="24"/>
                <w:szCs w:val="24"/>
              </w:rPr>
            </w:pPr>
            <w:r w:rsidRPr="009C0085">
              <w:rPr>
                <w:rFonts w:asciiTheme="majorBidi" w:hAnsiTheme="majorBidi" w:cstheme="majorBidi"/>
                <w:i/>
                <w:sz w:val="24"/>
                <w:szCs w:val="24"/>
              </w:rPr>
              <w:t>Korelasi Bivariate</w:t>
            </w:r>
            <w:r w:rsidRPr="009C0085">
              <w:rPr>
                <w:rFonts w:asciiTheme="majorBidi" w:hAnsiTheme="majorBidi" w:cstheme="majorBidi"/>
                <w:i/>
                <w:spacing w:val="-64"/>
                <w:sz w:val="24"/>
                <w:szCs w:val="24"/>
              </w:rPr>
              <w:t xml:space="preserve"> </w:t>
            </w:r>
            <w:r w:rsidRPr="009C0085">
              <w:rPr>
                <w:rFonts w:asciiTheme="majorBidi" w:hAnsiTheme="majorBidi" w:cstheme="majorBidi"/>
                <w:i/>
                <w:sz w:val="24"/>
                <w:szCs w:val="24"/>
              </w:rPr>
              <w:t>Pearson</w:t>
            </w:r>
            <w:r w:rsidRPr="009C0085">
              <w:rPr>
                <w:rFonts w:asciiTheme="majorBidi" w:hAnsiTheme="majorBidi" w:cstheme="majorBidi"/>
                <w:i/>
                <w:spacing w:val="-6"/>
                <w:sz w:val="24"/>
                <w:szCs w:val="24"/>
              </w:rPr>
              <w:t xml:space="preserve"> </w:t>
            </w:r>
            <w:r w:rsidRPr="009C0085">
              <w:rPr>
                <w:rFonts w:asciiTheme="majorBidi" w:hAnsiTheme="majorBidi" w:cstheme="majorBidi"/>
                <w:i/>
                <w:sz w:val="24"/>
                <w:szCs w:val="24"/>
              </w:rPr>
              <w:t>(r</w:t>
            </w:r>
            <w:r w:rsidRPr="009C0085">
              <w:rPr>
                <w:rFonts w:asciiTheme="majorBidi" w:hAnsiTheme="majorBidi" w:cstheme="majorBidi"/>
                <w:i/>
                <w:spacing w:val="-7"/>
                <w:sz w:val="24"/>
                <w:szCs w:val="24"/>
              </w:rPr>
              <w:t xml:space="preserve"> </w:t>
            </w:r>
            <w:r w:rsidRPr="009C0085">
              <w:rPr>
                <w:rFonts w:asciiTheme="majorBidi" w:hAnsiTheme="majorBidi" w:cstheme="majorBidi"/>
                <w:i/>
                <w:sz w:val="24"/>
                <w:szCs w:val="24"/>
              </w:rPr>
              <w:t>hitung)</w:t>
            </w:r>
          </w:p>
        </w:tc>
        <w:tc>
          <w:tcPr>
            <w:tcW w:w="1234" w:type="dxa"/>
          </w:tcPr>
          <w:p w14:paraId="05A31121" w14:textId="77777777" w:rsidR="00F92116" w:rsidRPr="009C0085" w:rsidRDefault="00F92116" w:rsidP="001A4E6D">
            <w:pPr>
              <w:pStyle w:val="TableParagraph"/>
              <w:spacing w:line="274" w:lineRule="exact"/>
              <w:jc w:val="center"/>
              <w:rPr>
                <w:rFonts w:asciiTheme="majorBidi" w:hAnsiTheme="majorBidi" w:cstheme="majorBidi"/>
                <w:i/>
                <w:iCs/>
                <w:sz w:val="24"/>
                <w:szCs w:val="24"/>
              </w:rPr>
            </w:pPr>
            <w:r w:rsidRPr="009C0085">
              <w:rPr>
                <w:rFonts w:asciiTheme="majorBidi" w:hAnsiTheme="majorBidi" w:cstheme="majorBidi"/>
                <w:i/>
                <w:iCs/>
                <w:sz w:val="24"/>
                <w:szCs w:val="24"/>
              </w:rPr>
              <w:t>r</w:t>
            </w:r>
            <w:r w:rsidRPr="009C0085">
              <w:rPr>
                <w:rFonts w:asciiTheme="majorBidi" w:hAnsiTheme="majorBidi" w:cstheme="majorBidi"/>
                <w:i/>
                <w:iCs/>
                <w:spacing w:val="-1"/>
                <w:sz w:val="24"/>
                <w:szCs w:val="24"/>
              </w:rPr>
              <w:t xml:space="preserve"> </w:t>
            </w:r>
            <w:r w:rsidRPr="009C0085">
              <w:rPr>
                <w:rFonts w:asciiTheme="majorBidi" w:hAnsiTheme="majorBidi" w:cstheme="majorBidi"/>
                <w:i/>
                <w:iCs/>
                <w:sz w:val="24"/>
                <w:szCs w:val="24"/>
              </w:rPr>
              <w:t>table</w:t>
            </w:r>
          </w:p>
        </w:tc>
        <w:tc>
          <w:tcPr>
            <w:tcW w:w="1428" w:type="dxa"/>
          </w:tcPr>
          <w:p w14:paraId="5BD4C8DF" w14:textId="77777777" w:rsidR="00F92116" w:rsidRPr="009C0085" w:rsidRDefault="00F92116" w:rsidP="001A4E6D">
            <w:pPr>
              <w:pStyle w:val="TableParagraph"/>
              <w:spacing w:line="274" w:lineRule="exact"/>
              <w:jc w:val="center"/>
              <w:rPr>
                <w:rFonts w:asciiTheme="majorBidi" w:hAnsiTheme="majorBidi" w:cstheme="majorBidi"/>
                <w:sz w:val="24"/>
                <w:szCs w:val="24"/>
              </w:rPr>
            </w:pPr>
            <w:r w:rsidRPr="009C0085">
              <w:rPr>
                <w:rFonts w:asciiTheme="majorBidi" w:hAnsiTheme="majorBidi" w:cstheme="majorBidi"/>
                <w:sz w:val="24"/>
                <w:szCs w:val="24"/>
              </w:rPr>
              <w:t>Keterangan</w:t>
            </w:r>
          </w:p>
        </w:tc>
      </w:tr>
      <w:tr w:rsidR="00F92116" w:rsidRPr="009C0085" w14:paraId="5201B402" w14:textId="77777777" w:rsidTr="001A4E6D">
        <w:trPr>
          <w:trHeight w:val="277"/>
        </w:trPr>
        <w:tc>
          <w:tcPr>
            <w:tcW w:w="1949" w:type="dxa"/>
            <w:tcBorders>
              <w:bottom w:val="nil"/>
            </w:tcBorders>
          </w:tcPr>
          <w:p w14:paraId="45E3B54D" w14:textId="77777777" w:rsidR="00F92116" w:rsidRPr="009C0085" w:rsidRDefault="00F92116" w:rsidP="000F5045">
            <w:pPr>
              <w:pStyle w:val="TableParagraph"/>
              <w:rPr>
                <w:rFonts w:asciiTheme="majorBidi" w:hAnsiTheme="majorBidi" w:cstheme="majorBidi"/>
                <w:sz w:val="24"/>
                <w:szCs w:val="24"/>
              </w:rPr>
            </w:pPr>
          </w:p>
        </w:tc>
        <w:tc>
          <w:tcPr>
            <w:tcW w:w="2026" w:type="dxa"/>
            <w:tcBorders>
              <w:bottom w:val="nil"/>
            </w:tcBorders>
          </w:tcPr>
          <w:p w14:paraId="4BAF35F8" w14:textId="77777777" w:rsidR="00F92116" w:rsidRPr="009C0085" w:rsidRDefault="00F92116" w:rsidP="000F5045">
            <w:pPr>
              <w:pStyle w:val="TableParagraph"/>
              <w:spacing w:line="257"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w:t>
            </w:r>
          </w:p>
        </w:tc>
        <w:tc>
          <w:tcPr>
            <w:tcW w:w="2448" w:type="dxa"/>
            <w:tcBorders>
              <w:bottom w:val="nil"/>
            </w:tcBorders>
          </w:tcPr>
          <w:p w14:paraId="1BB6539F" w14:textId="77777777" w:rsidR="00F92116" w:rsidRPr="009C0085" w:rsidRDefault="00F92116" w:rsidP="000F5045">
            <w:pPr>
              <w:pStyle w:val="TableParagraph"/>
              <w:spacing w:line="257"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0,642</w:t>
            </w:r>
          </w:p>
        </w:tc>
        <w:tc>
          <w:tcPr>
            <w:tcW w:w="1234" w:type="dxa"/>
            <w:tcBorders>
              <w:bottom w:val="nil"/>
            </w:tcBorders>
          </w:tcPr>
          <w:p w14:paraId="3CB2BD26" w14:textId="36A9A7B6" w:rsidR="00F92116" w:rsidRPr="009C0085" w:rsidRDefault="001A4E6D" w:rsidP="001A4E6D">
            <w:pPr>
              <w:pStyle w:val="TableParagraph"/>
              <w:jc w:val="center"/>
              <w:rPr>
                <w:rFonts w:asciiTheme="majorBidi" w:hAnsiTheme="majorBidi" w:cstheme="majorBidi"/>
                <w:sz w:val="24"/>
                <w:szCs w:val="24"/>
              </w:rPr>
            </w:pPr>
            <w:r w:rsidRPr="00207EC1">
              <w:rPr>
                <w:rFonts w:asciiTheme="majorBidi" w:hAnsiTheme="majorBidi" w:cstheme="majorBidi"/>
                <w:sz w:val="24"/>
                <w:szCs w:val="24"/>
              </w:rPr>
              <w:t>0,349</w:t>
            </w:r>
          </w:p>
        </w:tc>
        <w:tc>
          <w:tcPr>
            <w:tcW w:w="1428" w:type="dxa"/>
            <w:tcBorders>
              <w:bottom w:val="nil"/>
            </w:tcBorders>
          </w:tcPr>
          <w:p w14:paraId="300F3219" w14:textId="2A27CFE1" w:rsidR="00F92116" w:rsidRPr="009C0085" w:rsidRDefault="001A4E6D" w:rsidP="000F5045">
            <w:pPr>
              <w:pStyle w:val="TableParagraph"/>
              <w:spacing w:line="257" w:lineRule="exact"/>
              <w:ind w:left="87" w:right="82"/>
              <w:jc w:val="center"/>
              <w:rPr>
                <w:rFonts w:asciiTheme="majorBidi" w:hAnsiTheme="majorBidi" w:cstheme="majorBidi"/>
                <w:sz w:val="24"/>
                <w:szCs w:val="24"/>
              </w:rPr>
            </w:pPr>
            <w:r w:rsidRPr="009C0085">
              <w:rPr>
                <w:rFonts w:asciiTheme="majorBidi" w:hAnsiTheme="majorBidi" w:cstheme="majorBidi"/>
                <w:sz w:val="24"/>
                <w:szCs w:val="24"/>
              </w:rPr>
              <w:t>Valid</w:t>
            </w:r>
          </w:p>
        </w:tc>
      </w:tr>
      <w:tr w:rsidR="00F92116" w:rsidRPr="009C0085" w14:paraId="43D9728E" w14:textId="77777777" w:rsidTr="001A4E6D">
        <w:trPr>
          <w:trHeight w:val="288"/>
        </w:trPr>
        <w:tc>
          <w:tcPr>
            <w:tcW w:w="1949" w:type="dxa"/>
            <w:tcBorders>
              <w:top w:val="nil"/>
              <w:bottom w:val="nil"/>
            </w:tcBorders>
          </w:tcPr>
          <w:p w14:paraId="2663A325" w14:textId="77777777" w:rsidR="00F92116" w:rsidRPr="009C0085" w:rsidRDefault="00F92116" w:rsidP="000F5045">
            <w:pPr>
              <w:pStyle w:val="TableParagraph"/>
              <w:jc w:val="center"/>
              <w:rPr>
                <w:rFonts w:asciiTheme="majorBidi" w:hAnsiTheme="majorBidi" w:cstheme="majorBidi"/>
                <w:sz w:val="24"/>
                <w:szCs w:val="24"/>
              </w:rPr>
            </w:pPr>
          </w:p>
        </w:tc>
        <w:tc>
          <w:tcPr>
            <w:tcW w:w="2026" w:type="dxa"/>
            <w:tcBorders>
              <w:top w:val="nil"/>
              <w:bottom w:val="nil"/>
            </w:tcBorders>
          </w:tcPr>
          <w:p w14:paraId="577683ED"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M2</w:t>
            </w:r>
          </w:p>
        </w:tc>
        <w:tc>
          <w:tcPr>
            <w:tcW w:w="2448" w:type="dxa"/>
            <w:tcBorders>
              <w:top w:val="nil"/>
              <w:bottom w:val="nil"/>
            </w:tcBorders>
          </w:tcPr>
          <w:p w14:paraId="78B011DB"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0,642</w:t>
            </w:r>
          </w:p>
        </w:tc>
        <w:tc>
          <w:tcPr>
            <w:tcW w:w="1234" w:type="dxa"/>
            <w:tcBorders>
              <w:top w:val="nil"/>
              <w:bottom w:val="nil"/>
            </w:tcBorders>
          </w:tcPr>
          <w:p w14:paraId="15A9FAF1" w14:textId="77777777" w:rsidR="00F92116" w:rsidRPr="009C0085" w:rsidRDefault="00F92116" w:rsidP="000F5045">
            <w:pPr>
              <w:pStyle w:val="TableParagraph"/>
              <w:jc w:val="center"/>
              <w:rPr>
                <w:rFonts w:asciiTheme="majorBidi" w:hAnsiTheme="majorBidi" w:cstheme="majorBidi"/>
                <w:sz w:val="24"/>
                <w:szCs w:val="24"/>
              </w:rPr>
            </w:pPr>
          </w:p>
        </w:tc>
        <w:tc>
          <w:tcPr>
            <w:tcW w:w="1428" w:type="dxa"/>
            <w:tcBorders>
              <w:top w:val="nil"/>
              <w:bottom w:val="nil"/>
            </w:tcBorders>
          </w:tcPr>
          <w:p w14:paraId="350CB71C" w14:textId="77777777" w:rsidR="00F92116" w:rsidRPr="009C0085" w:rsidRDefault="00F92116" w:rsidP="000F5045">
            <w:pPr>
              <w:pStyle w:val="TableParagraph"/>
              <w:spacing w:line="256" w:lineRule="exact"/>
              <w:ind w:left="87" w:right="79"/>
              <w:jc w:val="center"/>
              <w:rPr>
                <w:rFonts w:asciiTheme="majorBidi" w:hAnsiTheme="majorBidi" w:cstheme="majorBidi"/>
                <w:sz w:val="24"/>
                <w:szCs w:val="24"/>
              </w:rPr>
            </w:pPr>
          </w:p>
        </w:tc>
      </w:tr>
      <w:tr w:rsidR="00F92116" w:rsidRPr="009C0085" w14:paraId="2B124298" w14:textId="77777777" w:rsidTr="001A4E6D">
        <w:trPr>
          <w:trHeight w:val="275"/>
        </w:trPr>
        <w:tc>
          <w:tcPr>
            <w:tcW w:w="1949" w:type="dxa"/>
            <w:tcBorders>
              <w:top w:val="nil"/>
              <w:bottom w:val="single" w:sz="4" w:space="0" w:color="auto"/>
            </w:tcBorders>
          </w:tcPr>
          <w:p w14:paraId="080C9312" w14:textId="56AF085A" w:rsidR="00F92116" w:rsidRPr="009C0085" w:rsidRDefault="001A4E6D" w:rsidP="000F5045">
            <w:pPr>
              <w:pStyle w:val="TableParagraph"/>
              <w:jc w:val="center"/>
              <w:rPr>
                <w:rFonts w:asciiTheme="majorBidi" w:hAnsiTheme="majorBidi" w:cstheme="majorBidi"/>
                <w:sz w:val="24"/>
                <w:szCs w:val="24"/>
              </w:rPr>
            </w:pPr>
            <w:r w:rsidRPr="009C0085">
              <w:rPr>
                <w:rFonts w:asciiTheme="majorBidi" w:hAnsiTheme="majorBidi" w:cstheme="majorBidi"/>
                <w:sz w:val="24"/>
                <w:szCs w:val="24"/>
              </w:rPr>
              <w:t>Motivasi</w:t>
            </w:r>
          </w:p>
        </w:tc>
        <w:tc>
          <w:tcPr>
            <w:tcW w:w="2026" w:type="dxa"/>
            <w:tcBorders>
              <w:top w:val="nil"/>
              <w:bottom w:val="single" w:sz="4" w:space="0" w:color="auto"/>
            </w:tcBorders>
          </w:tcPr>
          <w:p w14:paraId="6572D914"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M3</w:t>
            </w:r>
          </w:p>
          <w:p w14:paraId="01FEAF4F"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M4</w:t>
            </w:r>
          </w:p>
          <w:p w14:paraId="2298116A"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M5</w:t>
            </w:r>
          </w:p>
          <w:p w14:paraId="3EE0CD54"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M6</w:t>
            </w:r>
          </w:p>
          <w:p w14:paraId="5131D460"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M7</w:t>
            </w:r>
          </w:p>
          <w:p w14:paraId="7FAD3DF0"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M8</w:t>
            </w:r>
          </w:p>
          <w:p w14:paraId="342E22F0"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M9</w:t>
            </w:r>
          </w:p>
          <w:p w14:paraId="68FF29AD"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M10</w:t>
            </w:r>
          </w:p>
          <w:p w14:paraId="1FEEBF8C"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M11</w:t>
            </w:r>
          </w:p>
          <w:p w14:paraId="25370E57"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M12</w:t>
            </w:r>
          </w:p>
          <w:p w14:paraId="4C2DE716"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M13</w:t>
            </w:r>
          </w:p>
        </w:tc>
        <w:tc>
          <w:tcPr>
            <w:tcW w:w="2448" w:type="dxa"/>
            <w:tcBorders>
              <w:top w:val="nil"/>
              <w:bottom w:val="single" w:sz="4" w:space="0" w:color="auto"/>
            </w:tcBorders>
          </w:tcPr>
          <w:p w14:paraId="18071BC6"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0,667</w:t>
            </w:r>
          </w:p>
          <w:p w14:paraId="63C13A2B"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0,661</w:t>
            </w:r>
          </w:p>
          <w:p w14:paraId="06E16927"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0,646</w:t>
            </w:r>
          </w:p>
          <w:p w14:paraId="108BB55E"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0,657</w:t>
            </w:r>
          </w:p>
          <w:p w14:paraId="5AB99377"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0,630</w:t>
            </w:r>
          </w:p>
          <w:p w14:paraId="1C5B1E8A"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0,665</w:t>
            </w:r>
          </w:p>
          <w:p w14:paraId="6EAF5398"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0,622</w:t>
            </w:r>
          </w:p>
          <w:p w14:paraId="5726E8A7"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0,681</w:t>
            </w:r>
          </w:p>
          <w:p w14:paraId="0AB82105"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0,690</w:t>
            </w:r>
          </w:p>
          <w:p w14:paraId="54D761D4"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0,624</w:t>
            </w:r>
          </w:p>
          <w:p w14:paraId="65D0F7E0"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0,610</w:t>
            </w:r>
          </w:p>
        </w:tc>
        <w:tc>
          <w:tcPr>
            <w:tcW w:w="1234" w:type="dxa"/>
            <w:tcBorders>
              <w:top w:val="nil"/>
              <w:bottom w:val="single" w:sz="4" w:space="0" w:color="auto"/>
            </w:tcBorders>
          </w:tcPr>
          <w:p w14:paraId="1CC241DD" w14:textId="77777777" w:rsidR="00F92116" w:rsidRDefault="00F92116" w:rsidP="000F5045">
            <w:pPr>
              <w:pStyle w:val="TableParagraph"/>
              <w:jc w:val="center"/>
              <w:rPr>
                <w:rFonts w:asciiTheme="majorBidi" w:hAnsiTheme="majorBidi" w:cstheme="majorBidi"/>
                <w:sz w:val="24"/>
                <w:szCs w:val="24"/>
              </w:rPr>
            </w:pPr>
          </w:p>
          <w:p w14:paraId="63658DEE" w14:textId="77777777" w:rsidR="00F92116" w:rsidRDefault="00F92116" w:rsidP="000F5045">
            <w:pPr>
              <w:pStyle w:val="TableParagraph"/>
              <w:jc w:val="center"/>
              <w:rPr>
                <w:rFonts w:asciiTheme="majorBidi" w:hAnsiTheme="majorBidi" w:cstheme="majorBidi"/>
                <w:sz w:val="24"/>
                <w:szCs w:val="24"/>
              </w:rPr>
            </w:pPr>
          </w:p>
          <w:p w14:paraId="4A02CAB6" w14:textId="77777777" w:rsidR="00F92116" w:rsidRDefault="00F92116" w:rsidP="000F5045">
            <w:pPr>
              <w:pStyle w:val="TableParagraph"/>
              <w:jc w:val="center"/>
              <w:rPr>
                <w:rFonts w:asciiTheme="majorBidi" w:hAnsiTheme="majorBidi" w:cstheme="majorBidi"/>
                <w:sz w:val="24"/>
                <w:szCs w:val="24"/>
              </w:rPr>
            </w:pPr>
          </w:p>
          <w:p w14:paraId="68278D7E" w14:textId="77777777" w:rsidR="00F92116" w:rsidRDefault="00F92116" w:rsidP="000F5045">
            <w:pPr>
              <w:pStyle w:val="TableParagraph"/>
              <w:jc w:val="center"/>
              <w:rPr>
                <w:rFonts w:asciiTheme="majorBidi" w:hAnsiTheme="majorBidi" w:cstheme="majorBidi"/>
                <w:sz w:val="24"/>
                <w:szCs w:val="24"/>
              </w:rPr>
            </w:pPr>
          </w:p>
          <w:p w14:paraId="506C11C2" w14:textId="6DD8F130" w:rsidR="00F92116" w:rsidRPr="00207EC1" w:rsidRDefault="00F92116" w:rsidP="000F5045">
            <w:pPr>
              <w:pStyle w:val="TableParagraph"/>
              <w:jc w:val="center"/>
              <w:rPr>
                <w:rFonts w:asciiTheme="majorBidi" w:hAnsiTheme="majorBidi" w:cstheme="majorBidi"/>
                <w:sz w:val="24"/>
                <w:szCs w:val="24"/>
              </w:rPr>
            </w:pPr>
          </w:p>
        </w:tc>
        <w:tc>
          <w:tcPr>
            <w:tcW w:w="1428" w:type="dxa"/>
            <w:tcBorders>
              <w:top w:val="nil"/>
              <w:bottom w:val="single" w:sz="4" w:space="0" w:color="auto"/>
            </w:tcBorders>
          </w:tcPr>
          <w:p w14:paraId="5CF22A66" w14:textId="77777777" w:rsidR="00F92116" w:rsidRDefault="00F92116" w:rsidP="000F5045">
            <w:pPr>
              <w:pStyle w:val="TableParagraph"/>
              <w:spacing w:line="256" w:lineRule="exact"/>
              <w:ind w:left="87" w:right="79"/>
              <w:jc w:val="center"/>
              <w:rPr>
                <w:rFonts w:asciiTheme="majorBidi" w:hAnsiTheme="majorBidi" w:cstheme="majorBidi"/>
                <w:sz w:val="24"/>
                <w:szCs w:val="24"/>
              </w:rPr>
            </w:pPr>
          </w:p>
          <w:p w14:paraId="51516C9C" w14:textId="77777777" w:rsidR="00F92116" w:rsidRDefault="00F92116" w:rsidP="000F5045">
            <w:pPr>
              <w:pStyle w:val="TableParagraph"/>
              <w:spacing w:line="256" w:lineRule="exact"/>
              <w:ind w:left="87" w:right="79"/>
              <w:jc w:val="center"/>
              <w:rPr>
                <w:rFonts w:asciiTheme="majorBidi" w:hAnsiTheme="majorBidi" w:cstheme="majorBidi"/>
                <w:sz w:val="24"/>
                <w:szCs w:val="24"/>
              </w:rPr>
            </w:pPr>
          </w:p>
          <w:p w14:paraId="3BC0898B" w14:textId="77777777" w:rsidR="00F92116" w:rsidRDefault="00F92116" w:rsidP="000F5045">
            <w:pPr>
              <w:pStyle w:val="TableParagraph"/>
              <w:spacing w:line="256" w:lineRule="exact"/>
              <w:ind w:left="87" w:right="79"/>
              <w:jc w:val="center"/>
              <w:rPr>
                <w:rFonts w:asciiTheme="majorBidi" w:hAnsiTheme="majorBidi" w:cstheme="majorBidi"/>
                <w:sz w:val="24"/>
                <w:szCs w:val="24"/>
              </w:rPr>
            </w:pPr>
          </w:p>
          <w:p w14:paraId="64697069" w14:textId="77777777" w:rsidR="00F92116" w:rsidRDefault="00F92116" w:rsidP="000F5045">
            <w:pPr>
              <w:pStyle w:val="TableParagraph"/>
              <w:spacing w:line="256" w:lineRule="exact"/>
              <w:ind w:left="87" w:right="79"/>
              <w:jc w:val="center"/>
              <w:rPr>
                <w:rFonts w:asciiTheme="majorBidi" w:hAnsiTheme="majorBidi" w:cstheme="majorBidi"/>
                <w:sz w:val="24"/>
                <w:szCs w:val="24"/>
              </w:rPr>
            </w:pPr>
          </w:p>
          <w:p w14:paraId="3C0A60F5" w14:textId="52A8A0A6" w:rsidR="00F92116" w:rsidRDefault="00F92116" w:rsidP="000F5045">
            <w:pPr>
              <w:pStyle w:val="TableParagraph"/>
              <w:spacing w:line="256" w:lineRule="exact"/>
              <w:ind w:left="87" w:right="79"/>
              <w:jc w:val="center"/>
              <w:rPr>
                <w:rFonts w:asciiTheme="majorBidi" w:hAnsiTheme="majorBidi" w:cstheme="majorBidi"/>
                <w:sz w:val="24"/>
                <w:szCs w:val="24"/>
              </w:rPr>
            </w:pPr>
          </w:p>
          <w:p w14:paraId="753677A9" w14:textId="77777777" w:rsidR="00F92116" w:rsidRDefault="00F92116" w:rsidP="000F5045">
            <w:pPr>
              <w:pStyle w:val="TableParagraph"/>
              <w:spacing w:line="256" w:lineRule="exact"/>
              <w:ind w:left="87" w:right="79"/>
              <w:jc w:val="center"/>
              <w:rPr>
                <w:rFonts w:asciiTheme="majorBidi" w:hAnsiTheme="majorBidi" w:cstheme="majorBidi"/>
                <w:sz w:val="24"/>
                <w:szCs w:val="24"/>
              </w:rPr>
            </w:pPr>
          </w:p>
          <w:p w14:paraId="4599745F" w14:textId="77777777" w:rsidR="00F92116" w:rsidRPr="009C0085" w:rsidRDefault="00F92116" w:rsidP="000F5045">
            <w:pPr>
              <w:pStyle w:val="TableParagraph"/>
              <w:spacing w:line="256" w:lineRule="exact"/>
              <w:ind w:left="87" w:right="79"/>
              <w:jc w:val="center"/>
              <w:rPr>
                <w:rFonts w:asciiTheme="majorBidi" w:hAnsiTheme="majorBidi" w:cstheme="majorBidi"/>
                <w:sz w:val="24"/>
                <w:szCs w:val="24"/>
              </w:rPr>
            </w:pPr>
          </w:p>
        </w:tc>
      </w:tr>
      <w:tr w:rsidR="00F92116" w:rsidRPr="009C0085" w14:paraId="77643698" w14:textId="77777777" w:rsidTr="001A4E6D">
        <w:trPr>
          <w:trHeight w:val="2997"/>
        </w:trPr>
        <w:tc>
          <w:tcPr>
            <w:tcW w:w="1949" w:type="dxa"/>
            <w:tcBorders>
              <w:top w:val="single" w:sz="4" w:space="0" w:color="auto"/>
              <w:bottom w:val="single" w:sz="4" w:space="0" w:color="auto"/>
            </w:tcBorders>
          </w:tcPr>
          <w:p w14:paraId="6D464B1C" w14:textId="59503364" w:rsidR="00F92116" w:rsidRPr="009C0085" w:rsidRDefault="001A4E6D" w:rsidP="000F5045">
            <w:pPr>
              <w:pStyle w:val="TableParagraph"/>
              <w:jc w:val="center"/>
              <w:rPr>
                <w:rFonts w:asciiTheme="majorBidi" w:hAnsiTheme="majorBidi" w:cstheme="majorBidi"/>
                <w:sz w:val="24"/>
                <w:szCs w:val="24"/>
              </w:rPr>
            </w:pPr>
            <w:r w:rsidRPr="009C0085">
              <w:rPr>
                <w:rFonts w:asciiTheme="majorBidi" w:hAnsiTheme="majorBidi" w:cstheme="majorBidi"/>
                <w:sz w:val="24"/>
                <w:szCs w:val="24"/>
              </w:rPr>
              <w:t>Kinerja Guru</w:t>
            </w:r>
          </w:p>
        </w:tc>
        <w:tc>
          <w:tcPr>
            <w:tcW w:w="2026" w:type="dxa"/>
            <w:tcBorders>
              <w:top w:val="single" w:sz="4" w:space="0" w:color="auto"/>
              <w:bottom w:val="single" w:sz="4" w:space="0" w:color="auto"/>
            </w:tcBorders>
          </w:tcPr>
          <w:p w14:paraId="3CBC6456"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KG1</w:t>
            </w:r>
          </w:p>
          <w:p w14:paraId="22621820"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KG2</w:t>
            </w:r>
          </w:p>
          <w:p w14:paraId="28445825"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KG3</w:t>
            </w:r>
          </w:p>
          <w:p w14:paraId="60F65915"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KG4</w:t>
            </w:r>
          </w:p>
          <w:p w14:paraId="65C46C11"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KG5</w:t>
            </w:r>
          </w:p>
          <w:p w14:paraId="3B72C887"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KG6</w:t>
            </w:r>
          </w:p>
          <w:p w14:paraId="3D83C2A7"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KG7</w:t>
            </w:r>
          </w:p>
          <w:p w14:paraId="02CF51D2"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KG8</w:t>
            </w:r>
          </w:p>
          <w:p w14:paraId="66828DE6"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KG9</w:t>
            </w:r>
          </w:p>
          <w:p w14:paraId="398A9BA1"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KG10</w:t>
            </w:r>
          </w:p>
          <w:p w14:paraId="15814FA0"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KG11</w:t>
            </w:r>
          </w:p>
          <w:p w14:paraId="1CD86254" w14:textId="77777777" w:rsidR="00F92116" w:rsidRPr="009C0085" w:rsidRDefault="00F92116" w:rsidP="000F5045">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KG12</w:t>
            </w:r>
          </w:p>
        </w:tc>
        <w:tc>
          <w:tcPr>
            <w:tcW w:w="2448" w:type="dxa"/>
            <w:tcBorders>
              <w:top w:val="single" w:sz="4" w:space="0" w:color="auto"/>
              <w:bottom w:val="single" w:sz="4" w:space="0" w:color="auto"/>
            </w:tcBorders>
          </w:tcPr>
          <w:p w14:paraId="3440E2A5"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0,861</w:t>
            </w:r>
          </w:p>
          <w:p w14:paraId="38439B46"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0,853</w:t>
            </w:r>
          </w:p>
          <w:p w14:paraId="14A8A346"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0,846</w:t>
            </w:r>
          </w:p>
          <w:p w14:paraId="248C7BEA"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0,850</w:t>
            </w:r>
          </w:p>
          <w:p w14:paraId="3C7A7E6C"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0,850</w:t>
            </w:r>
          </w:p>
          <w:p w14:paraId="4250DAD6"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0,870</w:t>
            </w:r>
          </w:p>
          <w:p w14:paraId="32E82945"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0,870</w:t>
            </w:r>
          </w:p>
          <w:p w14:paraId="0F841AA1"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0,856</w:t>
            </w:r>
          </w:p>
          <w:p w14:paraId="59FE4ECE"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0,866</w:t>
            </w:r>
          </w:p>
          <w:p w14:paraId="0C221725"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0,863</w:t>
            </w:r>
          </w:p>
          <w:p w14:paraId="12DEA5E9"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0,865</w:t>
            </w:r>
          </w:p>
          <w:p w14:paraId="028F895B" w14:textId="77777777" w:rsidR="00F92116" w:rsidRPr="009C0085" w:rsidRDefault="00F92116" w:rsidP="000F5045">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0,877</w:t>
            </w:r>
          </w:p>
        </w:tc>
        <w:tc>
          <w:tcPr>
            <w:tcW w:w="1234" w:type="dxa"/>
            <w:tcBorders>
              <w:top w:val="single" w:sz="4" w:space="0" w:color="auto"/>
              <w:bottom w:val="single" w:sz="4" w:space="0" w:color="auto"/>
            </w:tcBorders>
          </w:tcPr>
          <w:p w14:paraId="579513E4" w14:textId="77777777" w:rsidR="00F92116" w:rsidRPr="00207EC1" w:rsidRDefault="00F92116" w:rsidP="000F5045">
            <w:pPr>
              <w:pStyle w:val="TableParagraph"/>
              <w:jc w:val="center"/>
              <w:rPr>
                <w:rFonts w:asciiTheme="majorBidi" w:hAnsiTheme="majorBidi" w:cstheme="majorBidi"/>
                <w:sz w:val="24"/>
                <w:szCs w:val="24"/>
              </w:rPr>
            </w:pPr>
            <w:r w:rsidRPr="00207EC1">
              <w:rPr>
                <w:rFonts w:asciiTheme="majorBidi" w:hAnsiTheme="majorBidi" w:cstheme="majorBidi"/>
                <w:sz w:val="24"/>
                <w:szCs w:val="24"/>
              </w:rPr>
              <w:t>0,349</w:t>
            </w:r>
          </w:p>
        </w:tc>
        <w:tc>
          <w:tcPr>
            <w:tcW w:w="1428" w:type="dxa"/>
            <w:tcBorders>
              <w:top w:val="single" w:sz="4" w:space="0" w:color="auto"/>
              <w:bottom w:val="single" w:sz="4" w:space="0" w:color="auto"/>
            </w:tcBorders>
          </w:tcPr>
          <w:p w14:paraId="0D28F5A3" w14:textId="77777777" w:rsidR="00F92116" w:rsidRPr="009C0085" w:rsidRDefault="00F92116" w:rsidP="000F5045">
            <w:pPr>
              <w:pStyle w:val="TableParagraph"/>
              <w:spacing w:line="256" w:lineRule="exact"/>
              <w:ind w:left="87" w:right="79"/>
              <w:jc w:val="center"/>
              <w:rPr>
                <w:rFonts w:asciiTheme="majorBidi" w:hAnsiTheme="majorBidi" w:cstheme="majorBidi"/>
                <w:sz w:val="24"/>
                <w:szCs w:val="24"/>
              </w:rPr>
            </w:pPr>
            <w:r w:rsidRPr="009C0085">
              <w:rPr>
                <w:rFonts w:asciiTheme="majorBidi" w:hAnsiTheme="majorBidi" w:cstheme="majorBidi"/>
                <w:sz w:val="24"/>
                <w:szCs w:val="24"/>
              </w:rPr>
              <w:t>Valid</w:t>
            </w:r>
          </w:p>
        </w:tc>
      </w:tr>
    </w:tbl>
    <w:p w14:paraId="5A8F50E4" w14:textId="454B8169" w:rsidR="00F92116" w:rsidRPr="009C0085" w:rsidRDefault="00F92116" w:rsidP="001A4E6D">
      <w:pPr>
        <w:autoSpaceDE w:val="0"/>
        <w:autoSpaceDN w:val="0"/>
        <w:adjustRightInd w:val="0"/>
        <w:spacing w:before="120" w:line="276" w:lineRule="auto"/>
        <w:ind w:firstLine="720"/>
        <w:jc w:val="both"/>
        <w:rPr>
          <w:rFonts w:asciiTheme="majorBidi" w:hAnsiTheme="majorBidi" w:cstheme="majorBidi"/>
        </w:rPr>
      </w:pPr>
      <w:r w:rsidRPr="009C0085">
        <w:rPr>
          <w:rFonts w:asciiTheme="majorBidi" w:hAnsiTheme="majorBidi" w:cstheme="majorBidi"/>
        </w:rPr>
        <w:t>Dari</w:t>
      </w:r>
      <w:r w:rsidRPr="009C0085">
        <w:rPr>
          <w:rFonts w:asciiTheme="majorBidi" w:hAnsiTheme="majorBidi" w:cstheme="majorBidi"/>
          <w:spacing w:val="49"/>
        </w:rPr>
        <w:t xml:space="preserve"> </w:t>
      </w:r>
      <w:r w:rsidR="001A4E6D" w:rsidRPr="009C0085">
        <w:rPr>
          <w:rFonts w:asciiTheme="majorBidi" w:hAnsiTheme="majorBidi" w:cstheme="majorBidi"/>
        </w:rPr>
        <w:t xml:space="preserve">Tabel </w:t>
      </w:r>
      <w:r w:rsidRPr="009C0085">
        <w:rPr>
          <w:rFonts w:asciiTheme="majorBidi" w:hAnsiTheme="majorBidi" w:cstheme="majorBidi"/>
        </w:rPr>
        <w:t>1 hasil</w:t>
      </w:r>
      <w:r w:rsidRPr="009C0085">
        <w:rPr>
          <w:rFonts w:asciiTheme="majorBidi" w:hAnsiTheme="majorBidi" w:cstheme="majorBidi"/>
          <w:spacing w:val="47"/>
        </w:rPr>
        <w:t xml:space="preserve"> </w:t>
      </w:r>
      <w:r w:rsidRPr="009C0085">
        <w:rPr>
          <w:rFonts w:asciiTheme="majorBidi" w:hAnsiTheme="majorBidi" w:cstheme="majorBidi"/>
        </w:rPr>
        <w:t>uji</w:t>
      </w:r>
      <w:r w:rsidRPr="009C0085">
        <w:rPr>
          <w:rFonts w:asciiTheme="majorBidi" w:hAnsiTheme="majorBidi" w:cstheme="majorBidi"/>
          <w:spacing w:val="50"/>
        </w:rPr>
        <w:t xml:space="preserve"> </w:t>
      </w:r>
      <w:r w:rsidRPr="009C0085">
        <w:rPr>
          <w:rFonts w:asciiTheme="majorBidi" w:hAnsiTheme="majorBidi" w:cstheme="majorBidi"/>
        </w:rPr>
        <w:t>coba</w:t>
      </w:r>
      <w:r w:rsidRPr="009C0085">
        <w:rPr>
          <w:rFonts w:asciiTheme="majorBidi" w:hAnsiTheme="majorBidi" w:cstheme="majorBidi"/>
          <w:spacing w:val="49"/>
        </w:rPr>
        <w:t xml:space="preserve"> </w:t>
      </w:r>
      <w:r w:rsidRPr="009C0085">
        <w:rPr>
          <w:rFonts w:asciiTheme="majorBidi" w:hAnsiTheme="majorBidi" w:cstheme="majorBidi"/>
        </w:rPr>
        <w:t>instrument di atas,</w:t>
      </w:r>
      <w:r w:rsidRPr="009C0085">
        <w:rPr>
          <w:rFonts w:asciiTheme="majorBidi" w:hAnsiTheme="majorBidi" w:cstheme="majorBidi"/>
          <w:spacing w:val="48"/>
        </w:rPr>
        <w:t xml:space="preserve"> </w:t>
      </w:r>
      <w:r w:rsidRPr="001A4E6D">
        <w:rPr>
          <w:rFonts w:asciiTheme="majorBidi" w:hAnsiTheme="majorBidi" w:cstheme="majorBidi"/>
        </w:rPr>
        <w:t>tidak</w:t>
      </w:r>
      <w:r w:rsidRPr="009C0085">
        <w:rPr>
          <w:rFonts w:asciiTheme="majorBidi" w:hAnsiTheme="majorBidi" w:cstheme="majorBidi"/>
          <w:spacing w:val="48"/>
        </w:rPr>
        <w:t xml:space="preserve"> </w:t>
      </w:r>
      <w:r w:rsidRPr="009C0085">
        <w:rPr>
          <w:rFonts w:asciiTheme="majorBidi" w:hAnsiTheme="majorBidi" w:cstheme="majorBidi"/>
        </w:rPr>
        <w:t>ada</w:t>
      </w:r>
      <w:r w:rsidRPr="009C0085">
        <w:rPr>
          <w:rFonts w:asciiTheme="majorBidi" w:hAnsiTheme="majorBidi" w:cstheme="majorBidi"/>
          <w:spacing w:val="49"/>
        </w:rPr>
        <w:t xml:space="preserve"> </w:t>
      </w:r>
      <w:r w:rsidRPr="009C0085">
        <w:rPr>
          <w:rFonts w:asciiTheme="majorBidi" w:hAnsiTheme="majorBidi" w:cstheme="majorBidi"/>
        </w:rPr>
        <w:t>data</w:t>
      </w:r>
      <w:r w:rsidRPr="009C0085">
        <w:rPr>
          <w:rFonts w:asciiTheme="majorBidi" w:hAnsiTheme="majorBidi" w:cstheme="majorBidi"/>
          <w:spacing w:val="51"/>
        </w:rPr>
        <w:t xml:space="preserve"> </w:t>
      </w:r>
      <w:r w:rsidRPr="009C0085">
        <w:rPr>
          <w:rFonts w:asciiTheme="majorBidi" w:hAnsiTheme="majorBidi" w:cstheme="majorBidi"/>
        </w:rPr>
        <w:t>yang</w:t>
      </w:r>
      <w:r w:rsidRPr="009C0085">
        <w:rPr>
          <w:rFonts w:asciiTheme="majorBidi" w:hAnsiTheme="majorBidi" w:cstheme="majorBidi"/>
          <w:spacing w:val="49"/>
        </w:rPr>
        <w:t xml:space="preserve"> </w:t>
      </w:r>
      <w:r w:rsidRPr="009C0085">
        <w:rPr>
          <w:rFonts w:asciiTheme="majorBidi" w:hAnsiTheme="majorBidi" w:cstheme="majorBidi"/>
        </w:rPr>
        <w:t>nilainya</w:t>
      </w:r>
      <w:r w:rsidRPr="009C0085">
        <w:rPr>
          <w:rFonts w:asciiTheme="majorBidi" w:hAnsiTheme="majorBidi" w:cstheme="majorBidi"/>
          <w:spacing w:val="51"/>
        </w:rPr>
        <w:t xml:space="preserve"> </w:t>
      </w:r>
      <w:r w:rsidRPr="009C0085">
        <w:rPr>
          <w:rFonts w:asciiTheme="majorBidi" w:hAnsiTheme="majorBidi" w:cstheme="majorBidi"/>
        </w:rPr>
        <w:t>kurang</w:t>
      </w:r>
      <w:r w:rsidRPr="009C0085">
        <w:rPr>
          <w:rFonts w:asciiTheme="majorBidi" w:hAnsiTheme="majorBidi" w:cstheme="majorBidi"/>
          <w:spacing w:val="49"/>
        </w:rPr>
        <w:t xml:space="preserve"> </w:t>
      </w:r>
      <w:r w:rsidRPr="009C0085">
        <w:rPr>
          <w:rFonts w:asciiTheme="majorBidi" w:hAnsiTheme="majorBidi" w:cstheme="majorBidi"/>
        </w:rPr>
        <w:t>dari</w:t>
      </w:r>
      <w:r w:rsidRPr="009C0085">
        <w:rPr>
          <w:rFonts w:asciiTheme="majorBidi" w:hAnsiTheme="majorBidi" w:cstheme="majorBidi"/>
          <w:spacing w:val="49"/>
        </w:rPr>
        <w:t xml:space="preserve"> </w:t>
      </w:r>
      <w:r w:rsidRPr="009C0085">
        <w:rPr>
          <w:rFonts w:asciiTheme="majorBidi" w:hAnsiTheme="majorBidi" w:cstheme="majorBidi"/>
          <w:i/>
        </w:rPr>
        <w:t>r</w:t>
      </w:r>
      <w:r w:rsidRPr="009C0085">
        <w:rPr>
          <w:rFonts w:asciiTheme="majorBidi" w:hAnsiTheme="majorBidi" w:cstheme="majorBidi"/>
          <w:i/>
          <w:spacing w:val="49"/>
        </w:rPr>
        <w:t xml:space="preserve"> </w:t>
      </w:r>
      <w:r w:rsidRPr="009C0085">
        <w:rPr>
          <w:rFonts w:asciiTheme="majorBidi" w:hAnsiTheme="majorBidi" w:cstheme="majorBidi"/>
          <w:i/>
        </w:rPr>
        <w:t>tabel</w:t>
      </w:r>
      <w:r w:rsidRPr="009C0085">
        <w:rPr>
          <w:rFonts w:asciiTheme="majorBidi" w:hAnsiTheme="majorBidi" w:cstheme="majorBidi"/>
        </w:rPr>
        <w:t>, jadi item pernyataan ini dapat dilanjutkan ke penelitian selanjutnya. Data</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valid</w:t>
      </w:r>
      <w:r w:rsidRPr="009C0085">
        <w:rPr>
          <w:rFonts w:asciiTheme="majorBidi" w:hAnsiTheme="majorBidi" w:cstheme="majorBidi"/>
          <w:spacing w:val="1"/>
        </w:rPr>
        <w:t xml:space="preserve"> </w:t>
      </w:r>
      <w:r w:rsidRPr="009C0085">
        <w:rPr>
          <w:rFonts w:asciiTheme="majorBidi" w:hAnsiTheme="majorBidi" w:cstheme="majorBidi"/>
        </w:rPr>
        <w:t>dilanjutkan</w:t>
      </w:r>
      <w:r w:rsidRPr="009C0085">
        <w:rPr>
          <w:rFonts w:asciiTheme="majorBidi" w:hAnsiTheme="majorBidi" w:cstheme="majorBidi"/>
          <w:spacing w:val="1"/>
        </w:rPr>
        <w:t xml:space="preserve"> </w:t>
      </w:r>
      <w:r w:rsidRPr="009C0085">
        <w:rPr>
          <w:rFonts w:asciiTheme="majorBidi" w:hAnsiTheme="majorBidi" w:cstheme="majorBidi"/>
        </w:rPr>
        <w:t>untuk</w:t>
      </w:r>
      <w:r w:rsidRPr="009C0085">
        <w:rPr>
          <w:rFonts w:asciiTheme="majorBidi" w:hAnsiTheme="majorBidi" w:cstheme="majorBidi"/>
          <w:spacing w:val="1"/>
        </w:rPr>
        <w:t xml:space="preserve"> </w:t>
      </w:r>
      <w:r w:rsidRPr="009C0085">
        <w:rPr>
          <w:rFonts w:asciiTheme="majorBidi" w:hAnsiTheme="majorBidi" w:cstheme="majorBidi"/>
        </w:rPr>
        <w:t>uji</w:t>
      </w:r>
      <w:r w:rsidRPr="009C0085">
        <w:rPr>
          <w:rFonts w:asciiTheme="majorBidi" w:hAnsiTheme="majorBidi" w:cstheme="majorBidi"/>
          <w:spacing w:val="1"/>
        </w:rPr>
        <w:t xml:space="preserve"> </w:t>
      </w:r>
      <w:r w:rsidRPr="009C0085">
        <w:rPr>
          <w:rFonts w:asciiTheme="majorBidi" w:hAnsiTheme="majorBidi" w:cstheme="majorBidi"/>
        </w:rPr>
        <w:t>reliabilitas</w:t>
      </w:r>
      <w:r w:rsidRPr="009C0085">
        <w:rPr>
          <w:rFonts w:asciiTheme="majorBidi" w:hAnsiTheme="majorBidi" w:cstheme="majorBidi"/>
          <w:spacing w:val="1"/>
        </w:rPr>
        <w:t xml:space="preserve"> </w:t>
      </w:r>
      <w:r w:rsidRPr="009C0085">
        <w:rPr>
          <w:rFonts w:asciiTheme="majorBidi" w:hAnsiTheme="majorBidi" w:cstheme="majorBidi"/>
        </w:rPr>
        <w:t>instrument</w:t>
      </w:r>
      <w:r w:rsidRPr="009C0085">
        <w:rPr>
          <w:rFonts w:asciiTheme="majorBidi" w:hAnsiTheme="majorBidi" w:cstheme="majorBidi"/>
          <w:spacing w:val="1"/>
        </w:rPr>
        <w:t xml:space="preserve"> </w:t>
      </w:r>
      <w:r w:rsidRPr="009C0085">
        <w:rPr>
          <w:rFonts w:asciiTheme="majorBidi" w:hAnsiTheme="majorBidi" w:cstheme="majorBidi"/>
        </w:rPr>
        <w:t>untuk</w:t>
      </w:r>
      <w:r w:rsidRPr="009C0085">
        <w:rPr>
          <w:rFonts w:asciiTheme="majorBidi" w:hAnsiTheme="majorBidi" w:cstheme="majorBidi"/>
          <w:spacing w:val="1"/>
        </w:rPr>
        <w:t xml:space="preserve"> </w:t>
      </w:r>
      <w:r w:rsidRPr="009C0085">
        <w:rPr>
          <w:rFonts w:asciiTheme="majorBidi" w:hAnsiTheme="majorBidi" w:cstheme="majorBidi"/>
        </w:rPr>
        <w:t>mengukur</w:t>
      </w:r>
      <w:r w:rsidRPr="009C0085">
        <w:rPr>
          <w:rFonts w:asciiTheme="majorBidi" w:hAnsiTheme="majorBidi" w:cstheme="majorBidi"/>
          <w:spacing w:val="1"/>
        </w:rPr>
        <w:t xml:space="preserve"> </w:t>
      </w:r>
      <w:r w:rsidR="001A4E6D" w:rsidRPr="009C0085">
        <w:rPr>
          <w:rFonts w:asciiTheme="majorBidi" w:hAnsiTheme="majorBidi" w:cstheme="majorBidi"/>
        </w:rPr>
        <w:t>keandalan</w:t>
      </w:r>
      <w:r w:rsidRPr="009C0085">
        <w:rPr>
          <w:rFonts w:asciiTheme="majorBidi" w:hAnsiTheme="majorBidi" w:cstheme="majorBidi"/>
        </w:rPr>
        <w:t xml:space="preserve"> tiap butir instrument. Setelah diperoleh hasil uji coba instrument dan uji</w:t>
      </w:r>
      <w:r w:rsidRPr="009C0085">
        <w:rPr>
          <w:rFonts w:asciiTheme="majorBidi" w:hAnsiTheme="majorBidi" w:cstheme="majorBidi"/>
          <w:spacing w:val="1"/>
        </w:rPr>
        <w:t xml:space="preserve"> </w:t>
      </w:r>
      <w:r w:rsidRPr="009C0085">
        <w:rPr>
          <w:rFonts w:asciiTheme="majorBidi" w:hAnsiTheme="majorBidi" w:cstheme="majorBidi"/>
        </w:rPr>
        <w:t>reliabilitas</w:t>
      </w:r>
      <w:r w:rsidRPr="009C0085">
        <w:rPr>
          <w:rFonts w:asciiTheme="majorBidi" w:hAnsiTheme="majorBidi" w:cstheme="majorBidi"/>
          <w:spacing w:val="1"/>
        </w:rPr>
        <w:t xml:space="preserve"> </w:t>
      </w:r>
      <w:r w:rsidRPr="009C0085">
        <w:rPr>
          <w:rFonts w:asciiTheme="majorBidi" w:hAnsiTheme="majorBidi" w:cstheme="majorBidi"/>
        </w:rPr>
        <w:t>instrument</w:t>
      </w:r>
      <w:r w:rsidRPr="009C0085">
        <w:rPr>
          <w:rFonts w:asciiTheme="majorBidi" w:hAnsiTheme="majorBidi" w:cstheme="majorBidi"/>
          <w:spacing w:val="1"/>
        </w:rPr>
        <w:t xml:space="preserve"> </w:t>
      </w:r>
      <w:r w:rsidRPr="009C0085">
        <w:rPr>
          <w:rFonts w:asciiTheme="majorBidi" w:hAnsiTheme="majorBidi" w:cstheme="majorBidi"/>
        </w:rPr>
        <w:t>penelitian</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valid,</w:t>
      </w:r>
      <w:r w:rsidRPr="009C0085">
        <w:rPr>
          <w:rFonts w:asciiTheme="majorBidi" w:hAnsiTheme="majorBidi" w:cstheme="majorBidi"/>
          <w:spacing w:val="1"/>
        </w:rPr>
        <w:t xml:space="preserve"> </w:t>
      </w:r>
      <w:r w:rsidRPr="009C0085">
        <w:rPr>
          <w:rFonts w:asciiTheme="majorBidi" w:hAnsiTheme="majorBidi" w:cstheme="majorBidi"/>
        </w:rPr>
        <w:t>maka</w:t>
      </w:r>
      <w:r w:rsidRPr="009C0085">
        <w:rPr>
          <w:rFonts w:asciiTheme="majorBidi" w:hAnsiTheme="majorBidi" w:cstheme="majorBidi"/>
          <w:spacing w:val="1"/>
        </w:rPr>
        <w:t xml:space="preserve"> </w:t>
      </w:r>
      <w:r w:rsidRPr="009C0085">
        <w:rPr>
          <w:rFonts w:asciiTheme="majorBidi" w:hAnsiTheme="majorBidi" w:cstheme="majorBidi"/>
        </w:rPr>
        <w:t>selanjutnya</w:t>
      </w:r>
      <w:r w:rsidRPr="009C0085">
        <w:rPr>
          <w:rFonts w:asciiTheme="majorBidi" w:hAnsiTheme="majorBidi" w:cstheme="majorBidi"/>
          <w:spacing w:val="1"/>
        </w:rPr>
        <w:t xml:space="preserve"> </w:t>
      </w:r>
      <w:r w:rsidRPr="009C0085">
        <w:rPr>
          <w:rFonts w:asciiTheme="majorBidi" w:hAnsiTheme="majorBidi" w:cstheme="majorBidi"/>
        </w:rPr>
        <w:t>disebarkan</w:t>
      </w:r>
      <w:r w:rsidRPr="009C0085">
        <w:rPr>
          <w:rFonts w:asciiTheme="majorBidi" w:hAnsiTheme="majorBidi" w:cstheme="majorBidi"/>
          <w:spacing w:val="1"/>
        </w:rPr>
        <w:t xml:space="preserve"> </w:t>
      </w:r>
      <w:r w:rsidRPr="009C0085">
        <w:rPr>
          <w:rFonts w:asciiTheme="majorBidi" w:hAnsiTheme="majorBidi" w:cstheme="majorBidi"/>
        </w:rPr>
        <w:t>ke</w:t>
      </w:r>
      <w:r w:rsidRPr="009C0085">
        <w:rPr>
          <w:rFonts w:asciiTheme="majorBidi" w:hAnsiTheme="majorBidi" w:cstheme="majorBidi"/>
          <w:spacing w:val="1"/>
        </w:rPr>
        <w:t xml:space="preserve"> </w:t>
      </w:r>
      <w:r w:rsidRPr="009C0085">
        <w:rPr>
          <w:rFonts w:asciiTheme="majorBidi" w:hAnsiTheme="majorBidi" w:cstheme="majorBidi"/>
        </w:rPr>
        <w:t>responden</w:t>
      </w:r>
      <w:r w:rsidRPr="009C0085">
        <w:rPr>
          <w:rFonts w:asciiTheme="majorBidi" w:hAnsiTheme="majorBidi" w:cstheme="majorBidi"/>
          <w:spacing w:val="-2"/>
        </w:rPr>
        <w:t xml:space="preserve"> </w:t>
      </w:r>
      <w:r w:rsidRPr="009C0085">
        <w:rPr>
          <w:rFonts w:asciiTheme="majorBidi" w:hAnsiTheme="majorBidi" w:cstheme="majorBidi"/>
        </w:rPr>
        <w:t>penelitian</w:t>
      </w:r>
      <w:r w:rsidRPr="009C0085">
        <w:rPr>
          <w:rFonts w:asciiTheme="majorBidi" w:hAnsiTheme="majorBidi" w:cstheme="majorBidi"/>
          <w:spacing w:val="-2"/>
        </w:rPr>
        <w:t xml:space="preserve"> </w:t>
      </w:r>
      <w:r w:rsidRPr="009C0085">
        <w:rPr>
          <w:rFonts w:asciiTheme="majorBidi" w:hAnsiTheme="majorBidi" w:cstheme="majorBidi"/>
        </w:rPr>
        <w:t>selanjutnya.</w:t>
      </w:r>
    </w:p>
    <w:p w14:paraId="0E857481" w14:textId="6DE26141" w:rsidR="00F92116" w:rsidRPr="001A4E6D" w:rsidRDefault="00F92116" w:rsidP="00F42BEE">
      <w:pPr>
        <w:pStyle w:val="BodyText"/>
        <w:spacing w:before="2" w:line="276" w:lineRule="auto"/>
        <w:ind w:right="214" w:firstLine="708"/>
        <w:jc w:val="both"/>
        <w:rPr>
          <w:rFonts w:asciiTheme="majorBidi" w:hAnsiTheme="majorBidi" w:cstheme="majorBidi"/>
        </w:rPr>
      </w:pPr>
      <w:r w:rsidRPr="009C0085">
        <w:rPr>
          <w:rFonts w:asciiTheme="majorBidi" w:hAnsiTheme="majorBidi" w:cstheme="majorBidi"/>
        </w:rPr>
        <w:t>Dari</w:t>
      </w:r>
      <w:r w:rsidRPr="009C0085">
        <w:rPr>
          <w:rFonts w:asciiTheme="majorBidi" w:hAnsiTheme="majorBidi" w:cstheme="majorBidi"/>
          <w:spacing w:val="1"/>
        </w:rPr>
        <w:t xml:space="preserve"> </w:t>
      </w: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pengujian</w:t>
      </w:r>
      <w:r w:rsidRPr="009C0085">
        <w:rPr>
          <w:rFonts w:asciiTheme="majorBidi" w:hAnsiTheme="majorBidi" w:cstheme="majorBidi"/>
          <w:spacing w:val="1"/>
        </w:rPr>
        <w:t xml:space="preserve"> </w:t>
      </w: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penelitian</w:t>
      </w:r>
      <w:r w:rsidRPr="009C0085">
        <w:rPr>
          <w:rFonts w:asciiTheme="majorBidi" w:hAnsiTheme="majorBidi" w:cstheme="majorBidi"/>
          <w:spacing w:val="1"/>
        </w:rPr>
        <w:t xml:space="preserve"> </w:t>
      </w:r>
      <w:r w:rsidRPr="009C0085">
        <w:rPr>
          <w:rFonts w:asciiTheme="majorBidi" w:hAnsiTheme="majorBidi" w:cstheme="majorBidi"/>
        </w:rPr>
        <w:t>kemudian</w:t>
      </w:r>
      <w:r w:rsidRPr="009C0085">
        <w:rPr>
          <w:rFonts w:asciiTheme="majorBidi" w:hAnsiTheme="majorBidi" w:cstheme="majorBidi"/>
          <w:spacing w:val="1"/>
        </w:rPr>
        <w:t xml:space="preserve"> </w:t>
      </w:r>
      <w:r w:rsidRPr="009C0085">
        <w:rPr>
          <w:rFonts w:asciiTheme="majorBidi" w:hAnsiTheme="majorBidi" w:cstheme="majorBidi"/>
        </w:rPr>
        <w:t>di</w:t>
      </w:r>
      <w:r w:rsidRPr="009C0085">
        <w:rPr>
          <w:rFonts w:asciiTheme="majorBidi" w:hAnsiTheme="majorBidi" w:cstheme="majorBidi"/>
          <w:spacing w:val="1"/>
        </w:rPr>
        <w:t xml:space="preserve"> </w:t>
      </w:r>
      <w:r w:rsidRPr="009C0085">
        <w:rPr>
          <w:rFonts w:asciiTheme="majorBidi" w:hAnsiTheme="majorBidi" w:cstheme="majorBidi"/>
        </w:rPr>
        <w:t>analisis</w:t>
      </w:r>
      <w:r w:rsidRPr="009C0085">
        <w:rPr>
          <w:rFonts w:asciiTheme="majorBidi" w:hAnsiTheme="majorBidi" w:cstheme="majorBidi"/>
          <w:spacing w:val="66"/>
        </w:rPr>
        <w:t xml:space="preserve"> </w:t>
      </w:r>
      <w:r w:rsidRPr="009C0085">
        <w:rPr>
          <w:rFonts w:asciiTheme="majorBidi" w:hAnsiTheme="majorBidi" w:cstheme="majorBidi"/>
        </w:rPr>
        <w:t>menggunakan</w:t>
      </w:r>
      <w:r w:rsidRPr="009C0085">
        <w:rPr>
          <w:rFonts w:asciiTheme="majorBidi" w:hAnsiTheme="majorBidi" w:cstheme="majorBidi"/>
          <w:spacing w:val="1"/>
        </w:rPr>
        <w:t xml:space="preserve"> </w:t>
      </w:r>
      <w:r w:rsidRPr="009C0085">
        <w:rPr>
          <w:rFonts w:asciiTheme="majorBidi" w:hAnsiTheme="majorBidi" w:cstheme="majorBidi"/>
        </w:rPr>
        <w:t xml:space="preserve">regresi linier sederhana melalui uji </w:t>
      </w:r>
      <w:r w:rsidRPr="009C0085">
        <w:rPr>
          <w:rFonts w:asciiTheme="majorBidi" w:hAnsiTheme="majorBidi" w:cstheme="majorBidi"/>
          <w:i/>
        </w:rPr>
        <w:t>Anova, Coefficients,</w:t>
      </w:r>
      <w:r w:rsidRPr="009C0085">
        <w:rPr>
          <w:rFonts w:asciiTheme="majorBidi" w:hAnsiTheme="majorBidi" w:cstheme="majorBidi"/>
        </w:rPr>
        <w:t xml:space="preserve"> </w:t>
      </w:r>
      <w:r w:rsidRPr="009C0085">
        <w:rPr>
          <w:rFonts w:asciiTheme="majorBidi" w:hAnsiTheme="majorBidi" w:cstheme="majorBidi"/>
          <w:i/>
        </w:rPr>
        <w:t xml:space="preserve">Model Summary dan Regresi </w:t>
      </w:r>
      <w:r w:rsidRPr="009C0085">
        <w:rPr>
          <w:rFonts w:asciiTheme="majorBidi" w:hAnsiTheme="majorBidi" w:cstheme="majorBidi"/>
        </w:rPr>
        <w:t>untuk mengetahui</w:t>
      </w:r>
      <w:r w:rsidRPr="009C0085">
        <w:rPr>
          <w:rFonts w:asciiTheme="majorBidi" w:hAnsiTheme="majorBidi" w:cstheme="majorBidi"/>
          <w:spacing w:val="1"/>
        </w:rPr>
        <w:t xml:space="preserve"> </w:t>
      </w:r>
      <w:r w:rsidRPr="009C0085">
        <w:rPr>
          <w:rFonts w:asciiTheme="majorBidi" w:hAnsiTheme="majorBidi" w:cstheme="majorBidi"/>
        </w:rPr>
        <w:t>tingkat</w:t>
      </w:r>
      <w:r w:rsidRPr="009C0085">
        <w:rPr>
          <w:rFonts w:asciiTheme="majorBidi" w:hAnsiTheme="majorBidi" w:cstheme="majorBidi"/>
          <w:spacing w:val="1"/>
        </w:rPr>
        <w:t xml:space="preserve"> </w:t>
      </w:r>
      <w:r w:rsidRPr="009C0085">
        <w:rPr>
          <w:rFonts w:asciiTheme="majorBidi" w:hAnsiTheme="majorBidi" w:cstheme="majorBidi"/>
        </w:rPr>
        <w:t>pengaruh</w:t>
      </w:r>
      <w:r w:rsidRPr="009C0085">
        <w:rPr>
          <w:rFonts w:asciiTheme="majorBidi" w:hAnsiTheme="majorBidi" w:cstheme="majorBidi"/>
          <w:spacing w:val="1"/>
        </w:rPr>
        <w:t xml:space="preserve"> </w:t>
      </w:r>
      <w:r w:rsidRPr="009C0085">
        <w:rPr>
          <w:rFonts w:asciiTheme="majorBidi" w:hAnsiTheme="majorBidi" w:cstheme="majorBidi"/>
        </w:rPr>
        <w:t>signifikansi</w:t>
      </w:r>
      <w:r w:rsidRPr="009C0085">
        <w:rPr>
          <w:rFonts w:asciiTheme="majorBidi" w:hAnsiTheme="majorBidi" w:cstheme="majorBidi"/>
          <w:spacing w:val="1"/>
        </w:rPr>
        <w:t xml:space="preserve"> </w:t>
      </w:r>
      <w:r w:rsidRPr="009C0085">
        <w:rPr>
          <w:rFonts w:asciiTheme="majorBidi" w:hAnsiTheme="majorBidi" w:cstheme="majorBidi"/>
        </w:rPr>
        <w:t>antara</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1"/>
        </w:rPr>
        <w:t xml:space="preserve"> </w:t>
      </w:r>
      <w:r w:rsidRPr="009C0085">
        <w:rPr>
          <w:rFonts w:asciiTheme="majorBidi" w:hAnsiTheme="majorBidi" w:cstheme="majorBidi"/>
        </w:rPr>
        <w:t>independen</w:t>
      </w:r>
      <w:r w:rsidR="001A4E6D">
        <w:rPr>
          <w:rFonts w:asciiTheme="majorBidi" w:hAnsiTheme="majorBidi" w:cstheme="majorBidi"/>
        </w:rPr>
        <w:t>t (bebas)</w:t>
      </w:r>
      <w:r w:rsidRPr="009C0085">
        <w:rPr>
          <w:rFonts w:asciiTheme="majorBidi" w:hAnsiTheme="majorBidi" w:cstheme="majorBidi"/>
          <w:spacing w:val="1"/>
        </w:rPr>
        <w:t xml:space="preserve"> </w:t>
      </w:r>
      <w:r w:rsidRPr="009C0085">
        <w:rPr>
          <w:rFonts w:asciiTheme="majorBidi" w:hAnsiTheme="majorBidi" w:cstheme="majorBidi"/>
        </w:rPr>
        <w:t>terhadap</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64"/>
        </w:rPr>
        <w:t xml:space="preserve">  </w:t>
      </w:r>
      <w:r w:rsidRPr="009C0085">
        <w:rPr>
          <w:rFonts w:asciiTheme="majorBidi" w:hAnsiTheme="majorBidi" w:cstheme="majorBidi"/>
        </w:rPr>
        <w:t xml:space="preserve"> dependen</w:t>
      </w:r>
      <w:r w:rsidR="001A4E6D">
        <w:rPr>
          <w:rFonts w:asciiTheme="majorBidi" w:hAnsiTheme="majorBidi" w:cstheme="majorBidi"/>
        </w:rPr>
        <w:t>t (bebas)</w:t>
      </w:r>
      <w:r w:rsidRPr="009C0085">
        <w:rPr>
          <w:rFonts w:asciiTheme="majorBidi" w:hAnsiTheme="majorBidi" w:cstheme="majorBidi"/>
        </w:rPr>
        <w:t>.</w:t>
      </w:r>
    </w:p>
    <w:p w14:paraId="30D3290B" w14:textId="33E85224" w:rsidR="00F92116" w:rsidRPr="00F92116" w:rsidRDefault="00F92116" w:rsidP="00F92116">
      <w:pPr>
        <w:tabs>
          <w:tab w:val="left" w:pos="340"/>
        </w:tabs>
        <w:spacing w:before="120" w:line="276" w:lineRule="auto"/>
        <w:rPr>
          <w:rFonts w:asciiTheme="majorBidi" w:hAnsiTheme="majorBidi" w:cstheme="majorBidi"/>
          <w:bCs/>
        </w:rPr>
      </w:pPr>
      <w:r w:rsidRPr="00F92116">
        <w:rPr>
          <w:rFonts w:asciiTheme="majorBidi" w:hAnsiTheme="majorBidi" w:cstheme="majorBidi"/>
          <w:bCs/>
        </w:rPr>
        <w:t>Uji Reliabilitas</w:t>
      </w:r>
    </w:p>
    <w:p w14:paraId="2FDA5CF8" w14:textId="7BCA481E" w:rsidR="00F92116" w:rsidRDefault="00F92116" w:rsidP="00F42BEE">
      <w:pPr>
        <w:pStyle w:val="BodyText"/>
        <w:spacing w:before="2" w:line="276" w:lineRule="auto"/>
        <w:ind w:right="214" w:firstLine="708"/>
        <w:jc w:val="both"/>
        <w:rPr>
          <w:rFonts w:asciiTheme="majorBidi" w:hAnsiTheme="majorBidi" w:cstheme="majorBidi"/>
        </w:rPr>
      </w:pPr>
      <w:r w:rsidRPr="009C0085">
        <w:rPr>
          <w:rFonts w:asciiTheme="majorBidi" w:hAnsiTheme="majorBidi" w:cstheme="majorBidi"/>
        </w:rPr>
        <w:t xml:space="preserve">Kriteria suatu instrumen penelitian dikatakan reliabel apabila nilai </w:t>
      </w:r>
      <w:r w:rsidRPr="009C0085">
        <w:rPr>
          <w:rFonts w:asciiTheme="majorBidi" w:hAnsiTheme="majorBidi" w:cstheme="majorBidi"/>
          <w:i/>
        </w:rPr>
        <w:t>Cronbach</w:t>
      </w:r>
      <w:r w:rsidRPr="009C0085">
        <w:rPr>
          <w:rFonts w:asciiTheme="majorBidi" w:hAnsiTheme="majorBidi" w:cstheme="majorBidi"/>
          <w:i/>
          <w:spacing w:val="1"/>
        </w:rPr>
        <w:t xml:space="preserve"> </w:t>
      </w:r>
      <w:r w:rsidRPr="009C0085">
        <w:rPr>
          <w:rFonts w:asciiTheme="majorBidi" w:hAnsiTheme="majorBidi" w:cstheme="majorBidi"/>
          <w:i/>
        </w:rPr>
        <w:t xml:space="preserve">Alpha </w:t>
      </w:r>
      <w:r w:rsidRPr="009C0085">
        <w:rPr>
          <w:rFonts w:asciiTheme="majorBidi" w:hAnsiTheme="majorBidi" w:cstheme="majorBidi"/>
        </w:rPr>
        <w:t>lebih</w:t>
      </w:r>
      <w:r w:rsidRPr="009C0085">
        <w:rPr>
          <w:rFonts w:asciiTheme="majorBidi" w:hAnsiTheme="majorBidi" w:cstheme="majorBidi"/>
          <w:spacing w:val="-2"/>
        </w:rPr>
        <w:t xml:space="preserve"> </w:t>
      </w:r>
      <w:r w:rsidRPr="009C0085">
        <w:rPr>
          <w:rFonts w:asciiTheme="majorBidi" w:hAnsiTheme="majorBidi" w:cstheme="majorBidi"/>
        </w:rPr>
        <w:t>besar</w:t>
      </w:r>
      <w:r w:rsidRPr="009C0085">
        <w:rPr>
          <w:rFonts w:asciiTheme="majorBidi" w:hAnsiTheme="majorBidi" w:cstheme="majorBidi"/>
          <w:spacing w:val="-4"/>
        </w:rPr>
        <w:t xml:space="preserve"> atau sama dengan</w:t>
      </w:r>
      <w:r w:rsidRPr="009C0085">
        <w:rPr>
          <w:rFonts w:asciiTheme="majorBidi" w:hAnsiTheme="majorBidi" w:cstheme="majorBidi"/>
          <w:spacing w:val="-3"/>
        </w:rPr>
        <w:t xml:space="preserve"> </w:t>
      </w:r>
      <w:r w:rsidRPr="009C0085">
        <w:rPr>
          <w:rFonts w:asciiTheme="majorBidi" w:hAnsiTheme="majorBidi" w:cstheme="majorBidi"/>
        </w:rPr>
        <w:t>0,60</w:t>
      </w:r>
      <w:r w:rsidR="00077F02">
        <w:rPr>
          <w:rFonts w:asciiTheme="majorBidi" w:hAnsiTheme="majorBidi" w:cstheme="majorBidi"/>
        </w:rPr>
        <w:t xml:space="preserve">. Luaran dari hasil uji reliabilitas penelitian ini </w:t>
      </w:r>
      <w:r w:rsidRPr="009C0085">
        <w:rPr>
          <w:rFonts w:asciiTheme="majorBidi" w:hAnsiTheme="majorBidi" w:cstheme="majorBidi"/>
        </w:rPr>
        <w:t>dapat dilihat pada</w:t>
      </w:r>
      <w:r w:rsidRPr="009C0085">
        <w:rPr>
          <w:rFonts w:asciiTheme="majorBidi" w:hAnsiTheme="majorBidi" w:cstheme="majorBidi"/>
          <w:spacing w:val="-3"/>
        </w:rPr>
        <w:t xml:space="preserve"> </w:t>
      </w:r>
      <w:r w:rsidR="00077F02" w:rsidRPr="009C0085">
        <w:rPr>
          <w:rFonts w:asciiTheme="majorBidi" w:hAnsiTheme="majorBidi" w:cstheme="majorBidi"/>
        </w:rPr>
        <w:t xml:space="preserve">Tabel </w:t>
      </w:r>
      <w:r w:rsidRPr="009C0085">
        <w:rPr>
          <w:rFonts w:asciiTheme="majorBidi" w:hAnsiTheme="majorBidi" w:cstheme="majorBidi"/>
        </w:rPr>
        <w:t>2</w:t>
      </w:r>
      <w:r w:rsidRPr="009C0085">
        <w:rPr>
          <w:rFonts w:asciiTheme="majorBidi" w:hAnsiTheme="majorBidi" w:cstheme="majorBidi"/>
          <w:spacing w:val="-1"/>
        </w:rPr>
        <w:t xml:space="preserve"> </w:t>
      </w:r>
      <w:r w:rsidRPr="009C0085">
        <w:rPr>
          <w:rFonts w:asciiTheme="majorBidi" w:hAnsiTheme="majorBidi" w:cstheme="majorBidi"/>
        </w:rPr>
        <w:t>berikut.</w:t>
      </w:r>
    </w:p>
    <w:p w14:paraId="1A3DA2E8" w14:textId="499F696F" w:rsidR="00077F02" w:rsidRDefault="00077F02" w:rsidP="001B7684">
      <w:pPr>
        <w:pStyle w:val="BodyText"/>
        <w:spacing w:before="2" w:line="276" w:lineRule="auto"/>
        <w:ind w:left="139" w:right="214" w:firstLine="708"/>
        <w:jc w:val="both"/>
        <w:rPr>
          <w:rFonts w:asciiTheme="majorBidi" w:hAnsiTheme="majorBidi" w:cstheme="majorBidi"/>
        </w:rPr>
      </w:pPr>
    </w:p>
    <w:p w14:paraId="039CA849" w14:textId="2BF0ADA5" w:rsidR="00077F02" w:rsidRDefault="00077F02" w:rsidP="001B7684">
      <w:pPr>
        <w:pStyle w:val="BodyText"/>
        <w:spacing w:before="2" w:line="276" w:lineRule="auto"/>
        <w:ind w:left="139" w:right="214" w:firstLine="708"/>
        <w:jc w:val="both"/>
        <w:rPr>
          <w:rFonts w:asciiTheme="majorBidi" w:hAnsiTheme="majorBidi" w:cstheme="majorBidi"/>
        </w:rPr>
      </w:pPr>
    </w:p>
    <w:p w14:paraId="4B426477" w14:textId="77777777" w:rsidR="00077F02" w:rsidRPr="009C0085" w:rsidRDefault="00077F02" w:rsidP="001B7684">
      <w:pPr>
        <w:pStyle w:val="BodyText"/>
        <w:spacing w:before="2" w:line="276" w:lineRule="auto"/>
        <w:ind w:left="139" w:right="214" w:firstLine="708"/>
        <w:jc w:val="both"/>
        <w:rPr>
          <w:rFonts w:asciiTheme="majorBidi" w:hAnsiTheme="majorBidi" w:cstheme="majorBidi"/>
        </w:rPr>
      </w:pPr>
    </w:p>
    <w:p w14:paraId="672D64FE" w14:textId="0AC253C4" w:rsidR="00F92116" w:rsidRPr="00C278C0" w:rsidRDefault="00F92116" w:rsidP="00C278C0">
      <w:pPr>
        <w:pStyle w:val="BodyText"/>
        <w:jc w:val="center"/>
        <w:rPr>
          <w:rFonts w:asciiTheme="majorBidi" w:hAnsiTheme="majorBidi" w:cstheme="majorBidi"/>
        </w:rPr>
      </w:pPr>
      <w:r w:rsidRPr="00C278C0">
        <w:rPr>
          <w:rFonts w:asciiTheme="majorBidi" w:hAnsiTheme="majorBidi" w:cstheme="majorBidi"/>
        </w:rPr>
        <w:lastRenderedPageBreak/>
        <w:t>Tabel</w:t>
      </w:r>
      <w:r w:rsidRPr="00C278C0">
        <w:rPr>
          <w:rFonts w:asciiTheme="majorBidi" w:hAnsiTheme="majorBidi" w:cstheme="majorBidi"/>
          <w:spacing w:val="-2"/>
        </w:rPr>
        <w:t xml:space="preserve"> </w:t>
      </w:r>
      <w:r w:rsidRPr="00C278C0">
        <w:rPr>
          <w:rFonts w:asciiTheme="majorBidi" w:hAnsiTheme="majorBidi" w:cstheme="majorBidi"/>
        </w:rPr>
        <w:t>2</w:t>
      </w:r>
      <w:r w:rsidR="00C278C0">
        <w:rPr>
          <w:rFonts w:asciiTheme="majorBidi" w:hAnsiTheme="majorBidi" w:cstheme="majorBidi"/>
        </w:rPr>
        <w:t>.</w:t>
      </w:r>
      <w:r w:rsidRPr="00C278C0">
        <w:rPr>
          <w:rFonts w:asciiTheme="majorBidi" w:hAnsiTheme="majorBidi" w:cstheme="majorBidi"/>
          <w:spacing w:val="-3"/>
        </w:rPr>
        <w:t xml:space="preserve"> </w:t>
      </w:r>
      <w:r w:rsidRPr="00C278C0">
        <w:rPr>
          <w:rFonts w:asciiTheme="majorBidi" w:hAnsiTheme="majorBidi" w:cstheme="majorBidi"/>
        </w:rPr>
        <w:t>Hasil</w:t>
      </w:r>
      <w:r w:rsidRPr="00C278C0">
        <w:rPr>
          <w:rFonts w:asciiTheme="majorBidi" w:hAnsiTheme="majorBidi" w:cstheme="majorBidi"/>
          <w:spacing w:val="-1"/>
        </w:rPr>
        <w:t xml:space="preserve"> </w:t>
      </w:r>
      <w:r w:rsidRPr="00C278C0">
        <w:rPr>
          <w:rFonts w:asciiTheme="majorBidi" w:hAnsiTheme="majorBidi" w:cstheme="majorBidi"/>
        </w:rPr>
        <w:t>Uji</w:t>
      </w:r>
      <w:r w:rsidRPr="00C278C0">
        <w:rPr>
          <w:rFonts w:asciiTheme="majorBidi" w:hAnsiTheme="majorBidi" w:cstheme="majorBidi"/>
          <w:spacing w:val="-2"/>
        </w:rPr>
        <w:t xml:space="preserve"> </w:t>
      </w:r>
      <w:r w:rsidRPr="00C278C0">
        <w:rPr>
          <w:rFonts w:asciiTheme="majorBidi" w:hAnsiTheme="majorBidi" w:cstheme="majorBidi"/>
        </w:rPr>
        <w:t>Reliabilitas</w:t>
      </w:r>
      <w:r w:rsidRPr="00C278C0">
        <w:rPr>
          <w:rFonts w:asciiTheme="majorBidi" w:hAnsiTheme="majorBidi" w:cstheme="majorBidi"/>
          <w:spacing w:val="-1"/>
        </w:rPr>
        <w:t xml:space="preserve"> </w:t>
      </w:r>
      <w:r w:rsidRPr="00C278C0">
        <w:rPr>
          <w:rFonts w:asciiTheme="majorBidi" w:hAnsiTheme="majorBidi" w:cstheme="majorBidi"/>
        </w:rPr>
        <w:t>Variabel</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4"/>
        <w:gridCol w:w="1990"/>
        <w:gridCol w:w="2071"/>
        <w:gridCol w:w="2127"/>
      </w:tblGrid>
      <w:tr w:rsidR="00F92116" w:rsidRPr="009C0085" w14:paraId="168F1E56" w14:textId="77777777" w:rsidTr="00C46F31">
        <w:trPr>
          <w:trHeight w:val="404"/>
          <w:jc w:val="center"/>
        </w:trPr>
        <w:tc>
          <w:tcPr>
            <w:tcW w:w="2574" w:type="dxa"/>
            <w:vAlign w:val="center"/>
          </w:tcPr>
          <w:p w14:paraId="2E4D7E7E" w14:textId="77777777" w:rsidR="00F92116" w:rsidRPr="009C0085" w:rsidRDefault="00F92116" w:rsidP="001B7684">
            <w:pPr>
              <w:pStyle w:val="TableParagraph"/>
              <w:spacing w:line="276" w:lineRule="auto"/>
              <w:jc w:val="center"/>
              <w:rPr>
                <w:rFonts w:asciiTheme="majorBidi" w:hAnsiTheme="majorBidi" w:cstheme="majorBidi"/>
                <w:sz w:val="24"/>
                <w:szCs w:val="24"/>
              </w:rPr>
            </w:pPr>
            <w:r w:rsidRPr="009C0085">
              <w:rPr>
                <w:rFonts w:asciiTheme="majorBidi" w:hAnsiTheme="majorBidi" w:cstheme="majorBidi"/>
                <w:sz w:val="24"/>
                <w:szCs w:val="24"/>
              </w:rPr>
              <w:t>Variabel</w:t>
            </w:r>
          </w:p>
        </w:tc>
        <w:tc>
          <w:tcPr>
            <w:tcW w:w="1990" w:type="dxa"/>
            <w:vAlign w:val="center"/>
          </w:tcPr>
          <w:p w14:paraId="3A1B05F2" w14:textId="77777777" w:rsidR="00F92116" w:rsidRPr="009C0085" w:rsidRDefault="00F92116" w:rsidP="001B7684">
            <w:pPr>
              <w:pStyle w:val="TableParagraph"/>
              <w:spacing w:line="276" w:lineRule="auto"/>
              <w:jc w:val="center"/>
              <w:rPr>
                <w:rFonts w:asciiTheme="majorBidi" w:hAnsiTheme="majorBidi" w:cstheme="majorBidi"/>
                <w:i/>
                <w:iCs/>
                <w:sz w:val="24"/>
                <w:szCs w:val="24"/>
              </w:rPr>
            </w:pPr>
            <w:r w:rsidRPr="009C0085">
              <w:rPr>
                <w:rFonts w:asciiTheme="majorBidi" w:hAnsiTheme="majorBidi" w:cstheme="majorBidi"/>
                <w:i/>
                <w:iCs/>
                <w:sz w:val="24"/>
                <w:szCs w:val="24"/>
              </w:rPr>
              <w:t>Alpha</w:t>
            </w:r>
            <w:r w:rsidRPr="009C0085">
              <w:rPr>
                <w:rFonts w:asciiTheme="majorBidi" w:hAnsiTheme="majorBidi" w:cstheme="majorBidi"/>
                <w:i/>
                <w:iCs/>
                <w:spacing w:val="-1"/>
                <w:sz w:val="24"/>
                <w:szCs w:val="24"/>
              </w:rPr>
              <w:t xml:space="preserve"> </w:t>
            </w:r>
            <w:r w:rsidRPr="009C0085">
              <w:rPr>
                <w:rFonts w:asciiTheme="majorBidi" w:hAnsiTheme="majorBidi" w:cstheme="majorBidi"/>
                <w:i/>
                <w:iCs/>
                <w:sz w:val="24"/>
                <w:szCs w:val="24"/>
              </w:rPr>
              <w:t>Cronbach</w:t>
            </w:r>
          </w:p>
        </w:tc>
        <w:tc>
          <w:tcPr>
            <w:tcW w:w="2071" w:type="dxa"/>
            <w:vAlign w:val="center"/>
          </w:tcPr>
          <w:p w14:paraId="138D6FE9" w14:textId="663F5518" w:rsidR="00F92116" w:rsidRPr="009C0085" w:rsidRDefault="00F92116" w:rsidP="001B7684">
            <w:pPr>
              <w:pStyle w:val="TableParagraph"/>
              <w:spacing w:line="276" w:lineRule="auto"/>
              <w:jc w:val="center"/>
              <w:rPr>
                <w:rFonts w:asciiTheme="majorBidi" w:hAnsiTheme="majorBidi" w:cstheme="majorBidi"/>
                <w:sz w:val="24"/>
                <w:szCs w:val="24"/>
              </w:rPr>
            </w:pPr>
            <w:r w:rsidRPr="009C0085">
              <w:rPr>
                <w:rFonts w:asciiTheme="majorBidi" w:hAnsiTheme="majorBidi" w:cstheme="majorBidi"/>
                <w:sz w:val="24"/>
                <w:szCs w:val="24"/>
              </w:rPr>
              <w:t>Alpha</w:t>
            </w:r>
            <w:r w:rsidR="001B7684">
              <w:rPr>
                <w:rFonts w:asciiTheme="majorBidi" w:hAnsiTheme="majorBidi" w:cstheme="majorBidi"/>
                <w:sz w:val="24"/>
                <w:szCs w:val="24"/>
                <w:lang w:val="en-US"/>
              </w:rPr>
              <w:t xml:space="preserve"> </w:t>
            </w:r>
            <w:r w:rsidRPr="009C0085">
              <w:rPr>
                <w:rFonts w:asciiTheme="majorBidi" w:hAnsiTheme="majorBidi" w:cstheme="majorBidi"/>
                <w:sz w:val="24"/>
                <w:szCs w:val="24"/>
              </w:rPr>
              <w:t>Hitung</w:t>
            </w:r>
          </w:p>
        </w:tc>
        <w:tc>
          <w:tcPr>
            <w:tcW w:w="2127" w:type="dxa"/>
            <w:vAlign w:val="center"/>
          </w:tcPr>
          <w:p w14:paraId="21781374" w14:textId="77777777" w:rsidR="00F92116" w:rsidRPr="009C0085" w:rsidRDefault="00F92116" w:rsidP="001B7684">
            <w:pPr>
              <w:pStyle w:val="TableParagraph"/>
              <w:spacing w:line="276" w:lineRule="auto"/>
              <w:jc w:val="center"/>
              <w:rPr>
                <w:rFonts w:asciiTheme="majorBidi" w:hAnsiTheme="majorBidi" w:cstheme="majorBidi"/>
                <w:sz w:val="24"/>
                <w:szCs w:val="24"/>
              </w:rPr>
            </w:pPr>
            <w:r w:rsidRPr="009C0085">
              <w:rPr>
                <w:rFonts w:asciiTheme="majorBidi" w:hAnsiTheme="majorBidi" w:cstheme="majorBidi"/>
                <w:sz w:val="24"/>
                <w:szCs w:val="24"/>
              </w:rPr>
              <w:t>Keterangan</w:t>
            </w:r>
          </w:p>
        </w:tc>
      </w:tr>
      <w:tr w:rsidR="00F92116" w:rsidRPr="009C0085" w14:paraId="5665772D" w14:textId="77777777" w:rsidTr="00C46F31">
        <w:trPr>
          <w:trHeight w:val="200"/>
          <w:jc w:val="center"/>
        </w:trPr>
        <w:tc>
          <w:tcPr>
            <w:tcW w:w="2574" w:type="dxa"/>
          </w:tcPr>
          <w:p w14:paraId="0B8B90E1" w14:textId="77777777" w:rsidR="00F92116" w:rsidRPr="009C0085" w:rsidRDefault="00F92116" w:rsidP="001B7684">
            <w:pPr>
              <w:pStyle w:val="TableParagraph"/>
              <w:spacing w:line="276" w:lineRule="auto"/>
              <w:ind w:left="107"/>
              <w:jc w:val="center"/>
              <w:rPr>
                <w:rFonts w:asciiTheme="majorBidi" w:hAnsiTheme="majorBidi" w:cstheme="majorBidi"/>
                <w:sz w:val="24"/>
                <w:szCs w:val="24"/>
              </w:rPr>
            </w:pPr>
            <w:r w:rsidRPr="009C0085">
              <w:rPr>
                <w:rFonts w:asciiTheme="majorBidi" w:hAnsiTheme="majorBidi" w:cstheme="majorBidi"/>
                <w:sz w:val="24"/>
                <w:szCs w:val="24"/>
              </w:rPr>
              <w:t>Motivasi</w:t>
            </w:r>
          </w:p>
        </w:tc>
        <w:tc>
          <w:tcPr>
            <w:tcW w:w="1990" w:type="dxa"/>
          </w:tcPr>
          <w:p w14:paraId="0441ADBB" w14:textId="77777777" w:rsidR="00F92116" w:rsidRPr="009C0085" w:rsidRDefault="00F92116" w:rsidP="001B7684">
            <w:pPr>
              <w:pStyle w:val="TableParagraph"/>
              <w:spacing w:line="276" w:lineRule="auto"/>
              <w:ind w:left="112" w:right="105"/>
              <w:jc w:val="center"/>
              <w:rPr>
                <w:rFonts w:asciiTheme="majorBidi" w:hAnsiTheme="majorBidi" w:cstheme="majorBidi"/>
                <w:sz w:val="24"/>
                <w:szCs w:val="24"/>
              </w:rPr>
            </w:pPr>
            <w:r w:rsidRPr="009C0085">
              <w:rPr>
                <w:rFonts w:asciiTheme="majorBidi" w:hAnsiTheme="majorBidi" w:cstheme="majorBidi"/>
                <w:sz w:val="24"/>
                <w:szCs w:val="24"/>
              </w:rPr>
              <w:t>0,668</w:t>
            </w:r>
          </w:p>
        </w:tc>
        <w:tc>
          <w:tcPr>
            <w:tcW w:w="2071" w:type="dxa"/>
          </w:tcPr>
          <w:p w14:paraId="66B295EE" w14:textId="77777777" w:rsidR="00F92116" w:rsidRPr="009C0085" w:rsidRDefault="00F92116" w:rsidP="001B7684">
            <w:pPr>
              <w:pStyle w:val="TableParagraph"/>
              <w:spacing w:line="276" w:lineRule="auto"/>
              <w:ind w:left="524" w:right="515"/>
              <w:jc w:val="center"/>
              <w:rPr>
                <w:rFonts w:asciiTheme="majorBidi" w:hAnsiTheme="majorBidi" w:cstheme="majorBidi"/>
                <w:sz w:val="24"/>
                <w:szCs w:val="24"/>
              </w:rPr>
            </w:pPr>
            <w:r w:rsidRPr="009C0085">
              <w:rPr>
                <w:rFonts w:asciiTheme="majorBidi" w:hAnsiTheme="majorBidi" w:cstheme="majorBidi"/>
                <w:sz w:val="24"/>
                <w:szCs w:val="24"/>
              </w:rPr>
              <w:t>0,60</w:t>
            </w:r>
          </w:p>
        </w:tc>
        <w:tc>
          <w:tcPr>
            <w:tcW w:w="2127" w:type="dxa"/>
          </w:tcPr>
          <w:p w14:paraId="6C2EB1BC" w14:textId="77777777" w:rsidR="00F92116" w:rsidRPr="009C0085" w:rsidRDefault="00F92116" w:rsidP="001B7684">
            <w:pPr>
              <w:pStyle w:val="TableParagraph"/>
              <w:spacing w:line="276" w:lineRule="auto"/>
              <w:ind w:left="420" w:right="413"/>
              <w:jc w:val="center"/>
              <w:rPr>
                <w:rFonts w:asciiTheme="majorBidi" w:hAnsiTheme="majorBidi" w:cstheme="majorBidi"/>
                <w:sz w:val="24"/>
                <w:szCs w:val="24"/>
              </w:rPr>
            </w:pPr>
            <w:r w:rsidRPr="009C0085">
              <w:rPr>
                <w:rFonts w:asciiTheme="majorBidi" w:hAnsiTheme="majorBidi" w:cstheme="majorBidi"/>
                <w:sz w:val="24"/>
                <w:szCs w:val="24"/>
              </w:rPr>
              <w:t>Reliabel</w:t>
            </w:r>
          </w:p>
        </w:tc>
      </w:tr>
      <w:tr w:rsidR="00F92116" w:rsidRPr="009C0085" w14:paraId="2F255668" w14:textId="77777777" w:rsidTr="00C46F31">
        <w:trPr>
          <w:trHeight w:val="161"/>
          <w:jc w:val="center"/>
        </w:trPr>
        <w:tc>
          <w:tcPr>
            <w:tcW w:w="2574" w:type="dxa"/>
          </w:tcPr>
          <w:p w14:paraId="0D99D92F" w14:textId="77777777" w:rsidR="00F92116" w:rsidRPr="009C0085" w:rsidRDefault="00F92116" w:rsidP="001B7684">
            <w:pPr>
              <w:pStyle w:val="TableParagraph"/>
              <w:spacing w:line="276" w:lineRule="auto"/>
              <w:ind w:left="107"/>
              <w:jc w:val="center"/>
              <w:rPr>
                <w:rFonts w:asciiTheme="majorBidi" w:hAnsiTheme="majorBidi" w:cstheme="majorBidi"/>
                <w:sz w:val="24"/>
                <w:szCs w:val="24"/>
              </w:rPr>
            </w:pPr>
            <w:r w:rsidRPr="009C0085">
              <w:rPr>
                <w:rFonts w:asciiTheme="majorBidi" w:hAnsiTheme="majorBidi" w:cstheme="majorBidi"/>
                <w:sz w:val="24"/>
                <w:szCs w:val="24"/>
              </w:rPr>
              <w:t>Kinerja Guru</w:t>
            </w:r>
          </w:p>
        </w:tc>
        <w:tc>
          <w:tcPr>
            <w:tcW w:w="1990" w:type="dxa"/>
          </w:tcPr>
          <w:p w14:paraId="622D9FC3" w14:textId="77777777" w:rsidR="00F92116" w:rsidRPr="009C0085" w:rsidRDefault="00F92116" w:rsidP="001B7684">
            <w:pPr>
              <w:pStyle w:val="TableParagraph"/>
              <w:spacing w:line="276" w:lineRule="auto"/>
              <w:ind w:left="112" w:right="105"/>
              <w:jc w:val="center"/>
              <w:rPr>
                <w:rFonts w:asciiTheme="majorBidi" w:hAnsiTheme="majorBidi" w:cstheme="majorBidi"/>
                <w:sz w:val="24"/>
                <w:szCs w:val="24"/>
              </w:rPr>
            </w:pPr>
            <w:r w:rsidRPr="009C0085">
              <w:rPr>
                <w:rFonts w:asciiTheme="majorBidi" w:hAnsiTheme="majorBidi" w:cstheme="majorBidi"/>
                <w:sz w:val="24"/>
                <w:szCs w:val="24"/>
              </w:rPr>
              <w:t>0,871</w:t>
            </w:r>
          </w:p>
        </w:tc>
        <w:tc>
          <w:tcPr>
            <w:tcW w:w="2071" w:type="dxa"/>
          </w:tcPr>
          <w:p w14:paraId="0B56E4D1" w14:textId="77777777" w:rsidR="00F92116" w:rsidRPr="009C0085" w:rsidRDefault="00F92116" w:rsidP="001B7684">
            <w:pPr>
              <w:pStyle w:val="TableParagraph"/>
              <w:spacing w:line="276" w:lineRule="auto"/>
              <w:ind w:left="524" w:right="515"/>
              <w:jc w:val="center"/>
              <w:rPr>
                <w:rFonts w:asciiTheme="majorBidi" w:hAnsiTheme="majorBidi" w:cstheme="majorBidi"/>
                <w:sz w:val="24"/>
                <w:szCs w:val="24"/>
              </w:rPr>
            </w:pPr>
            <w:r w:rsidRPr="009C0085">
              <w:rPr>
                <w:rFonts w:asciiTheme="majorBidi" w:hAnsiTheme="majorBidi" w:cstheme="majorBidi"/>
                <w:sz w:val="24"/>
                <w:szCs w:val="24"/>
              </w:rPr>
              <w:t>0,60</w:t>
            </w:r>
          </w:p>
        </w:tc>
        <w:tc>
          <w:tcPr>
            <w:tcW w:w="2127" w:type="dxa"/>
          </w:tcPr>
          <w:p w14:paraId="1F94EBC3" w14:textId="77777777" w:rsidR="00F92116" w:rsidRPr="009C0085" w:rsidRDefault="00F92116" w:rsidP="001B7684">
            <w:pPr>
              <w:pStyle w:val="TableParagraph"/>
              <w:spacing w:line="276" w:lineRule="auto"/>
              <w:ind w:left="420" w:right="413"/>
              <w:jc w:val="center"/>
              <w:rPr>
                <w:rFonts w:asciiTheme="majorBidi" w:hAnsiTheme="majorBidi" w:cstheme="majorBidi"/>
                <w:sz w:val="24"/>
                <w:szCs w:val="24"/>
              </w:rPr>
            </w:pPr>
            <w:r w:rsidRPr="009C0085">
              <w:rPr>
                <w:rFonts w:asciiTheme="majorBidi" w:hAnsiTheme="majorBidi" w:cstheme="majorBidi"/>
                <w:sz w:val="24"/>
                <w:szCs w:val="24"/>
              </w:rPr>
              <w:t>Reliabel</w:t>
            </w:r>
          </w:p>
        </w:tc>
      </w:tr>
    </w:tbl>
    <w:p w14:paraId="7849A4CF" w14:textId="6AD2D253" w:rsidR="003227C9" w:rsidRPr="00C46F31" w:rsidRDefault="00F92116" w:rsidP="00C46F31">
      <w:pPr>
        <w:autoSpaceDE w:val="0"/>
        <w:autoSpaceDN w:val="0"/>
        <w:adjustRightInd w:val="0"/>
        <w:spacing w:before="120" w:line="276" w:lineRule="auto"/>
        <w:ind w:firstLine="720"/>
        <w:jc w:val="both"/>
        <w:rPr>
          <w:rFonts w:asciiTheme="majorBidi" w:hAnsiTheme="majorBidi" w:cstheme="majorBidi"/>
        </w:rPr>
      </w:pPr>
      <w:r w:rsidRPr="009C0085">
        <w:rPr>
          <w:rFonts w:asciiTheme="majorBidi" w:hAnsiTheme="majorBidi" w:cstheme="majorBidi"/>
        </w:rPr>
        <w:t>Dari</w:t>
      </w:r>
      <w:r w:rsidRPr="009C0085">
        <w:rPr>
          <w:rFonts w:asciiTheme="majorBidi" w:hAnsiTheme="majorBidi" w:cstheme="majorBidi"/>
          <w:spacing w:val="1"/>
        </w:rPr>
        <w:t xml:space="preserve"> </w:t>
      </w:r>
      <w:r w:rsidRPr="009C0085">
        <w:rPr>
          <w:rFonts w:asciiTheme="majorBidi" w:hAnsiTheme="majorBidi" w:cstheme="majorBidi"/>
        </w:rPr>
        <w:t>output</w:t>
      </w:r>
      <w:r w:rsidRPr="009C0085">
        <w:rPr>
          <w:rFonts w:asciiTheme="majorBidi" w:hAnsiTheme="majorBidi" w:cstheme="majorBidi"/>
          <w:spacing w:val="1"/>
        </w:rPr>
        <w:t xml:space="preserve"> </w:t>
      </w: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uji</w:t>
      </w:r>
      <w:r w:rsidRPr="009C0085">
        <w:rPr>
          <w:rFonts w:asciiTheme="majorBidi" w:hAnsiTheme="majorBidi" w:cstheme="majorBidi"/>
          <w:spacing w:val="1"/>
        </w:rPr>
        <w:t xml:space="preserve"> </w:t>
      </w:r>
      <w:r w:rsidRPr="009C0085">
        <w:rPr>
          <w:rFonts w:asciiTheme="majorBidi" w:hAnsiTheme="majorBidi" w:cstheme="majorBidi"/>
        </w:rPr>
        <w:t>coba</w:t>
      </w:r>
      <w:r w:rsidRPr="009C0085">
        <w:rPr>
          <w:rFonts w:asciiTheme="majorBidi" w:hAnsiTheme="majorBidi" w:cstheme="majorBidi"/>
          <w:spacing w:val="1"/>
        </w:rPr>
        <w:t xml:space="preserve"> </w:t>
      </w:r>
      <w:r w:rsidRPr="009C0085">
        <w:rPr>
          <w:rFonts w:asciiTheme="majorBidi" w:hAnsiTheme="majorBidi" w:cstheme="majorBidi"/>
        </w:rPr>
        <w:t>reliabilitas</w:t>
      </w:r>
      <w:r w:rsidRPr="009C0085">
        <w:rPr>
          <w:rFonts w:asciiTheme="majorBidi" w:hAnsiTheme="majorBidi" w:cstheme="majorBidi"/>
          <w:spacing w:val="1"/>
        </w:rPr>
        <w:t xml:space="preserve"> </w:t>
      </w:r>
      <w:r w:rsidRPr="009C0085">
        <w:rPr>
          <w:rFonts w:asciiTheme="majorBidi" w:hAnsiTheme="majorBidi" w:cstheme="majorBidi"/>
        </w:rPr>
        <w:t>instrument</w:t>
      </w:r>
      <w:r w:rsidRPr="009C0085">
        <w:rPr>
          <w:rFonts w:asciiTheme="majorBidi" w:hAnsiTheme="majorBidi" w:cstheme="majorBidi"/>
          <w:spacing w:val="1"/>
        </w:rPr>
        <w:t xml:space="preserve"> </w:t>
      </w:r>
      <w:r w:rsidRPr="009C0085">
        <w:rPr>
          <w:rFonts w:asciiTheme="majorBidi" w:hAnsiTheme="majorBidi" w:cstheme="majorBidi"/>
        </w:rPr>
        <w:t>tersebut</w:t>
      </w:r>
      <w:r w:rsidRPr="009C0085">
        <w:rPr>
          <w:rFonts w:asciiTheme="majorBidi" w:hAnsiTheme="majorBidi" w:cstheme="majorBidi"/>
          <w:spacing w:val="1"/>
        </w:rPr>
        <w:t xml:space="preserve"> </w:t>
      </w:r>
      <w:r w:rsidRPr="009C0085">
        <w:rPr>
          <w:rFonts w:asciiTheme="majorBidi" w:hAnsiTheme="majorBidi" w:cstheme="majorBidi"/>
        </w:rPr>
        <w:t>di</w:t>
      </w:r>
      <w:r w:rsidRPr="009C0085">
        <w:rPr>
          <w:rFonts w:asciiTheme="majorBidi" w:hAnsiTheme="majorBidi" w:cstheme="majorBidi"/>
          <w:spacing w:val="1"/>
        </w:rPr>
        <w:t xml:space="preserve"> </w:t>
      </w:r>
      <w:r w:rsidRPr="009C0085">
        <w:rPr>
          <w:rFonts w:asciiTheme="majorBidi" w:hAnsiTheme="majorBidi" w:cstheme="majorBidi"/>
        </w:rPr>
        <w:t>atas,</w:t>
      </w:r>
      <w:r w:rsidRPr="009C0085">
        <w:rPr>
          <w:rFonts w:asciiTheme="majorBidi" w:hAnsiTheme="majorBidi" w:cstheme="majorBidi"/>
          <w:spacing w:val="1"/>
        </w:rPr>
        <w:t xml:space="preserve"> </w:t>
      </w:r>
      <w:r w:rsidRPr="009C0085">
        <w:rPr>
          <w:rFonts w:asciiTheme="majorBidi" w:hAnsiTheme="majorBidi" w:cstheme="majorBidi"/>
        </w:rPr>
        <w:t>maka</w:t>
      </w:r>
      <w:r w:rsidRPr="009C0085">
        <w:rPr>
          <w:rFonts w:asciiTheme="majorBidi" w:hAnsiTheme="majorBidi" w:cstheme="majorBidi"/>
          <w:spacing w:val="1"/>
        </w:rPr>
        <w:t xml:space="preserve"> </w:t>
      </w:r>
      <w:r w:rsidRPr="009C0085">
        <w:rPr>
          <w:rFonts w:asciiTheme="majorBidi" w:hAnsiTheme="majorBidi" w:cstheme="majorBidi"/>
        </w:rPr>
        <w:t>selanjutnya item pernyataan dapat dilanjutkan ke responden sesungguhnya selain</w:t>
      </w:r>
      <w:r w:rsidRPr="009C0085">
        <w:rPr>
          <w:rFonts w:asciiTheme="majorBidi" w:hAnsiTheme="majorBidi" w:cstheme="majorBidi"/>
          <w:spacing w:val="1"/>
        </w:rPr>
        <w:t xml:space="preserve"> </w:t>
      </w:r>
      <w:r w:rsidRPr="009C0085">
        <w:rPr>
          <w:rFonts w:asciiTheme="majorBidi" w:hAnsiTheme="majorBidi" w:cstheme="majorBidi"/>
        </w:rPr>
        <w:t>responden uji coba instrument agar penelitian berjalan dengan lancar dan hasilnya</w:t>
      </w:r>
      <w:r w:rsidRPr="009C0085">
        <w:rPr>
          <w:rFonts w:asciiTheme="majorBidi" w:hAnsiTheme="majorBidi" w:cstheme="majorBidi"/>
          <w:spacing w:val="1"/>
        </w:rPr>
        <w:t xml:space="preserve"> </w:t>
      </w:r>
      <w:r w:rsidRPr="009C0085">
        <w:rPr>
          <w:rFonts w:asciiTheme="majorBidi" w:hAnsiTheme="majorBidi" w:cstheme="majorBidi"/>
        </w:rPr>
        <w:t>dapat diuji</w:t>
      </w:r>
      <w:r w:rsidRPr="009C0085">
        <w:rPr>
          <w:rFonts w:asciiTheme="majorBidi" w:hAnsiTheme="majorBidi" w:cstheme="majorBidi"/>
          <w:spacing w:val="-3"/>
        </w:rPr>
        <w:t xml:space="preserve"> </w:t>
      </w:r>
      <w:r w:rsidRPr="009C0085">
        <w:rPr>
          <w:rFonts w:asciiTheme="majorBidi" w:hAnsiTheme="majorBidi" w:cstheme="majorBidi"/>
        </w:rPr>
        <w:t>menggunakan</w:t>
      </w:r>
      <w:r w:rsidRPr="009C0085">
        <w:rPr>
          <w:rFonts w:asciiTheme="majorBidi" w:hAnsiTheme="majorBidi" w:cstheme="majorBidi"/>
          <w:spacing w:val="1"/>
        </w:rPr>
        <w:t xml:space="preserve"> analisis </w:t>
      </w:r>
      <w:r w:rsidRPr="009C0085">
        <w:rPr>
          <w:rFonts w:asciiTheme="majorBidi" w:hAnsiTheme="majorBidi" w:cstheme="majorBidi"/>
        </w:rPr>
        <w:t>regresi</w:t>
      </w:r>
      <w:r w:rsidRPr="009C0085">
        <w:rPr>
          <w:rFonts w:asciiTheme="majorBidi" w:hAnsiTheme="majorBidi" w:cstheme="majorBidi"/>
          <w:spacing w:val="-1"/>
        </w:rPr>
        <w:t xml:space="preserve"> </w:t>
      </w:r>
      <w:r w:rsidRPr="009C0085">
        <w:rPr>
          <w:rFonts w:asciiTheme="majorBidi" w:hAnsiTheme="majorBidi" w:cstheme="majorBidi"/>
        </w:rPr>
        <w:t>linier</w:t>
      </w:r>
      <w:r w:rsidRPr="009C0085">
        <w:rPr>
          <w:rFonts w:asciiTheme="majorBidi" w:hAnsiTheme="majorBidi" w:cstheme="majorBidi"/>
          <w:spacing w:val="-1"/>
        </w:rPr>
        <w:t xml:space="preserve"> </w:t>
      </w:r>
      <w:r w:rsidRPr="009C0085">
        <w:rPr>
          <w:rFonts w:asciiTheme="majorBidi" w:hAnsiTheme="majorBidi" w:cstheme="majorBidi"/>
        </w:rPr>
        <w:t>sederhana.</w:t>
      </w:r>
    </w:p>
    <w:p w14:paraId="2CA05A31" w14:textId="769CCBF6" w:rsidR="00F92116" w:rsidRPr="00F92116" w:rsidRDefault="00F92116" w:rsidP="00F92116">
      <w:pPr>
        <w:tabs>
          <w:tab w:val="left" w:pos="340"/>
        </w:tabs>
        <w:spacing w:before="120" w:line="276" w:lineRule="auto"/>
        <w:rPr>
          <w:rFonts w:asciiTheme="majorBidi" w:hAnsiTheme="majorBidi" w:cstheme="majorBidi"/>
          <w:bCs/>
        </w:rPr>
      </w:pPr>
      <w:r w:rsidRPr="00F92116">
        <w:rPr>
          <w:rFonts w:asciiTheme="majorBidi" w:hAnsiTheme="majorBidi" w:cstheme="majorBidi"/>
          <w:bCs/>
        </w:rPr>
        <w:t>Uji</w:t>
      </w:r>
      <w:r w:rsidRPr="009C0085">
        <w:rPr>
          <w:rFonts w:asciiTheme="majorBidi" w:hAnsiTheme="majorBidi" w:cstheme="majorBidi"/>
          <w:b/>
          <w:bCs/>
        </w:rPr>
        <w:t xml:space="preserve"> </w:t>
      </w:r>
      <w:r w:rsidRPr="00F92116">
        <w:rPr>
          <w:rFonts w:asciiTheme="majorBidi" w:hAnsiTheme="majorBidi" w:cstheme="majorBidi"/>
          <w:bCs/>
        </w:rPr>
        <w:t>Asumsi Klasik Regresi</w:t>
      </w:r>
    </w:p>
    <w:p w14:paraId="1EB0E571" w14:textId="17336A04" w:rsidR="00F92116" w:rsidRPr="009C0085" w:rsidRDefault="00F92116" w:rsidP="00F42BEE">
      <w:pPr>
        <w:pStyle w:val="BodyText"/>
        <w:spacing w:before="2" w:line="276" w:lineRule="auto"/>
        <w:ind w:right="214" w:firstLine="708"/>
        <w:jc w:val="both"/>
        <w:rPr>
          <w:rFonts w:asciiTheme="majorBidi" w:hAnsiTheme="majorBidi" w:cstheme="majorBidi"/>
        </w:rPr>
      </w:pPr>
      <w:r w:rsidRPr="009C0085">
        <w:rPr>
          <w:rFonts w:asciiTheme="majorBidi" w:hAnsiTheme="majorBidi" w:cstheme="majorBidi"/>
        </w:rPr>
        <w:tab/>
        <w:t xml:space="preserve">Uji asumsi klasik regresi digunakan untuk mengetahui ada tidaknya </w:t>
      </w:r>
      <w:r w:rsidRPr="009C0085">
        <w:rPr>
          <w:rFonts w:asciiTheme="majorBidi" w:hAnsiTheme="majorBidi" w:cstheme="majorBidi"/>
          <w:i/>
          <w:iCs/>
        </w:rPr>
        <w:t xml:space="preserve">normalitas residual, multikolinieritas, autokorelasi dan heteroskedastisitas </w:t>
      </w:r>
      <w:r w:rsidRPr="009C0085">
        <w:rPr>
          <w:rFonts w:asciiTheme="majorBidi" w:hAnsiTheme="majorBidi" w:cstheme="majorBidi"/>
        </w:rPr>
        <w:t xml:space="preserve">pada model </w:t>
      </w:r>
      <w:r w:rsidRPr="009C0085">
        <w:rPr>
          <w:rFonts w:asciiTheme="majorBidi" w:hAnsiTheme="majorBidi" w:cstheme="majorBidi"/>
          <w:i/>
          <w:iCs/>
        </w:rPr>
        <w:t>regresi</w:t>
      </w:r>
      <w:r w:rsidRPr="009C0085">
        <w:rPr>
          <w:rFonts w:asciiTheme="majorBidi" w:hAnsiTheme="majorBidi" w:cstheme="majorBidi"/>
        </w:rPr>
        <w:t xml:space="preserve">. Pada penelitian ini dilakukan uji normalitas residual dengan metode uji </w:t>
      </w:r>
      <w:r w:rsidRPr="009C0085">
        <w:rPr>
          <w:rFonts w:asciiTheme="majorBidi" w:hAnsiTheme="majorBidi" w:cstheme="majorBidi"/>
          <w:i/>
          <w:iCs/>
        </w:rPr>
        <w:t>one sample Kolmogorov-Smirnov</w:t>
      </w:r>
      <w:r w:rsidR="00F42BEE">
        <w:rPr>
          <w:rFonts w:asciiTheme="majorBidi" w:hAnsiTheme="majorBidi" w:cstheme="majorBidi"/>
        </w:rPr>
        <w:t>,</w:t>
      </w:r>
      <w:r w:rsidRPr="009C0085">
        <w:rPr>
          <w:rFonts w:asciiTheme="majorBidi" w:hAnsiTheme="majorBidi" w:cstheme="majorBidi"/>
          <w:i/>
          <w:iCs/>
        </w:rPr>
        <w:t xml:space="preserve"> </w:t>
      </w:r>
      <w:r w:rsidRPr="009C0085">
        <w:rPr>
          <w:rFonts w:asciiTheme="majorBidi" w:hAnsiTheme="majorBidi" w:cstheme="majorBidi"/>
        </w:rPr>
        <w:t xml:space="preserve">yaitu untuk mengetahui distribusi data, apakah distribusi normal, </w:t>
      </w:r>
      <w:r w:rsidRPr="009C0085">
        <w:rPr>
          <w:rFonts w:asciiTheme="majorBidi" w:hAnsiTheme="majorBidi" w:cstheme="majorBidi"/>
          <w:i/>
          <w:iCs/>
        </w:rPr>
        <w:t>poisson, uniform atau exponential</w:t>
      </w:r>
      <w:r w:rsidRPr="009C0085">
        <w:rPr>
          <w:rFonts w:asciiTheme="majorBidi" w:hAnsiTheme="majorBidi" w:cstheme="majorBidi"/>
        </w:rPr>
        <w:t xml:space="preserve">. Dalam hal ini untuk mengetahui apakah data distribusi residual terdistribusi normal atau tidak. Residual </w:t>
      </w:r>
      <w:r w:rsidR="00C278C0" w:rsidRPr="009C0085">
        <w:rPr>
          <w:rFonts w:asciiTheme="majorBidi" w:hAnsiTheme="majorBidi" w:cstheme="majorBidi"/>
        </w:rPr>
        <w:t>terdistribusi</w:t>
      </w:r>
      <w:r w:rsidRPr="009C0085">
        <w:rPr>
          <w:rFonts w:asciiTheme="majorBidi" w:hAnsiTheme="majorBidi" w:cstheme="majorBidi"/>
        </w:rPr>
        <w:t xml:space="preserve"> normal jika nilai signifikansinya lebih dari 0,05.</w:t>
      </w:r>
    </w:p>
    <w:tbl>
      <w:tblPr>
        <w:tblW w:w="58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1"/>
        <w:gridCol w:w="1438"/>
        <w:gridCol w:w="1935"/>
      </w:tblGrid>
      <w:tr w:rsidR="00F92116" w:rsidRPr="009C0085" w14:paraId="68BD4A03" w14:textId="77777777" w:rsidTr="000F5045">
        <w:trPr>
          <w:cantSplit/>
          <w:jc w:val="center"/>
        </w:trPr>
        <w:tc>
          <w:tcPr>
            <w:tcW w:w="5804" w:type="dxa"/>
            <w:gridSpan w:val="3"/>
            <w:tcBorders>
              <w:top w:val="nil"/>
              <w:left w:val="nil"/>
              <w:bottom w:val="nil"/>
              <w:right w:val="nil"/>
            </w:tcBorders>
            <w:shd w:val="clear" w:color="auto" w:fill="FFFFFF"/>
            <w:vAlign w:val="center"/>
          </w:tcPr>
          <w:p w14:paraId="035ED926" w14:textId="24EDDC01" w:rsidR="00F92116" w:rsidRPr="00C278C0" w:rsidRDefault="00F92116" w:rsidP="000F5045">
            <w:pPr>
              <w:autoSpaceDE w:val="0"/>
              <w:autoSpaceDN w:val="0"/>
              <w:adjustRightInd w:val="0"/>
              <w:spacing w:line="320" w:lineRule="atLeast"/>
              <w:ind w:left="60" w:right="60"/>
              <w:jc w:val="center"/>
              <w:rPr>
                <w:rFonts w:asciiTheme="majorBidi" w:hAnsiTheme="majorBidi" w:cstheme="majorBidi"/>
                <w:color w:val="000000"/>
              </w:rPr>
            </w:pPr>
            <w:r w:rsidRPr="00C278C0">
              <w:rPr>
                <w:rFonts w:asciiTheme="majorBidi" w:hAnsiTheme="majorBidi" w:cstheme="majorBidi"/>
                <w:color w:val="000000"/>
              </w:rPr>
              <w:t>Tabel 3</w:t>
            </w:r>
            <w:r w:rsidR="00C278C0" w:rsidRPr="00C278C0">
              <w:rPr>
                <w:rFonts w:asciiTheme="majorBidi" w:hAnsiTheme="majorBidi" w:cstheme="majorBidi"/>
                <w:color w:val="000000"/>
              </w:rPr>
              <w:t>.</w:t>
            </w:r>
            <w:r w:rsidRPr="00C278C0">
              <w:rPr>
                <w:rFonts w:asciiTheme="majorBidi" w:hAnsiTheme="majorBidi" w:cstheme="majorBidi"/>
                <w:color w:val="000000"/>
              </w:rPr>
              <w:t xml:space="preserve"> </w:t>
            </w:r>
            <w:r w:rsidRPr="00C278C0">
              <w:rPr>
                <w:rFonts w:asciiTheme="majorBidi" w:hAnsiTheme="majorBidi" w:cstheme="majorBidi"/>
                <w:i/>
                <w:iCs/>
                <w:color w:val="000000"/>
              </w:rPr>
              <w:t>One-Sample Kolmogorov-Smirnov Test</w:t>
            </w:r>
          </w:p>
        </w:tc>
      </w:tr>
      <w:tr w:rsidR="00F92116" w:rsidRPr="009C0085" w14:paraId="55596996" w14:textId="77777777" w:rsidTr="000F5045">
        <w:trPr>
          <w:cantSplit/>
          <w:jc w:val="center"/>
        </w:trPr>
        <w:tc>
          <w:tcPr>
            <w:tcW w:w="3869" w:type="dxa"/>
            <w:gridSpan w:val="2"/>
            <w:tcBorders>
              <w:top w:val="single" w:sz="16" w:space="0" w:color="000000"/>
              <w:left w:val="single" w:sz="16" w:space="0" w:color="000000"/>
              <w:bottom w:val="single" w:sz="16" w:space="0" w:color="000000"/>
              <w:right w:val="nil"/>
            </w:tcBorders>
            <w:shd w:val="clear" w:color="auto" w:fill="FFFFFF"/>
            <w:vAlign w:val="bottom"/>
          </w:tcPr>
          <w:p w14:paraId="40CD52AC" w14:textId="77777777" w:rsidR="00F92116" w:rsidRPr="009C0085" w:rsidRDefault="00F92116" w:rsidP="000F5045">
            <w:pPr>
              <w:autoSpaceDE w:val="0"/>
              <w:autoSpaceDN w:val="0"/>
              <w:adjustRightInd w:val="0"/>
              <w:rPr>
                <w:rFonts w:asciiTheme="majorBidi" w:hAnsiTheme="majorBidi" w:cstheme="majorBidi"/>
              </w:rPr>
            </w:pPr>
          </w:p>
        </w:tc>
        <w:tc>
          <w:tcPr>
            <w:tcW w:w="193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FE95472" w14:textId="77777777" w:rsidR="00F92116" w:rsidRPr="009C0085" w:rsidRDefault="00F92116"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Unstandardized Residual</w:t>
            </w:r>
          </w:p>
        </w:tc>
      </w:tr>
      <w:tr w:rsidR="00F92116" w:rsidRPr="009C0085" w14:paraId="4415D9B6" w14:textId="77777777" w:rsidTr="000F5045">
        <w:trPr>
          <w:cantSplit/>
          <w:jc w:val="center"/>
        </w:trPr>
        <w:tc>
          <w:tcPr>
            <w:tcW w:w="3869" w:type="dxa"/>
            <w:gridSpan w:val="2"/>
            <w:tcBorders>
              <w:top w:val="single" w:sz="16" w:space="0" w:color="000000"/>
              <w:left w:val="single" w:sz="16" w:space="0" w:color="000000"/>
              <w:bottom w:val="nil"/>
              <w:right w:val="nil"/>
            </w:tcBorders>
            <w:shd w:val="clear" w:color="auto" w:fill="FFFFFF"/>
          </w:tcPr>
          <w:p w14:paraId="623486F7"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N</w:t>
            </w:r>
          </w:p>
        </w:tc>
        <w:tc>
          <w:tcPr>
            <w:tcW w:w="1935" w:type="dxa"/>
            <w:tcBorders>
              <w:top w:val="single" w:sz="16" w:space="0" w:color="000000"/>
              <w:left w:val="single" w:sz="16" w:space="0" w:color="000000"/>
              <w:bottom w:val="nil"/>
              <w:right w:val="single" w:sz="16" w:space="0" w:color="000000"/>
            </w:tcBorders>
            <w:shd w:val="clear" w:color="auto" w:fill="FFFFFF"/>
            <w:vAlign w:val="center"/>
          </w:tcPr>
          <w:p w14:paraId="142AAC04" w14:textId="77777777" w:rsidR="00F92116" w:rsidRPr="009C0085" w:rsidRDefault="00F92116"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32</w:t>
            </w:r>
          </w:p>
        </w:tc>
      </w:tr>
      <w:tr w:rsidR="00F92116" w:rsidRPr="009C0085" w14:paraId="2B718DA9" w14:textId="77777777" w:rsidTr="000F5045">
        <w:trPr>
          <w:cantSplit/>
          <w:jc w:val="center"/>
        </w:trPr>
        <w:tc>
          <w:tcPr>
            <w:tcW w:w="2431" w:type="dxa"/>
            <w:vMerge w:val="restart"/>
            <w:tcBorders>
              <w:top w:val="nil"/>
              <w:left w:val="single" w:sz="16" w:space="0" w:color="000000"/>
              <w:bottom w:val="nil"/>
              <w:right w:val="nil"/>
            </w:tcBorders>
            <w:shd w:val="clear" w:color="auto" w:fill="FFFFFF"/>
          </w:tcPr>
          <w:p w14:paraId="154E072B"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Normal Parameters</w:t>
            </w:r>
            <w:r w:rsidRPr="009C0085">
              <w:rPr>
                <w:rFonts w:asciiTheme="majorBidi" w:hAnsiTheme="majorBidi" w:cstheme="majorBidi"/>
                <w:color w:val="000000"/>
                <w:vertAlign w:val="superscript"/>
              </w:rPr>
              <w:t>a,b</w:t>
            </w:r>
          </w:p>
        </w:tc>
        <w:tc>
          <w:tcPr>
            <w:tcW w:w="1438" w:type="dxa"/>
            <w:tcBorders>
              <w:top w:val="nil"/>
              <w:left w:val="nil"/>
              <w:bottom w:val="nil"/>
              <w:right w:val="single" w:sz="16" w:space="0" w:color="000000"/>
            </w:tcBorders>
            <w:shd w:val="clear" w:color="auto" w:fill="FFFFFF"/>
          </w:tcPr>
          <w:p w14:paraId="6D75AD3F"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Mean</w:t>
            </w:r>
          </w:p>
        </w:tc>
        <w:tc>
          <w:tcPr>
            <w:tcW w:w="1935" w:type="dxa"/>
            <w:tcBorders>
              <w:top w:val="nil"/>
              <w:left w:val="single" w:sz="16" w:space="0" w:color="000000"/>
              <w:bottom w:val="nil"/>
              <w:right w:val="single" w:sz="16" w:space="0" w:color="000000"/>
            </w:tcBorders>
            <w:shd w:val="clear" w:color="auto" w:fill="FFFFFF"/>
            <w:vAlign w:val="center"/>
          </w:tcPr>
          <w:p w14:paraId="568445AB" w14:textId="77777777" w:rsidR="00F92116" w:rsidRPr="009C0085" w:rsidRDefault="00F92116"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.0000000</w:t>
            </w:r>
          </w:p>
        </w:tc>
      </w:tr>
      <w:tr w:rsidR="00F92116" w:rsidRPr="009C0085" w14:paraId="1F4E04D2" w14:textId="77777777" w:rsidTr="000F5045">
        <w:trPr>
          <w:cantSplit/>
          <w:jc w:val="center"/>
        </w:trPr>
        <w:tc>
          <w:tcPr>
            <w:tcW w:w="2431" w:type="dxa"/>
            <w:vMerge/>
            <w:tcBorders>
              <w:top w:val="nil"/>
              <w:left w:val="single" w:sz="16" w:space="0" w:color="000000"/>
              <w:bottom w:val="nil"/>
              <w:right w:val="nil"/>
            </w:tcBorders>
            <w:shd w:val="clear" w:color="auto" w:fill="FFFFFF"/>
          </w:tcPr>
          <w:p w14:paraId="3E544C62" w14:textId="77777777" w:rsidR="00F92116" w:rsidRPr="009C0085" w:rsidRDefault="00F92116" w:rsidP="000F5045">
            <w:pPr>
              <w:autoSpaceDE w:val="0"/>
              <w:autoSpaceDN w:val="0"/>
              <w:adjustRightInd w:val="0"/>
              <w:rPr>
                <w:rFonts w:asciiTheme="majorBidi" w:hAnsiTheme="majorBidi" w:cstheme="majorBidi"/>
                <w:color w:val="000000"/>
              </w:rPr>
            </w:pPr>
          </w:p>
        </w:tc>
        <w:tc>
          <w:tcPr>
            <w:tcW w:w="1438" w:type="dxa"/>
            <w:tcBorders>
              <w:top w:val="nil"/>
              <w:left w:val="nil"/>
              <w:bottom w:val="nil"/>
              <w:right w:val="single" w:sz="16" w:space="0" w:color="000000"/>
            </w:tcBorders>
            <w:shd w:val="clear" w:color="auto" w:fill="FFFFFF"/>
          </w:tcPr>
          <w:p w14:paraId="43032A16"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Std. Deviation</w:t>
            </w:r>
          </w:p>
        </w:tc>
        <w:tc>
          <w:tcPr>
            <w:tcW w:w="1935" w:type="dxa"/>
            <w:tcBorders>
              <w:top w:val="nil"/>
              <w:left w:val="single" w:sz="16" w:space="0" w:color="000000"/>
              <w:bottom w:val="nil"/>
              <w:right w:val="single" w:sz="16" w:space="0" w:color="000000"/>
            </w:tcBorders>
            <w:shd w:val="clear" w:color="auto" w:fill="FFFFFF"/>
            <w:vAlign w:val="center"/>
          </w:tcPr>
          <w:p w14:paraId="6B7269B4" w14:textId="77777777" w:rsidR="00F92116" w:rsidRPr="009C0085" w:rsidRDefault="00F92116"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3.77457382</w:t>
            </w:r>
          </w:p>
        </w:tc>
      </w:tr>
      <w:tr w:rsidR="00F92116" w:rsidRPr="009C0085" w14:paraId="17955A10" w14:textId="77777777" w:rsidTr="000F5045">
        <w:trPr>
          <w:cantSplit/>
          <w:jc w:val="center"/>
        </w:trPr>
        <w:tc>
          <w:tcPr>
            <w:tcW w:w="2431" w:type="dxa"/>
            <w:vMerge w:val="restart"/>
            <w:tcBorders>
              <w:top w:val="nil"/>
              <w:left w:val="single" w:sz="16" w:space="0" w:color="000000"/>
              <w:bottom w:val="nil"/>
              <w:right w:val="nil"/>
            </w:tcBorders>
            <w:shd w:val="clear" w:color="auto" w:fill="FFFFFF"/>
          </w:tcPr>
          <w:p w14:paraId="0F1BAB75"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Most Extreme Differences</w:t>
            </w:r>
          </w:p>
        </w:tc>
        <w:tc>
          <w:tcPr>
            <w:tcW w:w="1438" w:type="dxa"/>
            <w:tcBorders>
              <w:top w:val="nil"/>
              <w:left w:val="nil"/>
              <w:bottom w:val="nil"/>
              <w:right w:val="single" w:sz="16" w:space="0" w:color="000000"/>
            </w:tcBorders>
            <w:shd w:val="clear" w:color="auto" w:fill="FFFFFF"/>
          </w:tcPr>
          <w:p w14:paraId="338D5FB4"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Absolute</w:t>
            </w:r>
          </w:p>
        </w:tc>
        <w:tc>
          <w:tcPr>
            <w:tcW w:w="1935" w:type="dxa"/>
            <w:tcBorders>
              <w:top w:val="nil"/>
              <w:left w:val="single" w:sz="16" w:space="0" w:color="000000"/>
              <w:bottom w:val="nil"/>
              <w:right w:val="single" w:sz="16" w:space="0" w:color="000000"/>
            </w:tcBorders>
            <w:shd w:val="clear" w:color="auto" w:fill="FFFFFF"/>
            <w:vAlign w:val="center"/>
          </w:tcPr>
          <w:p w14:paraId="519D38B5" w14:textId="77777777" w:rsidR="00F92116" w:rsidRPr="009C0085" w:rsidRDefault="00F92116"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.088</w:t>
            </w:r>
          </w:p>
        </w:tc>
      </w:tr>
      <w:tr w:rsidR="00F92116" w:rsidRPr="009C0085" w14:paraId="210F247E" w14:textId="77777777" w:rsidTr="000F5045">
        <w:trPr>
          <w:cantSplit/>
          <w:jc w:val="center"/>
        </w:trPr>
        <w:tc>
          <w:tcPr>
            <w:tcW w:w="2431" w:type="dxa"/>
            <w:vMerge/>
            <w:tcBorders>
              <w:top w:val="nil"/>
              <w:left w:val="single" w:sz="16" w:space="0" w:color="000000"/>
              <w:bottom w:val="nil"/>
              <w:right w:val="nil"/>
            </w:tcBorders>
            <w:shd w:val="clear" w:color="auto" w:fill="FFFFFF"/>
          </w:tcPr>
          <w:p w14:paraId="57ACD747" w14:textId="77777777" w:rsidR="00F92116" w:rsidRPr="009C0085" w:rsidRDefault="00F92116" w:rsidP="000F5045">
            <w:pPr>
              <w:autoSpaceDE w:val="0"/>
              <w:autoSpaceDN w:val="0"/>
              <w:adjustRightInd w:val="0"/>
              <w:rPr>
                <w:rFonts w:asciiTheme="majorBidi" w:hAnsiTheme="majorBidi" w:cstheme="majorBidi"/>
                <w:color w:val="000000"/>
              </w:rPr>
            </w:pPr>
          </w:p>
        </w:tc>
        <w:tc>
          <w:tcPr>
            <w:tcW w:w="1438" w:type="dxa"/>
            <w:tcBorders>
              <w:top w:val="nil"/>
              <w:left w:val="nil"/>
              <w:bottom w:val="nil"/>
              <w:right w:val="single" w:sz="16" w:space="0" w:color="000000"/>
            </w:tcBorders>
            <w:shd w:val="clear" w:color="auto" w:fill="FFFFFF"/>
          </w:tcPr>
          <w:p w14:paraId="1CCB92DD"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Positive</w:t>
            </w:r>
          </w:p>
        </w:tc>
        <w:tc>
          <w:tcPr>
            <w:tcW w:w="1935" w:type="dxa"/>
            <w:tcBorders>
              <w:top w:val="nil"/>
              <w:left w:val="single" w:sz="16" w:space="0" w:color="000000"/>
              <w:bottom w:val="nil"/>
              <w:right w:val="single" w:sz="16" w:space="0" w:color="000000"/>
            </w:tcBorders>
            <w:shd w:val="clear" w:color="auto" w:fill="FFFFFF"/>
            <w:vAlign w:val="center"/>
          </w:tcPr>
          <w:p w14:paraId="48CDFA7B" w14:textId="77777777" w:rsidR="00F92116" w:rsidRPr="009C0085" w:rsidRDefault="00F92116"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.088</w:t>
            </w:r>
          </w:p>
        </w:tc>
      </w:tr>
      <w:tr w:rsidR="00F92116" w:rsidRPr="009C0085" w14:paraId="46A4C42C" w14:textId="77777777" w:rsidTr="000F5045">
        <w:trPr>
          <w:cantSplit/>
          <w:jc w:val="center"/>
        </w:trPr>
        <w:tc>
          <w:tcPr>
            <w:tcW w:w="2431" w:type="dxa"/>
            <w:vMerge/>
            <w:tcBorders>
              <w:top w:val="nil"/>
              <w:left w:val="single" w:sz="16" w:space="0" w:color="000000"/>
              <w:bottom w:val="nil"/>
              <w:right w:val="nil"/>
            </w:tcBorders>
            <w:shd w:val="clear" w:color="auto" w:fill="FFFFFF"/>
          </w:tcPr>
          <w:p w14:paraId="5CF7A726" w14:textId="77777777" w:rsidR="00F92116" w:rsidRPr="009C0085" w:rsidRDefault="00F92116" w:rsidP="000F5045">
            <w:pPr>
              <w:autoSpaceDE w:val="0"/>
              <w:autoSpaceDN w:val="0"/>
              <w:adjustRightInd w:val="0"/>
              <w:rPr>
                <w:rFonts w:asciiTheme="majorBidi" w:hAnsiTheme="majorBidi" w:cstheme="majorBidi"/>
                <w:color w:val="000000"/>
              </w:rPr>
            </w:pPr>
          </w:p>
        </w:tc>
        <w:tc>
          <w:tcPr>
            <w:tcW w:w="1438" w:type="dxa"/>
            <w:tcBorders>
              <w:top w:val="nil"/>
              <w:left w:val="nil"/>
              <w:bottom w:val="nil"/>
              <w:right w:val="single" w:sz="16" w:space="0" w:color="000000"/>
            </w:tcBorders>
            <w:shd w:val="clear" w:color="auto" w:fill="FFFFFF"/>
          </w:tcPr>
          <w:p w14:paraId="23D4518C"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Negative</w:t>
            </w:r>
          </w:p>
        </w:tc>
        <w:tc>
          <w:tcPr>
            <w:tcW w:w="1935" w:type="dxa"/>
            <w:tcBorders>
              <w:top w:val="nil"/>
              <w:left w:val="single" w:sz="16" w:space="0" w:color="000000"/>
              <w:bottom w:val="nil"/>
              <w:right w:val="single" w:sz="16" w:space="0" w:color="000000"/>
            </w:tcBorders>
            <w:shd w:val="clear" w:color="auto" w:fill="FFFFFF"/>
            <w:vAlign w:val="center"/>
          </w:tcPr>
          <w:p w14:paraId="23491B30" w14:textId="77777777" w:rsidR="00F92116" w:rsidRPr="009C0085" w:rsidRDefault="00F92116"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-.054</w:t>
            </w:r>
          </w:p>
        </w:tc>
      </w:tr>
      <w:tr w:rsidR="00F92116" w:rsidRPr="009C0085" w14:paraId="71818B2B" w14:textId="77777777" w:rsidTr="000F5045">
        <w:trPr>
          <w:cantSplit/>
          <w:jc w:val="center"/>
        </w:trPr>
        <w:tc>
          <w:tcPr>
            <w:tcW w:w="3869" w:type="dxa"/>
            <w:gridSpan w:val="2"/>
            <w:tcBorders>
              <w:top w:val="nil"/>
              <w:left w:val="single" w:sz="16" w:space="0" w:color="000000"/>
              <w:bottom w:val="nil"/>
              <w:right w:val="nil"/>
            </w:tcBorders>
            <w:shd w:val="clear" w:color="auto" w:fill="FFFFFF"/>
          </w:tcPr>
          <w:p w14:paraId="3A06AD9E"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Test Statistic</w:t>
            </w:r>
          </w:p>
        </w:tc>
        <w:tc>
          <w:tcPr>
            <w:tcW w:w="1935" w:type="dxa"/>
            <w:tcBorders>
              <w:top w:val="nil"/>
              <w:left w:val="single" w:sz="16" w:space="0" w:color="000000"/>
              <w:bottom w:val="nil"/>
              <w:right w:val="single" w:sz="16" w:space="0" w:color="000000"/>
            </w:tcBorders>
            <w:shd w:val="clear" w:color="auto" w:fill="FFFFFF"/>
            <w:vAlign w:val="center"/>
          </w:tcPr>
          <w:p w14:paraId="2D3F53E0" w14:textId="77777777" w:rsidR="00F92116" w:rsidRPr="009C0085" w:rsidRDefault="00F92116"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.088</w:t>
            </w:r>
          </w:p>
        </w:tc>
      </w:tr>
      <w:tr w:rsidR="00F92116" w:rsidRPr="009C0085" w14:paraId="293F9B9E" w14:textId="77777777" w:rsidTr="000F5045">
        <w:trPr>
          <w:cantSplit/>
          <w:jc w:val="center"/>
        </w:trPr>
        <w:tc>
          <w:tcPr>
            <w:tcW w:w="3869" w:type="dxa"/>
            <w:gridSpan w:val="2"/>
            <w:tcBorders>
              <w:top w:val="nil"/>
              <w:left w:val="single" w:sz="16" w:space="0" w:color="000000"/>
              <w:bottom w:val="single" w:sz="16" w:space="0" w:color="000000"/>
              <w:right w:val="nil"/>
            </w:tcBorders>
            <w:shd w:val="clear" w:color="auto" w:fill="FFFFFF"/>
          </w:tcPr>
          <w:p w14:paraId="11C4E5D0" w14:textId="77777777" w:rsidR="00F92116" w:rsidRPr="009C0085" w:rsidRDefault="00F92116"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Asymp. Sig. (2-tailed)</w:t>
            </w:r>
          </w:p>
        </w:tc>
        <w:tc>
          <w:tcPr>
            <w:tcW w:w="1935" w:type="dxa"/>
            <w:tcBorders>
              <w:top w:val="nil"/>
              <w:left w:val="single" w:sz="16" w:space="0" w:color="000000"/>
              <w:bottom w:val="single" w:sz="16" w:space="0" w:color="000000"/>
              <w:right w:val="single" w:sz="16" w:space="0" w:color="000000"/>
            </w:tcBorders>
            <w:shd w:val="clear" w:color="auto" w:fill="FFFFFF"/>
            <w:vAlign w:val="center"/>
          </w:tcPr>
          <w:p w14:paraId="49B11356" w14:textId="77777777" w:rsidR="00F92116" w:rsidRPr="009C0085" w:rsidRDefault="00F92116"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.200</w:t>
            </w:r>
            <w:r w:rsidRPr="009C0085">
              <w:rPr>
                <w:rFonts w:asciiTheme="majorBidi" w:hAnsiTheme="majorBidi" w:cstheme="majorBidi"/>
                <w:color w:val="000000"/>
                <w:vertAlign w:val="superscript"/>
              </w:rPr>
              <w:t>c,d</w:t>
            </w:r>
          </w:p>
        </w:tc>
      </w:tr>
      <w:tr w:rsidR="00F92116" w:rsidRPr="009C0085" w14:paraId="5C8624B7" w14:textId="77777777" w:rsidTr="000F5045">
        <w:trPr>
          <w:cantSplit/>
          <w:jc w:val="center"/>
        </w:trPr>
        <w:tc>
          <w:tcPr>
            <w:tcW w:w="5804" w:type="dxa"/>
            <w:gridSpan w:val="3"/>
            <w:tcBorders>
              <w:top w:val="nil"/>
              <w:left w:val="nil"/>
              <w:bottom w:val="nil"/>
              <w:right w:val="nil"/>
            </w:tcBorders>
            <w:shd w:val="clear" w:color="auto" w:fill="FFFFFF"/>
          </w:tcPr>
          <w:p w14:paraId="0841B9EB" w14:textId="77777777" w:rsidR="00F92116" w:rsidRPr="009C0085" w:rsidRDefault="00F92116" w:rsidP="00794DED">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a. Test distribution is Normal.</w:t>
            </w:r>
          </w:p>
        </w:tc>
      </w:tr>
      <w:tr w:rsidR="00F92116" w:rsidRPr="009C0085" w14:paraId="006EA626" w14:textId="77777777" w:rsidTr="000F5045">
        <w:trPr>
          <w:cantSplit/>
          <w:jc w:val="center"/>
        </w:trPr>
        <w:tc>
          <w:tcPr>
            <w:tcW w:w="5804" w:type="dxa"/>
            <w:gridSpan w:val="3"/>
            <w:tcBorders>
              <w:top w:val="nil"/>
              <w:left w:val="nil"/>
              <w:bottom w:val="nil"/>
              <w:right w:val="nil"/>
            </w:tcBorders>
            <w:shd w:val="clear" w:color="auto" w:fill="FFFFFF"/>
          </w:tcPr>
          <w:p w14:paraId="213B711A" w14:textId="77777777" w:rsidR="00F92116" w:rsidRPr="009C0085" w:rsidRDefault="00F92116" w:rsidP="00794DED">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b. Calculated from data.</w:t>
            </w:r>
          </w:p>
        </w:tc>
      </w:tr>
      <w:tr w:rsidR="00F92116" w:rsidRPr="009C0085" w14:paraId="0F1B4CD9" w14:textId="77777777" w:rsidTr="000F5045">
        <w:trPr>
          <w:cantSplit/>
          <w:jc w:val="center"/>
        </w:trPr>
        <w:tc>
          <w:tcPr>
            <w:tcW w:w="5804" w:type="dxa"/>
            <w:gridSpan w:val="3"/>
            <w:tcBorders>
              <w:top w:val="nil"/>
              <w:left w:val="nil"/>
              <w:bottom w:val="nil"/>
              <w:right w:val="nil"/>
            </w:tcBorders>
            <w:shd w:val="clear" w:color="auto" w:fill="FFFFFF"/>
          </w:tcPr>
          <w:p w14:paraId="2FE8C005" w14:textId="77777777" w:rsidR="00F92116" w:rsidRPr="009C0085" w:rsidRDefault="00F92116" w:rsidP="00794DED">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c. Lilliefors Significance Correction.</w:t>
            </w:r>
          </w:p>
        </w:tc>
      </w:tr>
      <w:tr w:rsidR="00F92116" w:rsidRPr="009C0085" w14:paraId="68877A9F" w14:textId="77777777" w:rsidTr="000F5045">
        <w:trPr>
          <w:cantSplit/>
          <w:jc w:val="center"/>
        </w:trPr>
        <w:tc>
          <w:tcPr>
            <w:tcW w:w="5804" w:type="dxa"/>
            <w:gridSpan w:val="3"/>
            <w:tcBorders>
              <w:top w:val="nil"/>
              <w:left w:val="nil"/>
              <w:bottom w:val="nil"/>
              <w:right w:val="nil"/>
            </w:tcBorders>
            <w:shd w:val="clear" w:color="auto" w:fill="FFFFFF"/>
          </w:tcPr>
          <w:p w14:paraId="255FD552" w14:textId="77777777" w:rsidR="00F92116" w:rsidRPr="009C0085" w:rsidRDefault="00F92116" w:rsidP="000F5045">
            <w:pPr>
              <w:autoSpaceDE w:val="0"/>
              <w:autoSpaceDN w:val="0"/>
              <w:adjustRightInd w:val="0"/>
              <w:spacing w:line="320" w:lineRule="atLeast"/>
              <w:ind w:left="60" w:right="60"/>
              <w:rPr>
                <w:rFonts w:asciiTheme="majorBidi" w:hAnsiTheme="majorBidi" w:cstheme="majorBidi"/>
                <w:color w:val="000000"/>
              </w:rPr>
            </w:pPr>
            <w:r w:rsidRPr="009C0085">
              <w:rPr>
                <w:rFonts w:asciiTheme="majorBidi" w:hAnsiTheme="majorBidi" w:cstheme="majorBidi"/>
                <w:color w:val="000000"/>
              </w:rPr>
              <w:t>d. This is a lower bound of the true significance.</w:t>
            </w:r>
          </w:p>
        </w:tc>
      </w:tr>
    </w:tbl>
    <w:p w14:paraId="64189142" w14:textId="68679D8B" w:rsidR="00F92116" w:rsidRPr="00204561" w:rsidRDefault="00F92116" w:rsidP="00F42BEE">
      <w:pPr>
        <w:pStyle w:val="BodyText"/>
        <w:spacing w:before="120" w:after="0" w:line="276" w:lineRule="auto"/>
        <w:ind w:right="215" w:firstLine="709"/>
        <w:jc w:val="both"/>
        <w:rPr>
          <w:rFonts w:asciiTheme="majorBidi" w:hAnsiTheme="majorBidi" w:cstheme="majorBidi"/>
        </w:rPr>
      </w:pPr>
      <w:r w:rsidRPr="009C0085">
        <w:rPr>
          <w:rFonts w:asciiTheme="majorBidi" w:hAnsiTheme="majorBidi" w:cstheme="majorBidi"/>
        </w:rPr>
        <w:t xml:space="preserve">Dari hasil uji asumsi klasik regresi linier di atas, dapat diketahui bahwa nilai signifikansi </w:t>
      </w:r>
      <w:r w:rsidRPr="009C0085">
        <w:rPr>
          <w:rFonts w:asciiTheme="majorBidi" w:hAnsiTheme="majorBidi" w:cstheme="majorBidi"/>
          <w:i/>
          <w:iCs/>
        </w:rPr>
        <w:t>Asymp.</w:t>
      </w:r>
      <w:r w:rsidR="00F4407B">
        <w:rPr>
          <w:rFonts w:asciiTheme="majorBidi" w:hAnsiTheme="majorBidi" w:cstheme="majorBidi"/>
          <w:i/>
          <w:iCs/>
        </w:rPr>
        <w:t xml:space="preserve"> </w:t>
      </w:r>
      <w:r w:rsidRPr="009C0085">
        <w:rPr>
          <w:rFonts w:asciiTheme="majorBidi" w:hAnsiTheme="majorBidi" w:cstheme="majorBidi"/>
          <w:i/>
          <w:iCs/>
        </w:rPr>
        <w:t xml:space="preserve">sig </w:t>
      </w:r>
      <w:r w:rsidR="00F4407B">
        <w:rPr>
          <w:rFonts w:asciiTheme="majorBidi" w:hAnsiTheme="majorBidi" w:cstheme="majorBidi"/>
          <w:i/>
          <w:iCs/>
        </w:rPr>
        <w:t>(</w:t>
      </w:r>
      <w:r w:rsidRPr="009C0085">
        <w:rPr>
          <w:rFonts w:asciiTheme="majorBidi" w:hAnsiTheme="majorBidi" w:cstheme="majorBidi"/>
          <w:i/>
          <w:iCs/>
        </w:rPr>
        <w:t>2–tailed</w:t>
      </w:r>
      <w:r w:rsidRPr="009C0085">
        <w:rPr>
          <w:rFonts w:asciiTheme="majorBidi" w:hAnsiTheme="majorBidi" w:cstheme="majorBidi"/>
        </w:rPr>
        <w:t xml:space="preserve">) sebesar 0,200. </w:t>
      </w:r>
      <w:r w:rsidR="00204561">
        <w:rPr>
          <w:rFonts w:asciiTheme="majorBidi" w:hAnsiTheme="majorBidi" w:cstheme="majorBidi"/>
        </w:rPr>
        <w:t xml:space="preserve">Oleh karena itu, dapat ditetapkan bahwa </w:t>
      </w:r>
      <w:r w:rsidR="00204561" w:rsidRPr="009C0085">
        <w:rPr>
          <w:rFonts w:asciiTheme="majorBidi" w:hAnsiTheme="majorBidi" w:cstheme="majorBidi"/>
        </w:rPr>
        <w:t>nilai residual terdistribusi dengan normal</w:t>
      </w:r>
      <w:r w:rsidR="00204561">
        <w:rPr>
          <w:rFonts w:asciiTheme="majorBidi" w:hAnsiTheme="majorBidi" w:cstheme="majorBidi"/>
        </w:rPr>
        <w:t xml:space="preserve"> k</w:t>
      </w:r>
      <w:r w:rsidRPr="009C0085">
        <w:rPr>
          <w:rFonts w:asciiTheme="majorBidi" w:hAnsiTheme="majorBidi" w:cstheme="majorBidi"/>
        </w:rPr>
        <w:t>arena nilai signifikansi lebih dari 0,05.</w:t>
      </w:r>
    </w:p>
    <w:p w14:paraId="7D76C29A" w14:textId="77777777" w:rsidR="00897F70" w:rsidRDefault="00897F70" w:rsidP="00206E2E">
      <w:pPr>
        <w:tabs>
          <w:tab w:val="left" w:pos="340"/>
        </w:tabs>
        <w:spacing w:line="276" w:lineRule="auto"/>
        <w:rPr>
          <w:b/>
          <w:caps/>
        </w:rPr>
      </w:pPr>
    </w:p>
    <w:p w14:paraId="50148F7F" w14:textId="77777777" w:rsidR="00E97276" w:rsidRDefault="00141ED5" w:rsidP="00206E2E">
      <w:pPr>
        <w:tabs>
          <w:tab w:val="left" w:pos="340"/>
        </w:tabs>
        <w:spacing w:line="276" w:lineRule="auto"/>
        <w:rPr>
          <w:b/>
          <w:caps/>
        </w:rPr>
      </w:pPr>
      <w:r>
        <w:rPr>
          <w:b/>
          <w:caps/>
        </w:rPr>
        <w:t xml:space="preserve">HASIL DAN PEMBAHASAN </w:t>
      </w:r>
    </w:p>
    <w:p w14:paraId="3FD1D739" w14:textId="2784A6CD" w:rsidR="007C1C37" w:rsidRDefault="007C1C37" w:rsidP="00206E2E">
      <w:pPr>
        <w:tabs>
          <w:tab w:val="left" w:pos="340"/>
        </w:tabs>
        <w:spacing w:before="120" w:line="276" w:lineRule="auto"/>
        <w:rPr>
          <w:b/>
        </w:rPr>
      </w:pPr>
      <w:r>
        <w:rPr>
          <w:b/>
        </w:rPr>
        <w:t>Hasil Penelitian</w:t>
      </w:r>
    </w:p>
    <w:p w14:paraId="26FFD1ED" w14:textId="388AC083" w:rsidR="00534402" w:rsidRDefault="000C7170" w:rsidP="000C7170">
      <w:pPr>
        <w:autoSpaceDE w:val="0"/>
        <w:autoSpaceDN w:val="0"/>
        <w:adjustRightInd w:val="0"/>
        <w:spacing w:before="120" w:line="276" w:lineRule="auto"/>
        <w:ind w:firstLine="720"/>
        <w:jc w:val="both"/>
        <w:rPr>
          <w:bCs/>
        </w:rPr>
      </w:pPr>
      <w:r w:rsidRPr="000C7170">
        <w:rPr>
          <w:rFonts w:asciiTheme="majorBidi" w:hAnsiTheme="majorBidi" w:cstheme="majorBidi"/>
        </w:rPr>
        <w:t>Tingkat</w:t>
      </w:r>
      <w:r>
        <w:rPr>
          <w:b/>
        </w:rPr>
        <w:t xml:space="preserve"> </w:t>
      </w:r>
      <w:r w:rsidRPr="000C7170">
        <w:rPr>
          <w:bCs/>
        </w:rPr>
        <w:t xml:space="preserve">pengaruh motivasi terhadap kinerja guru </w:t>
      </w:r>
      <w:r w:rsidRPr="000C7170">
        <w:rPr>
          <w:rFonts w:asciiTheme="majorBidi" w:hAnsiTheme="majorBidi" w:cstheme="majorBidi"/>
          <w:bCs/>
        </w:rPr>
        <w:t>Madrasah Aliyah Negeri Pangkep</w:t>
      </w:r>
      <w:r w:rsidRPr="000C7170">
        <w:rPr>
          <w:bCs/>
        </w:rPr>
        <w:t xml:space="preserve"> diukur menggunakan analisis regresi linear sederhana. </w:t>
      </w:r>
      <w:r w:rsidR="00534402" w:rsidRPr="000C7170">
        <w:rPr>
          <w:bCs/>
        </w:rPr>
        <w:t xml:space="preserve">Hasil luaran pengolahan data </w:t>
      </w:r>
      <w:r w:rsidR="00534402" w:rsidRPr="000C7170">
        <w:rPr>
          <w:bCs/>
        </w:rPr>
        <w:lastRenderedPageBreak/>
        <w:t>menggunakan SPSS Versi 2</w:t>
      </w:r>
      <w:r w:rsidR="006D4405">
        <w:rPr>
          <w:bCs/>
        </w:rPr>
        <w:t>3</w:t>
      </w:r>
      <w:r w:rsidR="00534402" w:rsidRPr="000C7170">
        <w:rPr>
          <w:bCs/>
        </w:rPr>
        <w:t xml:space="preserve"> dengan uji regresi linear sederhana dapat dilihat pada </w:t>
      </w:r>
      <w:r w:rsidRPr="000C7170">
        <w:rPr>
          <w:bCs/>
        </w:rPr>
        <w:t xml:space="preserve">Tabel </w:t>
      </w:r>
      <w:r>
        <w:rPr>
          <w:bCs/>
        </w:rPr>
        <w:t>4 berikut.</w:t>
      </w:r>
    </w:p>
    <w:tbl>
      <w:tblPr>
        <w:tblW w:w="79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609"/>
        <w:gridCol w:w="1144"/>
        <w:gridCol w:w="1010"/>
        <w:gridCol w:w="1408"/>
        <w:gridCol w:w="1010"/>
        <w:gridCol w:w="1010"/>
      </w:tblGrid>
      <w:tr w:rsidR="0097490D" w:rsidRPr="009C0085" w14:paraId="3B9EFF59" w14:textId="77777777" w:rsidTr="000F5045">
        <w:trPr>
          <w:cantSplit/>
          <w:jc w:val="center"/>
        </w:trPr>
        <w:tc>
          <w:tcPr>
            <w:tcW w:w="7924" w:type="dxa"/>
            <w:gridSpan w:val="7"/>
            <w:tcBorders>
              <w:top w:val="nil"/>
              <w:left w:val="nil"/>
              <w:bottom w:val="nil"/>
              <w:right w:val="nil"/>
            </w:tcBorders>
            <w:shd w:val="clear" w:color="auto" w:fill="FFFFFF"/>
            <w:vAlign w:val="center"/>
          </w:tcPr>
          <w:p w14:paraId="140C6C2F" w14:textId="689AF411" w:rsidR="0097490D" w:rsidRPr="00EB10B6" w:rsidRDefault="0097490D" w:rsidP="000F5045">
            <w:pPr>
              <w:autoSpaceDE w:val="0"/>
              <w:autoSpaceDN w:val="0"/>
              <w:adjustRightInd w:val="0"/>
              <w:spacing w:line="320" w:lineRule="atLeast"/>
              <w:ind w:left="60" w:right="60"/>
              <w:jc w:val="center"/>
              <w:rPr>
                <w:rFonts w:asciiTheme="majorBidi" w:hAnsiTheme="majorBidi" w:cstheme="majorBidi"/>
                <w:color w:val="000000"/>
                <w:vertAlign w:val="superscript"/>
              </w:rPr>
            </w:pPr>
            <w:r w:rsidRPr="00EB10B6">
              <w:rPr>
                <w:rFonts w:asciiTheme="majorBidi" w:hAnsiTheme="majorBidi" w:cstheme="majorBidi"/>
                <w:color w:val="000000"/>
              </w:rPr>
              <w:t xml:space="preserve">Tabel </w:t>
            </w:r>
            <w:r w:rsidR="00C46F31">
              <w:rPr>
                <w:rFonts w:asciiTheme="majorBidi" w:hAnsiTheme="majorBidi" w:cstheme="majorBidi"/>
                <w:color w:val="000000"/>
              </w:rPr>
              <w:t>4</w:t>
            </w:r>
            <w:r w:rsidRPr="00EB10B6">
              <w:rPr>
                <w:rFonts w:asciiTheme="majorBidi" w:hAnsiTheme="majorBidi" w:cstheme="majorBidi"/>
                <w:color w:val="000000"/>
              </w:rPr>
              <w:t>. ANOVA</w:t>
            </w:r>
            <w:r w:rsidRPr="00EB10B6">
              <w:rPr>
                <w:rFonts w:asciiTheme="majorBidi" w:hAnsiTheme="majorBidi" w:cstheme="majorBidi"/>
                <w:color w:val="000000"/>
                <w:vertAlign w:val="superscript"/>
              </w:rPr>
              <w:t>a</w:t>
            </w:r>
          </w:p>
        </w:tc>
      </w:tr>
      <w:tr w:rsidR="0097490D" w:rsidRPr="009C0085" w14:paraId="6CB7790D" w14:textId="77777777" w:rsidTr="000F5045">
        <w:trPr>
          <w:cantSplit/>
          <w:jc w:val="center"/>
        </w:trPr>
        <w:tc>
          <w:tcPr>
            <w:tcW w:w="2342" w:type="dxa"/>
            <w:gridSpan w:val="2"/>
            <w:tcBorders>
              <w:top w:val="single" w:sz="16" w:space="0" w:color="000000"/>
              <w:left w:val="single" w:sz="16" w:space="0" w:color="000000"/>
              <w:bottom w:val="single" w:sz="16" w:space="0" w:color="000000"/>
              <w:right w:val="nil"/>
            </w:tcBorders>
            <w:shd w:val="clear" w:color="auto" w:fill="FFFFFF"/>
            <w:vAlign w:val="bottom"/>
          </w:tcPr>
          <w:p w14:paraId="5DB6BC9E" w14:textId="77777777" w:rsidR="0097490D" w:rsidRPr="009C0085" w:rsidRDefault="0097490D" w:rsidP="000F5045">
            <w:pPr>
              <w:autoSpaceDE w:val="0"/>
              <w:autoSpaceDN w:val="0"/>
              <w:adjustRightInd w:val="0"/>
              <w:spacing w:line="320" w:lineRule="atLeast"/>
              <w:ind w:left="60" w:right="60"/>
              <w:rPr>
                <w:rFonts w:asciiTheme="majorBidi" w:hAnsiTheme="majorBidi" w:cstheme="majorBidi"/>
                <w:color w:val="000000"/>
              </w:rPr>
            </w:pPr>
            <w:r w:rsidRPr="009C0085">
              <w:rPr>
                <w:rFonts w:asciiTheme="majorBidi" w:hAnsiTheme="majorBidi" w:cstheme="majorBidi"/>
                <w:color w:val="000000"/>
              </w:rPr>
              <w:t>Model</w:t>
            </w:r>
          </w:p>
        </w:tc>
        <w:tc>
          <w:tcPr>
            <w:tcW w:w="1144" w:type="dxa"/>
            <w:tcBorders>
              <w:top w:val="single" w:sz="16" w:space="0" w:color="000000"/>
              <w:left w:val="single" w:sz="16" w:space="0" w:color="000000"/>
              <w:bottom w:val="single" w:sz="16" w:space="0" w:color="000000"/>
            </w:tcBorders>
            <w:shd w:val="clear" w:color="auto" w:fill="FFFFFF"/>
            <w:vAlign w:val="bottom"/>
          </w:tcPr>
          <w:p w14:paraId="466ED795"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Sum of Squares</w:t>
            </w:r>
          </w:p>
        </w:tc>
        <w:tc>
          <w:tcPr>
            <w:tcW w:w="1010" w:type="dxa"/>
            <w:tcBorders>
              <w:top w:val="single" w:sz="16" w:space="0" w:color="000000"/>
              <w:bottom w:val="single" w:sz="16" w:space="0" w:color="000000"/>
            </w:tcBorders>
            <w:shd w:val="clear" w:color="auto" w:fill="FFFFFF"/>
            <w:vAlign w:val="bottom"/>
          </w:tcPr>
          <w:p w14:paraId="25515555"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df</w:t>
            </w:r>
          </w:p>
        </w:tc>
        <w:tc>
          <w:tcPr>
            <w:tcW w:w="1408" w:type="dxa"/>
            <w:tcBorders>
              <w:top w:val="single" w:sz="16" w:space="0" w:color="000000"/>
              <w:bottom w:val="single" w:sz="16" w:space="0" w:color="000000"/>
            </w:tcBorders>
            <w:shd w:val="clear" w:color="auto" w:fill="FFFFFF"/>
            <w:vAlign w:val="bottom"/>
          </w:tcPr>
          <w:p w14:paraId="3C436E6D"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Mean Square</w:t>
            </w:r>
          </w:p>
        </w:tc>
        <w:tc>
          <w:tcPr>
            <w:tcW w:w="1010" w:type="dxa"/>
            <w:tcBorders>
              <w:top w:val="single" w:sz="16" w:space="0" w:color="000000"/>
              <w:bottom w:val="single" w:sz="16" w:space="0" w:color="000000"/>
            </w:tcBorders>
            <w:shd w:val="clear" w:color="auto" w:fill="FFFFFF"/>
            <w:vAlign w:val="bottom"/>
          </w:tcPr>
          <w:p w14:paraId="01F02F8E"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F</w:t>
            </w:r>
          </w:p>
        </w:tc>
        <w:tc>
          <w:tcPr>
            <w:tcW w:w="1010" w:type="dxa"/>
            <w:tcBorders>
              <w:top w:val="single" w:sz="16" w:space="0" w:color="000000"/>
              <w:bottom w:val="single" w:sz="16" w:space="0" w:color="000000"/>
              <w:right w:val="single" w:sz="16" w:space="0" w:color="000000"/>
            </w:tcBorders>
            <w:shd w:val="clear" w:color="auto" w:fill="FFFFFF"/>
            <w:vAlign w:val="bottom"/>
          </w:tcPr>
          <w:p w14:paraId="765D19E6"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Sig.</w:t>
            </w:r>
          </w:p>
        </w:tc>
      </w:tr>
      <w:tr w:rsidR="0097490D" w:rsidRPr="009C0085" w14:paraId="5C30B212" w14:textId="77777777" w:rsidTr="000F5045">
        <w:trPr>
          <w:cantSplit/>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55ABD93D" w14:textId="77777777" w:rsidR="0097490D" w:rsidRPr="009C0085" w:rsidRDefault="0097490D" w:rsidP="000F5045">
            <w:pPr>
              <w:autoSpaceDE w:val="0"/>
              <w:autoSpaceDN w:val="0"/>
              <w:adjustRightInd w:val="0"/>
              <w:spacing w:line="320" w:lineRule="atLeast"/>
              <w:ind w:left="60" w:right="60"/>
              <w:rPr>
                <w:rFonts w:asciiTheme="majorBidi" w:hAnsiTheme="majorBidi" w:cstheme="majorBidi"/>
                <w:color w:val="000000"/>
              </w:rPr>
            </w:pPr>
            <w:r w:rsidRPr="009C0085">
              <w:rPr>
                <w:rFonts w:asciiTheme="majorBidi" w:hAnsiTheme="majorBidi" w:cstheme="majorBidi"/>
                <w:color w:val="000000"/>
              </w:rPr>
              <w:t>1</w:t>
            </w:r>
          </w:p>
        </w:tc>
        <w:tc>
          <w:tcPr>
            <w:tcW w:w="1609" w:type="dxa"/>
            <w:tcBorders>
              <w:top w:val="single" w:sz="16" w:space="0" w:color="000000"/>
              <w:left w:val="nil"/>
              <w:bottom w:val="nil"/>
              <w:right w:val="single" w:sz="16" w:space="0" w:color="000000"/>
            </w:tcBorders>
            <w:shd w:val="clear" w:color="auto" w:fill="FFFFFF"/>
          </w:tcPr>
          <w:p w14:paraId="3CB9DA31"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Regression</w:t>
            </w:r>
          </w:p>
        </w:tc>
        <w:tc>
          <w:tcPr>
            <w:tcW w:w="1144" w:type="dxa"/>
            <w:tcBorders>
              <w:top w:val="single" w:sz="16" w:space="0" w:color="000000"/>
              <w:left w:val="single" w:sz="16" w:space="0" w:color="000000"/>
              <w:bottom w:val="nil"/>
            </w:tcBorders>
            <w:shd w:val="clear" w:color="auto" w:fill="FFFFFF"/>
            <w:vAlign w:val="center"/>
          </w:tcPr>
          <w:p w14:paraId="40F46C42"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142.205</w:t>
            </w:r>
          </w:p>
        </w:tc>
        <w:tc>
          <w:tcPr>
            <w:tcW w:w="1010" w:type="dxa"/>
            <w:tcBorders>
              <w:top w:val="single" w:sz="16" w:space="0" w:color="000000"/>
              <w:bottom w:val="nil"/>
            </w:tcBorders>
            <w:shd w:val="clear" w:color="auto" w:fill="FFFFFF"/>
            <w:vAlign w:val="center"/>
          </w:tcPr>
          <w:p w14:paraId="7BE9ED60"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1</w:t>
            </w:r>
          </w:p>
        </w:tc>
        <w:tc>
          <w:tcPr>
            <w:tcW w:w="1408" w:type="dxa"/>
            <w:tcBorders>
              <w:top w:val="single" w:sz="16" w:space="0" w:color="000000"/>
              <w:bottom w:val="nil"/>
            </w:tcBorders>
            <w:shd w:val="clear" w:color="auto" w:fill="FFFFFF"/>
            <w:vAlign w:val="center"/>
          </w:tcPr>
          <w:p w14:paraId="58446E11"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142.205</w:t>
            </w:r>
          </w:p>
        </w:tc>
        <w:tc>
          <w:tcPr>
            <w:tcW w:w="1010" w:type="dxa"/>
            <w:tcBorders>
              <w:top w:val="single" w:sz="16" w:space="0" w:color="000000"/>
              <w:bottom w:val="nil"/>
            </w:tcBorders>
            <w:shd w:val="clear" w:color="auto" w:fill="FFFFFF"/>
            <w:vAlign w:val="center"/>
          </w:tcPr>
          <w:p w14:paraId="543F551F"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9.659</w:t>
            </w:r>
          </w:p>
        </w:tc>
        <w:tc>
          <w:tcPr>
            <w:tcW w:w="1010" w:type="dxa"/>
            <w:tcBorders>
              <w:top w:val="single" w:sz="16" w:space="0" w:color="000000"/>
              <w:bottom w:val="nil"/>
              <w:right w:val="single" w:sz="16" w:space="0" w:color="000000"/>
            </w:tcBorders>
            <w:shd w:val="clear" w:color="auto" w:fill="FFFFFF"/>
            <w:vAlign w:val="center"/>
          </w:tcPr>
          <w:p w14:paraId="1CB16307"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.004</w:t>
            </w:r>
            <w:r w:rsidRPr="009C0085">
              <w:rPr>
                <w:rFonts w:asciiTheme="majorBidi" w:hAnsiTheme="majorBidi" w:cstheme="majorBidi"/>
                <w:color w:val="000000"/>
                <w:vertAlign w:val="superscript"/>
              </w:rPr>
              <w:t>b</w:t>
            </w:r>
          </w:p>
        </w:tc>
      </w:tr>
      <w:tr w:rsidR="0097490D" w:rsidRPr="009C0085" w14:paraId="7A30281D" w14:textId="77777777" w:rsidTr="000F5045">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532C5506" w14:textId="77777777" w:rsidR="0097490D" w:rsidRPr="009C0085" w:rsidRDefault="0097490D" w:rsidP="000F5045">
            <w:pPr>
              <w:autoSpaceDE w:val="0"/>
              <w:autoSpaceDN w:val="0"/>
              <w:adjustRightInd w:val="0"/>
              <w:rPr>
                <w:rFonts w:asciiTheme="majorBidi" w:hAnsiTheme="majorBidi" w:cstheme="majorBidi"/>
                <w:color w:val="000000"/>
              </w:rPr>
            </w:pPr>
          </w:p>
        </w:tc>
        <w:tc>
          <w:tcPr>
            <w:tcW w:w="1609" w:type="dxa"/>
            <w:tcBorders>
              <w:top w:val="nil"/>
              <w:left w:val="nil"/>
              <w:bottom w:val="nil"/>
              <w:right w:val="single" w:sz="16" w:space="0" w:color="000000"/>
            </w:tcBorders>
            <w:shd w:val="clear" w:color="auto" w:fill="FFFFFF"/>
          </w:tcPr>
          <w:p w14:paraId="66C6A404"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Residual</w:t>
            </w:r>
          </w:p>
        </w:tc>
        <w:tc>
          <w:tcPr>
            <w:tcW w:w="1144" w:type="dxa"/>
            <w:tcBorders>
              <w:top w:val="nil"/>
              <w:left w:val="single" w:sz="16" w:space="0" w:color="000000"/>
              <w:bottom w:val="nil"/>
            </w:tcBorders>
            <w:shd w:val="clear" w:color="auto" w:fill="FFFFFF"/>
            <w:vAlign w:val="center"/>
          </w:tcPr>
          <w:p w14:paraId="6D8F0950"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441.670</w:t>
            </w:r>
          </w:p>
        </w:tc>
        <w:tc>
          <w:tcPr>
            <w:tcW w:w="1010" w:type="dxa"/>
            <w:tcBorders>
              <w:top w:val="nil"/>
              <w:bottom w:val="nil"/>
            </w:tcBorders>
            <w:shd w:val="clear" w:color="auto" w:fill="FFFFFF"/>
            <w:vAlign w:val="center"/>
          </w:tcPr>
          <w:p w14:paraId="2365366E"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30</w:t>
            </w:r>
          </w:p>
        </w:tc>
        <w:tc>
          <w:tcPr>
            <w:tcW w:w="1408" w:type="dxa"/>
            <w:tcBorders>
              <w:top w:val="nil"/>
              <w:bottom w:val="nil"/>
            </w:tcBorders>
            <w:shd w:val="clear" w:color="auto" w:fill="FFFFFF"/>
            <w:vAlign w:val="center"/>
          </w:tcPr>
          <w:p w14:paraId="7CE5D0E1"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14.722</w:t>
            </w:r>
          </w:p>
        </w:tc>
        <w:tc>
          <w:tcPr>
            <w:tcW w:w="1010" w:type="dxa"/>
            <w:tcBorders>
              <w:top w:val="nil"/>
              <w:bottom w:val="nil"/>
            </w:tcBorders>
            <w:shd w:val="clear" w:color="auto" w:fill="FFFFFF"/>
            <w:vAlign w:val="center"/>
          </w:tcPr>
          <w:p w14:paraId="178B4D6A" w14:textId="77777777" w:rsidR="0097490D" w:rsidRPr="009C0085" w:rsidRDefault="0097490D" w:rsidP="000F5045">
            <w:pPr>
              <w:autoSpaceDE w:val="0"/>
              <w:autoSpaceDN w:val="0"/>
              <w:adjustRightInd w:val="0"/>
              <w:rPr>
                <w:rFonts w:asciiTheme="majorBidi" w:hAnsiTheme="majorBidi" w:cstheme="majorBidi"/>
              </w:rPr>
            </w:pPr>
          </w:p>
        </w:tc>
        <w:tc>
          <w:tcPr>
            <w:tcW w:w="1010" w:type="dxa"/>
            <w:tcBorders>
              <w:top w:val="nil"/>
              <w:bottom w:val="nil"/>
              <w:right w:val="single" w:sz="16" w:space="0" w:color="000000"/>
            </w:tcBorders>
            <w:shd w:val="clear" w:color="auto" w:fill="FFFFFF"/>
            <w:vAlign w:val="center"/>
          </w:tcPr>
          <w:p w14:paraId="562590C8" w14:textId="77777777" w:rsidR="0097490D" w:rsidRPr="009C0085" w:rsidRDefault="0097490D" w:rsidP="000F5045">
            <w:pPr>
              <w:autoSpaceDE w:val="0"/>
              <w:autoSpaceDN w:val="0"/>
              <w:adjustRightInd w:val="0"/>
              <w:rPr>
                <w:rFonts w:asciiTheme="majorBidi" w:hAnsiTheme="majorBidi" w:cstheme="majorBidi"/>
              </w:rPr>
            </w:pPr>
          </w:p>
        </w:tc>
      </w:tr>
      <w:tr w:rsidR="0097490D" w:rsidRPr="009C0085" w14:paraId="60DEB149" w14:textId="77777777" w:rsidTr="000F5045">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247FCA1C" w14:textId="77777777" w:rsidR="0097490D" w:rsidRPr="009C0085" w:rsidRDefault="0097490D" w:rsidP="000F5045">
            <w:pPr>
              <w:autoSpaceDE w:val="0"/>
              <w:autoSpaceDN w:val="0"/>
              <w:adjustRightInd w:val="0"/>
              <w:rPr>
                <w:rFonts w:asciiTheme="majorBidi" w:hAnsiTheme="majorBidi" w:cstheme="majorBidi"/>
              </w:rPr>
            </w:pPr>
          </w:p>
        </w:tc>
        <w:tc>
          <w:tcPr>
            <w:tcW w:w="1609" w:type="dxa"/>
            <w:tcBorders>
              <w:top w:val="nil"/>
              <w:left w:val="nil"/>
              <w:bottom w:val="single" w:sz="16" w:space="0" w:color="000000"/>
              <w:right w:val="single" w:sz="16" w:space="0" w:color="000000"/>
            </w:tcBorders>
            <w:shd w:val="clear" w:color="auto" w:fill="FFFFFF"/>
          </w:tcPr>
          <w:p w14:paraId="55796B76"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Total</w:t>
            </w:r>
          </w:p>
        </w:tc>
        <w:tc>
          <w:tcPr>
            <w:tcW w:w="1144" w:type="dxa"/>
            <w:tcBorders>
              <w:top w:val="nil"/>
              <w:left w:val="single" w:sz="16" w:space="0" w:color="000000"/>
              <w:bottom w:val="single" w:sz="16" w:space="0" w:color="000000"/>
            </w:tcBorders>
            <w:shd w:val="clear" w:color="auto" w:fill="FFFFFF"/>
            <w:vAlign w:val="center"/>
          </w:tcPr>
          <w:p w14:paraId="2E1C7F29"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583.875</w:t>
            </w:r>
          </w:p>
        </w:tc>
        <w:tc>
          <w:tcPr>
            <w:tcW w:w="1010" w:type="dxa"/>
            <w:tcBorders>
              <w:top w:val="nil"/>
              <w:bottom w:val="single" w:sz="16" w:space="0" w:color="000000"/>
            </w:tcBorders>
            <w:shd w:val="clear" w:color="auto" w:fill="FFFFFF"/>
            <w:vAlign w:val="center"/>
          </w:tcPr>
          <w:p w14:paraId="164713F3"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31</w:t>
            </w:r>
          </w:p>
        </w:tc>
        <w:tc>
          <w:tcPr>
            <w:tcW w:w="1408" w:type="dxa"/>
            <w:tcBorders>
              <w:top w:val="nil"/>
              <w:bottom w:val="single" w:sz="16" w:space="0" w:color="000000"/>
            </w:tcBorders>
            <w:shd w:val="clear" w:color="auto" w:fill="FFFFFF"/>
            <w:vAlign w:val="center"/>
          </w:tcPr>
          <w:p w14:paraId="3FD512C4" w14:textId="77777777" w:rsidR="0097490D" w:rsidRPr="009C0085" w:rsidRDefault="0097490D" w:rsidP="000F5045">
            <w:pPr>
              <w:autoSpaceDE w:val="0"/>
              <w:autoSpaceDN w:val="0"/>
              <w:adjustRightInd w:val="0"/>
              <w:rPr>
                <w:rFonts w:asciiTheme="majorBidi" w:hAnsiTheme="majorBidi" w:cstheme="majorBidi"/>
              </w:rPr>
            </w:pPr>
          </w:p>
        </w:tc>
        <w:tc>
          <w:tcPr>
            <w:tcW w:w="1010" w:type="dxa"/>
            <w:tcBorders>
              <w:top w:val="nil"/>
              <w:bottom w:val="single" w:sz="16" w:space="0" w:color="000000"/>
            </w:tcBorders>
            <w:shd w:val="clear" w:color="auto" w:fill="FFFFFF"/>
            <w:vAlign w:val="center"/>
          </w:tcPr>
          <w:p w14:paraId="6C3DB999" w14:textId="77777777" w:rsidR="0097490D" w:rsidRPr="009C0085" w:rsidRDefault="0097490D" w:rsidP="000F5045">
            <w:pPr>
              <w:autoSpaceDE w:val="0"/>
              <w:autoSpaceDN w:val="0"/>
              <w:adjustRightInd w:val="0"/>
              <w:rPr>
                <w:rFonts w:asciiTheme="majorBidi" w:hAnsiTheme="majorBidi" w:cstheme="majorBidi"/>
              </w:rPr>
            </w:pPr>
          </w:p>
        </w:tc>
        <w:tc>
          <w:tcPr>
            <w:tcW w:w="1010" w:type="dxa"/>
            <w:tcBorders>
              <w:top w:val="nil"/>
              <w:bottom w:val="single" w:sz="16" w:space="0" w:color="000000"/>
              <w:right w:val="single" w:sz="16" w:space="0" w:color="000000"/>
            </w:tcBorders>
            <w:shd w:val="clear" w:color="auto" w:fill="FFFFFF"/>
            <w:vAlign w:val="center"/>
          </w:tcPr>
          <w:p w14:paraId="17061EF7" w14:textId="77777777" w:rsidR="0097490D" w:rsidRPr="009C0085" w:rsidRDefault="0097490D" w:rsidP="000F5045">
            <w:pPr>
              <w:autoSpaceDE w:val="0"/>
              <w:autoSpaceDN w:val="0"/>
              <w:adjustRightInd w:val="0"/>
              <w:rPr>
                <w:rFonts w:asciiTheme="majorBidi" w:hAnsiTheme="majorBidi" w:cstheme="majorBidi"/>
              </w:rPr>
            </w:pPr>
          </w:p>
        </w:tc>
      </w:tr>
      <w:tr w:rsidR="0097490D" w:rsidRPr="009C0085" w14:paraId="03EFF730" w14:textId="77777777" w:rsidTr="000F5045">
        <w:trPr>
          <w:cantSplit/>
          <w:jc w:val="center"/>
        </w:trPr>
        <w:tc>
          <w:tcPr>
            <w:tcW w:w="7924" w:type="dxa"/>
            <w:gridSpan w:val="7"/>
            <w:tcBorders>
              <w:top w:val="nil"/>
              <w:left w:val="nil"/>
              <w:bottom w:val="nil"/>
              <w:right w:val="nil"/>
            </w:tcBorders>
            <w:shd w:val="clear" w:color="auto" w:fill="FFFFFF"/>
          </w:tcPr>
          <w:p w14:paraId="5A442944" w14:textId="77777777" w:rsidR="0097490D" w:rsidRPr="009C0085" w:rsidRDefault="0097490D" w:rsidP="003227C9">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a. Dependent Variable: Kinerja Guru</w:t>
            </w:r>
          </w:p>
        </w:tc>
      </w:tr>
      <w:tr w:rsidR="0097490D" w:rsidRPr="009C0085" w14:paraId="20FA7600" w14:textId="77777777" w:rsidTr="003227C9">
        <w:trPr>
          <w:cantSplit/>
          <w:trHeight w:val="261"/>
          <w:jc w:val="center"/>
        </w:trPr>
        <w:tc>
          <w:tcPr>
            <w:tcW w:w="7924" w:type="dxa"/>
            <w:gridSpan w:val="7"/>
            <w:tcBorders>
              <w:top w:val="nil"/>
              <w:left w:val="nil"/>
              <w:bottom w:val="nil"/>
              <w:right w:val="nil"/>
            </w:tcBorders>
            <w:shd w:val="clear" w:color="auto" w:fill="FFFFFF"/>
          </w:tcPr>
          <w:p w14:paraId="70D470DB" w14:textId="50040B0B" w:rsidR="0097490D" w:rsidRPr="009C0085" w:rsidRDefault="0097490D" w:rsidP="003227C9">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b. Predictors: (Constant), Motivasi</w:t>
            </w:r>
          </w:p>
        </w:tc>
      </w:tr>
    </w:tbl>
    <w:p w14:paraId="0675FCAC" w14:textId="66A359F1" w:rsidR="0097490D" w:rsidRDefault="00C46F31" w:rsidP="00C46F31">
      <w:pPr>
        <w:pStyle w:val="BodyText"/>
        <w:spacing w:before="120" w:after="0" w:line="276" w:lineRule="auto"/>
        <w:ind w:left="142" w:right="215" w:firstLine="709"/>
        <w:jc w:val="both"/>
        <w:rPr>
          <w:rFonts w:asciiTheme="majorBidi" w:hAnsiTheme="majorBidi" w:cstheme="majorBidi"/>
        </w:rPr>
      </w:pPr>
      <w:r w:rsidRPr="009C0085">
        <w:rPr>
          <w:rFonts w:asciiTheme="majorBidi" w:hAnsiTheme="majorBidi" w:cstheme="majorBidi"/>
        </w:rPr>
        <w:t xml:space="preserve">Tabel </w:t>
      </w:r>
      <w:r w:rsidR="0097490D" w:rsidRPr="009C0085">
        <w:rPr>
          <w:rFonts w:asciiTheme="majorBidi" w:hAnsiTheme="majorBidi" w:cstheme="majorBidi"/>
        </w:rPr>
        <w:t>6 di</w:t>
      </w:r>
      <w:r>
        <w:rPr>
          <w:rFonts w:asciiTheme="majorBidi" w:hAnsiTheme="majorBidi" w:cstheme="majorBidi"/>
        </w:rPr>
        <w:t xml:space="preserve"> </w:t>
      </w:r>
      <w:r w:rsidR="0097490D" w:rsidRPr="009C0085">
        <w:rPr>
          <w:rFonts w:asciiTheme="majorBidi" w:hAnsiTheme="majorBidi" w:cstheme="majorBidi"/>
        </w:rPr>
        <w:t xml:space="preserve">atas menunjukkan bahwa nilai </w:t>
      </w:r>
      <w:r w:rsidRPr="009C0085">
        <w:rPr>
          <w:rFonts w:asciiTheme="majorBidi" w:hAnsiTheme="majorBidi" w:cstheme="majorBidi"/>
        </w:rPr>
        <w:t xml:space="preserve">Signifikansi </w:t>
      </w:r>
      <w:r w:rsidR="0097490D" w:rsidRPr="009C0085">
        <w:rPr>
          <w:rFonts w:asciiTheme="majorBidi" w:hAnsiTheme="majorBidi" w:cstheme="majorBidi"/>
        </w:rPr>
        <w:t>sebesar</w:t>
      </w:r>
      <w:r w:rsidR="0097490D" w:rsidRPr="009C0085">
        <w:rPr>
          <w:rFonts w:asciiTheme="majorBidi" w:hAnsiTheme="majorBidi" w:cstheme="majorBidi"/>
          <w:spacing w:val="1"/>
        </w:rPr>
        <w:t xml:space="preserve"> </w:t>
      </w:r>
      <w:r w:rsidR="0097490D" w:rsidRPr="009C0085">
        <w:rPr>
          <w:rFonts w:asciiTheme="majorBidi" w:hAnsiTheme="majorBidi" w:cstheme="majorBidi"/>
        </w:rPr>
        <w:t xml:space="preserve">0,004. </w:t>
      </w:r>
      <w:r>
        <w:rPr>
          <w:rFonts w:asciiTheme="majorBidi" w:hAnsiTheme="majorBidi" w:cstheme="majorBidi"/>
        </w:rPr>
        <w:t xml:space="preserve">Berarti, nilai </w:t>
      </w:r>
      <w:r w:rsidR="0097490D" w:rsidRPr="009C0085">
        <w:rPr>
          <w:rFonts w:asciiTheme="majorBidi" w:hAnsiTheme="majorBidi" w:cstheme="majorBidi"/>
        </w:rPr>
        <w:t xml:space="preserve">Signifikansi &lt; 0,05 (0,004 &lt; 0,05). </w:t>
      </w:r>
      <w:r>
        <w:rPr>
          <w:rFonts w:asciiTheme="majorBidi" w:hAnsiTheme="majorBidi" w:cstheme="majorBidi"/>
        </w:rPr>
        <w:t xml:space="preserve">Selain itu, </w:t>
      </w:r>
      <w:r w:rsidR="0097490D" w:rsidRPr="009C0085">
        <w:rPr>
          <w:rFonts w:asciiTheme="majorBidi" w:hAnsiTheme="majorBidi" w:cstheme="majorBidi"/>
        </w:rPr>
        <w:t xml:space="preserve">F hitung </w:t>
      </w:r>
      <w:r w:rsidR="0097490D">
        <w:rPr>
          <w:rFonts w:asciiTheme="majorBidi" w:hAnsiTheme="majorBidi" w:cstheme="majorBidi"/>
        </w:rPr>
        <w:t>&gt;</w:t>
      </w:r>
      <w:r w:rsidR="0097490D" w:rsidRPr="009C0085">
        <w:rPr>
          <w:rFonts w:asciiTheme="majorBidi" w:hAnsiTheme="majorBidi" w:cstheme="majorBidi"/>
        </w:rPr>
        <w:t xml:space="preserve"> F tabel (9.659 </w:t>
      </w:r>
      <w:r w:rsidR="0097490D">
        <w:rPr>
          <w:rFonts w:asciiTheme="majorBidi" w:hAnsiTheme="majorBidi" w:cstheme="majorBidi"/>
        </w:rPr>
        <w:t>&gt;</w:t>
      </w:r>
      <w:r w:rsidR="0097490D" w:rsidRPr="009C0085">
        <w:rPr>
          <w:rFonts w:asciiTheme="majorBidi" w:hAnsiTheme="majorBidi" w:cstheme="majorBidi"/>
        </w:rPr>
        <w:t xml:space="preserve"> 4,149) </w:t>
      </w:r>
      <w:r>
        <w:rPr>
          <w:rFonts w:asciiTheme="majorBidi" w:hAnsiTheme="majorBidi" w:cstheme="majorBidi"/>
        </w:rPr>
        <w:t>sehingga</w:t>
      </w:r>
      <w:r w:rsidR="0097490D" w:rsidRPr="009C0085">
        <w:rPr>
          <w:rFonts w:asciiTheme="majorBidi" w:hAnsiTheme="majorBidi" w:cstheme="majorBidi"/>
        </w:rPr>
        <w:t xml:space="preserve"> </w:t>
      </w:r>
      <w:r w:rsidRPr="009C0085">
        <w:rPr>
          <w:rFonts w:asciiTheme="majorBidi" w:hAnsiTheme="majorBidi" w:cstheme="majorBidi"/>
        </w:rPr>
        <w:t>H</w:t>
      </w:r>
      <w:r w:rsidRPr="003227C9">
        <w:rPr>
          <w:rFonts w:asciiTheme="majorBidi" w:hAnsiTheme="majorBidi" w:cstheme="majorBidi"/>
          <w:vertAlign w:val="subscript"/>
        </w:rPr>
        <w:t>0</w:t>
      </w:r>
      <w:r w:rsidRPr="009C0085">
        <w:rPr>
          <w:rFonts w:asciiTheme="majorBidi" w:hAnsiTheme="majorBidi" w:cstheme="majorBidi"/>
        </w:rPr>
        <w:t xml:space="preserve"> ditolak</w:t>
      </w:r>
      <w:r>
        <w:rPr>
          <w:rFonts w:asciiTheme="majorBidi" w:hAnsiTheme="majorBidi" w:cstheme="majorBidi"/>
        </w:rPr>
        <w:t xml:space="preserve"> dan H</w:t>
      </w:r>
      <w:r w:rsidRPr="003227C9">
        <w:rPr>
          <w:rFonts w:asciiTheme="majorBidi" w:hAnsiTheme="majorBidi" w:cstheme="majorBidi"/>
          <w:vertAlign w:val="subscript"/>
        </w:rPr>
        <w:t>a</w:t>
      </w:r>
      <w:r>
        <w:rPr>
          <w:rFonts w:asciiTheme="majorBidi" w:hAnsiTheme="majorBidi" w:cstheme="majorBidi"/>
        </w:rPr>
        <w:t xml:space="preserve"> diterima</w:t>
      </w:r>
      <w:r>
        <w:rPr>
          <w:rFonts w:asciiTheme="majorBidi" w:hAnsiTheme="majorBidi" w:cstheme="majorBidi"/>
        </w:rPr>
        <w:t>.</w:t>
      </w:r>
      <w:r w:rsidR="0097490D" w:rsidRPr="009C0085">
        <w:rPr>
          <w:rFonts w:asciiTheme="majorBidi" w:hAnsiTheme="majorBidi" w:cstheme="majorBidi"/>
          <w:spacing w:val="1"/>
        </w:rPr>
        <w:t xml:space="preserve"> </w:t>
      </w:r>
      <w:r w:rsidRPr="009C0085">
        <w:rPr>
          <w:rFonts w:asciiTheme="majorBidi" w:hAnsiTheme="majorBidi" w:cstheme="majorBidi"/>
        </w:rPr>
        <w:t>Jadi</w:t>
      </w:r>
      <w:r>
        <w:rPr>
          <w:rFonts w:asciiTheme="majorBidi" w:hAnsiTheme="majorBidi" w:cstheme="majorBidi"/>
        </w:rPr>
        <w:t>,</w:t>
      </w:r>
      <w:r w:rsidRPr="009C0085">
        <w:rPr>
          <w:rFonts w:asciiTheme="majorBidi" w:hAnsiTheme="majorBidi" w:cstheme="majorBidi"/>
          <w:spacing w:val="1"/>
        </w:rPr>
        <w:t xml:space="preserve"> </w:t>
      </w:r>
      <w:r>
        <w:rPr>
          <w:rFonts w:asciiTheme="majorBidi" w:hAnsiTheme="majorBidi" w:cstheme="majorBidi"/>
          <w:spacing w:val="1"/>
        </w:rPr>
        <w:t xml:space="preserve">hasil penelitian menemukan bahwa </w:t>
      </w:r>
      <w:r w:rsidR="0097490D" w:rsidRPr="009C0085">
        <w:rPr>
          <w:rFonts w:asciiTheme="majorBidi" w:hAnsiTheme="majorBidi" w:cstheme="majorBidi"/>
        </w:rPr>
        <w:t>motivasi berpengaruh</w:t>
      </w:r>
      <w:r w:rsidR="0097490D" w:rsidRPr="009C0085">
        <w:rPr>
          <w:rFonts w:asciiTheme="majorBidi" w:hAnsiTheme="majorBidi" w:cstheme="majorBidi"/>
          <w:spacing w:val="1"/>
        </w:rPr>
        <w:t xml:space="preserve"> </w:t>
      </w:r>
      <w:r w:rsidR="0097490D" w:rsidRPr="009C0085">
        <w:rPr>
          <w:rFonts w:asciiTheme="majorBidi" w:hAnsiTheme="majorBidi" w:cstheme="majorBidi"/>
        </w:rPr>
        <w:t>terhadap</w:t>
      </w:r>
      <w:r w:rsidR="0097490D" w:rsidRPr="009C0085">
        <w:rPr>
          <w:rFonts w:asciiTheme="majorBidi" w:hAnsiTheme="majorBidi" w:cstheme="majorBidi"/>
          <w:spacing w:val="1"/>
        </w:rPr>
        <w:t xml:space="preserve"> </w:t>
      </w:r>
      <w:r w:rsidR="0097490D" w:rsidRPr="009C0085">
        <w:rPr>
          <w:rFonts w:asciiTheme="majorBidi" w:hAnsiTheme="majorBidi" w:cstheme="majorBidi"/>
        </w:rPr>
        <w:t>kinerja</w:t>
      </w:r>
      <w:r w:rsidR="0097490D" w:rsidRPr="009C0085">
        <w:rPr>
          <w:rFonts w:asciiTheme="majorBidi" w:hAnsiTheme="majorBidi" w:cstheme="majorBidi"/>
          <w:spacing w:val="-2"/>
        </w:rPr>
        <w:t xml:space="preserve"> </w:t>
      </w:r>
      <w:r w:rsidR="0097490D" w:rsidRPr="009C0085">
        <w:rPr>
          <w:rFonts w:asciiTheme="majorBidi" w:hAnsiTheme="majorBidi" w:cstheme="majorBidi"/>
        </w:rPr>
        <w:t>guru</w:t>
      </w:r>
      <w:r>
        <w:rPr>
          <w:rFonts w:asciiTheme="majorBidi" w:hAnsiTheme="majorBidi" w:cstheme="majorBidi"/>
        </w:rPr>
        <w:t xml:space="preserve"> </w:t>
      </w:r>
      <w:r w:rsidRPr="000C7170">
        <w:rPr>
          <w:rFonts w:asciiTheme="majorBidi" w:hAnsiTheme="majorBidi" w:cstheme="majorBidi"/>
          <w:bCs/>
        </w:rPr>
        <w:t>Madrasah Aliyah Negeri Pangkep</w:t>
      </w:r>
      <w:r w:rsidR="0097490D" w:rsidRPr="009C0085">
        <w:rPr>
          <w:rFonts w:asciiTheme="majorBidi" w:hAnsiTheme="majorBidi" w:cstheme="majorBidi"/>
        </w:rPr>
        <w:t>.</w:t>
      </w:r>
    </w:p>
    <w:p w14:paraId="23BE651E" w14:textId="0C672A8F" w:rsidR="00C46F31" w:rsidRPr="009C0085" w:rsidRDefault="00C46F31" w:rsidP="00C46F31">
      <w:pPr>
        <w:pStyle w:val="BodyText"/>
        <w:spacing w:after="0" w:line="276" w:lineRule="auto"/>
        <w:ind w:left="142" w:right="215" w:firstLine="709"/>
        <w:jc w:val="both"/>
        <w:rPr>
          <w:rFonts w:asciiTheme="majorBidi" w:hAnsiTheme="majorBidi" w:cstheme="majorBidi"/>
        </w:rPr>
      </w:pPr>
      <w:r>
        <w:rPr>
          <w:rFonts w:asciiTheme="majorBidi" w:hAnsiTheme="majorBidi" w:cstheme="majorBidi"/>
        </w:rPr>
        <w:t>Selanjutnya hasil uji t dalam uji regresi linear sederhana menunjukkan luaran pengolahan aplikasi SPSS versi 2</w:t>
      </w:r>
      <w:r w:rsidR="00687FF0">
        <w:rPr>
          <w:rFonts w:asciiTheme="majorBidi" w:hAnsiTheme="majorBidi" w:cstheme="majorBidi"/>
        </w:rPr>
        <w:t>3</w:t>
      </w:r>
      <w:r>
        <w:rPr>
          <w:rFonts w:asciiTheme="majorBidi" w:hAnsiTheme="majorBidi" w:cstheme="majorBidi"/>
        </w:rPr>
        <w:t xml:space="preserve"> sebagai berikut.</w:t>
      </w:r>
    </w:p>
    <w:tbl>
      <w:tblPr>
        <w:tblW w:w="80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318"/>
        <w:gridCol w:w="1190"/>
        <w:gridCol w:w="1331"/>
        <w:gridCol w:w="1709"/>
        <w:gridCol w:w="770"/>
        <w:gridCol w:w="1010"/>
      </w:tblGrid>
      <w:tr w:rsidR="0097490D" w:rsidRPr="009C0085" w14:paraId="6162EDEF" w14:textId="77777777" w:rsidTr="000F5045">
        <w:trPr>
          <w:cantSplit/>
          <w:jc w:val="center"/>
        </w:trPr>
        <w:tc>
          <w:tcPr>
            <w:tcW w:w="8061" w:type="dxa"/>
            <w:gridSpan w:val="7"/>
            <w:tcBorders>
              <w:top w:val="nil"/>
              <w:left w:val="nil"/>
              <w:bottom w:val="nil"/>
              <w:right w:val="nil"/>
            </w:tcBorders>
            <w:shd w:val="clear" w:color="auto" w:fill="FFFFFF"/>
            <w:vAlign w:val="center"/>
          </w:tcPr>
          <w:p w14:paraId="776B1072" w14:textId="49FBE785" w:rsidR="0097490D" w:rsidRPr="008773A5" w:rsidRDefault="0097490D" w:rsidP="000F5045">
            <w:pPr>
              <w:autoSpaceDE w:val="0"/>
              <w:autoSpaceDN w:val="0"/>
              <w:adjustRightInd w:val="0"/>
              <w:spacing w:line="320" w:lineRule="atLeast"/>
              <w:ind w:left="60" w:right="60"/>
              <w:jc w:val="center"/>
              <w:rPr>
                <w:rFonts w:asciiTheme="majorBidi" w:hAnsiTheme="majorBidi" w:cstheme="majorBidi"/>
                <w:color w:val="000000"/>
                <w:vertAlign w:val="superscript"/>
              </w:rPr>
            </w:pPr>
            <w:r w:rsidRPr="008773A5">
              <w:rPr>
                <w:rFonts w:asciiTheme="majorBidi" w:hAnsiTheme="majorBidi" w:cstheme="majorBidi"/>
                <w:color w:val="000000"/>
              </w:rPr>
              <w:t xml:space="preserve">Tabel </w:t>
            </w:r>
            <w:r w:rsidR="00C46F31" w:rsidRPr="008773A5">
              <w:rPr>
                <w:rFonts w:asciiTheme="majorBidi" w:hAnsiTheme="majorBidi" w:cstheme="majorBidi"/>
                <w:color w:val="000000"/>
              </w:rPr>
              <w:t>5.</w:t>
            </w:r>
            <w:r w:rsidRPr="008773A5">
              <w:rPr>
                <w:rFonts w:asciiTheme="majorBidi" w:hAnsiTheme="majorBidi" w:cstheme="majorBidi"/>
                <w:color w:val="000000"/>
              </w:rPr>
              <w:t xml:space="preserve"> Coefficients</w:t>
            </w:r>
            <w:r w:rsidRPr="008773A5">
              <w:rPr>
                <w:rFonts w:asciiTheme="majorBidi" w:hAnsiTheme="majorBidi" w:cstheme="majorBidi"/>
                <w:color w:val="000000"/>
                <w:vertAlign w:val="superscript"/>
              </w:rPr>
              <w:t>a</w:t>
            </w:r>
          </w:p>
        </w:tc>
      </w:tr>
      <w:tr w:rsidR="0097490D" w:rsidRPr="009C0085" w14:paraId="2AEDABA2" w14:textId="77777777" w:rsidTr="000F5045">
        <w:trPr>
          <w:cantSplit/>
          <w:jc w:val="center"/>
        </w:trPr>
        <w:tc>
          <w:tcPr>
            <w:tcW w:w="2051" w:type="dxa"/>
            <w:gridSpan w:val="2"/>
            <w:vMerge w:val="restart"/>
            <w:tcBorders>
              <w:top w:val="single" w:sz="16" w:space="0" w:color="000000"/>
              <w:left w:val="single" w:sz="16" w:space="0" w:color="000000"/>
              <w:bottom w:val="nil"/>
              <w:right w:val="nil"/>
            </w:tcBorders>
            <w:shd w:val="clear" w:color="auto" w:fill="FFFFFF"/>
            <w:vAlign w:val="bottom"/>
          </w:tcPr>
          <w:p w14:paraId="2B4EC1DE" w14:textId="77777777" w:rsidR="0097490D" w:rsidRPr="009C0085" w:rsidRDefault="0097490D" w:rsidP="000F5045">
            <w:pPr>
              <w:autoSpaceDE w:val="0"/>
              <w:autoSpaceDN w:val="0"/>
              <w:adjustRightInd w:val="0"/>
              <w:spacing w:line="320" w:lineRule="atLeast"/>
              <w:ind w:left="60" w:right="60"/>
              <w:rPr>
                <w:rFonts w:asciiTheme="majorBidi" w:hAnsiTheme="majorBidi" w:cstheme="majorBidi"/>
                <w:color w:val="000000"/>
              </w:rPr>
            </w:pPr>
            <w:r w:rsidRPr="009C0085">
              <w:rPr>
                <w:rFonts w:asciiTheme="majorBidi" w:hAnsiTheme="majorBidi" w:cstheme="majorBidi"/>
                <w:color w:val="000000"/>
              </w:rPr>
              <w:t>Model</w:t>
            </w:r>
          </w:p>
        </w:tc>
        <w:tc>
          <w:tcPr>
            <w:tcW w:w="2521" w:type="dxa"/>
            <w:gridSpan w:val="2"/>
            <w:tcBorders>
              <w:top w:val="single" w:sz="16" w:space="0" w:color="000000"/>
              <w:left w:val="single" w:sz="16" w:space="0" w:color="000000"/>
            </w:tcBorders>
            <w:shd w:val="clear" w:color="auto" w:fill="FFFFFF"/>
            <w:vAlign w:val="bottom"/>
          </w:tcPr>
          <w:p w14:paraId="0770258A"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Unstandardized Coefficients</w:t>
            </w:r>
          </w:p>
        </w:tc>
        <w:tc>
          <w:tcPr>
            <w:tcW w:w="1709" w:type="dxa"/>
            <w:tcBorders>
              <w:top w:val="single" w:sz="16" w:space="0" w:color="000000"/>
            </w:tcBorders>
            <w:shd w:val="clear" w:color="auto" w:fill="FFFFFF"/>
            <w:vAlign w:val="bottom"/>
          </w:tcPr>
          <w:p w14:paraId="745CC1F9"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Standardized Coefficients</w:t>
            </w:r>
          </w:p>
        </w:tc>
        <w:tc>
          <w:tcPr>
            <w:tcW w:w="770" w:type="dxa"/>
            <w:vMerge w:val="restart"/>
            <w:tcBorders>
              <w:top w:val="single" w:sz="16" w:space="0" w:color="000000"/>
            </w:tcBorders>
            <w:shd w:val="clear" w:color="auto" w:fill="FFFFFF"/>
            <w:vAlign w:val="bottom"/>
          </w:tcPr>
          <w:p w14:paraId="258A590E"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t</w:t>
            </w:r>
          </w:p>
        </w:tc>
        <w:tc>
          <w:tcPr>
            <w:tcW w:w="1010" w:type="dxa"/>
            <w:vMerge w:val="restart"/>
            <w:tcBorders>
              <w:top w:val="single" w:sz="16" w:space="0" w:color="000000"/>
              <w:right w:val="single" w:sz="16" w:space="0" w:color="000000"/>
            </w:tcBorders>
            <w:shd w:val="clear" w:color="auto" w:fill="FFFFFF"/>
            <w:vAlign w:val="bottom"/>
          </w:tcPr>
          <w:p w14:paraId="478741A1"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Sig.</w:t>
            </w:r>
          </w:p>
        </w:tc>
      </w:tr>
      <w:tr w:rsidR="0097490D" w:rsidRPr="009C0085" w14:paraId="2145653E" w14:textId="77777777" w:rsidTr="000F5045">
        <w:trPr>
          <w:cantSplit/>
          <w:jc w:val="center"/>
        </w:trPr>
        <w:tc>
          <w:tcPr>
            <w:tcW w:w="2051" w:type="dxa"/>
            <w:gridSpan w:val="2"/>
            <w:vMerge/>
            <w:tcBorders>
              <w:top w:val="single" w:sz="16" w:space="0" w:color="000000"/>
              <w:left w:val="single" w:sz="16" w:space="0" w:color="000000"/>
              <w:bottom w:val="nil"/>
              <w:right w:val="nil"/>
            </w:tcBorders>
            <w:shd w:val="clear" w:color="auto" w:fill="FFFFFF"/>
            <w:vAlign w:val="bottom"/>
          </w:tcPr>
          <w:p w14:paraId="7ADE4023" w14:textId="77777777" w:rsidR="0097490D" w:rsidRPr="009C0085" w:rsidRDefault="0097490D" w:rsidP="000F5045">
            <w:pPr>
              <w:autoSpaceDE w:val="0"/>
              <w:autoSpaceDN w:val="0"/>
              <w:adjustRightInd w:val="0"/>
              <w:rPr>
                <w:rFonts w:asciiTheme="majorBidi" w:hAnsiTheme="majorBidi" w:cstheme="majorBidi"/>
                <w:color w:val="000000"/>
              </w:rPr>
            </w:pPr>
          </w:p>
        </w:tc>
        <w:tc>
          <w:tcPr>
            <w:tcW w:w="1190" w:type="dxa"/>
            <w:tcBorders>
              <w:left w:val="single" w:sz="16" w:space="0" w:color="000000"/>
              <w:bottom w:val="single" w:sz="16" w:space="0" w:color="000000"/>
            </w:tcBorders>
            <w:shd w:val="clear" w:color="auto" w:fill="FFFFFF"/>
            <w:vAlign w:val="bottom"/>
          </w:tcPr>
          <w:p w14:paraId="3B4F7A33"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B</w:t>
            </w:r>
          </w:p>
        </w:tc>
        <w:tc>
          <w:tcPr>
            <w:tcW w:w="1331" w:type="dxa"/>
            <w:tcBorders>
              <w:bottom w:val="single" w:sz="16" w:space="0" w:color="000000"/>
            </w:tcBorders>
            <w:shd w:val="clear" w:color="auto" w:fill="FFFFFF"/>
            <w:vAlign w:val="bottom"/>
          </w:tcPr>
          <w:p w14:paraId="730FB730"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Std. Error</w:t>
            </w:r>
          </w:p>
        </w:tc>
        <w:tc>
          <w:tcPr>
            <w:tcW w:w="1709" w:type="dxa"/>
            <w:tcBorders>
              <w:bottom w:val="single" w:sz="16" w:space="0" w:color="000000"/>
            </w:tcBorders>
            <w:shd w:val="clear" w:color="auto" w:fill="FFFFFF"/>
            <w:vAlign w:val="bottom"/>
          </w:tcPr>
          <w:p w14:paraId="3CF3A346"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Beta</w:t>
            </w:r>
          </w:p>
        </w:tc>
        <w:tc>
          <w:tcPr>
            <w:tcW w:w="770" w:type="dxa"/>
            <w:vMerge/>
            <w:tcBorders>
              <w:top w:val="single" w:sz="16" w:space="0" w:color="000000"/>
            </w:tcBorders>
            <w:shd w:val="clear" w:color="auto" w:fill="FFFFFF"/>
            <w:vAlign w:val="bottom"/>
          </w:tcPr>
          <w:p w14:paraId="69CB9190" w14:textId="77777777" w:rsidR="0097490D" w:rsidRPr="009C0085" w:rsidRDefault="0097490D" w:rsidP="000F5045">
            <w:pPr>
              <w:autoSpaceDE w:val="0"/>
              <w:autoSpaceDN w:val="0"/>
              <w:adjustRightInd w:val="0"/>
              <w:rPr>
                <w:rFonts w:asciiTheme="majorBidi" w:hAnsiTheme="majorBidi" w:cstheme="majorBidi"/>
                <w:color w:val="000000"/>
              </w:rPr>
            </w:pPr>
          </w:p>
        </w:tc>
        <w:tc>
          <w:tcPr>
            <w:tcW w:w="1010" w:type="dxa"/>
            <w:vMerge/>
            <w:tcBorders>
              <w:top w:val="single" w:sz="16" w:space="0" w:color="000000"/>
              <w:right w:val="single" w:sz="16" w:space="0" w:color="000000"/>
            </w:tcBorders>
            <w:shd w:val="clear" w:color="auto" w:fill="FFFFFF"/>
            <w:vAlign w:val="bottom"/>
          </w:tcPr>
          <w:p w14:paraId="419C390C" w14:textId="77777777" w:rsidR="0097490D" w:rsidRPr="009C0085" w:rsidRDefault="0097490D" w:rsidP="000F5045">
            <w:pPr>
              <w:autoSpaceDE w:val="0"/>
              <w:autoSpaceDN w:val="0"/>
              <w:adjustRightInd w:val="0"/>
              <w:rPr>
                <w:rFonts w:asciiTheme="majorBidi" w:hAnsiTheme="majorBidi" w:cstheme="majorBidi"/>
                <w:color w:val="000000"/>
              </w:rPr>
            </w:pPr>
          </w:p>
        </w:tc>
      </w:tr>
      <w:tr w:rsidR="0097490D" w:rsidRPr="009C0085" w14:paraId="429144C7" w14:textId="77777777" w:rsidTr="000F5045">
        <w:trPr>
          <w:cantSplit/>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7E49B3DE"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1</w:t>
            </w:r>
          </w:p>
        </w:tc>
        <w:tc>
          <w:tcPr>
            <w:tcW w:w="1318" w:type="dxa"/>
            <w:tcBorders>
              <w:top w:val="single" w:sz="16" w:space="0" w:color="000000"/>
              <w:left w:val="nil"/>
              <w:bottom w:val="nil"/>
              <w:right w:val="single" w:sz="16" w:space="0" w:color="000000"/>
            </w:tcBorders>
            <w:shd w:val="clear" w:color="auto" w:fill="FFFFFF"/>
          </w:tcPr>
          <w:p w14:paraId="6C863C43"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(Constant)</w:t>
            </w:r>
          </w:p>
        </w:tc>
        <w:tc>
          <w:tcPr>
            <w:tcW w:w="1190" w:type="dxa"/>
            <w:tcBorders>
              <w:top w:val="single" w:sz="16" w:space="0" w:color="000000"/>
              <w:left w:val="single" w:sz="16" w:space="0" w:color="000000"/>
              <w:bottom w:val="nil"/>
            </w:tcBorders>
            <w:shd w:val="clear" w:color="auto" w:fill="FFFFFF"/>
            <w:vAlign w:val="center"/>
          </w:tcPr>
          <w:p w14:paraId="74C2D6D7"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28.130</w:t>
            </w:r>
          </w:p>
        </w:tc>
        <w:tc>
          <w:tcPr>
            <w:tcW w:w="1331" w:type="dxa"/>
            <w:tcBorders>
              <w:top w:val="single" w:sz="16" w:space="0" w:color="000000"/>
              <w:bottom w:val="nil"/>
            </w:tcBorders>
            <w:shd w:val="clear" w:color="auto" w:fill="FFFFFF"/>
            <w:vAlign w:val="center"/>
          </w:tcPr>
          <w:p w14:paraId="71B8E3B9"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8.051</w:t>
            </w:r>
          </w:p>
        </w:tc>
        <w:tc>
          <w:tcPr>
            <w:tcW w:w="1709" w:type="dxa"/>
            <w:tcBorders>
              <w:top w:val="single" w:sz="16" w:space="0" w:color="000000"/>
              <w:bottom w:val="nil"/>
            </w:tcBorders>
            <w:shd w:val="clear" w:color="auto" w:fill="FFFFFF"/>
            <w:vAlign w:val="center"/>
          </w:tcPr>
          <w:p w14:paraId="5D052684" w14:textId="77777777" w:rsidR="0097490D" w:rsidRPr="009C0085" w:rsidRDefault="0097490D" w:rsidP="000F5045">
            <w:pPr>
              <w:autoSpaceDE w:val="0"/>
              <w:autoSpaceDN w:val="0"/>
              <w:adjustRightInd w:val="0"/>
              <w:rPr>
                <w:rFonts w:asciiTheme="majorBidi" w:hAnsiTheme="majorBidi" w:cstheme="majorBidi"/>
              </w:rPr>
            </w:pPr>
          </w:p>
        </w:tc>
        <w:tc>
          <w:tcPr>
            <w:tcW w:w="770" w:type="dxa"/>
            <w:tcBorders>
              <w:top w:val="single" w:sz="16" w:space="0" w:color="000000"/>
              <w:bottom w:val="nil"/>
            </w:tcBorders>
            <w:shd w:val="clear" w:color="auto" w:fill="FFFFFF"/>
            <w:vAlign w:val="center"/>
          </w:tcPr>
          <w:p w14:paraId="29A38EF7"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3.494</w:t>
            </w:r>
          </w:p>
        </w:tc>
        <w:tc>
          <w:tcPr>
            <w:tcW w:w="1010" w:type="dxa"/>
            <w:tcBorders>
              <w:top w:val="single" w:sz="16" w:space="0" w:color="000000"/>
              <w:bottom w:val="nil"/>
              <w:right w:val="single" w:sz="16" w:space="0" w:color="000000"/>
            </w:tcBorders>
            <w:shd w:val="clear" w:color="auto" w:fill="FFFFFF"/>
            <w:vAlign w:val="center"/>
          </w:tcPr>
          <w:p w14:paraId="02B05A9F"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.001</w:t>
            </w:r>
          </w:p>
        </w:tc>
      </w:tr>
      <w:tr w:rsidR="0097490D" w:rsidRPr="009C0085" w14:paraId="5EA4E812" w14:textId="77777777" w:rsidTr="000F5045">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5A0856EB" w14:textId="77777777" w:rsidR="0097490D" w:rsidRPr="009C0085" w:rsidRDefault="0097490D" w:rsidP="000F5045">
            <w:pPr>
              <w:autoSpaceDE w:val="0"/>
              <w:autoSpaceDN w:val="0"/>
              <w:adjustRightInd w:val="0"/>
              <w:rPr>
                <w:rFonts w:asciiTheme="majorBidi" w:hAnsiTheme="majorBidi" w:cstheme="majorBidi"/>
                <w:color w:val="000000"/>
              </w:rPr>
            </w:pPr>
          </w:p>
        </w:tc>
        <w:tc>
          <w:tcPr>
            <w:tcW w:w="1318" w:type="dxa"/>
            <w:tcBorders>
              <w:top w:val="nil"/>
              <w:left w:val="nil"/>
              <w:bottom w:val="single" w:sz="16" w:space="0" w:color="000000"/>
              <w:right w:val="single" w:sz="16" w:space="0" w:color="000000"/>
            </w:tcBorders>
            <w:shd w:val="clear" w:color="auto" w:fill="FFFFFF"/>
          </w:tcPr>
          <w:p w14:paraId="0CFB50F0"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VAR00001</w:t>
            </w:r>
          </w:p>
        </w:tc>
        <w:tc>
          <w:tcPr>
            <w:tcW w:w="1190" w:type="dxa"/>
            <w:tcBorders>
              <w:top w:val="nil"/>
              <w:left w:val="single" w:sz="16" w:space="0" w:color="000000"/>
              <w:bottom w:val="single" w:sz="16" w:space="0" w:color="000000"/>
            </w:tcBorders>
            <w:shd w:val="clear" w:color="auto" w:fill="FFFFFF"/>
            <w:vAlign w:val="center"/>
          </w:tcPr>
          <w:p w14:paraId="205CB951"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.509</w:t>
            </w:r>
          </w:p>
        </w:tc>
        <w:tc>
          <w:tcPr>
            <w:tcW w:w="1331" w:type="dxa"/>
            <w:tcBorders>
              <w:top w:val="nil"/>
              <w:bottom w:val="single" w:sz="16" w:space="0" w:color="000000"/>
            </w:tcBorders>
            <w:shd w:val="clear" w:color="auto" w:fill="FFFFFF"/>
            <w:vAlign w:val="center"/>
          </w:tcPr>
          <w:p w14:paraId="203E1FC3"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.164</w:t>
            </w:r>
          </w:p>
        </w:tc>
        <w:tc>
          <w:tcPr>
            <w:tcW w:w="1709" w:type="dxa"/>
            <w:tcBorders>
              <w:top w:val="nil"/>
              <w:bottom w:val="single" w:sz="16" w:space="0" w:color="000000"/>
            </w:tcBorders>
            <w:shd w:val="clear" w:color="auto" w:fill="FFFFFF"/>
            <w:vAlign w:val="center"/>
          </w:tcPr>
          <w:p w14:paraId="0A552C52"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.494</w:t>
            </w:r>
          </w:p>
        </w:tc>
        <w:tc>
          <w:tcPr>
            <w:tcW w:w="770" w:type="dxa"/>
            <w:tcBorders>
              <w:top w:val="nil"/>
              <w:bottom w:val="single" w:sz="16" w:space="0" w:color="000000"/>
            </w:tcBorders>
            <w:shd w:val="clear" w:color="auto" w:fill="FFFFFF"/>
            <w:vAlign w:val="center"/>
          </w:tcPr>
          <w:p w14:paraId="00920D46"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3.108</w:t>
            </w:r>
          </w:p>
        </w:tc>
        <w:tc>
          <w:tcPr>
            <w:tcW w:w="1010" w:type="dxa"/>
            <w:tcBorders>
              <w:top w:val="nil"/>
              <w:bottom w:val="single" w:sz="16" w:space="0" w:color="000000"/>
              <w:right w:val="single" w:sz="16" w:space="0" w:color="000000"/>
            </w:tcBorders>
            <w:shd w:val="clear" w:color="auto" w:fill="FFFFFF"/>
            <w:vAlign w:val="center"/>
          </w:tcPr>
          <w:p w14:paraId="7E13F4D7"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.004</w:t>
            </w:r>
          </w:p>
        </w:tc>
      </w:tr>
      <w:tr w:rsidR="0097490D" w:rsidRPr="009C0085" w14:paraId="68C676D1" w14:textId="77777777" w:rsidTr="000F5045">
        <w:trPr>
          <w:cantSplit/>
          <w:jc w:val="center"/>
        </w:trPr>
        <w:tc>
          <w:tcPr>
            <w:tcW w:w="8061" w:type="dxa"/>
            <w:gridSpan w:val="7"/>
            <w:tcBorders>
              <w:top w:val="nil"/>
              <w:left w:val="nil"/>
              <w:bottom w:val="nil"/>
              <w:right w:val="nil"/>
            </w:tcBorders>
            <w:shd w:val="clear" w:color="auto" w:fill="FFFFFF"/>
          </w:tcPr>
          <w:p w14:paraId="7767EB9A" w14:textId="77777777" w:rsidR="0097490D" w:rsidRPr="009C0085" w:rsidRDefault="0097490D" w:rsidP="000F5045">
            <w:pPr>
              <w:autoSpaceDE w:val="0"/>
              <w:autoSpaceDN w:val="0"/>
              <w:adjustRightInd w:val="0"/>
              <w:spacing w:line="320" w:lineRule="atLeast"/>
              <w:ind w:left="60" w:right="60"/>
              <w:rPr>
                <w:rFonts w:asciiTheme="majorBidi" w:hAnsiTheme="majorBidi" w:cstheme="majorBidi"/>
                <w:color w:val="000000"/>
              </w:rPr>
            </w:pPr>
            <w:r w:rsidRPr="009C0085">
              <w:rPr>
                <w:rFonts w:asciiTheme="majorBidi" w:hAnsiTheme="majorBidi" w:cstheme="majorBidi"/>
                <w:color w:val="000000"/>
              </w:rPr>
              <w:t>a. Dependent Variable: Kinerja Guru</w:t>
            </w:r>
          </w:p>
        </w:tc>
      </w:tr>
    </w:tbl>
    <w:p w14:paraId="3DF08547" w14:textId="6501AA5A" w:rsidR="0097490D" w:rsidRPr="005F7A9B" w:rsidRDefault="00C46F31" w:rsidP="005F7A9B">
      <w:pPr>
        <w:pStyle w:val="BodyText"/>
        <w:spacing w:before="120" w:after="0" w:line="276" w:lineRule="auto"/>
        <w:ind w:left="142" w:right="215" w:firstLine="709"/>
        <w:jc w:val="both"/>
        <w:rPr>
          <w:rFonts w:asciiTheme="majorBidi" w:hAnsiTheme="majorBidi" w:cstheme="majorBidi"/>
        </w:rPr>
      </w:pPr>
      <w:r w:rsidRPr="009C0085">
        <w:rPr>
          <w:rFonts w:asciiTheme="majorBidi" w:hAnsiTheme="majorBidi" w:cstheme="majorBidi"/>
        </w:rPr>
        <w:t>Tabel</w:t>
      </w:r>
      <w:r w:rsidRPr="009C0085">
        <w:rPr>
          <w:rFonts w:asciiTheme="majorBidi" w:hAnsiTheme="majorBidi" w:cstheme="majorBidi"/>
          <w:spacing w:val="-2"/>
        </w:rPr>
        <w:t xml:space="preserve"> </w:t>
      </w:r>
      <w:r>
        <w:rPr>
          <w:rFonts w:asciiTheme="majorBidi" w:hAnsiTheme="majorBidi" w:cstheme="majorBidi"/>
          <w:spacing w:val="-2"/>
        </w:rPr>
        <w:t>5</w:t>
      </w:r>
      <w:r w:rsidR="0097490D" w:rsidRPr="009C0085">
        <w:rPr>
          <w:rFonts w:asciiTheme="majorBidi" w:hAnsiTheme="majorBidi" w:cstheme="majorBidi"/>
          <w:spacing w:val="64"/>
        </w:rPr>
        <w:t xml:space="preserve"> </w:t>
      </w:r>
      <w:r w:rsidR="0097490D" w:rsidRPr="009C0085">
        <w:rPr>
          <w:rFonts w:asciiTheme="majorBidi" w:hAnsiTheme="majorBidi" w:cstheme="majorBidi"/>
        </w:rPr>
        <w:t>di atas</w:t>
      </w:r>
      <w:r w:rsidR="0097490D" w:rsidRPr="009C0085">
        <w:rPr>
          <w:rFonts w:asciiTheme="majorBidi" w:hAnsiTheme="majorBidi" w:cstheme="majorBidi"/>
          <w:spacing w:val="-3"/>
        </w:rPr>
        <w:t xml:space="preserve"> </w:t>
      </w:r>
      <w:r w:rsidR="0097490D" w:rsidRPr="009C0085">
        <w:rPr>
          <w:rFonts w:asciiTheme="majorBidi" w:hAnsiTheme="majorBidi" w:cstheme="majorBidi"/>
        </w:rPr>
        <w:t>menunjukkan</w:t>
      </w:r>
      <w:r w:rsidR="0097490D" w:rsidRPr="009C0085">
        <w:rPr>
          <w:rFonts w:asciiTheme="majorBidi" w:hAnsiTheme="majorBidi" w:cstheme="majorBidi"/>
          <w:spacing w:val="-2"/>
        </w:rPr>
        <w:t xml:space="preserve"> </w:t>
      </w:r>
      <w:r w:rsidR="0097490D" w:rsidRPr="009C0085">
        <w:rPr>
          <w:rFonts w:asciiTheme="majorBidi" w:hAnsiTheme="majorBidi" w:cstheme="majorBidi"/>
        </w:rPr>
        <w:t>bahwa:</w:t>
      </w:r>
      <w:r>
        <w:rPr>
          <w:rFonts w:asciiTheme="majorBidi" w:hAnsiTheme="majorBidi" w:cstheme="majorBidi"/>
        </w:rPr>
        <w:t xml:space="preserve"> (1)</w:t>
      </w:r>
      <w:r w:rsidR="005F7A9B">
        <w:rPr>
          <w:rFonts w:asciiTheme="majorBidi" w:hAnsiTheme="majorBidi" w:cstheme="majorBidi"/>
        </w:rPr>
        <w:t xml:space="preserve"> </w:t>
      </w:r>
      <w:r w:rsidR="0097490D" w:rsidRPr="005F7A9B">
        <w:rPr>
          <w:rFonts w:asciiTheme="majorBidi" w:hAnsiTheme="majorBidi" w:cstheme="majorBidi"/>
        </w:rPr>
        <w:t>Standardized</w:t>
      </w:r>
      <w:r w:rsidR="0097490D" w:rsidRPr="005F7A9B">
        <w:rPr>
          <w:rFonts w:asciiTheme="majorBidi" w:hAnsiTheme="majorBidi" w:cstheme="majorBidi"/>
          <w:spacing w:val="1"/>
        </w:rPr>
        <w:t xml:space="preserve"> </w:t>
      </w:r>
      <w:r w:rsidR="0097490D" w:rsidRPr="005F7A9B">
        <w:rPr>
          <w:rFonts w:asciiTheme="majorBidi" w:hAnsiTheme="majorBidi" w:cstheme="majorBidi"/>
        </w:rPr>
        <w:t>Coefficients,</w:t>
      </w:r>
      <w:r w:rsidR="0097490D" w:rsidRPr="005F7A9B">
        <w:rPr>
          <w:rFonts w:asciiTheme="majorBidi" w:hAnsiTheme="majorBidi" w:cstheme="majorBidi"/>
          <w:spacing w:val="1"/>
        </w:rPr>
        <w:t xml:space="preserve"> </w:t>
      </w:r>
      <w:r w:rsidR="0097490D" w:rsidRPr="005F7A9B">
        <w:rPr>
          <w:rFonts w:asciiTheme="majorBidi" w:hAnsiTheme="majorBidi" w:cstheme="majorBidi"/>
        </w:rPr>
        <w:t>yaitu</w:t>
      </w:r>
      <w:r w:rsidR="0097490D" w:rsidRPr="005F7A9B">
        <w:rPr>
          <w:rFonts w:asciiTheme="majorBidi" w:hAnsiTheme="majorBidi" w:cstheme="majorBidi"/>
          <w:spacing w:val="1"/>
        </w:rPr>
        <w:t xml:space="preserve"> </w:t>
      </w:r>
      <w:r w:rsidR="0097490D" w:rsidRPr="005F7A9B">
        <w:rPr>
          <w:rFonts w:asciiTheme="majorBidi" w:hAnsiTheme="majorBidi" w:cstheme="majorBidi"/>
        </w:rPr>
        <w:t>nilai</w:t>
      </w:r>
      <w:r w:rsidR="0097490D" w:rsidRPr="005F7A9B">
        <w:rPr>
          <w:rFonts w:asciiTheme="majorBidi" w:hAnsiTheme="majorBidi" w:cstheme="majorBidi"/>
          <w:spacing w:val="1"/>
        </w:rPr>
        <w:t xml:space="preserve"> </w:t>
      </w:r>
      <w:r w:rsidR="0097490D" w:rsidRPr="005F7A9B">
        <w:rPr>
          <w:rFonts w:asciiTheme="majorBidi" w:hAnsiTheme="majorBidi" w:cstheme="majorBidi"/>
        </w:rPr>
        <w:t>koefisien</w:t>
      </w:r>
      <w:r w:rsidR="0097490D" w:rsidRPr="005F7A9B">
        <w:rPr>
          <w:rFonts w:asciiTheme="majorBidi" w:hAnsiTheme="majorBidi" w:cstheme="majorBidi"/>
          <w:spacing w:val="1"/>
        </w:rPr>
        <w:t xml:space="preserve"> </w:t>
      </w:r>
      <w:r w:rsidR="0097490D" w:rsidRPr="005F7A9B">
        <w:rPr>
          <w:rFonts w:asciiTheme="majorBidi" w:hAnsiTheme="majorBidi" w:cstheme="majorBidi"/>
        </w:rPr>
        <w:t>Beta</w:t>
      </w:r>
      <w:r w:rsidR="0097490D" w:rsidRPr="005F7A9B">
        <w:rPr>
          <w:rFonts w:asciiTheme="majorBidi" w:hAnsiTheme="majorBidi" w:cstheme="majorBidi"/>
          <w:spacing w:val="1"/>
        </w:rPr>
        <w:t xml:space="preserve"> </w:t>
      </w:r>
      <w:r w:rsidR="0097490D" w:rsidRPr="005F7A9B">
        <w:rPr>
          <w:rFonts w:asciiTheme="majorBidi" w:hAnsiTheme="majorBidi" w:cstheme="majorBidi"/>
        </w:rPr>
        <w:t>semakin</w:t>
      </w:r>
      <w:r w:rsidR="0097490D" w:rsidRPr="005F7A9B">
        <w:rPr>
          <w:rFonts w:asciiTheme="majorBidi" w:hAnsiTheme="majorBidi" w:cstheme="majorBidi"/>
          <w:spacing w:val="1"/>
        </w:rPr>
        <w:t xml:space="preserve"> </w:t>
      </w:r>
      <w:r w:rsidR="0097490D" w:rsidRPr="005F7A9B">
        <w:rPr>
          <w:rFonts w:asciiTheme="majorBidi" w:hAnsiTheme="majorBidi" w:cstheme="majorBidi"/>
        </w:rPr>
        <w:t>mendekati 0</w:t>
      </w:r>
      <w:r w:rsidR="0097490D" w:rsidRPr="005F7A9B">
        <w:rPr>
          <w:rFonts w:asciiTheme="majorBidi" w:hAnsiTheme="majorBidi" w:cstheme="majorBidi"/>
          <w:spacing w:val="1"/>
        </w:rPr>
        <w:t xml:space="preserve"> </w:t>
      </w:r>
      <w:r w:rsidR="0097490D" w:rsidRPr="005F7A9B">
        <w:rPr>
          <w:rFonts w:asciiTheme="majorBidi" w:hAnsiTheme="majorBidi" w:cstheme="majorBidi"/>
        </w:rPr>
        <w:t>maka</w:t>
      </w:r>
      <w:r w:rsidR="0097490D" w:rsidRPr="005F7A9B">
        <w:rPr>
          <w:rFonts w:asciiTheme="majorBidi" w:hAnsiTheme="majorBidi" w:cstheme="majorBidi"/>
          <w:spacing w:val="-2"/>
        </w:rPr>
        <w:t xml:space="preserve"> </w:t>
      </w:r>
      <w:r w:rsidR="0097490D" w:rsidRPr="005F7A9B">
        <w:rPr>
          <w:rFonts w:asciiTheme="majorBidi" w:hAnsiTheme="majorBidi" w:cstheme="majorBidi"/>
        </w:rPr>
        <w:t>pengaruh</w:t>
      </w:r>
      <w:r w:rsidR="0097490D" w:rsidRPr="005F7A9B">
        <w:rPr>
          <w:rFonts w:asciiTheme="majorBidi" w:hAnsiTheme="majorBidi" w:cstheme="majorBidi"/>
          <w:spacing w:val="1"/>
        </w:rPr>
        <w:t xml:space="preserve"> </w:t>
      </w:r>
      <w:r w:rsidR="0097490D" w:rsidRPr="005F7A9B">
        <w:rPr>
          <w:rFonts w:asciiTheme="majorBidi" w:hAnsiTheme="majorBidi" w:cstheme="majorBidi"/>
        </w:rPr>
        <w:t>variabel</w:t>
      </w:r>
      <w:r w:rsidR="0097490D" w:rsidRPr="005F7A9B">
        <w:rPr>
          <w:rFonts w:asciiTheme="majorBidi" w:hAnsiTheme="majorBidi" w:cstheme="majorBidi"/>
          <w:spacing w:val="-1"/>
        </w:rPr>
        <w:t xml:space="preserve"> </w:t>
      </w:r>
      <w:r w:rsidR="0097490D" w:rsidRPr="005F7A9B">
        <w:rPr>
          <w:rFonts w:asciiTheme="majorBidi" w:hAnsiTheme="majorBidi" w:cstheme="majorBidi"/>
        </w:rPr>
        <w:t>X</w:t>
      </w:r>
      <w:r w:rsidR="0097490D" w:rsidRPr="005F7A9B">
        <w:rPr>
          <w:rFonts w:asciiTheme="majorBidi" w:hAnsiTheme="majorBidi" w:cstheme="majorBidi"/>
          <w:spacing w:val="-2"/>
        </w:rPr>
        <w:t xml:space="preserve"> </w:t>
      </w:r>
      <w:r w:rsidR="0097490D" w:rsidRPr="005F7A9B">
        <w:rPr>
          <w:rFonts w:asciiTheme="majorBidi" w:hAnsiTheme="majorBidi" w:cstheme="majorBidi"/>
        </w:rPr>
        <w:t>terhadap</w:t>
      </w:r>
      <w:r w:rsidR="0097490D" w:rsidRPr="005F7A9B">
        <w:rPr>
          <w:rFonts w:asciiTheme="majorBidi" w:hAnsiTheme="majorBidi" w:cstheme="majorBidi"/>
          <w:spacing w:val="1"/>
        </w:rPr>
        <w:t xml:space="preserve"> </w:t>
      </w:r>
      <w:r w:rsidR="0097490D" w:rsidRPr="005F7A9B">
        <w:rPr>
          <w:rFonts w:asciiTheme="majorBidi" w:hAnsiTheme="majorBidi" w:cstheme="majorBidi"/>
        </w:rPr>
        <w:t>Y</w:t>
      </w:r>
      <w:r w:rsidR="0097490D" w:rsidRPr="005F7A9B">
        <w:rPr>
          <w:rFonts w:asciiTheme="majorBidi" w:hAnsiTheme="majorBidi" w:cstheme="majorBidi"/>
          <w:spacing w:val="-2"/>
        </w:rPr>
        <w:t xml:space="preserve"> </w:t>
      </w:r>
      <w:r w:rsidR="0097490D" w:rsidRPr="005F7A9B">
        <w:rPr>
          <w:rFonts w:asciiTheme="majorBidi" w:hAnsiTheme="majorBidi" w:cstheme="majorBidi"/>
        </w:rPr>
        <w:t>semakin</w:t>
      </w:r>
      <w:r w:rsidR="0097490D" w:rsidRPr="005F7A9B">
        <w:rPr>
          <w:rFonts w:asciiTheme="majorBidi" w:hAnsiTheme="majorBidi" w:cstheme="majorBidi"/>
          <w:spacing w:val="1"/>
        </w:rPr>
        <w:t xml:space="preserve"> </w:t>
      </w:r>
      <w:r w:rsidR="0097490D" w:rsidRPr="005F7A9B">
        <w:rPr>
          <w:rFonts w:asciiTheme="majorBidi" w:hAnsiTheme="majorBidi" w:cstheme="majorBidi"/>
        </w:rPr>
        <w:t>lemah.</w:t>
      </w:r>
      <w:r w:rsidR="005F7A9B">
        <w:rPr>
          <w:rFonts w:asciiTheme="majorBidi" w:hAnsiTheme="majorBidi" w:cstheme="majorBidi"/>
        </w:rPr>
        <w:t xml:space="preserve"> </w:t>
      </w:r>
      <w:r w:rsidR="0097490D" w:rsidRPr="005F7A9B">
        <w:rPr>
          <w:rFonts w:asciiTheme="majorBidi" w:hAnsiTheme="majorBidi" w:cstheme="majorBidi"/>
        </w:rPr>
        <w:t>Signifikansi, adalah besarnya probabilitas atau peluang untuk memperoleh</w:t>
      </w:r>
      <w:r w:rsidR="005F7A9B" w:rsidRPr="005F7A9B">
        <w:rPr>
          <w:rFonts w:asciiTheme="majorBidi" w:hAnsiTheme="majorBidi" w:cstheme="majorBidi"/>
        </w:rPr>
        <w:t xml:space="preserve"> </w:t>
      </w:r>
      <w:r w:rsidR="0097490D" w:rsidRPr="005F7A9B">
        <w:rPr>
          <w:rFonts w:asciiTheme="majorBidi" w:hAnsiTheme="majorBidi" w:cstheme="majorBidi"/>
        </w:rPr>
        <w:t>kesalahan dalam mengambil keputusan. Nilai signifikansi adalah 0,001 dan</w:t>
      </w:r>
      <w:r w:rsidR="0097490D" w:rsidRPr="005F7A9B">
        <w:rPr>
          <w:rFonts w:asciiTheme="majorBidi" w:hAnsiTheme="majorBidi" w:cstheme="majorBidi"/>
          <w:spacing w:val="1"/>
        </w:rPr>
        <w:t xml:space="preserve"> </w:t>
      </w:r>
      <w:r w:rsidR="0097490D" w:rsidRPr="005F7A9B">
        <w:rPr>
          <w:rFonts w:asciiTheme="majorBidi" w:hAnsiTheme="majorBidi" w:cstheme="majorBidi"/>
        </w:rPr>
        <w:t>0,004.</w:t>
      </w:r>
    </w:p>
    <w:tbl>
      <w:tblPr>
        <w:tblW w:w="76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75"/>
        <w:gridCol w:w="1070"/>
        <w:gridCol w:w="1101"/>
        <w:gridCol w:w="1009"/>
        <w:gridCol w:w="1438"/>
        <w:gridCol w:w="1009"/>
      </w:tblGrid>
      <w:tr w:rsidR="0097490D" w:rsidRPr="009C0085" w14:paraId="4D974186" w14:textId="77777777" w:rsidTr="000F5045">
        <w:trPr>
          <w:cantSplit/>
          <w:jc w:val="center"/>
        </w:trPr>
        <w:tc>
          <w:tcPr>
            <w:tcW w:w="7602" w:type="dxa"/>
            <w:gridSpan w:val="6"/>
            <w:tcBorders>
              <w:top w:val="nil"/>
              <w:left w:val="nil"/>
              <w:bottom w:val="nil"/>
              <w:right w:val="nil"/>
            </w:tcBorders>
            <w:shd w:val="clear" w:color="auto" w:fill="FFFFFF"/>
            <w:vAlign w:val="center"/>
          </w:tcPr>
          <w:p w14:paraId="0FFF3B6B" w14:textId="06EFC5B7" w:rsidR="0097490D" w:rsidRPr="005F7A9B" w:rsidRDefault="0097490D" w:rsidP="000F5045">
            <w:pPr>
              <w:autoSpaceDE w:val="0"/>
              <w:autoSpaceDN w:val="0"/>
              <w:adjustRightInd w:val="0"/>
              <w:spacing w:line="320" w:lineRule="atLeast"/>
              <w:ind w:left="60" w:right="60"/>
              <w:jc w:val="center"/>
              <w:rPr>
                <w:rFonts w:asciiTheme="majorBidi" w:hAnsiTheme="majorBidi" w:cstheme="majorBidi"/>
                <w:color w:val="000000"/>
                <w:vertAlign w:val="superscript"/>
              </w:rPr>
            </w:pPr>
            <w:r w:rsidRPr="005F7A9B">
              <w:rPr>
                <w:rFonts w:asciiTheme="majorBidi" w:hAnsiTheme="majorBidi" w:cstheme="majorBidi"/>
                <w:color w:val="000000"/>
              </w:rPr>
              <w:t xml:space="preserve">Tabel </w:t>
            </w:r>
            <w:r w:rsidR="005F7A9B">
              <w:rPr>
                <w:rFonts w:asciiTheme="majorBidi" w:hAnsiTheme="majorBidi" w:cstheme="majorBidi"/>
                <w:color w:val="000000"/>
              </w:rPr>
              <w:t>6</w:t>
            </w:r>
            <w:r w:rsidR="005F7A9B" w:rsidRPr="005F7A9B">
              <w:rPr>
                <w:rFonts w:asciiTheme="majorBidi" w:hAnsiTheme="majorBidi" w:cstheme="majorBidi"/>
                <w:color w:val="000000"/>
              </w:rPr>
              <w:t>.</w:t>
            </w:r>
            <w:r w:rsidRPr="005F7A9B">
              <w:rPr>
                <w:rFonts w:asciiTheme="majorBidi" w:hAnsiTheme="majorBidi" w:cstheme="majorBidi"/>
                <w:color w:val="000000"/>
              </w:rPr>
              <w:t xml:space="preserve"> Residuals Statistics</w:t>
            </w:r>
            <w:r w:rsidRPr="005F7A9B">
              <w:rPr>
                <w:rFonts w:asciiTheme="majorBidi" w:hAnsiTheme="majorBidi" w:cstheme="majorBidi"/>
                <w:color w:val="000000"/>
                <w:vertAlign w:val="superscript"/>
              </w:rPr>
              <w:t>a</w:t>
            </w:r>
          </w:p>
        </w:tc>
      </w:tr>
      <w:tr w:rsidR="0097490D" w:rsidRPr="009C0085" w14:paraId="15572406" w14:textId="77777777" w:rsidTr="000F5045">
        <w:trPr>
          <w:cantSplit/>
          <w:jc w:val="center"/>
        </w:trPr>
        <w:tc>
          <w:tcPr>
            <w:tcW w:w="197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EB9A0B9" w14:textId="77777777" w:rsidR="0097490D" w:rsidRPr="009C0085" w:rsidRDefault="0097490D" w:rsidP="000F5045">
            <w:pPr>
              <w:autoSpaceDE w:val="0"/>
              <w:autoSpaceDN w:val="0"/>
              <w:adjustRightInd w:val="0"/>
              <w:rPr>
                <w:rFonts w:asciiTheme="majorBidi" w:hAnsiTheme="majorBidi" w:cstheme="majorBidi"/>
              </w:rPr>
            </w:pPr>
          </w:p>
        </w:tc>
        <w:tc>
          <w:tcPr>
            <w:tcW w:w="1070" w:type="dxa"/>
            <w:tcBorders>
              <w:top w:val="single" w:sz="16" w:space="0" w:color="000000"/>
              <w:left w:val="single" w:sz="16" w:space="0" w:color="000000"/>
              <w:bottom w:val="single" w:sz="16" w:space="0" w:color="000000"/>
            </w:tcBorders>
            <w:shd w:val="clear" w:color="auto" w:fill="FFFFFF"/>
            <w:vAlign w:val="bottom"/>
          </w:tcPr>
          <w:p w14:paraId="7257BA63"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Minimum</w:t>
            </w:r>
          </w:p>
        </w:tc>
        <w:tc>
          <w:tcPr>
            <w:tcW w:w="1101" w:type="dxa"/>
            <w:tcBorders>
              <w:top w:val="single" w:sz="16" w:space="0" w:color="000000"/>
              <w:bottom w:val="single" w:sz="16" w:space="0" w:color="000000"/>
            </w:tcBorders>
            <w:shd w:val="clear" w:color="auto" w:fill="FFFFFF"/>
            <w:vAlign w:val="bottom"/>
          </w:tcPr>
          <w:p w14:paraId="2A96585C"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Maximum</w:t>
            </w:r>
          </w:p>
        </w:tc>
        <w:tc>
          <w:tcPr>
            <w:tcW w:w="1009" w:type="dxa"/>
            <w:tcBorders>
              <w:top w:val="single" w:sz="16" w:space="0" w:color="000000"/>
              <w:bottom w:val="single" w:sz="16" w:space="0" w:color="000000"/>
            </w:tcBorders>
            <w:shd w:val="clear" w:color="auto" w:fill="FFFFFF"/>
            <w:vAlign w:val="bottom"/>
          </w:tcPr>
          <w:p w14:paraId="64C88694"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Mean</w:t>
            </w:r>
          </w:p>
        </w:tc>
        <w:tc>
          <w:tcPr>
            <w:tcW w:w="1438" w:type="dxa"/>
            <w:tcBorders>
              <w:top w:val="single" w:sz="16" w:space="0" w:color="000000"/>
              <w:bottom w:val="single" w:sz="16" w:space="0" w:color="000000"/>
            </w:tcBorders>
            <w:shd w:val="clear" w:color="auto" w:fill="FFFFFF"/>
            <w:vAlign w:val="bottom"/>
          </w:tcPr>
          <w:p w14:paraId="7BDFCEB4"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Std. Deviation</w:t>
            </w:r>
          </w:p>
        </w:tc>
        <w:tc>
          <w:tcPr>
            <w:tcW w:w="1009" w:type="dxa"/>
            <w:tcBorders>
              <w:top w:val="single" w:sz="16" w:space="0" w:color="000000"/>
              <w:bottom w:val="single" w:sz="16" w:space="0" w:color="000000"/>
              <w:right w:val="single" w:sz="16" w:space="0" w:color="000000"/>
            </w:tcBorders>
            <w:shd w:val="clear" w:color="auto" w:fill="FFFFFF"/>
            <w:vAlign w:val="bottom"/>
          </w:tcPr>
          <w:p w14:paraId="5409C1A8" w14:textId="77777777" w:rsidR="0097490D" w:rsidRPr="009C0085" w:rsidRDefault="0097490D" w:rsidP="000F5045">
            <w:pPr>
              <w:autoSpaceDE w:val="0"/>
              <w:autoSpaceDN w:val="0"/>
              <w:adjustRightInd w:val="0"/>
              <w:spacing w:line="320" w:lineRule="atLeast"/>
              <w:ind w:left="60" w:right="60"/>
              <w:jc w:val="center"/>
              <w:rPr>
                <w:rFonts w:asciiTheme="majorBidi" w:hAnsiTheme="majorBidi" w:cstheme="majorBidi"/>
                <w:color w:val="000000"/>
              </w:rPr>
            </w:pPr>
            <w:r w:rsidRPr="009C0085">
              <w:rPr>
                <w:rFonts w:asciiTheme="majorBidi" w:hAnsiTheme="majorBidi" w:cstheme="majorBidi"/>
                <w:color w:val="000000"/>
              </w:rPr>
              <w:t>N</w:t>
            </w:r>
          </w:p>
        </w:tc>
      </w:tr>
      <w:tr w:rsidR="0097490D" w:rsidRPr="009C0085" w14:paraId="3AC7498C" w14:textId="77777777" w:rsidTr="000F5045">
        <w:trPr>
          <w:cantSplit/>
          <w:jc w:val="center"/>
        </w:trPr>
        <w:tc>
          <w:tcPr>
            <w:tcW w:w="1975" w:type="dxa"/>
            <w:tcBorders>
              <w:top w:val="single" w:sz="16" w:space="0" w:color="000000"/>
              <w:left w:val="single" w:sz="16" w:space="0" w:color="000000"/>
              <w:bottom w:val="nil"/>
              <w:right w:val="single" w:sz="16" w:space="0" w:color="000000"/>
            </w:tcBorders>
            <w:shd w:val="clear" w:color="auto" w:fill="FFFFFF"/>
          </w:tcPr>
          <w:p w14:paraId="4B0DB36D"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Predicted Value</w:t>
            </w:r>
          </w:p>
        </w:tc>
        <w:tc>
          <w:tcPr>
            <w:tcW w:w="1070" w:type="dxa"/>
            <w:tcBorders>
              <w:top w:val="single" w:sz="16" w:space="0" w:color="000000"/>
              <w:left w:val="single" w:sz="16" w:space="0" w:color="000000"/>
              <w:bottom w:val="nil"/>
            </w:tcBorders>
            <w:shd w:val="clear" w:color="auto" w:fill="FFFFFF"/>
            <w:vAlign w:val="center"/>
          </w:tcPr>
          <w:p w14:paraId="67A92DBE"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48.5091</w:t>
            </w:r>
          </w:p>
        </w:tc>
        <w:tc>
          <w:tcPr>
            <w:tcW w:w="1101" w:type="dxa"/>
            <w:tcBorders>
              <w:top w:val="single" w:sz="16" w:space="0" w:color="000000"/>
              <w:bottom w:val="nil"/>
            </w:tcBorders>
            <w:shd w:val="clear" w:color="auto" w:fill="FFFFFF"/>
            <w:vAlign w:val="center"/>
          </w:tcPr>
          <w:p w14:paraId="604CC75C"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57.1701</w:t>
            </w:r>
          </w:p>
        </w:tc>
        <w:tc>
          <w:tcPr>
            <w:tcW w:w="1009" w:type="dxa"/>
            <w:tcBorders>
              <w:top w:val="single" w:sz="16" w:space="0" w:color="000000"/>
              <w:bottom w:val="nil"/>
            </w:tcBorders>
            <w:shd w:val="clear" w:color="auto" w:fill="FFFFFF"/>
            <w:vAlign w:val="center"/>
          </w:tcPr>
          <w:p w14:paraId="7C88FF7E"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53.0625</w:t>
            </w:r>
          </w:p>
        </w:tc>
        <w:tc>
          <w:tcPr>
            <w:tcW w:w="1438" w:type="dxa"/>
            <w:tcBorders>
              <w:top w:val="single" w:sz="16" w:space="0" w:color="000000"/>
              <w:bottom w:val="nil"/>
            </w:tcBorders>
            <w:shd w:val="clear" w:color="auto" w:fill="FFFFFF"/>
            <w:vAlign w:val="center"/>
          </w:tcPr>
          <w:p w14:paraId="2EBE7445"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2.14179</w:t>
            </w:r>
          </w:p>
        </w:tc>
        <w:tc>
          <w:tcPr>
            <w:tcW w:w="1009" w:type="dxa"/>
            <w:tcBorders>
              <w:top w:val="single" w:sz="16" w:space="0" w:color="000000"/>
              <w:bottom w:val="nil"/>
              <w:right w:val="single" w:sz="16" w:space="0" w:color="000000"/>
            </w:tcBorders>
            <w:shd w:val="clear" w:color="auto" w:fill="FFFFFF"/>
            <w:vAlign w:val="center"/>
          </w:tcPr>
          <w:p w14:paraId="5B7F3955"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32</w:t>
            </w:r>
          </w:p>
        </w:tc>
      </w:tr>
      <w:tr w:rsidR="0097490D" w:rsidRPr="009C0085" w14:paraId="7FE094BA" w14:textId="77777777" w:rsidTr="000F5045">
        <w:trPr>
          <w:cantSplit/>
          <w:jc w:val="center"/>
        </w:trPr>
        <w:tc>
          <w:tcPr>
            <w:tcW w:w="1975" w:type="dxa"/>
            <w:tcBorders>
              <w:top w:val="nil"/>
              <w:left w:val="single" w:sz="16" w:space="0" w:color="000000"/>
              <w:bottom w:val="nil"/>
              <w:right w:val="single" w:sz="16" w:space="0" w:color="000000"/>
            </w:tcBorders>
            <w:shd w:val="clear" w:color="auto" w:fill="FFFFFF"/>
          </w:tcPr>
          <w:p w14:paraId="0A5D4745"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Residual</w:t>
            </w:r>
          </w:p>
        </w:tc>
        <w:tc>
          <w:tcPr>
            <w:tcW w:w="1070" w:type="dxa"/>
            <w:tcBorders>
              <w:top w:val="nil"/>
              <w:left w:val="single" w:sz="16" w:space="0" w:color="000000"/>
              <w:bottom w:val="nil"/>
            </w:tcBorders>
            <w:shd w:val="clear" w:color="auto" w:fill="FFFFFF"/>
            <w:vAlign w:val="center"/>
          </w:tcPr>
          <w:p w14:paraId="3783D984"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-7.09434</w:t>
            </w:r>
          </w:p>
        </w:tc>
        <w:tc>
          <w:tcPr>
            <w:tcW w:w="1101" w:type="dxa"/>
            <w:tcBorders>
              <w:top w:val="nil"/>
              <w:bottom w:val="nil"/>
            </w:tcBorders>
            <w:shd w:val="clear" w:color="auto" w:fill="FFFFFF"/>
            <w:vAlign w:val="center"/>
          </w:tcPr>
          <w:p w14:paraId="583C6050"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8.98141</w:t>
            </w:r>
          </w:p>
        </w:tc>
        <w:tc>
          <w:tcPr>
            <w:tcW w:w="1009" w:type="dxa"/>
            <w:tcBorders>
              <w:top w:val="nil"/>
              <w:bottom w:val="nil"/>
            </w:tcBorders>
            <w:shd w:val="clear" w:color="auto" w:fill="FFFFFF"/>
            <w:vAlign w:val="center"/>
          </w:tcPr>
          <w:p w14:paraId="1F47C238"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.00000</w:t>
            </w:r>
          </w:p>
        </w:tc>
        <w:tc>
          <w:tcPr>
            <w:tcW w:w="1438" w:type="dxa"/>
            <w:tcBorders>
              <w:top w:val="nil"/>
              <w:bottom w:val="nil"/>
            </w:tcBorders>
            <w:shd w:val="clear" w:color="auto" w:fill="FFFFFF"/>
            <w:vAlign w:val="center"/>
          </w:tcPr>
          <w:p w14:paraId="1EF29A10"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3.77457</w:t>
            </w:r>
          </w:p>
        </w:tc>
        <w:tc>
          <w:tcPr>
            <w:tcW w:w="1009" w:type="dxa"/>
            <w:tcBorders>
              <w:top w:val="nil"/>
              <w:bottom w:val="nil"/>
              <w:right w:val="single" w:sz="16" w:space="0" w:color="000000"/>
            </w:tcBorders>
            <w:shd w:val="clear" w:color="auto" w:fill="FFFFFF"/>
            <w:vAlign w:val="center"/>
          </w:tcPr>
          <w:p w14:paraId="5C0D28BC"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32</w:t>
            </w:r>
          </w:p>
        </w:tc>
      </w:tr>
      <w:tr w:rsidR="0097490D" w:rsidRPr="009C0085" w14:paraId="2DE89A53" w14:textId="77777777" w:rsidTr="000F5045">
        <w:trPr>
          <w:cantSplit/>
          <w:jc w:val="center"/>
        </w:trPr>
        <w:tc>
          <w:tcPr>
            <w:tcW w:w="1975" w:type="dxa"/>
            <w:tcBorders>
              <w:top w:val="nil"/>
              <w:left w:val="single" w:sz="16" w:space="0" w:color="000000"/>
              <w:bottom w:val="nil"/>
              <w:right w:val="single" w:sz="16" w:space="0" w:color="000000"/>
            </w:tcBorders>
            <w:shd w:val="clear" w:color="auto" w:fill="FFFFFF"/>
          </w:tcPr>
          <w:p w14:paraId="65B69B01"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Std. Predicted Value</w:t>
            </w:r>
          </w:p>
        </w:tc>
        <w:tc>
          <w:tcPr>
            <w:tcW w:w="1070" w:type="dxa"/>
            <w:tcBorders>
              <w:top w:val="nil"/>
              <w:left w:val="single" w:sz="16" w:space="0" w:color="000000"/>
              <w:bottom w:val="nil"/>
            </w:tcBorders>
            <w:shd w:val="clear" w:color="auto" w:fill="FFFFFF"/>
            <w:vAlign w:val="center"/>
          </w:tcPr>
          <w:p w14:paraId="296563E2"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-2.126</w:t>
            </w:r>
          </w:p>
        </w:tc>
        <w:tc>
          <w:tcPr>
            <w:tcW w:w="1101" w:type="dxa"/>
            <w:tcBorders>
              <w:top w:val="nil"/>
              <w:bottom w:val="nil"/>
            </w:tcBorders>
            <w:shd w:val="clear" w:color="auto" w:fill="FFFFFF"/>
            <w:vAlign w:val="center"/>
          </w:tcPr>
          <w:p w14:paraId="31B5ABDF"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1.918</w:t>
            </w:r>
          </w:p>
        </w:tc>
        <w:tc>
          <w:tcPr>
            <w:tcW w:w="1009" w:type="dxa"/>
            <w:tcBorders>
              <w:top w:val="nil"/>
              <w:bottom w:val="nil"/>
            </w:tcBorders>
            <w:shd w:val="clear" w:color="auto" w:fill="FFFFFF"/>
            <w:vAlign w:val="center"/>
          </w:tcPr>
          <w:p w14:paraId="218F4A87"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.000</w:t>
            </w:r>
          </w:p>
        </w:tc>
        <w:tc>
          <w:tcPr>
            <w:tcW w:w="1438" w:type="dxa"/>
            <w:tcBorders>
              <w:top w:val="nil"/>
              <w:bottom w:val="nil"/>
            </w:tcBorders>
            <w:shd w:val="clear" w:color="auto" w:fill="FFFFFF"/>
            <w:vAlign w:val="center"/>
          </w:tcPr>
          <w:p w14:paraId="112ADF95"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1.000</w:t>
            </w:r>
          </w:p>
        </w:tc>
        <w:tc>
          <w:tcPr>
            <w:tcW w:w="1009" w:type="dxa"/>
            <w:tcBorders>
              <w:top w:val="nil"/>
              <w:bottom w:val="nil"/>
              <w:right w:val="single" w:sz="16" w:space="0" w:color="000000"/>
            </w:tcBorders>
            <w:shd w:val="clear" w:color="auto" w:fill="FFFFFF"/>
            <w:vAlign w:val="center"/>
          </w:tcPr>
          <w:p w14:paraId="34D015FF"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32</w:t>
            </w:r>
          </w:p>
        </w:tc>
      </w:tr>
      <w:tr w:rsidR="0097490D" w:rsidRPr="009C0085" w14:paraId="19DFA92D" w14:textId="77777777" w:rsidTr="000F5045">
        <w:trPr>
          <w:cantSplit/>
          <w:jc w:val="center"/>
        </w:trPr>
        <w:tc>
          <w:tcPr>
            <w:tcW w:w="1975" w:type="dxa"/>
            <w:tcBorders>
              <w:top w:val="nil"/>
              <w:left w:val="single" w:sz="16" w:space="0" w:color="000000"/>
              <w:bottom w:val="single" w:sz="16" w:space="0" w:color="000000"/>
              <w:right w:val="single" w:sz="16" w:space="0" w:color="000000"/>
            </w:tcBorders>
            <w:shd w:val="clear" w:color="auto" w:fill="FFFFFF"/>
          </w:tcPr>
          <w:p w14:paraId="4F752EF4" w14:textId="77777777" w:rsidR="0097490D" w:rsidRPr="009C0085" w:rsidRDefault="0097490D" w:rsidP="000F5045">
            <w:pPr>
              <w:autoSpaceDE w:val="0"/>
              <w:autoSpaceDN w:val="0"/>
              <w:adjustRightInd w:val="0"/>
              <w:ind w:left="60" w:right="60"/>
              <w:rPr>
                <w:rFonts w:asciiTheme="majorBidi" w:hAnsiTheme="majorBidi" w:cstheme="majorBidi"/>
                <w:color w:val="000000"/>
              </w:rPr>
            </w:pPr>
            <w:r w:rsidRPr="009C0085">
              <w:rPr>
                <w:rFonts w:asciiTheme="majorBidi" w:hAnsiTheme="majorBidi" w:cstheme="majorBidi"/>
                <w:color w:val="000000"/>
              </w:rPr>
              <w:t>Std. Residual</w:t>
            </w:r>
          </w:p>
        </w:tc>
        <w:tc>
          <w:tcPr>
            <w:tcW w:w="1070" w:type="dxa"/>
            <w:tcBorders>
              <w:top w:val="nil"/>
              <w:left w:val="single" w:sz="16" w:space="0" w:color="000000"/>
              <w:bottom w:val="single" w:sz="16" w:space="0" w:color="000000"/>
            </w:tcBorders>
            <w:shd w:val="clear" w:color="auto" w:fill="FFFFFF"/>
            <w:vAlign w:val="center"/>
          </w:tcPr>
          <w:p w14:paraId="5D972772"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-1.849</w:t>
            </w:r>
          </w:p>
        </w:tc>
        <w:tc>
          <w:tcPr>
            <w:tcW w:w="1101" w:type="dxa"/>
            <w:tcBorders>
              <w:top w:val="nil"/>
              <w:bottom w:val="single" w:sz="16" w:space="0" w:color="000000"/>
            </w:tcBorders>
            <w:shd w:val="clear" w:color="auto" w:fill="FFFFFF"/>
            <w:vAlign w:val="center"/>
          </w:tcPr>
          <w:p w14:paraId="0AD13455"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2.341</w:t>
            </w:r>
          </w:p>
        </w:tc>
        <w:tc>
          <w:tcPr>
            <w:tcW w:w="1009" w:type="dxa"/>
            <w:tcBorders>
              <w:top w:val="nil"/>
              <w:bottom w:val="single" w:sz="16" w:space="0" w:color="000000"/>
            </w:tcBorders>
            <w:shd w:val="clear" w:color="auto" w:fill="FFFFFF"/>
            <w:vAlign w:val="center"/>
          </w:tcPr>
          <w:p w14:paraId="16D15448"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.000</w:t>
            </w:r>
          </w:p>
        </w:tc>
        <w:tc>
          <w:tcPr>
            <w:tcW w:w="1438" w:type="dxa"/>
            <w:tcBorders>
              <w:top w:val="nil"/>
              <w:bottom w:val="single" w:sz="16" w:space="0" w:color="000000"/>
            </w:tcBorders>
            <w:shd w:val="clear" w:color="auto" w:fill="FFFFFF"/>
            <w:vAlign w:val="center"/>
          </w:tcPr>
          <w:p w14:paraId="779B18DB"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.984</w:t>
            </w:r>
          </w:p>
        </w:tc>
        <w:tc>
          <w:tcPr>
            <w:tcW w:w="1009" w:type="dxa"/>
            <w:tcBorders>
              <w:top w:val="nil"/>
              <w:bottom w:val="single" w:sz="16" w:space="0" w:color="000000"/>
              <w:right w:val="single" w:sz="16" w:space="0" w:color="000000"/>
            </w:tcBorders>
            <w:shd w:val="clear" w:color="auto" w:fill="FFFFFF"/>
            <w:vAlign w:val="center"/>
          </w:tcPr>
          <w:p w14:paraId="14158D6F" w14:textId="77777777" w:rsidR="0097490D" w:rsidRPr="009C0085" w:rsidRDefault="0097490D" w:rsidP="000F5045">
            <w:pPr>
              <w:autoSpaceDE w:val="0"/>
              <w:autoSpaceDN w:val="0"/>
              <w:adjustRightInd w:val="0"/>
              <w:ind w:left="60" w:right="60"/>
              <w:jc w:val="right"/>
              <w:rPr>
                <w:rFonts w:asciiTheme="majorBidi" w:hAnsiTheme="majorBidi" w:cstheme="majorBidi"/>
                <w:color w:val="000000"/>
              </w:rPr>
            </w:pPr>
            <w:r w:rsidRPr="009C0085">
              <w:rPr>
                <w:rFonts w:asciiTheme="majorBidi" w:hAnsiTheme="majorBidi" w:cstheme="majorBidi"/>
                <w:color w:val="000000"/>
              </w:rPr>
              <w:t>32</w:t>
            </w:r>
          </w:p>
        </w:tc>
      </w:tr>
      <w:tr w:rsidR="0097490D" w:rsidRPr="009C0085" w14:paraId="5F8D9E58" w14:textId="77777777" w:rsidTr="000F5045">
        <w:trPr>
          <w:cantSplit/>
          <w:jc w:val="center"/>
        </w:trPr>
        <w:tc>
          <w:tcPr>
            <w:tcW w:w="7602" w:type="dxa"/>
            <w:gridSpan w:val="6"/>
            <w:tcBorders>
              <w:top w:val="nil"/>
              <w:left w:val="nil"/>
              <w:bottom w:val="nil"/>
              <w:right w:val="nil"/>
            </w:tcBorders>
            <w:shd w:val="clear" w:color="auto" w:fill="FFFFFF"/>
          </w:tcPr>
          <w:p w14:paraId="3469F29F" w14:textId="77777777" w:rsidR="0097490D" w:rsidRPr="009C0085" w:rsidRDefault="0097490D" w:rsidP="000F5045">
            <w:pPr>
              <w:autoSpaceDE w:val="0"/>
              <w:autoSpaceDN w:val="0"/>
              <w:adjustRightInd w:val="0"/>
              <w:spacing w:line="320" w:lineRule="atLeast"/>
              <w:ind w:left="60" w:right="60"/>
              <w:rPr>
                <w:rFonts w:asciiTheme="majorBidi" w:hAnsiTheme="majorBidi" w:cstheme="majorBidi"/>
                <w:color w:val="000000"/>
              </w:rPr>
            </w:pPr>
            <w:r w:rsidRPr="009C0085">
              <w:rPr>
                <w:rFonts w:asciiTheme="majorBidi" w:hAnsiTheme="majorBidi" w:cstheme="majorBidi"/>
                <w:color w:val="000000"/>
              </w:rPr>
              <w:t>a. Dependent Variable: Kinerja Guru</w:t>
            </w:r>
          </w:p>
        </w:tc>
      </w:tr>
    </w:tbl>
    <w:p w14:paraId="1E973CE2" w14:textId="1F0FF627" w:rsidR="0097490D" w:rsidRDefault="0097490D" w:rsidP="005F7A9B">
      <w:pPr>
        <w:autoSpaceDE w:val="0"/>
        <w:autoSpaceDN w:val="0"/>
        <w:adjustRightInd w:val="0"/>
        <w:spacing w:before="120" w:line="276" w:lineRule="auto"/>
        <w:ind w:firstLine="720"/>
        <w:jc w:val="both"/>
        <w:rPr>
          <w:bCs/>
        </w:rPr>
      </w:pPr>
      <w:r w:rsidRPr="009C0085">
        <w:rPr>
          <w:rFonts w:asciiTheme="majorBidi" w:hAnsiTheme="majorBidi" w:cstheme="majorBidi"/>
        </w:rPr>
        <w:t xml:space="preserve">Tabel </w:t>
      </w:r>
      <w:r w:rsidR="005F7A9B">
        <w:rPr>
          <w:rFonts w:asciiTheme="majorBidi" w:hAnsiTheme="majorBidi" w:cstheme="majorBidi"/>
        </w:rPr>
        <w:t>6</w:t>
      </w:r>
      <w:r w:rsidRPr="009C0085">
        <w:rPr>
          <w:rFonts w:asciiTheme="majorBidi" w:hAnsiTheme="majorBidi" w:cstheme="majorBidi"/>
        </w:rPr>
        <w:t xml:space="preserve"> di atas menggambarkan tentang nilai minimum, maksimum, rata-rata, standar</w:t>
      </w:r>
      <w:r w:rsidRPr="009C0085">
        <w:rPr>
          <w:rFonts w:asciiTheme="majorBidi" w:hAnsiTheme="majorBidi" w:cstheme="majorBidi"/>
          <w:spacing w:val="1"/>
        </w:rPr>
        <w:t xml:space="preserve"> </w:t>
      </w:r>
      <w:r w:rsidRPr="009C0085">
        <w:rPr>
          <w:rFonts w:asciiTheme="majorBidi" w:hAnsiTheme="majorBidi" w:cstheme="majorBidi"/>
        </w:rPr>
        <w:t>deviasi, mean</w:t>
      </w:r>
      <w:r w:rsidRPr="009C0085">
        <w:rPr>
          <w:rFonts w:asciiTheme="majorBidi" w:hAnsiTheme="majorBidi" w:cstheme="majorBidi"/>
          <w:spacing w:val="-2"/>
        </w:rPr>
        <w:t xml:space="preserve"> </w:t>
      </w:r>
      <w:r w:rsidRPr="009C0085">
        <w:rPr>
          <w:rFonts w:asciiTheme="majorBidi" w:hAnsiTheme="majorBidi" w:cstheme="majorBidi"/>
        </w:rPr>
        <w:t>dan</w:t>
      </w:r>
      <w:r w:rsidRPr="009C0085">
        <w:rPr>
          <w:rFonts w:asciiTheme="majorBidi" w:hAnsiTheme="majorBidi" w:cstheme="majorBidi"/>
          <w:spacing w:val="-2"/>
        </w:rPr>
        <w:t xml:space="preserve"> </w:t>
      </w:r>
      <w:r w:rsidRPr="009C0085">
        <w:rPr>
          <w:rFonts w:asciiTheme="majorBidi" w:hAnsiTheme="majorBidi" w:cstheme="majorBidi"/>
        </w:rPr>
        <w:t>jumlah</w:t>
      </w:r>
      <w:r w:rsidRPr="009C0085">
        <w:rPr>
          <w:rFonts w:asciiTheme="majorBidi" w:hAnsiTheme="majorBidi" w:cstheme="majorBidi"/>
          <w:spacing w:val="1"/>
        </w:rPr>
        <w:t xml:space="preserve"> </w:t>
      </w:r>
      <w:r w:rsidRPr="009C0085">
        <w:rPr>
          <w:rFonts w:asciiTheme="majorBidi" w:hAnsiTheme="majorBidi" w:cstheme="majorBidi"/>
        </w:rPr>
        <w:t>data</w:t>
      </w:r>
      <w:r w:rsidRPr="009C0085">
        <w:rPr>
          <w:rFonts w:asciiTheme="majorBidi" w:hAnsiTheme="majorBidi" w:cstheme="majorBidi"/>
          <w:spacing w:val="-1"/>
        </w:rPr>
        <w:t xml:space="preserve"> </w:t>
      </w:r>
      <w:r w:rsidRPr="009C0085">
        <w:rPr>
          <w:rFonts w:asciiTheme="majorBidi" w:hAnsiTheme="majorBidi" w:cstheme="majorBidi"/>
        </w:rPr>
        <w:t>dari</w:t>
      </w:r>
      <w:r w:rsidRPr="009C0085">
        <w:rPr>
          <w:rFonts w:asciiTheme="majorBidi" w:hAnsiTheme="majorBidi" w:cstheme="majorBidi"/>
          <w:spacing w:val="-1"/>
        </w:rPr>
        <w:t xml:space="preserve"> </w:t>
      </w:r>
      <w:r w:rsidRPr="009C0085">
        <w:rPr>
          <w:rFonts w:asciiTheme="majorBidi" w:hAnsiTheme="majorBidi" w:cstheme="majorBidi"/>
          <w:i/>
          <w:iCs/>
        </w:rPr>
        <w:t>residual statistic</w:t>
      </w:r>
      <w:r w:rsidRPr="009C0085">
        <w:rPr>
          <w:rFonts w:asciiTheme="majorBidi" w:hAnsiTheme="majorBidi" w:cstheme="majorBidi"/>
        </w:rPr>
        <w:t>.</w:t>
      </w:r>
      <w:r w:rsidR="005F7A9B">
        <w:rPr>
          <w:rFonts w:asciiTheme="majorBidi" w:hAnsiTheme="majorBidi" w:cstheme="majorBidi"/>
        </w:rPr>
        <w:t xml:space="preserve"> Sementara </w:t>
      </w:r>
      <w:r w:rsidR="005F7A9B">
        <w:rPr>
          <w:bCs/>
        </w:rPr>
        <w:t xml:space="preserve">tingkat </w:t>
      </w:r>
      <w:r>
        <w:rPr>
          <w:bCs/>
        </w:rPr>
        <w:t xml:space="preserve">determinasi pengaruh motivasi terhadap kinerja guru dapat dilihat pada tabel </w:t>
      </w:r>
      <w:r w:rsidR="005F7A9B">
        <w:rPr>
          <w:bCs/>
        </w:rPr>
        <w:t xml:space="preserve">7 </w:t>
      </w:r>
      <w:r>
        <w:rPr>
          <w:bCs/>
        </w:rPr>
        <w:t>berikut</w:t>
      </w:r>
      <w:r w:rsidR="005F7A9B">
        <w:rPr>
          <w:bCs/>
        </w:rPr>
        <w:t>.</w:t>
      </w:r>
    </w:p>
    <w:p w14:paraId="42630B83" w14:textId="77777777" w:rsidR="005F7A9B" w:rsidRPr="000C7170" w:rsidRDefault="005F7A9B" w:rsidP="005F7A9B">
      <w:pPr>
        <w:autoSpaceDE w:val="0"/>
        <w:autoSpaceDN w:val="0"/>
        <w:adjustRightInd w:val="0"/>
        <w:spacing w:before="120" w:line="276" w:lineRule="auto"/>
        <w:ind w:firstLine="720"/>
        <w:jc w:val="both"/>
        <w:rPr>
          <w:bCs/>
        </w:rPr>
      </w:pPr>
    </w:p>
    <w:tbl>
      <w:tblPr>
        <w:tblW w:w="64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2065"/>
      </w:tblGrid>
      <w:tr w:rsidR="00534402" w:rsidRPr="00207EC1" w14:paraId="6CEE4F0F" w14:textId="77777777" w:rsidTr="006A7F9D">
        <w:trPr>
          <w:cantSplit/>
          <w:trHeight w:val="104"/>
          <w:jc w:val="center"/>
        </w:trPr>
        <w:tc>
          <w:tcPr>
            <w:tcW w:w="6424" w:type="dxa"/>
            <w:gridSpan w:val="5"/>
            <w:tcBorders>
              <w:top w:val="nil"/>
              <w:left w:val="nil"/>
              <w:bottom w:val="nil"/>
              <w:right w:val="nil"/>
            </w:tcBorders>
            <w:shd w:val="clear" w:color="auto" w:fill="FFFFFF"/>
            <w:vAlign w:val="center"/>
          </w:tcPr>
          <w:p w14:paraId="6ABCED73" w14:textId="7B7B5C29" w:rsidR="00534402" w:rsidRPr="000C7170" w:rsidRDefault="00534402" w:rsidP="000F5045">
            <w:pPr>
              <w:autoSpaceDE w:val="0"/>
              <w:autoSpaceDN w:val="0"/>
              <w:adjustRightInd w:val="0"/>
              <w:spacing w:line="320" w:lineRule="atLeast"/>
              <w:ind w:right="60"/>
              <w:jc w:val="center"/>
              <w:rPr>
                <w:rFonts w:asciiTheme="majorBidi" w:hAnsiTheme="majorBidi" w:cstheme="majorBidi"/>
                <w:color w:val="000000"/>
                <w:vertAlign w:val="superscript"/>
              </w:rPr>
            </w:pPr>
            <w:r w:rsidRPr="000C7170">
              <w:rPr>
                <w:rFonts w:asciiTheme="majorBidi" w:hAnsiTheme="majorBidi" w:cstheme="majorBidi"/>
                <w:color w:val="000000"/>
              </w:rPr>
              <w:lastRenderedPageBreak/>
              <w:t xml:space="preserve">Tabel </w:t>
            </w:r>
            <w:r w:rsidR="005F7A9B">
              <w:rPr>
                <w:rFonts w:asciiTheme="majorBidi" w:hAnsiTheme="majorBidi" w:cstheme="majorBidi"/>
                <w:color w:val="000000"/>
              </w:rPr>
              <w:t>7</w:t>
            </w:r>
            <w:r w:rsidR="000C7170" w:rsidRPr="000C7170">
              <w:rPr>
                <w:rFonts w:asciiTheme="majorBidi" w:hAnsiTheme="majorBidi" w:cstheme="majorBidi"/>
                <w:color w:val="000000"/>
              </w:rPr>
              <w:t>.</w:t>
            </w:r>
            <w:r w:rsidRPr="000C7170">
              <w:rPr>
                <w:rFonts w:asciiTheme="majorBidi" w:hAnsiTheme="majorBidi" w:cstheme="majorBidi"/>
                <w:color w:val="000000"/>
              </w:rPr>
              <w:t xml:space="preserve"> Model Summary</w:t>
            </w:r>
            <w:r w:rsidRPr="000C7170">
              <w:rPr>
                <w:rFonts w:asciiTheme="majorBidi" w:hAnsiTheme="majorBidi" w:cstheme="majorBidi"/>
                <w:color w:val="000000"/>
                <w:vertAlign w:val="superscript"/>
              </w:rPr>
              <w:t>b</w:t>
            </w:r>
          </w:p>
        </w:tc>
      </w:tr>
      <w:tr w:rsidR="00534402" w:rsidRPr="00207EC1" w14:paraId="29C8AFDF" w14:textId="77777777" w:rsidTr="000F5045">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D5BDD13" w14:textId="77777777" w:rsidR="00534402" w:rsidRPr="00207EC1" w:rsidRDefault="00534402" w:rsidP="000F5045">
            <w:pPr>
              <w:autoSpaceDE w:val="0"/>
              <w:autoSpaceDN w:val="0"/>
              <w:adjustRightInd w:val="0"/>
              <w:spacing w:line="320" w:lineRule="atLeast"/>
              <w:ind w:left="60" w:right="60"/>
              <w:rPr>
                <w:rFonts w:asciiTheme="majorBidi" w:hAnsiTheme="majorBidi" w:cstheme="majorBidi"/>
                <w:color w:val="000000"/>
              </w:rPr>
            </w:pPr>
            <w:r w:rsidRPr="00207EC1">
              <w:rPr>
                <w:rFonts w:asciiTheme="majorBidi" w:hAnsiTheme="majorBidi" w:cstheme="majorBidi"/>
                <w:color w:val="000000"/>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183CE7AA" w14:textId="77777777" w:rsidR="00534402" w:rsidRPr="00207EC1" w:rsidRDefault="00534402" w:rsidP="000F5045">
            <w:pPr>
              <w:autoSpaceDE w:val="0"/>
              <w:autoSpaceDN w:val="0"/>
              <w:adjustRightInd w:val="0"/>
              <w:spacing w:line="320" w:lineRule="atLeast"/>
              <w:ind w:left="60" w:right="60"/>
              <w:jc w:val="center"/>
              <w:rPr>
                <w:rFonts w:asciiTheme="majorBidi" w:hAnsiTheme="majorBidi" w:cstheme="majorBidi"/>
                <w:color w:val="000000"/>
              </w:rPr>
            </w:pPr>
            <w:r w:rsidRPr="00207EC1">
              <w:rPr>
                <w:rFonts w:asciiTheme="majorBidi" w:hAnsiTheme="majorBidi" w:cstheme="majorBidi"/>
                <w:color w:val="000000"/>
              </w:rPr>
              <w:t>R</w:t>
            </w:r>
          </w:p>
        </w:tc>
        <w:tc>
          <w:tcPr>
            <w:tcW w:w="1086" w:type="dxa"/>
            <w:tcBorders>
              <w:top w:val="single" w:sz="16" w:space="0" w:color="000000"/>
              <w:bottom w:val="single" w:sz="16" w:space="0" w:color="000000"/>
            </w:tcBorders>
            <w:shd w:val="clear" w:color="auto" w:fill="FFFFFF"/>
            <w:vAlign w:val="bottom"/>
          </w:tcPr>
          <w:p w14:paraId="73901C5A" w14:textId="77777777" w:rsidR="00534402" w:rsidRPr="00207EC1" w:rsidRDefault="00534402" w:rsidP="000F5045">
            <w:pPr>
              <w:autoSpaceDE w:val="0"/>
              <w:autoSpaceDN w:val="0"/>
              <w:adjustRightInd w:val="0"/>
              <w:spacing w:line="320" w:lineRule="atLeast"/>
              <w:ind w:left="60" w:right="60"/>
              <w:jc w:val="center"/>
              <w:rPr>
                <w:rFonts w:asciiTheme="majorBidi" w:hAnsiTheme="majorBidi" w:cstheme="majorBidi"/>
                <w:color w:val="000000"/>
              </w:rPr>
            </w:pPr>
            <w:r w:rsidRPr="00207EC1">
              <w:rPr>
                <w:rFonts w:asciiTheme="majorBidi" w:hAnsiTheme="majorBidi" w:cstheme="majorBidi"/>
                <w:color w:val="000000"/>
              </w:rPr>
              <w:t>R Square</w:t>
            </w:r>
          </w:p>
        </w:tc>
        <w:tc>
          <w:tcPr>
            <w:tcW w:w="1469" w:type="dxa"/>
            <w:tcBorders>
              <w:top w:val="single" w:sz="16" w:space="0" w:color="000000"/>
              <w:bottom w:val="single" w:sz="16" w:space="0" w:color="000000"/>
            </w:tcBorders>
            <w:shd w:val="clear" w:color="auto" w:fill="FFFFFF"/>
            <w:vAlign w:val="bottom"/>
          </w:tcPr>
          <w:p w14:paraId="7A9CA05A" w14:textId="77777777" w:rsidR="00534402" w:rsidRPr="00207EC1" w:rsidRDefault="00534402" w:rsidP="000F5045">
            <w:pPr>
              <w:autoSpaceDE w:val="0"/>
              <w:autoSpaceDN w:val="0"/>
              <w:adjustRightInd w:val="0"/>
              <w:spacing w:line="320" w:lineRule="atLeast"/>
              <w:ind w:left="60" w:right="60"/>
              <w:jc w:val="center"/>
              <w:rPr>
                <w:rFonts w:asciiTheme="majorBidi" w:hAnsiTheme="majorBidi" w:cstheme="majorBidi"/>
                <w:color w:val="000000"/>
              </w:rPr>
            </w:pPr>
            <w:r w:rsidRPr="00207EC1">
              <w:rPr>
                <w:rFonts w:asciiTheme="majorBidi" w:hAnsiTheme="majorBidi" w:cstheme="majorBidi"/>
                <w:color w:val="000000"/>
              </w:rPr>
              <w:t>Adjusted R Square</w:t>
            </w:r>
          </w:p>
        </w:tc>
        <w:tc>
          <w:tcPr>
            <w:tcW w:w="2065" w:type="dxa"/>
            <w:tcBorders>
              <w:top w:val="single" w:sz="16" w:space="0" w:color="000000"/>
              <w:bottom w:val="single" w:sz="16" w:space="0" w:color="000000"/>
              <w:right w:val="single" w:sz="16" w:space="0" w:color="000000"/>
            </w:tcBorders>
            <w:shd w:val="clear" w:color="auto" w:fill="FFFFFF"/>
            <w:vAlign w:val="bottom"/>
          </w:tcPr>
          <w:p w14:paraId="65C0A00B" w14:textId="77777777" w:rsidR="00534402" w:rsidRPr="00207EC1" w:rsidRDefault="00534402" w:rsidP="000F5045">
            <w:pPr>
              <w:autoSpaceDE w:val="0"/>
              <w:autoSpaceDN w:val="0"/>
              <w:adjustRightInd w:val="0"/>
              <w:spacing w:line="320" w:lineRule="atLeast"/>
              <w:ind w:left="60" w:right="60"/>
              <w:jc w:val="center"/>
              <w:rPr>
                <w:rFonts w:asciiTheme="majorBidi" w:hAnsiTheme="majorBidi" w:cstheme="majorBidi"/>
                <w:color w:val="000000"/>
              </w:rPr>
            </w:pPr>
            <w:r w:rsidRPr="00207EC1">
              <w:rPr>
                <w:rFonts w:asciiTheme="majorBidi" w:hAnsiTheme="majorBidi" w:cstheme="majorBidi"/>
                <w:color w:val="000000"/>
              </w:rPr>
              <w:t>Std. Error of the Estimate</w:t>
            </w:r>
          </w:p>
        </w:tc>
      </w:tr>
      <w:tr w:rsidR="00534402" w:rsidRPr="00207EC1" w14:paraId="37D20525" w14:textId="77777777" w:rsidTr="000F5045">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130FCABE" w14:textId="77777777" w:rsidR="00534402" w:rsidRPr="00207EC1" w:rsidRDefault="00534402" w:rsidP="000F5045">
            <w:pPr>
              <w:autoSpaceDE w:val="0"/>
              <w:autoSpaceDN w:val="0"/>
              <w:adjustRightInd w:val="0"/>
              <w:spacing w:line="320" w:lineRule="atLeast"/>
              <w:ind w:left="60" w:right="60"/>
              <w:rPr>
                <w:rFonts w:asciiTheme="majorBidi" w:hAnsiTheme="majorBidi" w:cstheme="majorBidi"/>
                <w:color w:val="000000"/>
              </w:rPr>
            </w:pPr>
            <w:r w:rsidRPr="00207EC1">
              <w:rPr>
                <w:rFonts w:asciiTheme="majorBidi" w:hAnsiTheme="majorBidi" w:cstheme="majorBidi"/>
                <w:color w:val="000000"/>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5FE18E7F" w14:textId="77777777" w:rsidR="00534402" w:rsidRPr="00207EC1" w:rsidRDefault="00534402" w:rsidP="000F5045">
            <w:pPr>
              <w:autoSpaceDE w:val="0"/>
              <w:autoSpaceDN w:val="0"/>
              <w:adjustRightInd w:val="0"/>
              <w:spacing w:line="320" w:lineRule="atLeast"/>
              <w:ind w:left="60" w:right="60"/>
              <w:jc w:val="right"/>
              <w:rPr>
                <w:rFonts w:asciiTheme="majorBidi" w:hAnsiTheme="majorBidi" w:cstheme="majorBidi"/>
                <w:color w:val="000000"/>
              </w:rPr>
            </w:pPr>
            <w:r w:rsidRPr="00207EC1">
              <w:rPr>
                <w:rFonts w:asciiTheme="majorBidi" w:hAnsiTheme="majorBidi" w:cstheme="majorBidi"/>
                <w:color w:val="000000"/>
              </w:rPr>
              <w:t>.494</w:t>
            </w:r>
            <w:r w:rsidRPr="00207EC1">
              <w:rPr>
                <w:rFonts w:asciiTheme="majorBidi" w:hAnsiTheme="majorBidi" w:cstheme="majorBidi"/>
                <w:color w:val="000000"/>
                <w:vertAlign w:val="superscript"/>
              </w:rPr>
              <w:t>a</w:t>
            </w:r>
          </w:p>
        </w:tc>
        <w:tc>
          <w:tcPr>
            <w:tcW w:w="1086" w:type="dxa"/>
            <w:tcBorders>
              <w:top w:val="single" w:sz="16" w:space="0" w:color="000000"/>
              <w:bottom w:val="single" w:sz="16" w:space="0" w:color="000000"/>
            </w:tcBorders>
            <w:shd w:val="clear" w:color="auto" w:fill="FFFFFF"/>
            <w:vAlign w:val="center"/>
          </w:tcPr>
          <w:p w14:paraId="6B24962B" w14:textId="77777777" w:rsidR="00534402" w:rsidRPr="00207EC1" w:rsidRDefault="00534402" w:rsidP="000F5045">
            <w:pPr>
              <w:autoSpaceDE w:val="0"/>
              <w:autoSpaceDN w:val="0"/>
              <w:adjustRightInd w:val="0"/>
              <w:spacing w:line="320" w:lineRule="atLeast"/>
              <w:ind w:left="60" w:right="60"/>
              <w:jc w:val="right"/>
              <w:rPr>
                <w:rFonts w:asciiTheme="majorBidi" w:hAnsiTheme="majorBidi" w:cstheme="majorBidi"/>
                <w:color w:val="000000"/>
              </w:rPr>
            </w:pPr>
            <w:r w:rsidRPr="00207EC1">
              <w:rPr>
                <w:rFonts w:asciiTheme="majorBidi" w:hAnsiTheme="majorBidi" w:cstheme="majorBidi"/>
                <w:color w:val="000000"/>
              </w:rPr>
              <w:t>.244</w:t>
            </w:r>
          </w:p>
        </w:tc>
        <w:tc>
          <w:tcPr>
            <w:tcW w:w="1469" w:type="dxa"/>
            <w:tcBorders>
              <w:top w:val="single" w:sz="16" w:space="0" w:color="000000"/>
              <w:bottom w:val="single" w:sz="16" w:space="0" w:color="000000"/>
            </w:tcBorders>
            <w:shd w:val="clear" w:color="auto" w:fill="FFFFFF"/>
            <w:vAlign w:val="center"/>
          </w:tcPr>
          <w:p w14:paraId="75A1EF5F" w14:textId="77777777" w:rsidR="00534402" w:rsidRPr="00207EC1" w:rsidRDefault="00534402" w:rsidP="000F5045">
            <w:pPr>
              <w:autoSpaceDE w:val="0"/>
              <w:autoSpaceDN w:val="0"/>
              <w:adjustRightInd w:val="0"/>
              <w:spacing w:line="320" w:lineRule="atLeast"/>
              <w:ind w:left="60" w:right="60"/>
              <w:jc w:val="right"/>
              <w:rPr>
                <w:rFonts w:asciiTheme="majorBidi" w:hAnsiTheme="majorBidi" w:cstheme="majorBidi"/>
                <w:color w:val="000000"/>
              </w:rPr>
            </w:pPr>
            <w:r w:rsidRPr="00207EC1">
              <w:rPr>
                <w:rFonts w:asciiTheme="majorBidi" w:hAnsiTheme="majorBidi" w:cstheme="majorBidi"/>
                <w:color w:val="000000"/>
              </w:rPr>
              <w:t>.218</w:t>
            </w:r>
          </w:p>
        </w:tc>
        <w:tc>
          <w:tcPr>
            <w:tcW w:w="2065" w:type="dxa"/>
            <w:tcBorders>
              <w:top w:val="single" w:sz="16" w:space="0" w:color="000000"/>
              <w:bottom w:val="single" w:sz="16" w:space="0" w:color="000000"/>
              <w:right w:val="single" w:sz="16" w:space="0" w:color="000000"/>
            </w:tcBorders>
            <w:shd w:val="clear" w:color="auto" w:fill="FFFFFF"/>
            <w:vAlign w:val="center"/>
          </w:tcPr>
          <w:p w14:paraId="6069042C" w14:textId="77777777" w:rsidR="00534402" w:rsidRPr="00207EC1" w:rsidRDefault="00534402" w:rsidP="000F5045">
            <w:pPr>
              <w:autoSpaceDE w:val="0"/>
              <w:autoSpaceDN w:val="0"/>
              <w:adjustRightInd w:val="0"/>
              <w:spacing w:line="320" w:lineRule="atLeast"/>
              <w:ind w:left="60" w:right="60"/>
              <w:jc w:val="right"/>
              <w:rPr>
                <w:rFonts w:asciiTheme="majorBidi" w:hAnsiTheme="majorBidi" w:cstheme="majorBidi"/>
                <w:color w:val="000000"/>
              </w:rPr>
            </w:pPr>
            <w:r w:rsidRPr="00207EC1">
              <w:rPr>
                <w:rFonts w:asciiTheme="majorBidi" w:hAnsiTheme="majorBidi" w:cstheme="majorBidi"/>
                <w:color w:val="000000"/>
              </w:rPr>
              <w:t>3.83697</w:t>
            </w:r>
          </w:p>
        </w:tc>
      </w:tr>
      <w:tr w:rsidR="00534402" w:rsidRPr="00207EC1" w14:paraId="46B4ACD7" w14:textId="77777777" w:rsidTr="000F5045">
        <w:trPr>
          <w:cantSplit/>
          <w:jc w:val="center"/>
        </w:trPr>
        <w:tc>
          <w:tcPr>
            <w:tcW w:w="6424" w:type="dxa"/>
            <w:gridSpan w:val="5"/>
            <w:tcBorders>
              <w:top w:val="nil"/>
              <w:left w:val="nil"/>
              <w:bottom w:val="nil"/>
              <w:right w:val="nil"/>
            </w:tcBorders>
            <w:shd w:val="clear" w:color="auto" w:fill="FFFFFF"/>
          </w:tcPr>
          <w:p w14:paraId="0F1C2B45" w14:textId="77777777" w:rsidR="00534402" w:rsidRPr="00207EC1" w:rsidRDefault="00534402" w:rsidP="000F5045">
            <w:pPr>
              <w:autoSpaceDE w:val="0"/>
              <w:autoSpaceDN w:val="0"/>
              <w:adjustRightInd w:val="0"/>
              <w:spacing w:line="320" w:lineRule="atLeast"/>
              <w:ind w:left="60" w:right="60"/>
              <w:rPr>
                <w:rFonts w:asciiTheme="majorBidi" w:hAnsiTheme="majorBidi" w:cstheme="majorBidi"/>
                <w:color w:val="000000"/>
              </w:rPr>
            </w:pPr>
            <w:r w:rsidRPr="00207EC1">
              <w:rPr>
                <w:rFonts w:asciiTheme="majorBidi" w:hAnsiTheme="majorBidi" w:cstheme="majorBidi"/>
                <w:color w:val="000000"/>
              </w:rPr>
              <w:t>a. Predictors: (Constant), Motivasi</w:t>
            </w:r>
          </w:p>
        </w:tc>
      </w:tr>
      <w:tr w:rsidR="00534402" w:rsidRPr="00207EC1" w14:paraId="64A87D33" w14:textId="77777777" w:rsidTr="000F5045">
        <w:trPr>
          <w:cantSplit/>
          <w:jc w:val="center"/>
        </w:trPr>
        <w:tc>
          <w:tcPr>
            <w:tcW w:w="6424" w:type="dxa"/>
            <w:gridSpan w:val="5"/>
            <w:tcBorders>
              <w:top w:val="nil"/>
              <w:left w:val="nil"/>
              <w:bottom w:val="nil"/>
              <w:right w:val="nil"/>
            </w:tcBorders>
            <w:shd w:val="clear" w:color="auto" w:fill="FFFFFF"/>
          </w:tcPr>
          <w:p w14:paraId="1C57857B" w14:textId="77777777" w:rsidR="00534402" w:rsidRPr="00207EC1" w:rsidRDefault="00534402" w:rsidP="000F5045">
            <w:pPr>
              <w:autoSpaceDE w:val="0"/>
              <w:autoSpaceDN w:val="0"/>
              <w:adjustRightInd w:val="0"/>
              <w:ind w:left="60" w:right="60"/>
              <w:rPr>
                <w:rFonts w:asciiTheme="majorBidi" w:hAnsiTheme="majorBidi" w:cstheme="majorBidi"/>
                <w:color w:val="000000"/>
              </w:rPr>
            </w:pPr>
            <w:r w:rsidRPr="00207EC1">
              <w:rPr>
                <w:rFonts w:asciiTheme="majorBidi" w:hAnsiTheme="majorBidi" w:cstheme="majorBidi"/>
                <w:color w:val="000000"/>
              </w:rPr>
              <w:t>b. Dependent Variable: Kinerja Guru</w:t>
            </w:r>
          </w:p>
        </w:tc>
      </w:tr>
    </w:tbl>
    <w:p w14:paraId="3374150E" w14:textId="528B325C" w:rsidR="00534402" w:rsidRPr="00325C1F" w:rsidRDefault="00534402" w:rsidP="00325C1F">
      <w:pPr>
        <w:autoSpaceDE w:val="0"/>
        <w:autoSpaceDN w:val="0"/>
        <w:adjustRightInd w:val="0"/>
        <w:spacing w:before="120" w:line="276" w:lineRule="auto"/>
        <w:ind w:firstLine="720"/>
        <w:jc w:val="both"/>
        <w:rPr>
          <w:rFonts w:asciiTheme="majorBidi" w:hAnsiTheme="majorBidi" w:cstheme="majorBidi"/>
        </w:rPr>
      </w:pPr>
      <w:r w:rsidRPr="006A7F9D">
        <w:rPr>
          <w:bCs/>
        </w:rPr>
        <w:t>Berdasarkan</w:t>
      </w:r>
      <w:r w:rsidRPr="009C0085">
        <w:rPr>
          <w:rFonts w:asciiTheme="majorBidi" w:hAnsiTheme="majorBidi" w:cstheme="majorBidi"/>
          <w:spacing w:val="-3"/>
        </w:rPr>
        <w:t xml:space="preserve"> </w:t>
      </w:r>
      <w:r w:rsidR="006A7F9D">
        <w:rPr>
          <w:rFonts w:asciiTheme="majorBidi" w:hAnsiTheme="majorBidi" w:cstheme="majorBidi"/>
          <w:spacing w:val="-3"/>
        </w:rPr>
        <w:t xml:space="preserve">data yang ditunjukkan </w:t>
      </w:r>
      <w:r w:rsidR="006A7F9D" w:rsidRPr="009C0085">
        <w:rPr>
          <w:rFonts w:asciiTheme="majorBidi" w:hAnsiTheme="majorBidi" w:cstheme="majorBidi"/>
        </w:rPr>
        <w:t xml:space="preserve">Tabel </w:t>
      </w:r>
      <w:r w:rsidR="00BF67A7">
        <w:rPr>
          <w:rFonts w:asciiTheme="majorBidi" w:hAnsiTheme="majorBidi" w:cstheme="majorBidi"/>
        </w:rPr>
        <w:t>7</w:t>
      </w:r>
      <w:r w:rsidRPr="009C0085">
        <w:rPr>
          <w:rFonts w:asciiTheme="majorBidi" w:hAnsiTheme="majorBidi" w:cstheme="majorBidi"/>
          <w:spacing w:val="-3"/>
        </w:rPr>
        <w:t xml:space="preserve"> </w:t>
      </w:r>
      <w:r w:rsidRPr="009C0085">
        <w:rPr>
          <w:rFonts w:asciiTheme="majorBidi" w:hAnsiTheme="majorBidi" w:cstheme="majorBidi"/>
        </w:rPr>
        <w:t>di</w:t>
      </w:r>
      <w:r w:rsidRPr="009C0085">
        <w:rPr>
          <w:rFonts w:asciiTheme="majorBidi" w:hAnsiTheme="majorBidi" w:cstheme="majorBidi"/>
          <w:spacing w:val="-2"/>
        </w:rPr>
        <w:t xml:space="preserve"> </w:t>
      </w:r>
      <w:r w:rsidRPr="009C0085">
        <w:rPr>
          <w:rFonts w:asciiTheme="majorBidi" w:hAnsiTheme="majorBidi" w:cstheme="majorBidi"/>
        </w:rPr>
        <w:t>atas,</w:t>
      </w:r>
      <w:r w:rsidRPr="009C0085">
        <w:rPr>
          <w:rFonts w:asciiTheme="majorBidi" w:hAnsiTheme="majorBidi" w:cstheme="majorBidi"/>
          <w:spacing w:val="-3"/>
        </w:rPr>
        <w:t xml:space="preserve"> </w:t>
      </w:r>
      <w:r w:rsidR="006A7F9D">
        <w:rPr>
          <w:rFonts w:asciiTheme="majorBidi" w:hAnsiTheme="majorBidi" w:cstheme="majorBidi"/>
        </w:rPr>
        <w:t>dapat dikemukakan temuan penelitian</w:t>
      </w:r>
      <w:r w:rsidR="002C66E7">
        <w:rPr>
          <w:rFonts w:asciiTheme="majorBidi" w:hAnsiTheme="majorBidi" w:cstheme="majorBidi"/>
        </w:rPr>
        <w:t>,</w:t>
      </w:r>
      <w:r w:rsidR="006A7F9D">
        <w:rPr>
          <w:rFonts w:asciiTheme="majorBidi" w:hAnsiTheme="majorBidi" w:cstheme="majorBidi"/>
        </w:rPr>
        <w:t xml:space="preserve"> sebagai berikut</w:t>
      </w:r>
      <w:r w:rsidRPr="009C0085">
        <w:rPr>
          <w:rFonts w:asciiTheme="majorBidi" w:hAnsiTheme="majorBidi" w:cstheme="majorBidi"/>
        </w:rPr>
        <w:t>:</w:t>
      </w:r>
      <w:r w:rsidR="002C66E7">
        <w:rPr>
          <w:rFonts w:asciiTheme="majorBidi" w:hAnsiTheme="majorBidi" w:cstheme="majorBidi"/>
        </w:rPr>
        <w:t xml:space="preserve"> </w:t>
      </w:r>
      <w:r w:rsidR="002C66E7" w:rsidRPr="002C66E7">
        <w:rPr>
          <w:rFonts w:asciiTheme="majorBidi" w:hAnsiTheme="majorBidi" w:cstheme="majorBidi"/>
          <w:i/>
          <w:iCs/>
        </w:rPr>
        <w:t>Pertama</w:t>
      </w:r>
      <w:r w:rsidR="002C66E7">
        <w:rPr>
          <w:rFonts w:asciiTheme="majorBidi" w:hAnsiTheme="majorBidi" w:cstheme="majorBidi"/>
        </w:rPr>
        <w:t xml:space="preserve">, </w:t>
      </w:r>
      <w:r w:rsidRPr="002C66E7">
        <w:rPr>
          <w:rFonts w:asciiTheme="majorBidi" w:hAnsiTheme="majorBidi" w:cstheme="majorBidi"/>
        </w:rPr>
        <w:t>R adalah korelasi berganda, yaitu korelasi antara variabel independen</w:t>
      </w:r>
      <w:r w:rsidRPr="002C66E7">
        <w:rPr>
          <w:rFonts w:asciiTheme="majorBidi" w:hAnsiTheme="majorBidi" w:cstheme="majorBidi"/>
          <w:spacing w:val="1"/>
        </w:rPr>
        <w:t xml:space="preserve"> </w:t>
      </w:r>
      <w:r w:rsidRPr="002C66E7">
        <w:rPr>
          <w:rFonts w:asciiTheme="majorBidi" w:hAnsiTheme="majorBidi" w:cstheme="majorBidi"/>
        </w:rPr>
        <w:t>terhadap variabel dependen. Angka R didapat 0,494 artinya korelasi antara</w:t>
      </w:r>
      <w:r w:rsidRPr="002C66E7">
        <w:rPr>
          <w:rFonts w:asciiTheme="majorBidi" w:hAnsiTheme="majorBidi" w:cstheme="majorBidi"/>
          <w:spacing w:val="1"/>
        </w:rPr>
        <w:t xml:space="preserve"> </w:t>
      </w:r>
      <w:r w:rsidRPr="002C66E7">
        <w:rPr>
          <w:rFonts w:asciiTheme="majorBidi" w:hAnsiTheme="majorBidi" w:cstheme="majorBidi"/>
        </w:rPr>
        <w:t>variabel</w:t>
      </w:r>
      <w:r w:rsidRPr="002C66E7">
        <w:rPr>
          <w:rFonts w:asciiTheme="majorBidi" w:hAnsiTheme="majorBidi" w:cstheme="majorBidi"/>
          <w:spacing w:val="1"/>
        </w:rPr>
        <w:t xml:space="preserve"> </w:t>
      </w:r>
      <w:r w:rsidRPr="002C66E7">
        <w:rPr>
          <w:rFonts w:asciiTheme="majorBidi" w:hAnsiTheme="majorBidi" w:cstheme="majorBidi"/>
        </w:rPr>
        <w:t>motivasi terhadap</w:t>
      </w:r>
      <w:r w:rsidRPr="002C66E7">
        <w:rPr>
          <w:rFonts w:asciiTheme="majorBidi" w:hAnsiTheme="majorBidi" w:cstheme="majorBidi"/>
          <w:spacing w:val="1"/>
        </w:rPr>
        <w:t xml:space="preserve"> </w:t>
      </w:r>
      <w:r w:rsidRPr="002C66E7">
        <w:rPr>
          <w:rFonts w:asciiTheme="majorBidi" w:hAnsiTheme="majorBidi" w:cstheme="majorBidi"/>
        </w:rPr>
        <w:t>kinerja</w:t>
      </w:r>
      <w:r w:rsidRPr="002C66E7">
        <w:rPr>
          <w:rFonts w:asciiTheme="majorBidi" w:hAnsiTheme="majorBidi" w:cstheme="majorBidi"/>
          <w:spacing w:val="1"/>
        </w:rPr>
        <w:t xml:space="preserve"> </w:t>
      </w:r>
      <w:r w:rsidRPr="002C66E7">
        <w:rPr>
          <w:rFonts w:asciiTheme="majorBidi" w:hAnsiTheme="majorBidi" w:cstheme="majorBidi"/>
        </w:rPr>
        <w:t>guru</w:t>
      </w:r>
      <w:r w:rsidRPr="002C66E7">
        <w:rPr>
          <w:rFonts w:asciiTheme="majorBidi" w:hAnsiTheme="majorBidi" w:cstheme="majorBidi"/>
          <w:spacing w:val="1"/>
        </w:rPr>
        <w:t xml:space="preserve"> </w:t>
      </w:r>
      <w:r w:rsidRPr="002C66E7">
        <w:rPr>
          <w:rFonts w:asciiTheme="majorBidi" w:hAnsiTheme="majorBidi" w:cstheme="majorBidi"/>
        </w:rPr>
        <w:t>sebesa</w:t>
      </w:r>
      <w:r w:rsidR="009C0A44">
        <w:rPr>
          <w:rFonts w:asciiTheme="majorBidi" w:hAnsiTheme="majorBidi" w:cstheme="majorBidi"/>
        </w:rPr>
        <w:t xml:space="preserve">r </w:t>
      </w:r>
      <w:r w:rsidRPr="002C66E7">
        <w:rPr>
          <w:rFonts w:asciiTheme="majorBidi" w:hAnsiTheme="majorBidi" w:cstheme="majorBidi"/>
        </w:rPr>
        <w:t>0,494. Hal</w:t>
      </w:r>
      <w:r w:rsidRPr="002C66E7">
        <w:rPr>
          <w:rFonts w:asciiTheme="majorBidi" w:hAnsiTheme="majorBidi" w:cstheme="majorBidi"/>
          <w:spacing w:val="-1"/>
        </w:rPr>
        <w:t xml:space="preserve"> </w:t>
      </w:r>
      <w:r w:rsidRPr="002C66E7">
        <w:rPr>
          <w:rFonts w:asciiTheme="majorBidi" w:hAnsiTheme="majorBidi" w:cstheme="majorBidi"/>
        </w:rPr>
        <w:t>ini</w:t>
      </w:r>
      <w:r w:rsidRPr="002C66E7">
        <w:rPr>
          <w:rFonts w:asciiTheme="majorBidi" w:hAnsiTheme="majorBidi" w:cstheme="majorBidi"/>
          <w:spacing w:val="-3"/>
        </w:rPr>
        <w:t xml:space="preserve"> </w:t>
      </w:r>
      <w:r w:rsidRPr="002C66E7">
        <w:rPr>
          <w:rFonts w:asciiTheme="majorBidi" w:hAnsiTheme="majorBidi" w:cstheme="majorBidi"/>
        </w:rPr>
        <w:t>berarti</w:t>
      </w:r>
      <w:r w:rsidRPr="002C66E7">
        <w:rPr>
          <w:rFonts w:asciiTheme="majorBidi" w:hAnsiTheme="majorBidi" w:cstheme="majorBidi"/>
          <w:spacing w:val="-3"/>
        </w:rPr>
        <w:t xml:space="preserve"> </w:t>
      </w:r>
      <w:r w:rsidRPr="002C66E7">
        <w:rPr>
          <w:rFonts w:asciiTheme="majorBidi" w:hAnsiTheme="majorBidi" w:cstheme="majorBidi"/>
        </w:rPr>
        <w:t>ada</w:t>
      </w:r>
      <w:r w:rsidRPr="002C66E7">
        <w:rPr>
          <w:rFonts w:asciiTheme="majorBidi" w:hAnsiTheme="majorBidi" w:cstheme="majorBidi"/>
          <w:spacing w:val="1"/>
        </w:rPr>
        <w:t xml:space="preserve"> </w:t>
      </w:r>
      <w:r w:rsidRPr="002C66E7">
        <w:rPr>
          <w:rFonts w:asciiTheme="majorBidi" w:hAnsiTheme="majorBidi" w:cstheme="majorBidi"/>
        </w:rPr>
        <w:t>pengaruh</w:t>
      </w:r>
      <w:r w:rsidRPr="002C66E7">
        <w:rPr>
          <w:rFonts w:asciiTheme="majorBidi" w:hAnsiTheme="majorBidi" w:cstheme="majorBidi"/>
          <w:spacing w:val="-1"/>
        </w:rPr>
        <w:t xml:space="preserve"> </w:t>
      </w:r>
      <w:r w:rsidRPr="002C66E7">
        <w:rPr>
          <w:rFonts w:asciiTheme="majorBidi" w:hAnsiTheme="majorBidi" w:cstheme="majorBidi"/>
        </w:rPr>
        <w:t>yang</w:t>
      </w:r>
      <w:r w:rsidRPr="002C66E7">
        <w:rPr>
          <w:rFonts w:asciiTheme="majorBidi" w:hAnsiTheme="majorBidi" w:cstheme="majorBidi"/>
          <w:spacing w:val="-2"/>
        </w:rPr>
        <w:t xml:space="preserve"> tidak </w:t>
      </w:r>
      <w:r w:rsidRPr="002C66E7">
        <w:rPr>
          <w:rFonts w:asciiTheme="majorBidi" w:hAnsiTheme="majorBidi" w:cstheme="majorBidi"/>
        </w:rPr>
        <w:t>kuat</w:t>
      </w:r>
      <w:r w:rsidRPr="002C66E7">
        <w:rPr>
          <w:rFonts w:asciiTheme="majorBidi" w:hAnsiTheme="majorBidi" w:cstheme="majorBidi"/>
          <w:spacing w:val="-2"/>
        </w:rPr>
        <w:t xml:space="preserve"> </w:t>
      </w:r>
      <w:r w:rsidRPr="002C66E7">
        <w:rPr>
          <w:rFonts w:asciiTheme="majorBidi" w:hAnsiTheme="majorBidi" w:cstheme="majorBidi"/>
        </w:rPr>
        <w:t>karena</w:t>
      </w:r>
      <w:r w:rsidRPr="002C66E7">
        <w:rPr>
          <w:rFonts w:asciiTheme="majorBidi" w:hAnsiTheme="majorBidi" w:cstheme="majorBidi"/>
          <w:spacing w:val="-2"/>
        </w:rPr>
        <w:t xml:space="preserve"> </w:t>
      </w:r>
      <w:r w:rsidRPr="002C66E7">
        <w:rPr>
          <w:rFonts w:asciiTheme="majorBidi" w:hAnsiTheme="majorBidi" w:cstheme="majorBidi"/>
        </w:rPr>
        <w:t>nilai</w:t>
      </w:r>
      <w:r w:rsidRPr="002C66E7">
        <w:rPr>
          <w:rFonts w:asciiTheme="majorBidi" w:hAnsiTheme="majorBidi" w:cstheme="majorBidi"/>
          <w:spacing w:val="-3"/>
        </w:rPr>
        <w:t xml:space="preserve"> </w:t>
      </w:r>
      <w:r w:rsidRPr="002C66E7">
        <w:rPr>
          <w:rFonts w:asciiTheme="majorBidi" w:hAnsiTheme="majorBidi" w:cstheme="majorBidi"/>
        </w:rPr>
        <w:t>mendekati angka 0.</w:t>
      </w:r>
      <w:r w:rsidR="002C66E7">
        <w:rPr>
          <w:rFonts w:asciiTheme="majorBidi" w:hAnsiTheme="majorBidi" w:cstheme="majorBidi"/>
        </w:rPr>
        <w:t xml:space="preserve"> </w:t>
      </w:r>
      <w:r w:rsidR="002C66E7" w:rsidRPr="002C66E7">
        <w:rPr>
          <w:rFonts w:asciiTheme="majorBidi" w:hAnsiTheme="majorBidi" w:cstheme="majorBidi"/>
          <w:i/>
          <w:iCs/>
        </w:rPr>
        <w:t>Kedua</w:t>
      </w:r>
      <w:r w:rsidR="002C66E7">
        <w:rPr>
          <w:rFonts w:asciiTheme="majorBidi" w:hAnsiTheme="majorBidi" w:cstheme="majorBidi"/>
        </w:rPr>
        <w:t xml:space="preserve">, </w:t>
      </w:r>
      <w:r w:rsidRPr="002C66E7">
        <w:rPr>
          <w:rFonts w:asciiTheme="majorBidi" w:hAnsiTheme="majorBidi" w:cstheme="majorBidi"/>
          <w:i/>
        </w:rPr>
        <w:t xml:space="preserve">R square </w:t>
      </w:r>
      <w:r w:rsidRPr="002C66E7">
        <w:rPr>
          <w:rFonts w:asciiTheme="majorBidi" w:hAnsiTheme="majorBidi" w:cstheme="majorBidi"/>
        </w:rPr>
        <w:t>atau kuadrat dari R sebesar 0,244. Artinya variabel independen</w:t>
      </w:r>
      <w:r w:rsidRPr="002C66E7">
        <w:rPr>
          <w:rFonts w:asciiTheme="majorBidi" w:hAnsiTheme="majorBidi" w:cstheme="majorBidi"/>
          <w:spacing w:val="1"/>
        </w:rPr>
        <w:t xml:space="preserve"> </w:t>
      </w:r>
      <w:r w:rsidRPr="002C66E7">
        <w:rPr>
          <w:rFonts w:asciiTheme="majorBidi" w:hAnsiTheme="majorBidi" w:cstheme="majorBidi"/>
        </w:rPr>
        <w:t>kurang memberikan pengaruh terhadap variabel dependen, ada variabel lain</w:t>
      </w:r>
      <w:r w:rsidRPr="002C66E7">
        <w:rPr>
          <w:rFonts w:asciiTheme="majorBidi" w:hAnsiTheme="majorBidi" w:cstheme="majorBidi"/>
          <w:spacing w:val="1"/>
        </w:rPr>
        <w:t xml:space="preserve"> </w:t>
      </w:r>
      <w:r w:rsidRPr="002C66E7">
        <w:rPr>
          <w:rFonts w:asciiTheme="majorBidi" w:hAnsiTheme="majorBidi" w:cstheme="majorBidi"/>
        </w:rPr>
        <w:t>yang</w:t>
      </w:r>
      <w:r w:rsidRPr="002C66E7">
        <w:rPr>
          <w:rFonts w:asciiTheme="majorBidi" w:hAnsiTheme="majorBidi" w:cstheme="majorBidi"/>
          <w:spacing w:val="-2"/>
        </w:rPr>
        <w:t xml:space="preserve"> </w:t>
      </w:r>
      <w:r w:rsidRPr="002C66E7">
        <w:rPr>
          <w:rFonts w:asciiTheme="majorBidi" w:hAnsiTheme="majorBidi" w:cstheme="majorBidi"/>
        </w:rPr>
        <w:t>dapat</w:t>
      </w:r>
      <w:r w:rsidRPr="002C66E7">
        <w:rPr>
          <w:rFonts w:asciiTheme="majorBidi" w:hAnsiTheme="majorBidi" w:cstheme="majorBidi"/>
          <w:spacing w:val="-2"/>
        </w:rPr>
        <w:t xml:space="preserve"> </w:t>
      </w:r>
      <w:r w:rsidRPr="002C66E7">
        <w:rPr>
          <w:rFonts w:asciiTheme="majorBidi" w:hAnsiTheme="majorBidi" w:cstheme="majorBidi"/>
        </w:rPr>
        <w:t>menunjang</w:t>
      </w:r>
      <w:r w:rsidRPr="002C66E7">
        <w:rPr>
          <w:rFonts w:asciiTheme="majorBidi" w:hAnsiTheme="majorBidi" w:cstheme="majorBidi"/>
          <w:spacing w:val="-2"/>
        </w:rPr>
        <w:t xml:space="preserve"> </w:t>
      </w:r>
      <w:r w:rsidRPr="002C66E7">
        <w:rPr>
          <w:rFonts w:asciiTheme="majorBidi" w:hAnsiTheme="majorBidi" w:cstheme="majorBidi"/>
        </w:rPr>
        <w:t>variabel dependen.</w:t>
      </w:r>
      <w:r w:rsidR="002C66E7">
        <w:rPr>
          <w:rFonts w:asciiTheme="majorBidi" w:hAnsiTheme="majorBidi" w:cstheme="majorBidi"/>
        </w:rPr>
        <w:t xml:space="preserve"> </w:t>
      </w:r>
      <w:r w:rsidR="002C66E7" w:rsidRPr="002C66E7">
        <w:rPr>
          <w:rFonts w:asciiTheme="majorBidi" w:hAnsiTheme="majorBidi" w:cstheme="majorBidi"/>
          <w:i/>
          <w:iCs/>
        </w:rPr>
        <w:t>Ketiga</w:t>
      </w:r>
      <w:r w:rsidR="002C66E7">
        <w:rPr>
          <w:rFonts w:asciiTheme="majorBidi" w:hAnsiTheme="majorBidi" w:cstheme="majorBidi"/>
        </w:rPr>
        <w:t xml:space="preserve">, </w:t>
      </w:r>
      <w:r w:rsidRPr="009C0085">
        <w:rPr>
          <w:rFonts w:asciiTheme="majorBidi" w:hAnsiTheme="majorBidi" w:cstheme="majorBidi"/>
          <w:i/>
        </w:rPr>
        <w:t>Adjusted</w:t>
      </w:r>
      <w:r w:rsidRPr="009C0085">
        <w:rPr>
          <w:rFonts w:asciiTheme="majorBidi" w:hAnsiTheme="majorBidi" w:cstheme="majorBidi"/>
          <w:i/>
          <w:spacing w:val="32"/>
        </w:rPr>
        <w:t xml:space="preserve"> </w:t>
      </w:r>
      <w:r w:rsidRPr="009C0085">
        <w:rPr>
          <w:rFonts w:asciiTheme="majorBidi" w:hAnsiTheme="majorBidi" w:cstheme="majorBidi"/>
          <w:i/>
        </w:rPr>
        <w:t>R</w:t>
      </w:r>
      <w:r w:rsidRPr="009C0085">
        <w:rPr>
          <w:rFonts w:asciiTheme="majorBidi" w:hAnsiTheme="majorBidi" w:cstheme="majorBidi"/>
          <w:i/>
          <w:spacing w:val="29"/>
        </w:rPr>
        <w:t xml:space="preserve"> </w:t>
      </w:r>
      <w:r w:rsidRPr="009C0085">
        <w:rPr>
          <w:rFonts w:asciiTheme="majorBidi" w:hAnsiTheme="majorBidi" w:cstheme="majorBidi"/>
          <w:i/>
        </w:rPr>
        <w:t>Square</w:t>
      </w:r>
      <w:r w:rsidRPr="009C0085">
        <w:rPr>
          <w:rFonts w:asciiTheme="majorBidi" w:hAnsiTheme="majorBidi" w:cstheme="majorBidi"/>
          <w:i/>
          <w:spacing w:val="31"/>
        </w:rPr>
        <w:t xml:space="preserve"> </w:t>
      </w:r>
      <w:r w:rsidRPr="009C0085">
        <w:rPr>
          <w:rFonts w:asciiTheme="majorBidi" w:hAnsiTheme="majorBidi" w:cstheme="majorBidi"/>
        </w:rPr>
        <w:t>adalah</w:t>
      </w:r>
      <w:r w:rsidRPr="009C0085">
        <w:rPr>
          <w:rFonts w:asciiTheme="majorBidi" w:hAnsiTheme="majorBidi" w:cstheme="majorBidi"/>
          <w:spacing w:val="30"/>
        </w:rPr>
        <w:t xml:space="preserve"> </w:t>
      </w:r>
      <w:r w:rsidRPr="009C0085">
        <w:rPr>
          <w:rFonts w:asciiTheme="majorBidi" w:hAnsiTheme="majorBidi" w:cstheme="majorBidi"/>
        </w:rPr>
        <w:t>dengan</w:t>
      </w:r>
      <w:r w:rsidRPr="009C0085">
        <w:rPr>
          <w:rFonts w:asciiTheme="majorBidi" w:hAnsiTheme="majorBidi" w:cstheme="majorBidi"/>
          <w:spacing w:val="33"/>
        </w:rPr>
        <w:t xml:space="preserve"> </w:t>
      </w:r>
      <w:r w:rsidRPr="009C0085">
        <w:rPr>
          <w:rFonts w:asciiTheme="majorBidi" w:hAnsiTheme="majorBidi" w:cstheme="majorBidi"/>
        </w:rPr>
        <w:t>nilai</w:t>
      </w:r>
      <w:r w:rsidRPr="009C0085">
        <w:rPr>
          <w:rFonts w:asciiTheme="majorBidi" w:hAnsiTheme="majorBidi" w:cstheme="majorBidi"/>
          <w:spacing w:val="29"/>
        </w:rPr>
        <w:t xml:space="preserve"> </w:t>
      </w:r>
      <w:r w:rsidRPr="009C0085">
        <w:rPr>
          <w:rFonts w:asciiTheme="majorBidi" w:hAnsiTheme="majorBidi" w:cstheme="majorBidi"/>
        </w:rPr>
        <w:t>0,218,</w:t>
      </w:r>
      <w:r w:rsidRPr="009C0085">
        <w:rPr>
          <w:rFonts w:asciiTheme="majorBidi" w:hAnsiTheme="majorBidi" w:cstheme="majorBidi"/>
          <w:spacing w:val="32"/>
        </w:rPr>
        <w:t xml:space="preserve"> </w:t>
      </w:r>
      <w:r w:rsidRPr="009C0085">
        <w:rPr>
          <w:rFonts w:asciiTheme="majorBidi" w:hAnsiTheme="majorBidi" w:cstheme="majorBidi"/>
        </w:rPr>
        <w:t>ini</w:t>
      </w:r>
      <w:r w:rsidRPr="009C0085">
        <w:rPr>
          <w:rFonts w:asciiTheme="majorBidi" w:hAnsiTheme="majorBidi" w:cstheme="majorBidi"/>
          <w:spacing w:val="29"/>
        </w:rPr>
        <w:t xml:space="preserve"> </w:t>
      </w:r>
      <w:r w:rsidRPr="009C0085">
        <w:rPr>
          <w:rFonts w:asciiTheme="majorBidi" w:hAnsiTheme="majorBidi" w:cstheme="majorBidi"/>
        </w:rPr>
        <w:t>menunjukkan</w:t>
      </w:r>
      <w:r w:rsidRPr="009C0085">
        <w:rPr>
          <w:rFonts w:asciiTheme="majorBidi" w:hAnsiTheme="majorBidi" w:cstheme="majorBidi"/>
          <w:spacing w:val="33"/>
        </w:rPr>
        <w:t xml:space="preserve"> </w:t>
      </w:r>
      <w:r w:rsidRPr="009C0085">
        <w:rPr>
          <w:rFonts w:asciiTheme="majorBidi" w:hAnsiTheme="majorBidi" w:cstheme="majorBidi"/>
        </w:rPr>
        <w:t>sumbangan</w:t>
      </w:r>
      <w:r w:rsidRPr="009C0085">
        <w:rPr>
          <w:rFonts w:asciiTheme="majorBidi" w:hAnsiTheme="majorBidi" w:cstheme="majorBidi"/>
          <w:spacing w:val="-64"/>
        </w:rPr>
        <w:t xml:space="preserve"> </w:t>
      </w:r>
      <w:r w:rsidRPr="009C0085">
        <w:rPr>
          <w:rFonts w:asciiTheme="majorBidi" w:hAnsiTheme="majorBidi" w:cstheme="majorBidi"/>
        </w:rPr>
        <w:t>pengaruh</w:t>
      </w:r>
      <w:r w:rsidRPr="009C0085">
        <w:rPr>
          <w:rFonts w:asciiTheme="majorBidi" w:hAnsiTheme="majorBidi" w:cstheme="majorBidi"/>
          <w:spacing w:val="-2"/>
        </w:rPr>
        <w:t xml:space="preserve"> </w:t>
      </w:r>
      <w:r w:rsidRPr="009C0085">
        <w:rPr>
          <w:rFonts w:asciiTheme="majorBidi" w:hAnsiTheme="majorBidi" w:cstheme="majorBidi"/>
        </w:rPr>
        <w:t>variabel</w:t>
      </w:r>
      <w:r w:rsidRPr="009C0085">
        <w:rPr>
          <w:rFonts w:asciiTheme="majorBidi" w:hAnsiTheme="majorBidi" w:cstheme="majorBidi"/>
          <w:spacing w:val="-1"/>
        </w:rPr>
        <w:t xml:space="preserve"> </w:t>
      </w:r>
      <w:r w:rsidRPr="009C0085">
        <w:rPr>
          <w:rFonts w:asciiTheme="majorBidi" w:hAnsiTheme="majorBidi" w:cstheme="majorBidi"/>
        </w:rPr>
        <w:t>independen</w:t>
      </w:r>
      <w:r w:rsidRPr="009C0085">
        <w:rPr>
          <w:rFonts w:asciiTheme="majorBidi" w:hAnsiTheme="majorBidi" w:cstheme="majorBidi"/>
          <w:spacing w:val="-2"/>
        </w:rPr>
        <w:t xml:space="preserve"> </w:t>
      </w:r>
      <w:r w:rsidRPr="009C0085">
        <w:rPr>
          <w:rFonts w:asciiTheme="majorBidi" w:hAnsiTheme="majorBidi" w:cstheme="majorBidi"/>
        </w:rPr>
        <w:t>terhadap</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1"/>
        </w:rPr>
        <w:t xml:space="preserve"> </w:t>
      </w:r>
      <w:r w:rsidRPr="009C0085">
        <w:rPr>
          <w:rFonts w:asciiTheme="majorBidi" w:hAnsiTheme="majorBidi" w:cstheme="majorBidi"/>
        </w:rPr>
        <w:t>dependen.</w:t>
      </w:r>
      <w:r w:rsidR="002C66E7">
        <w:rPr>
          <w:rFonts w:asciiTheme="majorBidi" w:hAnsiTheme="majorBidi" w:cstheme="majorBidi"/>
        </w:rPr>
        <w:t xml:space="preserve"> </w:t>
      </w:r>
      <w:r w:rsidR="002C66E7" w:rsidRPr="002C66E7">
        <w:rPr>
          <w:rFonts w:asciiTheme="majorBidi" w:hAnsiTheme="majorBidi" w:cstheme="majorBidi"/>
          <w:i/>
          <w:iCs/>
        </w:rPr>
        <w:t>Keempat</w:t>
      </w:r>
      <w:r w:rsidR="002C66E7">
        <w:rPr>
          <w:rFonts w:asciiTheme="majorBidi" w:hAnsiTheme="majorBidi" w:cstheme="majorBidi"/>
        </w:rPr>
        <w:t xml:space="preserve">, </w:t>
      </w:r>
      <w:r w:rsidRPr="009C0085">
        <w:rPr>
          <w:rFonts w:asciiTheme="majorBidi" w:hAnsiTheme="majorBidi" w:cstheme="majorBidi"/>
          <w:i/>
        </w:rPr>
        <w:t>Standar</w:t>
      </w:r>
      <w:r w:rsidRPr="009C0085">
        <w:rPr>
          <w:rFonts w:asciiTheme="majorBidi" w:hAnsiTheme="majorBidi" w:cstheme="majorBidi"/>
          <w:i/>
          <w:spacing w:val="57"/>
        </w:rPr>
        <w:t xml:space="preserve"> </w:t>
      </w:r>
      <w:r w:rsidRPr="009C0085">
        <w:rPr>
          <w:rFonts w:asciiTheme="majorBidi" w:hAnsiTheme="majorBidi" w:cstheme="majorBidi"/>
          <w:i/>
        </w:rPr>
        <w:t>Error</w:t>
      </w:r>
      <w:r w:rsidRPr="009C0085">
        <w:rPr>
          <w:rFonts w:asciiTheme="majorBidi" w:hAnsiTheme="majorBidi" w:cstheme="majorBidi"/>
          <w:i/>
          <w:spacing w:val="59"/>
        </w:rPr>
        <w:t xml:space="preserve"> </w:t>
      </w:r>
      <w:r w:rsidRPr="009C0085">
        <w:rPr>
          <w:rFonts w:asciiTheme="majorBidi" w:hAnsiTheme="majorBidi" w:cstheme="majorBidi"/>
          <w:i/>
        </w:rPr>
        <w:t>of</w:t>
      </w:r>
      <w:r w:rsidRPr="009C0085">
        <w:rPr>
          <w:rFonts w:asciiTheme="majorBidi" w:hAnsiTheme="majorBidi" w:cstheme="majorBidi"/>
          <w:i/>
          <w:spacing w:val="59"/>
        </w:rPr>
        <w:t xml:space="preserve"> </w:t>
      </w:r>
      <w:r w:rsidRPr="009C0085">
        <w:rPr>
          <w:rFonts w:asciiTheme="majorBidi" w:hAnsiTheme="majorBidi" w:cstheme="majorBidi"/>
          <w:i/>
        </w:rPr>
        <w:t>the</w:t>
      </w:r>
      <w:r w:rsidRPr="009C0085">
        <w:rPr>
          <w:rFonts w:asciiTheme="majorBidi" w:hAnsiTheme="majorBidi" w:cstheme="majorBidi"/>
          <w:i/>
          <w:spacing w:val="56"/>
        </w:rPr>
        <w:t xml:space="preserve"> </w:t>
      </w:r>
      <w:r w:rsidRPr="009C0085">
        <w:rPr>
          <w:rFonts w:asciiTheme="majorBidi" w:hAnsiTheme="majorBidi" w:cstheme="majorBidi"/>
          <w:i/>
        </w:rPr>
        <w:t>Estimate</w:t>
      </w:r>
      <w:r w:rsidRPr="009C0085">
        <w:rPr>
          <w:rFonts w:asciiTheme="majorBidi" w:hAnsiTheme="majorBidi" w:cstheme="majorBidi"/>
        </w:rPr>
        <w:t>,</w:t>
      </w:r>
      <w:r w:rsidRPr="009C0085">
        <w:rPr>
          <w:rFonts w:asciiTheme="majorBidi" w:hAnsiTheme="majorBidi" w:cstheme="majorBidi"/>
          <w:spacing w:val="61"/>
        </w:rPr>
        <w:t xml:space="preserve"> </w:t>
      </w:r>
      <w:r w:rsidRPr="009C0085">
        <w:rPr>
          <w:rFonts w:asciiTheme="majorBidi" w:hAnsiTheme="majorBidi" w:cstheme="majorBidi"/>
        </w:rPr>
        <w:t>adalah</w:t>
      </w:r>
      <w:r w:rsidRPr="009C0085">
        <w:rPr>
          <w:rFonts w:asciiTheme="majorBidi" w:hAnsiTheme="majorBidi" w:cstheme="majorBidi"/>
          <w:spacing w:val="60"/>
        </w:rPr>
        <w:t xml:space="preserve"> </w:t>
      </w:r>
      <w:r w:rsidRPr="009C0085">
        <w:rPr>
          <w:rFonts w:asciiTheme="majorBidi" w:hAnsiTheme="majorBidi" w:cstheme="majorBidi"/>
        </w:rPr>
        <w:t>ukuran</w:t>
      </w:r>
      <w:r w:rsidRPr="009C0085">
        <w:rPr>
          <w:rFonts w:asciiTheme="majorBidi" w:hAnsiTheme="majorBidi" w:cstheme="majorBidi"/>
          <w:spacing w:val="61"/>
        </w:rPr>
        <w:t xml:space="preserve"> </w:t>
      </w:r>
      <w:r w:rsidRPr="009C0085">
        <w:rPr>
          <w:rFonts w:asciiTheme="majorBidi" w:hAnsiTheme="majorBidi" w:cstheme="majorBidi"/>
        </w:rPr>
        <w:t>kesalahan</w:t>
      </w:r>
      <w:r w:rsidRPr="009C0085">
        <w:rPr>
          <w:rFonts w:asciiTheme="majorBidi" w:hAnsiTheme="majorBidi" w:cstheme="majorBidi"/>
          <w:spacing w:val="59"/>
        </w:rPr>
        <w:t xml:space="preserve"> </w:t>
      </w:r>
      <w:r w:rsidRPr="009C0085">
        <w:rPr>
          <w:rFonts w:asciiTheme="majorBidi" w:hAnsiTheme="majorBidi" w:cstheme="majorBidi"/>
        </w:rPr>
        <w:t>prediksi,</w:t>
      </w:r>
      <w:r w:rsidRPr="009C0085">
        <w:rPr>
          <w:rFonts w:asciiTheme="majorBidi" w:hAnsiTheme="majorBidi" w:cstheme="majorBidi"/>
          <w:spacing w:val="62"/>
        </w:rPr>
        <w:t xml:space="preserve"> </w:t>
      </w:r>
      <w:r w:rsidRPr="009C0085">
        <w:rPr>
          <w:rFonts w:asciiTheme="majorBidi" w:hAnsiTheme="majorBidi" w:cstheme="majorBidi"/>
        </w:rPr>
        <w:t>nilainy</w:t>
      </w:r>
      <w:r w:rsidR="00602DAB">
        <w:rPr>
          <w:rFonts w:asciiTheme="majorBidi" w:hAnsiTheme="majorBidi" w:cstheme="majorBidi"/>
        </w:rPr>
        <w:t>a s</w:t>
      </w:r>
      <w:r w:rsidRPr="009C0085">
        <w:rPr>
          <w:rFonts w:asciiTheme="majorBidi" w:hAnsiTheme="majorBidi" w:cstheme="majorBidi"/>
        </w:rPr>
        <w:t>ebesar</w:t>
      </w:r>
      <w:r w:rsidRPr="009C0085">
        <w:rPr>
          <w:rFonts w:asciiTheme="majorBidi" w:hAnsiTheme="majorBidi" w:cstheme="majorBidi"/>
          <w:spacing w:val="-1"/>
        </w:rPr>
        <w:t xml:space="preserve"> </w:t>
      </w:r>
      <w:r w:rsidRPr="009C0085">
        <w:rPr>
          <w:rFonts w:asciiTheme="majorBidi" w:hAnsiTheme="majorBidi" w:cstheme="majorBidi"/>
          <w:color w:val="000000"/>
        </w:rPr>
        <w:t>3.83697</w:t>
      </w:r>
      <w:r w:rsidRPr="009C0085">
        <w:rPr>
          <w:rFonts w:asciiTheme="majorBidi" w:hAnsiTheme="majorBidi" w:cstheme="majorBidi"/>
        </w:rPr>
        <w:t>.</w:t>
      </w:r>
    </w:p>
    <w:p w14:paraId="57BB59E1" w14:textId="77777777" w:rsidR="005901DE" w:rsidRDefault="00B200D7" w:rsidP="00206E2E">
      <w:pPr>
        <w:spacing w:before="120" w:line="276" w:lineRule="auto"/>
        <w:jc w:val="both"/>
        <w:rPr>
          <w:b/>
        </w:rPr>
      </w:pPr>
      <w:r>
        <w:rPr>
          <w:b/>
        </w:rPr>
        <w:t>Pembahasan</w:t>
      </w:r>
    </w:p>
    <w:p w14:paraId="01A51F86" w14:textId="0D5D0835" w:rsidR="002E1B85" w:rsidRDefault="002E1B85" w:rsidP="002E1B85">
      <w:pPr>
        <w:autoSpaceDE w:val="0"/>
        <w:autoSpaceDN w:val="0"/>
        <w:adjustRightInd w:val="0"/>
        <w:spacing w:line="276" w:lineRule="auto"/>
        <w:ind w:firstLine="720"/>
        <w:jc w:val="both"/>
        <w:rPr>
          <w:rFonts w:asciiTheme="majorBidi" w:hAnsiTheme="majorBidi" w:cstheme="majorBidi"/>
        </w:rPr>
      </w:pPr>
      <w:r w:rsidRPr="009C0085">
        <w:rPr>
          <w:rFonts w:asciiTheme="majorBidi" w:hAnsiTheme="majorBidi" w:cstheme="majorBidi"/>
        </w:rPr>
        <w:t xml:space="preserve">Berdasarkan kuesioner yang </w:t>
      </w:r>
      <w:r>
        <w:rPr>
          <w:rFonts w:asciiTheme="majorBidi" w:hAnsiTheme="majorBidi" w:cstheme="majorBidi"/>
        </w:rPr>
        <w:t>di</w:t>
      </w:r>
      <w:r w:rsidRPr="009C0085">
        <w:rPr>
          <w:rFonts w:asciiTheme="majorBidi" w:hAnsiTheme="majorBidi" w:cstheme="majorBidi"/>
        </w:rPr>
        <w:t>sebarkan ke</w:t>
      </w:r>
      <w:r>
        <w:rPr>
          <w:rFonts w:asciiTheme="majorBidi" w:hAnsiTheme="majorBidi" w:cstheme="majorBidi"/>
        </w:rPr>
        <w:t>pada</w:t>
      </w:r>
      <w:r w:rsidRPr="009C0085">
        <w:rPr>
          <w:rFonts w:asciiTheme="majorBidi" w:hAnsiTheme="majorBidi" w:cstheme="majorBidi"/>
        </w:rPr>
        <w:t xml:space="preserve"> 32 responden,</w:t>
      </w:r>
      <w:r w:rsidRPr="009C0085">
        <w:rPr>
          <w:rFonts w:asciiTheme="majorBidi" w:hAnsiTheme="majorBidi" w:cstheme="majorBidi"/>
          <w:spacing w:val="1"/>
        </w:rPr>
        <w:t xml:space="preserve"> </w:t>
      </w:r>
      <w:r>
        <w:rPr>
          <w:rFonts w:asciiTheme="majorBidi" w:hAnsiTheme="majorBidi" w:cstheme="majorBidi"/>
        </w:rPr>
        <w:t>ditemukan profil responden</w:t>
      </w:r>
      <w:r w:rsidRPr="009C0085">
        <w:rPr>
          <w:rFonts w:asciiTheme="majorBidi" w:hAnsiTheme="majorBidi" w:cstheme="majorBidi"/>
        </w:rPr>
        <w:t xml:space="preserve"> kelompok guru berjenis kelamin laki-laki sebanyak 6</w:t>
      </w:r>
      <w:r w:rsidRPr="009C0085">
        <w:rPr>
          <w:rFonts w:asciiTheme="majorBidi" w:hAnsiTheme="majorBidi" w:cstheme="majorBidi"/>
          <w:spacing w:val="1"/>
        </w:rPr>
        <w:t xml:space="preserve"> </w:t>
      </w:r>
      <w:r w:rsidRPr="009C0085">
        <w:rPr>
          <w:rFonts w:asciiTheme="majorBidi" w:hAnsiTheme="majorBidi" w:cstheme="majorBidi"/>
        </w:rPr>
        <w:t xml:space="preserve">orang dan guru berjenis kelamin perempuan sebanyak 16 guru. Responden yang </w:t>
      </w:r>
      <w:r>
        <w:rPr>
          <w:rFonts w:asciiTheme="majorBidi" w:hAnsiTheme="majorBidi" w:cstheme="majorBidi"/>
        </w:rPr>
        <w:t>berpangkat (</w:t>
      </w:r>
      <w:r w:rsidRPr="009C0085">
        <w:rPr>
          <w:rFonts w:asciiTheme="majorBidi" w:hAnsiTheme="majorBidi" w:cstheme="majorBidi"/>
        </w:rPr>
        <w:t>bergolongan</w:t>
      </w:r>
      <w:r>
        <w:rPr>
          <w:rFonts w:asciiTheme="majorBidi" w:hAnsiTheme="majorBidi" w:cstheme="majorBidi"/>
        </w:rPr>
        <w:t>)</w:t>
      </w:r>
      <w:r w:rsidRPr="009C0085">
        <w:rPr>
          <w:rFonts w:asciiTheme="majorBidi" w:hAnsiTheme="majorBidi" w:cstheme="majorBidi"/>
        </w:rPr>
        <w:t xml:space="preserve"> I dan II tidak ada, responden honorer/GTT</w:t>
      </w:r>
      <w:r w:rsidRPr="009C0085">
        <w:rPr>
          <w:rFonts w:asciiTheme="majorBidi" w:hAnsiTheme="majorBidi" w:cstheme="majorBidi"/>
          <w:spacing w:val="1"/>
        </w:rPr>
        <w:t xml:space="preserve"> </w:t>
      </w:r>
      <w:r w:rsidRPr="009C0085">
        <w:rPr>
          <w:rFonts w:asciiTheme="majorBidi" w:hAnsiTheme="majorBidi" w:cstheme="majorBidi"/>
        </w:rPr>
        <w:t>2 orang, responden golongan</w:t>
      </w:r>
      <w:r w:rsidRPr="009C0085">
        <w:rPr>
          <w:rFonts w:asciiTheme="majorBidi" w:hAnsiTheme="majorBidi" w:cstheme="majorBidi"/>
          <w:spacing w:val="1"/>
        </w:rPr>
        <w:t xml:space="preserve"> </w:t>
      </w:r>
      <w:r w:rsidRPr="009C0085">
        <w:rPr>
          <w:rFonts w:asciiTheme="majorBidi" w:hAnsiTheme="majorBidi" w:cstheme="majorBidi"/>
        </w:rPr>
        <w:t>III sebanyak 21 orang dan yang bergolongan IV sebanyak 9 orang. Ini memberikan</w:t>
      </w:r>
      <w:r w:rsidRPr="009C0085">
        <w:rPr>
          <w:rFonts w:asciiTheme="majorBidi" w:hAnsiTheme="majorBidi" w:cstheme="majorBidi"/>
          <w:spacing w:val="1"/>
        </w:rPr>
        <w:t xml:space="preserve"> </w:t>
      </w:r>
      <w:r w:rsidRPr="009C0085">
        <w:rPr>
          <w:rFonts w:asciiTheme="majorBidi" w:hAnsiTheme="majorBidi" w:cstheme="majorBidi"/>
        </w:rPr>
        <w:t>gambaran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bergolongan</w:t>
      </w:r>
      <w:r w:rsidRPr="009C0085">
        <w:rPr>
          <w:rFonts w:asciiTheme="majorBidi" w:hAnsiTheme="majorBidi" w:cstheme="majorBidi"/>
          <w:spacing w:val="1"/>
        </w:rPr>
        <w:t xml:space="preserve"> </w:t>
      </w:r>
      <w:r w:rsidRPr="009C0085">
        <w:rPr>
          <w:rFonts w:asciiTheme="majorBidi" w:hAnsiTheme="majorBidi" w:cstheme="majorBidi"/>
        </w:rPr>
        <w:t>III</w:t>
      </w:r>
      <w:r w:rsidRPr="009C0085">
        <w:rPr>
          <w:rFonts w:asciiTheme="majorBidi" w:hAnsiTheme="majorBidi" w:cstheme="majorBidi"/>
          <w:spacing w:val="1"/>
        </w:rPr>
        <w:t xml:space="preserve"> </w:t>
      </w:r>
      <w:r w:rsidRPr="009C0085">
        <w:rPr>
          <w:rFonts w:asciiTheme="majorBidi" w:hAnsiTheme="majorBidi" w:cstheme="majorBidi"/>
        </w:rPr>
        <w:t>pada</w:t>
      </w:r>
      <w:r w:rsidRPr="009C0085">
        <w:rPr>
          <w:rFonts w:asciiTheme="majorBidi" w:hAnsiTheme="majorBidi" w:cstheme="majorBidi"/>
          <w:spacing w:val="1"/>
        </w:rPr>
        <w:t xml:space="preserve"> </w:t>
      </w:r>
      <w:r w:rsidRPr="009C0085">
        <w:rPr>
          <w:rFonts w:asciiTheme="majorBidi" w:hAnsiTheme="majorBidi" w:cstheme="majorBidi"/>
        </w:rPr>
        <w:t>Madrasah</w:t>
      </w:r>
      <w:r w:rsidRPr="009C0085">
        <w:rPr>
          <w:rFonts w:asciiTheme="majorBidi" w:hAnsiTheme="majorBidi" w:cstheme="majorBidi"/>
          <w:spacing w:val="1"/>
        </w:rPr>
        <w:t xml:space="preserve"> </w:t>
      </w:r>
      <w:r w:rsidRPr="009C0085">
        <w:rPr>
          <w:rFonts w:asciiTheme="majorBidi" w:hAnsiTheme="majorBidi" w:cstheme="majorBidi"/>
        </w:rPr>
        <w:t>Aliyah</w:t>
      </w:r>
      <w:r w:rsidRPr="009C0085">
        <w:rPr>
          <w:rFonts w:asciiTheme="majorBidi" w:hAnsiTheme="majorBidi" w:cstheme="majorBidi"/>
          <w:spacing w:val="1"/>
        </w:rPr>
        <w:t xml:space="preserve"> </w:t>
      </w:r>
      <w:r w:rsidRPr="009C0085">
        <w:rPr>
          <w:rFonts w:asciiTheme="majorBidi" w:hAnsiTheme="majorBidi" w:cstheme="majorBidi"/>
        </w:rPr>
        <w:t>Negeri</w:t>
      </w:r>
      <w:r w:rsidRPr="009C0085">
        <w:rPr>
          <w:rFonts w:asciiTheme="majorBidi" w:hAnsiTheme="majorBidi" w:cstheme="majorBidi"/>
          <w:spacing w:val="1"/>
        </w:rPr>
        <w:t xml:space="preserve"> </w:t>
      </w:r>
      <w:r w:rsidRPr="009C0085">
        <w:rPr>
          <w:rFonts w:asciiTheme="majorBidi" w:hAnsiTheme="majorBidi" w:cstheme="majorBidi"/>
        </w:rPr>
        <w:t xml:space="preserve">Pangkep lebih banyak </w:t>
      </w:r>
      <w:r>
        <w:rPr>
          <w:rFonts w:asciiTheme="majorBidi" w:hAnsiTheme="majorBidi" w:cstheme="majorBidi"/>
        </w:rPr>
        <w:t>dari</w:t>
      </w:r>
      <w:r w:rsidRPr="009C0085">
        <w:rPr>
          <w:rFonts w:asciiTheme="majorBidi" w:hAnsiTheme="majorBidi" w:cstheme="majorBidi"/>
        </w:rPr>
        <w:t xml:space="preserve"> kaum perempuan </w:t>
      </w:r>
      <w:r>
        <w:rPr>
          <w:rFonts w:asciiTheme="majorBidi" w:hAnsiTheme="majorBidi" w:cstheme="majorBidi"/>
        </w:rPr>
        <w:t xml:space="preserve">yang </w:t>
      </w:r>
      <w:r w:rsidRPr="009C0085">
        <w:rPr>
          <w:rFonts w:asciiTheme="majorBidi" w:hAnsiTheme="majorBidi" w:cstheme="majorBidi"/>
        </w:rPr>
        <w:t xml:space="preserve">memberikan kontribusi </w:t>
      </w:r>
      <w:r>
        <w:rPr>
          <w:rFonts w:asciiTheme="majorBidi" w:hAnsiTheme="majorBidi" w:cstheme="majorBidi"/>
        </w:rPr>
        <w:t xml:space="preserve">pengaruh dalam </w:t>
      </w:r>
      <w:r w:rsidRPr="009C0085">
        <w:rPr>
          <w:rFonts w:asciiTheme="majorBidi" w:hAnsiTheme="majorBidi" w:cstheme="majorBidi"/>
        </w:rPr>
        <w:t>penelitian</w:t>
      </w:r>
      <w:r w:rsidRPr="009C0085">
        <w:rPr>
          <w:rFonts w:asciiTheme="majorBidi" w:hAnsiTheme="majorBidi" w:cstheme="majorBidi"/>
          <w:spacing w:val="1"/>
        </w:rPr>
        <w:t xml:space="preserve"> </w:t>
      </w:r>
      <w:r w:rsidRPr="009C0085">
        <w:rPr>
          <w:rFonts w:asciiTheme="majorBidi" w:hAnsiTheme="majorBidi" w:cstheme="majorBidi"/>
        </w:rPr>
        <w:t>ini,</w:t>
      </w:r>
      <w:r w:rsidRPr="009C0085">
        <w:rPr>
          <w:rFonts w:asciiTheme="majorBidi" w:hAnsiTheme="majorBidi" w:cstheme="majorBidi"/>
          <w:spacing w:val="1"/>
        </w:rPr>
        <w:t xml:space="preserve"> </w:t>
      </w:r>
      <w:r w:rsidRPr="009C0085">
        <w:rPr>
          <w:rFonts w:asciiTheme="majorBidi" w:hAnsiTheme="majorBidi" w:cstheme="majorBidi"/>
        </w:rPr>
        <w:t>dan</w:t>
      </w:r>
      <w:r w:rsidRPr="009C0085">
        <w:rPr>
          <w:rFonts w:asciiTheme="majorBidi" w:hAnsiTheme="majorBidi" w:cstheme="majorBidi"/>
          <w:spacing w:val="1"/>
        </w:rPr>
        <w:t xml:space="preserve"> </w:t>
      </w:r>
      <w:r w:rsidRPr="009C0085">
        <w:rPr>
          <w:rFonts w:asciiTheme="majorBidi" w:hAnsiTheme="majorBidi" w:cstheme="majorBidi"/>
        </w:rPr>
        <w:t>selebihnya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laki-laki.</w:t>
      </w:r>
      <w:r w:rsidRPr="009C0085">
        <w:rPr>
          <w:rFonts w:asciiTheme="majorBidi" w:hAnsiTheme="majorBidi" w:cstheme="majorBidi"/>
          <w:spacing w:val="1"/>
        </w:rPr>
        <w:t xml:space="preserve"> </w:t>
      </w:r>
      <w:r w:rsidRPr="009C0085">
        <w:rPr>
          <w:rFonts w:asciiTheme="majorBidi" w:hAnsiTheme="majorBidi" w:cstheme="majorBidi"/>
        </w:rPr>
        <w:t>Guru yang memiliki</w:t>
      </w:r>
      <w:r w:rsidRPr="009C0085">
        <w:rPr>
          <w:rFonts w:asciiTheme="majorBidi" w:hAnsiTheme="majorBidi" w:cstheme="majorBidi"/>
          <w:spacing w:val="1"/>
        </w:rPr>
        <w:t xml:space="preserve"> </w:t>
      </w:r>
      <w:r w:rsidRPr="009C0085">
        <w:rPr>
          <w:rFonts w:asciiTheme="majorBidi" w:hAnsiTheme="majorBidi" w:cstheme="majorBidi"/>
        </w:rPr>
        <w:t>masa kerja 10 tahun atau kurang adalah sebanyak 17 orang, masa kerja 11-20 tahun sebanyak 7 orang</w:t>
      </w:r>
      <w:r>
        <w:rPr>
          <w:rFonts w:asciiTheme="majorBidi" w:hAnsiTheme="majorBidi" w:cstheme="majorBidi"/>
        </w:rPr>
        <w:t>,</w:t>
      </w:r>
      <w:r w:rsidRPr="009C0085">
        <w:rPr>
          <w:rFonts w:asciiTheme="majorBidi" w:hAnsiTheme="majorBidi" w:cstheme="majorBidi"/>
        </w:rPr>
        <w:t xml:space="preserve"> masa kerja 21-30</w:t>
      </w:r>
      <w:r w:rsidRPr="009C0085">
        <w:rPr>
          <w:rFonts w:asciiTheme="majorBidi" w:hAnsiTheme="majorBidi" w:cstheme="majorBidi"/>
          <w:spacing w:val="1"/>
        </w:rPr>
        <w:t xml:space="preserve"> </w:t>
      </w:r>
      <w:r w:rsidRPr="009C0085">
        <w:rPr>
          <w:rFonts w:asciiTheme="majorBidi" w:hAnsiTheme="majorBidi" w:cstheme="majorBidi"/>
        </w:rPr>
        <w:t>tahun sebanyak 8 orang</w:t>
      </w:r>
      <w:r>
        <w:rPr>
          <w:rFonts w:asciiTheme="majorBidi" w:hAnsiTheme="majorBidi" w:cstheme="majorBidi"/>
        </w:rPr>
        <w:t>, dan</w:t>
      </w:r>
      <w:r w:rsidRPr="009C0085">
        <w:rPr>
          <w:rFonts w:asciiTheme="majorBidi" w:hAnsiTheme="majorBidi" w:cstheme="majorBidi"/>
        </w:rPr>
        <w:t xml:space="preserve"> yang masa</w:t>
      </w:r>
      <w:r w:rsidRPr="009C0085">
        <w:rPr>
          <w:rFonts w:asciiTheme="majorBidi" w:hAnsiTheme="majorBidi" w:cstheme="majorBidi"/>
          <w:spacing w:val="1"/>
        </w:rPr>
        <w:t xml:space="preserve"> </w:t>
      </w:r>
      <w:r w:rsidRPr="009C0085">
        <w:rPr>
          <w:rFonts w:asciiTheme="majorBidi" w:hAnsiTheme="majorBidi" w:cstheme="majorBidi"/>
        </w:rPr>
        <w:t>kerjanya</w:t>
      </w:r>
      <w:r w:rsidRPr="009C0085">
        <w:rPr>
          <w:rFonts w:asciiTheme="majorBidi" w:hAnsiTheme="majorBidi" w:cstheme="majorBidi"/>
          <w:spacing w:val="1"/>
        </w:rPr>
        <w:t xml:space="preserve"> </w:t>
      </w:r>
      <w:r w:rsidRPr="009C0085">
        <w:rPr>
          <w:rFonts w:asciiTheme="majorBidi" w:hAnsiTheme="majorBidi" w:cstheme="majorBidi"/>
        </w:rPr>
        <w:t>lebih</w:t>
      </w:r>
      <w:r w:rsidRPr="009C0085">
        <w:rPr>
          <w:rFonts w:asciiTheme="majorBidi" w:hAnsiTheme="majorBidi" w:cstheme="majorBidi"/>
          <w:spacing w:val="1"/>
        </w:rPr>
        <w:t xml:space="preserve"> </w:t>
      </w:r>
      <w:r w:rsidRPr="009C0085">
        <w:rPr>
          <w:rFonts w:asciiTheme="majorBidi" w:hAnsiTheme="majorBidi" w:cstheme="majorBidi"/>
        </w:rPr>
        <w:t>dari</w:t>
      </w:r>
      <w:r w:rsidRPr="009C0085">
        <w:rPr>
          <w:rFonts w:asciiTheme="majorBidi" w:hAnsiTheme="majorBidi" w:cstheme="majorBidi"/>
          <w:spacing w:val="1"/>
        </w:rPr>
        <w:t xml:space="preserve"> </w:t>
      </w:r>
      <w:r w:rsidRPr="009C0085">
        <w:rPr>
          <w:rFonts w:asciiTheme="majorBidi" w:hAnsiTheme="majorBidi" w:cstheme="majorBidi"/>
        </w:rPr>
        <w:t>30</w:t>
      </w:r>
      <w:r w:rsidRPr="009C0085">
        <w:rPr>
          <w:rFonts w:asciiTheme="majorBidi" w:hAnsiTheme="majorBidi" w:cstheme="majorBidi"/>
          <w:spacing w:val="1"/>
        </w:rPr>
        <w:t xml:space="preserve"> </w:t>
      </w:r>
      <w:r w:rsidRPr="009C0085">
        <w:rPr>
          <w:rFonts w:asciiTheme="majorBidi" w:hAnsiTheme="majorBidi" w:cstheme="majorBidi"/>
        </w:rPr>
        <w:t>tahun tidak ada.</w:t>
      </w:r>
      <w:r w:rsidRPr="009C0085">
        <w:rPr>
          <w:rFonts w:asciiTheme="majorBidi" w:hAnsiTheme="majorBidi" w:cstheme="majorBidi"/>
          <w:spacing w:val="1"/>
        </w:rPr>
        <w:t xml:space="preserve"> </w:t>
      </w:r>
      <w:r w:rsidRPr="009C0085">
        <w:rPr>
          <w:rFonts w:asciiTheme="majorBidi" w:hAnsiTheme="majorBidi" w:cstheme="majorBidi"/>
        </w:rPr>
        <w:t>Ini</w:t>
      </w:r>
      <w:r w:rsidRPr="009C0085">
        <w:rPr>
          <w:rFonts w:asciiTheme="majorBidi" w:hAnsiTheme="majorBidi" w:cstheme="majorBidi"/>
          <w:spacing w:val="1"/>
        </w:rPr>
        <w:t xml:space="preserve"> </w:t>
      </w:r>
      <w:r w:rsidRPr="009C0085">
        <w:rPr>
          <w:rFonts w:asciiTheme="majorBidi" w:hAnsiTheme="majorBidi" w:cstheme="majorBidi"/>
        </w:rPr>
        <w:t>menggambarkan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66"/>
        </w:rPr>
        <w:t xml:space="preserve"> </w:t>
      </w:r>
      <w:r w:rsidRPr="009C0085">
        <w:rPr>
          <w:rFonts w:asciiTheme="majorBidi" w:hAnsiTheme="majorBidi" w:cstheme="majorBidi"/>
        </w:rPr>
        <w:t>guru</w:t>
      </w:r>
      <w:r w:rsidRPr="009C0085">
        <w:rPr>
          <w:rFonts w:asciiTheme="majorBidi" w:hAnsiTheme="majorBidi" w:cstheme="majorBidi"/>
          <w:spacing w:val="67"/>
        </w:rPr>
        <w:t xml:space="preserve"> </w:t>
      </w:r>
      <w:r w:rsidRPr="009C0085">
        <w:rPr>
          <w:rFonts w:asciiTheme="majorBidi" w:hAnsiTheme="majorBidi" w:cstheme="majorBidi"/>
        </w:rPr>
        <w:t>Madrasah</w:t>
      </w:r>
      <w:r>
        <w:rPr>
          <w:rFonts w:asciiTheme="majorBidi" w:hAnsiTheme="majorBidi" w:cstheme="majorBidi"/>
        </w:rPr>
        <w:t xml:space="preserve"> </w:t>
      </w:r>
      <w:r w:rsidRPr="009C0085">
        <w:rPr>
          <w:rFonts w:asciiTheme="majorBidi" w:hAnsiTheme="majorBidi" w:cstheme="majorBidi"/>
        </w:rPr>
        <w:t>Aliyah</w:t>
      </w:r>
      <w:r w:rsidRPr="009C0085">
        <w:rPr>
          <w:rFonts w:asciiTheme="majorBidi" w:hAnsiTheme="majorBidi" w:cstheme="majorBidi"/>
          <w:spacing w:val="1"/>
        </w:rPr>
        <w:t xml:space="preserve"> </w:t>
      </w:r>
      <w:r w:rsidRPr="009C0085">
        <w:rPr>
          <w:rFonts w:asciiTheme="majorBidi" w:hAnsiTheme="majorBidi" w:cstheme="majorBidi"/>
        </w:rPr>
        <w:t>Negeri</w:t>
      </w:r>
      <w:r w:rsidRPr="009C0085">
        <w:rPr>
          <w:rFonts w:asciiTheme="majorBidi" w:hAnsiTheme="majorBidi" w:cstheme="majorBidi"/>
          <w:spacing w:val="1"/>
        </w:rPr>
        <w:t xml:space="preserve"> </w:t>
      </w:r>
      <w:r w:rsidRPr="009C0085">
        <w:rPr>
          <w:rFonts w:asciiTheme="majorBidi" w:hAnsiTheme="majorBidi" w:cstheme="majorBidi"/>
        </w:rPr>
        <w:t>Pangkep</w:t>
      </w:r>
      <w:r w:rsidRPr="009C0085">
        <w:rPr>
          <w:rFonts w:asciiTheme="majorBidi" w:hAnsiTheme="majorBidi" w:cstheme="majorBidi"/>
          <w:spacing w:val="1"/>
        </w:rPr>
        <w:t xml:space="preserve"> </w:t>
      </w:r>
      <w:r w:rsidRPr="009C0085">
        <w:rPr>
          <w:rFonts w:asciiTheme="majorBidi" w:hAnsiTheme="majorBidi" w:cstheme="majorBidi"/>
        </w:rPr>
        <w:t>memiliki</w:t>
      </w:r>
      <w:r w:rsidRPr="009C0085">
        <w:rPr>
          <w:rFonts w:asciiTheme="majorBidi" w:hAnsiTheme="majorBidi" w:cstheme="majorBidi"/>
          <w:spacing w:val="1"/>
        </w:rPr>
        <w:t xml:space="preserve"> </w:t>
      </w:r>
      <w:r w:rsidRPr="009C0085">
        <w:rPr>
          <w:rFonts w:asciiTheme="majorBidi" w:hAnsiTheme="majorBidi" w:cstheme="majorBidi"/>
        </w:rPr>
        <w:t>masa</w:t>
      </w:r>
      <w:r w:rsidRPr="009C0085">
        <w:rPr>
          <w:rFonts w:asciiTheme="majorBidi" w:hAnsiTheme="majorBidi" w:cstheme="majorBidi"/>
          <w:spacing w:val="1"/>
        </w:rPr>
        <w:t xml:space="preserve"> </w:t>
      </w:r>
      <w:r w:rsidRPr="009C0085">
        <w:rPr>
          <w:rFonts w:asciiTheme="majorBidi" w:hAnsiTheme="majorBidi" w:cstheme="majorBidi"/>
        </w:rPr>
        <w:t>kerja</w:t>
      </w:r>
      <w:r w:rsidRPr="009C0085">
        <w:rPr>
          <w:rFonts w:asciiTheme="majorBidi" w:hAnsiTheme="majorBidi" w:cstheme="majorBidi"/>
          <w:spacing w:val="1"/>
        </w:rPr>
        <w:t xml:space="preserve"> </w:t>
      </w:r>
      <w:r w:rsidRPr="009C0085">
        <w:rPr>
          <w:rFonts w:asciiTheme="majorBidi" w:hAnsiTheme="majorBidi" w:cstheme="majorBidi"/>
        </w:rPr>
        <w:t>dan</w:t>
      </w:r>
      <w:r w:rsidRPr="009C0085">
        <w:rPr>
          <w:rFonts w:asciiTheme="majorBidi" w:hAnsiTheme="majorBidi" w:cstheme="majorBidi"/>
          <w:spacing w:val="1"/>
        </w:rPr>
        <w:t xml:space="preserve"> </w:t>
      </w:r>
      <w:r w:rsidRPr="009C0085">
        <w:rPr>
          <w:rFonts w:asciiTheme="majorBidi" w:hAnsiTheme="majorBidi" w:cstheme="majorBidi"/>
        </w:rPr>
        <w:t>pengalaman</w:t>
      </w:r>
      <w:r w:rsidRPr="009C0085">
        <w:rPr>
          <w:rFonts w:asciiTheme="majorBidi" w:hAnsiTheme="majorBidi" w:cstheme="majorBidi"/>
          <w:spacing w:val="1"/>
        </w:rPr>
        <w:t xml:space="preserve"> </w:t>
      </w:r>
      <w:r w:rsidRPr="009C0085">
        <w:rPr>
          <w:rFonts w:asciiTheme="majorBidi" w:hAnsiTheme="majorBidi" w:cstheme="majorBidi"/>
        </w:rPr>
        <w:t>yang</w:t>
      </w:r>
      <w:r>
        <w:rPr>
          <w:rFonts w:asciiTheme="majorBidi" w:hAnsiTheme="majorBidi" w:cstheme="majorBidi"/>
        </w:rPr>
        <w:t xml:space="preserve"> </w:t>
      </w:r>
      <w:r w:rsidRPr="009C0085">
        <w:rPr>
          <w:rFonts w:asciiTheme="majorBidi" w:hAnsiTheme="majorBidi" w:cstheme="majorBidi"/>
          <w:spacing w:val="-64"/>
        </w:rPr>
        <w:t xml:space="preserve"> </w:t>
      </w:r>
      <w:r w:rsidRPr="009C0085">
        <w:rPr>
          <w:rFonts w:asciiTheme="majorBidi" w:hAnsiTheme="majorBidi" w:cstheme="majorBidi"/>
        </w:rPr>
        <w:t>memadai</w:t>
      </w:r>
      <w:r w:rsidRPr="009C0085">
        <w:rPr>
          <w:rFonts w:asciiTheme="majorBidi" w:hAnsiTheme="majorBidi" w:cstheme="majorBidi"/>
          <w:spacing w:val="-2"/>
        </w:rPr>
        <w:t xml:space="preserve"> </w:t>
      </w:r>
      <w:r w:rsidRPr="009C0085">
        <w:rPr>
          <w:rFonts w:asciiTheme="majorBidi" w:hAnsiTheme="majorBidi" w:cstheme="majorBidi"/>
        </w:rPr>
        <w:t>karena</w:t>
      </w:r>
      <w:r w:rsidRPr="009C0085">
        <w:rPr>
          <w:rFonts w:asciiTheme="majorBidi" w:hAnsiTheme="majorBidi" w:cstheme="majorBidi"/>
          <w:spacing w:val="1"/>
        </w:rPr>
        <w:t xml:space="preserve"> </w:t>
      </w:r>
      <w:r w:rsidRPr="009C0085">
        <w:rPr>
          <w:rFonts w:asciiTheme="majorBidi" w:hAnsiTheme="majorBidi" w:cstheme="majorBidi"/>
        </w:rPr>
        <w:t>kebanyakan</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2"/>
        </w:rPr>
        <w:t xml:space="preserve"> </w:t>
      </w:r>
      <w:r w:rsidRPr="009C0085">
        <w:rPr>
          <w:rFonts w:asciiTheme="majorBidi" w:hAnsiTheme="majorBidi" w:cstheme="majorBidi"/>
        </w:rPr>
        <w:t>masa</w:t>
      </w:r>
      <w:r w:rsidRPr="009C0085">
        <w:rPr>
          <w:rFonts w:asciiTheme="majorBidi" w:hAnsiTheme="majorBidi" w:cstheme="majorBidi"/>
          <w:spacing w:val="1"/>
        </w:rPr>
        <w:t xml:space="preserve"> </w:t>
      </w:r>
      <w:r w:rsidRPr="009C0085">
        <w:rPr>
          <w:rFonts w:asciiTheme="majorBidi" w:hAnsiTheme="majorBidi" w:cstheme="majorBidi"/>
        </w:rPr>
        <w:t>kerjanya</w:t>
      </w:r>
      <w:r w:rsidRPr="009C0085">
        <w:rPr>
          <w:rFonts w:asciiTheme="majorBidi" w:hAnsiTheme="majorBidi" w:cstheme="majorBidi"/>
          <w:spacing w:val="1"/>
        </w:rPr>
        <w:t xml:space="preserve"> </w:t>
      </w:r>
      <w:r w:rsidRPr="009C0085">
        <w:rPr>
          <w:rFonts w:asciiTheme="majorBidi" w:hAnsiTheme="majorBidi" w:cstheme="majorBidi"/>
        </w:rPr>
        <w:t>11-20</w:t>
      </w:r>
      <w:r w:rsidRPr="009C0085">
        <w:rPr>
          <w:rFonts w:asciiTheme="majorBidi" w:hAnsiTheme="majorBidi" w:cstheme="majorBidi"/>
          <w:spacing w:val="-2"/>
        </w:rPr>
        <w:t xml:space="preserve"> </w:t>
      </w:r>
      <w:r w:rsidRPr="009C0085">
        <w:rPr>
          <w:rFonts w:asciiTheme="majorBidi" w:hAnsiTheme="majorBidi" w:cstheme="majorBidi"/>
        </w:rPr>
        <w:t>tahun</w:t>
      </w:r>
      <w:r w:rsidRPr="009C0085">
        <w:rPr>
          <w:rFonts w:asciiTheme="majorBidi" w:hAnsiTheme="majorBidi" w:cstheme="majorBidi"/>
          <w:spacing w:val="-3"/>
        </w:rPr>
        <w:t xml:space="preserve"> </w:t>
      </w:r>
      <w:r w:rsidRPr="009C0085">
        <w:rPr>
          <w:rFonts w:asciiTheme="majorBidi" w:hAnsiTheme="majorBidi" w:cstheme="majorBidi"/>
        </w:rPr>
        <w:t>ke</w:t>
      </w:r>
      <w:r w:rsidRPr="009C0085">
        <w:rPr>
          <w:rFonts w:asciiTheme="majorBidi" w:hAnsiTheme="majorBidi" w:cstheme="majorBidi"/>
          <w:spacing w:val="1"/>
        </w:rPr>
        <w:t xml:space="preserve"> </w:t>
      </w:r>
      <w:r w:rsidRPr="009C0085">
        <w:rPr>
          <w:rFonts w:asciiTheme="majorBidi" w:hAnsiTheme="majorBidi" w:cstheme="majorBidi"/>
        </w:rPr>
        <w:t>atas.</w:t>
      </w:r>
    </w:p>
    <w:p w14:paraId="36B7193E" w14:textId="027DB1FB" w:rsidR="002E1B85" w:rsidRPr="009C0085" w:rsidRDefault="002E1B85" w:rsidP="002E1B85">
      <w:pPr>
        <w:autoSpaceDE w:val="0"/>
        <w:autoSpaceDN w:val="0"/>
        <w:adjustRightInd w:val="0"/>
        <w:spacing w:line="276" w:lineRule="auto"/>
        <w:ind w:firstLine="720"/>
        <w:jc w:val="both"/>
        <w:rPr>
          <w:rFonts w:asciiTheme="majorBidi" w:hAnsiTheme="majorBidi" w:cstheme="majorBidi"/>
        </w:rPr>
      </w:pPr>
      <w:r w:rsidRPr="009C0085">
        <w:rPr>
          <w:rFonts w:asciiTheme="majorBidi" w:hAnsiTheme="majorBidi" w:cstheme="majorBidi"/>
        </w:rPr>
        <w:t>Responden yang berpendidikan Strata Satu (S-1) sebanyak 27 orang, Strata</w:t>
      </w:r>
      <w:r w:rsidRPr="009C0085">
        <w:rPr>
          <w:rFonts w:asciiTheme="majorBidi" w:hAnsiTheme="majorBidi" w:cstheme="majorBidi"/>
          <w:spacing w:val="5"/>
        </w:rPr>
        <w:t xml:space="preserve"> </w:t>
      </w:r>
      <w:r w:rsidRPr="009C0085">
        <w:rPr>
          <w:rFonts w:asciiTheme="majorBidi" w:hAnsiTheme="majorBidi" w:cstheme="majorBidi"/>
        </w:rPr>
        <w:t>Dua</w:t>
      </w:r>
      <w:r w:rsidRPr="009C0085">
        <w:rPr>
          <w:rFonts w:asciiTheme="majorBidi" w:hAnsiTheme="majorBidi" w:cstheme="majorBidi"/>
          <w:spacing w:val="7"/>
        </w:rPr>
        <w:t xml:space="preserve"> </w:t>
      </w:r>
      <w:r w:rsidRPr="009C0085">
        <w:rPr>
          <w:rFonts w:asciiTheme="majorBidi" w:hAnsiTheme="majorBidi" w:cstheme="majorBidi"/>
        </w:rPr>
        <w:t>(S-2)</w:t>
      </w:r>
      <w:r w:rsidRPr="009C0085">
        <w:rPr>
          <w:rFonts w:asciiTheme="majorBidi" w:hAnsiTheme="majorBidi" w:cstheme="majorBidi"/>
          <w:spacing w:val="5"/>
        </w:rPr>
        <w:t xml:space="preserve"> </w:t>
      </w:r>
      <w:r w:rsidRPr="009C0085">
        <w:rPr>
          <w:rFonts w:asciiTheme="majorBidi" w:hAnsiTheme="majorBidi" w:cstheme="majorBidi"/>
        </w:rPr>
        <w:t>sebanyak</w:t>
      </w:r>
      <w:r w:rsidRPr="009C0085">
        <w:rPr>
          <w:rFonts w:asciiTheme="majorBidi" w:hAnsiTheme="majorBidi" w:cstheme="majorBidi"/>
          <w:spacing w:val="4"/>
        </w:rPr>
        <w:t xml:space="preserve"> </w:t>
      </w:r>
      <w:r w:rsidRPr="009C0085">
        <w:rPr>
          <w:rFonts w:asciiTheme="majorBidi" w:hAnsiTheme="majorBidi" w:cstheme="majorBidi"/>
        </w:rPr>
        <w:t>5 orang,</w:t>
      </w:r>
      <w:r w:rsidRPr="009C0085">
        <w:rPr>
          <w:rFonts w:asciiTheme="majorBidi" w:hAnsiTheme="majorBidi" w:cstheme="majorBidi"/>
          <w:spacing w:val="4"/>
        </w:rPr>
        <w:t xml:space="preserve"> </w:t>
      </w:r>
      <w:r w:rsidRPr="009C0085">
        <w:rPr>
          <w:rFonts w:asciiTheme="majorBidi" w:hAnsiTheme="majorBidi" w:cstheme="majorBidi"/>
        </w:rPr>
        <w:t>Strata</w:t>
      </w:r>
      <w:r w:rsidRPr="009C0085">
        <w:rPr>
          <w:rFonts w:asciiTheme="majorBidi" w:hAnsiTheme="majorBidi" w:cstheme="majorBidi"/>
          <w:spacing w:val="2"/>
        </w:rPr>
        <w:t xml:space="preserve"> </w:t>
      </w:r>
      <w:r w:rsidRPr="009C0085">
        <w:rPr>
          <w:rFonts w:asciiTheme="majorBidi" w:hAnsiTheme="majorBidi" w:cstheme="majorBidi"/>
        </w:rPr>
        <w:t>Tiga</w:t>
      </w:r>
      <w:r w:rsidRPr="009C0085">
        <w:rPr>
          <w:rFonts w:asciiTheme="majorBidi" w:hAnsiTheme="majorBidi" w:cstheme="majorBidi"/>
          <w:spacing w:val="7"/>
        </w:rPr>
        <w:t xml:space="preserve"> </w:t>
      </w:r>
      <w:r w:rsidRPr="009C0085">
        <w:rPr>
          <w:rFonts w:asciiTheme="majorBidi" w:hAnsiTheme="majorBidi" w:cstheme="majorBidi"/>
        </w:rPr>
        <w:t>(S-3)</w:t>
      </w:r>
      <w:r w:rsidRPr="009C0085">
        <w:rPr>
          <w:rFonts w:asciiTheme="majorBidi" w:hAnsiTheme="majorBidi" w:cstheme="majorBidi"/>
          <w:spacing w:val="5"/>
        </w:rPr>
        <w:t xml:space="preserve"> </w:t>
      </w:r>
      <w:r w:rsidRPr="009C0085">
        <w:rPr>
          <w:rFonts w:asciiTheme="majorBidi" w:hAnsiTheme="majorBidi" w:cstheme="majorBidi"/>
        </w:rPr>
        <w:t>tidak ada,</w:t>
      </w:r>
      <w:r w:rsidRPr="009C0085">
        <w:rPr>
          <w:rFonts w:asciiTheme="majorBidi" w:hAnsiTheme="majorBidi" w:cstheme="majorBidi"/>
          <w:spacing w:val="1"/>
        </w:rPr>
        <w:t xml:space="preserve"> </w:t>
      </w:r>
      <w:r w:rsidRPr="009C0085">
        <w:rPr>
          <w:rFonts w:asciiTheme="majorBidi" w:hAnsiTheme="majorBidi" w:cstheme="majorBidi"/>
        </w:rPr>
        <w:t>dan</w:t>
      </w:r>
      <w:r w:rsidRPr="009C0085">
        <w:rPr>
          <w:rFonts w:asciiTheme="majorBidi" w:hAnsiTheme="majorBidi" w:cstheme="majorBidi"/>
          <w:spacing w:val="1"/>
        </w:rPr>
        <w:t xml:space="preserve"> </w:t>
      </w:r>
      <w:r w:rsidRPr="009C0085">
        <w:rPr>
          <w:rFonts w:asciiTheme="majorBidi" w:hAnsiTheme="majorBidi" w:cstheme="majorBidi"/>
        </w:rPr>
        <w:t>Diploma</w:t>
      </w:r>
      <w:r w:rsidRPr="009C0085">
        <w:rPr>
          <w:rFonts w:asciiTheme="majorBidi" w:hAnsiTheme="majorBidi" w:cstheme="majorBidi"/>
          <w:spacing w:val="1"/>
        </w:rPr>
        <w:t xml:space="preserve"> </w:t>
      </w:r>
      <w:r w:rsidRPr="009C0085">
        <w:rPr>
          <w:rFonts w:asciiTheme="majorBidi" w:hAnsiTheme="majorBidi" w:cstheme="majorBidi"/>
        </w:rPr>
        <w:t>juga tidak ada.</w:t>
      </w:r>
      <w:r w:rsidRPr="009C0085">
        <w:rPr>
          <w:rFonts w:asciiTheme="majorBidi" w:hAnsiTheme="majorBidi" w:cstheme="majorBidi"/>
          <w:spacing w:val="1"/>
        </w:rPr>
        <w:t xml:space="preserve"> </w:t>
      </w:r>
      <w:r w:rsidRPr="009C0085">
        <w:rPr>
          <w:rFonts w:asciiTheme="majorBidi" w:hAnsiTheme="majorBidi" w:cstheme="majorBidi"/>
        </w:rPr>
        <w:t>Dengan</w:t>
      </w:r>
      <w:r w:rsidRPr="009C0085">
        <w:rPr>
          <w:rFonts w:asciiTheme="majorBidi" w:hAnsiTheme="majorBidi" w:cstheme="majorBidi"/>
          <w:spacing w:val="1"/>
        </w:rPr>
        <w:t xml:space="preserve"> </w:t>
      </w:r>
      <w:r w:rsidRPr="009C0085">
        <w:rPr>
          <w:rFonts w:asciiTheme="majorBidi" w:hAnsiTheme="majorBidi" w:cstheme="majorBidi"/>
        </w:rPr>
        <w:t>demikian,</w:t>
      </w:r>
      <w:r w:rsidRPr="009C0085">
        <w:rPr>
          <w:rFonts w:asciiTheme="majorBidi" w:hAnsiTheme="majorBidi" w:cstheme="majorBidi"/>
          <w:spacing w:val="2"/>
        </w:rPr>
        <w:t xml:space="preserve"> </w:t>
      </w:r>
      <w:r w:rsidRPr="009C0085">
        <w:rPr>
          <w:rFonts w:asciiTheme="majorBidi" w:hAnsiTheme="majorBidi" w:cstheme="majorBidi"/>
        </w:rPr>
        <w:t>dapat</w:t>
      </w:r>
      <w:r w:rsidRPr="009C0085">
        <w:rPr>
          <w:rFonts w:asciiTheme="majorBidi" w:hAnsiTheme="majorBidi" w:cstheme="majorBidi"/>
          <w:spacing w:val="3"/>
        </w:rPr>
        <w:t xml:space="preserve"> </w:t>
      </w:r>
      <w:r w:rsidRPr="009C0085">
        <w:rPr>
          <w:rFonts w:asciiTheme="majorBidi" w:hAnsiTheme="majorBidi" w:cstheme="majorBidi"/>
        </w:rPr>
        <w:t>disimpulkan</w:t>
      </w:r>
      <w:r w:rsidRPr="009C0085">
        <w:rPr>
          <w:rFonts w:asciiTheme="majorBidi" w:hAnsiTheme="majorBidi" w:cstheme="majorBidi"/>
          <w:spacing w:val="4"/>
        </w:rPr>
        <w:t xml:space="preserve"> </w:t>
      </w:r>
      <w:r w:rsidRPr="009C0085">
        <w:rPr>
          <w:rFonts w:asciiTheme="majorBidi" w:hAnsiTheme="majorBidi" w:cstheme="majorBidi"/>
        </w:rPr>
        <w:t>bahwa</w:t>
      </w:r>
      <w:r w:rsidRPr="009C0085">
        <w:rPr>
          <w:rFonts w:asciiTheme="majorBidi" w:hAnsiTheme="majorBidi" w:cstheme="majorBidi"/>
          <w:spacing w:val="6"/>
        </w:rPr>
        <w:t xml:space="preserve"> </w:t>
      </w:r>
      <w:r w:rsidRPr="009C0085">
        <w:rPr>
          <w:rFonts w:asciiTheme="majorBidi" w:hAnsiTheme="majorBidi" w:cstheme="majorBidi"/>
        </w:rPr>
        <w:t>dari</w:t>
      </w:r>
      <w:r w:rsidRPr="009C0085">
        <w:rPr>
          <w:rFonts w:asciiTheme="majorBidi" w:hAnsiTheme="majorBidi" w:cstheme="majorBidi"/>
          <w:spacing w:val="4"/>
        </w:rPr>
        <w:t xml:space="preserve"> </w:t>
      </w:r>
      <w:r w:rsidRPr="009C0085">
        <w:rPr>
          <w:rFonts w:asciiTheme="majorBidi" w:hAnsiTheme="majorBidi" w:cstheme="majorBidi"/>
        </w:rPr>
        <w:t>jumlah</w:t>
      </w:r>
      <w:r w:rsidRPr="009C0085">
        <w:rPr>
          <w:rFonts w:asciiTheme="majorBidi" w:hAnsiTheme="majorBidi" w:cstheme="majorBidi"/>
          <w:spacing w:val="6"/>
        </w:rPr>
        <w:t xml:space="preserve"> </w:t>
      </w:r>
      <w:r w:rsidRPr="009C0085">
        <w:rPr>
          <w:rFonts w:asciiTheme="majorBidi" w:hAnsiTheme="majorBidi" w:cstheme="majorBidi"/>
        </w:rPr>
        <w:t>guru</w:t>
      </w:r>
      <w:r w:rsidRPr="009C0085">
        <w:rPr>
          <w:rFonts w:asciiTheme="majorBidi" w:hAnsiTheme="majorBidi" w:cstheme="majorBidi"/>
          <w:spacing w:val="4"/>
        </w:rPr>
        <w:t xml:space="preserve"> </w:t>
      </w:r>
      <w:r w:rsidRPr="009C0085">
        <w:rPr>
          <w:rFonts w:asciiTheme="majorBidi" w:hAnsiTheme="majorBidi" w:cstheme="majorBidi"/>
        </w:rPr>
        <w:t>yang</w:t>
      </w:r>
      <w:r w:rsidRPr="009C0085">
        <w:rPr>
          <w:rFonts w:asciiTheme="majorBidi" w:hAnsiTheme="majorBidi" w:cstheme="majorBidi"/>
          <w:spacing w:val="4"/>
        </w:rPr>
        <w:t xml:space="preserve"> </w:t>
      </w:r>
      <w:r w:rsidRPr="009C0085">
        <w:rPr>
          <w:rFonts w:asciiTheme="majorBidi" w:hAnsiTheme="majorBidi" w:cstheme="majorBidi"/>
        </w:rPr>
        <w:t>dijadikan</w:t>
      </w:r>
      <w:r w:rsidRPr="009C0085">
        <w:rPr>
          <w:rFonts w:asciiTheme="majorBidi" w:hAnsiTheme="majorBidi" w:cstheme="majorBidi"/>
          <w:spacing w:val="6"/>
        </w:rPr>
        <w:t xml:space="preserve"> </w:t>
      </w:r>
      <w:r w:rsidRPr="009C0085">
        <w:rPr>
          <w:rFonts w:asciiTheme="majorBidi" w:hAnsiTheme="majorBidi" w:cstheme="majorBidi"/>
        </w:rPr>
        <w:t>responden</w:t>
      </w:r>
      <w:r w:rsidRPr="009C0085">
        <w:rPr>
          <w:rFonts w:asciiTheme="majorBidi" w:hAnsiTheme="majorBidi" w:cstheme="majorBidi"/>
          <w:spacing w:val="4"/>
        </w:rPr>
        <w:t xml:space="preserve"> </w:t>
      </w:r>
      <w:r w:rsidRPr="009C0085">
        <w:rPr>
          <w:rFonts w:asciiTheme="majorBidi" w:hAnsiTheme="majorBidi" w:cstheme="majorBidi"/>
        </w:rPr>
        <w:t>yaitu 32 orang, ternyata 100% dari guru yang ada pada Madrasah Aliyah Negeri Pangkep berada pada kategori yang memiliki jenjang pendidikan tinggi,</w:t>
      </w:r>
      <w:r w:rsidRPr="009C0085">
        <w:rPr>
          <w:rFonts w:asciiTheme="majorBidi" w:hAnsiTheme="majorBidi" w:cstheme="majorBidi"/>
          <w:spacing w:val="1"/>
        </w:rPr>
        <w:t xml:space="preserve"> </w:t>
      </w:r>
      <w:r w:rsidRPr="009C0085">
        <w:rPr>
          <w:rFonts w:asciiTheme="majorBidi" w:hAnsiTheme="majorBidi" w:cstheme="majorBidi"/>
        </w:rPr>
        <w:t>sehingga</w:t>
      </w:r>
      <w:r w:rsidRPr="009C0085">
        <w:rPr>
          <w:rFonts w:asciiTheme="majorBidi" w:hAnsiTheme="majorBidi" w:cstheme="majorBidi"/>
          <w:spacing w:val="1"/>
        </w:rPr>
        <w:t xml:space="preserve"> </w:t>
      </w:r>
      <w:r w:rsidRPr="009C0085">
        <w:rPr>
          <w:rFonts w:asciiTheme="majorBidi" w:hAnsiTheme="majorBidi" w:cstheme="majorBidi"/>
        </w:rPr>
        <w:t>mereka</w:t>
      </w:r>
      <w:r w:rsidRPr="009C0085">
        <w:rPr>
          <w:rFonts w:asciiTheme="majorBidi" w:hAnsiTheme="majorBidi" w:cstheme="majorBidi"/>
          <w:spacing w:val="1"/>
        </w:rPr>
        <w:t xml:space="preserve"> </w:t>
      </w:r>
      <w:r w:rsidRPr="009C0085">
        <w:rPr>
          <w:rFonts w:asciiTheme="majorBidi" w:hAnsiTheme="majorBidi" w:cstheme="majorBidi"/>
        </w:rPr>
        <w:t>juga</w:t>
      </w:r>
      <w:r w:rsidRPr="009C0085">
        <w:rPr>
          <w:rFonts w:asciiTheme="majorBidi" w:hAnsiTheme="majorBidi" w:cstheme="majorBidi"/>
          <w:spacing w:val="1"/>
        </w:rPr>
        <w:t xml:space="preserve"> </w:t>
      </w:r>
      <w:r w:rsidRPr="009C0085">
        <w:rPr>
          <w:rFonts w:asciiTheme="majorBidi" w:hAnsiTheme="majorBidi" w:cstheme="majorBidi"/>
        </w:rPr>
        <w:t>memiliki</w:t>
      </w:r>
      <w:r w:rsidRPr="009C0085">
        <w:rPr>
          <w:rFonts w:asciiTheme="majorBidi" w:hAnsiTheme="majorBidi" w:cstheme="majorBidi"/>
          <w:spacing w:val="1"/>
        </w:rPr>
        <w:t xml:space="preserve"> </w:t>
      </w:r>
      <w:r w:rsidRPr="009C0085">
        <w:rPr>
          <w:rFonts w:asciiTheme="majorBidi" w:hAnsiTheme="majorBidi" w:cstheme="majorBidi"/>
        </w:rPr>
        <w:t>kemampuan</w:t>
      </w:r>
      <w:r w:rsidRPr="009C0085">
        <w:rPr>
          <w:rFonts w:asciiTheme="majorBidi" w:hAnsiTheme="majorBidi" w:cstheme="majorBidi"/>
          <w:spacing w:val="1"/>
        </w:rPr>
        <w:t xml:space="preserve"> </w:t>
      </w:r>
      <w:r w:rsidRPr="009C0085">
        <w:rPr>
          <w:rFonts w:asciiTheme="majorBidi" w:hAnsiTheme="majorBidi" w:cstheme="majorBidi"/>
        </w:rPr>
        <w:t>analisis</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sangat</w:t>
      </w:r>
      <w:r w:rsidR="00662CDE">
        <w:rPr>
          <w:rFonts w:asciiTheme="majorBidi" w:hAnsiTheme="majorBidi" w:cstheme="majorBidi"/>
        </w:rPr>
        <w:t xml:space="preserve"> </w:t>
      </w:r>
      <w:r w:rsidRPr="009C0085">
        <w:rPr>
          <w:rFonts w:asciiTheme="majorBidi" w:hAnsiTheme="majorBidi" w:cstheme="majorBidi"/>
        </w:rPr>
        <w:t>tinggi</w:t>
      </w:r>
      <w:r w:rsidR="00925216">
        <w:rPr>
          <w:rFonts w:asciiTheme="majorBidi" w:hAnsiTheme="majorBidi" w:cstheme="majorBidi"/>
        </w:rPr>
        <w:t xml:space="preserve"> </w:t>
      </w:r>
      <w:r w:rsidR="00925216">
        <w:rPr>
          <w:rFonts w:asciiTheme="majorBidi" w:hAnsiTheme="majorBidi" w:cstheme="majorBidi"/>
        </w:rPr>
        <w:fldChar w:fldCharType="begin" w:fldLock="1"/>
      </w:r>
      <w:r w:rsidR="00E53BA8">
        <w:rPr>
          <w:rFonts w:asciiTheme="majorBidi" w:hAnsiTheme="majorBidi" w:cstheme="majorBidi"/>
        </w:rPr>
        <w:instrText>ADDIN CSL_CITATION {"citationItems":[{"id":"ITEM-1","itemData":{"DOI":"10.36805/jurnalbuanapengabdian.v1i1.581","ISSN":"2686-0244","author":[{"dropping-particle":"","family":"Alpian","given":"Yayan","non-dropping-particle":"","parse-names":false,"suffix":""},{"dropping-particle":"","family":"Anggraeni","given":"Sri Wulan","non-dropping-particle":"","parse-names":false,"suffix":""},{"dropping-particle":"","family":"Wiharti","given":"Unika","non-dropping-particle":"","parse-names":false,"suffix":""},{"dropping-particle":"","family":"Soleha","given":"Nizmah Maratos","non-dropping-particle":"","parse-names":false,"suffix":""}],"container-title":"Jurnal Buana Pengabdian","id":"ITEM-1","issue":"1","issued":{"date-parts":[["2019"]]},"page":"66-72","title":"Pentingnya pendidikan bagi manusia","type":"article-journal","volume":"1"},"uris":["http://www.mendeley.com/documents/?uuid=18c9aee8-a451-40f4-af48-40010c5adbf1"]}],"mendeley":{"formattedCitation":"(Alpian et al. 2019)","plainTextFormattedCitation":"(Alpian et al. 2019)","previouslyFormattedCitation":"(Alpian et al. 2019)"},"properties":{"noteIndex":0},"schema":"https://github.com/citation-style-language/schema/raw/master/csl-citation.json"}</w:instrText>
      </w:r>
      <w:r w:rsidR="00925216">
        <w:rPr>
          <w:rFonts w:asciiTheme="majorBidi" w:hAnsiTheme="majorBidi" w:cstheme="majorBidi"/>
        </w:rPr>
        <w:fldChar w:fldCharType="separate"/>
      </w:r>
      <w:r w:rsidR="00925216" w:rsidRPr="00925216">
        <w:rPr>
          <w:rFonts w:asciiTheme="majorBidi" w:hAnsiTheme="majorBidi" w:cstheme="majorBidi"/>
          <w:noProof/>
        </w:rPr>
        <w:t>(Alpian et al. 2019)</w:t>
      </w:r>
      <w:r w:rsidR="00925216">
        <w:rPr>
          <w:rFonts w:asciiTheme="majorBidi" w:hAnsiTheme="majorBidi" w:cstheme="majorBidi"/>
        </w:rPr>
        <w:fldChar w:fldCharType="end"/>
      </w:r>
      <w:r w:rsidRPr="009C0085">
        <w:rPr>
          <w:rFonts w:asciiTheme="majorBidi" w:hAnsiTheme="majorBidi" w:cstheme="majorBidi"/>
        </w:rPr>
        <w:t>.</w:t>
      </w:r>
    </w:p>
    <w:p w14:paraId="4973E7A0" w14:textId="4619BF6F" w:rsidR="00600511" w:rsidRDefault="002E1B85" w:rsidP="002E1B85">
      <w:pPr>
        <w:autoSpaceDE w:val="0"/>
        <w:autoSpaceDN w:val="0"/>
        <w:adjustRightInd w:val="0"/>
        <w:spacing w:line="276" w:lineRule="auto"/>
        <w:ind w:firstLine="720"/>
        <w:jc w:val="both"/>
      </w:pP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pengujian</w:t>
      </w:r>
      <w:r w:rsidRPr="009C0085">
        <w:rPr>
          <w:rFonts w:asciiTheme="majorBidi" w:hAnsiTheme="majorBidi" w:cstheme="majorBidi"/>
          <w:spacing w:val="1"/>
        </w:rPr>
        <w:t xml:space="preserve"> </w:t>
      </w:r>
      <w:r w:rsidRPr="009C0085">
        <w:rPr>
          <w:rFonts w:asciiTheme="majorBidi" w:hAnsiTheme="majorBidi" w:cstheme="majorBidi"/>
        </w:rPr>
        <w:t>menunjukkan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1"/>
        </w:rPr>
        <w:t xml:space="preserve"> </w:t>
      </w:r>
      <w:r w:rsidRPr="009C0085">
        <w:rPr>
          <w:rFonts w:asciiTheme="majorBidi" w:hAnsiTheme="majorBidi" w:cstheme="majorBidi"/>
        </w:rPr>
        <w:t>motivasi</w:t>
      </w:r>
      <w:r w:rsidRPr="009C0085">
        <w:rPr>
          <w:rFonts w:asciiTheme="majorBidi" w:hAnsiTheme="majorBidi" w:cstheme="majorBidi"/>
          <w:spacing w:val="1"/>
        </w:rPr>
        <w:t xml:space="preserve"> </w:t>
      </w:r>
      <w:r w:rsidRPr="009C0085">
        <w:rPr>
          <w:rFonts w:asciiTheme="majorBidi" w:hAnsiTheme="majorBidi" w:cstheme="majorBidi"/>
        </w:rPr>
        <w:t>terhadap</w:t>
      </w:r>
      <w:r w:rsidRPr="009C0085">
        <w:rPr>
          <w:rFonts w:asciiTheme="majorBidi" w:hAnsiTheme="majorBidi" w:cstheme="majorBidi"/>
          <w:spacing w:val="1"/>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Madrasah</w:t>
      </w:r>
      <w:r w:rsidRPr="009C0085">
        <w:rPr>
          <w:rFonts w:asciiTheme="majorBidi" w:hAnsiTheme="majorBidi" w:cstheme="majorBidi"/>
          <w:spacing w:val="1"/>
        </w:rPr>
        <w:t xml:space="preserve"> </w:t>
      </w:r>
      <w:r w:rsidRPr="009C0085">
        <w:rPr>
          <w:rFonts w:asciiTheme="majorBidi" w:hAnsiTheme="majorBidi" w:cstheme="majorBidi"/>
        </w:rPr>
        <w:t>Aliyah</w:t>
      </w:r>
      <w:r w:rsidRPr="009C0085">
        <w:rPr>
          <w:rFonts w:asciiTheme="majorBidi" w:hAnsiTheme="majorBidi" w:cstheme="majorBidi"/>
          <w:spacing w:val="1"/>
        </w:rPr>
        <w:t xml:space="preserve"> </w:t>
      </w:r>
      <w:r w:rsidRPr="009C0085">
        <w:rPr>
          <w:rFonts w:asciiTheme="majorBidi" w:hAnsiTheme="majorBidi" w:cstheme="majorBidi"/>
        </w:rPr>
        <w:t>Negeri</w:t>
      </w:r>
      <w:r w:rsidRPr="009C0085">
        <w:rPr>
          <w:rFonts w:asciiTheme="majorBidi" w:hAnsiTheme="majorBidi" w:cstheme="majorBidi"/>
          <w:spacing w:val="1"/>
        </w:rPr>
        <w:t xml:space="preserve"> </w:t>
      </w:r>
      <w:r w:rsidRPr="009C0085">
        <w:rPr>
          <w:rFonts w:asciiTheme="majorBidi" w:hAnsiTheme="majorBidi" w:cstheme="majorBidi"/>
        </w:rPr>
        <w:t>Pangkep</w:t>
      </w:r>
      <w:r w:rsidRPr="009C0085">
        <w:rPr>
          <w:rFonts w:asciiTheme="majorBidi" w:hAnsiTheme="majorBidi" w:cstheme="majorBidi"/>
          <w:spacing w:val="1"/>
        </w:rPr>
        <w:t xml:space="preserve"> </w:t>
      </w:r>
      <w:r w:rsidRPr="009C0085">
        <w:rPr>
          <w:rFonts w:asciiTheme="majorBidi" w:hAnsiTheme="majorBidi" w:cstheme="majorBidi"/>
        </w:rPr>
        <w:t xml:space="preserve">mempunyai hasil positif dan signifikansi dengan taraf sig 0,05 yaitu 0,004 </w:t>
      </w:r>
      <w:r w:rsidR="00CF07A3">
        <w:rPr>
          <w:rFonts w:asciiTheme="majorBidi" w:hAnsiTheme="majorBidi" w:cstheme="majorBidi"/>
        </w:rPr>
        <w:t xml:space="preserve">yang </w:t>
      </w:r>
      <w:r w:rsidRPr="009C0085">
        <w:rPr>
          <w:rFonts w:asciiTheme="majorBidi" w:hAnsiTheme="majorBidi" w:cstheme="majorBidi"/>
        </w:rPr>
        <w:t xml:space="preserve">dapat dilihat pada </w:t>
      </w:r>
      <w:r w:rsidR="00CF07A3" w:rsidRPr="009C0085">
        <w:rPr>
          <w:rFonts w:asciiTheme="majorBidi" w:hAnsiTheme="majorBidi" w:cstheme="majorBidi"/>
        </w:rPr>
        <w:t xml:space="preserve">Tabel </w:t>
      </w:r>
      <w:r w:rsidR="00CF07A3">
        <w:rPr>
          <w:rFonts w:asciiTheme="majorBidi" w:hAnsiTheme="majorBidi" w:cstheme="majorBidi"/>
        </w:rPr>
        <w:t>4</w:t>
      </w:r>
      <w:r w:rsidRPr="009C0085">
        <w:rPr>
          <w:rFonts w:asciiTheme="majorBidi" w:hAnsiTheme="majorBidi" w:cstheme="majorBidi"/>
        </w:rPr>
        <w:t xml:space="preserve"> </w:t>
      </w:r>
      <w:r w:rsidR="00CF07A3">
        <w:rPr>
          <w:rFonts w:asciiTheme="majorBidi" w:hAnsiTheme="majorBidi" w:cstheme="majorBidi"/>
        </w:rPr>
        <w:t xml:space="preserve">dan </w:t>
      </w:r>
      <w:r w:rsidR="00CF07A3" w:rsidRPr="00CF07A3">
        <w:rPr>
          <w:rFonts w:asciiTheme="majorBidi" w:hAnsiTheme="majorBidi" w:cstheme="majorBidi"/>
          <w:iCs/>
        </w:rPr>
        <w:t xml:space="preserve">Tabel </w:t>
      </w:r>
      <w:r w:rsidR="00CF07A3">
        <w:rPr>
          <w:rFonts w:asciiTheme="majorBidi" w:hAnsiTheme="majorBidi" w:cstheme="majorBidi"/>
          <w:iCs/>
        </w:rPr>
        <w:t>5</w:t>
      </w:r>
      <w:r w:rsidRPr="009C0085">
        <w:rPr>
          <w:rFonts w:asciiTheme="majorBidi" w:hAnsiTheme="majorBidi" w:cstheme="majorBidi"/>
          <w:i/>
        </w:rPr>
        <w:t xml:space="preserve">. </w:t>
      </w:r>
      <w:r w:rsidRPr="009C0085">
        <w:rPr>
          <w:rFonts w:asciiTheme="majorBidi" w:hAnsiTheme="majorBidi" w:cstheme="majorBidi"/>
        </w:rPr>
        <w:t>Dari hasil pengujian</w:t>
      </w:r>
      <w:r w:rsidRPr="009C0085">
        <w:rPr>
          <w:rFonts w:asciiTheme="majorBidi" w:hAnsiTheme="majorBidi" w:cstheme="majorBidi"/>
          <w:spacing w:val="1"/>
        </w:rPr>
        <w:t xml:space="preserve"> </w:t>
      </w:r>
      <w:r w:rsidRPr="009C0085">
        <w:rPr>
          <w:rFonts w:asciiTheme="majorBidi" w:hAnsiTheme="majorBidi" w:cstheme="majorBidi"/>
        </w:rPr>
        <w:t>tersebut,</w:t>
      </w:r>
      <w:r w:rsidRPr="009C0085">
        <w:rPr>
          <w:rFonts w:asciiTheme="majorBidi" w:hAnsiTheme="majorBidi" w:cstheme="majorBidi"/>
          <w:spacing w:val="1"/>
        </w:rPr>
        <w:t xml:space="preserve"> </w:t>
      </w:r>
      <w:r w:rsidRPr="009C0085">
        <w:rPr>
          <w:rFonts w:asciiTheme="majorBidi" w:hAnsiTheme="majorBidi" w:cstheme="majorBidi"/>
        </w:rPr>
        <w:t>dapat</w:t>
      </w:r>
      <w:r w:rsidRPr="009C0085">
        <w:rPr>
          <w:rFonts w:asciiTheme="majorBidi" w:hAnsiTheme="majorBidi" w:cstheme="majorBidi"/>
          <w:spacing w:val="1"/>
        </w:rPr>
        <w:t xml:space="preserve"> </w:t>
      </w:r>
      <w:r w:rsidRPr="009C0085">
        <w:rPr>
          <w:rFonts w:asciiTheme="majorBidi" w:hAnsiTheme="majorBidi" w:cstheme="majorBidi"/>
        </w:rPr>
        <w:t>disimpulkan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Pr="009C0085">
        <w:rPr>
          <w:rFonts w:asciiTheme="majorBidi" w:hAnsiTheme="majorBidi" w:cstheme="majorBidi"/>
        </w:rPr>
        <w:t>hipotesis</w:t>
      </w:r>
      <w:r w:rsidRPr="009C0085">
        <w:rPr>
          <w:rFonts w:asciiTheme="majorBidi" w:hAnsiTheme="majorBidi" w:cstheme="majorBidi"/>
          <w:spacing w:val="1"/>
        </w:rPr>
        <w:t xml:space="preserve"> </w:t>
      </w:r>
      <w:r w:rsidRPr="009C0085">
        <w:rPr>
          <w:rFonts w:asciiTheme="majorBidi" w:hAnsiTheme="majorBidi" w:cstheme="majorBidi"/>
        </w:rPr>
        <w:t>dapat</w:t>
      </w:r>
      <w:r w:rsidRPr="009C0085">
        <w:rPr>
          <w:rFonts w:asciiTheme="majorBidi" w:hAnsiTheme="majorBidi" w:cstheme="majorBidi"/>
          <w:spacing w:val="1"/>
        </w:rPr>
        <w:t xml:space="preserve"> </w:t>
      </w:r>
      <w:r w:rsidRPr="009C0085">
        <w:rPr>
          <w:rFonts w:asciiTheme="majorBidi" w:hAnsiTheme="majorBidi" w:cstheme="majorBidi"/>
        </w:rPr>
        <w:t>diterima</w:t>
      </w:r>
      <w:r w:rsidRPr="009C0085">
        <w:rPr>
          <w:rFonts w:asciiTheme="majorBidi" w:hAnsiTheme="majorBidi" w:cstheme="majorBidi"/>
          <w:spacing w:val="1"/>
        </w:rPr>
        <w:t xml:space="preserve"> </w:t>
      </w:r>
      <w:r w:rsidRPr="009C0085">
        <w:rPr>
          <w:rFonts w:asciiTheme="majorBidi" w:hAnsiTheme="majorBidi" w:cstheme="majorBidi"/>
        </w:rPr>
        <w:t>yaitu</w:t>
      </w:r>
      <w:r w:rsidRPr="009C0085">
        <w:rPr>
          <w:rFonts w:asciiTheme="majorBidi" w:hAnsiTheme="majorBidi" w:cstheme="majorBidi"/>
          <w:spacing w:val="66"/>
        </w:rPr>
        <w:t xml:space="preserve"> </w:t>
      </w:r>
      <w:r w:rsidRPr="009C0085">
        <w:rPr>
          <w:rFonts w:asciiTheme="majorBidi" w:hAnsiTheme="majorBidi" w:cstheme="majorBidi"/>
        </w:rPr>
        <w:t>ada</w:t>
      </w:r>
      <w:r w:rsidRPr="009C0085">
        <w:rPr>
          <w:rFonts w:asciiTheme="majorBidi" w:hAnsiTheme="majorBidi" w:cstheme="majorBidi"/>
          <w:spacing w:val="1"/>
        </w:rPr>
        <w:t xml:space="preserve"> </w:t>
      </w:r>
      <w:r w:rsidRPr="009C0085">
        <w:rPr>
          <w:rFonts w:asciiTheme="majorBidi" w:hAnsiTheme="majorBidi" w:cstheme="majorBidi"/>
        </w:rPr>
        <w:t>pengaruh positif dan signifikan variabel motivasi terhadap variabel kinerja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Madrasah</w:t>
      </w:r>
      <w:r w:rsidRPr="009C0085">
        <w:rPr>
          <w:rFonts w:asciiTheme="majorBidi" w:hAnsiTheme="majorBidi" w:cstheme="majorBidi"/>
          <w:spacing w:val="-2"/>
        </w:rPr>
        <w:t xml:space="preserve"> </w:t>
      </w:r>
      <w:r w:rsidRPr="009C0085">
        <w:rPr>
          <w:rFonts w:asciiTheme="majorBidi" w:hAnsiTheme="majorBidi" w:cstheme="majorBidi"/>
        </w:rPr>
        <w:t>Aliyah</w:t>
      </w:r>
      <w:r w:rsidRPr="009C0085">
        <w:rPr>
          <w:rFonts w:asciiTheme="majorBidi" w:hAnsiTheme="majorBidi" w:cstheme="majorBidi"/>
          <w:spacing w:val="1"/>
        </w:rPr>
        <w:t xml:space="preserve"> </w:t>
      </w:r>
      <w:r w:rsidRPr="009C0085">
        <w:rPr>
          <w:rFonts w:asciiTheme="majorBidi" w:hAnsiTheme="majorBidi" w:cstheme="majorBidi"/>
        </w:rPr>
        <w:t>Negeri</w:t>
      </w:r>
      <w:r w:rsidRPr="009C0085">
        <w:rPr>
          <w:rFonts w:asciiTheme="majorBidi" w:hAnsiTheme="majorBidi" w:cstheme="majorBidi"/>
          <w:spacing w:val="-1"/>
        </w:rPr>
        <w:t xml:space="preserve"> </w:t>
      </w:r>
      <w:r w:rsidRPr="009C0085">
        <w:rPr>
          <w:rFonts w:asciiTheme="majorBidi" w:hAnsiTheme="majorBidi" w:cstheme="majorBidi"/>
        </w:rPr>
        <w:t>Pangkep.</w:t>
      </w:r>
      <w:r w:rsidR="00E53BA8">
        <w:rPr>
          <w:rFonts w:asciiTheme="majorBidi" w:hAnsiTheme="majorBidi" w:cstheme="majorBidi"/>
        </w:rPr>
        <w:t xml:space="preserve"> Hasil tersebut memperkuat temuan penelitian </w:t>
      </w:r>
      <w:r w:rsidR="00E53BA8">
        <w:rPr>
          <w:rFonts w:asciiTheme="majorBidi" w:hAnsiTheme="majorBidi" w:cstheme="majorBidi"/>
        </w:rPr>
        <w:fldChar w:fldCharType="begin" w:fldLock="1"/>
      </w:r>
      <w:r w:rsidR="00E53BA8">
        <w:rPr>
          <w:rFonts w:asciiTheme="majorBidi" w:hAnsiTheme="majorBidi" w:cstheme="majorBidi"/>
        </w:rPr>
        <w:instrText>ADDIN CSL_CITATION {"citationItems":[{"id":"ITEM-1","itemData":{"ISSN":"2623-2634","author":[{"dropping-particle":"","family":"Rivai","given":"Ahmad","non-dropping-particle":"","parse-names":false,"suffix":""}],"container-title":"Maneggio: Jurnal Ilmiah Magister Manajemen","id":"ITEM-1","issue":"1","issued":{"date-parts":[["2021"]]},"page":"11-22","title":"Pengaruh pengawasan, disiplin dan motivasi terhadap kinerja guru","type":"article-journal","volume":"4"},"uris":["http://www.mendeley.com/documents/?uuid=9d514cb1-debc-4e62-9c50-50ba0486aa3d"]}],"mendeley":{"formattedCitation":"(Rivai 2021)","plainTextFormattedCitation":"(Rivai 2021)","previouslyFormattedCitation":"(Rivai 2021)"},"properties":{"noteIndex":0},"schema":"https://github.com/citation-style-language/schema/raw/master/csl-citation.json"}</w:instrText>
      </w:r>
      <w:r w:rsidR="00E53BA8">
        <w:rPr>
          <w:rFonts w:asciiTheme="majorBidi" w:hAnsiTheme="majorBidi" w:cstheme="majorBidi"/>
        </w:rPr>
        <w:fldChar w:fldCharType="separate"/>
      </w:r>
      <w:r w:rsidR="00E53BA8" w:rsidRPr="00E53BA8">
        <w:rPr>
          <w:rFonts w:asciiTheme="majorBidi" w:hAnsiTheme="majorBidi" w:cstheme="majorBidi"/>
          <w:noProof/>
        </w:rPr>
        <w:t xml:space="preserve">Rivai </w:t>
      </w:r>
      <w:r w:rsidR="00E53BA8">
        <w:rPr>
          <w:rFonts w:asciiTheme="majorBidi" w:hAnsiTheme="majorBidi" w:cstheme="majorBidi"/>
          <w:noProof/>
        </w:rPr>
        <w:t>(</w:t>
      </w:r>
      <w:r w:rsidR="00E53BA8" w:rsidRPr="00E53BA8">
        <w:rPr>
          <w:rFonts w:asciiTheme="majorBidi" w:hAnsiTheme="majorBidi" w:cstheme="majorBidi"/>
          <w:noProof/>
        </w:rPr>
        <w:t>2021)</w:t>
      </w:r>
      <w:r w:rsidR="00E53BA8">
        <w:rPr>
          <w:rFonts w:asciiTheme="majorBidi" w:hAnsiTheme="majorBidi" w:cstheme="majorBidi"/>
        </w:rPr>
        <w:fldChar w:fldCharType="end"/>
      </w:r>
      <w:r w:rsidR="00E53BA8">
        <w:rPr>
          <w:rFonts w:asciiTheme="majorBidi" w:hAnsiTheme="majorBidi" w:cstheme="majorBidi"/>
        </w:rPr>
        <w:t xml:space="preserve"> dan </w:t>
      </w:r>
      <w:r w:rsidR="00E53BA8">
        <w:rPr>
          <w:rFonts w:asciiTheme="majorBidi" w:hAnsiTheme="majorBidi" w:cstheme="majorBidi"/>
        </w:rPr>
        <w:fldChar w:fldCharType="begin" w:fldLock="1"/>
      </w:r>
      <w:r w:rsidR="00E53BA8">
        <w:rPr>
          <w:rFonts w:asciiTheme="majorBidi" w:hAnsiTheme="majorBidi" w:cstheme="majorBidi"/>
        </w:rPr>
        <w:instrText>ADDIN CSL_CITATION {"citationItems":[{"id":"ITEM-1","itemData":{"DOI":"10.31004/jptam.v4i3.693","ISSN":"2614-3097","author":[{"dropping-particle":"","family":"Alhusaini","given":"Amin","non-dropping-particle":"","parse-names":false,"suffix":""},{"dropping-particle":"","family":"Kristiawan","given":"Muhammad","non-dropping-particle":"","parse-names":false,"suffix":""},{"dropping-particle":"","family":"Eddy","given":"Syaiful","non-dropping-particle":"","parse-names":false,"suffix":""}],"container-title":"Jurnal Pendidikan Tambusai","id":"ITEM-1","issue":"3","issued":{"date-parts":[["2020"]]},"page":"2166-2172","title":"Pengaruh Motivasi Kerja dan Disiplin Kerja terhadap Kinerja Guru","type":"article-journal","volume":"4"},"uris":["http://www.mendeley.com/documents/?uuid=d64a3b0e-5fd2-464b-8a35-1bfaa43082e1"]}],"mendeley":{"formattedCitation":"(Alhusaini, Kristiawan, and Eddy 2020)","manualFormatting":"Alhusaini, Kristiawan, &amp; Eddy (2020)","plainTextFormattedCitation":"(Alhusaini, Kristiawan, and Eddy 2020)"},"properties":{"noteIndex":0},"schema":"https://github.com/citation-style-language/schema/raw/master/csl-citation.json"}</w:instrText>
      </w:r>
      <w:r w:rsidR="00E53BA8">
        <w:rPr>
          <w:rFonts w:asciiTheme="majorBidi" w:hAnsiTheme="majorBidi" w:cstheme="majorBidi"/>
        </w:rPr>
        <w:fldChar w:fldCharType="separate"/>
      </w:r>
      <w:r w:rsidR="00E53BA8" w:rsidRPr="00E53BA8">
        <w:rPr>
          <w:rFonts w:asciiTheme="majorBidi" w:hAnsiTheme="majorBidi" w:cstheme="majorBidi"/>
          <w:noProof/>
        </w:rPr>
        <w:t xml:space="preserve">Alhusaini, Kristiawan, </w:t>
      </w:r>
      <w:r w:rsidR="00E53BA8">
        <w:rPr>
          <w:rFonts w:asciiTheme="majorBidi" w:hAnsiTheme="majorBidi" w:cstheme="majorBidi"/>
          <w:noProof/>
        </w:rPr>
        <w:t>&amp;</w:t>
      </w:r>
      <w:r w:rsidR="00E53BA8" w:rsidRPr="00E53BA8">
        <w:rPr>
          <w:rFonts w:asciiTheme="majorBidi" w:hAnsiTheme="majorBidi" w:cstheme="majorBidi"/>
          <w:noProof/>
        </w:rPr>
        <w:t xml:space="preserve"> Eddy </w:t>
      </w:r>
      <w:r w:rsidR="00E53BA8">
        <w:rPr>
          <w:rFonts w:asciiTheme="majorBidi" w:hAnsiTheme="majorBidi" w:cstheme="majorBidi"/>
          <w:noProof/>
        </w:rPr>
        <w:t>(</w:t>
      </w:r>
      <w:r w:rsidR="00E53BA8" w:rsidRPr="00E53BA8">
        <w:rPr>
          <w:rFonts w:asciiTheme="majorBidi" w:hAnsiTheme="majorBidi" w:cstheme="majorBidi"/>
          <w:noProof/>
        </w:rPr>
        <w:t>2020)</w:t>
      </w:r>
      <w:r w:rsidR="00E53BA8">
        <w:rPr>
          <w:rFonts w:asciiTheme="majorBidi" w:hAnsiTheme="majorBidi" w:cstheme="majorBidi"/>
        </w:rPr>
        <w:fldChar w:fldCharType="end"/>
      </w:r>
      <w:r w:rsidR="00E53BA8">
        <w:rPr>
          <w:rFonts w:asciiTheme="majorBidi" w:hAnsiTheme="majorBidi" w:cstheme="majorBidi"/>
        </w:rPr>
        <w:t xml:space="preserve"> yang </w:t>
      </w:r>
      <w:r w:rsidR="00E53BA8">
        <w:rPr>
          <w:rFonts w:asciiTheme="majorBidi" w:hAnsiTheme="majorBidi" w:cstheme="majorBidi"/>
        </w:rPr>
        <w:lastRenderedPageBreak/>
        <w:t>menemukan bahwa motivasi memiliki pengaruh terhadap kinerja guru. Jadi, semakin tinggi tingkat motivasi kerja guru maka semakin baik pula kinerja yang dihasilkannya.</w:t>
      </w:r>
    </w:p>
    <w:p w14:paraId="12B8FE9C" w14:textId="77777777" w:rsidR="002A6773" w:rsidRPr="001911BF" w:rsidRDefault="002A6773" w:rsidP="00206E2E">
      <w:pPr>
        <w:pStyle w:val="ListParagraph"/>
        <w:spacing w:after="0"/>
        <w:ind w:left="0" w:firstLine="720"/>
        <w:contextualSpacing w:val="0"/>
        <w:jc w:val="both"/>
        <w:rPr>
          <w:rFonts w:ascii="Times New Roman" w:hAnsi="Times New Roman"/>
          <w:sz w:val="24"/>
          <w:szCs w:val="24"/>
        </w:rPr>
      </w:pPr>
    </w:p>
    <w:p w14:paraId="5E0C6A08" w14:textId="77777777" w:rsidR="00E97276" w:rsidRPr="00D273B6" w:rsidRDefault="00F86CED" w:rsidP="00206E2E">
      <w:pPr>
        <w:tabs>
          <w:tab w:val="left" w:pos="340"/>
        </w:tabs>
        <w:spacing w:line="276" w:lineRule="auto"/>
        <w:rPr>
          <w:b/>
          <w:color w:val="000000"/>
          <w:lang w:val="fi-FI"/>
        </w:rPr>
      </w:pPr>
      <w:r>
        <w:rPr>
          <w:b/>
          <w:caps/>
        </w:rPr>
        <w:t>PENUTUP</w:t>
      </w:r>
    </w:p>
    <w:p w14:paraId="1D4C9A10" w14:textId="484B6E75" w:rsidR="0036467E" w:rsidRDefault="00F730E8" w:rsidP="00427A1C">
      <w:pPr>
        <w:autoSpaceDE w:val="0"/>
        <w:autoSpaceDN w:val="0"/>
        <w:adjustRightInd w:val="0"/>
        <w:spacing w:line="276" w:lineRule="auto"/>
        <w:ind w:firstLine="720"/>
        <w:jc w:val="both"/>
        <w:rPr>
          <w:color w:val="111111"/>
        </w:rPr>
      </w:pPr>
      <w:r w:rsidRPr="00F730E8">
        <w:t>Berdasarkan</w:t>
      </w:r>
      <w:r w:rsidRPr="009C0085">
        <w:rPr>
          <w:rFonts w:asciiTheme="majorBidi" w:hAnsiTheme="majorBidi" w:cstheme="majorBidi"/>
          <w:spacing w:val="1"/>
        </w:rPr>
        <w:t xml:space="preserve"> </w:t>
      </w: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penelitian</w:t>
      </w:r>
      <w:r w:rsidRPr="009C0085">
        <w:rPr>
          <w:rFonts w:asciiTheme="majorBidi" w:hAnsiTheme="majorBidi" w:cstheme="majorBidi"/>
          <w:spacing w:val="1"/>
        </w:rPr>
        <w:t xml:space="preserve"> </w:t>
      </w:r>
      <w:r w:rsidRPr="009C0085">
        <w:rPr>
          <w:rFonts w:asciiTheme="majorBidi" w:hAnsiTheme="majorBidi" w:cstheme="majorBidi"/>
        </w:rPr>
        <w:t>dan</w:t>
      </w:r>
      <w:r w:rsidRPr="009C0085">
        <w:rPr>
          <w:rFonts w:asciiTheme="majorBidi" w:hAnsiTheme="majorBidi" w:cstheme="majorBidi"/>
          <w:spacing w:val="1"/>
        </w:rPr>
        <w:t xml:space="preserve"> </w:t>
      </w:r>
      <w:r w:rsidRPr="009C0085">
        <w:rPr>
          <w:rFonts w:asciiTheme="majorBidi" w:hAnsiTheme="majorBidi" w:cstheme="majorBidi"/>
        </w:rPr>
        <w:t>pembahasan</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telah</w:t>
      </w:r>
      <w:r w:rsidRPr="009C0085">
        <w:rPr>
          <w:rFonts w:asciiTheme="majorBidi" w:hAnsiTheme="majorBidi" w:cstheme="majorBidi"/>
          <w:spacing w:val="1"/>
        </w:rPr>
        <w:t xml:space="preserve"> </w:t>
      </w:r>
      <w:r w:rsidRPr="009C0085">
        <w:rPr>
          <w:rFonts w:asciiTheme="majorBidi" w:hAnsiTheme="majorBidi" w:cstheme="majorBidi"/>
        </w:rPr>
        <w:t>di</w:t>
      </w:r>
      <w:r w:rsidRPr="009C0085">
        <w:rPr>
          <w:rFonts w:asciiTheme="majorBidi" w:hAnsiTheme="majorBidi" w:cstheme="majorBidi"/>
          <w:spacing w:val="1"/>
        </w:rPr>
        <w:t xml:space="preserve"> </w:t>
      </w:r>
      <w:r w:rsidRPr="009C0085">
        <w:rPr>
          <w:rFonts w:asciiTheme="majorBidi" w:hAnsiTheme="majorBidi" w:cstheme="majorBidi"/>
        </w:rPr>
        <w:t>kemukakan</w:t>
      </w:r>
      <w:r w:rsidRPr="009C0085">
        <w:rPr>
          <w:rFonts w:asciiTheme="majorBidi" w:hAnsiTheme="majorBidi" w:cstheme="majorBidi"/>
          <w:spacing w:val="1"/>
        </w:rPr>
        <w:t xml:space="preserve"> </w:t>
      </w:r>
      <w:r w:rsidRPr="009C0085">
        <w:rPr>
          <w:rFonts w:asciiTheme="majorBidi" w:hAnsiTheme="majorBidi" w:cstheme="majorBidi"/>
        </w:rPr>
        <w:t xml:space="preserve">sebelumnya, dapat ditarik kesimpulan yaitu motivasi berpengaruh terhadap kinerja guru Madrasah Aliyah Negeri Pangkep di Kabupaten Pangkep. </w:t>
      </w:r>
      <w:r w:rsidR="00427A1C">
        <w:rPr>
          <w:rFonts w:asciiTheme="majorBidi" w:hAnsiTheme="majorBidi" w:cstheme="majorBidi"/>
        </w:rPr>
        <w:t xml:space="preserve">Tingkat determinasi pengaruh tersebut adalah </w:t>
      </w:r>
      <w:r w:rsidR="00427A1C" w:rsidRPr="002C66E7">
        <w:rPr>
          <w:rFonts w:asciiTheme="majorBidi" w:hAnsiTheme="majorBidi" w:cstheme="majorBidi"/>
        </w:rPr>
        <w:t>49</w:t>
      </w:r>
      <w:r w:rsidR="00427A1C">
        <w:rPr>
          <w:rFonts w:asciiTheme="majorBidi" w:hAnsiTheme="majorBidi" w:cstheme="majorBidi"/>
        </w:rPr>
        <w:t>,</w:t>
      </w:r>
      <w:r w:rsidR="00427A1C" w:rsidRPr="002C66E7">
        <w:rPr>
          <w:rFonts w:asciiTheme="majorBidi" w:hAnsiTheme="majorBidi" w:cstheme="majorBidi"/>
        </w:rPr>
        <w:t>4</w:t>
      </w:r>
      <w:r w:rsidR="00427A1C">
        <w:rPr>
          <w:rFonts w:asciiTheme="majorBidi" w:hAnsiTheme="majorBidi" w:cstheme="majorBidi"/>
        </w:rPr>
        <w:t xml:space="preserve">0%. </w:t>
      </w:r>
      <w:r w:rsidRPr="009C0085">
        <w:rPr>
          <w:rFonts w:asciiTheme="majorBidi" w:hAnsiTheme="majorBidi" w:cstheme="majorBidi"/>
        </w:rPr>
        <w:t>Saran bagi peneliti selanjutnya untuk</w:t>
      </w:r>
      <w:r w:rsidRPr="009C0085">
        <w:rPr>
          <w:rFonts w:asciiTheme="majorBidi" w:hAnsiTheme="majorBidi" w:cstheme="majorBidi"/>
          <w:spacing w:val="1"/>
        </w:rPr>
        <w:t xml:space="preserve"> </w:t>
      </w:r>
      <w:r w:rsidRPr="009C0085">
        <w:rPr>
          <w:rFonts w:asciiTheme="majorBidi" w:hAnsiTheme="majorBidi" w:cstheme="majorBidi"/>
        </w:rPr>
        <w:t>menambah</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1"/>
        </w:rPr>
        <w:t xml:space="preserve"> </w:t>
      </w:r>
      <w:r>
        <w:rPr>
          <w:rFonts w:asciiTheme="majorBidi" w:hAnsiTheme="majorBidi" w:cstheme="majorBidi"/>
        </w:rPr>
        <w:t>penelitian</w:t>
      </w:r>
      <w:r w:rsidRPr="009C0085">
        <w:rPr>
          <w:rFonts w:asciiTheme="majorBidi" w:hAnsiTheme="majorBidi" w:cstheme="majorBidi"/>
          <w:spacing w:val="1"/>
        </w:rPr>
        <w:t xml:space="preserve"> </w:t>
      </w:r>
      <w:r>
        <w:rPr>
          <w:rFonts w:asciiTheme="majorBidi" w:hAnsiTheme="majorBidi" w:cstheme="majorBidi"/>
        </w:rPr>
        <w:t>demi</w:t>
      </w:r>
      <w:r w:rsidRPr="009C0085">
        <w:rPr>
          <w:rFonts w:asciiTheme="majorBidi" w:hAnsiTheme="majorBidi" w:cstheme="majorBidi"/>
          <w:spacing w:val="1"/>
        </w:rPr>
        <w:t xml:space="preserve"> </w:t>
      </w:r>
      <w:r w:rsidRPr="009C0085">
        <w:rPr>
          <w:rFonts w:asciiTheme="majorBidi" w:hAnsiTheme="majorBidi" w:cstheme="majorBidi"/>
        </w:rPr>
        <w:t>menghasilkan</w:t>
      </w:r>
      <w:r w:rsidRPr="009C0085">
        <w:rPr>
          <w:rFonts w:asciiTheme="majorBidi" w:hAnsiTheme="majorBidi" w:cstheme="majorBidi"/>
          <w:spacing w:val="1"/>
        </w:rPr>
        <w:t xml:space="preserve"> </w:t>
      </w:r>
      <w:r w:rsidRPr="009C0085">
        <w:rPr>
          <w:rFonts w:asciiTheme="majorBidi" w:hAnsiTheme="majorBidi" w:cstheme="majorBidi"/>
        </w:rPr>
        <w:t>penelitian</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relevan dengan</w:t>
      </w:r>
      <w:r w:rsidRPr="009C0085">
        <w:rPr>
          <w:rFonts w:asciiTheme="majorBidi" w:hAnsiTheme="majorBidi" w:cstheme="majorBidi"/>
          <w:spacing w:val="-2"/>
        </w:rPr>
        <w:t xml:space="preserve"> </w:t>
      </w:r>
      <w:r w:rsidRPr="009C0085">
        <w:rPr>
          <w:rFonts w:asciiTheme="majorBidi" w:hAnsiTheme="majorBidi" w:cstheme="majorBidi"/>
        </w:rPr>
        <w:t>peningkatan</w:t>
      </w:r>
      <w:r w:rsidRPr="009C0085">
        <w:rPr>
          <w:rFonts w:asciiTheme="majorBidi" w:hAnsiTheme="majorBidi" w:cstheme="majorBidi"/>
          <w:spacing w:val="1"/>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 xml:space="preserve">guru. </w:t>
      </w:r>
      <w:r w:rsidR="00427A1C">
        <w:rPr>
          <w:rFonts w:asciiTheme="majorBidi" w:hAnsiTheme="majorBidi" w:cstheme="majorBidi"/>
        </w:rPr>
        <w:t>Dengan demikian akan</w:t>
      </w:r>
      <w:r>
        <w:rPr>
          <w:rFonts w:asciiTheme="majorBidi" w:hAnsiTheme="majorBidi" w:cstheme="majorBidi"/>
        </w:rPr>
        <w:t xml:space="preserve"> ditemukan teori dan praktis </w:t>
      </w:r>
      <w:r w:rsidRPr="009C0085">
        <w:rPr>
          <w:rFonts w:asciiTheme="majorBidi" w:hAnsiTheme="majorBidi" w:cstheme="majorBidi"/>
        </w:rPr>
        <w:t>meningkatkan</w:t>
      </w:r>
      <w:r>
        <w:rPr>
          <w:rFonts w:asciiTheme="majorBidi" w:hAnsiTheme="majorBidi" w:cstheme="majorBidi"/>
        </w:rPr>
        <w:t xml:space="preserve"> profesionalitas g</w:t>
      </w:r>
      <w:r w:rsidRPr="009C0085">
        <w:rPr>
          <w:rFonts w:asciiTheme="majorBidi" w:hAnsiTheme="majorBidi" w:cstheme="majorBidi"/>
        </w:rPr>
        <w:t>uru dalam menunjang tercapainya kinerja dan mutu pembelajaran</w:t>
      </w:r>
    </w:p>
    <w:p w14:paraId="235D1955" w14:textId="77777777" w:rsidR="0036467E" w:rsidRDefault="0036467E" w:rsidP="00206E2E">
      <w:pPr>
        <w:autoSpaceDE w:val="0"/>
        <w:autoSpaceDN w:val="0"/>
        <w:adjustRightInd w:val="0"/>
        <w:ind w:firstLine="720"/>
        <w:jc w:val="both"/>
        <w:rPr>
          <w:b/>
          <w:color w:val="000000"/>
          <w:lang w:val="fi-FI"/>
        </w:rPr>
      </w:pPr>
    </w:p>
    <w:p w14:paraId="45A18BF3" w14:textId="77777777" w:rsidR="002365CB" w:rsidRPr="005901DE" w:rsidRDefault="002365CB" w:rsidP="00206E2E">
      <w:pPr>
        <w:autoSpaceDE w:val="0"/>
        <w:autoSpaceDN w:val="0"/>
        <w:adjustRightInd w:val="0"/>
        <w:ind w:firstLine="720"/>
        <w:jc w:val="both"/>
        <w:rPr>
          <w:b/>
          <w:color w:val="000000"/>
          <w:lang w:val="fi-FI"/>
        </w:rPr>
      </w:pPr>
    </w:p>
    <w:p w14:paraId="6182BA59" w14:textId="77777777" w:rsidR="00E97276" w:rsidRDefault="00F86CED" w:rsidP="00206E2E">
      <w:pPr>
        <w:tabs>
          <w:tab w:val="left" w:pos="340"/>
        </w:tabs>
        <w:spacing w:line="276" w:lineRule="auto"/>
        <w:rPr>
          <w:b/>
          <w:caps/>
        </w:rPr>
      </w:pPr>
      <w:r>
        <w:rPr>
          <w:b/>
          <w:caps/>
        </w:rPr>
        <w:t>DAFTAR RUJUKAN</w:t>
      </w:r>
    </w:p>
    <w:p w14:paraId="6299B6F2" w14:textId="6940A067" w:rsidR="00E53BA8" w:rsidRPr="00E53BA8" w:rsidRDefault="009000C4" w:rsidP="001343E4">
      <w:pPr>
        <w:widowControl w:val="0"/>
        <w:autoSpaceDE w:val="0"/>
        <w:autoSpaceDN w:val="0"/>
        <w:adjustRightInd w:val="0"/>
        <w:spacing w:before="60"/>
        <w:ind w:left="480" w:hanging="480"/>
        <w:jc w:val="both"/>
        <w:rPr>
          <w:noProof/>
        </w:rPr>
      </w:pPr>
      <w:r>
        <w:rPr>
          <w:b/>
          <w:color w:val="000000"/>
          <w:lang w:val="fi-FI"/>
        </w:rPr>
        <w:fldChar w:fldCharType="begin" w:fldLock="1"/>
      </w:r>
      <w:r>
        <w:rPr>
          <w:b/>
          <w:color w:val="000000"/>
          <w:lang w:val="fi-FI"/>
        </w:rPr>
        <w:instrText xml:space="preserve">ADDIN Mendeley Bibliography CSL_BIBLIOGRAPHY </w:instrText>
      </w:r>
      <w:r>
        <w:rPr>
          <w:b/>
          <w:color w:val="000000"/>
          <w:lang w:val="fi-FI"/>
        </w:rPr>
        <w:fldChar w:fldCharType="separate"/>
      </w:r>
      <w:r w:rsidR="00E53BA8" w:rsidRPr="00E53BA8">
        <w:rPr>
          <w:noProof/>
        </w:rPr>
        <w:t xml:space="preserve">Agustina, Andi, Misykat Malik Ibrahim, </w:t>
      </w:r>
      <w:r w:rsidR="007A1730">
        <w:rPr>
          <w:noProof/>
        </w:rPr>
        <w:t>dan</w:t>
      </w:r>
      <w:r w:rsidR="00E53BA8" w:rsidRPr="00E53BA8">
        <w:rPr>
          <w:noProof/>
        </w:rPr>
        <w:t xml:space="preserve"> Andi Maulana. 2020. “Pengaruh Motivasi Kerja Guru </w:t>
      </w:r>
      <w:r w:rsidR="007A1730">
        <w:rPr>
          <w:noProof/>
        </w:rPr>
        <w:t>t</w:t>
      </w:r>
      <w:r w:rsidR="00E53BA8" w:rsidRPr="00E53BA8">
        <w:rPr>
          <w:noProof/>
        </w:rPr>
        <w:t xml:space="preserve">erhadap Kinerja Guru </w:t>
      </w:r>
      <w:r w:rsidR="007A1730">
        <w:rPr>
          <w:noProof/>
        </w:rPr>
        <w:t>p</w:t>
      </w:r>
      <w:r w:rsidR="00E53BA8" w:rsidRPr="00E53BA8">
        <w:rPr>
          <w:noProof/>
        </w:rPr>
        <w:t>ada M</w:t>
      </w:r>
      <w:r w:rsidR="007A1730" w:rsidRPr="00E53BA8">
        <w:rPr>
          <w:noProof/>
        </w:rPr>
        <w:t>T</w:t>
      </w:r>
      <w:r w:rsidR="007A1730">
        <w:rPr>
          <w:noProof/>
        </w:rPr>
        <w:t>sN</w:t>
      </w:r>
      <w:r w:rsidR="00E53BA8" w:rsidRPr="00E53BA8">
        <w:rPr>
          <w:noProof/>
        </w:rPr>
        <w:t xml:space="preserve"> </w:t>
      </w:r>
      <w:r w:rsidR="007A1730">
        <w:rPr>
          <w:noProof/>
        </w:rPr>
        <w:t>d</w:t>
      </w:r>
      <w:r w:rsidR="00E53BA8" w:rsidRPr="00E53BA8">
        <w:rPr>
          <w:noProof/>
        </w:rPr>
        <w:t xml:space="preserve">i Kecamatan Bontotiro Kabupaten Bulukumba.” </w:t>
      </w:r>
      <w:r w:rsidR="00E53BA8" w:rsidRPr="00E53BA8">
        <w:rPr>
          <w:i/>
          <w:iCs/>
          <w:noProof/>
        </w:rPr>
        <w:t>Idaarah</w:t>
      </w:r>
      <w:r w:rsidR="00E53BA8" w:rsidRPr="00E53BA8">
        <w:rPr>
          <w:noProof/>
        </w:rPr>
        <w:t xml:space="preserve"> 4 (1): 111–18. https://doi.org/10.24252/idaarah.v4i1.14164.</w:t>
      </w:r>
    </w:p>
    <w:p w14:paraId="3E0C4CD6" w14:textId="3D5AC4C9"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Alhusaini, Amin, Muhammad Kristiawan, </w:t>
      </w:r>
      <w:r w:rsidR="007A1730">
        <w:rPr>
          <w:noProof/>
        </w:rPr>
        <w:t>dan</w:t>
      </w:r>
      <w:r w:rsidRPr="00E53BA8">
        <w:rPr>
          <w:noProof/>
        </w:rPr>
        <w:t xml:space="preserve"> Syaiful Eddy. 2020. “Pengaruh Motivasi Kerja </w:t>
      </w:r>
      <w:r w:rsidR="007A1730">
        <w:rPr>
          <w:noProof/>
        </w:rPr>
        <w:t>d</w:t>
      </w:r>
      <w:r w:rsidRPr="00E53BA8">
        <w:rPr>
          <w:noProof/>
        </w:rPr>
        <w:t xml:space="preserve">an Disiplin Kerja </w:t>
      </w:r>
      <w:r w:rsidR="007A1730">
        <w:rPr>
          <w:noProof/>
        </w:rPr>
        <w:t>t</w:t>
      </w:r>
      <w:r w:rsidRPr="00E53BA8">
        <w:rPr>
          <w:noProof/>
        </w:rPr>
        <w:t xml:space="preserve">erhadap Kinerja Guru.” </w:t>
      </w:r>
      <w:r w:rsidRPr="00E53BA8">
        <w:rPr>
          <w:i/>
          <w:iCs/>
          <w:noProof/>
        </w:rPr>
        <w:t>Jurnal Pendidikan Tambusai</w:t>
      </w:r>
      <w:r w:rsidRPr="00E53BA8">
        <w:rPr>
          <w:noProof/>
        </w:rPr>
        <w:t xml:space="preserve"> 4 (3): 2166–</w:t>
      </w:r>
      <w:r w:rsidR="007A1730">
        <w:rPr>
          <w:noProof/>
        </w:rPr>
        <w:t>21</w:t>
      </w:r>
      <w:r w:rsidRPr="00E53BA8">
        <w:rPr>
          <w:noProof/>
        </w:rPr>
        <w:t>72. https://doi.org/10.31004/jptam.v4i3.693.</w:t>
      </w:r>
    </w:p>
    <w:p w14:paraId="78EC8F4C" w14:textId="77777777"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Alpian, Yayan, Sri Wulan Anggraeni, Unika Wiharti, and Nizmah Maratos Soleha. 2019. “Pentingnya Pendidikan Bagi Manusia.” </w:t>
      </w:r>
      <w:r w:rsidRPr="00E53BA8">
        <w:rPr>
          <w:i/>
          <w:iCs/>
          <w:noProof/>
        </w:rPr>
        <w:t>Jurnal Buana Pengabdian</w:t>
      </w:r>
      <w:r w:rsidRPr="00E53BA8">
        <w:rPr>
          <w:noProof/>
        </w:rPr>
        <w:t xml:space="preserve"> 1 (1): 66–72. https://doi.org/10.36805/jurnalbuanapengabdian.v1i1.581.</w:t>
      </w:r>
    </w:p>
    <w:p w14:paraId="2642437B" w14:textId="77C0CF23"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Amrullah, Mudzhira Nur. 2018. “Motivasi </w:t>
      </w:r>
      <w:r w:rsidR="007D6F4D">
        <w:rPr>
          <w:noProof/>
        </w:rPr>
        <w:t>d</w:t>
      </w:r>
      <w:r w:rsidRPr="00E53BA8">
        <w:rPr>
          <w:noProof/>
        </w:rPr>
        <w:t xml:space="preserve">alam Konteks Human Relations.” </w:t>
      </w:r>
      <w:r w:rsidRPr="00E53BA8">
        <w:rPr>
          <w:i/>
          <w:iCs/>
          <w:noProof/>
        </w:rPr>
        <w:t>Al-</w:t>
      </w:r>
      <w:r w:rsidR="007D6F4D" w:rsidRPr="00E53BA8">
        <w:rPr>
          <w:i/>
          <w:iCs/>
          <w:noProof/>
        </w:rPr>
        <w:t>Munzir</w:t>
      </w:r>
      <w:r w:rsidR="007D6F4D" w:rsidRPr="00E53BA8">
        <w:rPr>
          <w:noProof/>
        </w:rPr>
        <w:t xml:space="preserve"> </w:t>
      </w:r>
      <w:r w:rsidRPr="00E53BA8">
        <w:rPr>
          <w:noProof/>
        </w:rPr>
        <w:t>8 (1): 59–69.</w:t>
      </w:r>
    </w:p>
    <w:p w14:paraId="57239CAD" w14:textId="77777777"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Anogara, Panji. 2009. </w:t>
      </w:r>
      <w:r w:rsidRPr="00E53BA8">
        <w:rPr>
          <w:i/>
          <w:iCs/>
          <w:noProof/>
        </w:rPr>
        <w:t>Psikologi Kerja</w:t>
      </w:r>
      <w:r w:rsidRPr="00E53BA8">
        <w:rPr>
          <w:noProof/>
        </w:rPr>
        <w:t>. Jakarta: Rineka Cipta.</w:t>
      </w:r>
    </w:p>
    <w:p w14:paraId="0C3E6E45" w14:textId="77777777"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Darmadi, Hamid. 2011. </w:t>
      </w:r>
      <w:r w:rsidRPr="00E53BA8">
        <w:rPr>
          <w:i/>
          <w:iCs/>
          <w:noProof/>
        </w:rPr>
        <w:t>Metode Penelitian Pendidikan</w:t>
      </w:r>
      <w:r w:rsidRPr="00E53BA8">
        <w:rPr>
          <w:noProof/>
        </w:rPr>
        <w:t>. Bandung: Alfabeta.</w:t>
      </w:r>
    </w:p>
    <w:p w14:paraId="5219033D" w14:textId="0C8DC5C1"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Darmaji, Darmaji, Mustiningsih Mustiningsih, </w:t>
      </w:r>
      <w:r w:rsidR="00AC7CA0">
        <w:rPr>
          <w:noProof/>
        </w:rPr>
        <w:t>dan</w:t>
      </w:r>
      <w:r w:rsidRPr="00E53BA8">
        <w:rPr>
          <w:noProof/>
        </w:rPr>
        <w:t xml:space="preserve"> Imron Arifin. 2019. “Quality Management Education in the Industrial Revolution Era 4.0 and Society 5.0.” </w:t>
      </w:r>
      <w:r w:rsidR="00AC7CA0">
        <w:rPr>
          <w:noProof/>
        </w:rPr>
        <w:t>Dalam</w:t>
      </w:r>
      <w:r w:rsidRPr="00E53BA8">
        <w:rPr>
          <w:noProof/>
        </w:rPr>
        <w:t xml:space="preserve"> </w:t>
      </w:r>
      <w:r w:rsidRPr="00E53BA8">
        <w:rPr>
          <w:i/>
          <w:iCs/>
          <w:noProof/>
        </w:rPr>
        <w:t>5th International Conference on Education and Technology (ICET 2019)</w:t>
      </w:r>
      <w:r w:rsidRPr="00E53BA8">
        <w:rPr>
          <w:noProof/>
        </w:rPr>
        <w:t>, 565–</w:t>
      </w:r>
      <w:r w:rsidR="00AC7CA0">
        <w:rPr>
          <w:noProof/>
        </w:rPr>
        <w:t>5</w:t>
      </w:r>
      <w:r w:rsidRPr="00E53BA8">
        <w:rPr>
          <w:noProof/>
        </w:rPr>
        <w:t>70. Atlantis Press.</w:t>
      </w:r>
    </w:p>
    <w:p w14:paraId="249E2184" w14:textId="1B771144"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Darwina, Darwina. 2020. “Pengaruh Kompetensi Manajerial </w:t>
      </w:r>
      <w:r w:rsidR="0020241C">
        <w:rPr>
          <w:noProof/>
        </w:rPr>
        <w:t>d</w:t>
      </w:r>
      <w:r w:rsidRPr="00E53BA8">
        <w:rPr>
          <w:noProof/>
        </w:rPr>
        <w:t xml:space="preserve">an Kompetensi Supervisi Kepala Madrasah Terhadap Motivasi Berprestasi Guru.” </w:t>
      </w:r>
      <w:r w:rsidRPr="00E53BA8">
        <w:rPr>
          <w:i/>
          <w:iCs/>
          <w:noProof/>
        </w:rPr>
        <w:t>Manajemen Pendidikan</w:t>
      </w:r>
      <w:r w:rsidRPr="00E53BA8">
        <w:rPr>
          <w:noProof/>
        </w:rPr>
        <w:t xml:space="preserve"> 14 (2): 116–</w:t>
      </w:r>
      <w:r w:rsidR="0020241C">
        <w:rPr>
          <w:noProof/>
        </w:rPr>
        <w:t>1</w:t>
      </w:r>
      <w:r w:rsidRPr="00E53BA8">
        <w:rPr>
          <w:noProof/>
        </w:rPr>
        <w:t>26. https://doi.org/10.23917/jmp.v14i2.8820.</w:t>
      </w:r>
    </w:p>
    <w:p w14:paraId="61787D13" w14:textId="236F8CA6"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Fathurrohman, Muhammad. 2016. “Pengembangan Budaya Religius </w:t>
      </w:r>
      <w:r w:rsidR="00185BF0">
        <w:rPr>
          <w:noProof/>
        </w:rPr>
        <w:t>d</w:t>
      </w:r>
      <w:r w:rsidRPr="00E53BA8">
        <w:rPr>
          <w:noProof/>
        </w:rPr>
        <w:t xml:space="preserve">alam Meningkatkan Mutu Pendidikan.” </w:t>
      </w:r>
      <w:r w:rsidRPr="00E53BA8">
        <w:rPr>
          <w:i/>
          <w:iCs/>
          <w:noProof/>
        </w:rPr>
        <w:t>Ta’allum: Jurnal Pendidikan Islam</w:t>
      </w:r>
      <w:r w:rsidRPr="00E53BA8">
        <w:rPr>
          <w:noProof/>
        </w:rPr>
        <w:t xml:space="preserve"> 4 (1): 19–42.</w:t>
      </w:r>
    </w:p>
    <w:p w14:paraId="66631D9D" w14:textId="77777777"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Hasibuan, Malayu S P. 2014. </w:t>
      </w:r>
      <w:r w:rsidRPr="00E53BA8">
        <w:rPr>
          <w:i/>
          <w:iCs/>
          <w:noProof/>
        </w:rPr>
        <w:t>Manajemen Sumber Daya Manusia</w:t>
      </w:r>
      <w:r w:rsidRPr="00E53BA8">
        <w:rPr>
          <w:noProof/>
        </w:rPr>
        <w:t>. Jakarta: PT Bumi Aksara.</w:t>
      </w:r>
    </w:p>
    <w:p w14:paraId="0373F677" w14:textId="0C7F5086"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Hendrati, Fabiola. 2014. “Hubungan Motivasi Berprestasi </w:t>
      </w:r>
      <w:r w:rsidR="002804EA">
        <w:rPr>
          <w:noProof/>
        </w:rPr>
        <w:t>d</w:t>
      </w:r>
      <w:r w:rsidRPr="00E53BA8">
        <w:rPr>
          <w:noProof/>
        </w:rPr>
        <w:t xml:space="preserve">an Harga Diri </w:t>
      </w:r>
      <w:r w:rsidR="002804EA">
        <w:rPr>
          <w:noProof/>
        </w:rPr>
        <w:t>d</w:t>
      </w:r>
      <w:r w:rsidRPr="00E53BA8">
        <w:rPr>
          <w:noProof/>
        </w:rPr>
        <w:t xml:space="preserve">engan Kinerja Guru SD </w:t>
      </w:r>
      <w:r w:rsidR="002804EA">
        <w:rPr>
          <w:noProof/>
        </w:rPr>
        <w:t>d</w:t>
      </w:r>
      <w:r w:rsidRPr="00E53BA8">
        <w:rPr>
          <w:noProof/>
        </w:rPr>
        <w:t xml:space="preserve">i Malang.” </w:t>
      </w:r>
      <w:r w:rsidRPr="00E53BA8">
        <w:rPr>
          <w:i/>
          <w:iCs/>
          <w:noProof/>
        </w:rPr>
        <w:t>Jurnal Psikologi Tabularasa</w:t>
      </w:r>
      <w:r w:rsidRPr="00E53BA8">
        <w:rPr>
          <w:noProof/>
        </w:rPr>
        <w:t xml:space="preserve"> 9 (2): 151–</w:t>
      </w:r>
      <w:r w:rsidR="002804EA">
        <w:rPr>
          <w:noProof/>
        </w:rPr>
        <w:t>1</w:t>
      </w:r>
      <w:r w:rsidRPr="00E53BA8">
        <w:rPr>
          <w:noProof/>
        </w:rPr>
        <w:t>60.</w:t>
      </w:r>
    </w:p>
    <w:p w14:paraId="12C2F253" w14:textId="77777777"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Istarani. 2010. </w:t>
      </w:r>
      <w:r w:rsidRPr="00E53BA8">
        <w:rPr>
          <w:i/>
          <w:iCs/>
          <w:noProof/>
        </w:rPr>
        <w:t>Sosok Guru Handal-Tangguh, Berkepribadian, Selamat Dunia Akhirat</w:t>
      </w:r>
      <w:r w:rsidRPr="00E53BA8">
        <w:rPr>
          <w:noProof/>
        </w:rPr>
        <w:t>. Medan: Balai Diklat Keagamaan.</w:t>
      </w:r>
    </w:p>
    <w:p w14:paraId="4F665A08" w14:textId="3E48B07E" w:rsidR="004B0CD2" w:rsidRDefault="00E53BA8" w:rsidP="00C52B74">
      <w:pPr>
        <w:widowControl w:val="0"/>
        <w:autoSpaceDE w:val="0"/>
        <w:autoSpaceDN w:val="0"/>
        <w:adjustRightInd w:val="0"/>
        <w:spacing w:before="60"/>
        <w:ind w:left="480" w:hanging="480"/>
        <w:jc w:val="both"/>
        <w:rPr>
          <w:noProof/>
        </w:rPr>
      </w:pPr>
      <w:r w:rsidRPr="00E53BA8">
        <w:rPr>
          <w:noProof/>
        </w:rPr>
        <w:t xml:space="preserve">Ma’ruf, Muh Wajedi, </w:t>
      </w:r>
      <w:r w:rsidR="002804EA">
        <w:rPr>
          <w:noProof/>
        </w:rPr>
        <w:t>dan</w:t>
      </w:r>
      <w:r w:rsidRPr="00E53BA8">
        <w:rPr>
          <w:noProof/>
        </w:rPr>
        <w:t xml:space="preserve"> Riyo Asmin Syaifin. 2021. “Strategi Pengembangan Profesi Guru </w:t>
      </w:r>
      <w:r w:rsidR="002804EA">
        <w:rPr>
          <w:noProof/>
        </w:rPr>
        <w:t>d</w:t>
      </w:r>
      <w:r w:rsidRPr="00E53BA8">
        <w:rPr>
          <w:noProof/>
        </w:rPr>
        <w:t xml:space="preserve">alam Mewujudkan Suasana Pembelajaran </w:t>
      </w:r>
      <w:r w:rsidR="002804EA">
        <w:rPr>
          <w:noProof/>
        </w:rPr>
        <w:t>y</w:t>
      </w:r>
      <w:r w:rsidRPr="00E53BA8">
        <w:rPr>
          <w:noProof/>
        </w:rPr>
        <w:t xml:space="preserve">ang Efektif.” </w:t>
      </w:r>
      <w:r w:rsidRPr="00E53BA8">
        <w:rPr>
          <w:i/>
          <w:iCs/>
          <w:noProof/>
        </w:rPr>
        <w:t>Al-Musannif</w:t>
      </w:r>
      <w:r w:rsidRPr="00E53BA8">
        <w:rPr>
          <w:noProof/>
        </w:rPr>
        <w:t xml:space="preserve"> 3 (1): 27–44. https://doi.org/10.56324/al-musannif.v3i1.54.</w:t>
      </w:r>
    </w:p>
    <w:p w14:paraId="63DC6F0A" w14:textId="0A0726C0" w:rsidR="00E53BA8" w:rsidRPr="00E53BA8" w:rsidRDefault="00E53BA8" w:rsidP="001343E4">
      <w:pPr>
        <w:widowControl w:val="0"/>
        <w:autoSpaceDE w:val="0"/>
        <w:autoSpaceDN w:val="0"/>
        <w:adjustRightInd w:val="0"/>
        <w:spacing w:before="60"/>
        <w:ind w:left="480" w:hanging="480"/>
        <w:jc w:val="both"/>
        <w:rPr>
          <w:noProof/>
        </w:rPr>
      </w:pPr>
      <w:r w:rsidRPr="00E53BA8">
        <w:rPr>
          <w:noProof/>
        </w:rPr>
        <w:lastRenderedPageBreak/>
        <w:t xml:space="preserve">Mukhtar, Afiah, </w:t>
      </w:r>
      <w:r w:rsidR="00226077">
        <w:rPr>
          <w:noProof/>
        </w:rPr>
        <w:t>dan</w:t>
      </w:r>
      <w:r w:rsidRPr="00E53BA8">
        <w:rPr>
          <w:noProof/>
        </w:rPr>
        <w:t xml:space="preserve"> M D Luqman. 2020. “Pengaruh Kompetensi Guru </w:t>
      </w:r>
      <w:r w:rsidR="00226077">
        <w:rPr>
          <w:noProof/>
        </w:rPr>
        <w:t>t</w:t>
      </w:r>
      <w:r w:rsidRPr="00E53BA8">
        <w:rPr>
          <w:noProof/>
        </w:rPr>
        <w:t xml:space="preserve">erhadap Kinerja Guru </w:t>
      </w:r>
      <w:r w:rsidR="00226077">
        <w:rPr>
          <w:noProof/>
        </w:rPr>
        <w:t>d</w:t>
      </w:r>
      <w:r w:rsidRPr="00E53BA8">
        <w:rPr>
          <w:noProof/>
        </w:rPr>
        <w:t xml:space="preserve">an Prestasi Belajar Siswa </w:t>
      </w:r>
      <w:r w:rsidR="00226077">
        <w:rPr>
          <w:noProof/>
        </w:rPr>
        <w:t>d</w:t>
      </w:r>
      <w:r w:rsidRPr="00E53BA8">
        <w:rPr>
          <w:noProof/>
        </w:rPr>
        <w:t xml:space="preserve">i Kota Makassar.” </w:t>
      </w:r>
      <w:r w:rsidRPr="00E53BA8">
        <w:rPr>
          <w:i/>
          <w:iCs/>
          <w:noProof/>
        </w:rPr>
        <w:t>Idaarah</w:t>
      </w:r>
      <w:r w:rsidRPr="00E53BA8">
        <w:rPr>
          <w:noProof/>
        </w:rPr>
        <w:t xml:space="preserve"> 4 (1): 1–15. https://doi.org/10.24252/idaarah.v4i1.13899.</w:t>
      </w:r>
    </w:p>
    <w:p w14:paraId="1A9CB491" w14:textId="4D8B7437"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Mulyasa, E. 2008. </w:t>
      </w:r>
      <w:r w:rsidRPr="00E53BA8">
        <w:rPr>
          <w:i/>
          <w:iCs/>
          <w:noProof/>
        </w:rPr>
        <w:t xml:space="preserve">Menjadi Guru Profesional Menciptakan Pembelajaran Kreatif </w:t>
      </w:r>
      <w:r w:rsidR="00226077">
        <w:rPr>
          <w:i/>
          <w:iCs/>
          <w:noProof/>
        </w:rPr>
        <w:t>d</w:t>
      </w:r>
      <w:r w:rsidRPr="00E53BA8">
        <w:rPr>
          <w:i/>
          <w:iCs/>
          <w:noProof/>
        </w:rPr>
        <w:t>an Menyenangkan</w:t>
      </w:r>
      <w:r w:rsidRPr="00E53BA8">
        <w:rPr>
          <w:noProof/>
        </w:rPr>
        <w:t>. Bandung: PT Remaja Rosdakarya.</w:t>
      </w:r>
    </w:p>
    <w:p w14:paraId="08C7E1AA" w14:textId="547C108D"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Nuryani, Danik, and Ita Handayani. 2020. “Kompetensi Guru </w:t>
      </w:r>
      <w:r w:rsidR="00226077">
        <w:rPr>
          <w:noProof/>
        </w:rPr>
        <w:t>d</w:t>
      </w:r>
      <w:r w:rsidRPr="00E53BA8">
        <w:rPr>
          <w:noProof/>
        </w:rPr>
        <w:t xml:space="preserve">i Era 4.0 </w:t>
      </w:r>
      <w:r w:rsidR="00226077">
        <w:rPr>
          <w:noProof/>
        </w:rPr>
        <w:t>d</w:t>
      </w:r>
      <w:r w:rsidRPr="00E53BA8">
        <w:rPr>
          <w:noProof/>
        </w:rPr>
        <w:t xml:space="preserve">alam Meningkatkan Mutu Pendidikan.” </w:t>
      </w:r>
      <w:r w:rsidR="00226077">
        <w:rPr>
          <w:noProof/>
        </w:rPr>
        <w:t>Dalam</w:t>
      </w:r>
      <w:r w:rsidRPr="00E53BA8">
        <w:rPr>
          <w:noProof/>
        </w:rPr>
        <w:t xml:space="preserve"> </w:t>
      </w:r>
      <w:r w:rsidR="00226077" w:rsidRPr="00E53BA8">
        <w:rPr>
          <w:i/>
          <w:iCs/>
          <w:noProof/>
        </w:rPr>
        <w:t>Prosiding Seminar Nasional Program Pascasarjana Universitas</w:t>
      </w:r>
      <w:r w:rsidRPr="00E53BA8">
        <w:rPr>
          <w:i/>
          <w:iCs/>
          <w:noProof/>
        </w:rPr>
        <w:t xml:space="preserve"> PGRI </w:t>
      </w:r>
      <w:r w:rsidR="00226077" w:rsidRPr="00E53BA8">
        <w:rPr>
          <w:i/>
          <w:iCs/>
          <w:noProof/>
        </w:rPr>
        <w:t>Palembang</w:t>
      </w:r>
      <w:r w:rsidRPr="00E53BA8">
        <w:rPr>
          <w:noProof/>
        </w:rPr>
        <w:t>, 224–37. Palembang</w:t>
      </w:r>
      <w:r w:rsidR="00D955BF">
        <w:rPr>
          <w:noProof/>
        </w:rPr>
        <w:t>,</w:t>
      </w:r>
      <w:r w:rsidRPr="00E53BA8">
        <w:rPr>
          <w:noProof/>
        </w:rPr>
        <w:t xml:space="preserve"> 10 </w:t>
      </w:r>
      <w:r w:rsidR="00226077" w:rsidRPr="00E53BA8">
        <w:rPr>
          <w:noProof/>
        </w:rPr>
        <w:t xml:space="preserve">Januari </w:t>
      </w:r>
      <w:r w:rsidRPr="00E53BA8">
        <w:rPr>
          <w:noProof/>
        </w:rPr>
        <w:t>2020.</w:t>
      </w:r>
    </w:p>
    <w:p w14:paraId="7728F911" w14:textId="70AD4193"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Rivai, Ahmad. 2021. “Pengaruh Pengawasan, Disiplin </w:t>
      </w:r>
      <w:r w:rsidR="00FB10EF">
        <w:rPr>
          <w:noProof/>
        </w:rPr>
        <w:t>d</w:t>
      </w:r>
      <w:r w:rsidRPr="00E53BA8">
        <w:rPr>
          <w:noProof/>
        </w:rPr>
        <w:t xml:space="preserve">an Motivasi </w:t>
      </w:r>
      <w:r w:rsidR="00FB10EF">
        <w:rPr>
          <w:noProof/>
        </w:rPr>
        <w:t>t</w:t>
      </w:r>
      <w:r w:rsidRPr="00E53BA8">
        <w:rPr>
          <w:noProof/>
        </w:rPr>
        <w:t xml:space="preserve">erhadap Kinerja Guru.” </w:t>
      </w:r>
      <w:r w:rsidRPr="00E53BA8">
        <w:rPr>
          <w:i/>
          <w:iCs/>
          <w:noProof/>
        </w:rPr>
        <w:t>Maneggio: Jurnal Ilmiah Magister Manajemen</w:t>
      </w:r>
      <w:r w:rsidRPr="00E53BA8">
        <w:rPr>
          <w:noProof/>
        </w:rPr>
        <w:t xml:space="preserve"> 4 (1): 11–22.</w:t>
      </w:r>
    </w:p>
    <w:p w14:paraId="79E7F7DC" w14:textId="076E7CC5"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Sardiman, A M. 2011. </w:t>
      </w:r>
      <w:r w:rsidRPr="00E53BA8">
        <w:rPr>
          <w:i/>
          <w:iCs/>
          <w:noProof/>
        </w:rPr>
        <w:t xml:space="preserve">Interaksi </w:t>
      </w:r>
      <w:r w:rsidR="00FB10EF">
        <w:rPr>
          <w:i/>
          <w:iCs/>
          <w:noProof/>
        </w:rPr>
        <w:t>d</w:t>
      </w:r>
      <w:r w:rsidRPr="00E53BA8">
        <w:rPr>
          <w:i/>
          <w:iCs/>
          <w:noProof/>
        </w:rPr>
        <w:t>an Motivasi Belajar Mengajar</w:t>
      </w:r>
      <w:r w:rsidRPr="00E53BA8">
        <w:rPr>
          <w:noProof/>
        </w:rPr>
        <w:t>. Jakarta: Rajawali Press.</w:t>
      </w:r>
    </w:p>
    <w:p w14:paraId="531CA855" w14:textId="29406781"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Siagian, Sondang P. 2012. </w:t>
      </w:r>
      <w:r w:rsidRPr="00E53BA8">
        <w:rPr>
          <w:i/>
          <w:iCs/>
          <w:noProof/>
        </w:rPr>
        <w:t xml:space="preserve">Teori Motivasi </w:t>
      </w:r>
      <w:r w:rsidR="00FB10EF">
        <w:rPr>
          <w:i/>
          <w:iCs/>
          <w:noProof/>
        </w:rPr>
        <w:t>d</w:t>
      </w:r>
      <w:r w:rsidRPr="00E53BA8">
        <w:rPr>
          <w:i/>
          <w:iCs/>
          <w:noProof/>
        </w:rPr>
        <w:t>an Aplikasinya</w:t>
      </w:r>
      <w:r w:rsidRPr="00E53BA8">
        <w:rPr>
          <w:noProof/>
        </w:rPr>
        <w:t>. Jakarta: Rineka Cipta.</w:t>
      </w:r>
    </w:p>
    <w:p w14:paraId="0D72B700" w14:textId="0567FEA5"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Sitorus, Raja Maruli Tua. 2020. </w:t>
      </w:r>
      <w:r w:rsidRPr="00E53BA8">
        <w:rPr>
          <w:i/>
          <w:iCs/>
          <w:noProof/>
        </w:rPr>
        <w:t xml:space="preserve">Pengaruh Komunikasi Antarpribadi Pimpinan </w:t>
      </w:r>
      <w:r w:rsidR="00FB10EF">
        <w:rPr>
          <w:i/>
          <w:iCs/>
          <w:noProof/>
        </w:rPr>
        <w:t>t</w:t>
      </w:r>
      <w:r w:rsidRPr="00E53BA8">
        <w:rPr>
          <w:i/>
          <w:iCs/>
          <w:noProof/>
        </w:rPr>
        <w:t>erhadap Motivasi Kerja</w:t>
      </w:r>
      <w:r w:rsidRPr="00E53BA8">
        <w:rPr>
          <w:noProof/>
        </w:rPr>
        <w:t>. Surabaya: Scopindo Media Pustaka.</w:t>
      </w:r>
    </w:p>
    <w:p w14:paraId="04E3209E" w14:textId="77777777"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Smith, A W. 2003. </w:t>
      </w:r>
      <w:r w:rsidRPr="00E53BA8">
        <w:rPr>
          <w:i/>
          <w:iCs/>
          <w:noProof/>
        </w:rPr>
        <w:t>Management System Analysis and Applications</w:t>
      </w:r>
      <w:r w:rsidRPr="00E53BA8">
        <w:rPr>
          <w:noProof/>
        </w:rPr>
        <w:t>. New York: Holt Saunders International Editions.</w:t>
      </w:r>
    </w:p>
    <w:p w14:paraId="186707EC" w14:textId="204B418B"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Suryani, and Hendryadi. 2015. </w:t>
      </w:r>
      <w:r w:rsidRPr="00E53BA8">
        <w:rPr>
          <w:i/>
          <w:iCs/>
          <w:noProof/>
        </w:rPr>
        <w:t xml:space="preserve">Metode Penelitian Kuantitatif: Teori </w:t>
      </w:r>
      <w:r w:rsidR="00FB10EF">
        <w:rPr>
          <w:i/>
          <w:iCs/>
          <w:noProof/>
        </w:rPr>
        <w:t>d</w:t>
      </w:r>
      <w:r w:rsidRPr="00E53BA8">
        <w:rPr>
          <w:i/>
          <w:iCs/>
          <w:noProof/>
        </w:rPr>
        <w:t xml:space="preserve">an Aplikasi </w:t>
      </w:r>
      <w:r w:rsidR="00FB10EF">
        <w:rPr>
          <w:i/>
          <w:iCs/>
          <w:noProof/>
        </w:rPr>
        <w:t>p</w:t>
      </w:r>
      <w:r w:rsidRPr="00E53BA8">
        <w:rPr>
          <w:i/>
          <w:iCs/>
          <w:noProof/>
        </w:rPr>
        <w:t xml:space="preserve">ada Bidang Manajemen </w:t>
      </w:r>
      <w:r w:rsidR="00FB10EF">
        <w:rPr>
          <w:i/>
          <w:iCs/>
          <w:noProof/>
        </w:rPr>
        <w:t>d</w:t>
      </w:r>
      <w:r w:rsidRPr="00E53BA8">
        <w:rPr>
          <w:i/>
          <w:iCs/>
          <w:noProof/>
        </w:rPr>
        <w:t>an Ekonomi Islam</w:t>
      </w:r>
      <w:r w:rsidRPr="00E53BA8">
        <w:rPr>
          <w:noProof/>
        </w:rPr>
        <w:t>. Jakarta: Prenada Media Group.</w:t>
      </w:r>
    </w:p>
    <w:p w14:paraId="43A796E4" w14:textId="237EE7CF"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Sutcher, Leib, Linda Darling-Hammond, and Desiree Carver-Thomas. 2019. “Understanding Teacher Shortages: An Analysis of Teacher Supply and Demand in the United States.” </w:t>
      </w:r>
      <w:r w:rsidRPr="00E53BA8">
        <w:rPr>
          <w:i/>
          <w:iCs/>
          <w:noProof/>
        </w:rPr>
        <w:t>Education Policy Analysis Archives</w:t>
      </w:r>
      <w:r w:rsidRPr="00E53BA8">
        <w:rPr>
          <w:noProof/>
        </w:rPr>
        <w:t xml:space="preserve"> 27 (35): 1–40. http://dx.doi.org/10.14507/epaa.27.3696.</w:t>
      </w:r>
    </w:p>
    <w:p w14:paraId="0F547E79" w14:textId="2D8DDBAC"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Uno, Hamzah B. 2016. </w:t>
      </w:r>
      <w:r w:rsidRPr="00E53BA8">
        <w:rPr>
          <w:i/>
          <w:iCs/>
          <w:noProof/>
        </w:rPr>
        <w:t xml:space="preserve">Teori Motivasi </w:t>
      </w:r>
      <w:r w:rsidR="00FB10EF">
        <w:rPr>
          <w:i/>
          <w:iCs/>
          <w:noProof/>
        </w:rPr>
        <w:t>d</w:t>
      </w:r>
      <w:r w:rsidRPr="00E53BA8">
        <w:rPr>
          <w:i/>
          <w:iCs/>
          <w:noProof/>
        </w:rPr>
        <w:t xml:space="preserve">an Pengukurannya: Analisis </w:t>
      </w:r>
      <w:r w:rsidR="00FB10EF">
        <w:rPr>
          <w:i/>
          <w:iCs/>
          <w:noProof/>
        </w:rPr>
        <w:t>d</w:t>
      </w:r>
      <w:r w:rsidRPr="00E53BA8">
        <w:rPr>
          <w:i/>
          <w:iCs/>
          <w:noProof/>
        </w:rPr>
        <w:t>i Bidang Pendidikan</w:t>
      </w:r>
      <w:r w:rsidRPr="00E53BA8">
        <w:rPr>
          <w:noProof/>
        </w:rPr>
        <w:t>. Jakarta: Bumi Aksara.</w:t>
      </w:r>
    </w:p>
    <w:p w14:paraId="3784B309" w14:textId="2FD728AA" w:rsidR="00E53BA8" w:rsidRPr="00E53BA8" w:rsidRDefault="00E53BA8" w:rsidP="001343E4">
      <w:pPr>
        <w:widowControl w:val="0"/>
        <w:autoSpaceDE w:val="0"/>
        <w:autoSpaceDN w:val="0"/>
        <w:adjustRightInd w:val="0"/>
        <w:spacing w:before="60"/>
        <w:ind w:left="480" w:hanging="480"/>
        <w:jc w:val="both"/>
        <w:rPr>
          <w:noProof/>
        </w:rPr>
      </w:pPr>
      <w:r w:rsidRPr="00E53BA8">
        <w:rPr>
          <w:noProof/>
        </w:rPr>
        <w:t xml:space="preserve">Wardana, Dendik Surya. 2013. “Motivasi Berprestasi </w:t>
      </w:r>
      <w:r w:rsidR="00FB10EF">
        <w:rPr>
          <w:noProof/>
        </w:rPr>
        <w:t>d</w:t>
      </w:r>
      <w:r w:rsidRPr="00E53BA8">
        <w:rPr>
          <w:noProof/>
        </w:rPr>
        <w:t xml:space="preserve">engan Kinerja Guru </w:t>
      </w:r>
      <w:r w:rsidR="00FB10EF">
        <w:rPr>
          <w:noProof/>
        </w:rPr>
        <w:t>y</w:t>
      </w:r>
      <w:r w:rsidRPr="00E53BA8">
        <w:rPr>
          <w:noProof/>
        </w:rPr>
        <w:t xml:space="preserve">ang Sudah Disertifikasi.” </w:t>
      </w:r>
      <w:r w:rsidRPr="00E53BA8">
        <w:rPr>
          <w:i/>
          <w:iCs/>
          <w:noProof/>
        </w:rPr>
        <w:t>Jurnal Ilmiah Psikologi Terapan</w:t>
      </w:r>
      <w:r w:rsidRPr="00E53BA8">
        <w:rPr>
          <w:noProof/>
        </w:rPr>
        <w:t xml:space="preserve"> 1 (1): 98–109.</w:t>
      </w:r>
    </w:p>
    <w:p w14:paraId="367918FC" w14:textId="3922BB64" w:rsidR="008019CE" w:rsidRDefault="009000C4" w:rsidP="001343E4">
      <w:pPr>
        <w:widowControl w:val="0"/>
        <w:autoSpaceDE w:val="0"/>
        <w:autoSpaceDN w:val="0"/>
        <w:adjustRightInd w:val="0"/>
        <w:spacing w:before="60"/>
        <w:ind w:left="480" w:hanging="480"/>
        <w:jc w:val="both"/>
        <w:rPr>
          <w:b/>
          <w:color w:val="000000"/>
          <w:lang w:val="fi-FI"/>
        </w:rPr>
      </w:pPr>
      <w:r>
        <w:rPr>
          <w:b/>
          <w:color w:val="000000"/>
          <w:lang w:val="fi-FI"/>
        </w:rPr>
        <w:fldChar w:fldCharType="end"/>
      </w:r>
    </w:p>
    <w:p w14:paraId="3EB1CAD3" w14:textId="45BED000" w:rsidR="009000C4" w:rsidRDefault="009000C4" w:rsidP="002A6773">
      <w:pPr>
        <w:widowControl w:val="0"/>
        <w:autoSpaceDE w:val="0"/>
        <w:autoSpaceDN w:val="0"/>
        <w:adjustRightInd w:val="0"/>
        <w:spacing w:before="60"/>
        <w:ind w:left="480" w:hanging="480"/>
        <w:jc w:val="both"/>
        <w:rPr>
          <w:b/>
          <w:color w:val="000000"/>
          <w:lang w:val="fi-FI"/>
        </w:rPr>
      </w:pPr>
    </w:p>
    <w:sectPr w:rsidR="009000C4" w:rsidSect="00093647">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0F731" w14:textId="77777777" w:rsidR="001F0367" w:rsidRDefault="001F0367" w:rsidP="004E422B">
      <w:r>
        <w:separator/>
      </w:r>
    </w:p>
  </w:endnote>
  <w:endnote w:type="continuationSeparator" w:id="0">
    <w:p w14:paraId="0FC84CB5" w14:textId="77777777" w:rsidR="001F0367" w:rsidRDefault="001F0367"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8B2C" w14:textId="5E60F564"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BB3538">
      <w:rPr>
        <w:rFonts w:ascii="Lucida Bright" w:hAnsi="Lucida Bright"/>
        <w:sz w:val="20"/>
        <w:szCs w:val="20"/>
      </w:rPr>
      <w:t>x</w:t>
    </w:r>
    <w:r w:rsidR="00E417FB" w:rsidRPr="000C3BAA">
      <w:rPr>
        <w:rFonts w:ascii="Lucida Bright" w:hAnsi="Lucida Bright"/>
        <w:sz w:val="20"/>
        <w:szCs w:val="20"/>
      </w:rPr>
      <w:t xml:space="preserve">, No. </w:t>
    </w:r>
    <w:r w:rsidR="00BB3538">
      <w:rPr>
        <w:rFonts w:ascii="Lucida Bright" w:hAnsi="Lucida Bright"/>
        <w:sz w:val="20"/>
        <w:szCs w:val="20"/>
      </w:rPr>
      <w:t>x</w:t>
    </w:r>
    <w:r w:rsidR="00E417FB" w:rsidRPr="000C3BAA">
      <w:rPr>
        <w:rFonts w:ascii="Lucida Bright" w:hAnsi="Lucida Bright"/>
        <w:sz w:val="20"/>
        <w:szCs w:val="20"/>
      </w:rPr>
      <w:t xml:space="preserve"> (</w:t>
    </w:r>
    <w:r w:rsidR="00666CBE">
      <w:rPr>
        <w:rFonts w:ascii="Lucida Bright" w:hAnsi="Lucida Bright"/>
        <w:sz w:val="20"/>
        <w:szCs w:val="20"/>
      </w:rPr>
      <w:t>2022</w:t>
    </w:r>
    <w:r w:rsidR="00E417FB" w:rsidRPr="000C3BAA">
      <w:rPr>
        <w:rFonts w:ascii="Lucida Bright" w:hAnsi="Lucida Bright"/>
        <w:sz w:val="20"/>
        <w:szCs w:val="20"/>
      </w:rPr>
      <w:t>)</w:t>
    </w:r>
  </w:p>
  <w:p w14:paraId="5C13F086"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C1FA" w14:textId="1168726E"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BB3538">
      <w:rPr>
        <w:rFonts w:ascii="Lucida Bright" w:hAnsi="Lucida Bright"/>
        <w:sz w:val="20"/>
        <w:szCs w:val="20"/>
      </w:rPr>
      <w:t>x</w:t>
    </w:r>
    <w:r w:rsidR="00E417FB" w:rsidRPr="000C3BAA">
      <w:rPr>
        <w:rFonts w:ascii="Lucida Bright" w:hAnsi="Lucida Bright"/>
        <w:sz w:val="20"/>
        <w:szCs w:val="20"/>
      </w:rPr>
      <w:t xml:space="preserve">, No. </w:t>
    </w:r>
    <w:r w:rsidR="00BB3538">
      <w:rPr>
        <w:rFonts w:ascii="Lucida Bright" w:hAnsi="Lucida Bright"/>
        <w:sz w:val="20"/>
        <w:szCs w:val="20"/>
      </w:rPr>
      <w:t>x</w:t>
    </w:r>
    <w:r w:rsidR="00E417FB" w:rsidRPr="000C3BAA">
      <w:rPr>
        <w:rFonts w:ascii="Lucida Bright" w:hAnsi="Lucida Bright"/>
        <w:sz w:val="20"/>
        <w:szCs w:val="20"/>
      </w:rPr>
      <w:t xml:space="preserve"> (</w:t>
    </w:r>
    <w:r w:rsidR="00734313">
      <w:rPr>
        <w:rFonts w:ascii="Lucida Bright" w:hAnsi="Lucida Bright"/>
        <w:sz w:val="20"/>
        <w:szCs w:val="20"/>
      </w:rPr>
      <w:t>2022</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0B6D86EA"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01C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43E3F65B"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w:t>
    </w:r>
    <w:r w:rsidR="00FA5F57">
      <w:rPr>
        <w:rFonts w:cs="Arial"/>
        <w:sz w:val="20"/>
        <w:szCs w:val="20"/>
      </w:rPr>
      <w:t>2</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1B6ED595" w14:textId="77777777" w:rsidR="00F47BE9" w:rsidRPr="004017BF" w:rsidRDefault="00F47BE9" w:rsidP="00F47BE9">
    <w:pPr>
      <w:spacing w:line="0" w:lineRule="atLeast"/>
      <w:ind w:left="20"/>
      <w:rPr>
        <w:rFonts w:cs="Arial"/>
        <w:sz w:val="14"/>
        <w:szCs w:val="14"/>
      </w:rPr>
    </w:pPr>
  </w:p>
  <w:p w14:paraId="0604646A" w14:textId="4985FB55"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 xml:space="preserve">Vol. </w:t>
    </w:r>
    <w:r w:rsidR="00BB3538">
      <w:rPr>
        <w:rFonts w:ascii="Lucida Bright" w:hAnsi="Lucida Bright"/>
        <w:sz w:val="20"/>
        <w:szCs w:val="20"/>
      </w:rPr>
      <w:t>x</w:t>
    </w:r>
    <w:r w:rsidR="000A7A98" w:rsidRPr="00BE5C06">
      <w:rPr>
        <w:rFonts w:ascii="Lucida Bright" w:hAnsi="Lucida Bright"/>
        <w:sz w:val="20"/>
        <w:szCs w:val="20"/>
      </w:rPr>
      <w:t xml:space="preserve">, No. </w:t>
    </w:r>
    <w:r w:rsidR="00BB3538">
      <w:rPr>
        <w:rFonts w:ascii="Lucida Bright" w:hAnsi="Lucida Bright"/>
        <w:sz w:val="20"/>
        <w:szCs w:val="20"/>
      </w:rPr>
      <w:t>x</w:t>
    </w:r>
    <w:r w:rsidR="000A7A98" w:rsidRPr="00BE5C06">
      <w:rPr>
        <w:rFonts w:ascii="Lucida Bright" w:hAnsi="Lucida Bright"/>
        <w:sz w:val="20"/>
        <w:szCs w:val="20"/>
      </w:rPr>
      <w:t xml:space="preserve"> (</w:t>
    </w:r>
    <w:r w:rsidR="00FA5F57">
      <w:rPr>
        <w:rFonts w:ascii="Lucida Bright" w:hAnsi="Lucida Bright"/>
        <w:sz w:val="20"/>
        <w:szCs w:val="20"/>
      </w:rPr>
      <w:t>2022</w:t>
    </w:r>
    <w:r w:rsidR="000A7A98" w:rsidRPr="00BE5C06">
      <w:rPr>
        <w:rFonts w:ascii="Lucida Bright" w:hAnsi="Lucida Bright"/>
        <w:sz w:val="20"/>
        <w:szCs w:val="20"/>
      </w:rPr>
      <w:t>)</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718CDB38"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A3AC" w14:textId="77777777" w:rsidR="001F0367" w:rsidRDefault="001F0367" w:rsidP="004E422B">
      <w:r>
        <w:separator/>
      </w:r>
    </w:p>
  </w:footnote>
  <w:footnote w:type="continuationSeparator" w:id="0">
    <w:p w14:paraId="3987E7B0" w14:textId="77777777" w:rsidR="001F0367" w:rsidRDefault="001F0367"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79D3" w14:textId="2B0B894F" w:rsidR="00E749D2" w:rsidRPr="000C3BAA" w:rsidRDefault="004D5CE8"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Pengaruh Motivasi terhadap</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Kurniati</w:t>
    </w:r>
  </w:p>
  <w:p w14:paraId="663E683F"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9675" w14:textId="604EDA69" w:rsidR="00E749D2" w:rsidRPr="000C3BAA" w:rsidRDefault="004D5CE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Pengaruh Motivasi terhadap</w:t>
    </w:r>
    <w:r w:rsidR="00734313" w:rsidRPr="000C3BAA">
      <w:rPr>
        <w:rFonts w:ascii="Lucida Bright" w:hAnsi="Lucida Bright"/>
        <w:sz w:val="22"/>
        <w:szCs w:val="22"/>
      </w:rPr>
      <w:t xml:space="preserve"> … </w:t>
    </w:r>
    <w:r w:rsidR="00734313" w:rsidRPr="000C3BAA">
      <w:rPr>
        <w:rFonts w:ascii="Lucida Bright" w:hAnsi="Lucida Bright"/>
      </w:rPr>
      <w:t>|</w:t>
    </w:r>
    <w:r w:rsidR="00734313" w:rsidRPr="000C3BAA">
      <w:rPr>
        <w:rFonts w:ascii="Lucida Bright" w:hAnsi="Lucida Bright"/>
        <w:sz w:val="22"/>
        <w:szCs w:val="22"/>
      </w:rPr>
      <w:t xml:space="preserve"> </w:t>
    </w:r>
    <w:r>
      <w:rPr>
        <w:rFonts w:ascii="Lucida Bright" w:hAnsi="Lucida Bright"/>
        <w:sz w:val="20"/>
        <w:szCs w:val="20"/>
      </w:rPr>
      <w:t>Kurniati</w:t>
    </w:r>
  </w:p>
  <w:p w14:paraId="5AEBE0DE" w14:textId="77777777" w:rsidR="00E749D2" w:rsidRDefault="00E749D2" w:rsidP="00E749D2">
    <w:pPr>
      <w:pStyle w:val="Header"/>
    </w:pPr>
  </w:p>
  <w:p w14:paraId="261E97BD"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D0B8" w14:textId="332DEEAE"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BB3538">
      <w:rPr>
        <w:rFonts w:ascii="Lucida Bright" w:hAnsi="Lucida Bright"/>
        <w:sz w:val="20"/>
        <w:szCs w:val="20"/>
      </w:rPr>
      <w:t>x</w:t>
    </w:r>
    <w:r w:rsidR="00016CA0" w:rsidRPr="00346913">
      <w:rPr>
        <w:rFonts w:ascii="Lucida Bright" w:hAnsi="Lucida Bright"/>
        <w:sz w:val="20"/>
        <w:szCs w:val="20"/>
      </w:rPr>
      <w:t xml:space="preserve">, No. </w:t>
    </w:r>
    <w:r w:rsidR="00BB3538">
      <w:rPr>
        <w:rFonts w:ascii="Lucida Bright" w:hAnsi="Lucida Bright"/>
        <w:sz w:val="20"/>
        <w:szCs w:val="20"/>
      </w:rPr>
      <w:t>x</w:t>
    </w:r>
    <w:r w:rsidR="00016CA0" w:rsidRPr="00346913">
      <w:rPr>
        <w:rFonts w:ascii="Lucida Bright" w:hAnsi="Lucida Bright"/>
        <w:sz w:val="20"/>
        <w:szCs w:val="20"/>
      </w:rPr>
      <w:t xml:space="preserve"> (</w:t>
    </w:r>
    <w:r w:rsidR="00BB3538">
      <w:rPr>
        <w:rFonts w:ascii="Lucida Bright" w:hAnsi="Lucida Bright"/>
        <w:sz w:val="20"/>
        <w:szCs w:val="20"/>
      </w:rPr>
      <w:t>bulan</w:t>
    </w:r>
    <w:r w:rsidR="00016CA0" w:rsidRPr="00346913">
      <w:rPr>
        <w:rFonts w:ascii="Lucida Bright" w:hAnsi="Lucida Bright"/>
        <w:sz w:val="20"/>
        <w:szCs w:val="20"/>
      </w:rPr>
      <w:t xml:space="preserve"> </w:t>
    </w:r>
    <w:r w:rsidR="00BB3538">
      <w:rPr>
        <w:rFonts w:ascii="Lucida Bright" w:hAnsi="Lucida Bright"/>
        <w:sz w:val="20"/>
        <w:szCs w:val="20"/>
      </w:rPr>
      <w:t>tahun</w:t>
    </w:r>
    <w:r w:rsidR="00016CA0" w:rsidRPr="00346913">
      <w:rPr>
        <w:rFonts w:ascii="Lucida Bright" w:hAnsi="Lucida Bright"/>
        <w:sz w:val="20"/>
        <w:szCs w:val="20"/>
      </w:rPr>
      <w:t xml:space="preserve">): </w:t>
    </w:r>
    <w:r w:rsidR="00BB3538">
      <w:rPr>
        <w:rFonts w:ascii="Lucida Bright" w:hAnsi="Lucida Bright"/>
        <w:sz w:val="20"/>
        <w:szCs w:val="20"/>
      </w:rPr>
      <w:t>00</w:t>
    </w:r>
    <w:r w:rsidR="00016CA0" w:rsidRPr="00346913">
      <w:rPr>
        <w:rFonts w:ascii="Lucida Bright" w:hAnsi="Lucida Bright"/>
        <w:sz w:val="20"/>
        <w:szCs w:val="20"/>
      </w:rPr>
      <w:t>–</w:t>
    </w:r>
    <w:r w:rsidR="00BB3538">
      <w:rPr>
        <w:rFonts w:ascii="Lucida Bright" w:hAnsi="Lucida Bright"/>
        <w:sz w:val="20"/>
        <w:szCs w:val="20"/>
      </w:rPr>
      <w:t>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32BCFC3C" w14:textId="4D8A4F40" w:rsidR="007713B1" w:rsidRPr="001519D6" w:rsidRDefault="00016CA0" w:rsidP="008F1302">
    <w:pPr>
      <w:tabs>
        <w:tab w:val="right" w:pos="9069"/>
      </w:tabs>
      <w:rPr>
        <w:sz w:val="20"/>
        <w:szCs w:val="20"/>
      </w:rPr>
    </w:pPr>
    <w:r w:rsidRPr="001519D6">
      <w:rPr>
        <w:rFonts w:ascii="Lucida Bright" w:hAnsi="Lucida Bright"/>
        <w:sz w:val="20"/>
        <w:szCs w:val="20"/>
      </w:rPr>
      <w:t xml:space="preserve">DOI: </w:t>
    </w:r>
    <w:r w:rsidR="004D5CE8" w:rsidRPr="004D5CE8">
      <w:rPr>
        <w:rFonts w:ascii="Lucida Bright" w:hAnsi="Lucida Bright"/>
        <w:sz w:val="20"/>
        <w:szCs w:val="20"/>
      </w:rPr>
      <w:t>https://doi.org/10.56324/xxxxxx</w:t>
    </w:r>
    <w:r w:rsidR="00E452EA">
      <w:rPr>
        <w:rFonts w:ascii="Lucida Bright" w:hAnsi="Lucida Bright"/>
        <w:color w:val="FF0000"/>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17255806" w14:textId="77777777" w:rsidR="000836AA" w:rsidRPr="000836AA" w:rsidRDefault="000836AA" w:rsidP="00AF74A8">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0B"/>
    <w:multiLevelType w:val="hybridMultilevel"/>
    <w:tmpl w:val="DBA49B16"/>
    <w:lvl w:ilvl="0" w:tplc="F72CDF36">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 w15:restartNumberingAfterBreak="0">
    <w:nsid w:val="04D171D0"/>
    <w:multiLevelType w:val="hybridMultilevel"/>
    <w:tmpl w:val="D09A2F8E"/>
    <w:lvl w:ilvl="0" w:tplc="127EC488">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04DA4859"/>
    <w:multiLevelType w:val="hybridMultilevel"/>
    <w:tmpl w:val="92289A1A"/>
    <w:lvl w:ilvl="0" w:tplc="4AB0AA9C">
      <w:start w:val="1"/>
      <w:numFmt w:val="decimal"/>
      <w:lvlText w:val="%1."/>
      <w:lvlJc w:val="left"/>
      <w:rPr>
        <w:rFonts w:ascii="Times New Roman" w:hAnsi="Times New Roman" w:cs="Times New Roman" w:hint="default"/>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05E015C9"/>
    <w:multiLevelType w:val="hybridMultilevel"/>
    <w:tmpl w:val="27203926"/>
    <w:lvl w:ilvl="0" w:tplc="E82C62BC">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4" w15:restartNumberingAfterBreak="0">
    <w:nsid w:val="06F633C1"/>
    <w:multiLevelType w:val="hybridMultilevel"/>
    <w:tmpl w:val="711E1E14"/>
    <w:lvl w:ilvl="0" w:tplc="1F14C176">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5" w15:restartNumberingAfterBreak="0">
    <w:nsid w:val="0DB15E86"/>
    <w:multiLevelType w:val="hybridMultilevel"/>
    <w:tmpl w:val="B5BA1C8C"/>
    <w:lvl w:ilvl="0" w:tplc="24042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35527"/>
    <w:multiLevelType w:val="multilevel"/>
    <w:tmpl w:val="F0184CEA"/>
    <w:lvl w:ilvl="0">
      <w:start w:val="1"/>
      <w:numFmt w:val="decimal"/>
      <w:lvlText w:val="%1."/>
      <w:lvlJc w:val="left"/>
      <w:pPr>
        <w:ind w:left="786" w:hanging="360"/>
      </w:pPr>
    </w:lvl>
    <w:lvl w:ilvl="1">
      <w:start w:val="1"/>
      <w:numFmt w:val="lowerLetter"/>
      <w:lvlText w:val="%2."/>
      <w:lvlJc w:val="left"/>
      <w:pPr>
        <w:ind w:left="786" w:hanging="360"/>
      </w:pPr>
      <w:rPr>
        <w:b w:val="0"/>
        <w:bCs/>
      </w:rPr>
    </w:lvl>
    <w:lvl w:ilvl="2">
      <w:start w:val="1"/>
      <w:numFmt w:val="decimal"/>
      <w:isLgl/>
      <w:lvlText w:val="%1.%2.%3"/>
      <w:lvlJc w:val="left"/>
      <w:pPr>
        <w:ind w:left="1146" w:hanging="720"/>
      </w:pPr>
    </w:lvl>
    <w:lvl w:ilvl="3">
      <w:start w:val="1"/>
      <w:numFmt w:val="decimal"/>
      <w:isLgl/>
      <w:lvlText w:val="%1.%2.%3.%4"/>
      <w:lvlJc w:val="left"/>
      <w:pPr>
        <w:ind w:left="1146" w:hanging="720"/>
      </w:pPr>
    </w:lvl>
    <w:lvl w:ilvl="4">
      <w:start w:val="1"/>
      <w:numFmt w:val="decimal"/>
      <w:isLgl/>
      <w:lvlText w:val="%1.%2.%3.%4.%5"/>
      <w:lvlJc w:val="left"/>
      <w:pPr>
        <w:ind w:left="1506" w:hanging="1080"/>
      </w:pPr>
    </w:lvl>
    <w:lvl w:ilvl="5">
      <w:start w:val="1"/>
      <w:numFmt w:val="decimal"/>
      <w:isLgl/>
      <w:lvlText w:val="%1.%2.%3.%4.%5.%6"/>
      <w:lvlJc w:val="left"/>
      <w:pPr>
        <w:ind w:left="1506" w:hanging="1080"/>
      </w:pPr>
    </w:lvl>
    <w:lvl w:ilvl="6">
      <w:start w:val="1"/>
      <w:numFmt w:val="decimal"/>
      <w:isLgl/>
      <w:lvlText w:val="%1.%2.%3.%4.%5.%6.%7"/>
      <w:lvlJc w:val="left"/>
      <w:pPr>
        <w:ind w:left="1866" w:hanging="1440"/>
      </w:pPr>
    </w:lvl>
    <w:lvl w:ilvl="7">
      <w:start w:val="1"/>
      <w:numFmt w:val="decimal"/>
      <w:isLgl/>
      <w:lvlText w:val="%1.%2.%3.%4.%5.%6.%7.%8"/>
      <w:lvlJc w:val="left"/>
      <w:pPr>
        <w:ind w:left="1866" w:hanging="1440"/>
      </w:pPr>
    </w:lvl>
    <w:lvl w:ilvl="8">
      <w:start w:val="1"/>
      <w:numFmt w:val="decimal"/>
      <w:isLgl/>
      <w:lvlText w:val="%1.%2.%3.%4.%5.%6.%7.%8.%9"/>
      <w:lvlJc w:val="left"/>
      <w:pPr>
        <w:ind w:left="2226" w:hanging="1800"/>
      </w:pPr>
    </w:lvl>
  </w:abstractNum>
  <w:abstractNum w:abstractNumId="7" w15:restartNumberingAfterBreak="0">
    <w:nsid w:val="150A5689"/>
    <w:multiLevelType w:val="hybridMultilevel"/>
    <w:tmpl w:val="2B6415E4"/>
    <w:lvl w:ilvl="0" w:tplc="09FA3044">
      <w:start w:val="1"/>
      <w:numFmt w:val="lowerLetter"/>
      <w:lvlText w:val="%1."/>
      <w:lvlJc w:val="left"/>
      <w:pPr>
        <w:ind w:left="1506" w:hanging="360"/>
      </w:p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start w:val="1"/>
      <w:numFmt w:val="decimal"/>
      <w:lvlText w:val="%4."/>
      <w:lvlJc w:val="left"/>
      <w:pPr>
        <w:ind w:left="3666" w:hanging="360"/>
      </w:pPr>
    </w:lvl>
    <w:lvl w:ilvl="4" w:tplc="04210019">
      <w:start w:val="1"/>
      <w:numFmt w:val="lowerLetter"/>
      <w:lvlText w:val="%5."/>
      <w:lvlJc w:val="left"/>
      <w:pPr>
        <w:ind w:left="4386" w:hanging="360"/>
      </w:pPr>
    </w:lvl>
    <w:lvl w:ilvl="5" w:tplc="0421001B">
      <w:start w:val="1"/>
      <w:numFmt w:val="lowerRoman"/>
      <w:lvlText w:val="%6."/>
      <w:lvlJc w:val="right"/>
      <w:pPr>
        <w:ind w:left="5106" w:hanging="180"/>
      </w:pPr>
    </w:lvl>
    <w:lvl w:ilvl="6" w:tplc="0421000F">
      <w:start w:val="1"/>
      <w:numFmt w:val="decimal"/>
      <w:lvlText w:val="%7."/>
      <w:lvlJc w:val="left"/>
      <w:pPr>
        <w:ind w:left="5826" w:hanging="360"/>
      </w:pPr>
    </w:lvl>
    <w:lvl w:ilvl="7" w:tplc="04210019">
      <w:start w:val="1"/>
      <w:numFmt w:val="lowerLetter"/>
      <w:lvlText w:val="%8."/>
      <w:lvlJc w:val="left"/>
      <w:pPr>
        <w:ind w:left="6546" w:hanging="360"/>
      </w:pPr>
    </w:lvl>
    <w:lvl w:ilvl="8" w:tplc="0421001B">
      <w:start w:val="1"/>
      <w:numFmt w:val="lowerRoman"/>
      <w:lvlText w:val="%9."/>
      <w:lvlJc w:val="right"/>
      <w:pPr>
        <w:ind w:left="7266" w:hanging="180"/>
      </w:pPr>
    </w:lvl>
  </w:abstractNum>
  <w:abstractNum w:abstractNumId="8" w15:restartNumberingAfterBreak="0">
    <w:nsid w:val="1E735F6C"/>
    <w:multiLevelType w:val="hybridMultilevel"/>
    <w:tmpl w:val="86C47A2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04E00F2"/>
    <w:multiLevelType w:val="hybridMultilevel"/>
    <w:tmpl w:val="EE24850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21376A4D"/>
    <w:multiLevelType w:val="hybridMultilevel"/>
    <w:tmpl w:val="80744A52"/>
    <w:lvl w:ilvl="0" w:tplc="04090019">
      <w:start w:val="1"/>
      <w:numFmt w:val="lowerLetter"/>
      <w:lvlText w:val="%1."/>
      <w:lvlJc w:val="left"/>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29991332"/>
    <w:multiLevelType w:val="multilevel"/>
    <w:tmpl w:val="75B2C2EC"/>
    <w:lvl w:ilvl="0">
      <w:start w:val="1"/>
      <w:numFmt w:val="decimal"/>
      <w:lvlText w:val="%1."/>
      <w:lvlJc w:val="left"/>
      <w:pPr>
        <w:ind w:left="720" w:hanging="360"/>
      </w:pPr>
      <w:rPr>
        <w:b w:val="0"/>
        <w:bCs/>
      </w:rPr>
    </w:lvl>
    <w:lvl w:ilvl="1">
      <w:start w:val="1"/>
      <w:numFmt w:val="lowerLetter"/>
      <w:lvlText w:val="%2."/>
      <w:lvlJc w:val="left"/>
      <w:pPr>
        <w:ind w:left="1080" w:hanging="360"/>
      </w:pPr>
      <w:rPr>
        <w:b w:val="0"/>
        <w:bCs/>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2" w15:restartNumberingAfterBreak="0">
    <w:nsid w:val="34600F09"/>
    <w:multiLevelType w:val="hybridMultilevel"/>
    <w:tmpl w:val="A7B8E5D4"/>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35D209CF"/>
    <w:multiLevelType w:val="hybridMultilevel"/>
    <w:tmpl w:val="F2AEBACE"/>
    <w:lvl w:ilvl="0" w:tplc="B6405ECA">
      <w:start w:val="2"/>
      <w:numFmt w:val="lowerLetter"/>
      <w:lvlText w:val="%1."/>
      <w:lvlJc w:val="left"/>
      <w:pPr>
        <w:ind w:left="569" w:hanging="360"/>
      </w:pPr>
    </w:lvl>
    <w:lvl w:ilvl="1" w:tplc="04210019">
      <w:start w:val="1"/>
      <w:numFmt w:val="lowerLetter"/>
      <w:lvlText w:val="%2."/>
      <w:lvlJc w:val="left"/>
      <w:pPr>
        <w:ind w:left="1289" w:hanging="360"/>
      </w:pPr>
    </w:lvl>
    <w:lvl w:ilvl="2" w:tplc="0F5A6EE4">
      <w:start w:val="1"/>
      <w:numFmt w:val="decimal"/>
      <w:lvlText w:val="%3."/>
      <w:lvlJc w:val="left"/>
      <w:pPr>
        <w:ind w:left="2189" w:hanging="360"/>
      </w:pPr>
    </w:lvl>
    <w:lvl w:ilvl="3" w:tplc="0421000F">
      <w:start w:val="1"/>
      <w:numFmt w:val="decimal"/>
      <w:lvlText w:val="%4."/>
      <w:lvlJc w:val="left"/>
      <w:pPr>
        <w:ind w:left="2729" w:hanging="360"/>
      </w:pPr>
    </w:lvl>
    <w:lvl w:ilvl="4" w:tplc="04210019">
      <w:start w:val="1"/>
      <w:numFmt w:val="lowerLetter"/>
      <w:lvlText w:val="%5."/>
      <w:lvlJc w:val="left"/>
      <w:pPr>
        <w:ind w:left="3449" w:hanging="360"/>
      </w:pPr>
    </w:lvl>
    <w:lvl w:ilvl="5" w:tplc="0421001B">
      <w:start w:val="1"/>
      <w:numFmt w:val="lowerRoman"/>
      <w:lvlText w:val="%6."/>
      <w:lvlJc w:val="right"/>
      <w:pPr>
        <w:ind w:left="4169" w:hanging="180"/>
      </w:pPr>
    </w:lvl>
    <w:lvl w:ilvl="6" w:tplc="0421000F">
      <w:start w:val="1"/>
      <w:numFmt w:val="decimal"/>
      <w:lvlText w:val="%7."/>
      <w:lvlJc w:val="left"/>
      <w:pPr>
        <w:ind w:left="4889" w:hanging="360"/>
      </w:pPr>
    </w:lvl>
    <w:lvl w:ilvl="7" w:tplc="04210019">
      <w:start w:val="1"/>
      <w:numFmt w:val="lowerLetter"/>
      <w:lvlText w:val="%8."/>
      <w:lvlJc w:val="left"/>
      <w:pPr>
        <w:ind w:left="5609" w:hanging="360"/>
      </w:pPr>
    </w:lvl>
    <w:lvl w:ilvl="8" w:tplc="0421001B">
      <w:start w:val="1"/>
      <w:numFmt w:val="lowerRoman"/>
      <w:lvlText w:val="%9."/>
      <w:lvlJc w:val="right"/>
      <w:pPr>
        <w:ind w:left="6329" w:hanging="180"/>
      </w:pPr>
    </w:lvl>
  </w:abstractNum>
  <w:abstractNum w:abstractNumId="14" w15:restartNumberingAfterBreak="0">
    <w:nsid w:val="3A534663"/>
    <w:multiLevelType w:val="multilevel"/>
    <w:tmpl w:val="D916D9E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ACB4D83"/>
    <w:multiLevelType w:val="hybridMultilevel"/>
    <w:tmpl w:val="BB0C70A8"/>
    <w:lvl w:ilvl="0" w:tplc="C73028E8">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6" w15:restartNumberingAfterBreak="0">
    <w:nsid w:val="3BCD71A8"/>
    <w:multiLevelType w:val="hybridMultilevel"/>
    <w:tmpl w:val="B03CA006"/>
    <w:lvl w:ilvl="0" w:tplc="BF40AD58">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7" w15:restartNumberingAfterBreak="0">
    <w:nsid w:val="3E6277F7"/>
    <w:multiLevelType w:val="hybridMultilevel"/>
    <w:tmpl w:val="91BEA23A"/>
    <w:lvl w:ilvl="0" w:tplc="0F5A6EE4">
      <w:start w:val="1"/>
      <w:numFmt w:val="decimal"/>
      <w:lvlText w:val="%1."/>
      <w:lvlJc w:val="left"/>
      <w:pPr>
        <w:ind w:left="218" w:hanging="360"/>
      </w:p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start w:val="1"/>
      <w:numFmt w:val="decimal"/>
      <w:lvlText w:val="%4."/>
      <w:lvlJc w:val="left"/>
      <w:pPr>
        <w:ind w:left="2378" w:hanging="360"/>
      </w:pPr>
    </w:lvl>
    <w:lvl w:ilvl="4" w:tplc="04090019">
      <w:start w:val="1"/>
      <w:numFmt w:val="lowerLetter"/>
      <w:lvlText w:val="%5."/>
      <w:lvlJc w:val="left"/>
      <w:pPr>
        <w:ind w:left="3098" w:hanging="360"/>
      </w:pPr>
    </w:lvl>
    <w:lvl w:ilvl="5" w:tplc="0409001B">
      <w:start w:val="1"/>
      <w:numFmt w:val="lowerRoman"/>
      <w:lvlText w:val="%6."/>
      <w:lvlJc w:val="right"/>
      <w:pPr>
        <w:ind w:left="3818" w:hanging="180"/>
      </w:pPr>
    </w:lvl>
    <w:lvl w:ilvl="6" w:tplc="0409000F">
      <w:start w:val="1"/>
      <w:numFmt w:val="decimal"/>
      <w:lvlText w:val="%7."/>
      <w:lvlJc w:val="left"/>
      <w:pPr>
        <w:ind w:left="4538" w:hanging="360"/>
      </w:pPr>
    </w:lvl>
    <w:lvl w:ilvl="7" w:tplc="04090019">
      <w:start w:val="1"/>
      <w:numFmt w:val="lowerLetter"/>
      <w:lvlText w:val="%8."/>
      <w:lvlJc w:val="left"/>
      <w:pPr>
        <w:ind w:left="5258" w:hanging="360"/>
      </w:pPr>
    </w:lvl>
    <w:lvl w:ilvl="8" w:tplc="0409001B">
      <w:start w:val="1"/>
      <w:numFmt w:val="lowerRoman"/>
      <w:lvlText w:val="%9."/>
      <w:lvlJc w:val="right"/>
      <w:pPr>
        <w:ind w:left="5978" w:hanging="180"/>
      </w:pPr>
    </w:lvl>
  </w:abstractNum>
  <w:abstractNum w:abstractNumId="18" w15:restartNumberingAfterBreak="0">
    <w:nsid w:val="441068C8"/>
    <w:multiLevelType w:val="hybridMultilevel"/>
    <w:tmpl w:val="9132A212"/>
    <w:lvl w:ilvl="0" w:tplc="7F30D002">
      <w:start w:val="1"/>
      <w:numFmt w:val="lowerLetter"/>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19" w15:restartNumberingAfterBreak="0">
    <w:nsid w:val="4E637967"/>
    <w:multiLevelType w:val="hybridMultilevel"/>
    <w:tmpl w:val="D7BCD42A"/>
    <w:lvl w:ilvl="0" w:tplc="A8821A92">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0" w15:restartNumberingAfterBreak="0">
    <w:nsid w:val="578961CF"/>
    <w:multiLevelType w:val="hybridMultilevel"/>
    <w:tmpl w:val="0C6CF0CE"/>
    <w:lvl w:ilvl="0" w:tplc="9A2C2D3E">
      <w:start w:val="1"/>
      <w:numFmt w:val="decimal"/>
      <w:lvlText w:val="%1."/>
      <w:lvlJc w:val="left"/>
      <w:pPr>
        <w:ind w:left="720" w:hanging="360"/>
      </w:pPr>
      <w:rPr>
        <w:b w:val="0"/>
        <w:bCs/>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5C3E7112"/>
    <w:multiLevelType w:val="hybridMultilevel"/>
    <w:tmpl w:val="04DA9810"/>
    <w:lvl w:ilvl="0" w:tplc="1030564C">
      <w:start w:val="1"/>
      <w:numFmt w:val="decimal"/>
      <w:lvlText w:val="%1."/>
      <w:lvlJc w:val="left"/>
      <w:pPr>
        <w:ind w:left="860" w:hanging="361"/>
        <w:jc w:val="left"/>
      </w:pPr>
      <w:rPr>
        <w:rFonts w:ascii="Arial MT" w:eastAsia="Arial MT" w:hAnsi="Arial MT" w:cs="Arial MT" w:hint="default"/>
        <w:w w:val="99"/>
        <w:sz w:val="24"/>
        <w:szCs w:val="24"/>
        <w:lang w:val="id" w:eastAsia="en-US" w:bidi="ar-SA"/>
      </w:rPr>
    </w:lvl>
    <w:lvl w:ilvl="1" w:tplc="2AB6DB26">
      <w:numFmt w:val="bullet"/>
      <w:lvlText w:val="•"/>
      <w:lvlJc w:val="left"/>
      <w:pPr>
        <w:ind w:left="1712" w:hanging="361"/>
      </w:pPr>
      <w:rPr>
        <w:rFonts w:hint="default"/>
        <w:lang w:val="id" w:eastAsia="en-US" w:bidi="ar-SA"/>
      </w:rPr>
    </w:lvl>
    <w:lvl w:ilvl="2" w:tplc="C2AE1D44">
      <w:numFmt w:val="bullet"/>
      <w:lvlText w:val="•"/>
      <w:lvlJc w:val="left"/>
      <w:pPr>
        <w:ind w:left="2564" w:hanging="361"/>
      </w:pPr>
      <w:rPr>
        <w:rFonts w:hint="default"/>
        <w:lang w:val="id" w:eastAsia="en-US" w:bidi="ar-SA"/>
      </w:rPr>
    </w:lvl>
    <w:lvl w:ilvl="3" w:tplc="35B0319E">
      <w:numFmt w:val="bullet"/>
      <w:lvlText w:val="•"/>
      <w:lvlJc w:val="left"/>
      <w:pPr>
        <w:ind w:left="3417" w:hanging="361"/>
      </w:pPr>
      <w:rPr>
        <w:rFonts w:hint="default"/>
        <w:lang w:val="id" w:eastAsia="en-US" w:bidi="ar-SA"/>
      </w:rPr>
    </w:lvl>
    <w:lvl w:ilvl="4" w:tplc="D0E0D97C">
      <w:numFmt w:val="bullet"/>
      <w:lvlText w:val="•"/>
      <w:lvlJc w:val="left"/>
      <w:pPr>
        <w:ind w:left="4269" w:hanging="361"/>
      </w:pPr>
      <w:rPr>
        <w:rFonts w:hint="default"/>
        <w:lang w:val="id" w:eastAsia="en-US" w:bidi="ar-SA"/>
      </w:rPr>
    </w:lvl>
    <w:lvl w:ilvl="5" w:tplc="295C3054">
      <w:numFmt w:val="bullet"/>
      <w:lvlText w:val="•"/>
      <w:lvlJc w:val="left"/>
      <w:pPr>
        <w:ind w:left="5122" w:hanging="361"/>
      </w:pPr>
      <w:rPr>
        <w:rFonts w:hint="default"/>
        <w:lang w:val="id" w:eastAsia="en-US" w:bidi="ar-SA"/>
      </w:rPr>
    </w:lvl>
    <w:lvl w:ilvl="6" w:tplc="6CB4A114">
      <w:numFmt w:val="bullet"/>
      <w:lvlText w:val="•"/>
      <w:lvlJc w:val="left"/>
      <w:pPr>
        <w:ind w:left="5974" w:hanging="361"/>
      </w:pPr>
      <w:rPr>
        <w:rFonts w:hint="default"/>
        <w:lang w:val="id" w:eastAsia="en-US" w:bidi="ar-SA"/>
      </w:rPr>
    </w:lvl>
    <w:lvl w:ilvl="7" w:tplc="017A005A">
      <w:numFmt w:val="bullet"/>
      <w:lvlText w:val="•"/>
      <w:lvlJc w:val="left"/>
      <w:pPr>
        <w:ind w:left="6827" w:hanging="361"/>
      </w:pPr>
      <w:rPr>
        <w:rFonts w:hint="default"/>
        <w:lang w:val="id" w:eastAsia="en-US" w:bidi="ar-SA"/>
      </w:rPr>
    </w:lvl>
    <w:lvl w:ilvl="8" w:tplc="C4522244">
      <w:numFmt w:val="bullet"/>
      <w:lvlText w:val="•"/>
      <w:lvlJc w:val="left"/>
      <w:pPr>
        <w:ind w:left="7679" w:hanging="361"/>
      </w:pPr>
      <w:rPr>
        <w:rFonts w:hint="default"/>
        <w:lang w:val="id" w:eastAsia="en-US" w:bidi="ar-SA"/>
      </w:rPr>
    </w:lvl>
  </w:abstractNum>
  <w:abstractNum w:abstractNumId="22" w15:restartNumberingAfterBreak="0">
    <w:nsid w:val="5E360275"/>
    <w:multiLevelType w:val="hybridMultilevel"/>
    <w:tmpl w:val="4490BBAA"/>
    <w:lvl w:ilvl="0" w:tplc="6406CF1E">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3" w15:restartNumberingAfterBreak="0">
    <w:nsid w:val="6F735268"/>
    <w:multiLevelType w:val="hybridMultilevel"/>
    <w:tmpl w:val="2F729BC8"/>
    <w:lvl w:ilvl="0" w:tplc="CC4059E0">
      <w:start w:val="1"/>
      <w:numFmt w:val="decimal"/>
      <w:lvlText w:val="%1."/>
      <w:lvlJc w:val="left"/>
      <w:pPr>
        <w:ind w:left="860" w:hanging="349"/>
        <w:jc w:val="left"/>
      </w:pPr>
      <w:rPr>
        <w:rFonts w:ascii="Arial MT" w:eastAsia="Arial MT" w:hAnsi="Arial MT" w:cs="Arial MT" w:hint="default"/>
        <w:w w:val="99"/>
        <w:sz w:val="24"/>
        <w:szCs w:val="24"/>
        <w:lang w:val="id" w:eastAsia="en-US" w:bidi="ar-SA"/>
      </w:rPr>
    </w:lvl>
    <w:lvl w:ilvl="1" w:tplc="69B253BA">
      <w:start w:val="1"/>
      <w:numFmt w:val="lowerLetter"/>
      <w:lvlText w:val="%2."/>
      <w:lvlJc w:val="left"/>
      <w:pPr>
        <w:ind w:left="1001" w:hanging="269"/>
        <w:jc w:val="left"/>
      </w:pPr>
      <w:rPr>
        <w:rFonts w:ascii="Arial MT" w:eastAsia="Arial MT" w:hAnsi="Arial MT" w:cs="Arial MT" w:hint="default"/>
        <w:spacing w:val="0"/>
        <w:w w:val="99"/>
        <w:sz w:val="24"/>
        <w:szCs w:val="24"/>
        <w:lang w:val="id" w:eastAsia="en-US" w:bidi="ar-SA"/>
      </w:rPr>
    </w:lvl>
    <w:lvl w:ilvl="2" w:tplc="82F8C4B0">
      <w:numFmt w:val="bullet"/>
      <w:lvlText w:val="•"/>
      <w:lvlJc w:val="left"/>
      <w:pPr>
        <w:ind w:left="1931" w:hanging="269"/>
      </w:pPr>
      <w:rPr>
        <w:rFonts w:hint="default"/>
        <w:lang w:val="id" w:eastAsia="en-US" w:bidi="ar-SA"/>
      </w:rPr>
    </w:lvl>
    <w:lvl w:ilvl="3" w:tplc="48B266D4">
      <w:numFmt w:val="bullet"/>
      <w:lvlText w:val="•"/>
      <w:lvlJc w:val="left"/>
      <w:pPr>
        <w:ind w:left="2863" w:hanging="269"/>
      </w:pPr>
      <w:rPr>
        <w:rFonts w:hint="default"/>
        <w:lang w:val="id" w:eastAsia="en-US" w:bidi="ar-SA"/>
      </w:rPr>
    </w:lvl>
    <w:lvl w:ilvl="4" w:tplc="5270FF38">
      <w:numFmt w:val="bullet"/>
      <w:lvlText w:val="•"/>
      <w:lvlJc w:val="left"/>
      <w:pPr>
        <w:ind w:left="3794" w:hanging="269"/>
      </w:pPr>
      <w:rPr>
        <w:rFonts w:hint="default"/>
        <w:lang w:val="id" w:eastAsia="en-US" w:bidi="ar-SA"/>
      </w:rPr>
    </w:lvl>
    <w:lvl w:ilvl="5" w:tplc="D0EA1D00">
      <w:numFmt w:val="bullet"/>
      <w:lvlText w:val="•"/>
      <w:lvlJc w:val="left"/>
      <w:pPr>
        <w:ind w:left="4726" w:hanging="269"/>
      </w:pPr>
      <w:rPr>
        <w:rFonts w:hint="default"/>
        <w:lang w:val="id" w:eastAsia="en-US" w:bidi="ar-SA"/>
      </w:rPr>
    </w:lvl>
    <w:lvl w:ilvl="6" w:tplc="04661D56">
      <w:numFmt w:val="bullet"/>
      <w:lvlText w:val="•"/>
      <w:lvlJc w:val="left"/>
      <w:pPr>
        <w:ind w:left="5658" w:hanging="269"/>
      </w:pPr>
      <w:rPr>
        <w:rFonts w:hint="default"/>
        <w:lang w:val="id" w:eastAsia="en-US" w:bidi="ar-SA"/>
      </w:rPr>
    </w:lvl>
    <w:lvl w:ilvl="7" w:tplc="EC063C84">
      <w:numFmt w:val="bullet"/>
      <w:lvlText w:val="•"/>
      <w:lvlJc w:val="left"/>
      <w:pPr>
        <w:ind w:left="6589" w:hanging="269"/>
      </w:pPr>
      <w:rPr>
        <w:rFonts w:hint="default"/>
        <w:lang w:val="id" w:eastAsia="en-US" w:bidi="ar-SA"/>
      </w:rPr>
    </w:lvl>
    <w:lvl w:ilvl="8" w:tplc="26F6FE74">
      <w:numFmt w:val="bullet"/>
      <w:lvlText w:val="•"/>
      <w:lvlJc w:val="left"/>
      <w:pPr>
        <w:ind w:left="7521" w:hanging="269"/>
      </w:pPr>
      <w:rPr>
        <w:rFonts w:hint="default"/>
        <w:lang w:val="id" w:eastAsia="en-US" w:bidi="ar-SA"/>
      </w:rPr>
    </w:lvl>
  </w:abstractNum>
  <w:abstractNum w:abstractNumId="24" w15:restartNumberingAfterBreak="0">
    <w:nsid w:val="741F2A15"/>
    <w:multiLevelType w:val="hybridMultilevel"/>
    <w:tmpl w:val="398AE11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5" w15:restartNumberingAfterBreak="0">
    <w:nsid w:val="749E2923"/>
    <w:multiLevelType w:val="hybridMultilevel"/>
    <w:tmpl w:val="639CB532"/>
    <w:lvl w:ilvl="0" w:tplc="04090011">
      <w:start w:val="1"/>
      <w:numFmt w:val="decimal"/>
      <w:lvlText w:val="%1)"/>
      <w:lvlJc w:val="left"/>
      <w:pPr>
        <w:ind w:left="1506" w:hanging="360"/>
      </w:pPr>
      <w:rPr>
        <w:rFonts w:hint="default"/>
      </w:rPr>
    </w:lvl>
    <w:lvl w:ilvl="1" w:tplc="04210003">
      <w:start w:val="1"/>
      <w:numFmt w:val="bullet"/>
      <w:lvlText w:val="o"/>
      <w:lvlJc w:val="left"/>
      <w:pPr>
        <w:ind w:left="2226" w:hanging="360"/>
      </w:pPr>
      <w:rPr>
        <w:rFonts w:ascii="Courier New" w:hAnsi="Courier New" w:cs="Courier New" w:hint="default"/>
      </w:rPr>
    </w:lvl>
    <w:lvl w:ilvl="2" w:tplc="04210005">
      <w:start w:val="1"/>
      <w:numFmt w:val="bullet"/>
      <w:lvlText w:val=""/>
      <w:lvlJc w:val="left"/>
      <w:pPr>
        <w:ind w:left="2946" w:hanging="360"/>
      </w:pPr>
      <w:rPr>
        <w:rFonts w:ascii="Wingdings" w:hAnsi="Wingdings" w:hint="default"/>
      </w:rPr>
    </w:lvl>
    <w:lvl w:ilvl="3" w:tplc="04210001">
      <w:start w:val="1"/>
      <w:numFmt w:val="bullet"/>
      <w:lvlText w:val=""/>
      <w:lvlJc w:val="left"/>
      <w:pPr>
        <w:ind w:left="3666" w:hanging="360"/>
      </w:pPr>
      <w:rPr>
        <w:rFonts w:ascii="Symbol" w:hAnsi="Symbol" w:hint="default"/>
      </w:rPr>
    </w:lvl>
    <w:lvl w:ilvl="4" w:tplc="04210003">
      <w:start w:val="1"/>
      <w:numFmt w:val="bullet"/>
      <w:lvlText w:val="o"/>
      <w:lvlJc w:val="left"/>
      <w:pPr>
        <w:ind w:left="4386" w:hanging="360"/>
      </w:pPr>
      <w:rPr>
        <w:rFonts w:ascii="Courier New" w:hAnsi="Courier New" w:cs="Courier New" w:hint="default"/>
      </w:rPr>
    </w:lvl>
    <w:lvl w:ilvl="5" w:tplc="04210005">
      <w:start w:val="1"/>
      <w:numFmt w:val="bullet"/>
      <w:lvlText w:val=""/>
      <w:lvlJc w:val="left"/>
      <w:pPr>
        <w:ind w:left="5106" w:hanging="360"/>
      </w:pPr>
      <w:rPr>
        <w:rFonts w:ascii="Wingdings" w:hAnsi="Wingdings" w:hint="default"/>
      </w:rPr>
    </w:lvl>
    <w:lvl w:ilvl="6" w:tplc="04210001">
      <w:start w:val="1"/>
      <w:numFmt w:val="bullet"/>
      <w:lvlText w:val=""/>
      <w:lvlJc w:val="left"/>
      <w:pPr>
        <w:ind w:left="5826" w:hanging="360"/>
      </w:pPr>
      <w:rPr>
        <w:rFonts w:ascii="Symbol" w:hAnsi="Symbol" w:hint="default"/>
      </w:rPr>
    </w:lvl>
    <w:lvl w:ilvl="7" w:tplc="04210003">
      <w:start w:val="1"/>
      <w:numFmt w:val="bullet"/>
      <w:lvlText w:val="o"/>
      <w:lvlJc w:val="left"/>
      <w:pPr>
        <w:ind w:left="6546" w:hanging="360"/>
      </w:pPr>
      <w:rPr>
        <w:rFonts w:ascii="Courier New" w:hAnsi="Courier New" w:cs="Courier New" w:hint="default"/>
      </w:rPr>
    </w:lvl>
    <w:lvl w:ilvl="8" w:tplc="04210005">
      <w:start w:val="1"/>
      <w:numFmt w:val="bullet"/>
      <w:lvlText w:val=""/>
      <w:lvlJc w:val="left"/>
      <w:pPr>
        <w:ind w:left="7266" w:hanging="360"/>
      </w:pPr>
      <w:rPr>
        <w:rFonts w:ascii="Wingdings" w:hAnsi="Wingdings" w:hint="default"/>
      </w:rPr>
    </w:lvl>
  </w:abstractNum>
  <w:abstractNum w:abstractNumId="26" w15:restartNumberingAfterBreak="0">
    <w:nsid w:val="74B6489A"/>
    <w:multiLevelType w:val="hybridMultilevel"/>
    <w:tmpl w:val="3738D51A"/>
    <w:lvl w:ilvl="0" w:tplc="F84AD202">
      <w:start w:val="1"/>
      <w:numFmt w:val="lowerLetter"/>
      <w:lvlText w:val="%1."/>
      <w:lvlJc w:val="left"/>
      <w:pPr>
        <w:ind w:left="1506" w:hanging="360"/>
      </w:p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start w:val="1"/>
      <w:numFmt w:val="decimal"/>
      <w:lvlText w:val="%4."/>
      <w:lvlJc w:val="left"/>
      <w:pPr>
        <w:ind w:left="3666" w:hanging="360"/>
      </w:pPr>
    </w:lvl>
    <w:lvl w:ilvl="4" w:tplc="04210019">
      <w:start w:val="1"/>
      <w:numFmt w:val="lowerLetter"/>
      <w:lvlText w:val="%5."/>
      <w:lvlJc w:val="left"/>
      <w:pPr>
        <w:ind w:left="4386" w:hanging="360"/>
      </w:pPr>
    </w:lvl>
    <w:lvl w:ilvl="5" w:tplc="0421001B">
      <w:start w:val="1"/>
      <w:numFmt w:val="lowerRoman"/>
      <w:lvlText w:val="%6."/>
      <w:lvlJc w:val="right"/>
      <w:pPr>
        <w:ind w:left="5106" w:hanging="180"/>
      </w:pPr>
    </w:lvl>
    <w:lvl w:ilvl="6" w:tplc="0421000F">
      <w:start w:val="1"/>
      <w:numFmt w:val="decimal"/>
      <w:lvlText w:val="%7."/>
      <w:lvlJc w:val="left"/>
      <w:pPr>
        <w:ind w:left="5826" w:hanging="360"/>
      </w:pPr>
    </w:lvl>
    <w:lvl w:ilvl="7" w:tplc="04210019">
      <w:start w:val="1"/>
      <w:numFmt w:val="lowerLetter"/>
      <w:lvlText w:val="%8."/>
      <w:lvlJc w:val="left"/>
      <w:pPr>
        <w:ind w:left="6546" w:hanging="360"/>
      </w:pPr>
    </w:lvl>
    <w:lvl w:ilvl="8" w:tplc="0421001B">
      <w:start w:val="1"/>
      <w:numFmt w:val="lowerRoman"/>
      <w:lvlText w:val="%9."/>
      <w:lvlJc w:val="right"/>
      <w:pPr>
        <w:ind w:left="7266" w:hanging="180"/>
      </w:pPr>
    </w:lvl>
  </w:abstractNum>
  <w:abstractNum w:abstractNumId="27" w15:restartNumberingAfterBreak="0">
    <w:nsid w:val="753B29D1"/>
    <w:multiLevelType w:val="hybridMultilevel"/>
    <w:tmpl w:val="6CC66360"/>
    <w:lvl w:ilvl="0" w:tplc="52F4DC6A">
      <w:start w:val="1"/>
      <w:numFmt w:val="lowerLetter"/>
      <w:lvlText w:val="%1."/>
      <w:lvlJc w:val="left"/>
      <w:pPr>
        <w:ind w:left="1866" w:hanging="360"/>
      </w:pPr>
    </w:lvl>
    <w:lvl w:ilvl="1" w:tplc="04210019">
      <w:start w:val="1"/>
      <w:numFmt w:val="lowerLetter"/>
      <w:lvlText w:val="%2."/>
      <w:lvlJc w:val="left"/>
      <w:pPr>
        <w:ind w:left="2586" w:hanging="360"/>
      </w:pPr>
    </w:lvl>
    <w:lvl w:ilvl="2" w:tplc="0421001B">
      <w:start w:val="1"/>
      <w:numFmt w:val="lowerRoman"/>
      <w:lvlText w:val="%3."/>
      <w:lvlJc w:val="right"/>
      <w:pPr>
        <w:ind w:left="3306" w:hanging="180"/>
      </w:pPr>
    </w:lvl>
    <w:lvl w:ilvl="3" w:tplc="0421000F">
      <w:start w:val="1"/>
      <w:numFmt w:val="decimal"/>
      <w:lvlText w:val="%4."/>
      <w:lvlJc w:val="left"/>
      <w:pPr>
        <w:ind w:left="4026" w:hanging="360"/>
      </w:pPr>
    </w:lvl>
    <w:lvl w:ilvl="4" w:tplc="04210019">
      <w:start w:val="1"/>
      <w:numFmt w:val="lowerLetter"/>
      <w:lvlText w:val="%5."/>
      <w:lvlJc w:val="left"/>
      <w:pPr>
        <w:ind w:left="4746" w:hanging="360"/>
      </w:pPr>
    </w:lvl>
    <w:lvl w:ilvl="5" w:tplc="0421001B">
      <w:start w:val="1"/>
      <w:numFmt w:val="lowerRoman"/>
      <w:lvlText w:val="%6."/>
      <w:lvlJc w:val="right"/>
      <w:pPr>
        <w:ind w:left="5466" w:hanging="180"/>
      </w:pPr>
    </w:lvl>
    <w:lvl w:ilvl="6" w:tplc="0421000F">
      <w:start w:val="1"/>
      <w:numFmt w:val="decimal"/>
      <w:lvlText w:val="%7."/>
      <w:lvlJc w:val="left"/>
      <w:pPr>
        <w:ind w:left="6186" w:hanging="360"/>
      </w:pPr>
    </w:lvl>
    <w:lvl w:ilvl="7" w:tplc="04210019">
      <w:start w:val="1"/>
      <w:numFmt w:val="lowerLetter"/>
      <w:lvlText w:val="%8."/>
      <w:lvlJc w:val="left"/>
      <w:pPr>
        <w:ind w:left="6906" w:hanging="360"/>
      </w:pPr>
    </w:lvl>
    <w:lvl w:ilvl="8" w:tplc="0421001B">
      <w:start w:val="1"/>
      <w:numFmt w:val="lowerRoman"/>
      <w:lvlText w:val="%9."/>
      <w:lvlJc w:val="right"/>
      <w:pPr>
        <w:ind w:left="7626" w:hanging="180"/>
      </w:pPr>
    </w:lvl>
  </w:abstractNum>
  <w:abstractNum w:abstractNumId="28" w15:restartNumberingAfterBreak="0">
    <w:nsid w:val="7A9E4BF8"/>
    <w:multiLevelType w:val="hybridMultilevel"/>
    <w:tmpl w:val="41E8EDA2"/>
    <w:lvl w:ilvl="0" w:tplc="6C6A822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9" w15:restartNumberingAfterBreak="0">
    <w:nsid w:val="7DD475B7"/>
    <w:multiLevelType w:val="hybridMultilevel"/>
    <w:tmpl w:val="CE2ABBF6"/>
    <w:lvl w:ilvl="0" w:tplc="9050D44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0" w15:restartNumberingAfterBreak="0">
    <w:nsid w:val="7E3C1017"/>
    <w:multiLevelType w:val="hybridMultilevel"/>
    <w:tmpl w:val="65D65F98"/>
    <w:lvl w:ilvl="0" w:tplc="04210015">
      <w:start w:val="1"/>
      <w:numFmt w:val="upp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num w:numId="1" w16cid:durableId="43525495">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8056316">
    <w:abstractNumId w:val="17"/>
  </w:num>
  <w:num w:numId="3" w16cid:durableId="14972612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50119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9503047">
    <w:abstractNumId w:val="25"/>
  </w:num>
  <w:num w:numId="6" w16cid:durableId="1359507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732098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0824149">
    <w:abstractNumId w:val="6"/>
  </w:num>
  <w:num w:numId="9" w16cid:durableId="17624141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532259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13692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611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09587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5905881">
    <w:abstractNumId w:val="10"/>
  </w:num>
  <w:num w:numId="15" w16cid:durableId="11800507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9102833">
    <w:abstractNumId w:val="11"/>
  </w:num>
  <w:num w:numId="17" w16cid:durableId="19317398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16770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92617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65809599">
    <w:abstractNumId w:val="1"/>
  </w:num>
  <w:num w:numId="21" w16cid:durableId="3617819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42729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281652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2981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83397321">
    <w:abstractNumId w:val="24"/>
  </w:num>
  <w:num w:numId="26" w16cid:durableId="3723115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254907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136396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2922508">
    <w:abstractNumId w:val="10"/>
  </w:num>
  <w:num w:numId="30" w16cid:durableId="2013408284">
    <w:abstractNumId w:val="1"/>
  </w:num>
  <w:num w:numId="31" w16cid:durableId="1205676342">
    <w:abstractNumId w:val="5"/>
  </w:num>
  <w:num w:numId="32" w16cid:durableId="1658731154">
    <w:abstractNumId w:val="23"/>
  </w:num>
  <w:num w:numId="33" w16cid:durableId="960772103">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5F03"/>
    <w:rsid w:val="00007A56"/>
    <w:rsid w:val="000131F4"/>
    <w:rsid w:val="00016CA0"/>
    <w:rsid w:val="00021E58"/>
    <w:rsid w:val="00023004"/>
    <w:rsid w:val="0002378E"/>
    <w:rsid w:val="00024E88"/>
    <w:rsid w:val="0002508F"/>
    <w:rsid w:val="00027427"/>
    <w:rsid w:val="000316BC"/>
    <w:rsid w:val="00032CAA"/>
    <w:rsid w:val="00033C39"/>
    <w:rsid w:val="00034757"/>
    <w:rsid w:val="00034AAB"/>
    <w:rsid w:val="000365E9"/>
    <w:rsid w:val="00040528"/>
    <w:rsid w:val="00040C06"/>
    <w:rsid w:val="00046DFE"/>
    <w:rsid w:val="00047E46"/>
    <w:rsid w:val="0005136F"/>
    <w:rsid w:val="00051FB4"/>
    <w:rsid w:val="00053F25"/>
    <w:rsid w:val="00061C51"/>
    <w:rsid w:val="00062AA9"/>
    <w:rsid w:val="00063DDE"/>
    <w:rsid w:val="00064860"/>
    <w:rsid w:val="000709E5"/>
    <w:rsid w:val="0007171E"/>
    <w:rsid w:val="00071BEA"/>
    <w:rsid w:val="000725B9"/>
    <w:rsid w:val="00073287"/>
    <w:rsid w:val="000743C9"/>
    <w:rsid w:val="00074444"/>
    <w:rsid w:val="00075DC8"/>
    <w:rsid w:val="00077A6B"/>
    <w:rsid w:val="00077F02"/>
    <w:rsid w:val="0008087C"/>
    <w:rsid w:val="00081245"/>
    <w:rsid w:val="00081ED4"/>
    <w:rsid w:val="000824BC"/>
    <w:rsid w:val="000836AA"/>
    <w:rsid w:val="00084942"/>
    <w:rsid w:val="00086DF0"/>
    <w:rsid w:val="00086EC5"/>
    <w:rsid w:val="00090D77"/>
    <w:rsid w:val="00093647"/>
    <w:rsid w:val="00094C91"/>
    <w:rsid w:val="000A1565"/>
    <w:rsid w:val="000A19DA"/>
    <w:rsid w:val="000A27BB"/>
    <w:rsid w:val="000A40AC"/>
    <w:rsid w:val="000A4EBA"/>
    <w:rsid w:val="000A5055"/>
    <w:rsid w:val="000A5300"/>
    <w:rsid w:val="000A7A98"/>
    <w:rsid w:val="000B40BE"/>
    <w:rsid w:val="000B6642"/>
    <w:rsid w:val="000B6B8C"/>
    <w:rsid w:val="000C3088"/>
    <w:rsid w:val="000C366C"/>
    <w:rsid w:val="000C3BAA"/>
    <w:rsid w:val="000C429F"/>
    <w:rsid w:val="000C7170"/>
    <w:rsid w:val="000D1972"/>
    <w:rsid w:val="000E0895"/>
    <w:rsid w:val="000E22C3"/>
    <w:rsid w:val="000E3499"/>
    <w:rsid w:val="000E383E"/>
    <w:rsid w:val="000E61FE"/>
    <w:rsid w:val="000E7DF4"/>
    <w:rsid w:val="000F2A64"/>
    <w:rsid w:val="00100DA3"/>
    <w:rsid w:val="001068CA"/>
    <w:rsid w:val="00107DAF"/>
    <w:rsid w:val="0011151D"/>
    <w:rsid w:val="001121CE"/>
    <w:rsid w:val="00113A31"/>
    <w:rsid w:val="00115A42"/>
    <w:rsid w:val="001169F7"/>
    <w:rsid w:val="00116EF9"/>
    <w:rsid w:val="00121AF0"/>
    <w:rsid w:val="001307E0"/>
    <w:rsid w:val="00130EE1"/>
    <w:rsid w:val="001324A4"/>
    <w:rsid w:val="00132F5E"/>
    <w:rsid w:val="00132F9D"/>
    <w:rsid w:val="001343E4"/>
    <w:rsid w:val="001349B3"/>
    <w:rsid w:val="0013684E"/>
    <w:rsid w:val="00136D7A"/>
    <w:rsid w:val="00136E13"/>
    <w:rsid w:val="00141CB1"/>
    <w:rsid w:val="00141ED5"/>
    <w:rsid w:val="001435F8"/>
    <w:rsid w:val="0014393A"/>
    <w:rsid w:val="00143AE2"/>
    <w:rsid w:val="00143F40"/>
    <w:rsid w:val="00145F7B"/>
    <w:rsid w:val="0014646D"/>
    <w:rsid w:val="00146CC6"/>
    <w:rsid w:val="001519D6"/>
    <w:rsid w:val="001535A8"/>
    <w:rsid w:val="0015585A"/>
    <w:rsid w:val="00157131"/>
    <w:rsid w:val="0016009B"/>
    <w:rsid w:val="00160D61"/>
    <w:rsid w:val="00167D3D"/>
    <w:rsid w:val="00175D35"/>
    <w:rsid w:val="00180AB7"/>
    <w:rsid w:val="00185BF0"/>
    <w:rsid w:val="00185ED0"/>
    <w:rsid w:val="00186011"/>
    <w:rsid w:val="001872D6"/>
    <w:rsid w:val="0019023F"/>
    <w:rsid w:val="0019099B"/>
    <w:rsid w:val="00190F67"/>
    <w:rsid w:val="001911BF"/>
    <w:rsid w:val="001927C6"/>
    <w:rsid w:val="00193926"/>
    <w:rsid w:val="00195E4B"/>
    <w:rsid w:val="001960BD"/>
    <w:rsid w:val="001A0B9C"/>
    <w:rsid w:val="001A4E6D"/>
    <w:rsid w:val="001A6425"/>
    <w:rsid w:val="001B660B"/>
    <w:rsid w:val="001B70F0"/>
    <w:rsid w:val="001B7684"/>
    <w:rsid w:val="001C1AF7"/>
    <w:rsid w:val="001C20A1"/>
    <w:rsid w:val="001C2D68"/>
    <w:rsid w:val="001C4685"/>
    <w:rsid w:val="001C475A"/>
    <w:rsid w:val="001C5195"/>
    <w:rsid w:val="001C5BC5"/>
    <w:rsid w:val="001D02C5"/>
    <w:rsid w:val="001D0C20"/>
    <w:rsid w:val="001E361F"/>
    <w:rsid w:val="001E703A"/>
    <w:rsid w:val="001E7121"/>
    <w:rsid w:val="001F0367"/>
    <w:rsid w:val="001F1280"/>
    <w:rsid w:val="001F19B2"/>
    <w:rsid w:val="001F32C2"/>
    <w:rsid w:val="001F6746"/>
    <w:rsid w:val="00200424"/>
    <w:rsid w:val="0020218D"/>
    <w:rsid w:val="0020233A"/>
    <w:rsid w:val="0020241C"/>
    <w:rsid w:val="0020345A"/>
    <w:rsid w:val="00204561"/>
    <w:rsid w:val="00206A94"/>
    <w:rsid w:val="00206E2E"/>
    <w:rsid w:val="00211105"/>
    <w:rsid w:val="00213700"/>
    <w:rsid w:val="00213C55"/>
    <w:rsid w:val="00214389"/>
    <w:rsid w:val="002144FF"/>
    <w:rsid w:val="00216904"/>
    <w:rsid w:val="00220C89"/>
    <w:rsid w:val="002218B0"/>
    <w:rsid w:val="002229AF"/>
    <w:rsid w:val="00223DEE"/>
    <w:rsid w:val="00226077"/>
    <w:rsid w:val="00226208"/>
    <w:rsid w:val="0022699D"/>
    <w:rsid w:val="00227B75"/>
    <w:rsid w:val="00233DF0"/>
    <w:rsid w:val="002365CB"/>
    <w:rsid w:val="00244697"/>
    <w:rsid w:val="00244C45"/>
    <w:rsid w:val="0025303E"/>
    <w:rsid w:val="00255F44"/>
    <w:rsid w:val="00260929"/>
    <w:rsid w:val="00261D8A"/>
    <w:rsid w:val="0026258F"/>
    <w:rsid w:val="00262A28"/>
    <w:rsid w:val="002650B7"/>
    <w:rsid w:val="00265C9F"/>
    <w:rsid w:val="00274BF5"/>
    <w:rsid w:val="002772C9"/>
    <w:rsid w:val="002804EA"/>
    <w:rsid w:val="00283366"/>
    <w:rsid w:val="00283C45"/>
    <w:rsid w:val="00285D9B"/>
    <w:rsid w:val="0028768E"/>
    <w:rsid w:val="0029099E"/>
    <w:rsid w:val="00292E91"/>
    <w:rsid w:val="00294860"/>
    <w:rsid w:val="00296DE1"/>
    <w:rsid w:val="00296DF9"/>
    <w:rsid w:val="002A0285"/>
    <w:rsid w:val="002A6773"/>
    <w:rsid w:val="002A6AF1"/>
    <w:rsid w:val="002A7FF5"/>
    <w:rsid w:val="002B63DE"/>
    <w:rsid w:val="002C20B4"/>
    <w:rsid w:val="002C3EF4"/>
    <w:rsid w:val="002C6374"/>
    <w:rsid w:val="002C66E7"/>
    <w:rsid w:val="002D0BDF"/>
    <w:rsid w:val="002D69ED"/>
    <w:rsid w:val="002D7057"/>
    <w:rsid w:val="002D767A"/>
    <w:rsid w:val="002E1B85"/>
    <w:rsid w:val="002E4D0C"/>
    <w:rsid w:val="002E7A6A"/>
    <w:rsid w:val="002E7FC5"/>
    <w:rsid w:val="002F0638"/>
    <w:rsid w:val="002F25F8"/>
    <w:rsid w:val="002F2E49"/>
    <w:rsid w:val="002F3377"/>
    <w:rsid w:val="00300981"/>
    <w:rsid w:val="00304D70"/>
    <w:rsid w:val="003070D5"/>
    <w:rsid w:val="003079C2"/>
    <w:rsid w:val="003125D6"/>
    <w:rsid w:val="003153DA"/>
    <w:rsid w:val="0031564E"/>
    <w:rsid w:val="00316C02"/>
    <w:rsid w:val="00316CAD"/>
    <w:rsid w:val="00317E6A"/>
    <w:rsid w:val="003211B0"/>
    <w:rsid w:val="003227C9"/>
    <w:rsid w:val="003238EE"/>
    <w:rsid w:val="00325C1F"/>
    <w:rsid w:val="00326D80"/>
    <w:rsid w:val="0033171C"/>
    <w:rsid w:val="00340F10"/>
    <w:rsid w:val="003434EC"/>
    <w:rsid w:val="00345149"/>
    <w:rsid w:val="00346913"/>
    <w:rsid w:val="00351EAB"/>
    <w:rsid w:val="00352B72"/>
    <w:rsid w:val="00354199"/>
    <w:rsid w:val="003563D3"/>
    <w:rsid w:val="00360A73"/>
    <w:rsid w:val="00363F9C"/>
    <w:rsid w:val="0036467E"/>
    <w:rsid w:val="0036498F"/>
    <w:rsid w:val="00364C2C"/>
    <w:rsid w:val="00366B4E"/>
    <w:rsid w:val="003715C8"/>
    <w:rsid w:val="00372740"/>
    <w:rsid w:val="00372CF1"/>
    <w:rsid w:val="00373E0C"/>
    <w:rsid w:val="00374001"/>
    <w:rsid w:val="003745DE"/>
    <w:rsid w:val="00375A5C"/>
    <w:rsid w:val="00375B24"/>
    <w:rsid w:val="00375F2D"/>
    <w:rsid w:val="003814F8"/>
    <w:rsid w:val="00381BBA"/>
    <w:rsid w:val="00382871"/>
    <w:rsid w:val="00383510"/>
    <w:rsid w:val="00383657"/>
    <w:rsid w:val="00384764"/>
    <w:rsid w:val="0038582C"/>
    <w:rsid w:val="0038634A"/>
    <w:rsid w:val="00386AD3"/>
    <w:rsid w:val="00386B5B"/>
    <w:rsid w:val="0039156C"/>
    <w:rsid w:val="003945D9"/>
    <w:rsid w:val="00396AD9"/>
    <w:rsid w:val="003975C3"/>
    <w:rsid w:val="003A1F4E"/>
    <w:rsid w:val="003A5F96"/>
    <w:rsid w:val="003A6349"/>
    <w:rsid w:val="003B0A14"/>
    <w:rsid w:val="003C0D71"/>
    <w:rsid w:val="003C1AD4"/>
    <w:rsid w:val="003C3745"/>
    <w:rsid w:val="003C3F9E"/>
    <w:rsid w:val="003C607C"/>
    <w:rsid w:val="003D7445"/>
    <w:rsid w:val="003E288D"/>
    <w:rsid w:val="003E34FE"/>
    <w:rsid w:val="003E5A0B"/>
    <w:rsid w:val="003F09BC"/>
    <w:rsid w:val="003F0AB8"/>
    <w:rsid w:val="003F1242"/>
    <w:rsid w:val="003F2089"/>
    <w:rsid w:val="003F3046"/>
    <w:rsid w:val="003F7356"/>
    <w:rsid w:val="00401479"/>
    <w:rsid w:val="004017BF"/>
    <w:rsid w:val="00407B92"/>
    <w:rsid w:val="00417494"/>
    <w:rsid w:val="00421CC2"/>
    <w:rsid w:val="004267B6"/>
    <w:rsid w:val="00426CA0"/>
    <w:rsid w:val="00427A1C"/>
    <w:rsid w:val="004303B2"/>
    <w:rsid w:val="00431004"/>
    <w:rsid w:val="00440FD7"/>
    <w:rsid w:val="004418C0"/>
    <w:rsid w:val="00442B93"/>
    <w:rsid w:val="00450C01"/>
    <w:rsid w:val="00451067"/>
    <w:rsid w:val="00454A38"/>
    <w:rsid w:val="00466703"/>
    <w:rsid w:val="004667BA"/>
    <w:rsid w:val="00467C43"/>
    <w:rsid w:val="004707A0"/>
    <w:rsid w:val="00471AB6"/>
    <w:rsid w:val="00472017"/>
    <w:rsid w:val="00474B4C"/>
    <w:rsid w:val="004819AE"/>
    <w:rsid w:val="00481C0C"/>
    <w:rsid w:val="00486A16"/>
    <w:rsid w:val="004870B6"/>
    <w:rsid w:val="00490A7C"/>
    <w:rsid w:val="0049391D"/>
    <w:rsid w:val="00495DB5"/>
    <w:rsid w:val="004A000C"/>
    <w:rsid w:val="004A00A9"/>
    <w:rsid w:val="004A1E29"/>
    <w:rsid w:val="004A30F2"/>
    <w:rsid w:val="004A57DD"/>
    <w:rsid w:val="004A57F9"/>
    <w:rsid w:val="004A664D"/>
    <w:rsid w:val="004A7F92"/>
    <w:rsid w:val="004B0CD2"/>
    <w:rsid w:val="004B2619"/>
    <w:rsid w:val="004B2FEF"/>
    <w:rsid w:val="004B6CC8"/>
    <w:rsid w:val="004C02AC"/>
    <w:rsid w:val="004C3B64"/>
    <w:rsid w:val="004C49E6"/>
    <w:rsid w:val="004C5EF7"/>
    <w:rsid w:val="004C6627"/>
    <w:rsid w:val="004C74A4"/>
    <w:rsid w:val="004D192A"/>
    <w:rsid w:val="004D46ED"/>
    <w:rsid w:val="004D4B7D"/>
    <w:rsid w:val="004D5CE8"/>
    <w:rsid w:val="004E1242"/>
    <w:rsid w:val="004E422B"/>
    <w:rsid w:val="004E73CF"/>
    <w:rsid w:val="004F0073"/>
    <w:rsid w:val="004F2D7A"/>
    <w:rsid w:val="004F6182"/>
    <w:rsid w:val="00500579"/>
    <w:rsid w:val="0050176B"/>
    <w:rsid w:val="00501D20"/>
    <w:rsid w:val="005023F7"/>
    <w:rsid w:val="005036A1"/>
    <w:rsid w:val="00504656"/>
    <w:rsid w:val="005074BE"/>
    <w:rsid w:val="005110BA"/>
    <w:rsid w:val="005148EE"/>
    <w:rsid w:val="0051703E"/>
    <w:rsid w:val="00524B2C"/>
    <w:rsid w:val="005258CC"/>
    <w:rsid w:val="005269DB"/>
    <w:rsid w:val="005269F3"/>
    <w:rsid w:val="00527A4C"/>
    <w:rsid w:val="005315B7"/>
    <w:rsid w:val="00534402"/>
    <w:rsid w:val="005374DA"/>
    <w:rsid w:val="0054053A"/>
    <w:rsid w:val="0054077B"/>
    <w:rsid w:val="005444FD"/>
    <w:rsid w:val="00546468"/>
    <w:rsid w:val="00546670"/>
    <w:rsid w:val="00554D3F"/>
    <w:rsid w:val="00556CFE"/>
    <w:rsid w:val="00557100"/>
    <w:rsid w:val="00557885"/>
    <w:rsid w:val="00560AD8"/>
    <w:rsid w:val="00566640"/>
    <w:rsid w:val="0057042C"/>
    <w:rsid w:val="0057517B"/>
    <w:rsid w:val="00575F0E"/>
    <w:rsid w:val="00577092"/>
    <w:rsid w:val="005774F2"/>
    <w:rsid w:val="005805D7"/>
    <w:rsid w:val="005842A8"/>
    <w:rsid w:val="00585CA1"/>
    <w:rsid w:val="00586F0F"/>
    <w:rsid w:val="005901DE"/>
    <w:rsid w:val="00590BD2"/>
    <w:rsid w:val="00590EE8"/>
    <w:rsid w:val="005910F8"/>
    <w:rsid w:val="0059507F"/>
    <w:rsid w:val="0059526A"/>
    <w:rsid w:val="00595DB7"/>
    <w:rsid w:val="00596C7D"/>
    <w:rsid w:val="005976E8"/>
    <w:rsid w:val="005A526D"/>
    <w:rsid w:val="005B2F03"/>
    <w:rsid w:val="005B4083"/>
    <w:rsid w:val="005C2EA8"/>
    <w:rsid w:val="005D375E"/>
    <w:rsid w:val="005D58AC"/>
    <w:rsid w:val="005E0DDC"/>
    <w:rsid w:val="005E154F"/>
    <w:rsid w:val="005E6311"/>
    <w:rsid w:val="005E7762"/>
    <w:rsid w:val="005F0419"/>
    <w:rsid w:val="005F0564"/>
    <w:rsid w:val="005F29E2"/>
    <w:rsid w:val="005F31C5"/>
    <w:rsid w:val="005F7A9B"/>
    <w:rsid w:val="005F7BDB"/>
    <w:rsid w:val="00600511"/>
    <w:rsid w:val="00601579"/>
    <w:rsid w:val="00601B13"/>
    <w:rsid w:val="00602283"/>
    <w:rsid w:val="00602DAB"/>
    <w:rsid w:val="00605D04"/>
    <w:rsid w:val="00606876"/>
    <w:rsid w:val="00611EBD"/>
    <w:rsid w:val="00615E0F"/>
    <w:rsid w:val="00616EE6"/>
    <w:rsid w:val="0061725A"/>
    <w:rsid w:val="00621AB0"/>
    <w:rsid w:val="0062324F"/>
    <w:rsid w:val="0062442B"/>
    <w:rsid w:val="006309AB"/>
    <w:rsid w:val="00632E27"/>
    <w:rsid w:val="00633159"/>
    <w:rsid w:val="00633376"/>
    <w:rsid w:val="0063391A"/>
    <w:rsid w:val="00640D30"/>
    <w:rsid w:val="00641146"/>
    <w:rsid w:val="00641FFD"/>
    <w:rsid w:val="00645693"/>
    <w:rsid w:val="00645C57"/>
    <w:rsid w:val="00646DB4"/>
    <w:rsid w:val="00656C6D"/>
    <w:rsid w:val="00662CDE"/>
    <w:rsid w:val="00662DC4"/>
    <w:rsid w:val="006632E4"/>
    <w:rsid w:val="00665DFA"/>
    <w:rsid w:val="00666CBE"/>
    <w:rsid w:val="00671052"/>
    <w:rsid w:val="00671BA0"/>
    <w:rsid w:val="0067509D"/>
    <w:rsid w:val="00675C3F"/>
    <w:rsid w:val="00677F3F"/>
    <w:rsid w:val="00680A58"/>
    <w:rsid w:val="0068430C"/>
    <w:rsid w:val="00686A31"/>
    <w:rsid w:val="00687FF0"/>
    <w:rsid w:val="00694467"/>
    <w:rsid w:val="006956FA"/>
    <w:rsid w:val="006A1503"/>
    <w:rsid w:val="006A2AE1"/>
    <w:rsid w:val="006A4A63"/>
    <w:rsid w:val="006A4B48"/>
    <w:rsid w:val="006A6D81"/>
    <w:rsid w:val="006A7F9D"/>
    <w:rsid w:val="006B098A"/>
    <w:rsid w:val="006B225B"/>
    <w:rsid w:val="006B2A29"/>
    <w:rsid w:val="006B450A"/>
    <w:rsid w:val="006C22D8"/>
    <w:rsid w:val="006C2781"/>
    <w:rsid w:val="006C36C8"/>
    <w:rsid w:val="006D4405"/>
    <w:rsid w:val="006E2531"/>
    <w:rsid w:val="006E3610"/>
    <w:rsid w:val="006E363C"/>
    <w:rsid w:val="006E4C4C"/>
    <w:rsid w:val="006E64F4"/>
    <w:rsid w:val="006E7915"/>
    <w:rsid w:val="006F1352"/>
    <w:rsid w:val="006F234B"/>
    <w:rsid w:val="0070077A"/>
    <w:rsid w:val="00703C5A"/>
    <w:rsid w:val="0070475B"/>
    <w:rsid w:val="00710076"/>
    <w:rsid w:val="00712192"/>
    <w:rsid w:val="00715E43"/>
    <w:rsid w:val="00721E0C"/>
    <w:rsid w:val="007223D1"/>
    <w:rsid w:val="00723147"/>
    <w:rsid w:val="00726010"/>
    <w:rsid w:val="00726539"/>
    <w:rsid w:val="007316C5"/>
    <w:rsid w:val="0073211C"/>
    <w:rsid w:val="00734313"/>
    <w:rsid w:val="00734CCA"/>
    <w:rsid w:val="00736728"/>
    <w:rsid w:val="00736CE2"/>
    <w:rsid w:val="0074008F"/>
    <w:rsid w:val="007473C7"/>
    <w:rsid w:val="0075056B"/>
    <w:rsid w:val="00752FDD"/>
    <w:rsid w:val="00756D95"/>
    <w:rsid w:val="00757797"/>
    <w:rsid w:val="00760E53"/>
    <w:rsid w:val="007618DB"/>
    <w:rsid w:val="00762700"/>
    <w:rsid w:val="00762761"/>
    <w:rsid w:val="007643AE"/>
    <w:rsid w:val="007661B6"/>
    <w:rsid w:val="007713B1"/>
    <w:rsid w:val="00775218"/>
    <w:rsid w:val="00775DCD"/>
    <w:rsid w:val="00781799"/>
    <w:rsid w:val="0078203C"/>
    <w:rsid w:val="00785262"/>
    <w:rsid w:val="00785D24"/>
    <w:rsid w:val="0079026A"/>
    <w:rsid w:val="007917D4"/>
    <w:rsid w:val="007918D0"/>
    <w:rsid w:val="00791FEE"/>
    <w:rsid w:val="007920D9"/>
    <w:rsid w:val="00794385"/>
    <w:rsid w:val="007945A5"/>
    <w:rsid w:val="007948FA"/>
    <w:rsid w:val="00794DED"/>
    <w:rsid w:val="007A1730"/>
    <w:rsid w:val="007A30CB"/>
    <w:rsid w:val="007A494C"/>
    <w:rsid w:val="007B0028"/>
    <w:rsid w:val="007B1E0D"/>
    <w:rsid w:val="007B2A33"/>
    <w:rsid w:val="007B44CD"/>
    <w:rsid w:val="007B71D8"/>
    <w:rsid w:val="007C078B"/>
    <w:rsid w:val="007C0CC4"/>
    <w:rsid w:val="007C1C37"/>
    <w:rsid w:val="007C2B3A"/>
    <w:rsid w:val="007C463D"/>
    <w:rsid w:val="007C5905"/>
    <w:rsid w:val="007C68C8"/>
    <w:rsid w:val="007D5659"/>
    <w:rsid w:val="007D582D"/>
    <w:rsid w:val="007D6F4D"/>
    <w:rsid w:val="007E0BE5"/>
    <w:rsid w:val="007E2ED9"/>
    <w:rsid w:val="007E6315"/>
    <w:rsid w:val="007E6588"/>
    <w:rsid w:val="007F083D"/>
    <w:rsid w:val="007F08FA"/>
    <w:rsid w:val="007F0B50"/>
    <w:rsid w:val="007F0DE4"/>
    <w:rsid w:val="007F371D"/>
    <w:rsid w:val="007F4667"/>
    <w:rsid w:val="007F5074"/>
    <w:rsid w:val="007F558D"/>
    <w:rsid w:val="007F5743"/>
    <w:rsid w:val="007F6E4F"/>
    <w:rsid w:val="007F7338"/>
    <w:rsid w:val="008019CE"/>
    <w:rsid w:val="008067B8"/>
    <w:rsid w:val="0081015F"/>
    <w:rsid w:val="008124FE"/>
    <w:rsid w:val="00813DFA"/>
    <w:rsid w:val="008164B2"/>
    <w:rsid w:val="00821243"/>
    <w:rsid w:val="00825C38"/>
    <w:rsid w:val="00826BB7"/>
    <w:rsid w:val="0083138B"/>
    <w:rsid w:val="00834ECB"/>
    <w:rsid w:val="008359D0"/>
    <w:rsid w:val="008414C9"/>
    <w:rsid w:val="008422CB"/>
    <w:rsid w:val="00842499"/>
    <w:rsid w:val="00842865"/>
    <w:rsid w:val="00843119"/>
    <w:rsid w:val="00845460"/>
    <w:rsid w:val="00845CCB"/>
    <w:rsid w:val="00850825"/>
    <w:rsid w:val="00850C56"/>
    <w:rsid w:val="00852C28"/>
    <w:rsid w:val="00862011"/>
    <w:rsid w:val="008671D6"/>
    <w:rsid w:val="0086735C"/>
    <w:rsid w:val="00870C06"/>
    <w:rsid w:val="008773A5"/>
    <w:rsid w:val="00891327"/>
    <w:rsid w:val="00891B14"/>
    <w:rsid w:val="00891BFB"/>
    <w:rsid w:val="008956C7"/>
    <w:rsid w:val="0089631D"/>
    <w:rsid w:val="00897F70"/>
    <w:rsid w:val="008A31BA"/>
    <w:rsid w:val="008A3E4C"/>
    <w:rsid w:val="008B1715"/>
    <w:rsid w:val="008B1C1A"/>
    <w:rsid w:val="008B3E80"/>
    <w:rsid w:val="008B4DD4"/>
    <w:rsid w:val="008B5D16"/>
    <w:rsid w:val="008C04B6"/>
    <w:rsid w:val="008C095E"/>
    <w:rsid w:val="008C5BBF"/>
    <w:rsid w:val="008D2162"/>
    <w:rsid w:val="008E14A1"/>
    <w:rsid w:val="008E5E38"/>
    <w:rsid w:val="008F1302"/>
    <w:rsid w:val="008F43C5"/>
    <w:rsid w:val="008F51C9"/>
    <w:rsid w:val="008F638F"/>
    <w:rsid w:val="009000C4"/>
    <w:rsid w:val="009004D0"/>
    <w:rsid w:val="00902280"/>
    <w:rsid w:val="00911047"/>
    <w:rsid w:val="00912DAE"/>
    <w:rsid w:val="00912F5F"/>
    <w:rsid w:val="00913CEE"/>
    <w:rsid w:val="009177E8"/>
    <w:rsid w:val="00921043"/>
    <w:rsid w:val="00925216"/>
    <w:rsid w:val="009306DD"/>
    <w:rsid w:val="009329E5"/>
    <w:rsid w:val="00933347"/>
    <w:rsid w:val="009356CE"/>
    <w:rsid w:val="009418DF"/>
    <w:rsid w:val="009418EE"/>
    <w:rsid w:val="00943113"/>
    <w:rsid w:val="009446A3"/>
    <w:rsid w:val="009448D9"/>
    <w:rsid w:val="00944982"/>
    <w:rsid w:val="00953853"/>
    <w:rsid w:val="00963AFF"/>
    <w:rsid w:val="00966040"/>
    <w:rsid w:val="0096759F"/>
    <w:rsid w:val="00967815"/>
    <w:rsid w:val="0097104D"/>
    <w:rsid w:val="00971DC4"/>
    <w:rsid w:val="00971ED6"/>
    <w:rsid w:val="0097490D"/>
    <w:rsid w:val="00974AE2"/>
    <w:rsid w:val="00975B71"/>
    <w:rsid w:val="009760C1"/>
    <w:rsid w:val="00977382"/>
    <w:rsid w:val="009811EB"/>
    <w:rsid w:val="00981FB4"/>
    <w:rsid w:val="00985123"/>
    <w:rsid w:val="00985969"/>
    <w:rsid w:val="009863B1"/>
    <w:rsid w:val="00986786"/>
    <w:rsid w:val="009875BB"/>
    <w:rsid w:val="00992CA4"/>
    <w:rsid w:val="00995516"/>
    <w:rsid w:val="009A404B"/>
    <w:rsid w:val="009A542A"/>
    <w:rsid w:val="009A6A1E"/>
    <w:rsid w:val="009B2A1F"/>
    <w:rsid w:val="009B37C7"/>
    <w:rsid w:val="009B5C80"/>
    <w:rsid w:val="009B655E"/>
    <w:rsid w:val="009B7305"/>
    <w:rsid w:val="009C0472"/>
    <w:rsid w:val="009C0655"/>
    <w:rsid w:val="009C0A44"/>
    <w:rsid w:val="009C2744"/>
    <w:rsid w:val="009C299A"/>
    <w:rsid w:val="009C2A2C"/>
    <w:rsid w:val="009C2B75"/>
    <w:rsid w:val="009C5763"/>
    <w:rsid w:val="009C74BD"/>
    <w:rsid w:val="009D3276"/>
    <w:rsid w:val="009D32F4"/>
    <w:rsid w:val="009D3F34"/>
    <w:rsid w:val="009E31A1"/>
    <w:rsid w:val="009E3F67"/>
    <w:rsid w:val="009E698B"/>
    <w:rsid w:val="009F0611"/>
    <w:rsid w:val="009F0BD1"/>
    <w:rsid w:val="009F2E32"/>
    <w:rsid w:val="009F412D"/>
    <w:rsid w:val="009F53E7"/>
    <w:rsid w:val="009F5E5A"/>
    <w:rsid w:val="009F68FA"/>
    <w:rsid w:val="00A041DC"/>
    <w:rsid w:val="00A061F2"/>
    <w:rsid w:val="00A07BCB"/>
    <w:rsid w:val="00A07C3E"/>
    <w:rsid w:val="00A1532F"/>
    <w:rsid w:val="00A1748E"/>
    <w:rsid w:val="00A20307"/>
    <w:rsid w:val="00A24E44"/>
    <w:rsid w:val="00A25FDA"/>
    <w:rsid w:val="00A309E2"/>
    <w:rsid w:val="00A35A66"/>
    <w:rsid w:val="00A40354"/>
    <w:rsid w:val="00A446E5"/>
    <w:rsid w:val="00A452F1"/>
    <w:rsid w:val="00A46890"/>
    <w:rsid w:val="00A556FE"/>
    <w:rsid w:val="00A6098E"/>
    <w:rsid w:val="00A60BA2"/>
    <w:rsid w:val="00A63EF5"/>
    <w:rsid w:val="00A665BD"/>
    <w:rsid w:val="00A75E22"/>
    <w:rsid w:val="00A85D37"/>
    <w:rsid w:val="00A86296"/>
    <w:rsid w:val="00A90D84"/>
    <w:rsid w:val="00A90FA1"/>
    <w:rsid w:val="00A91BCB"/>
    <w:rsid w:val="00A93695"/>
    <w:rsid w:val="00A9539D"/>
    <w:rsid w:val="00AA178E"/>
    <w:rsid w:val="00AA1F63"/>
    <w:rsid w:val="00AA4D5D"/>
    <w:rsid w:val="00AA713E"/>
    <w:rsid w:val="00AA756F"/>
    <w:rsid w:val="00AB1959"/>
    <w:rsid w:val="00AB2769"/>
    <w:rsid w:val="00AB34CA"/>
    <w:rsid w:val="00AB35FD"/>
    <w:rsid w:val="00AB5927"/>
    <w:rsid w:val="00AB62F0"/>
    <w:rsid w:val="00AB74AD"/>
    <w:rsid w:val="00AC3C43"/>
    <w:rsid w:val="00AC4B6A"/>
    <w:rsid w:val="00AC5371"/>
    <w:rsid w:val="00AC596E"/>
    <w:rsid w:val="00AC66ED"/>
    <w:rsid w:val="00AC7CA0"/>
    <w:rsid w:val="00AD3B3E"/>
    <w:rsid w:val="00AD7F53"/>
    <w:rsid w:val="00AE5493"/>
    <w:rsid w:val="00AE62EE"/>
    <w:rsid w:val="00AF31D3"/>
    <w:rsid w:val="00AF53A0"/>
    <w:rsid w:val="00AF6ABA"/>
    <w:rsid w:val="00AF74A8"/>
    <w:rsid w:val="00B05046"/>
    <w:rsid w:val="00B101FE"/>
    <w:rsid w:val="00B1173B"/>
    <w:rsid w:val="00B12399"/>
    <w:rsid w:val="00B12E42"/>
    <w:rsid w:val="00B1500C"/>
    <w:rsid w:val="00B15371"/>
    <w:rsid w:val="00B15497"/>
    <w:rsid w:val="00B200D7"/>
    <w:rsid w:val="00B2064F"/>
    <w:rsid w:val="00B2087D"/>
    <w:rsid w:val="00B21685"/>
    <w:rsid w:val="00B23565"/>
    <w:rsid w:val="00B23A89"/>
    <w:rsid w:val="00B24130"/>
    <w:rsid w:val="00B24711"/>
    <w:rsid w:val="00B25DD5"/>
    <w:rsid w:val="00B35A02"/>
    <w:rsid w:val="00B3774B"/>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81A43"/>
    <w:rsid w:val="00B91E0D"/>
    <w:rsid w:val="00B96CB1"/>
    <w:rsid w:val="00BA61D7"/>
    <w:rsid w:val="00BA6ADD"/>
    <w:rsid w:val="00BA7C5D"/>
    <w:rsid w:val="00BB0365"/>
    <w:rsid w:val="00BB3538"/>
    <w:rsid w:val="00BB3B5E"/>
    <w:rsid w:val="00BB43D9"/>
    <w:rsid w:val="00BC076C"/>
    <w:rsid w:val="00BC278A"/>
    <w:rsid w:val="00BC32AE"/>
    <w:rsid w:val="00BC4A35"/>
    <w:rsid w:val="00BC67DF"/>
    <w:rsid w:val="00BC709D"/>
    <w:rsid w:val="00BD34A2"/>
    <w:rsid w:val="00BD38AA"/>
    <w:rsid w:val="00BD4D72"/>
    <w:rsid w:val="00BD52C8"/>
    <w:rsid w:val="00BD5AA2"/>
    <w:rsid w:val="00BD5B6A"/>
    <w:rsid w:val="00BE52D9"/>
    <w:rsid w:val="00BE5C06"/>
    <w:rsid w:val="00BF23FE"/>
    <w:rsid w:val="00BF2553"/>
    <w:rsid w:val="00BF3591"/>
    <w:rsid w:val="00BF4C5D"/>
    <w:rsid w:val="00BF5176"/>
    <w:rsid w:val="00BF62B8"/>
    <w:rsid w:val="00BF67A7"/>
    <w:rsid w:val="00C0355D"/>
    <w:rsid w:val="00C03C81"/>
    <w:rsid w:val="00C059AF"/>
    <w:rsid w:val="00C10A7A"/>
    <w:rsid w:val="00C167BD"/>
    <w:rsid w:val="00C16A2D"/>
    <w:rsid w:val="00C20D1B"/>
    <w:rsid w:val="00C21A7A"/>
    <w:rsid w:val="00C230A2"/>
    <w:rsid w:val="00C26048"/>
    <w:rsid w:val="00C26956"/>
    <w:rsid w:val="00C278C0"/>
    <w:rsid w:val="00C30940"/>
    <w:rsid w:val="00C3304F"/>
    <w:rsid w:val="00C33CBF"/>
    <w:rsid w:val="00C34008"/>
    <w:rsid w:val="00C3554C"/>
    <w:rsid w:val="00C40D43"/>
    <w:rsid w:val="00C4584A"/>
    <w:rsid w:val="00C46F31"/>
    <w:rsid w:val="00C47111"/>
    <w:rsid w:val="00C477CF"/>
    <w:rsid w:val="00C477F1"/>
    <w:rsid w:val="00C47FBF"/>
    <w:rsid w:val="00C50AE1"/>
    <w:rsid w:val="00C51701"/>
    <w:rsid w:val="00C52B74"/>
    <w:rsid w:val="00C53D56"/>
    <w:rsid w:val="00C54ADF"/>
    <w:rsid w:val="00C55E93"/>
    <w:rsid w:val="00C568AA"/>
    <w:rsid w:val="00C63201"/>
    <w:rsid w:val="00C667E9"/>
    <w:rsid w:val="00C66E6B"/>
    <w:rsid w:val="00C70049"/>
    <w:rsid w:val="00C711B8"/>
    <w:rsid w:val="00C74E33"/>
    <w:rsid w:val="00C8510F"/>
    <w:rsid w:val="00C86ED7"/>
    <w:rsid w:val="00C90AFD"/>
    <w:rsid w:val="00C916A4"/>
    <w:rsid w:val="00C921FD"/>
    <w:rsid w:val="00C97AB7"/>
    <w:rsid w:val="00CA1A1E"/>
    <w:rsid w:val="00CA62E2"/>
    <w:rsid w:val="00CB29DE"/>
    <w:rsid w:val="00CB6209"/>
    <w:rsid w:val="00CC00A2"/>
    <w:rsid w:val="00CC2312"/>
    <w:rsid w:val="00CC348B"/>
    <w:rsid w:val="00CC4740"/>
    <w:rsid w:val="00CD0268"/>
    <w:rsid w:val="00CD44A8"/>
    <w:rsid w:val="00CD5274"/>
    <w:rsid w:val="00CD56D3"/>
    <w:rsid w:val="00CD5B9B"/>
    <w:rsid w:val="00CE09C5"/>
    <w:rsid w:val="00CE4416"/>
    <w:rsid w:val="00CE687C"/>
    <w:rsid w:val="00CF07A3"/>
    <w:rsid w:val="00CF1225"/>
    <w:rsid w:val="00CF1895"/>
    <w:rsid w:val="00CF3252"/>
    <w:rsid w:val="00D00460"/>
    <w:rsid w:val="00D10035"/>
    <w:rsid w:val="00D112BA"/>
    <w:rsid w:val="00D13566"/>
    <w:rsid w:val="00D14302"/>
    <w:rsid w:val="00D14E4D"/>
    <w:rsid w:val="00D15037"/>
    <w:rsid w:val="00D173D4"/>
    <w:rsid w:val="00D216EB"/>
    <w:rsid w:val="00D21CDF"/>
    <w:rsid w:val="00D23969"/>
    <w:rsid w:val="00D2402E"/>
    <w:rsid w:val="00D273B6"/>
    <w:rsid w:val="00D279FE"/>
    <w:rsid w:val="00D3050C"/>
    <w:rsid w:val="00D30B96"/>
    <w:rsid w:val="00D3218A"/>
    <w:rsid w:val="00D403E6"/>
    <w:rsid w:val="00D42E46"/>
    <w:rsid w:val="00D4534E"/>
    <w:rsid w:val="00D455BF"/>
    <w:rsid w:val="00D462DE"/>
    <w:rsid w:val="00D46889"/>
    <w:rsid w:val="00D56460"/>
    <w:rsid w:val="00D571C7"/>
    <w:rsid w:val="00D601C9"/>
    <w:rsid w:val="00D63912"/>
    <w:rsid w:val="00D63FB4"/>
    <w:rsid w:val="00D67141"/>
    <w:rsid w:val="00D747AD"/>
    <w:rsid w:val="00D80E07"/>
    <w:rsid w:val="00D84E5B"/>
    <w:rsid w:val="00D869C9"/>
    <w:rsid w:val="00D901B3"/>
    <w:rsid w:val="00D91977"/>
    <w:rsid w:val="00D91D52"/>
    <w:rsid w:val="00D945ED"/>
    <w:rsid w:val="00D955BF"/>
    <w:rsid w:val="00D95D1E"/>
    <w:rsid w:val="00DA1747"/>
    <w:rsid w:val="00DA18F2"/>
    <w:rsid w:val="00DA1BDF"/>
    <w:rsid w:val="00DA7721"/>
    <w:rsid w:val="00DB646A"/>
    <w:rsid w:val="00DB6C22"/>
    <w:rsid w:val="00DB6C68"/>
    <w:rsid w:val="00DC2D35"/>
    <w:rsid w:val="00DC3A8A"/>
    <w:rsid w:val="00DC4F7A"/>
    <w:rsid w:val="00DC72F0"/>
    <w:rsid w:val="00DD2A53"/>
    <w:rsid w:val="00DD2DB8"/>
    <w:rsid w:val="00DD5E42"/>
    <w:rsid w:val="00DD651D"/>
    <w:rsid w:val="00DE3269"/>
    <w:rsid w:val="00DE4193"/>
    <w:rsid w:val="00DE4227"/>
    <w:rsid w:val="00DE740A"/>
    <w:rsid w:val="00DF0969"/>
    <w:rsid w:val="00DF2C69"/>
    <w:rsid w:val="00DF31A9"/>
    <w:rsid w:val="00DF3D11"/>
    <w:rsid w:val="00DF4218"/>
    <w:rsid w:val="00E01471"/>
    <w:rsid w:val="00E0269D"/>
    <w:rsid w:val="00E0364B"/>
    <w:rsid w:val="00E05768"/>
    <w:rsid w:val="00E06727"/>
    <w:rsid w:val="00E07345"/>
    <w:rsid w:val="00E10488"/>
    <w:rsid w:val="00E11460"/>
    <w:rsid w:val="00E12B42"/>
    <w:rsid w:val="00E2039E"/>
    <w:rsid w:val="00E210BD"/>
    <w:rsid w:val="00E21791"/>
    <w:rsid w:val="00E23CE2"/>
    <w:rsid w:val="00E2416D"/>
    <w:rsid w:val="00E279E2"/>
    <w:rsid w:val="00E40119"/>
    <w:rsid w:val="00E41128"/>
    <w:rsid w:val="00E415E4"/>
    <w:rsid w:val="00E417FB"/>
    <w:rsid w:val="00E452EA"/>
    <w:rsid w:val="00E47103"/>
    <w:rsid w:val="00E47940"/>
    <w:rsid w:val="00E516AF"/>
    <w:rsid w:val="00E51FD1"/>
    <w:rsid w:val="00E52159"/>
    <w:rsid w:val="00E529C6"/>
    <w:rsid w:val="00E53BA8"/>
    <w:rsid w:val="00E54F05"/>
    <w:rsid w:val="00E55CC3"/>
    <w:rsid w:val="00E56E40"/>
    <w:rsid w:val="00E6088A"/>
    <w:rsid w:val="00E60EB3"/>
    <w:rsid w:val="00E6110B"/>
    <w:rsid w:val="00E6492B"/>
    <w:rsid w:val="00E70745"/>
    <w:rsid w:val="00E716B3"/>
    <w:rsid w:val="00E72AC2"/>
    <w:rsid w:val="00E730B6"/>
    <w:rsid w:val="00E736CB"/>
    <w:rsid w:val="00E749D2"/>
    <w:rsid w:val="00E75BC9"/>
    <w:rsid w:val="00E76E7E"/>
    <w:rsid w:val="00E772EF"/>
    <w:rsid w:val="00E772FD"/>
    <w:rsid w:val="00E80DA4"/>
    <w:rsid w:val="00E820BC"/>
    <w:rsid w:val="00E82114"/>
    <w:rsid w:val="00E84163"/>
    <w:rsid w:val="00E85360"/>
    <w:rsid w:val="00E866FC"/>
    <w:rsid w:val="00E90A62"/>
    <w:rsid w:val="00E91AE1"/>
    <w:rsid w:val="00E92990"/>
    <w:rsid w:val="00E92BC7"/>
    <w:rsid w:val="00E97276"/>
    <w:rsid w:val="00E97A5F"/>
    <w:rsid w:val="00EA1E0D"/>
    <w:rsid w:val="00EA6099"/>
    <w:rsid w:val="00EB10B6"/>
    <w:rsid w:val="00EB1514"/>
    <w:rsid w:val="00EB5081"/>
    <w:rsid w:val="00EB6882"/>
    <w:rsid w:val="00EB6ACF"/>
    <w:rsid w:val="00EB7073"/>
    <w:rsid w:val="00EE3A1A"/>
    <w:rsid w:val="00EF1328"/>
    <w:rsid w:val="00EF4AE0"/>
    <w:rsid w:val="00F0474D"/>
    <w:rsid w:val="00F12260"/>
    <w:rsid w:val="00F13970"/>
    <w:rsid w:val="00F148A7"/>
    <w:rsid w:val="00F15B51"/>
    <w:rsid w:val="00F15EFC"/>
    <w:rsid w:val="00F16BBF"/>
    <w:rsid w:val="00F2080F"/>
    <w:rsid w:val="00F24554"/>
    <w:rsid w:val="00F32D09"/>
    <w:rsid w:val="00F368C6"/>
    <w:rsid w:val="00F420BC"/>
    <w:rsid w:val="00F426D5"/>
    <w:rsid w:val="00F42BEE"/>
    <w:rsid w:val="00F43482"/>
    <w:rsid w:val="00F4407B"/>
    <w:rsid w:val="00F44E0C"/>
    <w:rsid w:val="00F47141"/>
    <w:rsid w:val="00F474E2"/>
    <w:rsid w:val="00F47BE9"/>
    <w:rsid w:val="00F50F63"/>
    <w:rsid w:val="00F529EF"/>
    <w:rsid w:val="00F54A93"/>
    <w:rsid w:val="00F561DC"/>
    <w:rsid w:val="00F61A57"/>
    <w:rsid w:val="00F71DE8"/>
    <w:rsid w:val="00F7226B"/>
    <w:rsid w:val="00F7283A"/>
    <w:rsid w:val="00F730E8"/>
    <w:rsid w:val="00F749DD"/>
    <w:rsid w:val="00F75631"/>
    <w:rsid w:val="00F86CED"/>
    <w:rsid w:val="00F92116"/>
    <w:rsid w:val="00F934D3"/>
    <w:rsid w:val="00FA1AE3"/>
    <w:rsid w:val="00FA4A1A"/>
    <w:rsid w:val="00FA5956"/>
    <w:rsid w:val="00FA5F57"/>
    <w:rsid w:val="00FA6ED8"/>
    <w:rsid w:val="00FA6F7D"/>
    <w:rsid w:val="00FB10EF"/>
    <w:rsid w:val="00FB1945"/>
    <w:rsid w:val="00FB3CC3"/>
    <w:rsid w:val="00FB7B63"/>
    <w:rsid w:val="00FC5CD9"/>
    <w:rsid w:val="00FC7069"/>
    <w:rsid w:val="00FD4ECE"/>
    <w:rsid w:val="00FD6EA2"/>
    <w:rsid w:val="00FE0FAF"/>
    <w:rsid w:val="00FE2E58"/>
    <w:rsid w:val="00FE66B9"/>
    <w:rsid w:val="00FE7B44"/>
    <w:rsid w:val="00FF0812"/>
    <w:rsid w:val="00FF1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508BA"/>
  <w15:chartTrackingRefBased/>
  <w15:docId w15:val="{68C5F352-7139-42EE-9216-B10B0E0B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paragraph" w:customStyle="1" w:styleId="msonormal0">
    <w:name w:val="msonormal"/>
    <w:basedOn w:val="Normal"/>
    <w:uiPriority w:val="99"/>
    <w:semiHidden/>
    <w:rsid w:val="005901DE"/>
    <w:pPr>
      <w:suppressAutoHyphens w:val="0"/>
      <w:spacing w:before="100" w:beforeAutospacing="1" w:after="100" w:afterAutospacing="1"/>
    </w:pPr>
    <w:rPr>
      <w:lang w:eastAsia="en-US"/>
    </w:rPr>
  </w:style>
  <w:style w:type="character" w:styleId="PlaceholderText">
    <w:name w:val="Placeholder Text"/>
    <w:uiPriority w:val="99"/>
    <w:semiHidden/>
    <w:rsid w:val="005901DE"/>
    <w:rPr>
      <w:color w:val="808080"/>
    </w:rPr>
  </w:style>
  <w:style w:type="table" w:customStyle="1" w:styleId="LightShading1">
    <w:name w:val="Light Shading1"/>
    <w:basedOn w:val="TableNormal"/>
    <w:uiPriority w:val="60"/>
    <w:rsid w:val="005901DE"/>
    <w:rPr>
      <w:rFonts w:ascii="Calibri" w:hAnsi="Calibri" w:cs="Arial"/>
      <w:color w:val="000000"/>
      <w:sz w:val="22"/>
      <w:szCs w:val="22"/>
      <w:lang w:val="id-ID" w:eastAsia="id-ID"/>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basedOn w:val="DefaultParagraphFont"/>
    <w:uiPriority w:val="99"/>
    <w:semiHidden/>
    <w:unhideWhenUsed/>
    <w:rsid w:val="00775218"/>
    <w:rPr>
      <w:sz w:val="16"/>
      <w:szCs w:val="16"/>
    </w:rPr>
  </w:style>
  <w:style w:type="paragraph" w:styleId="CommentText">
    <w:name w:val="annotation text"/>
    <w:basedOn w:val="Normal"/>
    <w:link w:val="CommentTextChar"/>
    <w:uiPriority w:val="99"/>
    <w:unhideWhenUsed/>
    <w:rsid w:val="00775218"/>
    <w:pPr>
      <w:suppressAutoHyphens w:val="0"/>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75218"/>
    <w:rPr>
      <w:rFonts w:asciiTheme="minorHAnsi" w:eastAsiaTheme="minorHAnsi" w:hAnsiTheme="minorHAnsi" w:cstheme="minorBidi"/>
    </w:rPr>
  </w:style>
  <w:style w:type="paragraph" w:customStyle="1" w:styleId="TableParagraph">
    <w:name w:val="Table Paragraph"/>
    <w:basedOn w:val="Normal"/>
    <w:uiPriority w:val="1"/>
    <w:qFormat/>
    <w:rsid w:val="00F92116"/>
    <w:pPr>
      <w:widowControl w:val="0"/>
      <w:suppressAutoHyphens w:val="0"/>
      <w:autoSpaceDE w:val="0"/>
      <w:autoSpaceDN w:val="0"/>
    </w:pPr>
    <w:rPr>
      <w:rFonts w:ascii="Arial MT" w:eastAsia="Arial MT" w:hAnsi="Arial MT" w:cs="Arial MT"/>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768">
      <w:bodyDiv w:val="1"/>
      <w:marLeft w:val="0"/>
      <w:marRight w:val="0"/>
      <w:marTop w:val="0"/>
      <w:marBottom w:val="0"/>
      <w:divBdr>
        <w:top w:val="none" w:sz="0" w:space="0" w:color="auto"/>
        <w:left w:val="none" w:sz="0" w:space="0" w:color="auto"/>
        <w:bottom w:val="none" w:sz="0" w:space="0" w:color="auto"/>
        <w:right w:val="none" w:sz="0" w:space="0" w:color="auto"/>
      </w:divBdr>
    </w:div>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66536950">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482895392">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57730427">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72668959">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86841115">
      <w:bodyDiv w:val="1"/>
      <w:marLeft w:val="0"/>
      <w:marRight w:val="0"/>
      <w:marTop w:val="0"/>
      <w:marBottom w:val="0"/>
      <w:divBdr>
        <w:top w:val="none" w:sz="0" w:space="0" w:color="auto"/>
        <w:left w:val="none" w:sz="0" w:space="0" w:color="auto"/>
        <w:bottom w:val="none" w:sz="0" w:space="0" w:color="auto"/>
        <w:right w:val="none" w:sz="0" w:space="0" w:color="auto"/>
      </w:divBdr>
    </w:div>
    <w:div w:id="1759449799">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29975786">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2543092">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5507604">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7557</Words>
  <Characters>43081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50537</CharactersWithSpaces>
  <SharedDoc>false</SharedDoc>
  <HLinks>
    <vt:vector size="30"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15</vt:i4>
      </vt:variant>
      <vt:variant>
        <vt:i4>0</vt:i4>
      </vt:variant>
      <vt:variant>
        <vt:i4>5</vt:i4>
      </vt:variant>
      <vt:variant>
        <vt:lpwstr>http://creativecommons.org/licenses/by/4.0/</vt:lpwstr>
      </vt:variant>
      <vt:variant>
        <vt:lpwstr/>
      </vt:variant>
      <vt:variant>
        <vt:i4>7667760</vt:i4>
      </vt:variant>
      <vt:variant>
        <vt:i4>12</vt:i4>
      </vt:variant>
      <vt:variant>
        <vt:i4>0</vt:i4>
      </vt:variant>
      <vt:variant>
        <vt:i4>5</vt:i4>
      </vt:variant>
      <vt:variant>
        <vt:lpwstr>http://u.lipi.go.id/1556179561</vt:lpwstr>
      </vt:variant>
      <vt:variant>
        <vt:lpwstr/>
      </vt:variant>
      <vt:variant>
        <vt:i4>5701658</vt:i4>
      </vt:variant>
      <vt:variant>
        <vt:i4>9</vt:i4>
      </vt:variant>
      <vt:variant>
        <vt:i4>0</vt:i4>
      </vt:variant>
      <vt:variant>
        <vt:i4>5</vt:i4>
      </vt:variant>
      <vt:variant>
        <vt:lpwstr>https://doi.org/10.56324/al-musannif.v4i1.59</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10</cp:revision>
  <cp:lastPrinted>2022-10-03T11:31:00Z</cp:lastPrinted>
  <dcterms:created xsi:type="dcterms:W3CDTF">2022-11-08T11:43:00Z</dcterms:created>
  <dcterms:modified xsi:type="dcterms:W3CDTF">2022-11-08T11:53:00Z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