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bidi/>
      </w:pPr>
      <w:r>
        <w:rPr>
          <w:rFonts w:ascii="Arial" w:hAnsi="Arial" w:cs="Arial" w:eastAsia="Arial"/>
          <w:b/>
          <w:color w:val="0F4D3F"/>
          <w:sz w:val="56"/>
        </w:rPr>
        <w:t>تُراب — TURAB</w:t>
      </w:r>
    </w:p>
    <w:p>
      <w:pPr>
        <w:jc w:val="center"/>
        <w:bidi/>
      </w:pPr>
      <w:r>
        <w:t>Developer Handoff Master v1.0.3</w:t>
      </w:r>
    </w:p>
    <w:p>
      <w:pPr>
        <w:jc w:val="center"/>
        <w:bidi/>
      </w:pPr>
      <w:r>
        <w:rPr>
          <w:rFonts w:ascii="Arial" w:hAnsi="Arial" w:cs="Arial" w:eastAsia="Arial"/>
          <w:color w:val="66716F"/>
          <w:sz w:val="28"/>
        </w:rPr>
        <w:t>حزمة التسليم الرسمية للمطور</w:t>
      </w:r>
    </w:p>
    <w:tbl>
      <w:tblPr>
        <w:tblW w:type="auto" w:w="0"/>
        <w:jc w:val="center"/>
        <w:tblLayout w:type="fixed"/>
        <w:tblLook w:firstColumn="1" w:firstRow="1" w:lastColumn="0" w:lastRow="0" w:noHBand="0" w:noVBand="1" w:val="04A0"/>
      </w:tblPr>
      <w:tblGrid>
        <w:gridCol w:w="5669"/>
      </w:tblGrid>
      <w:tr>
        <w:trPr>
          <w:tblHeader w:val="true"/>
        </w:trPr>
        <w:tc>
          <w:tcPr>
            <w:tcW w:type="dxa" w:w="10200"/>
            <w:shd w:fill="0F4D3F"/>
          </w:tcPr>
          <w:p>
            <w:r/>
          </w:p>
        </w:tc>
      </w:tr>
    </w:tbl>
    <w:p>
      <w:pPr>
        <w:spacing w:before="500"/>
        <w:jc w:val="center"/>
        <w:bidi/>
      </w:pPr>
      <w:r>
        <w:t>التاريخ: 19 سبتمبر 2026</w:t>
        <w:br/>
        <w:t>Product Baseline: Foundation v1.0 FINAL</w:t>
        <w:br/>
        <w:t>Technical Baseline: Implementation Pack v0.2 + Technical Patch v0.2.3</w:t>
        <w:br/>
        <w:t>Status: Slice 0 PASS / Slice 1 BLOCKED — v0.2.3 full re-run and re-freeze required</w:t>
      </w:r>
    </w:p>
    <w:p>
      <w:r/>
    </w:p>
    <w:p>
      <w:pPr>
        <w:pStyle w:val="Heading1"/>
        <w:spacing w:after="100" w:line="271" w:lineRule="auto"/>
        <w:jc w:val="right"/>
        <w:keepNext/>
        <w:bidi/>
      </w:pPr>
      <w:r>
        <w:rPr>
          <w:rFonts w:ascii="Arial" w:hAnsi="Arial" w:cs="Arial" w:eastAsia="Arial"/>
          <w:sz w:val="34"/>
        </w:rPr>
        <w:t>1. الغرض من هذه الحزمة</w:t>
      </w:r>
    </w:p>
    <w:p>
      <w:pPr>
        <w:spacing w:after="100" w:line="271" w:lineRule="auto"/>
        <w:jc w:val="right"/>
        <w:bidi/>
      </w:pPr>
      <w:r>
        <w:rPr>
          <w:rFonts w:ascii="Arial" w:hAnsi="Arial" w:cs="Arial" w:eastAsia="Arial"/>
          <w:sz w:val="21"/>
        </w:rPr>
        <w:t>هذه الحزمة هي نقطة البداية الرسمية للمطور. هدفها أن تمنع الاجتهادات غير المقصودة، وتوضح الفرق بين القرارات الملزمة والخيارات المؤجلة، وتضع ترتيبًا صريحًا للمراجع عند وجود أي تعارض.</w:t>
      </w:r>
    </w:p>
    <w:p>
      <w:pPr>
        <w:spacing w:after="100" w:line="271" w:lineRule="auto"/>
        <w:jc w:val="right"/>
        <w:bidi/>
      </w:pPr>
      <w:r>
        <w:rPr>
          <w:rFonts w:ascii="Arial" w:hAnsi="Arial" w:cs="Arial" w:eastAsia="Arial"/>
          <w:sz w:val="21"/>
        </w:rPr>
        <w:t xml:space="preserve">المطلوب من المطور ليس «بناء تطبيق عقارات» بالمعنى العام، بل تنفيذ النواة المحددة لتُراب كما تم اعتمادها: نظام يبدأ من </w:t>
      </w:r>
      <w:r>
        <w:rPr>
          <w:rFonts w:ascii="Arial" w:hAnsi="Arial" w:cs="Arial" w:eastAsia="Arial"/>
          <w:b/>
          <w:color w:val="0F4D3F"/>
          <w:sz w:val="21"/>
        </w:rPr>
        <w:t>REQUEST</w:t>
      </w:r>
      <w:r>
        <w:rPr>
          <w:rFonts w:ascii="Arial" w:hAnsi="Arial" w:cs="Arial" w:eastAsia="Arial"/>
          <w:sz w:val="21"/>
        </w:rPr>
        <w:t xml:space="preserve"> و</w:t>
      </w:r>
      <w:r>
        <w:rPr>
          <w:rFonts w:ascii="Arial" w:hAnsi="Arial" w:cs="Arial" w:eastAsia="Arial"/>
          <w:b/>
          <w:color w:val="0F4D3F"/>
          <w:sz w:val="21"/>
        </w:rPr>
        <w:t>PROPERTY</w:t>
      </w:r>
      <w:r>
        <w:rPr>
          <w:rFonts w:ascii="Arial" w:hAnsi="Arial" w:cs="Arial" w:eastAsia="Arial"/>
          <w:sz w:val="21"/>
        </w:rPr>
        <w:t xml:space="preserve">، ينظم بيانات السوق ومصادرها، يكتشف المطابقات القابلة للتفسير، يمررها للمراجعة البشرية، ولا ينشئ </w:t>
      </w:r>
      <w:r>
        <w:rPr>
          <w:rFonts w:ascii="Arial" w:hAnsi="Arial" w:cs="Arial" w:eastAsia="Arial"/>
          <w:b/>
          <w:color w:val="0F4D3F"/>
          <w:sz w:val="21"/>
        </w:rPr>
        <w:t>OPPORTUNITY</w:t>
      </w:r>
      <w:r>
        <w:rPr>
          <w:rFonts w:ascii="Arial" w:hAnsi="Arial" w:cs="Arial" w:eastAsia="Arial"/>
          <w:sz w:val="21"/>
        </w:rPr>
        <w:t xml:space="preserve"> قبل استيفاء شروط المعنى والحداثة والإذن والمراجعة.</w:t>
      </w:r>
    </w:p>
    <w:p>
      <w:pPr>
        <w:spacing w:after="100" w:line="271" w:lineRule="auto"/>
        <w:jc w:val="right"/>
        <w:bidi/>
      </w:pPr>
      <w:r>
        <w:rPr>
          <w:rFonts w:ascii="Arial" w:hAnsi="Arial" w:cs="Arial" w:eastAsia="Arial"/>
          <w:sz w:val="21"/>
        </w:rPr>
        <w:t>التعريف المرجعي للمنتج هو:</w:t>
      </w:r>
    </w:p>
    <w:p>
      <w:pPr>
        <w:spacing w:after="100" w:line="271" w:lineRule="auto"/>
        <w:ind w:left="454" w:right="454"/>
        <w:jc w:val="right"/>
        <w:bidi/>
        <w:shd w:fill="F2F0EA"/>
      </w:pPr>
      <w:r>
        <w:rPr>
          <w:rFonts w:ascii="Arial" w:hAnsi="Arial" w:cs="Arial" w:eastAsia="Arial"/>
          <w:b/>
          <w:i/>
          <w:color w:val="0F4D3F"/>
          <w:sz w:val="22"/>
        </w:rPr>
        <w:t>تُراب منصة عقارية محلية تبدأ من حاجة المشتري، وتنظم العرض المتاح وغير المعلن، وتطابق بينهما للوصول إلى فرصة عقارية حقيقية.</w:t>
      </w:r>
    </w:p>
    <w:p>
      <w:pPr>
        <w:spacing w:after="100" w:line="271" w:lineRule="auto"/>
        <w:jc w:val="right"/>
        <w:bidi/>
      </w:pPr>
      <w:r>
        <w:rPr>
          <w:rFonts w:ascii="Arial" w:hAnsi="Arial" w:cs="Arial" w:eastAsia="Arial"/>
          <w:sz w:val="21"/>
        </w:rPr>
        <w:t>كل قرار تقني يجب أن يحافظ على هذا التعريف وألا يحول المنتج إلى Listing Portal تقليدية أو CRM ضخم أو نظام AI ذاتي القرار.</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2. حالة المشروع عند التسليم</w:t>
      </w:r>
    </w:p>
    <w:p>
      <w:pPr>
        <w:spacing w:after="100" w:line="271" w:lineRule="auto"/>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تم تجميد الأساس المنتجـي في Foundation Baseline v1.0 FINAL، وأُغلقت ملاحظات Architecture Review الأساسية في v0.2. ثم أصلح Patch v0.2.1 تكرارات FK التي كشفها PostgreSQL Runtime Gate. بعد ذلك أفاد المطور باجتياز v0.2.1 فعليًا على PostgreSQL 16.13 وإغلاق Slice 0 دون تعديل الحزمة المجمدة.</w:t>
      </w:r>
    </w:p>
    <w:p>
      <w:pPr>
        <w:spacing w:after="100" w:line="271" w:lineRule="auto"/>
        <w:jc w:val="right"/>
        <w:bidi/>
      </w:pPr>
      <w:r>
        <w:t>قبل بدء Slice 1 كشف Closure Review تناقضين في الـBaseline: D1 — OpenAPI أعلنت If-Match بينما العقد التشغيلي يعتمد If-Match-Version؛ وD2 — PATCH /parties/{party_id} يطلب optimistic concurrency بينما PARTY لم تكن versioned. عالج Technical Patch v0.2.2 هذين القرارين واجتاز Runtime Gate وSlice 0 rerun. خلال التحقق النهائي ظهر D6: schema_metadata.schema_version بقيت 0.2.1 رغم أن artifact نفسها v0.2.2. لذلك صدر Technical Patch v0.2.3 كتعديل metadata/version-consistency فقط، مع الحفاظ على D1/D2 وعلى إصلاحات FK السابقة. الحالة الساكنة الحالية لـ schema_v0.2.3.sql هي PASS مع:</w:t>
      </w:r>
    </w:p>
    <w:p>
      <w:pPr>
        <w:pStyle w:val="ListBullet"/>
        <w:spacing w:after="100" w:line="271" w:lineRule="auto"/>
        <w:ind w:left="170" w:right="227"/>
        <w:jc w:val="right"/>
        <w:bidi/>
      </w:pPr>
      <w:r>
        <w:rPr>
          <w:rFonts w:ascii="Arial" w:hAnsi="Arial" w:cs="Arial" w:eastAsia="Arial"/>
          <w:sz w:val="21"/>
        </w:rPr>
        <w:t>48 جدولًا.</w:t>
      </w:r>
    </w:p>
    <w:p>
      <w:pPr>
        <w:pStyle w:val="ListBullet"/>
        <w:spacing w:after="100" w:line="271" w:lineRule="auto"/>
        <w:ind w:left="170" w:right="227"/>
        <w:jc w:val="right"/>
        <w:bidi/>
      </w:pPr>
      <w:r>
        <w:rPr>
          <w:rFonts w:ascii="Arial" w:hAnsi="Arial" w:cs="Arial" w:eastAsia="Arial"/>
          <w:sz w:val="21"/>
        </w:rPr>
        <w:t>54 Type.</w:t>
      </w:r>
    </w:p>
    <w:p>
      <w:pPr>
        <w:pStyle w:val="ListBullet"/>
        <w:spacing w:after="100" w:line="271" w:lineRule="auto"/>
        <w:ind w:left="170" w:right="227"/>
        <w:jc w:val="right"/>
        <w:bidi/>
      </w:pPr>
      <w:r>
        <w:rPr>
          <w:rFonts w:ascii="Arial" w:hAnsi="Arial" w:cs="Arial" w:eastAsia="Arial"/>
          <w:sz w:val="21"/>
        </w:rPr>
        <w:t>17 Function.</w:t>
      </w:r>
    </w:p>
    <w:p>
      <w:pPr>
        <w:pStyle w:val="ListBullet"/>
        <w:spacing w:after="100" w:line="271" w:lineRule="auto"/>
        <w:ind w:left="170" w:right="227"/>
        <w:jc w:val="right"/>
        <w:bidi/>
      </w:pPr>
      <w:r>
        <w:rPr>
          <w:rFonts w:ascii="Arial" w:hAnsi="Arial" w:cs="Arial" w:eastAsia="Arial"/>
          <w:sz w:val="21"/>
        </w:rPr>
        <w:t>37 Trigger.</w:t>
      </w:r>
    </w:p>
    <w:p>
      <w:pPr>
        <w:pStyle w:val="ListBullet"/>
        <w:spacing w:after="100" w:line="271" w:lineRule="auto"/>
        <w:ind w:left="170" w:right="227"/>
        <w:jc w:val="right"/>
        <w:bidi/>
      </w:pPr>
      <w:r>
        <w:rPr>
          <w:rFonts w:ascii="Arial" w:hAnsi="Arial" w:cs="Arial" w:eastAsia="Arial"/>
          <w:sz w:val="21"/>
        </w:rPr>
        <w:t>55 Index.</w:t>
      </w:r>
    </w:p>
    <w:p>
      <w:pPr>
        <w:pStyle w:val="ListBullet"/>
        <w:spacing w:after="100" w:line="271" w:lineRule="auto"/>
        <w:ind w:left="170" w:right="227"/>
        <w:jc w:val="right"/>
        <w:bidi/>
      </w:pPr>
      <w:r>
        <w:t>131 Foreign-Key Reference.</w:t>
      </w:r>
    </w:p>
    <w:p>
      <w:pPr>
        <w:pStyle w:val="ListBullet"/>
      </w:pPr>
      <w:r>
        <w:t>12 named cross-section FK constraints; hardened audit reports 0 duplicate FK names and 0 semantic duplicate FKs.</w:t>
      </w:r>
    </w:p>
    <w:p>
      <w:pPr>
        <w:pStyle w:val="ListBullet"/>
        <w:spacing w:after="100" w:line="271" w:lineRule="auto"/>
        <w:ind w:left="170" w:right="227"/>
        <w:jc w:val="right"/>
        <w:bidi/>
      </w:pPr>
      <w:r>
        <w:rPr>
          <w:rFonts w:ascii="Arial" w:hAnsi="Arial" w:cs="Arial" w:eastAsia="Arial"/>
          <w:sz w:val="21"/>
        </w:rPr>
        <w:t>16 بلدية لولاية أدرار ضمن Seed.</w:t>
      </w:r>
    </w:p>
    <w:p>
      <w:pPr>
        <w:pStyle w:val="ListBullet"/>
        <w:spacing w:after="100" w:line="271" w:lineRule="auto"/>
        <w:ind w:left="170" w:right="227"/>
        <w:jc w:val="right"/>
        <w:bidi/>
      </w:pPr>
      <w:r>
        <w:rPr>
          <w:rFonts w:ascii="Arial" w:hAnsi="Arial" w:cs="Arial" w:eastAsia="Arial"/>
          <w:sz w:val="21"/>
        </w:rPr>
        <w:t>OpenAPI 3.1.0.</w:t>
      </w:r>
    </w:p>
    <w:p>
      <w:pPr>
        <w:pStyle w:val="ListBullet"/>
        <w:spacing w:after="100" w:line="271" w:lineRule="auto"/>
        <w:ind w:left="170" w:right="227"/>
        <w:jc w:val="right"/>
        <w:bidi/>
      </w:pPr>
      <w:r>
        <w:rPr>
          <w:rFonts w:ascii="Arial" w:hAnsi="Arial" w:cs="Arial" w:eastAsia="Arial"/>
          <w:sz w:val="21"/>
        </w:rPr>
        <w:t>61 Path.</w:t>
      </w:r>
    </w:p>
    <w:p>
      <w:pPr>
        <w:pStyle w:val="ListBullet"/>
        <w:spacing w:after="100" w:line="271" w:lineRule="auto"/>
        <w:ind w:left="170" w:right="227"/>
        <w:jc w:val="right"/>
        <w:bidi/>
      </w:pPr>
      <w:r>
        <w:rPr>
          <w:rFonts w:ascii="Arial" w:hAnsi="Arial" w:cs="Arial" w:eastAsia="Arial"/>
          <w:sz w:val="21"/>
        </w:rPr>
        <w:t>64 Operation.</w:t>
      </w:r>
    </w:p>
    <w:p>
      <w:pPr>
        <w:pStyle w:val="ListBullet"/>
        <w:spacing w:after="100" w:line="271" w:lineRule="auto"/>
        <w:ind w:left="170" w:right="227"/>
        <w:jc w:val="right"/>
        <w:bidi/>
      </w:pPr>
      <w:r>
        <w:rPr>
          <w:rFonts w:ascii="Arial" w:hAnsi="Arial" w:cs="Arial" w:eastAsia="Arial"/>
          <w:sz w:val="21"/>
        </w:rPr>
        <w:t>59 Component Schema.</w:t>
      </w:r>
    </w:p>
    <w:p>
      <w:pPr>
        <w:pStyle w:val="ListBullet"/>
        <w:spacing w:after="100" w:line="271" w:lineRule="auto"/>
        <w:ind w:left="170" w:right="227"/>
        <w:jc w:val="right"/>
        <w:bidi/>
      </w:pPr>
      <w:r>
        <w:rPr>
          <w:rFonts w:ascii="Arial" w:hAnsi="Arial" w:cs="Arial" w:eastAsia="Arial"/>
          <w:sz w:val="21"/>
        </w:rPr>
        <w:t xml:space="preserve">527 </w:t>
      </w:r>
      <w:r>
        <w:rPr>
          <w:rFonts w:ascii="Consolas" w:hAnsi="Consolas" w:cs="Consolas" w:eastAsia="Consolas"/>
          <w:color w:val="1F2A28"/>
          <w:sz w:val="21"/>
        </w:rPr>
        <w:t>$ref</w:t>
      </w:r>
      <w:r>
        <w:rPr>
          <w:rFonts w:ascii="Arial" w:hAnsi="Arial" w:cs="Arial" w:eastAsia="Arial"/>
          <w:sz w:val="21"/>
        </w:rPr>
        <w:t xml:space="preserve"> داخلية بدون كسر.</w:t>
      </w:r>
    </w:p>
    <w:p>
      <w:pPr>
        <w:spacing w:after="100" w:line="271" w:lineRule="auto"/>
        <w:jc w:val="right"/>
        <w:bidi/>
      </w:pPr>
      <w:r>
        <w:t>v0.2.2 اجتازت Runtime Gate وSlice 0 rerun فعليًا، لكنها لم تُجمَّد بسبب D6. v0.2.3 تصحح schema_metadata.schema_version وتزامن هوية machine artifacts فقط؛ لذلك يجب إعادة تشغيل Gate كامل، Version Consistency، OpenAPI drift، ومجموعة Slice 0 قبل اعتماد baseline commit/hash جديدة وبدء Slice 1.</w:t>
      </w:r>
    </w:p>
    <w:p>
      <w:pPr>
        <w:spacing w:after="100" w:line="271" w:lineRule="auto"/>
        <w:ind w:left="454" w:right="454"/>
        <w:jc w:val="right"/>
        <w:bidi/>
        <w:shd w:fill="F2F0EA"/>
      </w:pPr>
      <w:r/>
      <w:r>
        <w:rPr>
          <w:b w:val="0"/>
        </w:rPr>
        <w:t>Product / Architecture Baseline: FROZEN</w:t>
      </w:r>
    </w:p>
    <w:p>
      <w:pPr>
        <w:spacing w:after="100" w:line="271" w:lineRule="auto"/>
        <w:ind w:left="454" w:right="454"/>
        <w:jc w:val="right"/>
        <w:bidi/>
        <w:shd w:fill="F2F0EA"/>
      </w:pPr>
      <w:r>
        <w:t>Technical Patch v0.2.3: STATIC ADOPTION CANDIDATE</w:t>
      </w:r>
    </w:p>
    <w:p>
      <w:pPr>
        <w:spacing w:after="100" w:line="271" w:lineRule="auto"/>
        <w:ind w:left="454" w:right="454"/>
        <w:jc w:val="right"/>
        <w:bidi/>
        <w:shd w:fill="F2F0EA"/>
      </w:pPr>
      <w:r>
        <w:t>Slice 1: BLOCKED UNTIL v0.2.3 RE-FREEZE</w:t>
      </w:r>
    </w:p>
    <w:p>
      <w:pPr>
        <w:spacing w:after="100" w:line="271" w:lineRule="auto"/>
        <w:jc w:val="right"/>
        <w:bidi/>
      </w:pPr>
      <w:r>
        <w:t>هذا الـGate Release Blocker لـSlice 1 وليس خطوة شكلية. اسم الحزمة وحده لا يجعل v0.2.3 مجمدة.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3. ترتيب السلطة عند وجود تعارض</w:t>
      </w:r>
    </w:p>
    <w:p>
      <w:pPr>
        <w:spacing w:after="100" w:line="271" w:lineRule="auto"/>
        <w:jc w:val="right"/>
        <w:bidi/>
      </w:pPr>
      <w:r>
        <w:rPr>
          <w:rFonts w:ascii="Arial" w:hAnsi="Arial" w:cs="Arial" w:eastAsia="Arial"/>
          <w:sz w:val="21"/>
        </w:rPr>
        <w:t>يجب على المطور اتباع ترتيب المراجع التالي. لا يجوز حل التعارض بالاجتهاد الشخصي.</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الأولوية</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المرجع</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ماذا يحكم؟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1</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TURAB_Foundation_Baseline_v1.0_FINAL.docx</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معنى المنتج، المبادئ، الحدود، القرارات التأسيسية</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2</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TURAB_Project_Instructions_v1.0.md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اتخاذ القرار، Design Ledger، منع Feature Creep</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3</w:t>
            </w:r>
          </w:p>
        </w:tc>
        <w:tc>
          <w:tcPr>
            <w:tcW w:type="dxa" w:w="3400"/>
            <w:vAlign w:val="center"/>
            <w:tcMar>
              <w:top w:w="90" w:type="dxa"/>
              <w:start w:w="110" w:type="dxa"/>
              <w:bottom w:w="90" w:type="dxa"/>
              <w:end w:w="110" w:type="dxa"/>
            </w:tcMar>
          </w:tcPr>
          <w:p>
            <w:r>
              <w:t>ARCHITECTURE_DECISIONS_v0.2.md + TECHNICAL_PATCH_v0.2.3.md</w:t>
            </w:r>
          </w:p>
        </w:tc>
        <w:tc>
          <w:tcPr>
            <w:tcW w:type="dxa" w:w="3400"/>
            <w:vAlign w:val="center"/>
            <w:tcMar>
              <w:top w:w="90" w:type="dxa"/>
              <w:start w:w="110" w:type="dxa"/>
              <w:bottom w:w="90" w:type="dxa"/>
              <w:end w:w="110" w:type="dxa"/>
            </w:tcMar>
          </w:tcPr>
          <w:p>
            <w:r>
              <w:t>القرارات التقنية الملزمة + أحدث تصحيح D6 مع الحفاظ على D1/D2</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4</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TURAB_Developer_Reference_Spec_v0.1.*</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المطلوب من النظام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5</w:t>
            </w:r>
          </w:p>
        </w:tc>
        <w:tc>
          <w:tcPr>
            <w:tcW w:type="dxa" w:w="3400"/>
            <w:vAlign w:val="center"/>
            <w:tcMar>
              <w:top w:w="90" w:type="dxa"/>
              <w:start w:w="110" w:type="dxa"/>
              <w:bottom w:w="90" w:type="dxa"/>
              <w:end w:w="110" w:type="dxa"/>
            </w:tcMar>
          </w:tcPr>
          <w:p>
            <w:r>
              <w:t>API_CONTRACTS_v0.2.md + openapi_v0.2.3.yaml</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حدود الخدمات والعقود والـDTOs والصلاحيات</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6</w:t>
            </w:r>
          </w:p>
        </w:tc>
        <w:tc>
          <w:tcPr>
            <w:tcW w:type="dxa" w:w="3400"/>
            <w:vAlign w:val="center"/>
            <w:tcMar>
              <w:top w:w="90" w:type="dxa"/>
              <w:start w:w="110" w:type="dxa"/>
              <w:bottom w:w="90" w:type="dxa"/>
              <w:end w:w="110" w:type="dxa"/>
            </w:tcMar>
            <w:shd w:fill="F7F5F0"/>
          </w:tcPr>
          <w:p>
            <w:r>
              <w:t>schema_v0.2.3.sql + seed_master_data_v0.2.3.sql</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النموذج المادي الحالي وقواعد قاعدة البيانات</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7</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IMPLEMENTATION_SLICES_v0.2.md</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ترتيب التنفيذ وStop Gates</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8</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RED_TEAM_ACCEPTANCE_TESTS_v0.2.md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حالات القبول الإلزامية</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مرجعي فقط</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 xml:space="preserve">ملفات </w:t>
            </w:r>
            <w:r>
              <w:rPr>
                <w:rFonts w:ascii="Consolas" w:hAnsi="Consolas" w:cs="Consolas" w:eastAsia="Consolas"/>
                <w:color w:val="1F2A28"/>
                <w:sz w:val="17"/>
              </w:rPr>
              <w:t>99_REFERENCE_HISTORY</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لماذا تغيرت القرارات؛ لا تُستخدم كBaseline تنفيذية</w:t>
            </w:r>
          </w:p>
        </w:tc>
      </w:tr>
    </w:tbl>
    <w:p>
      <w:pPr>
        <w:spacing w:after="0"/>
      </w:pPr>
    </w:p>
    <w:p>
      <w:pPr>
        <w:spacing w:after="100" w:line="271" w:lineRule="auto"/>
        <w:jc w:val="right"/>
        <w:bidi/>
      </w:pPr>
      <w:r>
        <w:rPr>
          <w:rFonts w:ascii="Arial" w:hAnsi="Arial" w:cs="Arial" w:eastAsia="Arial"/>
          <w:sz w:val="21"/>
        </w:rPr>
        <w:t xml:space="preserve">إذا ظهر تناقض بين ملفين من نفس المستوى أو بين OpenAPI والـSchema، يتوقف التنفيذ في النقطة المتأثرة، ويُفتح قرار معماري/منتجي واضح. </w:t>
      </w:r>
      <w:r>
        <w:rPr>
          <w:rFonts w:ascii="Arial" w:hAnsi="Arial" w:cs="Arial" w:eastAsia="Arial"/>
          <w:b/>
          <w:color w:val="0F4D3F"/>
          <w:sz w:val="21"/>
        </w:rPr>
        <w:t>لا يُسمح للمطور باختيار أحد التفسيرين بصمت.</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4. المبادئ غير القابلة للكسر</w:t>
      </w:r>
    </w:p>
    <w:p>
      <w:pPr>
        <w:spacing w:after="100" w:line="271" w:lineRule="auto"/>
        <w:jc w:val="right"/>
        <w:bidi/>
      </w:pPr>
      <w:r>
        <w:rPr>
          <w:rFonts w:ascii="Arial" w:hAnsi="Arial" w:cs="Arial" w:eastAsia="Arial"/>
          <w:sz w:val="21"/>
        </w:rPr>
        <w:t>هذه ليست اقتراحات تصميمية؛ هي Invariants يجب أن تظهر في قاعدة البيانات، الخدمة، الـAPI، الاختبارات، والواجهات:</w:t>
      </w:r>
    </w:p>
    <w:p>
      <w:pPr>
        <w:pStyle w:val="ListNumber"/>
        <w:spacing w:after="100" w:line="271" w:lineRule="auto"/>
        <w:ind w:right="227"/>
        <w:jc w:val="right"/>
        <w:bidi/>
      </w:pPr>
      <w:r>
        <w:rPr>
          <w:rFonts w:ascii="Arial" w:hAnsi="Arial" w:cs="Arial" w:eastAsia="Arial"/>
          <w:b/>
          <w:color w:val="0F4D3F"/>
          <w:sz w:val="21"/>
        </w:rPr>
        <w:t>REQUEST وPROPERTY كيانان أساسيان متساويان.</w:t>
      </w:r>
      <w:r>
        <w:rPr>
          <w:rFonts w:ascii="Arial" w:hAnsi="Arial" w:cs="Arial" w:eastAsia="Arial"/>
          <w:sz w:val="21"/>
        </w:rPr>
        <w:t xml:space="preserve"> لا تُبنى تُراب حول الإعلانات فقط.</w:t>
      </w:r>
    </w:p>
    <w:p>
      <w:pPr>
        <w:pStyle w:val="ListNumber"/>
        <w:spacing w:after="100" w:line="271" w:lineRule="auto"/>
        <w:ind w:right="227"/>
        <w:jc w:val="right"/>
        <w:bidi/>
      </w:pPr>
      <w:r>
        <w:rPr>
          <w:rFonts w:ascii="Arial" w:hAnsi="Arial" w:cs="Arial" w:eastAsia="Arial"/>
          <w:b/>
          <w:color w:val="0F4D3F"/>
          <w:sz w:val="21"/>
        </w:rPr>
        <w:t>PROPERTY ≠ POST / SOURCE.</w:t>
      </w:r>
      <w:r>
        <w:rPr>
          <w:rFonts w:ascii="Arial" w:hAnsi="Arial" w:cs="Arial" w:eastAsia="Arial"/>
          <w:sz w:val="21"/>
        </w:rPr>
        <w:t xml:space="preserve"> PROPERTY هي العقار الفيزيائي، والمنشور مجرد مصدر.</w:t>
      </w:r>
    </w:p>
    <w:p>
      <w:pPr>
        <w:pStyle w:val="ListNumber"/>
        <w:spacing w:after="100" w:line="271" w:lineRule="auto"/>
        <w:ind w:right="227"/>
        <w:jc w:val="right"/>
        <w:bidi/>
      </w:pPr>
      <w:r>
        <w:rPr>
          <w:rFonts w:ascii="Arial" w:hAnsi="Arial" w:cs="Arial" w:eastAsia="Arial"/>
          <w:b/>
          <w:color w:val="0F4D3F"/>
          <w:sz w:val="21"/>
        </w:rPr>
        <w:t>PROPERTY ≠ PROPERTY_OFFER.</w:t>
      </w:r>
      <w:r>
        <w:rPr>
          <w:rFonts w:ascii="Arial" w:hAnsi="Arial" w:cs="Arial" w:eastAsia="Arial"/>
          <w:sz w:val="21"/>
        </w:rPr>
        <w:t xml:space="preserve"> نفس العقار يمكن أن تكون له عروض تجارية متعددة، أسعار مختلفة، أطراف مختلفة، SALE وRENT، وإذن مختلف.</w:t>
      </w:r>
    </w:p>
    <w:p>
      <w:pPr>
        <w:pStyle w:val="ListNumber"/>
        <w:spacing w:after="100" w:line="271" w:lineRule="auto"/>
        <w:ind w:right="227"/>
        <w:jc w:val="right"/>
        <w:bidi/>
      </w:pPr>
      <w:r>
        <w:rPr>
          <w:rFonts w:ascii="Arial" w:hAnsi="Arial" w:cs="Arial" w:eastAsia="Arial"/>
          <w:b/>
          <w:color w:val="0F4D3F"/>
          <w:sz w:val="21"/>
        </w:rPr>
        <w:t>INTEREST ≠ REQUEST.</w:t>
      </w:r>
      <w:r>
        <w:rPr>
          <w:rFonts w:ascii="Arial" w:hAnsi="Arial" w:cs="Arial" w:eastAsia="Arial"/>
          <w:sz w:val="21"/>
        </w:rPr>
        <w:t xml:space="preserve"> الضغط على «مهتم» لا ينشئ طلبًا كاملًا صامتًا.</w:t>
      </w:r>
    </w:p>
    <w:p>
      <w:pPr>
        <w:pStyle w:val="ListNumber"/>
        <w:spacing w:after="100" w:line="271" w:lineRule="auto"/>
        <w:ind w:right="227"/>
        <w:jc w:val="right"/>
        <w:bidi/>
      </w:pPr>
      <w:r>
        <w:rPr>
          <w:rFonts w:ascii="Arial" w:hAnsi="Arial" w:cs="Arial" w:eastAsia="Arial"/>
          <w:b/>
          <w:color w:val="0F4D3F"/>
          <w:sz w:val="21"/>
        </w:rPr>
        <w:t>MATCH_CANDIDATE ≠ OPPORTUNITY.</w:t>
      </w:r>
      <w:r>
        <w:rPr>
          <w:rFonts w:ascii="Arial" w:hAnsi="Arial" w:cs="Arial" w:eastAsia="Arial"/>
          <w:sz w:val="21"/>
        </w:rPr>
        <w:t xml:space="preserve"> المطابقة نتيجة مرشحة؛ الفرصة نتيجة مراجعة واعتماد.</w:t>
      </w:r>
    </w:p>
    <w:p>
      <w:pPr>
        <w:pStyle w:val="ListNumber"/>
        <w:spacing w:after="100" w:line="271" w:lineRule="auto"/>
        <w:ind w:right="227"/>
        <w:jc w:val="right"/>
        <w:bidi/>
      </w:pPr>
      <w:r>
        <w:rPr>
          <w:rFonts w:ascii="Arial" w:hAnsi="Arial" w:cs="Arial" w:eastAsia="Arial"/>
          <w:b/>
          <w:color w:val="0F4D3F"/>
          <w:sz w:val="21"/>
        </w:rPr>
        <w:t>Human Review إلزامي قبل OPPORTUNITY في v0.1.</w:t>
      </w:r>
      <w:r>
        <w:rPr>
          <w:rFonts w:ascii="Arial" w:hAnsi="Arial" w:cs="Arial" w:eastAsia="Arial"/>
          <w:sz w:val="21"/>
        </w:rPr>
        <w:t xml:space="preserve"> لا يستطيع AI أو endpoint عام إنشاء Opportunity مباشرة.</w:t>
      </w:r>
    </w:p>
    <w:p>
      <w:pPr>
        <w:pStyle w:val="ListNumber"/>
        <w:spacing w:after="100" w:line="271" w:lineRule="auto"/>
        <w:ind w:right="227"/>
        <w:jc w:val="right"/>
        <w:bidi/>
      </w:pPr>
      <w:r>
        <w:rPr>
          <w:rFonts w:ascii="Arial" w:hAnsi="Arial" w:cs="Arial" w:eastAsia="Arial"/>
          <w:b/>
          <w:color w:val="0F4D3F"/>
          <w:sz w:val="21"/>
        </w:rPr>
        <w:t>Hard FAIL لا يُعوضه Ranking.</w:t>
      </w:r>
      <w:r>
        <w:rPr>
          <w:rFonts w:ascii="Arial" w:hAnsi="Arial" w:cs="Arial" w:eastAsia="Arial"/>
          <w:sz w:val="21"/>
        </w:rPr>
        <w:t xml:space="preserve"> الشروط القاطعة Eligibility Gate وليست أوزانًا داخل نسبة عامة.</w:t>
      </w:r>
    </w:p>
    <w:p>
      <w:pPr>
        <w:pStyle w:val="ListNumber"/>
        <w:spacing w:after="100" w:line="271" w:lineRule="auto"/>
        <w:ind w:right="227"/>
        <w:jc w:val="right"/>
        <w:bidi/>
      </w:pPr>
      <w:r>
        <w:rPr>
          <w:rFonts w:ascii="Arial" w:hAnsi="Arial" w:cs="Arial" w:eastAsia="Arial"/>
          <w:b/>
          <w:color w:val="0F4D3F"/>
          <w:sz w:val="21"/>
        </w:rPr>
        <w:t>UNKNOWN ≠ FAIL.</w:t>
      </w:r>
      <w:r>
        <w:rPr>
          <w:rFonts w:ascii="Arial" w:hAnsi="Arial" w:cs="Arial" w:eastAsia="Arial"/>
          <w:sz w:val="21"/>
        </w:rPr>
        <w:t xml:space="preserve"> المعلومة الناقصة قد تخلق Task، ولا يجوز تحويلها صامتًا إلى رفض أو قبول.</w:t>
      </w:r>
    </w:p>
    <w:p>
      <w:pPr>
        <w:pStyle w:val="ListNumber"/>
        <w:spacing w:after="100" w:line="271" w:lineRule="auto"/>
        <w:ind w:right="227"/>
        <w:jc w:val="right"/>
        <w:bidi/>
      </w:pPr>
      <w:r>
        <w:rPr>
          <w:rFonts w:ascii="Arial" w:hAnsi="Arial" w:cs="Arial" w:eastAsia="Arial"/>
          <w:b/>
          <w:color w:val="0F4D3F"/>
          <w:sz w:val="21"/>
        </w:rPr>
        <w:t>Declared ≠ Checked/Verified.</w:t>
      </w:r>
      <w:r>
        <w:rPr>
          <w:rFonts w:ascii="Arial" w:hAnsi="Arial" w:cs="Arial" w:eastAsia="Arial"/>
          <w:sz w:val="21"/>
        </w:rPr>
        <w:t xml:space="preserve"> لا يتم رفع مستوى التحقق بدون Verification Event واضح.</w:t>
      </w:r>
    </w:p>
    <w:p>
      <w:pPr>
        <w:pStyle w:val="ListNumber"/>
        <w:spacing w:after="100" w:line="271" w:lineRule="auto"/>
        <w:ind w:right="227"/>
        <w:jc w:val="right"/>
        <w:bidi/>
      </w:pPr>
      <w:r>
        <w:rPr>
          <w:rFonts w:ascii="Arial" w:hAnsi="Arial" w:cs="Arial" w:eastAsia="Arial"/>
          <w:b/>
          <w:color w:val="0F4D3F"/>
          <w:sz w:val="21"/>
        </w:rPr>
        <w:t>Public / Private / Potential</w:t>
      </w:r>
      <w:r>
        <w:rPr>
          <w:rFonts w:ascii="Arial" w:hAnsi="Arial" w:cs="Arial" w:eastAsia="Arial"/>
          <w:sz w:val="21"/>
        </w:rPr>
        <w:t xml:space="preserve"> حالات حقيقية للعرض ويجب الحفاظ عليها بنيويًا.</w:t>
      </w:r>
    </w:p>
    <w:p>
      <w:pPr>
        <w:pStyle w:val="ListNumber"/>
        <w:spacing w:after="100" w:line="271" w:lineRule="auto"/>
        <w:ind w:right="227"/>
        <w:jc w:val="right"/>
        <w:bidi/>
      </w:pPr>
      <w:r>
        <w:rPr>
          <w:rFonts w:ascii="Arial" w:hAnsi="Arial" w:cs="Arial" w:eastAsia="Arial"/>
          <w:b/>
          <w:color w:val="0F4D3F"/>
          <w:sz w:val="21"/>
        </w:rPr>
        <w:t>PARTY ≠ CONTACT_POINT ≠ USER_ACCOUNT.</w:t>
      </w:r>
      <w:r>
        <w:rPr>
          <w:rFonts w:ascii="Arial" w:hAnsi="Arial" w:cs="Arial" w:eastAsia="Arial"/>
          <w:sz w:val="21"/>
        </w:rPr>
        <w:t xml:space="preserve"> الشخص/الجهة ليس رقم هاتف، والتحقق من الهاتف لا يفرض إنشاء حساب.</w:t>
      </w:r>
    </w:p>
    <w:p>
      <w:pPr>
        <w:pStyle w:val="ListNumber"/>
        <w:spacing w:after="100" w:line="271" w:lineRule="auto"/>
        <w:ind w:right="227"/>
        <w:jc w:val="right"/>
        <w:bidi/>
      </w:pPr>
      <w:r>
        <w:rPr>
          <w:rFonts w:ascii="Arial" w:hAnsi="Arial" w:cs="Arial" w:eastAsia="Arial"/>
          <w:b/>
          <w:color w:val="0F4D3F"/>
          <w:sz w:val="21"/>
        </w:rPr>
        <w:t>Consent resource-bound وrevocable.</w:t>
      </w:r>
      <w:r>
        <w:rPr>
          <w:rFonts w:ascii="Arial" w:hAnsi="Arial" w:cs="Arial" w:eastAsia="Arial"/>
          <w:sz w:val="21"/>
        </w:rPr>
        <w:t xml:space="preserve"> الموافقة مرتبطة بمورد وغرض محددين وليست إذنًا عامًا.</w:t>
      </w:r>
    </w:p>
    <w:p>
      <w:pPr>
        <w:pStyle w:val="ListNumber"/>
        <w:spacing w:after="100" w:line="271" w:lineRule="auto"/>
        <w:ind w:right="227"/>
        <w:jc w:val="right"/>
        <w:bidi/>
      </w:pPr>
      <w:r>
        <w:rPr>
          <w:rFonts w:ascii="Arial" w:hAnsi="Arial" w:cs="Arial" w:eastAsia="Arial"/>
          <w:b/>
          <w:color w:val="0F4D3F"/>
          <w:sz w:val="21"/>
        </w:rPr>
        <w:t>Property Identity Resolution غير هدّام.</w:t>
      </w:r>
      <w:r>
        <w:rPr>
          <w:rFonts w:ascii="Arial" w:hAnsi="Arial" w:cs="Arial" w:eastAsia="Arial"/>
          <w:sz w:val="21"/>
        </w:rPr>
        <w:t xml:space="preserve"> تأكيد أن سجلين لنفس العقار ينشئ Canonical Identity/Alias، ولا يحذف المصادر أو العروض أو التاريخ.</w:t>
      </w:r>
    </w:p>
    <w:p>
      <w:pPr>
        <w:pStyle w:val="ListNumber"/>
        <w:spacing w:after="100" w:line="271" w:lineRule="auto"/>
        <w:ind w:right="227"/>
        <w:jc w:val="right"/>
        <w:bidi/>
      </w:pPr>
      <w:r>
        <w:rPr>
          <w:rFonts w:ascii="Arial" w:hAnsi="Arial" w:cs="Arial" w:eastAsia="Arial"/>
          <w:b/>
          <w:color w:val="0F4D3F"/>
          <w:sz w:val="21"/>
        </w:rPr>
        <w:t>المعلومة الحرجة تحمل Provenance.</w:t>
      </w:r>
      <w:r>
        <w:rPr>
          <w:rFonts w:ascii="Arial" w:hAnsi="Arial" w:cs="Arial" w:eastAsia="Arial"/>
          <w:sz w:val="21"/>
        </w:rPr>
        <w:t xml:space="preserve"> نحتاج معرفة من قال ماذا، متى، وما مستوى التحقق.</w:t>
      </w:r>
    </w:p>
    <w:p>
      <w:pPr>
        <w:pStyle w:val="ListNumber"/>
        <w:spacing w:after="100" w:line="271" w:lineRule="auto"/>
        <w:ind w:right="227"/>
        <w:jc w:val="right"/>
        <w:bidi/>
      </w:pPr>
      <w:r>
        <w:rPr>
          <w:rFonts w:ascii="Arial" w:hAnsi="Arial" w:cs="Arial" w:eastAsia="Arial"/>
          <w:b/>
          <w:color w:val="0F4D3F"/>
          <w:sz w:val="21"/>
        </w:rPr>
        <w:t>Matching historical inputs immutable.</w:t>
      </w:r>
      <w:r>
        <w:rPr>
          <w:rFonts w:ascii="Arial" w:hAnsi="Arial" w:cs="Arial" w:eastAsia="Arial"/>
          <w:sz w:val="21"/>
        </w:rPr>
        <w:t xml:space="preserve"> كل Match تحفظ snapshot وhash وسياسة/Rule version تسمح بتفسير القرار لاحقًا.</w:t>
      </w:r>
    </w:p>
    <w:p>
      <w:pPr>
        <w:pStyle w:val="ListNumber"/>
        <w:spacing w:after="100" w:line="271" w:lineRule="auto"/>
        <w:ind w:right="227"/>
        <w:jc w:val="right"/>
        <w:bidi/>
      </w:pPr>
      <w:r>
        <w:rPr>
          <w:rFonts w:ascii="Arial" w:hAnsi="Arial" w:cs="Arial" w:eastAsia="Arial"/>
          <w:b/>
          <w:color w:val="0F4D3F"/>
          <w:sz w:val="21"/>
        </w:rPr>
        <w:t>Freshness مستقلة للطلب والعقار والعرض التجاري.</w:t>
      </w:r>
      <w:r>
        <w:rPr>
          <w:rFonts w:ascii="Arial" w:hAnsi="Arial" w:cs="Arial" w:eastAsia="Arial"/>
          <w:sz w:val="21"/>
        </w:rPr>
        <w:t xml:space="preserve"> قدم المعلومة قد يمنع Opportunity حتى لو كان التوافق عاليًا.</w:t>
      </w:r>
    </w:p>
    <w:p>
      <w:pPr>
        <w:pStyle w:val="ListNumber"/>
        <w:spacing w:after="100" w:line="271" w:lineRule="auto"/>
        <w:ind w:right="227"/>
        <w:jc w:val="right"/>
        <w:bidi/>
      </w:pPr>
      <w:r>
        <w:rPr>
          <w:rFonts w:ascii="Arial" w:hAnsi="Arial" w:cs="Arial" w:eastAsia="Arial"/>
          <w:b/>
          <w:color w:val="0F4D3F"/>
          <w:sz w:val="21"/>
        </w:rPr>
        <w:t>Privacy على الخادم لا على الواجهة.</w:t>
      </w:r>
      <w:r>
        <w:rPr>
          <w:rFonts w:ascii="Arial" w:hAnsi="Arial" w:cs="Arial" w:eastAsia="Arial"/>
          <w:sz w:val="21"/>
        </w:rPr>
        <w:t xml:space="preserve"> Public / Customer / Internal DTOs منفصلة، ولا نعتمد على frontend لإخفاء الأسرار.</w:t>
      </w:r>
    </w:p>
    <w:p>
      <w:pPr>
        <w:pStyle w:val="ListNumber"/>
        <w:spacing w:after="100" w:line="271" w:lineRule="auto"/>
        <w:ind w:right="227"/>
        <w:jc w:val="right"/>
        <w:bidi/>
      </w:pPr>
      <w:r>
        <w:rPr>
          <w:rFonts w:ascii="Arial" w:hAnsi="Arial" w:cs="Arial" w:eastAsia="Arial"/>
          <w:b/>
          <w:color w:val="0F4D3F"/>
          <w:sz w:val="21"/>
        </w:rPr>
        <w:t>No automatic destructive merge.</w:t>
      </w:r>
      <w:r>
        <w:rPr>
          <w:rFonts w:ascii="Arial" w:hAnsi="Arial" w:cs="Arial" w:eastAsia="Arial"/>
          <w:sz w:val="21"/>
        </w:rPr>
        <w:t xml:space="preserve"> لا دمج آلي للعقارات ولا حذف تاريخ بسبب تشابه.</w:t>
      </w:r>
    </w:p>
    <w:p>
      <w:pPr>
        <w:pStyle w:val="ListNumber"/>
        <w:spacing w:after="100" w:line="271" w:lineRule="auto"/>
        <w:ind w:right="227"/>
        <w:jc w:val="right"/>
        <w:bidi/>
      </w:pPr>
      <w:r>
        <w:rPr>
          <w:rFonts w:ascii="Arial" w:hAnsi="Arial" w:cs="Arial" w:eastAsia="Arial"/>
          <w:b/>
          <w:color w:val="0F4D3F"/>
          <w:sz w:val="21"/>
        </w:rPr>
        <w:t>No automatic preference relaxation.</w:t>
      </w:r>
      <w:r>
        <w:rPr>
          <w:rFonts w:ascii="Arial" w:hAnsi="Arial" w:cs="Arial" w:eastAsia="Arial"/>
          <w:sz w:val="21"/>
        </w:rPr>
        <w:t xml:space="preserve"> النظام يقترح التشخيص؛ لا يعدل REQUEST بدون موافقة صريحة.</w:t>
      </w:r>
    </w:p>
    <w:p>
      <w:pPr>
        <w:pStyle w:val="ListNumber"/>
        <w:spacing w:after="100" w:line="271" w:lineRule="auto"/>
        <w:ind w:right="227"/>
        <w:jc w:val="right"/>
        <w:bidi/>
      </w:pPr>
      <w:r>
        <w:rPr>
          <w:rFonts w:ascii="Arial" w:hAnsi="Arial" w:cs="Arial" w:eastAsia="Arial"/>
          <w:b/>
          <w:color w:val="0F4D3F"/>
          <w:sz w:val="21"/>
        </w:rPr>
        <w:t>No black-box AI score as truth.</w:t>
      </w:r>
      <w:r>
        <w:rPr>
          <w:rFonts w:ascii="Arial" w:hAnsi="Arial" w:cs="Arial" w:eastAsia="Arial"/>
          <w:sz w:val="21"/>
        </w:rPr>
        <w:t xml:space="preserve"> التفسير يجب أن يُبنى على نتائج محسوبة وقواعد معروفة.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5. النموذج المفاهيمي الذي يجب أن يفهمه المطور</w:t>
      </w:r>
    </w:p>
    <w:p>
      <w:pPr>
        <w:pStyle w:val="Heading2"/>
        <w:spacing w:after="100" w:line="271" w:lineRule="auto"/>
        <w:jc w:val="right"/>
        <w:keepNext/>
        <w:bidi/>
      </w:pPr>
      <w:r>
        <w:rPr>
          <w:rFonts w:ascii="Arial" w:hAnsi="Arial" w:cs="Arial" w:eastAsia="Arial"/>
          <w:sz w:val="26"/>
        </w:rPr>
        <w:t>5.1 مسار السوق إلى الحقيقة التشغيلية</w:t>
      </w:r>
    </w:p>
    <w:p>
      <w:pPr>
        <w:spacing w:before="100" w:after="160"/>
        <w:jc w:val="left"/>
        <w:shd w:fill="F3F5F4"/>
      </w:pPr>
      <w:r>
        <w:rPr>
          <w:rFonts w:ascii="Consolas" w:hAnsi="Consolas" w:cs="Consolas" w:eastAsia="Consolas"/>
          <w:color w:val="1F2A28"/>
          <w:sz w:val="17"/>
        </w:rPr>
        <w:t>SOURCE / CALL / WHATSAPP / DOCUMENT / IMAGE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OBSERVATION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CLAIM</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EVIDENCE   VERIFICATION   HISTORY</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RESOLVED CURRENT STATE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PROPERTY</w:t>
      </w:r>
    </w:p>
    <w:p>
      <w:pPr>
        <w:spacing w:after="100" w:line="271" w:lineRule="auto"/>
        <w:jc w:val="right"/>
        <w:bidi/>
      </w:pPr>
      <w:r>
        <w:rPr>
          <w:rFonts w:ascii="Consolas" w:hAnsi="Consolas" w:cs="Consolas" w:eastAsia="Consolas"/>
          <w:color w:val="1F2A28"/>
          <w:sz w:val="21"/>
        </w:rPr>
        <w:t>PROPERTY</w:t>
      </w:r>
      <w:r>
        <w:rPr>
          <w:rFonts w:ascii="Arial" w:hAnsi="Arial" w:cs="Arial" w:eastAsia="Arial"/>
          <w:sz w:val="21"/>
        </w:rPr>
        <w:t xml:space="preserve"> هي الهوية المستقرة والحالة التشغيلية الحالية؛ أما المصدر، الادعاء، الدليل، التحقق، والتاريخ فلا تُمسح عند تحديث الحالة الحالية.</w:t>
      </w:r>
    </w:p>
    <w:p>
      <w:pPr>
        <w:pStyle w:val="Heading2"/>
        <w:spacing w:after="100" w:line="271" w:lineRule="auto"/>
        <w:jc w:val="right"/>
        <w:keepNext/>
        <w:bidi/>
      </w:pPr>
      <w:r>
        <w:rPr>
          <w:rFonts w:ascii="Arial" w:hAnsi="Arial" w:cs="Arial" w:eastAsia="Arial"/>
          <w:sz w:val="26"/>
        </w:rPr>
        <w:t>5.2 مسار المطابقة</w:t>
      </w:r>
    </w:p>
    <w:p>
      <w:pPr>
        <w:spacing w:before="100" w:after="160"/>
        <w:jc w:val="left"/>
        <w:shd w:fill="F3F5F4"/>
      </w:pPr>
      <w:r>
        <w:rPr>
          <w:rFonts w:ascii="Consolas" w:hAnsi="Consolas" w:cs="Consolas" w:eastAsia="Consolas"/>
          <w:color w:val="1F2A28"/>
          <w:sz w:val="17"/>
        </w:rPr>
        <w:t>REQUEST + CANONICAL PROPERTY + COMMERCIAL CONTEXT</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HARD GATE</w:t>
        <w:br/>
      </w:r>
      <w:r>
        <w:rPr>
          <w:rFonts w:ascii="Consolas" w:hAnsi="Consolas" w:cs="Consolas" w:eastAsia="Consolas"/>
          <w:color w:val="1F2A28"/>
          <w:sz w:val="17"/>
        </w:rPr>
        <w:t xml:space="preserve">             PASS / FAIL / UNKNOWN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FAIL         UNKNOWN         PASS</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Reject       Info Work     Soft Ranking</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Freshness / Permission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Explained Candidate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HUMAN REVIEW</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OPPORTUNITY</w:t>
      </w:r>
    </w:p>
    <w:p>
      <w:pPr>
        <w:pStyle w:val="Heading2"/>
        <w:spacing w:after="100" w:line="271" w:lineRule="auto"/>
        <w:jc w:val="right"/>
        <w:keepNext/>
        <w:bidi/>
      </w:pPr>
      <w:r>
        <w:rPr>
          <w:rFonts w:ascii="Arial" w:hAnsi="Arial" w:cs="Arial" w:eastAsia="Arial"/>
          <w:sz w:val="26"/>
        </w:rPr>
        <w:t>5.3 دور AI</w:t>
      </w:r>
    </w:p>
    <w:p>
      <w:pPr>
        <w:spacing w:after="100" w:line="271" w:lineRule="auto"/>
        <w:jc w:val="right"/>
        <w:bidi/>
      </w:pPr>
      <w:r>
        <w:rPr>
          <w:rFonts w:ascii="Arial" w:hAnsi="Arial" w:cs="Arial" w:eastAsia="Arial"/>
          <w:sz w:val="21"/>
        </w:rPr>
        <w:t>AI عامل مساعد فقط. يجوز له:</w:t>
      </w:r>
    </w:p>
    <w:p>
      <w:pPr>
        <w:pStyle w:val="ListBullet"/>
        <w:spacing w:after="100" w:line="271" w:lineRule="auto"/>
        <w:ind w:left="170" w:right="227"/>
        <w:jc w:val="right"/>
        <w:bidi/>
      </w:pPr>
      <w:r>
        <w:rPr>
          <w:rFonts w:ascii="Arial" w:hAnsi="Arial" w:cs="Arial" w:eastAsia="Arial"/>
          <w:sz w:val="21"/>
        </w:rPr>
        <w:t>استخراج حقول مقترحة من نصوص السوق.</w:t>
      </w:r>
    </w:p>
    <w:p>
      <w:pPr>
        <w:pStyle w:val="ListBullet"/>
        <w:spacing w:after="100" w:line="271" w:lineRule="auto"/>
        <w:ind w:left="170" w:right="227"/>
        <w:jc w:val="right"/>
        <w:bidi/>
      </w:pPr>
      <w:r>
        <w:rPr>
          <w:rFonts w:ascii="Arial" w:hAnsi="Arial" w:cs="Arial" w:eastAsia="Arial"/>
          <w:sz w:val="21"/>
        </w:rPr>
        <w:t>اكتشاف Candidate Matches.</w:t>
      </w:r>
    </w:p>
    <w:p>
      <w:pPr>
        <w:pStyle w:val="ListBullet"/>
        <w:spacing w:after="100" w:line="271" w:lineRule="auto"/>
        <w:ind w:left="170" w:right="227"/>
        <w:jc w:val="right"/>
        <w:bidi/>
      </w:pPr>
      <w:r>
        <w:rPr>
          <w:rFonts w:ascii="Arial" w:hAnsi="Arial" w:cs="Arial" w:eastAsia="Arial"/>
          <w:sz w:val="21"/>
        </w:rPr>
        <w:t>ترتيب المرشحين بعد Hard Gate.</w:t>
      </w:r>
    </w:p>
    <w:p>
      <w:pPr>
        <w:pStyle w:val="ListBullet"/>
        <w:spacing w:after="100" w:line="271" w:lineRule="auto"/>
        <w:ind w:left="170" w:right="227"/>
        <w:jc w:val="right"/>
        <w:bidi/>
      </w:pPr>
      <w:r>
        <w:rPr>
          <w:rFonts w:ascii="Arial" w:hAnsi="Arial" w:cs="Arial" w:eastAsia="Arial"/>
          <w:sz w:val="21"/>
        </w:rPr>
        <w:t>اقتراح Property Identity Candidates.</w:t>
      </w:r>
    </w:p>
    <w:p>
      <w:pPr>
        <w:pStyle w:val="ListBullet"/>
        <w:spacing w:after="100" w:line="271" w:lineRule="auto"/>
        <w:ind w:left="170" w:right="227"/>
        <w:jc w:val="right"/>
        <w:bidi/>
      </w:pPr>
      <w:r>
        <w:rPr>
          <w:rFonts w:ascii="Arial" w:hAnsi="Arial" w:cs="Arial" w:eastAsia="Arial"/>
          <w:sz w:val="21"/>
        </w:rPr>
        <w:t>كشف معلومات ناقصة أو تعارضات.</w:t>
      </w:r>
    </w:p>
    <w:p>
      <w:pPr>
        <w:pStyle w:val="ListBullet"/>
        <w:spacing w:after="100" w:line="271" w:lineRule="auto"/>
        <w:ind w:left="170" w:right="227"/>
        <w:jc w:val="right"/>
        <w:bidi/>
      </w:pPr>
      <w:r>
        <w:rPr>
          <w:rFonts w:ascii="Arial" w:hAnsi="Arial" w:cs="Arial" w:eastAsia="Arial"/>
          <w:sz w:val="21"/>
        </w:rPr>
        <w:t>صياغة تفسير مبني على Evidence محسوبة.</w:t>
      </w:r>
    </w:p>
    <w:p>
      <w:pPr>
        <w:spacing w:after="100" w:line="271" w:lineRule="auto"/>
        <w:jc w:val="right"/>
        <w:bidi/>
      </w:pPr>
      <w:r>
        <w:rPr>
          <w:rFonts w:ascii="Arial" w:hAnsi="Arial" w:cs="Arial" w:eastAsia="Arial"/>
          <w:sz w:val="21"/>
        </w:rPr>
        <w:t>ولا يجوز له:</w:t>
      </w:r>
    </w:p>
    <w:p>
      <w:pPr>
        <w:pStyle w:val="ListBullet"/>
        <w:spacing w:after="100" w:line="271" w:lineRule="auto"/>
        <w:ind w:left="170" w:right="227"/>
        <w:jc w:val="right"/>
        <w:bidi/>
      </w:pPr>
      <w:r>
        <w:rPr>
          <w:rFonts w:ascii="Arial" w:hAnsi="Arial" w:cs="Arial" w:eastAsia="Arial"/>
          <w:sz w:val="21"/>
        </w:rPr>
        <w:t>اعتماد Opportunity وحده.</w:t>
      </w:r>
    </w:p>
    <w:p>
      <w:pPr>
        <w:pStyle w:val="ListBullet"/>
        <w:spacing w:after="100" w:line="271" w:lineRule="auto"/>
        <w:ind w:left="170" w:right="227"/>
        <w:jc w:val="right"/>
        <w:bidi/>
      </w:pPr>
      <w:r>
        <w:rPr>
          <w:rFonts w:ascii="Arial" w:hAnsi="Arial" w:cs="Arial" w:eastAsia="Arial"/>
          <w:sz w:val="21"/>
        </w:rPr>
        <w:t>تغيير Required/Preferred/Flexible من تلقاء نفسه.</w:t>
      </w:r>
    </w:p>
    <w:p>
      <w:pPr>
        <w:pStyle w:val="ListBullet"/>
        <w:spacing w:after="100" w:line="271" w:lineRule="auto"/>
        <w:ind w:left="170" w:right="227"/>
        <w:jc w:val="right"/>
        <w:bidi/>
      </w:pPr>
      <w:r>
        <w:rPr>
          <w:rFonts w:ascii="Arial" w:hAnsi="Arial" w:cs="Arial" w:eastAsia="Arial"/>
          <w:sz w:val="21"/>
        </w:rPr>
        <w:t>دمج عقارين تلقائيًا.</w:t>
      </w:r>
    </w:p>
    <w:p>
      <w:pPr>
        <w:pStyle w:val="ListBullet"/>
        <w:spacing w:after="100" w:line="271" w:lineRule="auto"/>
        <w:ind w:left="170" w:right="227"/>
        <w:jc w:val="right"/>
        <w:bidi/>
      </w:pPr>
      <w:r>
        <w:rPr>
          <w:rFonts w:ascii="Arial" w:hAnsi="Arial" w:cs="Arial" w:eastAsia="Arial"/>
          <w:sz w:val="21"/>
        </w:rPr>
        <w:t>رفع Verification Level دون إجراء تحقق.</w:t>
      </w:r>
    </w:p>
    <w:p>
      <w:pPr>
        <w:pStyle w:val="ListBullet"/>
        <w:spacing w:after="100" w:line="271" w:lineRule="auto"/>
        <w:ind w:left="170" w:right="227"/>
        <w:jc w:val="right"/>
        <w:bidi/>
      </w:pPr>
      <w:r>
        <w:rPr>
          <w:rFonts w:ascii="Arial" w:hAnsi="Arial" w:cs="Arial" w:eastAsia="Arial"/>
          <w:sz w:val="21"/>
        </w:rPr>
        <w:t>اختراع معلومة مفقودة.</w:t>
      </w:r>
    </w:p>
    <w:p>
      <w:pPr>
        <w:pStyle w:val="ListBullet"/>
        <w:spacing w:after="100" w:line="271" w:lineRule="auto"/>
        <w:ind w:left="170" w:right="227"/>
        <w:jc w:val="right"/>
        <w:bidi/>
      </w:pPr>
      <w:r>
        <w:rPr>
          <w:rFonts w:ascii="Arial" w:hAnsi="Arial" w:cs="Arial" w:eastAsia="Arial"/>
          <w:sz w:val="21"/>
        </w:rPr>
        <w:t xml:space="preserve">كشف Seller Expectation أو Claim خاصة إذا لم يسمح </w:t>
      </w:r>
      <w:r>
        <w:rPr>
          <w:rFonts w:ascii="Consolas" w:hAnsi="Consolas" w:cs="Consolas" w:eastAsia="Consolas"/>
          <w:color w:val="1F2A28"/>
          <w:sz w:val="21"/>
        </w:rPr>
        <w:t>sharing_scope</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إجراء تواصل حساس أو موافقات قانونية من تلقاء نفسه.</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6. نقاط يجب تنفيذها كما هي</w:t>
      </w:r>
    </w:p>
    <w:p>
      <w:pPr>
        <w:pStyle w:val="Heading2"/>
        <w:spacing w:after="100" w:line="271" w:lineRule="auto"/>
        <w:jc w:val="right"/>
        <w:keepNext/>
        <w:bidi/>
      </w:pPr>
      <w:r>
        <w:rPr>
          <w:rFonts w:ascii="Arial" w:hAnsi="Arial" w:cs="Arial" w:eastAsia="Arial"/>
          <w:sz w:val="26"/>
        </w:rPr>
        <w:t>6.1 Matching Commercial Context</w:t>
      </w:r>
    </w:p>
    <w:p>
      <w:pPr>
        <w:spacing w:after="100" w:line="271" w:lineRule="auto"/>
        <w:jc w:val="right"/>
        <w:bidi/>
      </w:pPr>
      <w:r>
        <w:rPr>
          <w:rFonts w:ascii="Arial" w:hAnsi="Arial" w:cs="Arial" w:eastAsia="Arial"/>
          <w:sz w:val="21"/>
        </w:rPr>
        <w:t xml:space="preserve">المطابقة مفهوميا </w:t>
      </w:r>
      <w:r>
        <w:rPr>
          <w:rFonts w:ascii="Consolas" w:hAnsi="Consolas" w:cs="Consolas" w:eastAsia="Consolas"/>
          <w:color w:val="1F2A28"/>
          <w:sz w:val="21"/>
        </w:rPr>
        <w:t>REQUEST × PROPERTY</w:t>
      </w:r>
      <w:r>
        <w:rPr>
          <w:rFonts w:ascii="Arial" w:hAnsi="Arial" w:cs="Arial" w:eastAsia="Arial"/>
          <w:sz w:val="21"/>
        </w:rPr>
        <w:t xml:space="preserve">، لكن التقييم الفعلي يجب أن يسجل العرض التجاري المستخدم </w:t>
      </w:r>
      <w:r>
        <w:rPr>
          <w:rFonts w:ascii="Consolas" w:hAnsi="Consolas" w:cs="Consolas" w:eastAsia="Consolas"/>
          <w:color w:val="1F2A28"/>
          <w:sz w:val="21"/>
        </w:rPr>
        <w:t>evaluated_offer_id</w:t>
      </w:r>
      <w:r>
        <w:rPr>
          <w:rFonts w:ascii="Arial" w:hAnsi="Arial" w:cs="Arial" w:eastAsia="Arial"/>
          <w:sz w:val="21"/>
        </w:rPr>
        <w:t xml:space="preserve"> أو Structured Potential Context عندما لا يوجد Offer فعال. السبب: السعر، SALE/RENT، التفاوض، الإذن والـfreshness كلها قد تختلف بين عروض العقار نفسه.</w:t>
      </w:r>
    </w:p>
    <w:p>
      <w:pPr>
        <w:spacing w:after="100" w:line="271" w:lineRule="auto"/>
        <w:jc w:val="right"/>
        <w:bidi/>
      </w:pPr>
      <w:r>
        <w:rPr>
          <w:rFonts w:ascii="Arial" w:hAnsi="Arial" w:cs="Arial" w:eastAsia="Arial"/>
          <w:sz w:val="21"/>
        </w:rPr>
        <w:t>Opportunity uniqueness تبقى عند:</w:t>
      </w:r>
    </w:p>
    <w:p>
      <w:pPr>
        <w:spacing w:after="100" w:line="271" w:lineRule="auto"/>
        <w:ind w:left="454" w:right="454"/>
        <w:jc w:val="right"/>
        <w:bidi/>
        <w:shd w:fill="F2F0EA"/>
      </w:pPr>
      <w:r>
        <w:rPr>
          <w:rFonts w:ascii="Arial" w:hAnsi="Arial" w:cs="Arial" w:eastAsia="Arial"/>
          <w:b/>
          <w:i/>
          <w:color w:val="0F4D3F"/>
          <w:sz w:val="22"/>
        </w:rPr>
        <w:t>REQUEST × canonical PROPERTY</w:t>
      </w:r>
    </w:p>
    <w:p>
      <w:pPr>
        <w:spacing w:after="100" w:line="271" w:lineRule="auto"/>
        <w:jc w:val="right"/>
        <w:bidi/>
      </w:pPr>
      <w:r>
        <w:rPr>
          <w:rFonts w:ascii="Arial" w:hAnsi="Arial" w:cs="Arial" w:eastAsia="Arial"/>
          <w:sz w:val="21"/>
        </w:rPr>
        <w:t>وليس REQUEST × OFFER.</w:t>
      </w:r>
    </w:p>
    <w:p>
      <w:pPr>
        <w:pStyle w:val="Heading2"/>
        <w:spacing w:after="100" w:line="271" w:lineRule="auto"/>
        <w:jc w:val="right"/>
        <w:keepNext/>
        <w:bidi/>
      </w:pPr>
      <w:r>
        <w:rPr>
          <w:rFonts w:ascii="Arial" w:hAnsi="Arial" w:cs="Arial" w:eastAsia="Arial"/>
          <w:sz w:val="26"/>
        </w:rPr>
        <w:t>6.2 Immutable Match Snapshots</w:t>
      </w:r>
    </w:p>
    <w:p>
      <w:pPr>
        <w:spacing w:after="100" w:line="271" w:lineRule="auto"/>
        <w:jc w:val="right"/>
        <w:bidi/>
      </w:pPr>
      <w:r>
        <w:rPr>
          <w:rFonts w:ascii="Arial" w:hAnsi="Arial" w:cs="Arial" w:eastAsia="Arial"/>
          <w:sz w:val="21"/>
        </w:rPr>
        <w:t xml:space="preserve">كل </w:t>
      </w:r>
      <w:r>
        <w:rPr>
          <w:rFonts w:ascii="Consolas" w:hAnsi="Consolas" w:cs="Consolas" w:eastAsia="Consolas"/>
          <w:color w:val="1F2A28"/>
          <w:sz w:val="21"/>
        </w:rPr>
        <w:t>MATCH_CANDIDATE</w:t>
      </w:r>
      <w:r>
        <w:rPr>
          <w:rFonts w:ascii="Arial" w:hAnsi="Arial" w:cs="Arial" w:eastAsia="Arial"/>
          <w:sz w:val="21"/>
        </w:rPr>
        <w:t xml:space="preserve"> يجب أن يحتفظ بصورة غير قابلة للتعديل من:</w:t>
      </w:r>
    </w:p>
    <w:p>
      <w:pPr>
        <w:pStyle w:val="ListBullet"/>
        <w:spacing w:after="100" w:line="271" w:lineRule="auto"/>
        <w:ind w:left="170" w:right="227"/>
        <w:jc w:val="right"/>
        <w:bidi/>
      </w:pPr>
      <w:r>
        <w:rPr>
          <w:rFonts w:ascii="Arial" w:hAnsi="Arial" w:cs="Arial" w:eastAsia="Arial"/>
          <w:sz w:val="21"/>
        </w:rPr>
        <w:t>request snapshot;</w:t>
      </w:r>
    </w:p>
    <w:p>
      <w:pPr>
        <w:pStyle w:val="ListBullet"/>
        <w:spacing w:after="100" w:line="271" w:lineRule="auto"/>
        <w:ind w:left="170" w:right="227"/>
        <w:jc w:val="right"/>
        <w:bidi/>
      </w:pPr>
      <w:r>
        <w:rPr>
          <w:rFonts w:ascii="Arial" w:hAnsi="Arial" w:cs="Arial" w:eastAsia="Arial"/>
          <w:sz w:val="21"/>
        </w:rPr>
        <w:t>property snapshot;</w:t>
      </w:r>
    </w:p>
    <w:p>
      <w:pPr>
        <w:pStyle w:val="ListBullet"/>
        <w:spacing w:after="100" w:line="271" w:lineRule="auto"/>
        <w:ind w:left="170" w:right="227"/>
        <w:jc w:val="right"/>
        <w:bidi/>
      </w:pPr>
      <w:r>
        <w:rPr>
          <w:rFonts w:ascii="Arial" w:hAnsi="Arial" w:cs="Arial" w:eastAsia="Arial"/>
          <w:sz w:val="21"/>
        </w:rPr>
        <w:t>commercial context snapshot;</w:t>
      </w:r>
    </w:p>
    <w:p>
      <w:pPr>
        <w:pStyle w:val="ListBullet"/>
        <w:spacing w:after="100" w:line="271" w:lineRule="auto"/>
        <w:ind w:left="170" w:right="227"/>
        <w:jc w:val="right"/>
        <w:bidi/>
      </w:pPr>
      <w:r>
        <w:rPr>
          <w:rFonts w:ascii="Arial" w:hAnsi="Arial" w:cs="Arial" w:eastAsia="Arial"/>
          <w:sz w:val="21"/>
        </w:rPr>
        <w:t>permission snapshot;</w:t>
      </w:r>
    </w:p>
    <w:p>
      <w:pPr>
        <w:pStyle w:val="ListBullet"/>
        <w:spacing w:after="100" w:line="271" w:lineRule="auto"/>
        <w:ind w:left="170" w:right="227"/>
        <w:jc w:val="right"/>
        <w:bidi/>
      </w:pPr>
      <w:r>
        <w:rPr>
          <w:rFonts w:ascii="Arial" w:hAnsi="Arial" w:cs="Arial" w:eastAsia="Arial"/>
          <w:sz w:val="21"/>
        </w:rPr>
        <w:t>freshness snapshot;</w:t>
      </w:r>
    </w:p>
    <w:p>
      <w:pPr>
        <w:pStyle w:val="ListBullet"/>
        <w:spacing w:after="100" w:line="271" w:lineRule="auto"/>
        <w:ind w:left="170" w:right="227"/>
        <w:jc w:val="right"/>
        <w:bidi/>
      </w:pPr>
      <w:r>
        <w:rPr>
          <w:rFonts w:ascii="Arial" w:hAnsi="Arial" w:cs="Arial" w:eastAsia="Arial"/>
          <w:sz w:val="21"/>
        </w:rPr>
        <w:t>criterion results;</w:t>
      </w:r>
    </w:p>
    <w:p>
      <w:pPr>
        <w:pStyle w:val="ListBullet"/>
        <w:spacing w:after="100" w:line="271" w:lineRule="auto"/>
        <w:ind w:left="170" w:right="227"/>
        <w:jc w:val="right"/>
        <w:bidi/>
      </w:pPr>
      <w:r>
        <w:rPr>
          <w:rFonts w:ascii="Arial" w:hAnsi="Arial" w:cs="Arial" w:eastAsia="Arial"/>
          <w:sz w:val="21"/>
        </w:rPr>
        <w:t>policy/rule versions;</w:t>
      </w:r>
    </w:p>
    <w:p>
      <w:pPr>
        <w:pStyle w:val="ListBullet"/>
        <w:spacing w:after="100" w:line="271" w:lineRule="auto"/>
        <w:ind w:left="170" w:right="227"/>
        <w:jc w:val="right"/>
        <w:bidi/>
      </w:pPr>
      <w:r>
        <w:rPr>
          <w:rFonts w:ascii="Arial" w:hAnsi="Arial" w:cs="Arial" w:eastAsia="Arial"/>
          <w:sz w:val="21"/>
        </w:rPr>
        <w:t>canonical input hash.</w:t>
      </w:r>
    </w:p>
    <w:p>
      <w:pPr>
        <w:spacing w:after="100" w:line="271" w:lineRule="auto"/>
        <w:jc w:val="right"/>
        <w:bidi/>
      </w:pPr>
      <w:r>
        <w:rPr>
          <w:rFonts w:ascii="Arial" w:hAnsi="Arial" w:cs="Arial" w:eastAsia="Arial"/>
          <w:sz w:val="21"/>
        </w:rPr>
        <w:t>الهدف هو القدرة على الإجابة لاحقًا: «لماذا اقترح النظام هذا العقار في ذلك اليوم؟» حتى بعد تغير السعر أو الطلب أو الموافقة.</w:t>
      </w:r>
    </w:p>
    <w:p>
      <w:pPr>
        <w:pStyle w:val="Heading2"/>
        <w:spacing w:after="100" w:line="271" w:lineRule="auto"/>
        <w:jc w:val="right"/>
        <w:keepNext/>
        <w:bidi/>
      </w:pPr>
      <w:r>
        <w:rPr>
          <w:rFonts w:ascii="Arial" w:hAnsi="Arial" w:cs="Arial" w:eastAsia="Arial"/>
          <w:sz w:val="26"/>
        </w:rPr>
        <w:t>6.3 Property Identity</w:t>
      </w:r>
    </w:p>
    <w:p>
      <w:pPr>
        <w:spacing w:after="100" w:line="271" w:lineRule="auto"/>
        <w:jc w:val="right"/>
        <w:bidi/>
      </w:pPr>
      <w:r>
        <w:rPr>
          <w:rFonts w:ascii="Arial" w:hAnsi="Arial" w:cs="Arial" w:eastAsia="Arial"/>
          <w:sz w:val="21"/>
        </w:rPr>
        <w:t>إذا ثبت أن P10 وP20 هما نفس العقار الفيزيائي:</w:t>
      </w:r>
    </w:p>
    <w:p>
      <w:pPr>
        <w:pStyle w:val="ListBullet"/>
        <w:spacing w:after="100" w:line="271" w:lineRule="auto"/>
        <w:ind w:left="170" w:right="227"/>
        <w:jc w:val="right"/>
        <w:bidi/>
      </w:pPr>
      <w:r>
        <w:rPr>
          <w:rFonts w:ascii="Arial" w:hAnsi="Arial" w:cs="Arial" w:eastAsia="Arial"/>
          <w:sz w:val="21"/>
        </w:rPr>
        <w:t>لا يُحذف أحدهما.</w:t>
      </w:r>
    </w:p>
    <w:p>
      <w:pPr>
        <w:pStyle w:val="ListBullet"/>
        <w:spacing w:after="100" w:line="271" w:lineRule="auto"/>
        <w:ind w:left="170" w:right="227"/>
        <w:jc w:val="right"/>
        <w:bidi/>
      </w:pPr>
      <w:r>
        <w:rPr>
          <w:rFonts w:ascii="Arial" w:hAnsi="Arial" w:cs="Arial" w:eastAsia="Arial"/>
          <w:sz w:val="21"/>
        </w:rPr>
        <w:t>يُنشأ Alias → Canonical Property.</w:t>
      </w:r>
    </w:p>
    <w:p>
      <w:pPr>
        <w:pStyle w:val="ListBullet"/>
        <w:spacing w:after="100" w:line="271" w:lineRule="auto"/>
        <w:ind w:left="170" w:right="227"/>
        <w:jc w:val="right"/>
        <w:bidi/>
      </w:pPr>
      <w:r>
        <w:rPr>
          <w:rFonts w:ascii="Arial" w:hAnsi="Arial" w:cs="Arial" w:eastAsia="Arial"/>
          <w:sz w:val="21"/>
        </w:rPr>
        <w:t>تبقى Sources وOffers وClaims والتاريخ.</w:t>
      </w:r>
    </w:p>
    <w:p>
      <w:pPr>
        <w:pStyle w:val="ListBullet"/>
        <w:spacing w:after="100" w:line="271" w:lineRule="auto"/>
        <w:ind w:left="170" w:right="227"/>
        <w:jc w:val="right"/>
        <w:bidi/>
      </w:pPr>
      <w:r>
        <w:rPr>
          <w:rFonts w:ascii="Arial" w:hAnsi="Arial" w:cs="Arial" w:eastAsia="Arial"/>
          <w:sz w:val="21"/>
        </w:rPr>
        <w:t>أي Matching جديد يجب أن يستهدف Canonical Property.</w:t>
      </w:r>
    </w:p>
    <w:p>
      <w:pPr>
        <w:pStyle w:val="ListBullet"/>
        <w:spacing w:after="100" w:line="271" w:lineRule="auto"/>
        <w:ind w:left="170" w:right="227"/>
        <w:jc w:val="right"/>
        <w:bidi/>
      </w:pPr>
      <w:r>
        <w:rPr>
          <w:rFonts w:ascii="Arial" w:hAnsi="Arial" w:cs="Arial" w:eastAsia="Arial"/>
          <w:sz w:val="21"/>
        </w:rPr>
        <w:t>الوحدات المتشابهة في مشروع واحد ليست تلقائيًا نفس العقار.</w:t>
      </w:r>
    </w:p>
    <w:p>
      <w:pPr>
        <w:pStyle w:val="Heading2"/>
        <w:spacing w:after="100" w:line="271" w:lineRule="auto"/>
        <w:jc w:val="right"/>
        <w:keepNext/>
        <w:bidi/>
      </w:pPr>
      <w:r>
        <w:rPr>
          <w:rFonts w:ascii="Arial" w:hAnsi="Arial" w:cs="Arial" w:eastAsia="Arial"/>
          <w:sz w:val="26"/>
        </w:rPr>
        <w:t>6.4 Provenance وVerification</w:t>
      </w:r>
    </w:p>
    <w:p>
      <w:pPr>
        <w:spacing w:after="100" w:line="271" w:lineRule="auto"/>
        <w:jc w:val="right"/>
        <w:bidi/>
      </w:pPr>
      <w:r>
        <w:rPr>
          <w:rFonts w:ascii="Arial" w:hAnsi="Arial" w:cs="Arial" w:eastAsia="Arial"/>
          <w:sz w:val="21"/>
        </w:rPr>
        <w:t>تغيير معلومة حرجة لا يجب أن يحدث عبر Generic Repository update صامت. Domain Command يجب أن تنفذ transaction تربط أو تكتب:</w:t>
      </w:r>
    </w:p>
    <w:p>
      <w:pPr>
        <w:pStyle w:val="ListNumber"/>
        <w:spacing w:after="100" w:line="271" w:lineRule="auto"/>
        <w:ind w:right="227"/>
        <w:jc w:val="right"/>
        <w:bidi/>
      </w:pPr>
      <w:r>
        <w:rPr>
          <w:rFonts w:ascii="Arial" w:hAnsi="Arial" w:cs="Arial" w:eastAsia="Arial"/>
          <w:sz w:val="21"/>
        </w:rPr>
        <w:t>Observation/Claim/Evidence المناسب.</w:t>
      </w:r>
    </w:p>
    <w:p>
      <w:pPr>
        <w:pStyle w:val="ListNumber"/>
        <w:spacing w:after="100" w:line="271" w:lineRule="auto"/>
        <w:ind w:right="227"/>
        <w:jc w:val="right"/>
        <w:bidi/>
      </w:pPr>
      <w:r>
        <w:rPr>
          <w:rFonts w:ascii="Arial" w:hAnsi="Arial" w:cs="Arial" w:eastAsia="Arial"/>
          <w:sz w:val="21"/>
        </w:rPr>
        <w:t>Verification/Resolution event إن كان مطلوبًا.</w:t>
      </w:r>
    </w:p>
    <w:p>
      <w:pPr>
        <w:pStyle w:val="ListNumber"/>
        <w:spacing w:after="100" w:line="271" w:lineRule="auto"/>
        <w:ind w:right="227"/>
        <w:jc w:val="right"/>
        <w:bidi/>
      </w:pPr>
      <w:r>
        <w:rPr>
          <w:rFonts w:ascii="Arial" w:hAnsi="Arial" w:cs="Arial" w:eastAsia="Arial"/>
          <w:sz w:val="21"/>
        </w:rPr>
        <w:t>Current operational projection.</w:t>
      </w:r>
    </w:p>
    <w:p>
      <w:pPr>
        <w:pStyle w:val="ListNumber"/>
        <w:spacing w:after="100" w:line="271" w:lineRule="auto"/>
        <w:ind w:right="227"/>
        <w:jc w:val="right"/>
        <w:bidi/>
      </w:pPr>
      <w:r>
        <w:rPr>
          <w:rFonts w:ascii="Arial" w:hAnsi="Arial" w:cs="Arial" w:eastAsia="Arial"/>
          <w:sz w:val="21"/>
        </w:rPr>
        <w:t>Audit metadata.</w:t>
      </w:r>
    </w:p>
    <w:p>
      <w:pPr>
        <w:pStyle w:val="Heading2"/>
        <w:spacing w:after="100" w:line="271" w:lineRule="auto"/>
        <w:jc w:val="right"/>
        <w:keepNext/>
        <w:bidi/>
      </w:pPr>
      <w:r>
        <w:rPr>
          <w:rFonts w:ascii="Arial" w:hAnsi="Arial" w:cs="Arial" w:eastAsia="Arial"/>
          <w:sz w:val="26"/>
        </w:rPr>
        <w:t>6.5 Permission / Consent</w:t>
      </w:r>
    </w:p>
    <w:p>
      <w:pPr>
        <w:spacing w:after="100" w:line="271" w:lineRule="auto"/>
        <w:jc w:val="right"/>
        <w:bidi/>
      </w:pPr>
      <w:r>
        <w:rPr>
          <w:rFonts w:ascii="Arial" w:hAnsi="Arial" w:cs="Arial" w:eastAsia="Arial"/>
          <w:sz w:val="21"/>
        </w:rPr>
        <w:t>قبل أي مشاركة أو تفعيل يعتمد على موافقة:</w:t>
      </w:r>
    </w:p>
    <w:p>
      <w:pPr>
        <w:pStyle w:val="ListBullet"/>
        <w:spacing w:after="100" w:line="271" w:lineRule="auto"/>
        <w:ind w:left="170" w:right="227"/>
        <w:jc w:val="right"/>
        <w:bidi/>
      </w:pPr>
      <w:r>
        <w:rPr>
          <w:rFonts w:ascii="Arial" w:hAnsi="Arial" w:cs="Arial" w:eastAsia="Arial"/>
          <w:sz w:val="21"/>
        </w:rPr>
        <w:t>تحقق من الطرف الصحيح.</w:t>
      </w:r>
    </w:p>
    <w:p>
      <w:pPr>
        <w:pStyle w:val="ListBullet"/>
        <w:spacing w:after="100" w:line="271" w:lineRule="auto"/>
        <w:ind w:left="170" w:right="227"/>
        <w:jc w:val="right"/>
        <w:bidi/>
      </w:pPr>
      <w:r>
        <w:rPr>
          <w:rFonts w:ascii="Arial" w:hAnsi="Arial" w:cs="Arial" w:eastAsia="Arial"/>
          <w:sz w:val="21"/>
        </w:rPr>
        <w:t>تحقق من المورد الصحيح.</w:t>
      </w:r>
    </w:p>
    <w:p>
      <w:pPr>
        <w:pStyle w:val="ListBullet"/>
        <w:spacing w:after="100" w:line="271" w:lineRule="auto"/>
        <w:ind w:left="170" w:right="227"/>
        <w:jc w:val="right"/>
        <w:bidi/>
      </w:pPr>
      <w:r>
        <w:rPr>
          <w:rFonts w:ascii="Arial" w:hAnsi="Arial" w:cs="Arial" w:eastAsia="Arial"/>
          <w:sz w:val="21"/>
        </w:rPr>
        <w:t>تحقق من الغرض/Scope.</w:t>
      </w:r>
    </w:p>
    <w:p>
      <w:pPr>
        <w:pStyle w:val="ListBullet"/>
        <w:spacing w:after="100" w:line="271" w:lineRule="auto"/>
        <w:ind w:left="170" w:right="227"/>
        <w:jc w:val="right"/>
        <w:bidi/>
      </w:pPr>
      <w:r>
        <w:rPr>
          <w:rFonts w:ascii="Arial" w:hAnsi="Arial" w:cs="Arial" w:eastAsia="Arial"/>
          <w:sz w:val="21"/>
        </w:rPr>
        <w:t>تحقق أن الموافقة لم تُسحب.</w:t>
      </w:r>
    </w:p>
    <w:p>
      <w:pPr>
        <w:pStyle w:val="ListBullet"/>
        <w:spacing w:after="100" w:line="271" w:lineRule="auto"/>
        <w:ind w:left="170" w:right="227"/>
        <w:jc w:val="right"/>
        <w:bidi/>
      </w:pPr>
      <w:r>
        <w:rPr>
          <w:rFonts w:ascii="Arial" w:hAnsi="Arial" w:cs="Arial" w:eastAsia="Arial"/>
          <w:sz w:val="21"/>
        </w:rPr>
        <w:t>احفظ Evidence الموافقة في Snapshot التاريخية.</w:t>
      </w:r>
    </w:p>
    <w:p>
      <w:pPr>
        <w:spacing w:after="100" w:line="271" w:lineRule="auto"/>
        <w:jc w:val="right"/>
        <w:bidi/>
      </w:pPr>
      <w:r>
        <w:rPr>
          <w:rFonts w:ascii="Arial" w:hAnsi="Arial" w:cs="Arial" w:eastAsia="Arial"/>
          <w:sz w:val="21"/>
        </w:rPr>
        <w:t>السحب يمنع الاستخدام المستقبلي ولا يمحو التاريخ السابق.</w:t>
      </w:r>
    </w:p>
    <w:p>
      <w:pPr>
        <w:pStyle w:val="Heading2"/>
        <w:spacing w:after="100" w:line="271" w:lineRule="auto"/>
        <w:jc w:val="right"/>
        <w:keepNext/>
        <w:bidi/>
      </w:pPr>
      <w:r>
        <w:rPr>
          <w:rFonts w:ascii="Arial" w:hAnsi="Arial" w:cs="Arial" w:eastAsia="Arial"/>
          <w:sz w:val="26"/>
        </w:rPr>
        <w:t>6.6 API Security Boundaries</w:t>
      </w:r>
    </w:p>
    <w:p>
      <w:pPr>
        <w:pStyle w:val="ListBullet"/>
        <w:spacing w:after="100" w:line="271" w:lineRule="auto"/>
        <w:ind w:left="170" w:right="227"/>
        <w:jc w:val="right"/>
        <w:bidi/>
      </w:pPr>
      <w:r>
        <w:rPr>
          <w:rFonts w:ascii="Arial" w:hAnsi="Arial" w:cs="Arial" w:eastAsia="Arial"/>
          <w:sz w:val="21"/>
        </w:rPr>
        <w:t>Public DTO منفصل عن Customer DTO وعن Internal DTO.</w:t>
      </w:r>
    </w:p>
    <w:p>
      <w:pPr>
        <w:pStyle w:val="ListBullet"/>
        <w:spacing w:after="100" w:line="271" w:lineRule="auto"/>
        <w:ind w:left="170" w:right="227"/>
        <w:jc w:val="right"/>
        <w:bidi/>
      </w:pPr>
      <w:r>
        <w:rPr>
          <w:rFonts w:ascii="Arial" w:hAnsi="Arial" w:cs="Arial" w:eastAsia="Arial"/>
          <w:sz w:val="21"/>
        </w:rPr>
        <w:t xml:space="preserve">العميل يستخدم </w:t>
      </w:r>
      <w:r>
        <w:rPr>
          <w:rFonts w:ascii="Consolas" w:hAnsi="Consolas" w:cs="Consolas" w:eastAsia="Consolas"/>
          <w:color w:val="1F2A28"/>
          <w:sz w:val="21"/>
        </w:rPr>
        <w:t>/me/*</w:t>
      </w:r>
      <w:r>
        <w:rPr>
          <w:rFonts w:ascii="Arial" w:hAnsi="Arial" w:cs="Arial" w:eastAsia="Arial"/>
          <w:sz w:val="21"/>
        </w:rPr>
        <w:t xml:space="preserve"> لموارده.</w:t>
      </w:r>
    </w:p>
    <w:p>
      <w:pPr>
        <w:pStyle w:val="ListBullet"/>
        <w:spacing w:after="100" w:line="271" w:lineRule="auto"/>
        <w:ind w:left="170" w:right="227"/>
        <w:jc w:val="right"/>
        <w:bidi/>
      </w:pPr>
      <w:r>
        <w:rPr>
          <w:rFonts w:ascii="Arial" w:hAnsi="Arial" w:cs="Arial" w:eastAsia="Arial"/>
          <w:sz w:val="21"/>
        </w:rPr>
        <w:t>Arbitrary UUID reads تحتاج staff authorization أو ownership check صريح.</w:t>
      </w:r>
    </w:p>
    <w:p>
      <w:pPr>
        <w:pStyle w:val="ListBullet"/>
        <w:spacing w:after="100" w:line="271" w:lineRule="auto"/>
        <w:ind w:left="170" w:right="227"/>
        <w:jc w:val="right"/>
        <w:bidi/>
      </w:pPr>
      <w:r>
        <w:rPr>
          <w:rFonts w:ascii="Arial" w:hAnsi="Arial" w:cs="Arial" w:eastAsia="Arial"/>
          <w:sz w:val="21"/>
        </w:rPr>
        <w:t>لا تُرجع Public/Customer APIs: seller expectation، consent internals، staff notes، provenance internals أو management metadata غير المصرح بها.</w:t>
      </w:r>
    </w:p>
    <w:p>
      <w:pPr>
        <w:pStyle w:val="ListBullet"/>
        <w:spacing w:after="100" w:line="271" w:lineRule="auto"/>
        <w:ind w:left="170" w:right="227"/>
        <w:jc w:val="right"/>
        <w:bidi/>
      </w:pPr>
      <w:r>
        <w:rPr>
          <w:rFonts w:ascii="Arial" w:hAnsi="Arial" w:cs="Arial" w:eastAsia="Arial"/>
          <w:sz w:val="21"/>
        </w:rPr>
        <w:t>لا Generic PATCH للحالات الحساسة؛ تستخدم Commands typed واضحة.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7. Matching Core — السلوك المطلوب</w:t>
      </w:r>
    </w:p>
    <w:p>
      <w:pPr>
        <w:spacing w:after="100" w:line="271" w:lineRule="auto"/>
        <w:jc w:val="right"/>
        <w:bidi/>
      </w:pPr>
      <w:r>
        <w:rPr>
          <w:rFonts w:ascii="Arial" w:hAnsi="Arial" w:cs="Arial" w:eastAsia="Arial"/>
          <w:sz w:val="21"/>
        </w:rPr>
        <w:t>لكل Criterion يجب أن يوجد على الأقل:</w:t>
      </w:r>
    </w:p>
    <w:p>
      <w:pPr>
        <w:pStyle w:val="ListBullet"/>
        <w:spacing w:after="100" w:line="271" w:lineRule="auto"/>
        <w:ind w:left="170" w:right="227"/>
        <w:jc w:val="right"/>
        <w:bidi/>
      </w:pPr>
      <w:r>
        <w:rPr>
          <w:rFonts w:ascii="Consolas" w:hAnsi="Consolas" w:cs="Consolas" w:eastAsia="Consolas"/>
          <w:color w:val="1F2A28"/>
          <w:sz w:val="21"/>
        </w:rPr>
        <w:t>importance = REQUIRED | PREFERRED | FLEXIBLE</w:t>
      </w:r>
    </w:p>
    <w:p>
      <w:pPr>
        <w:pStyle w:val="ListBullet"/>
        <w:spacing w:after="100" w:line="271" w:lineRule="auto"/>
        <w:ind w:left="170" w:right="227"/>
        <w:jc w:val="right"/>
        <w:bidi/>
      </w:pPr>
      <w:r>
        <w:rPr>
          <w:rFonts w:ascii="Consolas" w:hAnsi="Consolas" w:cs="Consolas" w:eastAsia="Consolas"/>
          <w:color w:val="1F2A28"/>
          <w:sz w:val="21"/>
        </w:rPr>
        <w:t>compatibility = PASS | FAIL | UNKNOWN</w:t>
      </w:r>
    </w:p>
    <w:p>
      <w:pPr>
        <w:pStyle w:val="ListBullet"/>
        <w:spacing w:after="100" w:line="271" w:lineRule="auto"/>
        <w:ind w:left="170" w:right="227"/>
        <w:jc w:val="right"/>
        <w:bidi/>
      </w:pPr>
      <w:r>
        <w:rPr>
          <w:rFonts w:ascii="Arial" w:hAnsi="Arial" w:cs="Arial" w:eastAsia="Arial"/>
          <w:sz w:val="21"/>
        </w:rPr>
        <w:t>request value</w:t>
      </w:r>
    </w:p>
    <w:p>
      <w:pPr>
        <w:pStyle w:val="ListBullet"/>
        <w:spacing w:after="100" w:line="271" w:lineRule="auto"/>
        <w:ind w:left="170" w:right="227"/>
        <w:jc w:val="right"/>
        <w:bidi/>
      </w:pPr>
      <w:r>
        <w:rPr>
          <w:rFonts w:ascii="Arial" w:hAnsi="Arial" w:cs="Arial" w:eastAsia="Arial"/>
          <w:sz w:val="21"/>
        </w:rPr>
        <w:t>property/commercial value</w:t>
      </w:r>
    </w:p>
    <w:p>
      <w:pPr>
        <w:pStyle w:val="ListBullet"/>
        <w:spacing w:after="100" w:line="271" w:lineRule="auto"/>
        <w:ind w:left="170" w:right="227"/>
        <w:jc w:val="right"/>
        <w:bidi/>
      </w:pPr>
      <w:r>
        <w:rPr>
          <w:rFonts w:ascii="Arial" w:hAnsi="Arial" w:cs="Arial" w:eastAsia="Arial"/>
          <w:sz w:val="21"/>
        </w:rPr>
        <w:t>delta عند الحاجة</w:t>
      </w:r>
    </w:p>
    <w:p>
      <w:pPr>
        <w:pStyle w:val="ListBullet"/>
        <w:spacing w:after="100" w:line="271" w:lineRule="auto"/>
        <w:ind w:left="170" w:right="227"/>
        <w:jc w:val="right"/>
        <w:bidi/>
      </w:pPr>
      <w:r>
        <w:rPr>
          <w:rFonts w:ascii="Arial" w:hAnsi="Arial" w:cs="Arial" w:eastAsia="Arial"/>
          <w:sz w:val="21"/>
        </w:rPr>
        <w:t>evidence/verification status</w:t>
      </w:r>
    </w:p>
    <w:p>
      <w:pPr>
        <w:pStyle w:val="ListBullet"/>
        <w:spacing w:after="100" w:line="271" w:lineRule="auto"/>
        <w:ind w:left="170" w:right="227"/>
        <w:jc w:val="right"/>
        <w:bidi/>
      </w:pPr>
      <w:r>
        <w:rPr>
          <w:rFonts w:ascii="Arial" w:hAnsi="Arial" w:cs="Arial" w:eastAsia="Arial"/>
          <w:sz w:val="21"/>
        </w:rPr>
        <w:t>reason code</w:t>
      </w:r>
    </w:p>
    <w:p>
      <w:pPr>
        <w:pStyle w:val="ListBullet"/>
        <w:spacing w:after="100" w:line="271" w:lineRule="auto"/>
        <w:ind w:left="170" w:right="227"/>
        <w:jc w:val="right"/>
        <w:bidi/>
      </w:pPr>
      <w:r>
        <w:rPr>
          <w:rFonts w:ascii="Arial" w:hAnsi="Arial" w:cs="Arial" w:eastAsia="Arial"/>
          <w:sz w:val="21"/>
        </w:rPr>
        <w:t>rule id</w:t>
      </w:r>
    </w:p>
    <w:p>
      <w:pPr>
        <w:pStyle w:val="ListBullet"/>
        <w:spacing w:after="100" w:line="271" w:lineRule="auto"/>
        <w:ind w:left="170" w:right="227"/>
        <w:jc w:val="right"/>
        <w:bidi/>
      </w:pPr>
      <w:r>
        <w:rPr>
          <w:rFonts w:ascii="Arial" w:hAnsi="Arial" w:cs="Arial" w:eastAsia="Arial"/>
          <w:sz w:val="21"/>
        </w:rPr>
        <w:t>rule version</w:t>
      </w:r>
    </w:p>
    <w:p>
      <w:pPr>
        <w:spacing w:after="100" w:line="271" w:lineRule="auto"/>
        <w:jc w:val="right"/>
        <w:bidi/>
      </w:pPr>
      <w:r>
        <w:rPr>
          <w:rFonts w:ascii="Arial" w:hAnsi="Arial" w:cs="Arial" w:eastAsia="Arial"/>
          <w:sz w:val="21"/>
        </w:rPr>
        <w:t>القواعد الأساسية:</w:t>
      </w:r>
    </w:p>
    <w:p>
      <w:pPr>
        <w:pStyle w:val="ListBullet"/>
        <w:spacing w:after="100" w:line="271" w:lineRule="auto"/>
        <w:ind w:left="170" w:right="227"/>
        <w:jc w:val="right"/>
        <w:bidi/>
      </w:pPr>
      <w:r>
        <w:rPr>
          <w:rFonts w:ascii="Consolas" w:hAnsi="Consolas" w:cs="Consolas" w:eastAsia="Consolas"/>
          <w:color w:val="1F2A28"/>
          <w:sz w:val="21"/>
        </w:rPr>
        <w:t>REQUIRED + FAIL</w:t>
      </w:r>
      <w:r>
        <w:rPr>
          <w:rFonts w:ascii="Arial" w:hAnsi="Arial" w:cs="Arial" w:eastAsia="Arial"/>
          <w:sz w:val="21"/>
        </w:rPr>
        <w:t xml:space="preserve"> يمنع Opportunity.</w:t>
      </w:r>
    </w:p>
    <w:p>
      <w:pPr>
        <w:pStyle w:val="ListBullet"/>
        <w:spacing w:after="100" w:line="271" w:lineRule="auto"/>
        <w:ind w:left="170" w:right="227"/>
        <w:jc w:val="right"/>
        <w:bidi/>
      </w:pPr>
      <w:r>
        <w:rPr>
          <w:rFonts w:ascii="Consolas" w:hAnsi="Consolas" w:cs="Consolas" w:eastAsia="Consolas"/>
          <w:color w:val="1F2A28"/>
          <w:sz w:val="21"/>
        </w:rPr>
        <w:t>REQUIRED + UNKNOWN</w:t>
      </w:r>
      <w:r>
        <w:rPr>
          <w:rFonts w:ascii="Arial" w:hAnsi="Arial" w:cs="Arial" w:eastAsia="Arial"/>
          <w:sz w:val="21"/>
        </w:rPr>
        <w:t xml:space="preserve"> يولد Information Work عند كون المعلومة blocking.</w:t>
      </w:r>
    </w:p>
    <w:p>
      <w:pPr>
        <w:pStyle w:val="ListBullet"/>
        <w:spacing w:after="100" w:line="271" w:lineRule="auto"/>
        <w:ind w:left="170" w:right="227"/>
        <w:jc w:val="right"/>
        <w:bidi/>
      </w:pPr>
      <w:r>
        <w:rPr>
          <w:rFonts w:ascii="Consolas" w:hAnsi="Consolas" w:cs="Consolas" w:eastAsia="Consolas"/>
          <w:color w:val="1F2A28"/>
          <w:sz w:val="21"/>
        </w:rPr>
        <w:t>PREFERRED/FLEXIBLE</w:t>
      </w:r>
      <w:r>
        <w:rPr>
          <w:rFonts w:ascii="Arial" w:hAnsi="Arial" w:cs="Arial" w:eastAsia="Arial"/>
          <w:sz w:val="21"/>
        </w:rPr>
        <w:t xml:space="preserve"> ترتب المرشحين ولا تتجاوز Hard Gate.</w:t>
      </w:r>
    </w:p>
    <w:p>
      <w:pPr>
        <w:pStyle w:val="ListBullet"/>
        <w:spacing w:after="100" w:line="271" w:lineRule="auto"/>
        <w:ind w:left="170" w:right="227"/>
        <w:jc w:val="right"/>
        <w:bidi/>
      </w:pPr>
      <w:r>
        <w:rPr>
          <w:rFonts w:ascii="Consolas" w:hAnsi="Consolas" w:cs="Consolas" w:eastAsia="Consolas"/>
          <w:color w:val="1F2A28"/>
          <w:sz w:val="21"/>
        </w:rPr>
        <w:t>negotiable=true</w:t>
      </w:r>
      <w:r>
        <w:rPr>
          <w:rFonts w:ascii="Arial" w:hAnsi="Arial" w:cs="Arial" w:eastAsia="Arial"/>
          <w:sz w:val="21"/>
        </w:rPr>
        <w:t xml:space="preserve"> لا يعني أن السعر فوق الحد الأقصى PASS تلقائيًا.</w:t>
      </w:r>
    </w:p>
    <w:p>
      <w:pPr>
        <w:pStyle w:val="ListBullet"/>
        <w:spacing w:after="100" w:line="271" w:lineRule="auto"/>
        <w:ind w:left="170" w:right="227"/>
        <w:jc w:val="right"/>
        <w:bidi/>
      </w:pPr>
      <w:r>
        <w:rPr>
          <w:rFonts w:ascii="Arial" w:hAnsi="Arial" w:cs="Arial" w:eastAsia="Arial"/>
          <w:sz w:val="21"/>
        </w:rPr>
        <w:t>seller expectation قد تستخدم داخليًا في التقييم لكن لا تُكشف تلقائيًا.</w:t>
      </w:r>
    </w:p>
    <w:p>
      <w:pPr>
        <w:pStyle w:val="ListBullet"/>
        <w:spacing w:after="100" w:line="271" w:lineRule="auto"/>
        <w:ind w:left="170" w:right="227"/>
        <w:jc w:val="right"/>
        <w:bidi/>
      </w:pPr>
      <w:r>
        <w:rPr>
          <w:rFonts w:ascii="Arial" w:hAnsi="Arial" w:cs="Arial" w:eastAsia="Arial"/>
          <w:sz w:val="21"/>
        </w:rPr>
        <w:t>No Match نتيجة صحيحة.</w:t>
      </w:r>
    </w:p>
    <w:p>
      <w:pPr>
        <w:spacing w:after="100" w:line="271" w:lineRule="auto"/>
        <w:jc w:val="right"/>
        <w:bidi/>
      </w:pPr>
      <w:r>
        <w:rPr>
          <w:rFonts w:ascii="Arial" w:hAnsi="Arial" w:cs="Arial" w:eastAsia="Arial"/>
          <w:sz w:val="21"/>
        </w:rPr>
        <w:t>### أولوية العمل عند غياب Opportunity</w:t>
      </w:r>
    </w:p>
    <w:p>
      <w:pPr>
        <w:pStyle w:val="ListNumber"/>
        <w:spacing w:after="100" w:line="271" w:lineRule="auto"/>
        <w:ind w:right="227"/>
        <w:jc w:val="right"/>
        <w:bidi/>
      </w:pPr>
      <w:r>
        <w:rPr>
          <w:rFonts w:ascii="Arial" w:hAnsi="Arial" w:cs="Arial" w:eastAsia="Arial"/>
          <w:sz w:val="21"/>
        </w:rPr>
        <w:t>تحقق هل توجد Exact/Eligible Candidate.</w:t>
      </w:r>
    </w:p>
    <w:p>
      <w:pPr>
        <w:pStyle w:val="ListNumber"/>
        <w:spacing w:after="100" w:line="271" w:lineRule="auto"/>
        <w:ind w:right="227"/>
        <w:jc w:val="right"/>
        <w:bidi/>
      </w:pPr>
      <w:r>
        <w:rPr>
          <w:rFonts w:ascii="Arial" w:hAnsi="Arial" w:cs="Arial" w:eastAsia="Arial"/>
          <w:sz w:val="21"/>
        </w:rPr>
        <w:t xml:space="preserve">حل </w:t>
      </w:r>
      <w:r>
        <w:rPr>
          <w:rFonts w:ascii="Arial" w:hAnsi="Arial" w:cs="Arial" w:eastAsia="Arial"/>
          <w:b/>
          <w:color w:val="0F4D3F"/>
          <w:sz w:val="21"/>
        </w:rPr>
        <w:t>Blocking Unknowns</w:t>
      </w:r>
      <w:r>
        <w:rPr>
          <w:rFonts w:ascii="Arial" w:hAnsi="Arial" w:cs="Arial" w:eastAsia="Arial"/>
          <w:sz w:val="21"/>
        </w:rPr>
        <w:t xml:space="preserve"> ذات القيمة العالية.</w:t>
      </w:r>
    </w:p>
    <w:p>
      <w:pPr>
        <w:pStyle w:val="ListNumber"/>
        <w:spacing w:after="100" w:line="271" w:lineRule="auto"/>
        <w:ind w:right="227"/>
        <w:jc w:val="right"/>
        <w:bidi/>
      </w:pPr>
      <w:r>
        <w:rPr>
          <w:rFonts w:ascii="Arial" w:hAnsi="Arial" w:cs="Arial" w:eastAsia="Arial"/>
          <w:sz w:val="21"/>
        </w:rPr>
        <w:t>أعد تأكيد المعلومات القديمة.</w:t>
      </w:r>
    </w:p>
    <w:p>
      <w:pPr>
        <w:pStyle w:val="ListNumber"/>
        <w:spacing w:after="100" w:line="271" w:lineRule="auto"/>
        <w:ind w:right="227"/>
        <w:jc w:val="right"/>
        <w:bidi/>
      </w:pPr>
      <w:r>
        <w:rPr>
          <w:rFonts w:ascii="Arial" w:hAnsi="Arial" w:cs="Arial" w:eastAsia="Arial"/>
          <w:sz w:val="21"/>
        </w:rPr>
        <w:t>تحقق من Permission.</w:t>
      </w:r>
    </w:p>
    <w:p>
      <w:pPr>
        <w:pStyle w:val="ListNumber"/>
        <w:spacing w:after="100" w:line="271" w:lineRule="auto"/>
        <w:ind w:right="227"/>
        <w:jc w:val="right"/>
        <w:bidi/>
      </w:pPr>
      <w:r>
        <w:rPr>
          <w:rFonts w:ascii="Arial" w:hAnsi="Arial" w:cs="Arial" w:eastAsia="Arial"/>
          <w:sz w:val="21"/>
        </w:rPr>
        <w:t>فقط بعد ذلك اقترح Minimal Meaningful Relaxation للموظف.</w:t>
      </w:r>
    </w:p>
    <w:p>
      <w:pPr>
        <w:pStyle w:val="ListNumber"/>
        <w:spacing w:after="100" w:line="271" w:lineRule="auto"/>
        <w:ind w:right="227"/>
        <w:jc w:val="right"/>
        <w:bidi/>
      </w:pPr>
      <w:r>
        <w:rPr>
          <w:rFonts w:ascii="Arial" w:hAnsi="Arial" w:cs="Arial" w:eastAsia="Arial"/>
          <w:sz w:val="21"/>
        </w:rPr>
        <w:t>لا يتغير REQUEST إلا بعد موافقة العميل الصريحة.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8. Communication وWhatsApp</w:t>
      </w:r>
    </w:p>
    <w:p>
      <w:pPr>
        <w:spacing w:after="100" w:line="271" w:lineRule="auto"/>
        <w:jc w:val="right"/>
        <w:bidi/>
      </w:pPr>
      <w:r>
        <w:rPr>
          <w:rFonts w:ascii="Arial" w:hAnsi="Arial" w:cs="Arial" w:eastAsia="Arial"/>
          <w:sz w:val="21"/>
        </w:rPr>
        <w:t>لا تبني Chat Platform خاصة من البداية. المطلوب في v0.1 هو:</w:t>
      </w:r>
    </w:p>
    <w:p>
      <w:pPr>
        <w:pStyle w:val="ListBullet"/>
        <w:spacing w:after="100" w:line="271" w:lineRule="auto"/>
        <w:ind w:left="170" w:right="227"/>
        <w:jc w:val="right"/>
        <w:bidi/>
      </w:pPr>
      <w:r>
        <w:rPr>
          <w:rFonts w:ascii="Arial" w:hAnsi="Arial" w:cs="Arial" w:eastAsia="Arial"/>
          <w:sz w:val="21"/>
        </w:rPr>
        <w:t>Official WhatsApp Business integration boundary.</w:t>
      </w:r>
    </w:p>
    <w:p>
      <w:pPr>
        <w:pStyle w:val="ListBullet"/>
        <w:spacing w:after="100" w:line="271" w:lineRule="auto"/>
        <w:ind w:left="170" w:right="227"/>
        <w:jc w:val="right"/>
        <w:bidi/>
      </w:pPr>
      <w:r>
        <w:rPr>
          <w:rFonts w:ascii="Arial" w:hAnsi="Arial" w:cs="Arial" w:eastAsia="Arial"/>
          <w:sz w:val="21"/>
        </w:rPr>
        <w:t>Communication Thread.</w:t>
      </w:r>
    </w:p>
    <w:p>
      <w:pPr>
        <w:pStyle w:val="ListBullet"/>
        <w:spacing w:after="100" w:line="271" w:lineRule="auto"/>
        <w:ind w:left="170" w:right="227"/>
        <w:jc w:val="right"/>
        <w:bidi/>
      </w:pPr>
      <w:r>
        <w:rPr>
          <w:rFonts w:ascii="Arial" w:hAnsi="Arial" w:cs="Arial" w:eastAsia="Arial"/>
          <w:sz w:val="21"/>
        </w:rPr>
        <w:t>Message/Interaction Timeline.</w:t>
      </w:r>
    </w:p>
    <w:p>
      <w:pPr>
        <w:pStyle w:val="ListBullet"/>
        <w:spacing w:after="100" w:line="271" w:lineRule="auto"/>
        <w:ind w:left="170" w:right="227"/>
        <w:jc w:val="right"/>
        <w:bidi/>
      </w:pPr>
      <w:r>
        <w:rPr>
          <w:rFonts w:ascii="Arial" w:hAnsi="Arial" w:cs="Arial" w:eastAsia="Arial"/>
          <w:sz w:val="21"/>
        </w:rPr>
        <w:t>Operator attribution.</w:t>
      </w:r>
    </w:p>
    <w:p>
      <w:pPr>
        <w:pStyle w:val="ListBullet"/>
        <w:spacing w:after="100" w:line="271" w:lineRule="auto"/>
        <w:ind w:left="170" w:right="227"/>
        <w:jc w:val="right"/>
        <w:bidi/>
      </w:pPr>
      <w:r>
        <w:rPr>
          <w:rFonts w:ascii="Arial" w:hAnsi="Arial" w:cs="Arial" w:eastAsia="Arial"/>
          <w:sz w:val="21"/>
        </w:rPr>
        <w:t>provider message id + replay protection.</w:t>
      </w:r>
    </w:p>
    <w:p>
      <w:pPr>
        <w:pStyle w:val="ListBullet"/>
        <w:spacing w:after="100" w:line="271" w:lineRule="auto"/>
        <w:ind w:left="170" w:right="227"/>
        <w:jc w:val="right"/>
        <w:bidi/>
      </w:pPr>
      <w:r>
        <w:rPr>
          <w:rFonts w:ascii="Arial" w:hAnsi="Arial" w:cs="Arial" w:eastAsia="Arial"/>
          <w:sz w:val="21"/>
        </w:rPr>
        <w:t>delivery/read status عند توفره.</w:t>
      </w:r>
    </w:p>
    <w:p>
      <w:pPr>
        <w:pStyle w:val="ListBullet"/>
        <w:spacing w:after="100" w:line="271" w:lineRule="auto"/>
        <w:ind w:left="170" w:right="227"/>
        <w:jc w:val="right"/>
        <w:bidi/>
      </w:pPr>
      <w:r>
        <w:rPr>
          <w:rFonts w:ascii="Arial" w:hAnsi="Arial" w:cs="Arial" w:eastAsia="Arial"/>
          <w:sz w:val="21"/>
        </w:rPr>
        <w:t>القدرة على ربط قرار هاتفي بتأكيد مكتوب لاحقًا.</w:t>
      </w:r>
    </w:p>
    <w:p>
      <w:pPr>
        <w:spacing w:after="100" w:line="271" w:lineRule="auto"/>
        <w:jc w:val="right"/>
        <w:bidi/>
      </w:pPr>
      <w:r>
        <w:rPr>
          <w:rFonts w:ascii="Arial" w:hAnsi="Arial" w:cs="Arial" w:eastAsia="Arial"/>
          <w:sz w:val="21"/>
        </w:rPr>
        <w:t>الهدف هو أن تكون تُراب مصدر السجل المنظم، بينما يبقى WhatsApp قناة طبيعية للسوق.</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9. ما لا يجب بناؤه الآن</w:t>
      </w:r>
    </w:p>
    <w:p>
      <w:pPr>
        <w:spacing w:after="100" w:line="271" w:lineRule="auto"/>
        <w:jc w:val="right"/>
        <w:bidi/>
      </w:pPr>
      <w:r>
        <w:rPr>
          <w:rFonts w:ascii="Arial" w:hAnsi="Arial" w:cs="Arial" w:eastAsia="Arial"/>
          <w:sz w:val="21"/>
        </w:rPr>
        <w:t>لا يُضاف إلى v0.1 دون قرار جديد في Design Ledger:</w:t>
      </w:r>
    </w:p>
    <w:p>
      <w:pPr>
        <w:pStyle w:val="ListBullet"/>
        <w:spacing w:after="100" w:line="271" w:lineRule="auto"/>
        <w:ind w:left="170" w:right="227"/>
        <w:jc w:val="right"/>
        <w:bidi/>
      </w:pPr>
      <w:r>
        <w:rPr>
          <w:rFonts w:ascii="Arial" w:hAnsi="Arial" w:cs="Arial" w:eastAsia="Arial"/>
          <w:sz w:val="21"/>
        </w:rPr>
        <w:t>AVM أو Fair Price Engine.</w:t>
      </w:r>
    </w:p>
    <w:p>
      <w:pPr>
        <w:pStyle w:val="ListBullet"/>
        <w:spacing w:after="100" w:line="271" w:lineRule="auto"/>
        <w:ind w:left="170" w:right="227"/>
        <w:jc w:val="right"/>
        <w:bidi/>
      </w:pPr>
      <w:r>
        <w:rPr>
          <w:rFonts w:ascii="Arial" w:hAnsi="Arial" w:cs="Arial" w:eastAsia="Arial"/>
          <w:sz w:val="21"/>
        </w:rPr>
        <w:t>CRM متقدم عام.</w:t>
      </w:r>
    </w:p>
    <w:p>
      <w:pPr>
        <w:pStyle w:val="ListBullet"/>
        <w:spacing w:after="100" w:line="271" w:lineRule="auto"/>
        <w:ind w:left="170" w:right="227"/>
        <w:jc w:val="right"/>
        <w:bidi/>
      </w:pPr>
      <w:r>
        <w:rPr>
          <w:rFonts w:ascii="Arial" w:hAnsi="Arial" w:cs="Arial" w:eastAsia="Arial"/>
          <w:sz w:val="21"/>
        </w:rPr>
        <w:t>Chat proprietary كامل.</w:t>
      </w:r>
    </w:p>
    <w:p>
      <w:pPr>
        <w:pStyle w:val="ListBullet"/>
        <w:spacing w:after="100" w:line="271" w:lineRule="auto"/>
        <w:ind w:left="170" w:right="227"/>
        <w:jc w:val="right"/>
        <w:bidi/>
      </w:pPr>
      <w:r>
        <w:rPr>
          <w:rFonts w:ascii="Arial" w:hAnsi="Arial" w:cs="Arial" w:eastAsia="Arial"/>
          <w:sz w:val="21"/>
        </w:rPr>
        <w:t>Gamification أو credits.</w:t>
      </w:r>
    </w:p>
    <w:p>
      <w:pPr>
        <w:pStyle w:val="ListBullet"/>
        <w:spacing w:after="100" w:line="271" w:lineRule="auto"/>
        <w:ind w:left="170" w:right="227"/>
        <w:jc w:val="right"/>
        <w:bidi/>
      </w:pPr>
      <w:r>
        <w:rPr>
          <w:rFonts w:ascii="Arial" w:hAnsi="Arial" w:cs="Arial" w:eastAsia="Arial"/>
          <w:sz w:val="21"/>
        </w:rPr>
        <w:t>Conversational AI autonomous search كواجهة مركزية.</w:t>
      </w:r>
    </w:p>
    <w:p>
      <w:pPr>
        <w:pStyle w:val="ListBullet"/>
        <w:spacing w:after="100" w:line="271" w:lineRule="auto"/>
        <w:ind w:left="170" w:right="227"/>
        <w:jc w:val="right"/>
        <w:bidi/>
      </w:pPr>
      <w:r>
        <w:rPr>
          <w:rFonts w:ascii="Arial" w:hAnsi="Arial" w:cs="Arial" w:eastAsia="Arial"/>
          <w:sz w:val="21"/>
        </w:rPr>
        <w:t>financing flows.</w:t>
      </w:r>
    </w:p>
    <w:p>
      <w:pPr>
        <w:pStyle w:val="ListBullet"/>
        <w:spacing w:after="100" w:line="271" w:lineRule="auto"/>
        <w:ind w:left="170" w:right="227"/>
        <w:jc w:val="right"/>
        <w:bidi/>
      </w:pPr>
      <w:r>
        <w:rPr>
          <w:rFonts w:ascii="Arial" w:hAnsi="Arial" w:cs="Arial" w:eastAsia="Arial"/>
          <w:sz w:val="21"/>
        </w:rPr>
        <w:t>contract/e-signature management.</w:t>
      </w:r>
    </w:p>
    <w:p>
      <w:pPr>
        <w:pStyle w:val="ListBullet"/>
        <w:spacing w:after="100" w:line="271" w:lineRule="auto"/>
        <w:ind w:left="170" w:right="227"/>
        <w:jc w:val="right"/>
        <w:bidi/>
      </w:pPr>
      <w:r>
        <w:rPr>
          <w:rFonts w:ascii="Arial" w:hAnsi="Arial" w:cs="Arial" w:eastAsia="Arial"/>
          <w:sz w:val="21"/>
        </w:rPr>
        <w:t>payments.</w:t>
      </w:r>
    </w:p>
    <w:p>
      <w:pPr>
        <w:pStyle w:val="ListBullet"/>
        <w:spacing w:after="100" w:line="271" w:lineRule="auto"/>
        <w:ind w:left="170" w:right="227"/>
        <w:jc w:val="right"/>
        <w:bidi/>
      </w:pPr>
      <w:r>
        <w:rPr>
          <w:rFonts w:ascii="Arial" w:hAnsi="Arial" w:cs="Arial" w:eastAsia="Arial"/>
          <w:sz w:val="21"/>
        </w:rPr>
        <w:t>fractional investment.</w:t>
      </w:r>
    </w:p>
    <w:p>
      <w:pPr>
        <w:pStyle w:val="ListBullet"/>
        <w:spacing w:after="100" w:line="271" w:lineRule="auto"/>
        <w:ind w:left="170" w:right="227"/>
        <w:jc w:val="right"/>
        <w:bidi/>
      </w:pPr>
      <w:r>
        <w:rPr>
          <w:rFonts w:ascii="Arial" w:hAnsi="Arial" w:cs="Arial" w:eastAsia="Arial"/>
          <w:sz w:val="21"/>
        </w:rPr>
        <w:t>advanced investment analytics.</w:t>
      </w:r>
    </w:p>
    <w:p>
      <w:pPr>
        <w:pStyle w:val="ListBullet"/>
        <w:spacing w:after="100" w:line="271" w:lineRule="auto"/>
        <w:ind w:left="170" w:right="227"/>
        <w:jc w:val="right"/>
        <w:bidi/>
      </w:pPr>
      <w:r>
        <w:rPr>
          <w:rFonts w:ascii="Arial" w:hAnsi="Arial" w:cs="Arial" w:eastAsia="Arial"/>
          <w:sz w:val="21"/>
        </w:rPr>
        <w:t>loyalty/multi-tier subscriptions.</w:t>
      </w:r>
    </w:p>
    <w:p>
      <w:pPr>
        <w:pStyle w:val="ListBullet"/>
        <w:spacing w:after="100" w:line="271" w:lineRule="auto"/>
        <w:ind w:left="170" w:right="227"/>
        <w:jc w:val="right"/>
        <w:bidi/>
      </w:pPr>
      <w:r>
        <w:rPr>
          <w:rFonts w:ascii="Arial" w:hAnsi="Arial" w:cs="Arial" w:eastAsia="Arial"/>
          <w:sz w:val="21"/>
        </w:rPr>
        <w:t>full Event Sourcing architecture.</w:t>
      </w:r>
    </w:p>
    <w:p>
      <w:pPr>
        <w:pStyle w:val="ListBullet"/>
        <w:spacing w:after="100" w:line="271" w:lineRule="auto"/>
        <w:ind w:left="170" w:right="227"/>
        <w:jc w:val="right"/>
        <w:bidi/>
      </w:pPr>
      <w:r>
        <w:rPr>
          <w:rFonts w:ascii="Arial" w:hAnsi="Arial" w:cs="Arial" w:eastAsia="Arial"/>
          <w:sz w:val="21"/>
        </w:rPr>
        <w:t>standalone Vector Database لمجرد وجود AI.</w:t>
      </w:r>
    </w:p>
    <w:p>
      <w:pPr>
        <w:pStyle w:val="ListBullet"/>
        <w:spacing w:after="100" w:line="271" w:lineRule="auto"/>
        <w:ind w:left="170" w:right="227"/>
        <w:jc w:val="right"/>
        <w:bidi/>
      </w:pPr>
      <w:r>
        <w:rPr>
          <w:rFonts w:ascii="Arial" w:hAnsi="Arial" w:cs="Arial" w:eastAsia="Arial"/>
          <w:sz w:val="21"/>
        </w:rPr>
        <w:t>autonomous agents تقوم بالموافقات أو التواصل الحساس.</w:t>
      </w:r>
    </w:p>
    <w:p>
      <w:pPr>
        <w:pStyle w:val="ListBullet"/>
        <w:spacing w:after="100" w:line="271" w:lineRule="auto"/>
        <w:ind w:left="170" w:right="227"/>
        <w:jc w:val="right"/>
        <w:bidi/>
      </w:pPr>
      <w:r>
        <w:rPr>
          <w:rFonts w:ascii="Arial" w:hAnsi="Arial" w:cs="Arial" w:eastAsia="Arial"/>
          <w:sz w:val="21"/>
        </w:rPr>
        <w:t>blockchain / tamper-proof provenance.</w:t>
      </w:r>
    </w:p>
    <w:p>
      <w:pPr>
        <w:spacing w:after="100" w:line="271" w:lineRule="auto"/>
        <w:jc w:val="right"/>
        <w:bidi/>
      </w:pPr>
      <w:r>
        <w:rPr>
          <w:rFonts w:ascii="Arial" w:hAnsi="Arial" w:cs="Arial" w:eastAsia="Arial"/>
          <w:sz w:val="21"/>
        </w:rPr>
        <w:t xml:space="preserve">قاعدة المشروع: </w:t>
      </w:r>
      <w:r>
        <w:rPr>
          <w:rFonts w:ascii="Arial" w:hAnsi="Arial" w:cs="Arial" w:eastAsia="Arial"/>
          <w:b/>
          <w:color w:val="0F4D3F"/>
          <w:sz w:val="21"/>
        </w:rPr>
        <w:t>إذا لم تساعد الخاصية مباشرة في اختبار فرضية REQUEST + PROPERTY → OPPORTUNITY، فهي بحاجة إلى دليل قبل إضافتها.</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10. ترتيب التنفيذ الإلزامي</w:t>
      </w:r>
    </w:p>
    <w:p>
      <w:pPr>
        <w:spacing w:after="100" w:line="271" w:lineRule="auto"/>
        <w:jc w:val="right"/>
        <w:bidi/>
      </w:pPr>
      <w:r>
        <w:rPr>
          <w:rFonts w:ascii="Arial" w:hAnsi="Arial" w:cs="Arial" w:eastAsia="Arial"/>
          <w:sz w:val="21"/>
        </w:rPr>
        <w:t xml:space="preserve">يجب اتباع </w:t>
      </w:r>
      <w:r>
        <w:rPr>
          <w:rFonts w:ascii="Consolas" w:hAnsi="Consolas" w:cs="Consolas" w:eastAsia="Consolas"/>
          <w:color w:val="1F2A28"/>
          <w:sz w:val="21"/>
        </w:rPr>
        <w:t>IMPLEMENTATION_SLICES_v0.2.md</w:t>
      </w:r>
      <w:r>
        <w:rPr>
          <w:rFonts w:ascii="Arial" w:hAnsi="Arial" w:cs="Arial" w:eastAsia="Arial"/>
          <w:sz w:val="21"/>
        </w:rPr>
        <w:t>. الترتيب المختصر:</w:t>
      </w:r>
    </w:p>
    <w:p>
      <w:pPr>
        <w:pStyle w:val="ListNumber"/>
        <w:spacing w:after="100" w:line="271" w:lineRule="auto"/>
        <w:ind w:right="227"/>
        <w:jc w:val="right"/>
        <w:bidi/>
      </w:pPr>
      <w:r>
        <w:rPr>
          <w:rFonts w:ascii="Arial" w:hAnsi="Arial" w:cs="Arial" w:eastAsia="Arial"/>
          <w:b/>
          <w:color w:val="0F4D3F"/>
          <w:sz w:val="21"/>
        </w:rPr>
        <w:t>Pre-Slice Gate:</w:t>
      </w:r>
      <w:r>
        <w:rPr>
          <w:rFonts w:ascii="Arial" w:hAnsi="Arial" w:cs="Arial" w:eastAsia="Arial"/>
          <w:sz w:val="21"/>
        </w:rPr>
        <w:t xml:space="preserve"> PostgreSQL schema/seed/CI proof.</w:t>
      </w:r>
    </w:p>
    <w:p>
      <w:pPr>
        <w:pStyle w:val="ListNumber"/>
        <w:spacing w:after="100" w:line="271" w:lineRule="auto"/>
        <w:ind w:right="227"/>
        <w:jc w:val="right"/>
        <w:bidi/>
      </w:pPr>
      <w:r>
        <w:rPr>
          <w:rFonts w:ascii="Arial" w:hAnsi="Arial" w:cs="Arial" w:eastAsia="Arial"/>
          <w:b/>
          <w:color w:val="0F4D3F"/>
          <w:sz w:val="21"/>
        </w:rPr>
        <w:t>Slice 0:</w:t>
      </w:r>
      <w:r>
        <w:rPr>
          <w:rFonts w:ascii="Arial" w:hAnsi="Arial" w:cs="Arial" w:eastAsia="Arial"/>
          <w:sz w:val="21"/>
        </w:rPr>
        <w:t xml:space="preserve"> Application Skeleton + Security Boundaries.</w:t>
      </w:r>
    </w:p>
    <w:p>
      <w:pPr>
        <w:pStyle w:val="ListNumber"/>
        <w:spacing w:after="100" w:line="271" w:lineRule="auto"/>
        <w:ind w:right="227"/>
        <w:jc w:val="right"/>
        <w:bidi/>
      </w:pPr>
      <w:r>
        <w:rPr>
          <w:rFonts w:ascii="Arial" w:hAnsi="Arial" w:cs="Arial" w:eastAsia="Arial"/>
          <w:b/>
          <w:color w:val="0F4D3F"/>
          <w:sz w:val="21"/>
        </w:rPr>
        <w:t>Slice 1:</w:t>
      </w:r>
      <w:r>
        <w:rPr>
          <w:rFonts w:ascii="Arial" w:hAnsi="Arial" w:cs="Arial" w:eastAsia="Arial"/>
          <w:sz w:val="21"/>
        </w:rPr>
        <w:t xml:space="preserve"> PARTY / Contact Point / Account / Consent.</w:t>
      </w:r>
    </w:p>
    <w:p>
      <w:pPr>
        <w:pStyle w:val="ListNumber"/>
        <w:spacing w:after="100" w:line="271" w:lineRule="auto"/>
        <w:ind w:right="227"/>
        <w:jc w:val="right"/>
        <w:bidi/>
      </w:pPr>
      <w:r>
        <w:rPr>
          <w:rFonts w:ascii="Arial" w:hAnsi="Arial" w:cs="Arial" w:eastAsia="Arial"/>
          <w:b/>
          <w:color w:val="0F4D3F"/>
          <w:sz w:val="21"/>
        </w:rPr>
        <w:t>Slice 2:</w:t>
      </w:r>
      <w:r>
        <w:rPr>
          <w:rFonts w:ascii="Arial" w:hAnsi="Arial" w:cs="Arial" w:eastAsia="Arial"/>
          <w:sz w:val="21"/>
        </w:rPr>
        <w:t xml:space="preserve"> REQUEST + Criteria + Freshness.</w:t>
      </w:r>
    </w:p>
    <w:p>
      <w:pPr>
        <w:pStyle w:val="ListNumber"/>
        <w:spacing w:after="100" w:line="271" w:lineRule="auto"/>
        <w:ind w:right="227"/>
        <w:jc w:val="right"/>
        <w:bidi/>
      </w:pPr>
      <w:r>
        <w:rPr>
          <w:rFonts w:ascii="Arial" w:hAnsi="Arial" w:cs="Arial" w:eastAsia="Arial"/>
          <w:b/>
          <w:color w:val="0F4D3F"/>
          <w:sz w:val="21"/>
        </w:rPr>
        <w:t>Slice 3:</w:t>
      </w:r>
      <w:r>
        <w:rPr>
          <w:rFonts w:ascii="Arial" w:hAnsi="Arial" w:cs="Arial" w:eastAsia="Arial"/>
          <w:sz w:val="21"/>
        </w:rPr>
        <w:t xml:space="preserve"> PROPERTY / OFFER / SOURCE / Truth / Identity Lite.</w:t>
      </w:r>
    </w:p>
    <w:p>
      <w:pPr>
        <w:pStyle w:val="ListNumber"/>
        <w:spacing w:after="100" w:line="271" w:lineRule="auto"/>
        <w:ind w:right="227"/>
        <w:jc w:val="right"/>
        <w:bidi/>
      </w:pPr>
      <w:r>
        <w:rPr>
          <w:rFonts w:ascii="Arial" w:hAnsi="Arial" w:cs="Arial" w:eastAsia="Arial"/>
          <w:b/>
          <w:color w:val="0F4D3F"/>
          <w:sz w:val="21"/>
        </w:rPr>
        <w:t>Slice 4:</w:t>
      </w:r>
      <w:r>
        <w:rPr>
          <w:rFonts w:ascii="Arial" w:hAnsi="Arial" w:cs="Arial" w:eastAsia="Arial"/>
          <w:sz w:val="21"/>
        </w:rPr>
        <w:t xml:space="preserve"> Deterministic Matching Core.</w:t>
      </w:r>
    </w:p>
    <w:p>
      <w:pPr>
        <w:pStyle w:val="ListNumber"/>
        <w:spacing w:after="100" w:line="271" w:lineRule="auto"/>
        <w:ind w:right="227"/>
        <w:jc w:val="right"/>
        <w:bidi/>
      </w:pPr>
      <w:r>
        <w:rPr>
          <w:rFonts w:ascii="Arial" w:hAnsi="Arial" w:cs="Arial" w:eastAsia="Arial"/>
          <w:b/>
          <w:color w:val="0F4D3F"/>
          <w:sz w:val="21"/>
        </w:rPr>
        <w:t>Slice 5:</w:t>
      </w:r>
      <w:r>
        <w:rPr>
          <w:rFonts w:ascii="Arial" w:hAnsi="Arial" w:cs="Arial" w:eastAsia="Arial"/>
          <w:sz w:val="21"/>
        </w:rPr>
        <w:t xml:space="preserve"> Human Review → OPPORTUNITY.</w:t>
      </w:r>
    </w:p>
    <w:p>
      <w:pPr>
        <w:pStyle w:val="ListNumber"/>
        <w:spacing w:after="100" w:line="271" w:lineRule="auto"/>
        <w:ind w:right="227"/>
        <w:jc w:val="right"/>
        <w:bidi/>
      </w:pPr>
      <w:r>
        <w:rPr>
          <w:rFonts w:ascii="Arial" w:hAnsi="Arial" w:cs="Arial" w:eastAsia="Arial"/>
          <w:b/>
          <w:color w:val="0F4D3F"/>
          <w:sz w:val="21"/>
        </w:rPr>
        <w:t>Slice 6:</w:t>
      </w:r>
      <w:r>
        <w:rPr>
          <w:rFonts w:ascii="Arial" w:hAnsi="Arial" w:cs="Arial" w:eastAsia="Arial"/>
          <w:sz w:val="21"/>
        </w:rPr>
        <w:t xml:space="preserve"> Match Diagnostic / Information Work.</w:t>
      </w:r>
    </w:p>
    <w:p>
      <w:pPr>
        <w:pStyle w:val="ListNumber"/>
        <w:spacing w:after="100" w:line="271" w:lineRule="auto"/>
        <w:ind w:right="227"/>
        <w:jc w:val="right"/>
        <w:bidi/>
      </w:pPr>
      <w:r>
        <w:rPr>
          <w:rFonts w:ascii="Arial" w:hAnsi="Arial" w:cs="Arial" w:eastAsia="Arial"/>
          <w:b/>
          <w:color w:val="0F4D3F"/>
          <w:sz w:val="21"/>
        </w:rPr>
        <w:t>Slice 7:</w:t>
      </w:r>
      <w:r>
        <w:rPr>
          <w:rFonts w:ascii="Arial" w:hAnsi="Arial" w:cs="Arial" w:eastAsia="Arial"/>
          <w:sz w:val="21"/>
        </w:rPr>
        <w:t xml:space="preserve"> Communication / WhatsApp Record.</w:t>
      </w:r>
    </w:p>
    <w:p>
      <w:pPr>
        <w:pStyle w:val="ListNumber"/>
        <w:spacing w:after="100" w:line="271" w:lineRule="auto"/>
        <w:ind w:right="227"/>
        <w:jc w:val="right"/>
        <w:bidi/>
      </w:pPr>
      <w:r>
        <w:rPr>
          <w:rFonts w:ascii="Arial" w:hAnsi="Arial" w:cs="Arial" w:eastAsia="Arial"/>
          <w:b/>
          <w:color w:val="0F4D3F"/>
          <w:sz w:val="21"/>
        </w:rPr>
        <w:t>Slice 8:</w:t>
      </w:r>
      <w:r>
        <w:rPr>
          <w:rFonts w:ascii="Arial" w:hAnsi="Arial" w:cs="Arial" w:eastAsia="Arial"/>
          <w:sz w:val="21"/>
        </w:rPr>
        <w:t xml:space="preserve"> External Acquisition / Assisted Entry / Self-service.</w:t>
      </w:r>
    </w:p>
    <w:p>
      <w:pPr>
        <w:pStyle w:val="ListNumber"/>
        <w:spacing w:after="100" w:line="271" w:lineRule="auto"/>
        <w:ind w:right="227"/>
        <w:jc w:val="right"/>
        <w:bidi/>
      </w:pPr>
      <w:r>
        <w:rPr>
          <w:rFonts w:ascii="Arial" w:hAnsi="Arial" w:cs="Arial" w:eastAsia="Arial"/>
          <w:b/>
          <w:color w:val="0F4D3F"/>
          <w:sz w:val="21"/>
        </w:rPr>
        <w:t>Slice 9:</w:t>
      </w:r>
      <w:r>
        <w:rPr>
          <w:rFonts w:ascii="Arial" w:hAnsi="Arial" w:cs="Arial" w:eastAsia="Arial"/>
          <w:sz w:val="21"/>
        </w:rPr>
        <w:t xml:space="preserve"> AI Assist / Advanced Identity Signals بعد إثبات النواة.</w:t>
      </w:r>
    </w:p>
    <w:p>
      <w:pPr>
        <w:spacing w:after="100" w:line="271" w:lineRule="auto"/>
        <w:jc w:val="right"/>
        <w:bidi/>
      </w:pPr>
      <w:r>
        <w:rPr>
          <w:rFonts w:ascii="Arial" w:hAnsi="Arial" w:cs="Arial" w:eastAsia="Arial"/>
          <w:sz w:val="21"/>
        </w:rPr>
        <w:t>### Core Hypothesis Stop Gate</w:t>
      </w:r>
    </w:p>
    <w:p>
      <w:pPr>
        <w:spacing w:after="100" w:line="271" w:lineRule="auto"/>
        <w:jc w:val="right"/>
        <w:bidi/>
      </w:pPr>
      <w:r>
        <w:rPr>
          <w:rFonts w:ascii="Arial" w:hAnsi="Arial" w:cs="Arial" w:eastAsia="Arial"/>
          <w:sz w:val="21"/>
        </w:rPr>
        <w:t>قبل إضافة AI متقدمة أو polish يجب أن ينجح المسار التالي بالكامل:</w:t>
      </w:r>
    </w:p>
    <w:p>
      <w:pPr>
        <w:spacing w:after="100" w:line="271" w:lineRule="auto"/>
        <w:ind w:left="454" w:right="454"/>
        <w:jc w:val="right"/>
        <w:bidi/>
        <w:shd w:fill="F2F0EA"/>
      </w:pPr>
      <w:r>
        <w:rPr>
          <w:rFonts w:ascii="Arial" w:hAnsi="Arial" w:cs="Arial" w:eastAsia="Arial"/>
          <w:b/>
          <w:i/>
          <w:color w:val="0F4D3F"/>
          <w:sz w:val="22"/>
        </w:rPr>
        <w:t>REQUEST → PROPERTY/OFFER → deterministic candidate → Human Review → OPPORTUNITY</w:t>
      </w:r>
    </w:p>
    <w:p>
      <w:pPr>
        <w:spacing w:after="100" w:line="271" w:lineRule="auto"/>
        <w:jc w:val="right"/>
        <w:bidi/>
      </w:pPr>
      <w:r>
        <w:rPr>
          <w:rFonts w:ascii="Arial" w:hAnsi="Arial" w:cs="Arial" w:eastAsia="Arial"/>
          <w:sz w:val="21"/>
        </w:rPr>
        <w:t>إذا لم يعمل بصورة صحيحة وقابلة للتفسير، يتوقف المشروع عند هذه النقطة لإصلاح النواة.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11. أول إجراءات المطور قبل كتابة Features</w:t>
      </w:r>
    </w:p>
    <w:p>
      <w:pPr>
        <w:spacing w:after="100" w:line="271" w:lineRule="auto"/>
        <w:jc w:val="right"/>
        <w:bidi/>
      </w:pPr>
      <w:r>
        <w:rPr>
          <w:rFonts w:ascii="Arial" w:hAnsi="Arial" w:cs="Arial" w:eastAsia="Arial"/>
          <w:sz w:val="21"/>
        </w:rPr>
        <w:t>يجب تنفيذ التالي بالترتيب:</w:t>
      </w:r>
    </w:p>
    <w:p>
      <w:pPr>
        <w:pStyle w:val="ListNumber"/>
        <w:spacing w:after="100" w:line="271" w:lineRule="auto"/>
        <w:ind w:right="227"/>
        <w:jc w:val="right"/>
        <w:bidi/>
      </w:pPr>
      <w:r>
        <w:rPr>
          <w:rFonts w:ascii="Arial" w:hAnsi="Arial" w:cs="Arial" w:eastAsia="Arial"/>
          <w:sz w:val="21"/>
        </w:rPr>
        <w:t>قراءة هذا الملف كاملًا.</w:t>
      </w:r>
    </w:p>
    <w:p>
      <w:pPr>
        <w:pStyle w:val="ListNumber"/>
        <w:spacing w:after="100" w:line="271" w:lineRule="auto"/>
        <w:ind w:right="227"/>
        <w:jc w:val="right"/>
        <w:bidi/>
      </w:pPr>
      <w:r>
        <w:rPr>
          <w:rFonts w:ascii="Arial" w:hAnsi="Arial" w:cs="Arial" w:eastAsia="Arial"/>
          <w:sz w:val="21"/>
        </w:rPr>
        <w:t>قراءة Foundation Baseline ثم Developer Reference Spec ثم Architecture Decisions.</w:t>
      </w:r>
    </w:p>
    <w:p>
      <w:pPr>
        <w:pStyle w:val="ListNumber"/>
        <w:spacing w:after="100" w:line="271" w:lineRule="auto"/>
        <w:ind w:right="227"/>
        <w:jc w:val="right"/>
        <w:bidi/>
      </w:pPr>
      <w:r>
        <w:t>تشغيل verify_v023_baseline.py وverify_version_consistency.py ثم technical_pack_static_audit_v0.2.3.py والتأكد من PASS.</w:t>
      </w:r>
    </w:p>
    <w:p>
      <w:pPr>
        <w:pStyle w:val="ListNumber"/>
        <w:spacing w:after="100" w:line="271" w:lineRule="auto"/>
        <w:ind w:right="227"/>
        <w:jc w:val="right"/>
        <w:bidi/>
      </w:pPr>
      <w:r>
        <w:t>تشغيل schema_v0.2.3.sql على PostgreSQL 16+ جديد والتحقق من schema_metadata.schema_version = 0.2.3.</w:t>
      </w:r>
    </w:p>
    <w:p>
      <w:pPr>
        <w:pStyle w:val="ListNumber"/>
        <w:spacing w:after="100" w:line="271" w:lineRule="auto"/>
        <w:ind w:right="227"/>
        <w:jc w:val="right"/>
        <w:bidi/>
      </w:pPr>
      <w:r>
        <w:t>تشغيل seed_master_data_v0.2.3.sql مرتين للتحقق من idempotency.</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تنفيذ POSTGRES_EXECUTION_GATE.md والـexpanded DB gate suite.</w:t>
      </w:r>
    </w:p>
    <w:p>
      <w:pPr>
        <w:pStyle w:val="ListNumber"/>
        <w:spacing w:after="100" w:line="271" w:lineRule="auto"/>
        <w:ind w:right="227"/>
        <w:jc w:val="right"/>
        <w:bidi/>
      </w:pPr>
      <w:r>
        <w:t>Parse/Lint openapi_v0.2.3.yaml وتشغيل runtime OpenAPI drift check.</w:t>
      </w:r>
    </w:p>
    <w:p>
      <w:pPr>
        <w:pStyle w:val="ListNumber"/>
        <w:spacing w:after="100" w:line="271" w:lineRule="auto"/>
        <w:ind w:right="227"/>
        <w:jc w:val="right"/>
        <w:bidi/>
      </w:pPr>
      <w:r>
        <w:rPr>
          <w:rFonts w:ascii="Arial" w:hAnsi="Arial" w:cs="Arial" w:eastAsia="Arial"/>
          <w:sz w:val="21"/>
        </w:rPr>
      </w:r>
      <w:r>
        <w:rPr>
          <w:b w:val="0"/>
        </w:rPr>
        <w:t>تحديث توقعات Slice 0 إلى If-Match-Version فقط وإعادة مجموعة Slice 0 كاملة.</w:t>
      </w:r>
    </w:p>
    <w:p>
      <w:pPr>
        <w:pStyle w:val="ListNumber"/>
        <w:spacing w:after="100" w:line="271" w:lineRule="auto"/>
        <w:ind w:right="227"/>
        <w:jc w:val="right"/>
        <w:bidi/>
      </w:pPr>
      <w:r>
        <w:rPr>
          <w:rFonts w:ascii="Arial" w:hAnsi="Arial" w:cs="Arial" w:eastAsia="Arial"/>
          <w:sz w:val="21"/>
        </w:rPr>
      </w:r>
      <w:r>
        <w:rPr>
          <w:b w:val="0"/>
        </w:rPr>
        <w:t>تسجيل baseline commit وSHA-256 الجديدة ثم Re-freeze.</w:t>
      </w:r>
    </w:p>
    <w:p>
      <w:pPr>
        <w:pStyle w:val="ListNumber"/>
        <w:spacing w:after="100" w:line="271" w:lineRule="auto"/>
        <w:ind w:right="227"/>
        <w:jc w:val="right"/>
        <w:bidi/>
      </w:pPr>
      <w:r>
        <w:rPr>
          <w:rFonts w:ascii="Arial" w:hAnsi="Arial" w:cs="Arial" w:eastAsia="Arial"/>
          <w:sz w:val="21"/>
        </w:rPr>
      </w:r>
      <w:r>
        <w:rPr>
          <w:b w:val="0"/>
        </w:rPr>
        <w:t>عندها فقط يبدأ Slice 1؛ لا يبدأ PARTY domain implementation قبل ذلك.</w:t>
      </w:r>
    </w:p>
    <w:p>
      <w:pPr>
        <w:spacing w:after="100" w:line="271" w:lineRule="auto"/>
        <w:jc w:val="right"/>
        <w:bidi/>
      </w:pPr>
      <w:r>
        <w:rPr>
          <w:rFonts w:ascii="Arial" w:hAnsi="Arial" w:cs="Arial" w:eastAsia="Arial"/>
          <w:sz w:val="21"/>
        </w:rPr>
      </w:r>
      <w:r>
        <w:rPr>
          <w:rFonts w:ascii="Arial" w:hAnsi="Arial" w:cs="Arial" w:eastAsia="Arial"/>
          <w:b/>
          <w:color w:val="0F4D3F"/>
          <w:sz w:val="21"/>
        </w:rPr>
      </w:r>
      <w:r>
        <w:rPr>
          <w:rFonts w:ascii="Arial" w:hAnsi="Arial" w:cs="Arial" w:eastAsia="Arial"/>
          <w:sz w:val="21"/>
        </w:rPr>
      </w:r>
      <w:r>
        <w:rPr>
          <w:b w:val="0"/>
        </w:rPr>
        <w:t>إذا فشل أي Gate، تُصلح الـSchema/Contracts رسميًا قبل أي Feature؛ لا يوجد patch محلي صامت.</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12. معايير الجودة والأمان الدنيا</w:t>
      </w:r>
    </w:p>
    <w:p>
      <w:pPr>
        <w:spacing w:after="100" w:line="271" w:lineRule="auto"/>
        <w:jc w:val="right"/>
        <w:bidi/>
      </w:pPr>
      <w:r>
        <w:rPr>
          <w:rFonts w:ascii="Arial" w:hAnsi="Arial" w:cs="Arial" w:eastAsia="Arial"/>
          <w:sz w:val="21"/>
        </w:rPr>
        <w:t>يجب أن يتضمن التنفيذ:</w:t>
      </w:r>
    </w:p>
    <w:p>
      <w:pPr>
        <w:pStyle w:val="ListBullet"/>
        <w:spacing w:after="100" w:line="271" w:lineRule="auto"/>
        <w:ind w:left="170" w:right="227"/>
        <w:jc w:val="right"/>
        <w:bidi/>
      </w:pPr>
      <w:r>
        <w:rPr>
          <w:rFonts w:ascii="Arial" w:hAnsi="Arial" w:cs="Arial" w:eastAsia="Arial"/>
          <w:sz w:val="21"/>
        </w:rPr>
        <w:t>transactions واضحة للـDomain Commands الحرجة؛</w:t>
      </w:r>
    </w:p>
    <w:p>
      <w:pPr>
        <w:pStyle w:val="ListBullet"/>
        <w:spacing w:after="100" w:line="271" w:lineRule="auto"/>
        <w:ind w:left="170" w:right="227"/>
        <w:jc w:val="right"/>
        <w:bidi/>
      </w:pPr>
      <w:r>
        <w:rPr>
          <w:rFonts w:ascii="Arial" w:hAnsi="Arial" w:cs="Arial" w:eastAsia="Arial"/>
          <w:sz w:val="21"/>
        </w:rPr>
        <w:t>idempotency للـmutating commands؛</w:t>
      </w:r>
    </w:p>
    <w:p>
      <w:pPr>
        <w:pStyle w:val="ListBullet"/>
        <w:spacing w:after="100" w:line="271" w:lineRule="auto"/>
        <w:ind w:left="170" w:right="227"/>
        <w:jc w:val="right"/>
        <w:bidi/>
      </w:pPr>
      <w:r>
        <w:rPr>
          <w:rFonts w:ascii="Arial" w:hAnsi="Arial" w:cs="Arial" w:eastAsia="Arial"/>
          <w:sz w:val="21"/>
        </w:rPr>
        <w:t>optimistic concurrency حيث نص العقد؛</w:t>
      </w:r>
    </w:p>
    <w:p>
      <w:pPr>
        <w:pStyle w:val="ListBullet"/>
        <w:spacing w:after="100" w:line="271" w:lineRule="auto"/>
        <w:ind w:left="170" w:right="227"/>
        <w:jc w:val="right"/>
        <w:bidi/>
      </w:pPr>
      <w:r>
        <w:rPr>
          <w:rFonts w:ascii="Arial" w:hAnsi="Arial" w:cs="Arial" w:eastAsia="Arial"/>
          <w:sz w:val="21"/>
        </w:rPr>
        <w:t>append-only histories لمراجعات Match والتاريخ الحرج؛</w:t>
      </w:r>
    </w:p>
    <w:p>
      <w:pPr>
        <w:pStyle w:val="ListBullet"/>
        <w:spacing w:after="100" w:line="271" w:lineRule="auto"/>
        <w:ind w:left="170" w:right="227"/>
        <w:jc w:val="right"/>
        <w:bidi/>
      </w:pPr>
      <w:r>
        <w:rPr>
          <w:rFonts w:ascii="Arial" w:hAnsi="Arial" w:cs="Arial" w:eastAsia="Arial"/>
          <w:sz w:val="21"/>
        </w:rPr>
        <w:t>object-level authorization وليس role-only authorization؛</w:t>
      </w:r>
    </w:p>
    <w:p>
      <w:pPr>
        <w:pStyle w:val="ListBullet"/>
        <w:spacing w:after="100" w:line="271" w:lineRule="auto"/>
        <w:ind w:left="170" w:right="227"/>
        <w:jc w:val="right"/>
        <w:bidi/>
      </w:pPr>
      <w:r>
        <w:rPr>
          <w:rFonts w:ascii="Arial" w:hAnsi="Arial" w:cs="Arial" w:eastAsia="Arial"/>
          <w:sz w:val="21"/>
        </w:rPr>
        <w:t>server-side redaction؛</w:t>
      </w:r>
    </w:p>
    <w:p>
      <w:pPr>
        <w:pStyle w:val="ListBullet"/>
        <w:spacing w:after="100" w:line="271" w:lineRule="auto"/>
        <w:ind w:left="170" w:right="227"/>
        <w:jc w:val="right"/>
        <w:bidi/>
      </w:pPr>
      <w:r>
        <w:rPr>
          <w:rFonts w:ascii="Arial" w:hAnsi="Arial" w:cs="Arial" w:eastAsia="Arial"/>
          <w:sz w:val="21"/>
        </w:rPr>
        <w:t>structured error responses؛</w:t>
      </w:r>
    </w:p>
    <w:p>
      <w:pPr>
        <w:pStyle w:val="ListBullet"/>
        <w:spacing w:after="100" w:line="271" w:lineRule="auto"/>
        <w:ind w:left="170" w:right="227"/>
        <w:jc w:val="right"/>
        <w:bidi/>
      </w:pPr>
      <w:r>
        <w:rPr>
          <w:rFonts w:ascii="Arial" w:hAnsi="Arial" w:cs="Arial" w:eastAsia="Arial"/>
          <w:sz w:val="21"/>
        </w:rPr>
        <w:t>structured logging بدون تسريب PII/claims الحساسة؛</w:t>
      </w:r>
    </w:p>
    <w:p>
      <w:pPr>
        <w:pStyle w:val="ListBullet"/>
        <w:spacing w:after="100" w:line="271" w:lineRule="auto"/>
        <w:ind w:left="170" w:right="227"/>
        <w:jc w:val="right"/>
        <w:bidi/>
      </w:pPr>
      <w:r>
        <w:rPr>
          <w:rFonts w:ascii="Arial" w:hAnsi="Arial" w:cs="Arial" w:eastAsia="Arial"/>
          <w:sz w:val="21"/>
        </w:rPr>
        <w:t>database constraints للحالات التي يمكن حمايتها في DB؛</w:t>
      </w:r>
    </w:p>
    <w:p>
      <w:pPr>
        <w:pStyle w:val="ListBullet"/>
        <w:spacing w:after="100" w:line="271" w:lineRule="auto"/>
        <w:ind w:left="170" w:right="227"/>
        <w:jc w:val="right"/>
        <w:bidi/>
      </w:pPr>
      <w:r>
        <w:rPr>
          <w:rFonts w:ascii="Arial" w:hAnsi="Arial" w:cs="Arial" w:eastAsia="Arial"/>
          <w:sz w:val="21"/>
        </w:rPr>
        <w:t>reproducible migrations/seed؛</w:t>
      </w:r>
    </w:p>
    <w:p>
      <w:pPr>
        <w:pStyle w:val="ListBullet"/>
        <w:spacing w:after="100" w:line="271" w:lineRule="auto"/>
        <w:ind w:left="170" w:right="227"/>
        <w:jc w:val="right"/>
        <w:bidi/>
      </w:pPr>
      <w:r>
        <w:rPr>
          <w:rFonts w:ascii="Arial" w:hAnsi="Arial" w:cs="Arial" w:eastAsia="Arial"/>
          <w:sz w:val="21"/>
        </w:rPr>
        <w:t>automated red-team regression tests؛</w:t>
      </w:r>
    </w:p>
    <w:p>
      <w:pPr>
        <w:pStyle w:val="ListBullet"/>
        <w:spacing w:after="100" w:line="271" w:lineRule="auto"/>
        <w:ind w:left="170" w:right="227"/>
        <w:jc w:val="right"/>
        <w:bidi/>
      </w:pPr>
      <w:r>
        <w:rPr>
          <w:rFonts w:ascii="Arial" w:hAnsi="Arial" w:cs="Arial" w:eastAsia="Arial"/>
          <w:sz w:val="21"/>
        </w:rPr>
        <w:t>no hard delete للكيانات التاريخية المحمية إلا بإجراء إداري مقصود ومراجَع.</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13. سياسة التغيير أثناء التطوير</w:t>
      </w:r>
    </w:p>
    <w:p>
      <w:pPr>
        <w:spacing w:after="100" w:line="271" w:lineRule="auto"/>
        <w:jc w:val="right"/>
        <w:bidi/>
      </w:pPr>
      <w:r>
        <w:rPr>
          <w:rFonts w:ascii="Arial" w:hAnsi="Arial" w:cs="Arial" w:eastAsia="Arial"/>
          <w:sz w:val="21"/>
        </w:rPr>
        <w:t>أي اقتراح يغير معنى Entity أو State أو Gate أو Privacy/Consent أو AI role أو Opportunity semantics لا يعامل كتعديل برمجي عادي.</w:t>
      </w:r>
    </w:p>
    <w:p>
      <w:pPr>
        <w:spacing w:after="100" w:line="271" w:lineRule="auto"/>
        <w:jc w:val="right"/>
        <w:bidi/>
      </w:pPr>
      <w:r>
        <w:rPr>
          <w:rFonts w:ascii="Arial" w:hAnsi="Arial" w:cs="Arial" w:eastAsia="Arial"/>
          <w:sz w:val="21"/>
        </w:rPr>
        <w:t>يجب على المطور تقديم Change Proposal يتضمن:</w:t>
      </w:r>
    </w:p>
    <w:p>
      <w:pPr>
        <w:pStyle w:val="ListNumber"/>
        <w:spacing w:after="100" w:line="271" w:lineRule="auto"/>
        <w:ind w:right="227"/>
        <w:jc w:val="right"/>
        <w:bidi/>
      </w:pPr>
      <w:r>
        <w:rPr>
          <w:rFonts w:ascii="Arial" w:hAnsi="Arial" w:cs="Arial" w:eastAsia="Arial"/>
          <w:sz w:val="21"/>
        </w:rPr>
        <w:t>المشكلة التي يحلها.</w:t>
      </w:r>
    </w:p>
    <w:p>
      <w:pPr>
        <w:pStyle w:val="ListNumber"/>
        <w:spacing w:after="100" w:line="271" w:lineRule="auto"/>
        <w:ind w:right="227"/>
        <w:jc w:val="right"/>
        <w:bidi/>
      </w:pPr>
      <w:r>
        <w:rPr>
          <w:rFonts w:ascii="Arial" w:hAnsi="Arial" w:cs="Arial" w:eastAsia="Arial"/>
          <w:sz w:val="21"/>
        </w:rPr>
        <w:t>سبب عدم كفاية التصميم الحالي.</w:t>
      </w:r>
    </w:p>
    <w:p>
      <w:pPr>
        <w:pStyle w:val="ListNumber"/>
        <w:spacing w:after="100" w:line="271" w:lineRule="auto"/>
        <w:ind w:right="227"/>
        <w:jc w:val="right"/>
        <w:bidi/>
      </w:pPr>
      <w:r>
        <w:rPr>
          <w:rFonts w:ascii="Arial" w:hAnsi="Arial" w:cs="Arial" w:eastAsia="Arial"/>
          <w:sz w:val="21"/>
        </w:rPr>
        <w:t>أثره على Foundation / Data Model / API / Migration / Tests.</w:t>
      </w:r>
    </w:p>
    <w:p>
      <w:pPr>
        <w:pStyle w:val="ListNumber"/>
        <w:spacing w:after="100" w:line="271" w:lineRule="auto"/>
        <w:ind w:right="227"/>
        <w:jc w:val="right"/>
        <w:bidi/>
      </w:pPr>
      <w:r>
        <w:rPr>
          <w:rFonts w:ascii="Arial" w:hAnsi="Arial" w:cs="Arial" w:eastAsia="Arial"/>
          <w:sz w:val="21"/>
        </w:rPr>
        <w:t>تصنيفه في Design Ledger: Adopt Now / Prepare / Defer / Exclude.</w:t>
      </w:r>
    </w:p>
    <w:p>
      <w:pPr>
        <w:pStyle w:val="ListNumber"/>
        <w:spacing w:after="100" w:line="271" w:lineRule="auto"/>
        <w:ind w:right="227"/>
        <w:jc w:val="right"/>
        <w:bidi/>
      </w:pPr>
      <w:r>
        <w:rPr>
          <w:rFonts w:ascii="Arial" w:hAnsi="Arial" w:cs="Arial" w:eastAsia="Arial"/>
          <w:sz w:val="21"/>
        </w:rPr>
        <w:t>مخاطر التعقيد أو الخصوصية أو القانون.</w:t>
      </w:r>
    </w:p>
    <w:p>
      <w:pPr>
        <w:pStyle w:val="ListNumber"/>
        <w:spacing w:after="100" w:line="271" w:lineRule="auto"/>
        <w:ind w:right="227"/>
        <w:jc w:val="right"/>
        <w:bidi/>
      </w:pPr>
      <w:r>
        <w:rPr>
          <w:rFonts w:ascii="Arial" w:hAnsi="Arial" w:cs="Arial" w:eastAsia="Arial"/>
          <w:sz w:val="21"/>
        </w:rPr>
        <w:t>قرار صاحب المنتج قبل الدمج.</w:t>
      </w:r>
    </w:p>
    <w:p>
      <w:pPr>
        <w:spacing w:after="100" w:line="271" w:lineRule="auto"/>
        <w:jc w:val="right"/>
        <w:bidi/>
      </w:pPr>
      <w:r>
        <w:rPr>
          <w:rFonts w:ascii="Arial" w:hAnsi="Arial" w:cs="Arial" w:eastAsia="Arial"/>
          <w:sz w:val="21"/>
        </w:rPr>
        <w:t xml:space="preserve">لا يغيّر المطور Contract أو Schema ثم يوثق القرار لاحقًا. </w:t>
      </w:r>
      <w:r>
        <w:rPr>
          <w:rFonts w:ascii="Arial" w:hAnsi="Arial" w:cs="Arial" w:eastAsia="Arial"/>
          <w:b/>
          <w:color w:val="0F4D3F"/>
          <w:sz w:val="21"/>
        </w:rPr>
        <w:t>القرار أولًا، ثم التعديل المتزامن لكل artifacts المتأثرة.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14. ملفات الحزمة وما الغرض منها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المسار</w:t>
            </w:r>
          </w:p>
        </w:tc>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الاستخدام</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01_PRODUCT_BASELINE/TURAB_Foundation_Baseline_v1.0_FINAL.docx</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المرجع المنتجـي الأعلى</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01_PRODUCT_BASELINE/TURAB_Project_Instructions_v1.0.md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التطوير وDesign Ledger</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02_DEVELOPER_SPEC/TURAB_Developer_Reference_Spec_v0.1.*</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السلوك التفصيلي للمطور</w:t>
            </w:r>
          </w:p>
        </w:tc>
      </w:tr>
      <w:tr>
        <w:tc>
          <w:tcPr>
            <w:tcW w:type="dxa" w:w="5100"/>
            <w:vAlign w:val="center"/>
            <w:tcMar>
              <w:top w:w="90" w:type="dxa"/>
              <w:start w:w="110" w:type="dxa"/>
              <w:bottom w:w="90" w:type="dxa"/>
              <w:end w:w="110" w:type="dxa"/>
            </w:tcMar>
            <w:shd w:fill="F7F5F0"/>
          </w:tcPr>
          <w:p>
            <w:r>
              <w:t>03_ARCHITECTURE/ARCHITECTURE_DECISIONS_v0.2.md + TECHNICAL_PATCH_v0.2.3.md</w:t>
            </w:r>
          </w:p>
        </w:tc>
        <w:tc>
          <w:tcPr>
            <w:tcW w:type="dxa" w:w="5100"/>
            <w:vAlign w:val="center"/>
            <w:tcMar>
              <w:top w:w="90" w:type="dxa"/>
              <w:start w:w="110" w:type="dxa"/>
              <w:bottom w:w="90" w:type="dxa"/>
              <w:end w:w="110" w:type="dxa"/>
            </w:tcMar>
            <w:shd w:fill="F7F5F0"/>
          </w:tcPr>
          <w:p>
            <w:r>
              <w:t>ADRs الملزمة + أحدث Technical Patch D6؛ يحافظ على D1/D2</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03_ARCHITECTURE/REMEDIATION_REVIEW_v0.2.md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إثبات إغلاق ملاحظات v0.1</w:t>
            </w:r>
          </w:p>
        </w:tc>
      </w:tr>
      <w:tr>
        <w:tc>
          <w:tcPr>
            <w:tcW w:type="dxa" w:w="5100"/>
            <w:vAlign w:val="center"/>
            <w:tcMar>
              <w:top w:w="90" w:type="dxa"/>
              <w:start w:w="110" w:type="dxa"/>
              <w:bottom w:w="90" w:type="dxa"/>
              <w:end w:w="110" w:type="dxa"/>
            </w:tcMar>
            <w:shd w:fill="F7F5F0"/>
          </w:tcPr>
          <w:p>
            <w:r>
              <w:t>04_DATABASE/schema_v0.2.3.sql</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r>
            <w:r>
              <w:rPr>
                <w:b w:val="0"/>
              </w:rPr>
              <w:t>PostgreSQL 16+ adoption baseline candidate</w:t>
            </w:r>
          </w:p>
        </w:tc>
      </w:tr>
      <w:tr>
        <w:tc>
          <w:tcPr>
            <w:tcW w:type="dxa" w:w="5100"/>
            <w:vAlign w:val="center"/>
            <w:tcMar>
              <w:top w:w="90" w:type="dxa"/>
              <w:start w:w="110" w:type="dxa"/>
              <w:bottom w:w="90" w:type="dxa"/>
              <w:end w:w="110" w:type="dxa"/>
            </w:tcMar>
          </w:tcPr>
          <w:p>
            <w:r>
              <w:t>04_DATABASE/seed_master_data_v0.2.3.sql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Master Data / Adrar / reasons / policy</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04_DATABASE/POSTGRES_EXECUTION_GATE.md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Release gate قبل الكود</w:t>
            </w:r>
          </w:p>
        </w:tc>
      </w:tr>
      <w:tr>
        <w:tc>
          <w:tcPr>
            <w:tcW w:type="dxa" w:w="5100"/>
            <w:vAlign w:val="center"/>
            <w:tcMar>
              <w:top w:w="90" w:type="dxa"/>
              <w:start w:w="110" w:type="dxa"/>
              <w:bottom w:w="90" w:type="dxa"/>
              <w:end w:w="110" w:type="dxa"/>
            </w:tcMar>
          </w:tcPr>
          <w:p>
            <w:r>
              <w:t>05_API/openapi_v0.2.3.yaml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r>
            <w:r>
              <w:rPr>
                <w:b w:val="0"/>
              </w:rPr>
              <w:t>العقد الآلي المصحح للـHTTP API</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05_API/API_CONTRACTS_v0.2.md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للـAPI</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05_API/API_INVENTORY_v0.2.md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جرد العمليات</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06_IMPLEMENTATION/IMPLEMENTATION_SLICES_v0.2.md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خطة البناء وStop Gates</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07_QA_ACCEPTANCE/RED_TEAM_ACCEPTANCE_TESTS_v0.2.md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Edge cases واختبارات القبول</w:t>
            </w:r>
          </w:p>
        </w:tc>
      </w:tr>
      <w:tr>
        <w:tc>
          <w:tcPr>
            <w:tcW w:type="dxa" w:w="5100"/>
            <w:vAlign w:val="center"/>
            <w:tcMar>
              <w:top w:w="90" w:type="dxa"/>
              <w:start w:w="110" w:type="dxa"/>
              <w:bottom w:w="90" w:type="dxa"/>
              <w:end w:w="110" w:type="dxa"/>
            </w:tcMar>
            <w:shd w:fill="F7F5F0"/>
          </w:tcPr>
          <w:p>
            <w:r>
              <w:t>07_QA_ACCEPTANCE/technical_pack_static_audit_v0.2.3.py + verify_v023_baseline.py + verify_version_consistency.py</w:t>
            </w:r>
          </w:p>
        </w:tc>
        <w:tc>
          <w:tcPr>
            <w:tcW w:type="dxa" w:w="5100"/>
            <w:vAlign w:val="center"/>
            <w:tcMar>
              <w:top w:w="90" w:type="dxa"/>
              <w:start w:w="110" w:type="dxa"/>
              <w:bottom w:w="90" w:type="dxa"/>
              <w:end w:w="110" w:type="dxa"/>
            </w:tcMar>
            <w:shd w:fill="F7F5F0"/>
          </w:tcPr>
          <w:p>
            <w:r>
              <w:t>فحص ساكن + قبول D6 + Version Consistency</w:t>
            </w:r>
          </w:p>
        </w:tc>
      </w:tr>
      <w:tr>
        <w:tc>
          <w:tcPr>
            <w:tcW w:type="dxa" w:w="5100"/>
            <w:vAlign w:val="center"/>
            <w:tcMar>
              <w:top w:w="90" w:type="dxa"/>
              <w:start w:w="110" w:type="dxa"/>
              <w:bottom w:w="90" w:type="dxa"/>
              <w:end w:w="110" w:type="dxa"/>
            </w:tcMar>
          </w:tcPr>
          <w:p>
            <w:r>
              <w:t>07_QA_ACCEPTANCE/STATIC_AUDIT_RESULTS_v0.2.3.json</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نتيجة الفحص الحالية</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99_REFERENCE_HISTORY/*</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تاريخ القرارات فقط؛ ليس Baseline تنفيذية</w:t>
            </w:r>
          </w:p>
        </w:tc>
      </w:tr>
    </w:tbl>
    <w:p>
      <w:pPr>
        <w:spacing w:after="0"/>
      </w:pP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15. الملفات القديمة التي لا يجوز استخدامها</w:t>
      </w:r>
    </w:p>
    <w:p>
      <w:pPr>
        <w:spacing w:after="100" w:line="271" w:lineRule="auto"/>
        <w:jc w:val="right"/>
        <w:bidi/>
      </w:pPr>
      <w:r>
        <w:rPr>
          <w:rFonts w:ascii="Arial" w:hAnsi="Arial" w:cs="Arial" w:eastAsia="Arial"/>
          <w:sz w:val="21"/>
        </w:rPr>
        <w:t>إذا كان لدى المطور ملفات من محادثات أو حزم سابقة، يجب تجاهل ما يلي عند التنفيذ الجديد:</w:t>
      </w:r>
    </w:p>
    <w:p>
      <w:pPr>
        <w:pStyle w:val="ListBullet"/>
        <w:spacing w:after="100" w:line="271" w:lineRule="auto"/>
        <w:ind w:left="170" w:right="227"/>
        <w:jc w:val="right"/>
        <w:bidi/>
      </w:pPr>
      <w:r>
        <w:rPr>
          <w:rFonts w:ascii="Arial" w:hAnsi="Arial" w:cs="Arial" w:eastAsia="Arial"/>
          <w:sz w:val="21"/>
        </w:rPr>
        <w:t xml:space="preserve">أي Foundation أقدم من </w:t>
      </w:r>
      <w:r>
        <w:rPr>
          <w:rFonts w:ascii="Consolas" w:hAnsi="Consolas" w:cs="Consolas" w:eastAsia="Consolas"/>
          <w:color w:val="1F2A28"/>
          <w:sz w:val="21"/>
        </w:rPr>
        <w:t>v1.0 FINAL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Technical Implementation Pack v0.1</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schema_v0.1.sql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openapi_v0.1.yaml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API_CONTRACTS_v0.1.md</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 xml:space="preserve">أي افتراض تقني قديم يتعارض مع </w:t>
      </w:r>
      <w:r>
        <w:rPr>
          <w:rFonts w:ascii="Consolas" w:hAnsi="Consolas" w:cs="Consolas" w:eastAsia="Consolas"/>
          <w:color w:val="1F2A28"/>
          <w:sz w:val="21"/>
        </w:rPr>
        <w:t>ARCHITECTURE_DECISIONS_v0.2.md</w:t>
      </w:r>
      <w:r>
        <w:rPr>
          <w:rFonts w:ascii="Arial" w:hAnsi="Arial" w:cs="Arial" w:eastAsia="Arial"/>
          <w:sz w:val="21"/>
        </w:rPr>
        <w:t>.</w:t>
      </w:r>
    </w:p>
    <w:p>
      <w:pPr>
        <w:spacing w:after="100" w:line="271" w:lineRule="auto"/>
        <w:jc w:val="right"/>
        <w:bidi/>
      </w:pPr>
      <w:r>
        <w:rPr>
          <w:rFonts w:ascii="Arial" w:hAnsi="Arial" w:cs="Arial" w:eastAsia="Arial"/>
          <w:sz w:val="21"/>
        </w:rPr>
        <w:t xml:space="preserve">ملف </w:t>
      </w:r>
      <w:r>
        <w:rPr>
          <w:rFonts w:ascii="Consolas" w:hAnsi="Consolas" w:cs="Consolas" w:eastAsia="Consolas"/>
          <w:color w:val="1F2A28"/>
          <w:sz w:val="21"/>
        </w:rPr>
        <w:t>REFERENCE_Architecture_Review_v0.1.md</w:t>
      </w:r>
      <w:r>
        <w:rPr>
          <w:rFonts w:ascii="Arial" w:hAnsi="Arial" w:cs="Arial" w:eastAsia="Arial"/>
          <w:sz w:val="21"/>
        </w:rPr>
        <w:t xml:space="preserve"> موجود فقط لفهم أسباب الإصلاح، وليس لإعادة تطبيق تصميم v0.1.</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16. تعريف أول Milestone ناجح</w:t>
      </w:r>
    </w:p>
    <w:p>
      <w:pPr>
        <w:spacing w:after="100" w:line="271" w:lineRule="auto"/>
        <w:jc w:val="right"/>
        <w:bidi/>
      </w:pPr>
      <w:r>
        <w:rPr>
          <w:rFonts w:ascii="Arial" w:hAnsi="Arial" w:cs="Arial" w:eastAsia="Arial"/>
          <w:sz w:val="21"/>
        </w:rPr>
        <w:t>لا نعتبر «إعداد المشروع وتشغيل السيرفر» Milestone كافيًا.</w:t>
      </w:r>
    </w:p>
    <w:p>
      <w:pPr>
        <w:spacing w:after="100" w:line="271" w:lineRule="auto"/>
        <w:jc w:val="right"/>
        <w:bidi/>
      </w:pPr>
      <w:r>
        <w:rPr>
          <w:rFonts w:ascii="Arial" w:hAnsi="Arial" w:cs="Arial" w:eastAsia="Arial"/>
          <w:sz w:val="21"/>
        </w:rPr>
        <w:t>أول Milestone تقني مقبول يجب أن يثبت:</w:t>
      </w:r>
    </w:p>
    <w:p>
      <w:pPr>
        <w:pStyle w:val="ListBullet"/>
        <w:spacing w:after="100" w:line="271" w:lineRule="auto"/>
        <w:ind w:left="170" w:right="227"/>
        <w:jc w:val="right"/>
        <w:bidi/>
      </w:pPr>
      <w:r>
        <w:rPr>
          <w:rFonts w:ascii="Arial" w:hAnsi="Arial" w:cs="Arial" w:eastAsia="Arial"/>
          <w:sz w:val="21"/>
        </w:rPr>
        <w:t>PostgreSQL Gate اجتاز بالكامل.</w:t>
      </w:r>
    </w:p>
    <w:p>
      <w:pPr>
        <w:pStyle w:val="ListBullet"/>
        <w:spacing w:after="100" w:line="271" w:lineRule="auto"/>
        <w:ind w:left="170" w:right="227"/>
        <w:jc w:val="right"/>
        <w:bidi/>
      </w:pPr>
      <w:r>
        <w:rPr>
          <w:rFonts w:ascii="Arial" w:hAnsi="Arial" w:cs="Arial" w:eastAsia="Arial"/>
          <w:sz w:val="21"/>
        </w:rPr>
        <w:t>Authentication/authorization/idempotency boundaries تعمل.</w:t>
      </w:r>
    </w:p>
    <w:p>
      <w:pPr>
        <w:pStyle w:val="ListBullet"/>
        <w:spacing w:after="100" w:line="271" w:lineRule="auto"/>
        <w:ind w:left="170" w:right="227"/>
        <w:jc w:val="right"/>
        <w:bidi/>
      </w:pPr>
      <w:r>
        <w:rPr>
          <w:rFonts w:ascii="Arial" w:hAnsi="Arial" w:cs="Arial" w:eastAsia="Arial"/>
          <w:sz w:val="21"/>
        </w:rPr>
        <w:t>PARTY/CONTACT/ACCOUNT separation تعمل.</w:t>
      </w:r>
    </w:p>
    <w:p>
      <w:pPr>
        <w:pStyle w:val="ListBullet"/>
        <w:spacing w:after="100" w:line="271" w:lineRule="auto"/>
        <w:ind w:left="170" w:right="227"/>
        <w:jc w:val="right"/>
        <w:bidi/>
      </w:pPr>
      <w:r>
        <w:rPr>
          <w:rFonts w:ascii="Arial" w:hAnsi="Arial" w:cs="Arial" w:eastAsia="Arial"/>
          <w:sz w:val="21"/>
        </w:rPr>
        <w:t>REQUEST بحالاته ومعاييره وFreshness يعمل.</w:t>
      </w:r>
    </w:p>
    <w:p>
      <w:pPr>
        <w:pStyle w:val="ListBullet"/>
        <w:spacing w:after="100" w:line="271" w:lineRule="auto"/>
        <w:ind w:left="170" w:right="227"/>
        <w:jc w:val="right"/>
        <w:bidi/>
      </w:pPr>
      <w:r>
        <w:rPr>
          <w:rFonts w:ascii="Arial" w:hAnsi="Arial" w:cs="Arial" w:eastAsia="Arial"/>
          <w:sz w:val="21"/>
        </w:rPr>
        <w:t>PROPERTY/OFFER/SOURCE وTruth/Identity basics تعمل.</w:t>
      </w:r>
    </w:p>
    <w:p>
      <w:pPr>
        <w:pStyle w:val="ListBullet"/>
        <w:spacing w:after="100" w:line="271" w:lineRule="auto"/>
        <w:ind w:left="170" w:right="227"/>
        <w:jc w:val="right"/>
        <w:bidi/>
      </w:pPr>
      <w:r>
        <w:rPr>
          <w:rFonts w:ascii="Arial" w:hAnsi="Arial" w:cs="Arial" w:eastAsia="Arial"/>
          <w:sz w:val="21"/>
        </w:rPr>
        <w:t>Matching deterministic يعطي PASS/FAIL/UNKNOWN قابلة للتفسير.</w:t>
      </w:r>
    </w:p>
    <w:p>
      <w:pPr>
        <w:pStyle w:val="ListBullet"/>
        <w:spacing w:after="100" w:line="271" w:lineRule="auto"/>
        <w:ind w:left="170" w:right="227"/>
        <w:jc w:val="right"/>
        <w:bidi/>
      </w:pPr>
      <w:r>
        <w:rPr>
          <w:rFonts w:ascii="Arial" w:hAnsi="Arial" w:cs="Arial" w:eastAsia="Arial"/>
          <w:sz w:val="21"/>
        </w:rPr>
        <w:t>Human Review append-only تعمل.</w:t>
      </w:r>
    </w:p>
    <w:p>
      <w:pPr>
        <w:pStyle w:val="ListBullet"/>
        <w:spacing w:after="100" w:line="271" w:lineRule="auto"/>
        <w:ind w:left="170" w:right="227"/>
        <w:jc w:val="right"/>
        <w:bidi/>
      </w:pPr>
      <w:r>
        <w:rPr>
          <w:rFonts w:ascii="Arial" w:hAnsi="Arial" w:cs="Arial" w:eastAsia="Arial"/>
          <w:sz w:val="21"/>
        </w:rPr>
        <w:t>Opportunity لا تنشأ إلا من Approved Match وكل Gates PASS.</w:t>
      </w:r>
    </w:p>
    <w:p>
      <w:pPr>
        <w:pStyle w:val="ListBullet"/>
        <w:spacing w:after="100" w:line="271" w:lineRule="auto"/>
        <w:ind w:left="170" w:right="227"/>
        <w:jc w:val="right"/>
        <w:bidi/>
      </w:pPr>
      <w:r>
        <w:rPr>
          <w:rFonts w:ascii="Arial" w:hAnsi="Arial" w:cs="Arial" w:eastAsia="Arial"/>
          <w:sz w:val="21"/>
        </w:rPr>
        <w:t>DTO privacy tests تمر.</w:t>
      </w:r>
    </w:p>
    <w:p>
      <w:pPr>
        <w:pStyle w:val="ListBullet"/>
        <w:spacing w:after="100" w:line="271" w:lineRule="auto"/>
        <w:ind w:left="170" w:right="227"/>
        <w:jc w:val="right"/>
        <w:bidi/>
      </w:pPr>
      <w:r>
        <w:rPr>
          <w:rFonts w:ascii="Arial" w:hAnsi="Arial" w:cs="Arial" w:eastAsia="Arial"/>
          <w:sz w:val="21"/>
        </w:rPr>
        <w:t>Red-team tests ذات الصلة بالسlices المنجزة تمر في CI.</w:t>
      </w:r>
    </w:p>
    <w:p>
      <w:pPr>
        <w:spacing w:after="100" w:line="271" w:lineRule="auto"/>
        <w:jc w:val="right"/>
        <w:bidi/>
      </w:pPr>
      <w:r>
        <w:rPr>
          <w:rFonts w:ascii="Arial" w:hAnsi="Arial" w:cs="Arial" w:eastAsia="Arial"/>
          <w:sz w:val="21"/>
        </w:rPr>
        <w:t>عندها فقط نعتبر النواة صالحة للانتقال إلى Diagnostic/Communication/AI Assist.</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17. ما يجب على المطور تأكيد فهمه قبل البدء</w:t>
      </w:r>
    </w:p>
    <w:p>
      <w:pPr>
        <w:spacing w:after="100" w:line="271" w:lineRule="auto"/>
        <w:jc w:val="right"/>
        <w:bidi/>
      </w:pPr>
      <w:r>
        <w:rPr>
          <w:rFonts w:ascii="Arial" w:hAnsi="Arial" w:cs="Arial" w:eastAsia="Arial"/>
          <w:sz w:val="21"/>
        </w:rPr>
        <w:t>يجب أن يستطيع المطور شرح هذه النقاط بكلماته قبل اعتماد Kickoff:</w:t>
      </w:r>
    </w:p>
    <w:p>
      <w:pPr>
        <w:pStyle w:val="ListBullet"/>
        <w:spacing w:after="100" w:line="271" w:lineRule="auto"/>
        <w:ind w:left="170" w:right="227"/>
        <w:jc w:val="right"/>
        <w:bidi/>
      </w:pPr>
      <w:r>
        <w:rPr>
          <w:rFonts w:ascii="Arial" w:hAnsi="Arial" w:cs="Arial" w:eastAsia="Arial"/>
          <w:sz w:val="21"/>
        </w:rPr>
        <w:t>لماذا PROPERTY ليست Listing؟</w:t>
      </w:r>
    </w:p>
    <w:p>
      <w:pPr>
        <w:pStyle w:val="ListBullet"/>
        <w:spacing w:after="100" w:line="271" w:lineRule="auto"/>
        <w:ind w:left="170" w:right="227"/>
        <w:jc w:val="right"/>
        <w:bidi/>
      </w:pPr>
      <w:r>
        <w:rPr>
          <w:rFonts w:ascii="Arial" w:hAnsi="Arial" w:cs="Arial" w:eastAsia="Arial"/>
          <w:sz w:val="21"/>
        </w:rPr>
        <w:t>لماذا نفس PROPERTY قد تملك عدة Offers؟</w:t>
      </w:r>
    </w:p>
    <w:p>
      <w:pPr>
        <w:pStyle w:val="ListBullet"/>
        <w:spacing w:after="100" w:line="271" w:lineRule="auto"/>
        <w:ind w:left="170" w:right="227"/>
        <w:jc w:val="right"/>
        <w:bidi/>
      </w:pPr>
      <w:r>
        <w:rPr>
          <w:rFonts w:ascii="Arial" w:hAnsi="Arial" w:cs="Arial" w:eastAsia="Arial"/>
          <w:sz w:val="21"/>
        </w:rPr>
        <w:t>لماذا Opportunity uniqueness على Request × Canonical Property؟</w:t>
      </w:r>
    </w:p>
    <w:p>
      <w:pPr>
        <w:pStyle w:val="ListBullet"/>
        <w:spacing w:after="100" w:line="271" w:lineRule="auto"/>
        <w:ind w:left="170" w:right="227"/>
        <w:jc w:val="right"/>
        <w:bidi/>
      </w:pPr>
      <w:r>
        <w:rPr>
          <w:rFonts w:ascii="Arial" w:hAnsi="Arial" w:cs="Arial" w:eastAsia="Arial"/>
          <w:sz w:val="21"/>
        </w:rPr>
        <w:t>لماذا INTEREST لا تساوي REQUEST؟</w:t>
      </w:r>
    </w:p>
    <w:p>
      <w:pPr>
        <w:pStyle w:val="ListBullet"/>
        <w:spacing w:after="100" w:line="271" w:lineRule="auto"/>
        <w:ind w:left="170" w:right="227"/>
        <w:jc w:val="right"/>
        <w:bidi/>
      </w:pPr>
      <w:r>
        <w:rPr>
          <w:rFonts w:ascii="Arial" w:hAnsi="Arial" w:cs="Arial" w:eastAsia="Arial"/>
          <w:sz w:val="21"/>
        </w:rPr>
        <w:t>لماذا Hard UNKNOWN ليس Fail؟</w:t>
      </w:r>
    </w:p>
    <w:p>
      <w:pPr>
        <w:pStyle w:val="ListBullet"/>
        <w:spacing w:after="100" w:line="271" w:lineRule="auto"/>
        <w:ind w:left="170" w:right="227"/>
        <w:jc w:val="right"/>
        <w:bidi/>
      </w:pPr>
      <w:r>
        <w:rPr>
          <w:rFonts w:ascii="Arial" w:hAnsi="Arial" w:cs="Arial" w:eastAsia="Arial"/>
          <w:sz w:val="21"/>
        </w:rPr>
        <w:t>لماذا seller expectation قد تستخدم داخليًا ولا تُعرض؟</w:t>
      </w:r>
    </w:p>
    <w:p>
      <w:pPr>
        <w:pStyle w:val="ListBullet"/>
        <w:spacing w:after="100" w:line="271" w:lineRule="auto"/>
        <w:ind w:left="170" w:right="227"/>
        <w:jc w:val="right"/>
        <w:bidi/>
      </w:pPr>
      <w:r>
        <w:rPr>
          <w:rFonts w:ascii="Arial" w:hAnsi="Arial" w:cs="Arial" w:eastAsia="Arial"/>
          <w:sz w:val="21"/>
        </w:rPr>
        <w:t>لماذا Match snapshot immutable؟</w:t>
      </w:r>
    </w:p>
    <w:p>
      <w:pPr>
        <w:pStyle w:val="ListBullet"/>
        <w:spacing w:after="100" w:line="271" w:lineRule="auto"/>
        <w:ind w:left="170" w:right="227"/>
        <w:jc w:val="right"/>
        <w:bidi/>
      </w:pPr>
      <w:r>
        <w:rPr>
          <w:rFonts w:ascii="Arial" w:hAnsi="Arial" w:cs="Arial" w:eastAsia="Arial"/>
          <w:sz w:val="21"/>
        </w:rPr>
        <w:t>لماذا Confirmed Same لا يعني حذف سجل؟</w:t>
      </w:r>
    </w:p>
    <w:p>
      <w:pPr>
        <w:pStyle w:val="ListBullet"/>
        <w:spacing w:after="100" w:line="271" w:lineRule="auto"/>
        <w:ind w:left="170" w:right="227"/>
        <w:jc w:val="right"/>
        <w:bidi/>
      </w:pPr>
      <w:r>
        <w:rPr>
          <w:rFonts w:ascii="Arial" w:hAnsi="Arial" w:cs="Arial" w:eastAsia="Arial"/>
          <w:sz w:val="21"/>
        </w:rPr>
        <w:t>لماذا Consent مرتبط بالمورد والغرض؟</w:t>
      </w:r>
    </w:p>
    <w:p>
      <w:pPr>
        <w:pStyle w:val="ListBullet"/>
        <w:spacing w:after="100" w:line="271" w:lineRule="auto"/>
        <w:ind w:left="170" w:right="227"/>
        <w:jc w:val="right"/>
        <w:bidi/>
      </w:pPr>
      <w:r>
        <w:rPr>
          <w:rFonts w:ascii="Arial" w:hAnsi="Arial" w:cs="Arial" w:eastAsia="Arial"/>
          <w:sz w:val="21"/>
        </w:rPr>
        <w:t>لماذا Verification Event منفصل عن Claim؟</w:t>
      </w:r>
    </w:p>
    <w:p>
      <w:pPr>
        <w:pStyle w:val="ListBullet"/>
        <w:spacing w:after="100" w:line="271" w:lineRule="auto"/>
        <w:ind w:left="170" w:right="227"/>
        <w:jc w:val="right"/>
        <w:bidi/>
      </w:pPr>
      <w:r>
        <w:rPr>
          <w:rFonts w:ascii="Arial" w:hAnsi="Arial" w:cs="Arial" w:eastAsia="Arial"/>
          <w:sz w:val="21"/>
        </w:rPr>
        <w:t>لماذا Public DTO ليست Internal DTO بعد حذف حقول في frontend؟</w:t>
      </w:r>
    </w:p>
    <w:p>
      <w:pPr>
        <w:pStyle w:val="ListBullet"/>
        <w:spacing w:after="100" w:line="271" w:lineRule="auto"/>
        <w:ind w:left="170" w:right="227"/>
        <w:jc w:val="right"/>
        <w:bidi/>
      </w:pPr>
      <w:r>
        <w:rPr>
          <w:rFonts w:ascii="Arial" w:hAnsi="Arial" w:cs="Arial" w:eastAsia="Arial"/>
          <w:sz w:val="21"/>
        </w:rPr>
        <w:t>لماذا AI تأتي بعد النواة deterministic؟</w:t>
      </w:r>
    </w:p>
    <w:p>
      <w:pPr>
        <w:pStyle w:val="ListBullet"/>
        <w:spacing w:after="100" w:line="271" w:lineRule="auto"/>
        <w:ind w:left="170" w:right="227"/>
        <w:jc w:val="right"/>
        <w:bidi/>
      </w:pPr>
      <w:r>
        <w:rPr>
          <w:rFonts w:ascii="Arial" w:hAnsi="Arial" w:cs="Arial" w:eastAsia="Arial"/>
          <w:sz w:val="21"/>
        </w:rPr>
        <w:t>لماذا No Match قد تكون النتيجة الصحيحة؟</w:t>
      </w:r>
    </w:p>
    <w:p>
      <w:pPr>
        <w:pStyle w:val="ListBullet"/>
        <w:spacing w:after="100" w:line="271" w:lineRule="auto"/>
        <w:ind w:left="170" w:right="227"/>
        <w:jc w:val="right"/>
        <w:bidi/>
      </w:pPr>
      <w:r>
        <w:rPr>
          <w:rFonts w:ascii="Arial" w:hAnsi="Arial" w:cs="Arial" w:eastAsia="Arial"/>
          <w:sz w:val="21"/>
        </w:rPr>
        <w:t>لماذا WhatsApp قناة اتصال وليس Source of Truth؟</w:t>
      </w:r>
    </w:p>
    <w:p>
      <w:pPr>
        <w:pStyle w:val="ListBullet"/>
        <w:spacing w:after="100" w:line="271" w:lineRule="auto"/>
        <w:ind w:left="170" w:right="227"/>
        <w:jc w:val="right"/>
        <w:bidi/>
      </w:pPr>
      <w:r>
        <w:rPr>
          <w:rFonts w:ascii="Arial" w:hAnsi="Arial" w:cs="Arial" w:eastAsia="Arial"/>
          <w:sz w:val="21"/>
        </w:rPr>
        <w:t>ما الذي يمنع OPPORTUNITY من الإنشاء؟</w:t>
      </w:r>
    </w:p>
    <w:p>
      <w:pPr>
        <w:spacing w:after="100" w:line="271" w:lineRule="auto"/>
        <w:jc w:val="right"/>
        <w:bidi/>
      </w:pPr>
      <w:r>
        <w:rPr>
          <w:rFonts w:ascii="Arial" w:hAnsi="Arial" w:cs="Arial" w:eastAsia="Arial"/>
          <w:sz w:val="21"/>
        </w:rPr>
        <w:t>إذا كانت إحدى هذه النقاط غير واضحة، يرجع للمراجع قبل كتابة الكود.</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18. الخلاصة التنفيذية</w:t>
      </w:r>
    </w:p>
    <w:p>
      <w:pPr>
        <w:spacing w:after="100" w:line="271" w:lineRule="auto"/>
        <w:jc w:val="right"/>
        <w:bidi/>
      </w:pPr>
      <w:r>
        <w:rPr>
          <w:rFonts w:ascii="Arial" w:hAnsi="Arial" w:cs="Arial" w:eastAsia="Arial"/>
          <w:sz w:val="21"/>
        </w:rPr>
        <w:t xml:space="preserve">المطلوب بناء </w:t>
      </w:r>
      <w:r>
        <w:rPr>
          <w:rFonts w:ascii="Arial" w:hAnsi="Arial" w:cs="Arial" w:eastAsia="Arial"/>
          <w:b/>
          <w:color w:val="0F4D3F"/>
          <w:sz w:val="21"/>
        </w:rPr>
        <w:t>نواة دقيقة قابلة للتدقيق</w:t>
      </w:r>
      <w:r>
        <w:rPr>
          <w:rFonts w:ascii="Arial" w:hAnsi="Arial" w:cs="Arial" w:eastAsia="Arial"/>
          <w:sz w:val="21"/>
        </w:rPr>
        <w:t xml:space="preserve"> قبل بناء واجهة غنية أو AI متقدمة.</w:t>
      </w:r>
    </w:p>
    <w:p>
      <w:pPr>
        <w:spacing w:after="100" w:line="271" w:lineRule="auto"/>
        <w:jc w:val="right"/>
        <w:bidi/>
      </w:pPr>
      <w:r>
        <w:rPr>
          <w:rFonts w:ascii="Arial" w:hAnsi="Arial" w:cs="Arial" w:eastAsia="Arial"/>
          <w:sz w:val="21"/>
        </w:rPr>
        <w:t>الأولوية ليست كثرة الخصائص، بل أن يعرف النظام بصورة موثوقة:</w:t>
      </w:r>
    </w:p>
    <w:p>
      <w:pPr>
        <w:spacing w:after="100" w:line="271" w:lineRule="auto"/>
        <w:ind w:left="454" w:right="454"/>
        <w:jc w:val="right"/>
        <w:bidi/>
        <w:shd w:fill="F2F0EA"/>
      </w:pPr>
      <w:r>
        <w:rPr>
          <w:rFonts w:ascii="Arial" w:hAnsi="Arial" w:cs="Arial" w:eastAsia="Arial"/>
          <w:i/>
          <w:sz w:val="22"/>
        </w:rPr>
        <w:t>من يريد ماذا؟</w:t>
      </w:r>
    </w:p>
    <w:p>
      <w:pPr>
        <w:spacing w:after="100" w:line="271" w:lineRule="auto"/>
        <w:ind w:left="454" w:right="454"/>
        <w:jc w:val="right"/>
        <w:bidi/>
        <w:shd w:fill="F2F0EA"/>
      </w:pPr>
      <w:r>
        <w:rPr>
          <w:rFonts w:ascii="Arial" w:hAnsi="Arial" w:cs="Arial" w:eastAsia="Arial"/>
          <w:i/>
          <w:sz w:val="22"/>
        </w:rPr>
        <w:t>ما العقار الحقيقي؟</w:t>
      </w:r>
    </w:p>
    <w:p>
      <w:pPr>
        <w:spacing w:after="100" w:line="271" w:lineRule="auto"/>
        <w:ind w:left="454" w:right="454"/>
        <w:jc w:val="right"/>
        <w:bidi/>
        <w:shd w:fill="F2F0EA"/>
      </w:pPr>
      <w:r>
        <w:rPr>
          <w:rFonts w:ascii="Arial" w:hAnsi="Arial" w:cs="Arial" w:eastAsia="Arial"/>
          <w:i/>
          <w:sz w:val="22"/>
        </w:rPr>
        <w:t>ما العروض الموجودة عليه؟</w:t>
      </w:r>
    </w:p>
    <w:p>
      <w:pPr>
        <w:spacing w:after="100" w:line="271" w:lineRule="auto"/>
        <w:ind w:left="454" w:right="454"/>
        <w:jc w:val="right"/>
        <w:bidi/>
        <w:shd w:fill="F2F0EA"/>
      </w:pPr>
      <w:r>
        <w:rPr>
          <w:rFonts w:ascii="Arial" w:hAnsi="Arial" w:cs="Arial" w:eastAsia="Arial"/>
          <w:i/>
          <w:sz w:val="22"/>
        </w:rPr>
        <w:t>من أين جاءت كل معلومة؟</w:t>
      </w:r>
    </w:p>
    <w:p>
      <w:pPr>
        <w:spacing w:after="100" w:line="271" w:lineRule="auto"/>
        <w:ind w:left="454" w:right="454"/>
        <w:jc w:val="right"/>
        <w:bidi/>
        <w:shd w:fill="F2F0EA"/>
      </w:pPr>
      <w:r>
        <w:rPr>
          <w:rFonts w:ascii="Arial" w:hAnsi="Arial" w:cs="Arial" w:eastAsia="Arial"/>
          <w:i/>
          <w:sz w:val="22"/>
        </w:rPr>
        <w:t>ما الذي تم التحقق منه؟</w:t>
      </w:r>
    </w:p>
    <w:p>
      <w:pPr>
        <w:spacing w:after="100" w:line="271" w:lineRule="auto"/>
        <w:ind w:left="454" w:right="454"/>
        <w:jc w:val="right"/>
        <w:bidi/>
        <w:shd w:fill="F2F0EA"/>
      </w:pPr>
      <w:r>
        <w:rPr>
          <w:rFonts w:ascii="Arial" w:hAnsi="Arial" w:cs="Arial" w:eastAsia="Arial"/>
          <w:i/>
          <w:sz w:val="22"/>
        </w:rPr>
        <w:t>ما الذي تغير ومتى؟</w:t>
      </w:r>
    </w:p>
    <w:p>
      <w:pPr>
        <w:spacing w:after="100" w:line="271" w:lineRule="auto"/>
        <w:ind w:left="454" w:right="454"/>
        <w:jc w:val="right"/>
        <w:bidi/>
        <w:shd w:fill="F2F0EA"/>
      </w:pPr>
      <w:r>
        <w:rPr>
          <w:rFonts w:ascii="Arial" w:hAnsi="Arial" w:cs="Arial" w:eastAsia="Arial"/>
          <w:i/>
          <w:sz w:val="22"/>
        </w:rPr>
        <w:t>هل البيانات ما تزال حديثة؟</w:t>
      </w:r>
    </w:p>
    <w:p>
      <w:pPr>
        <w:spacing w:after="100" w:line="271" w:lineRule="auto"/>
        <w:ind w:left="454" w:right="454"/>
        <w:jc w:val="right"/>
        <w:bidi/>
        <w:shd w:fill="F2F0EA"/>
      </w:pPr>
      <w:r>
        <w:rPr>
          <w:rFonts w:ascii="Arial" w:hAnsi="Arial" w:cs="Arial" w:eastAsia="Arial"/>
          <w:i/>
          <w:sz w:val="22"/>
        </w:rPr>
        <w:t>هل يسمح الإذن بالمشاركة؟</w:t>
      </w:r>
    </w:p>
    <w:p>
      <w:pPr>
        <w:spacing w:after="100" w:line="271" w:lineRule="auto"/>
        <w:ind w:left="454" w:right="454"/>
        <w:jc w:val="right"/>
        <w:bidi/>
        <w:shd w:fill="F2F0EA"/>
      </w:pPr>
      <w:r>
        <w:rPr>
          <w:rFonts w:ascii="Arial" w:hAnsi="Arial" w:cs="Arial" w:eastAsia="Arial"/>
          <w:i/>
          <w:sz w:val="22"/>
        </w:rPr>
        <w:t>لماذا اقترح النظام المطابقة؟</w:t>
      </w:r>
    </w:p>
    <w:p>
      <w:pPr>
        <w:spacing w:after="100" w:line="271" w:lineRule="auto"/>
        <w:ind w:left="454" w:right="454"/>
        <w:jc w:val="right"/>
        <w:bidi/>
        <w:shd w:fill="F2F0EA"/>
      </w:pPr>
      <w:r>
        <w:rPr>
          <w:rFonts w:ascii="Arial" w:hAnsi="Arial" w:cs="Arial" w:eastAsia="Arial"/>
          <w:i/>
          <w:sz w:val="22"/>
        </w:rPr>
        <w:t>ماذا قرر الإنسان؟</w:t>
      </w:r>
    </w:p>
    <w:p>
      <w:pPr>
        <w:spacing w:after="100" w:line="271" w:lineRule="auto"/>
        <w:ind w:left="454" w:right="454"/>
        <w:jc w:val="right"/>
        <w:bidi/>
        <w:shd w:fill="F2F0EA"/>
      </w:pPr>
      <w:r>
        <w:rPr>
          <w:rFonts w:ascii="Arial" w:hAnsi="Arial" w:cs="Arial" w:eastAsia="Arial"/>
          <w:i/>
          <w:sz w:val="22"/>
        </w:rPr>
        <w:t>ومتى أصبحت المطابقة Opportunity حقيقية؟</w:t>
      </w:r>
    </w:p>
    <w:p>
      <w:pPr>
        <w:spacing w:after="100" w:line="271" w:lineRule="auto"/>
        <w:jc w:val="right"/>
        <w:bidi/>
      </w:pPr>
      <w:r>
        <w:rPr>
          <w:rFonts w:ascii="Arial" w:hAnsi="Arial" w:cs="Arial" w:eastAsia="Arial"/>
          <w:sz w:val="21"/>
        </w:rPr>
        <w:t>إذا حافظ التنفيذ على هذه الأسئلة، فإنه يطبق تُراب. إذا اختصرها إلى Listings + Search + AI Score، فإنه يبني منتجًا آخر مهما كانت الواجهة جميلة.</w:t>
      </w:r>
    </w:p>
    <w:p>
      <w:pPr>
        <w:spacing w:before="280"/>
        <w:jc w:val="right"/>
        <w:bidi/>
        <w:shd w:fill="EAF0EE"/>
      </w:pPr>
      <w:r>
        <w:rPr>
          <w:rFonts w:ascii="Arial" w:hAnsi="Arial" w:cs="Arial" w:eastAsia="Arial"/>
          <w:b/>
          <w:color w:val="0F4D3F"/>
          <w:sz w:val="21"/>
        </w:rPr>
        <w:t>قاعدة التسليم: لا يبدأ المطور في توسيع النطاق أو إدخال AI متقدمة قبل اجتياز PostgreSQL Gate وإثبات المسار deterministic الأساسي حتى OPPORTUNITY.</w:t>
      </w:r>
    </w:p>
    <w:sectPr w:rsidR="00FC693F" w:rsidRPr="0006063C" w:rsidSect="00034616">
      <w:headerReference w:type="default" r:id="rId9"/>
      <w:footerReference w:type="default" r:id="rId10"/>
      <w:headerReference w:type="first" r:id="rId11"/>
      <w:headerReference w:type="even" r:id="rId12"/>
      <w:pgSz w:w="12240" w:h="15840"/>
      <w:pgMar w:top="1247"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sz w:val="18"/>
      </w:rPr>
      <w:t xml:space="preserve">صفحة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t>TURAB — Developer Handoff v1.0.3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F4D3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1F2A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F4D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 Developer Handoff Master v1.0</dc:title>
  <dc:subject>Official developer handoff and implementation authority guide</dc:subject>
  <dc:creator>TURAB Project</dc:creator>
  <cp:keywords>TURAB, real estate, developer handoff, architecture, API, PostgreSQL, matching</cp:keywords>
  <dc:description>generated by python-docx</dc:description>
  <cp:lastModifiedBy/>
  <cp:revision>1</cp:revision>
  <dcterms:created xsi:type="dcterms:W3CDTF">2013-12-23T23:15:00Z</dcterms:created>
  <dcterms:modified xsi:type="dcterms:W3CDTF">2013-12-23T23:15:00Z</dcterms:modified>
  <cp:category/>
</cp:coreProperties>
</file>