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25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Project Initialization and Planning Phase</w:t>
      </w:r>
    </w:p>
    <w:p>
      <w:pPr>
        <w:pStyle w:val="Normal"/>
        <w:widowControl/>
        <w:spacing w:lineRule="auto" w:line="120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a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 July 2024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Team ID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740573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Project Title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3D Printer material prediction using machine learning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Maximum Marks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 Marks</w:t>
            </w:r>
          </w:p>
        </w:tc>
      </w:tr>
    </w:tbl>
    <w:p>
      <w:pPr>
        <w:pStyle w:val="Normal"/>
        <w:widowControl/>
        <w:spacing w:lineRule="auto" w:line="120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widowControl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Project Proposal (Proposed Solution) template</w:t>
      </w:r>
    </w:p>
    <w:p>
      <w:pPr>
        <w:pStyle w:val="Normal"/>
        <w:widowControl/>
        <w:spacing w:lineRule="auto" w:line="259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3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414"/>
        <w:gridCol w:w="6945"/>
      </w:tblGrid>
      <w:tr>
        <w:trPr>
          <w:trHeight w:val="478" w:hRule="atLeast"/>
        </w:trPr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Project Overview</w:t>
            </w:r>
          </w:p>
        </w:tc>
      </w:tr>
      <w:tr>
        <w:trPr>
          <w:trHeight w:val="478" w:hRule="atLeast"/>
        </w:trPr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Develop a machine learning model to predict the optimal material for 3d printing based on specific use case and requirements, enhancing efficiency and product quality. </w:t>
            </w:r>
          </w:p>
        </w:tc>
      </w:tr>
      <w:tr>
        <w:trPr>
          <w:trHeight w:val="478" w:hRule="atLeast"/>
        </w:trPr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Build an ML model that suggest the best material for 3d printing considering various factors such as strength, flexibility, temperature, resistance and cost</w:t>
            </w:r>
          </w:p>
        </w:tc>
      </w:tr>
      <w:tr>
        <w:trPr>
          <w:trHeight w:val="478" w:hRule="atLeast"/>
        </w:trPr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Problem Statement</w:t>
            </w:r>
          </w:p>
        </w:tc>
      </w:tr>
      <w:tr>
        <w:trPr>
          <w:trHeight w:val="478" w:hRule="atLeast"/>
        </w:trPr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Develop an AI platform to predict the most suitable 3d printing material for different applications.</w:t>
            </w:r>
          </w:p>
        </w:tc>
      </w:tr>
      <w:tr>
        <w:trPr>
          <w:trHeight w:val="478" w:hRule="atLeast"/>
        </w:trPr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Enhance the quality and efficiency of 3d printed products by providing precise material recommendations.</w:t>
            </w:r>
          </w:p>
        </w:tc>
      </w:tr>
      <w:tr>
        <w:trPr>
          <w:trHeight w:val="478" w:hRule="atLeast"/>
        </w:trPr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Proposed Solution</w:t>
            </w:r>
          </w:p>
        </w:tc>
      </w:tr>
      <w:tr>
        <w:trPr>
          <w:trHeight w:val="478" w:hRule="atLeast"/>
        </w:trPr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Utilize advanced machine learning algorithms to analyze material properties, past usage data, and desired product characteristics to recommend the best material for 3d printing.</w:t>
            </w:r>
          </w:p>
        </w:tc>
      </w:tr>
      <w:tr>
        <w:trPr>
          <w:trHeight w:val="478" w:hRule="atLeast"/>
        </w:trPr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pBdr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Material suitability analysis</w:t>
            </w:r>
          </w:p>
          <w:p>
            <w:pPr>
              <w:pStyle w:val="ListParagraph"/>
              <w:numPr>
                <w:ilvl w:val="0"/>
                <w:numId w:val="1"/>
              </w:numPr>
              <w:pBdr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Customized recommendations</w:t>
            </w:r>
          </w:p>
          <w:p>
            <w:pPr>
              <w:pStyle w:val="ListParagraph"/>
              <w:numPr>
                <w:ilvl w:val="0"/>
                <w:numId w:val="1"/>
              </w:numPr>
              <w:pBdr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Real-time prediction</w:t>
            </w:r>
          </w:p>
        </w:tc>
      </w:tr>
    </w:tbl>
    <w:p>
      <w:pPr>
        <w:pStyle w:val="Normal"/>
        <w:widowControl/>
        <w:spacing w:lineRule="auto" w:line="120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/>
        <w:spacing w:lineRule="auto" w:line="259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spacing w:before="179" w:after="0"/>
        <w:rPr/>
      </w:pPr>
      <w:r>
        <w:rPr/>
      </w:r>
    </w:p>
    <w:p>
      <w:pPr>
        <w:pStyle w:val="Normal"/>
        <w:spacing w:before="1" w:after="0"/>
        <w:ind w:left="100" w:hanging="0"/>
        <w:rPr>
          <w:b/>
          <w:b/>
          <w:sz w:val="24"/>
        </w:rPr>
      </w:pPr>
      <w:r>
        <w:rPr>
          <w:b/>
          <w:sz w:val="24"/>
        </w:rPr>
        <w:t>Resource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Requirements</w:t>
      </w:r>
    </w:p>
    <w:p>
      <w:pPr>
        <w:pStyle w:val="TextBody"/>
        <w:spacing w:before="7" w:after="0"/>
        <w:rPr>
          <w:b/>
          <w:b/>
          <w:sz w:val="14"/>
        </w:rPr>
      </w:pPr>
      <w:r>
        <w:rPr>
          <w:b/>
          <w:sz w:val="14"/>
        </w:rPr>
      </w:r>
    </w:p>
    <w:tbl>
      <w:tblPr>
        <w:tblW w:w="9359" w:type="dxa"/>
        <w:jc w:val="left"/>
        <w:tblInd w:w="120" w:type="dxa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3119"/>
        <w:gridCol w:w="3120"/>
        <w:gridCol w:w="3120"/>
      </w:tblGrid>
      <w:tr>
        <w:trPr>
          <w:trHeight w:val="479" w:hRule="atLeast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3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Resource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3" w:after="0"/>
              <w:rPr>
                <w:b/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3" w:after="0"/>
              <w:rPr>
                <w:b/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Specification/Allocation</w:t>
            </w:r>
          </w:p>
        </w:tc>
      </w:tr>
      <w:tr>
        <w:trPr>
          <w:trHeight w:val="479" w:hRule="atLeast"/>
        </w:trPr>
        <w:tc>
          <w:tcPr>
            <w:tcW w:w="93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4" w:after="0"/>
              <w:rPr>
                <w:b/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Hardware</w:t>
            </w:r>
          </w:p>
        </w:tc>
      </w:tr>
      <w:tr>
        <w:trPr>
          <w:trHeight w:val="760" w:hRule="atLeast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3" w:after="0"/>
              <w:rPr>
                <w:sz w:val="24"/>
              </w:rPr>
            </w:pPr>
            <w:r>
              <w:rPr>
                <w:sz w:val="24"/>
              </w:rPr>
              <w:t xml:space="preserve">Computing </w:t>
            </w:r>
            <w:r>
              <w:rPr>
                <w:spacing w:val="-2"/>
                <w:sz w:val="24"/>
              </w:rPr>
              <w:t>Resources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5" w:after="0"/>
              <w:ind w:left="94" w:right="547" w:hanging="0"/>
              <w:rPr>
                <w:sz w:val="24"/>
              </w:rPr>
            </w:pPr>
            <w:r>
              <w:rPr>
                <w:sz w:val="24"/>
              </w:rPr>
              <w:t>CPU/GPU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specifications, number of cores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3" w:after="0"/>
              <w:rPr>
                <w:sz w:val="24"/>
              </w:rPr>
            </w:pPr>
            <w:r>
              <w:rPr>
                <w:sz w:val="24"/>
              </w:rPr>
              <w:t xml:space="preserve">T4 </w:t>
            </w:r>
            <w:r>
              <w:rPr>
                <w:spacing w:val="-5"/>
                <w:sz w:val="24"/>
              </w:rPr>
              <w:t>GPU</w:t>
            </w:r>
          </w:p>
        </w:tc>
      </w:tr>
      <w:tr>
        <w:trPr>
          <w:trHeight w:val="480" w:hRule="atLeast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2" w:after="0"/>
              <w:rPr>
                <w:sz w:val="24"/>
              </w:rPr>
            </w:pPr>
            <w:r>
              <w:rPr>
                <w:spacing w:val="-2"/>
                <w:sz w:val="24"/>
              </w:rPr>
              <w:t>Memory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2" w:after="0"/>
              <w:rPr>
                <w:sz w:val="24"/>
              </w:rPr>
            </w:pPr>
            <w:r>
              <w:rPr>
                <w:sz w:val="24"/>
              </w:rPr>
              <w:t xml:space="preserve">RAM </w:t>
            </w:r>
            <w:r>
              <w:rPr>
                <w:spacing w:val="-2"/>
                <w:sz w:val="24"/>
              </w:rPr>
              <w:t>specifications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2" w:after="0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>
              <w:rPr>
                <w:spacing w:val="-5"/>
                <w:sz w:val="24"/>
              </w:rPr>
              <w:t>GB</w:t>
            </w:r>
          </w:p>
        </w:tc>
      </w:tr>
      <w:tr>
        <w:trPr>
          <w:trHeight w:val="760" w:hRule="atLeast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1" w:after="0"/>
              <w:rPr>
                <w:sz w:val="24"/>
              </w:rPr>
            </w:pPr>
            <w:r>
              <w:rPr>
                <w:spacing w:val="-2"/>
                <w:sz w:val="24"/>
              </w:rPr>
              <w:t>Storage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3" w:after="0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models, and logs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1" w:after="0"/>
              <w:rPr>
                <w:sz w:val="24"/>
              </w:rPr>
            </w:pPr>
            <w:r>
              <w:rPr>
                <w:sz w:val="24"/>
              </w:rPr>
              <w:t xml:space="preserve">1 TB </w:t>
            </w:r>
            <w:r>
              <w:rPr>
                <w:spacing w:val="-5"/>
                <w:sz w:val="24"/>
              </w:rPr>
              <w:t>SSD</w:t>
            </w:r>
          </w:p>
        </w:tc>
      </w:tr>
      <w:tr>
        <w:trPr>
          <w:trHeight w:val="479" w:hRule="atLeast"/>
        </w:trPr>
        <w:tc>
          <w:tcPr>
            <w:tcW w:w="93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0" w:after="0"/>
              <w:rPr>
                <w:b/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Software</w:t>
            </w:r>
          </w:p>
        </w:tc>
      </w:tr>
      <w:tr>
        <w:trPr>
          <w:trHeight w:val="479" w:hRule="atLeast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1" w:after="0"/>
              <w:rPr>
                <w:sz w:val="24"/>
              </w:rPr>
            </w:pP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1" w:after="0"/>
              <w:rPr>
                <w:sz w:val="24"/>
              </w:rPr>
            </w:pPr>
            <w:r>
              <w:rPr>
                <w:sz w:val="24"/>
              </w:rPr>
              <w:t xml:space="preserve">Python </w:t>
            </w: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1" w:after="0"/>
              <w:rPr>
                <w:sz w:val="24"/>
              </w:rPr>
            </w:pPr>
            <w:r>
              <w:rPr>
                <w:spacing w:val="-2"/>
                <w:sz w:val="24"/>
              </w:rPr>
              <w:t>Flask</w:t>
            </w:r>
          </w:p>
        </w:tc>
      </w:tr>
      <w:tr>
        <w:trPr>
          <w:trHeight w:val="760" w:hRule="atLeast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0" w:after="0"/>
              <w:rPr>
                <w:sz w:val="24"/>
              </w:rPr>
            </w:pP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0" w:after="0"/>
              <w:rPr>
                <w:sz w:val="24"/>
              </w:rPr>
            </w:pPr>
            <w:r>
              <w:rPr>
                <w:sz w:val="24"/>
              </w:rPr>
              <w:t xml:space="preserve">Additional </w:t>
            </w: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2" w:after="0"/>
              <w:ind w:left="94" w:right="303" w:hanging="0"/>
              <w:rPr>
                <w:sz w:val="24"/>
              </w:rPr>
            </w:pPr>
            <w:r>
              <w:rPr>
                <w:sz w:val="24"/>
              </w:rPr>
              <w:t>scikit-learn,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pandas,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numpy, matplotlib…</w:t>
            </w:r>
          </w:p>
        </w:tc>
      </w:tr>
      <w:tr>
        <w:trPr>
          <w:trHeight w:val="480" w:hRule="atLeast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9" w:after="0"/>
              <w:rPr>
                <w:sz w:val="24"/>
              </w:rPr>
            </w:pPr>
            <w:r>
              <w:rPr>
                <w:sz w:val="24"/>
              </w:rPr>
              <w:t xml:space="preserve">Development </w:t>
            </w:r>
            <w:r>
              <w:rPr>
                <w:spacing w:val="-2"/>
                <w:sz w:val="24"/>
              </w:rPr>
              <w:t>Environment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9" w:after="0"/>
              <w:rPr>
                <w:sz w:val="24"/>
              </w:rPr>
            </w:pPr>
            <w:r>
              <w:rPr>
                <w:spacing w:val="-5"/>
                <w:sz w:val="24"/>
              </w:rPr>
              <w:t>IDE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9" w:after="0"/>
              <w:rPr>
                <w:sz w:val="24"/>
              </w:rPr>
            </w:pPr>
            <w:r>
              <w:rPr>
                <w:sz w:val="24"/>
              </w:rPr>
              <w:t>Jupyter Notebook</w:t>
            </w:r>
          </w:p>
        </w:tc>
      </w:tr>
      <w:tr>
        <w:trPr>
          <w:trHeight w:val="480" w:hRule="atLeast"/>
        </w:trPr>
        <w:tc>
          <w:tcPr>
            <w:tcW w:w="93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0" w:after="0"/>
              <w:rPr>
                <w:b/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</w:t>
            </w:r>
          </w:p>
        </w:tc>
      </w:tr>
      <w:tr>
        <w:trPr>
          <w:trHeight w:val="760" w:hRule="atLeast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49" w:after="0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49" w:after="0"/>
              <w:rPr>
                <w:sz w:val="24"/>
              </w:rPr>
            </w:pPr>
            <w:r>
              <w:rPr>
                <w:sz w:val="24"/>
              </w:rPr>
              <w:t xml:space="preserve">Source, size,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Heading4"/>
              <w:shd w:val="clear" w:color="auto" w:fill="FFFFFF"/>
              <w:spacing w:lineRule="atLeast" w:line="360" w:before="0" w:after="0"/>
              <w:textAlignment w:val="baseline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cs="Times New Roman" w:ascii="Times New Roman" w:hAnsi="Times New Roman"/>
                <w:b w:val="false"/>
                <w:bCs/>
              </w:rPr>
              <w:t>Kaggle Dataset</w:t>
            </w:r>
            <w:r>
              <w:rPr>
                <w:rFonts w:cs="Times New Roman" w:ascii="Times New Roman" w:hAnsi="Times New Roman"/>
                <w:color w:val="0D0D0D" w:themeColor="text1" w:themeTint="f2"/>
              </w:rPr>
              <w:t>,</w:t>
            </w:r>
            <w:r>
              <w:rPr>
                <w:rFonts w:cs="Times New Roman" w:ascii="Times New Roman" w:hAnsi="Times New Roman"/>
                <w:color w:val="0D0D0D" w:themeColor="text1" w:themeTint="f2"/>
                <w:spacing w:val="-13"/>
              </w:rPr>
              <w:t xml:space="preserve"> </w:t>
            </w:r>
            <w:r>
              <w:rPr>
                <w:rStyle w:val="Scfmkfgs"/>
                <w:b w:val="false"/>
                <w:bCs/>
              </w:rPr>
              <w:t>4</w:t>
            </w:r>
            <w:r>
              <w:rPr>
                <w:rStyle w:val="Scfmkfgs"/>
                <w:rFonts w:cs="Times New Roman" w:ascii="Times New Roman" w:hAnsi="Times New Roman"/>
                <w:b w:val="false"/>
                <w:bCs/>
                <w:color w:val="0D0D0D" w:themeColor="text1" w:themeTint="f2"/>
              </w:rPr>
              <w:t xml:space="preserve"> kB,</w:t>
            </w:r>
            <w:r>
              <w:rPr>
                <w:b w:val="false"/>
                <w:bCs/>
                <w:spacing w:val="-13"/>
              </w:rPr>
              <w:t xml:space="preserve"> </w:t>
            </w:r>
            <w:r>
              <w:rPr>
                <w:b w:val="false"/>
                <w:bCs/>
              </w:rPr>
              <w:t>csv</w:t>
            </w:r>
            <w:r>
              <w:rPr/>
              <w:t xml:space="preserve"> </w:t>
            </w:r>
          </w:p>
        </w:tc>
      </w:tr>
    </w:tbl>
    <w:p>
      <w:pPr>
        <w:pStyle w:val="Normal"/>
        <w:rPr>
          <w:rFonts w:eastAsia="Times New Roman"/>
          <w:lang w:val="en-US" w:eastAsia="en-US"/>
        </w:rPr>
      </w:pPr>
      <w:r>
        <w:rPr>
          <w:rFonts w:eastAsia="Times New Roman"/>
          <w:lang w:val="en-US" w:eastAsia="en-US"/>
        </w:rPr>
      </w:r>
    </w:p>
    <w:p>
      <w:pPr>
        <w:pStyle w:val="Normal"/>
        <w:widowControl/>
        <w:spacing w:lineRule="auto" w:line="259" w:before="0" w:after="160"/>
        <w:rPr>
          <w:rFonts w:ascii="Times New Roman" w:hAnsi="Times New Roman" w:eastAsia="Times New Roman" w:cs="Times New Roman"/>
        </w:rPr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both"/>
      <w:rPr/>
    </w:pPr>
    <w:r>
      <w:rPr/>
      <w:drawing>
        <wp:anchor behindDoc="1" distT="114300" distB="114300" distL="114300" distR="114300" simplePos="0" locked="0" layoutInCell="1" allowOverlap="1" relativeHeight="3">
          <wp:simplePos x="0" y="0"/>
          <wp:positionH relativeFrom="column">
            <wp:posOffset>-466725</wp:posOffset>
          </wp:positionH>
          <wp:positionV relativeFrom="paragraph">
            <wp:posOffset>-335280</wp:posOffset>
          </wp:positionV>
          <wp:extent cx="1805305" cy="74104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5210175</wp:posOffset>
          </wp:positionH>
          <wp:positionV relativeFrom="paragraph">
            <wp:posOffset>-85725</wp:posOffset>
          </wp:positionV>
          <wp:extent cx="1073785" cy="291465"/>
          <wp:effectExtent l="0" t="0" r="0" b="0"/>
          <wp:wrapNone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73785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" w:eastAsia="en-IN" w:bidi="ar-SA"/>
    </w:rPr>
  </w:style>
  <w:style w:type="paragraph" w:styleId="Heading1">
    <w:name w:val="Heading 1"/>
    <w:basedOn w:val="Normal"/>
    <w:next w:val="Normal"/>
    <w:uiPriority w:val="9"/>
    <w:qFormat/>
    <w:pPr>
      <w:spacing w:before="189" w:after="0"/>
      <w:ind w:left="4573" w:right="5380" w:hanging="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 w:hanging="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 w:hanging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uiPriority w:val="1"/>
    <w:semiHidden/>
    <w:qFormat/>
    <w:rsid w:val="009c4e2d"/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character" w:styleId="Scfmkfgs" w:customStyle="1">
    <w:name w:val="sc-fmkfgs"/>
    <w:basedOn w:val="DefaultParagraphFont"/>
    <w:qFormat/>
    <w:rsid w:val="009c4e2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semiHidden/>
    <w:unhideWhenUsed/>
    <w:qFormat/>
    <w:rsid w:val="009c4e2d"/>
    <w:pPr/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Paragraph" w:customStyle="1">
    <w:name w:val="Table Paragraph"/>
    <w:basedOn w:val="Normal"/>
    <w:uiPriority w:val="1"/>
    <w:qFormat/>
    <w:rsid w:val="009c4e2d"/>
    <w:pPr>
      <w:spacing w:before="109" w:after="0"/>
      <w:ind w:left="94" w:hanging="0"/>
    </w:pPr>
    <w:rPr>
      <w:rFonts w:ascii="Times New Roman" w:hAnsi="Times New Roman" w:eastAsia="Times New Roman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802bf0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2</Pages>
  <Words>251</Words>
  <Characters>1590</Characters>
  <CharactersWithSpaces>1784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2024-07-16T09:40:00Z</dcterms:created>
  <dc:creator/>
  <dc:description/>
  <dc:language>en-US</dc:language>
  <cp:lastModifiedBy/>
  <dcterms:modified xsi:type="dcterms:W3CDTF">2024-07-24T02:19:42Z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f1f02dc67ebdd38d79c558d062981e3d5ba4d4c0e4234243a37e2e7fdcb02d67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