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jc w:val="center"/>
      </w:pPr>
      <w:r>
        <w:t xml:space="preserve">HORSEINSURE PTY LTD</w:t>
      </w:r>
    </w:p>
    <w:p>
      <w:pPr>
        <w:pStyle w:val="Normal"/>
        <w:jc w:val="center"/>
      </w:pPr>
      <w:r>
        <w:t xml:space="preserve">Backup and Recovery Procedure</w:t>
      </w:r>
    </w:p>
    <w:p>
      <w:pPr>
        <w:pStyle w:val="Normal"/>
        <w:jc w:val="center"/>
      </w:pPr>
      <w:r>
        <w:t xml:space="preserve">PRO-003 v1.5</w:t>
      </w:r>
    </w:p>
    <w:p>
      <w:r>
        <w:t xml:space="preserve"/>
      </w:r>
    </w:p>
    <w:p>
      <w:pPr>
        <w:pStyle w:val="Normal"/>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CCCCCC" w:val="clear"/>
          </w:tcPr>
          <w:p>
            <w:r>
              <w:t xml:space="preserve">Document Name</w:t>
            </w:r>
          </w:p>
        </w:tc>
        <w:tc>
          <w:tcPr>
            <w:tcW w:type="dxa" w:w="4000"/>
            <w:shd w:fill="CCCCCC" w:val="clear"/>
          </w:tcPr>
          <w:p>
            <w:r>
              <w:t xml:space="preserve">Backup and Recovery Procedure</w:t>
            </w:r>
          </w:p>
        </w:tc>
      </w:tr>
      <w:tr>
        <w:tc>
          <w:tcPr>
            <w:tcW w:type="dxa" w:w="2000"/>
            <w:shd w:fill="FFFFFF" w:val="clear"/>
          </w:tcPr>
          <w:p>
            <w:r>
              <w:t xml:space="preserve">Document Number</w:t>
            </w:r>
          </w:p>
        </w:tc>
        <w:tc>
          <w:tcPr>
            <w:tcW w:type="dxa" w:w="4000"/>
            <w:shd w:fill="FFFFFF" w:val="clear"/>
          </w:tcPr>
          <w:p>
            <w:r>
              <w:t xml:space="preserve">PRO-003</w:t>
            </w:r>
          </w:p>
        </w:tc>
      </w:tr>
      <w:tr>
        <w:tc>
          <w:tcPr>
            <w:tcW w:type="dxa" w:w="2000"/>
            <w:shd w:fill="CCCCCC" w:val="clear"/>
          </w:tcPr>
          <w:p>
            <w:r>
              <w:t xml:space="preserve">Version</w:t>
            </w:r>
          </w:p>
        </w:tc>
        <w:tc>
          <w:tcPr>
            <w:tcW w:type="dxa" w:w="4000"/>
            <w:shd w:fill="CCCCCC" w:val="clear"/>
          </w:tcPr>
          <w:p>
            <w:r>
              <w:t xml:space="preserve">1.5</w:t>
            </w:r>
          </w:p>
        </w:tc>
      </w:tr>
      <w:tr>
        <w:tc>
          <w:tcPr>
            <w:tcW w:type="dxa" w:w="2000"/>
            <w:shd w:fill="FFFFFF" w:val="clear"/>
          </w:tcPr>
          <w:p>
            <w:r>
              <w:t xml:space="preserve">Date Approved</w:t>
            </w:r>
          </w:p>
        </w:tc>
        <w:tc>
          <w:tcPr>
            <w:tcW w:type="dxa" w:w="4000"/>
            <w:shd w:fill="FFFFFF" w:val="clear"/>
          </w:tcPr>
          <w:p>
            <w:r>
              <w:t xml:space="preserve">20 March 2025</w:t>
            </w:r>
          </w:p>
        </w:tc>
      </w:tr>
      <w:tr>
        <w:tc>
          <w:tcPr>
            <w:tcW w:type="dxa" w:w="2000"/>
            <w:shd w:fill="CCCCCC" w:val="clear"/>
          </w:tcPr>
          <w:p>
            <w:r>
              <w:t xml:space="preserve">Next Review Date</w:t>
            </w:r>
          </w:p>
        </w:tc>
        <w:tc>
          <w:tcPr>
            <w:tcW w:type="dxa" w:w="4000"/>
            <w:shd w:fill="CCCCCC" w:val="clear"/>
          </w:tcPr>
          <w:p>
            <w:r>
              <w:t xml:space="preserve">20 March 2026</w:t>
            </w:r>
          </w:p>
        </w:tc>
      </w:tr>
      <w:tr>
        <w:tc>
          <w:tcPr>
            <w:tcW w:type="dxa" w:w="2000"/>
            <w:shd w:fill="FFFFFF" w:val="clear"/>
          </w:tcPr>
          <w:p>
            <w:r>
              <w:t xml:space="preserve">Owner</w:t>
            </w:r>
          </w:p>
        </w:tc>
        <w:tc>
          <w:tcPr>
            <w:tcW w:type="dxa" w:w="4000"/>
            <w:shd w:fill="FFFFFF" w:val="clear"/>
          </w:tcPr>
          <w:p>
            <w:r>
              <w:t xml:space="preserve">Liam Foster (Network Administrator)</w:t>
            </w:r>
          </w:p>
        </w:tc>
      </w:tr>
      <w:tr>
        <w:tc>
          <w:tcPr>
            <w:tcW w:type="dxa" w:w="2000"/>
            <w:shd w:fill="CCCCCC" w:val="clear"/>
          </w:tcPr>
          <w:p>
            <w:r>
              <w:t xml:space="preserve">Approved By</w:t>
            </w:r>
          </w:p>
        </w:tc>
        <w:tc>
          <w:tcPr>
            <w:tcW w:type="dxa" w:w="4000"/>
            <w:shd w:fill="CCCCCC" w:val="clear"/>
          </w:tcPr>
          <w:p>
            <w:r>
              <w:t xml:space="preserve">Sarah Williams (Head of IT)</w:t>
            </w:r>
          </w:p>
        </w:tc>
      </w:tr>
    </w:tbl>
    <w:p>
      <w:r>
        <w:t xml:space="preserve"/>
      </w:r>
    </w:p>
    <w:p>
      <w:pPr>
        <w:pStyle w:val="Normal"/>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CCCCCC" w:val="clear"/>
          </w:tcPr>
          <w:p>
            <w:r>
              <w:t xml:space="preserve">Version</w:t>
            </w:r>
          </w:p>
        </w:tc>
        <w:tc>
          <w:tcPr>
            <w:tcW w:type="dxa" w:w="1500"/>
            <w:shd w:fill="CCCCCC" w:val="clear"/>
          </w:tcPr>
          <w:p>
            <w:r>
              <w:t xml:space="preserve">Date</w:t>
            </w:r>
          </w:p>
        </w:tc>
        <w:tc>
          <w:tcPr>
            <w:tcW w:type="dxa" w:w="3500"/>
            <w:shd w:fill="CCCCCC" w:val="clear"/>
          </w:tcPr>
          <w:p>
            <w:r>
              <w:t xml:space="preserve">Changes</w:t>
            </w:r>
          </w:p>
        </w:tc>
      </w:tr>
      <w:tr>
        <w:tc>
          <w:tcPr>
            <w:tcW w:type="dxa" w:w="1000"/>
          </w:tcPr>
          <w:p>
            <w:r>
              <w:t xml:space="preserve">1.5</w:t>
            </w:r>
          </w:p>
        </w:tc>
        <w:tc>
          <w:tcPr>
            <w:tcW w:type="dxa" w:w="1500"/>
          </w:tcPr>
          <w:p>
            <w:r>
              <w:t xml:space="preserve">20 Mar 2025</w:t>
            </w:r>
          </w:p>
        </w:tc>
        <w:tc>
          <w:tcPr>
            <w:tcW w:type="dxa" w:w="3500"/>
          </w:tcPr>
          <w:p>
            <w:r>
              <w:t xml:space="preserve">Added Azure backup configuration for hybrid cloud</w:t>
            </w:r>
          </w:p>
        </w:tc>
      </w:tr>
      <w:tr>
        <w:tc>
          <w:tcPr>
            <w:tcW w:type="dxa" w:w="1000"/>
          </w:tcPr>
          <w:p>
            <w:r>
              <w:t xml:space="preserve">1.4</w:t>
            </w:r>
          </w:p>
        </w:tc>
        <w:tc>
          <w:tcPr>
            <w:tcW w:type="dxa" w:w="1500"/>
          </w:tcPr>
          <w:p>
            <w:r>
              <w:t xml:space="preserve">12 Dec 2024</w:t>
            </w:r>
          </w:p>
        </w:tc>
        <w:tc>
          <w:tcPr>
            <w:tcW w:type="dxa" w:w="3500"/>
          </w:tcPr>
          <w:p>
            <w:r>
              <w:t xml:space="preserve">Enhanced retention periods for SAP Finance data</w:t>
            </w:r>
          </w:p>
        </w:tc>
      </w:tr>
      <w:tr>
        <w:tc>
          <w:tcPr>
            <w:tcW w:type="dxa" w:w="1000"/>
          </w:tcPr>
          <w:p>
            <w:r>
              <w:t xml:space="preserve">1.0</w:t>
            </w:r>
          </w:p>
        </w:tc>
        <w:tc>
          <w:tcPr>
            <w:tcW w:type="dxa" w:w="1500"/>
          </w:tcPr>
          <w:p>
            <w:r>
              <w:t xml:space="preserve">15 Jun 2023</w:t>
            </w:r>
          </w:p>
        </w:tc>
        <w:tc>
          <w:tcPr>
            <w:tcW w:type="dxa" w:w="3500"/>
          </w:tcPr>
          <w:p>
            <w:r>
              <w:t xml:space="preserve">Initial document creation</w:t>
            </w:r>
          </w:p>
        </w:tc>
      </w:tr>
    </w:tbl>
    <w:p>
      <w:r>
        <w:t xml:space="preserve"/>
      </w:r>
    </w:p>
    <w:p>
      <w:pPr>
        <w:pStyle w:val="Normal"/>
      </w:pPr>
      <w:r>
        <w:t xml:space="preserve">1. PURPOSE</w:t>
      </w:r>
    </w:p>
    <w:p>
      <w:r>
        <w:t xml:space="preserve">This procedure establishes the backup and recovery strategy for HorseInsure Pty Ltd information systems and data. It defines backup schedules, retention periods, recovery testing requirements, and recovery procedures to ensure business continuity and data protection.</w:t>
      </w:r>
    </w:p>
    <w:p>
      <w:pPr>
        <w:pStyle w:val="Normal"/>
      </w:pPr>
      <w:r>
        <w:t xml:space="preserve">2. SCOPE</w:t>
      </w:r>
    </w:p>
    <w:p>
      <w:r>
        <w:t xml:space="preserve">This procedure covers backup and recovery for all business-critical systems and data, including:</w:t>
      </w:r>
    </w:p>
    <w:p>
      <w:r>
        <w:t xml:space="preserve">EquiClaim (claims management system) - primary operational database</w:t>
      </w:r>
    </w:p>
    <w:p>
      <w:r>
        <w:t xml:space="preserve">EquiPolicy (policy administration system) - customer policy database</w:t>
      </w:r>
    </w:p>
    <w:p>
      <w:r>
        <w:t xml:space="preserve">EquiQuote (underwriting system) - quoting and underwriting data</w:t>
      </w:r>
    </w:p>
    <w:p>
      <w:r>
        <w:t xml:space="preserve">Microsoft 365 (email, SharePoint, OneDrive)</w:t>
      </w:r>
    </w:p>
    <w:p>
      <w:r>
        <w:t xml:space="preserve">SAP Finance system and financial records</w:t>
      </w:r>
    </w:p>
    <w:p>
      <w:r>
        <w:t xml:space="preserve">Salesforce CRM database</w:t>
      </w:r>
    </w:p>
    <w:p>
      <w:r>
        <w:t xml:space="preserve">File servers and employee workstations (Sydney CBD, Dubbo, Scone locations)</w:t>
      </w:r>
    </w:p>
    <w:p>
      <w:pPr>
        <w:pStyle w:val="Normal"/>
      </w:pPr>
      <w:r>
        <w:t xml:space="preserve">3. BACKUP SCHEDULES</w:t>
      </w:r>
    </w:p>
    <w:p>
      <w:r>
        <w:t xml:space="preserve">Backup frequency varies by system criticality: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CCCCCC" w:val="clear"/>
          </w:tcPr>
          <w:p>
            <w:r>
              <w:t xml:space="preserve">System</w:t>
            </w:r>
          </w:p>
        </w:tc>
        <w:tc>
          <w:tcPr>
            <w:tcW w:type="dxa" w:w="1500"/>
            <w:shd w:fill="CCCCCC" w:val="clear"/>
          </w:tcPr>
          <w:p>
            <w:r>
              <w:t xml:space="preserve">Backup Type</w:t>
            </w:r>
          </w:p>
        </w:tc>
        <w:tc>
          <w:tcPr>
            <w:tcW w:type="dxa" w:w="1500"/>
            <w:shd w:fill="CCCCCC" w:val="clear"/>
          </w:tcPr>
          <w:p>
            <w:r>
              <w:t xml:space="preserve">Frequency</w:t>
            </w:r>
          </w:p>
        </w:tc>
        <w:tc>
          <w:tcPr>
            <w:tcW w:type="dxa" w:w="1000"/>
            <w:shd w:fill="CCCCCC" w:val="clear"/>
          </w:tcPr>
          <w:p>
            <w:r>
              <w:t xml:space="preserve">RTO/RPO</w:t>
            </w:r>
          </w:p>
        </w:tc>
      </w:tr>
      <w:tr>
        <w:tc>
          <w:tcPr>
            <w:tcW w:type="dxa" w:w="2000"/>
          </w:tcPr>
          <w:p>
            <w:r>
              <w:t xml:space="preserve">EquiClaim</w:t>
            </w:r>
          </w:p>
        </w:tc>
        <w:tc>
          <w:tcPr>
            <w:tcW w:type="dxa" w:w="1500"/>
          </w:tcPr>
          <w:p>
            <w:r>
              <w:t xml:space="preserve">Full + Incremental</w:t>
            </w:r>
          </w:p>
        </w:tc>
        <w:tc>
          <w:tcPr>
            <w:tcW w:type="dxa" w:w="1500"/>
          </w:tcPr>
          <w:p>
            <w:r>
              <w:t xml:space="preserve">Daily (4-hourly incr)</w:t>
            </w:r>
          </w:p>
        </w:tc>
        <w:tc>
          <w:tcPr>
            <w:tcW w:type="dxa" w:w="1000"/>
          </w:tcPr>
          <w:p>
            <w:r>
              <w:t xml:space="preserve">1hr/4hrs</w:t>
            </w:r>
          </w:p>
        </w:tc>
      </w:tr>
      <w:tr>
        <w:tc>
          <w:tcPr>
            <w:tcW w:type="dxa" w:w="2000"/>
          </w:tcPr>
          <w:p>
            <w:r>
              <w:t xml:space="preserve">EquiPolicy</w:t>
            </w:r>
          </w:p>
        </w:tc>
        <w:tc>
          <w:tcPr>
            <w:tcW w:type="dxa" w:w="1500"/>
          </w:tcPr>
          <w:p>
            <w:r>
              <w:t xml:space="preserve">Full + Incremental</w:t>
            </w:r>
          </w:p>
        </w:tc>
        <w:tc>
          <w:tcPr>
            <w:tcW w:type="dxa" w:w="1500"/>
          </w:tcPr>
          <w:p>
            <w:r>
              <w:t xml:space="preserve">Daily (6-hourly incr)</w:t>
            </w:r>
          </w:p>
        </w:tc>
        <w:tc>
          <w:tcPr>
            <w:tcW w:type="dxa" w:w="1000"/>
          </w:tcPr>
          <w:p>
            <w:r>
              <w:t xml:space="preserve">2hrs/6hrs</w:t>
            </w:r>
          </w:p>
        </w:tc>
      </w:tr>
      <w:tr>
        <w:tc>
          <w:tcPr>
            <w:tcW w:type="dxa" w:w="2000"/>
          </w:tcPr>
          <w:p>
            <w:r>
              <w:t xml:space="preserve">EquiQuote</w:t>
            </w:r>
          </w:p>
        </w:tc>
        <w:tc>
          <w:tcPr>
            <w:tcW w:type="dxa" w:w="1500"/>
          </w:tcPr>
          <w:p>
            <w:r>
              <w:t xml:space="preserve">Full + Incremental</w:t>
            </w:r>
          </w:p>
        </w:tc>
        <w:tc>
          <w:tcPr>
            <w:tcW w:type="dxa" w:w="1500"/>
          </w:tcPr>
          <w:p>
            <w:r>
              <w:t xml:space="preserve">Daily (12-hourly incr)</w:t>
            </w:r>
          </w:p>
        </w:tc>
        <w:tc>
          <w:tcPr>
            <w:tcW w:type="dxa" w:w="1000"/>
          </w:tcPr>
          <w:p>
            <w:r>
              <w:t xml:space="preserve">4hrs/12hrs</w:t>
            </w:r>
          </w:p>
        </w:tc>
      </w:tr>
      <w:tr>
        <w:tc>
          <w:tcPr>
            <w:tcW w:type="dxa" w:w="2000"/>
          </w:tcPr>
          <w:p>
            <w:r>
              <w:t xml:space="preserve">Microsoft 365</w:t>
            </w:r>
          </w:p>
        </w:tc>
        <w:tc>
          <w:tcPr>
            <w:tcW w:type="dxa" w:w="1500"/>
          </w:tcPr>
          <w:p>
            <w:r>
              <w:t xml:space="preserve">Cloud native</w:t>
            </w:r>
          </w:p>
        </w:tc>
        <w:tc>
          <w:tcPr>
            <w:tcW w:type="dxa" w:w="1500"/>
          </w:tcPr>
          <w:p>
            <w:r>
              <w:t xml:space="preserve">Continuous</w:t>
            </w:r>
          </w:p>
        </w:tc>
        <w:tc>
          <w:tcPr>
            <w:tcW w:type="dxa" w:w="1000"/>
          </w:tcPr>
          <w:p>
            <w:r>
              <w:t xml:space="preserve">30min/realtime</w:t>
            </w:r>
          </w:p>
        </w:tc>
      </w:tr>
      <w:tr>
        <w:tc>
          <w:tcPr>
            <w:tcW w:type="dxa" w:w="2000"/>
          </w:tcPr>
          <w:p>
            <w:r>
              <w:t xml:space="preserve">SAP Finance</w:t>
            </w:r>
          </w:p>
        </w:tc>
        <w:tc>
          <w:tcPr>
            <w:tcW w:type="dxa" w:w="1500"/>
          </w:tcPr>
          <w:p>
            <w:r>
              <w:t xml:space="preserve">Full + Incremental</w:t>
            </w:r>
          </w:p>
        </w:tc>
        <w:tc>
          <w:tcPr>
            <w:tcW w:type="dxa" w:w="1500"/>
          </w:tcPr>
          <w:p>
            <w:r>
              <w:t xml:space="preserve">Daily (8-hourly incr)</w:t>
            </w:r>
          </w:p>
        </w:tc>
        <w:tc>
          <w:tcPr>
            <w:tcW w:type="dxa" w:w="1000"/>
          </w:tcPr>
          <w:p>
            <w:r>
              <w:t xml:space="preserve">1hr/8hrs</w:t>
            </w:r>
          </w:p>
        </w:tc>
      </w:tr>
      <w:tr>
        <w:tc>
          <w:tcPr>
            <w:tcW w:type="dxa" w:w="2000"/>
          </w:tcPr>
          <w:p>
            <w:r>
              <w:t xml:space="preserve">File Servers</w:t>
            </w:r>
          </w:p>
        </w:tc>
        <w:tc>
          <w:tcPr>
            <w:tcW w:type="dxa" w:w="1500"/>
          </w:tcPr>
          <w:p>
            <w:r>
              <w:t xml:space="preserve">Full + Incremental</w:t>
            </w:r>
          </w:p>
        </w:tc>
        <w:tc>
          <w:tcPr>
            <w:tcW w:type="dxa" w:w="1500"/>
          </w:tcPr>
          <w:p>
            <w:r>
              <w:t xml:space="preserve">Weekly full, daily incr</w:t>
            </w:r>
          </w:p>
        </w:tc>
        <w:tc>
          <w:tcPr>
            <w:tcW w:type="dxa" w:w="1000"/>
          </w:tcPr>
          <w:p>
            <w:r>
              <w:t xml:space="preserve">4hrs/24hrs</w:t>
            </w:r>
          </w:p>
        </w:tc>
      </w:tr>
    </w:tbl>
    <w:p>
      <w:r>
        <w:t xml:space="preserve"/>
      </w:r>
    </w:p>
    <w:p>
      <w:pPr>
        <w:jc w:val="center"/>
      </w:pPr>
      <w:r>
        <w:t xml:space="preserve">Page 1 of 5</w:t>
      </w:r>
    </w:p>
    <w:p/>
    <w:p>
      <w:pPr>
        <w:pStyle w:val="Normal"/>
      </w:pPr>
      <w:r>
        <w:t xml:space="preserve">4. BACKUP RETENTION PERIODS</w:t>
      </w:r>
    </w:p>
    <w:p>
      <w:r>
        <w:t xml:space="preserve">Backups are retained according to the following schedule to balance storage costs with recovery requirements:</w:t>
      </w:r>
    </w:p>
    <w:p>
      <w:r>
        <w:t xml:space="preserve">Daily backups: retained for 30 days</w:t>
      </w:r>
    </w:p>
    <w:p>
      <w:r>
        <w:t xml:space="preserve">Weekly full backups: retained for 90 days</w:t>
      </w:r>
    </w:p>
    <w:p>
      <w:r>
        <w:t xml:space="preserve">Monthly backups: retained for 2 years</w:t>
      </w:r>
    </w:p>
    <w:p>
      <w:r>
        <w:t xml:space="preserve">Annual backups: retained for 7 years (for regulatory compliance)</w:t>
      </w:r>
    </w:p>
    <w:p>
      <w:r>
        <w:t xml:space="preserve">Special compliance backups (Financial records, claims history): retained for 7 years</w:t>
      </w:r>
    </w:p>
    <w:p>
      <w:r>
        <w:t xml:space="preserve">Backup media is stored offline in a geographically separate location (secondary data centre in Melbourne) to protect against regional disasters.</w:t>
      </w:r>
    </w:p>
    <w:p>
      <w:pPr>
        <w:pStyle w:val="Normal"/>
      </w:pPr>
      <w:r>
        <w:t xml:space="preserve">5. BACKUP STORAGE LOCATIONS</w:t>
      </w:r>
    </w:p>
    <w:p>
      <w:pPr>
        <w:spacing w:after="100"/>
      </w:pPr>
      <w:r>
        <w:t xml:space="preserve">Primary Backup Location:</w:t>
      </w:r>
    </w:p>
    <w:p>
      <w:r>
        <w:t xml:space="preserve">Network Attached Storage (NAS) located at Sydney CBD Level 12, 45 Pitt Street. Daily incremental backups are stored here with 30-day rolling retention.</w:t>
      </w:r>
    </w:p>
    <w:p>
      <w:pPr>
        <w:spacing w:after="100"/>
      </w:pPr>
      <w:r>
        <w:t xml:space="preserve">Secondary Backup Location:</w:t>
      </w:r>
    </w:p>
    <w:p>
      <w:r>
        <w:t xml:space="preserve">Daily full backups replicated to Azure Storage Account (georedundant) and Melbourne secondary data centre. Full backups compressed and encrypted with AES-256.</w:t>
      </w:r>
    </w:p>
    <w:p>
      <w:pPr>
        <w:spacing w:after="100"/>
      </w:pPr>
      <w:r>
        <w:t xml:space="preserve">Offsite Archive Location:</w:t>
      </w:r>
    </w:p>
    <w:p>
      <w:r>
        <w:t xml:space="preserve">Annual backups written to encrypted external hard drives and stored in secure vault offsite. Disaster recovery testing verifies restores quarterly from this location.</w:t>
      </w:r>
    </w:p>
    <w:p>
      <w:pPr>
        <w:pStyle w:val="Normal"/>
      </w:pPr>
      <w:r>
        <w:t xml:space="preserve">6. RECOVERY PROCEDURES</w:t>
      </w:r>
    </w:p>
    <w:p>
      <w:r>
        <w:t xml:space="preserve">Recovery procedures vary by system and severity:</w:t>
      </w:r>
    </w:p>
    <w:p>
      <w:pPr>
        <w:spacing w:after="100"/>
      </w:pPr>
      <w:r>
        <w:t xml:space="preserve">Single File Recovery (e.g., accidental deletion):</w:t>
      </w:r>
    </w:p>
    <w:p>
      <w:r>
        <w:t xml:space="preserve">1. User or manager submits restore request via IT Help Desk</w:t>
      </w:r>
    </w:p>
    <w:p>
      <w:r>
        <w:t xml:space="preserve">2. IT identifies appropriate backup point</w:t>
      </w:r>
    </w:p>
    <w:p>
      <w:r>
        <w:t xml:space="preserve">3. File is restored to user's OneDrive or network share</w:t>
      </w:r>
    </w:p>
    <w:p>
      <w:r>
        <w:t xml:space="preserve">4. User notified within 2 hours (business hours)</w:t>
      </w:r>
    </w:p>
    <w:p>
      <w:pPr>
        <w:spacing w:after="100"/>
      </w:pPr>
      <w:r>
        <w:t xml:space="preserve">System-Level Recovery (e.g., database corruption):</w:t>
      </w:r>
    </w:p>
    <w:p>
      <w:r>
        <w:t xml:space="preserve">1. CIO/CISO approves system recovery activation</w:t>
      </w:r>
    </w:p>
    <w:p>
      <w:r>
        <w:t xml:space="preserve">2. Database team selects backup point closest to incident discovery</w:t>
      </w:r>
    </w:p>
    <w:p>
      <w:r>
        <w:t xml:space="preserve">3. System restored from backup to isolated test environment</w:t>
      </w:r>
    </w:p>
    <w:p>
      <w:r>
        <w:t xml:space="preserve">4. Data integrity and application functionality verified</w:t>
      </w:r>
    </w:p>
    <w:p>
      <w:r>
        <w:t xml:space="preserve">5. System placed back into production after verification</w:t>
      </w:r>
    </w:p>
    <w:p>
      <w:r>
        <w:t xml:space="preserve">6. Users notified and systems returned to normal operation</w:t>
      </w:r>
    </w:p>
    <w:p>
      <w:pPr>
        <w:spacing w:after="100"/>
      </w:pPr>
      <w:r>
        <w:t xml:space="preserve">Disaster Recovery (complete data centre failure):</w:t>
      </w:r>
    </w:p>
    <w:p>
      <w:r>
        <w:t xml:space="preserve">1. CEO and CIO/CISO activate disaster recovery plan</w:t>
      </w:r>
    </w:p>
    <w:p>
      <w:r>
        <w:t xml:space="preserve">2. Critical systems restored from Melbourne secondary data centre backups</w:t>
      </w:r>
    </w:p>
    <w:p>
      <w:r>
        <w:t xml:space="preserve">3. Operations shifted to Melbourne facility within 4 hours (target RTO)</w:t>
      </w:r>
    </w:p>
    <w:p>
      <w:r>
        <w:t xml:space="preserve">4. All staff notified and remote access configured</w:t>
      </w:r>
    </w:p>
    <w:p>
      <w:r>
        <w:t xml:space="preserve">5. Customer communications issued within 2 hours</w:t>
      </w:r>
    </w:p>
    <w:p>
      <w:r>
        <w:t xml:space="preserve">6. Systems returned to Sydney once infrastructure restored</w:t>
      </w:r>
    </w:p>
    <w:p>
      <w:pPr>
        <w:jc w:val="center"/>
      </w:pPr>
      <w:r>
        <w:t xml:space="preserve">Page 2 of 5</w:t>
      </w:r>
    </w:p>
    <w:p/>
    <w:p>
      <w:pPr>
        <w:pStyle w:val="Normal"/>
      </w:pPr>
      <w:r>
        <w:t xml:space="preserve">7. RECOVERY TESTING SCHEDULE</w:t>
      </w:r>
    </w:p>
    <w:p>
      <w:r>
        <w:t xml:space="preserve">Recovery procedures must be tested to ensure backups are usable and recovery procedures are effective. Testing is conducted quarterly (every 3 months) on a rotating basis:</w:t>
      </w:r>
    </w:p>
    <w:p>
      <w:pPr>
        <w:spacing w:after="100"/>
      </w:pPr>
      <w:r>
        <w:t xml:space="preserve">Q1 (Jan-Mar) - EquiClaim and SAP Finance Recovery Testing</w:t>
      </w:r>
    </w:p>
    <w:p>
      <w:r>
        <w:t xml:space="preserve">Recovery of EquiClaim database from backup to test environment. Full-text search verification of restored data. Test restore of SAP Finance transactions to verify financial data integrity. Results documented and reviewed for issues.</w:t>
      </w:r>
    </w:p>
    <w:p>
      <w:pPr>
        <w:spacing w:after="100"/>
      </w:pPr>
      <w:r>
        <w:t xml:space="preserve">Q2 (Apr-Jun) - EquiPolicy and File Server Recovery Testing</w:t>
      </w:r>
    </w:p>
    <w:p>
      <w:r>
        <w:t xml:space="preserve">Recovery of EquiPolicy database from backup. Verification of customer policy records match pre-backup state. Restore of sample files from file server backups to test environment. Data completeness verified.</w:t>
      </w:r>
    </w:p>
    <w:p>
      <w:pPr>
        <w:spacing w:after="100"/>
      </w:pPr>
      <w:r>
        <w:t xml:space="preserve">Q3 (Jul-Sep) - Microsoft 365 and Disaster Recovery Testing</w:t>
      </w:r>
    </w:p>
    <w:p>
      <w:r>
        <w:t xml:space="preserve">Recovery of Exchange mailboxes and SharePoint sites from backup. Verification of email contents and document completeness. Tabletop disaster recovery drill to test procedures for rapid recovery of critical systems.</w:t>
      </w:r>
    </w:p>
    <w:p>
      <w:pPr>
        <w:spacing w:after="100"/>
      </w:pPr>
      <w:r>
        <w:t xml:space="preserve">Q4 (Oct-Dec) - EquiQuote and Full System Failover Testing</w:t>
      </w:r>
    </w:p>
    <w:p>
      <w:r>
        <w:t xml:space="preserve">Recovery of EquiQuote system from backup. Verification that quotes can be accessed and retrieved correctly. Full-scale failover test to secondary data centre (Melbourne) to verify all critical systems can be restored and operate within RTO.</w:t>
      </w:r>
    </w:p>
    <w:p>
      <w:r>
        <w:t xml:space="preserve">Recovery Testing Log:</w:t>
      </w:r>
    </w:p>
    <w:p>
      <w:r>
        <w:t xml:space="preserve">Q1 2025 - EquiClaim Recovery Test completed successfully on 18 January 2025. All data verified intact.</w:t>
      </w:r>
    </w:p>
    <w:p>
      <w:r>
        <w:t xml:space="preserve">Q2 2025 - EquiPolicy and File Server Recovery Testing completed 22 April 2025. No issues found. All backups confirmed usable.</w:t>
      </w:r>
    </w:p>
    <w:p>
      <w:r>
        <w:t xml:space="preserve">Q3 2025 - Not yet completed. Test scheduled for July 2025. Detailed schedule to be confirmed.</w:t>
      </w:r>
    </w:p>
    <w:p>
      <w:r>
        <w:t xml:space="preserve">Q4 2025 - Not yet scheduled. Due October-December 2025.</w:t>
      </w:r>
    </w:p>
    <w:p>
      <w:pPr>
        <w:pStyle w:val="Normal"/>
      </w:pPr>
      <w:r>
        <w:t xml:space="preserve">8. BACKUP ENCRYPTION AND SECURITY</w:t>
      </w:r>
    </w:p>
    <w:p>
      <w:r>
        <w:t xml:space="preserve">All backups are encrypted to protect the confidentiality of customer and business data:</w:t>
      </w:r>
    </w:p>
    <w:p>
      <w:r>
        <w:t xml:space="preserve">Encryption Standard: AES-256 encryption for all backup files</w:t>
      </w:r>
    </w:p>
    <w:p>
      <w:r>
        <w:t xml:space="preserve">In-Transit: Backups replicated to secondary locations over TLS 1.2 encrypted channels</w:t>
      </w:r>
    </w:p>
    <w:p>
      <w:r>
        <w:t xml:space="preserve">At-Rest: All backup media encrypted with full-disk encryption</w:t>
      </w:r>
    </w:p>
    <w:p>
      <w:r>
        <w:t xml:space="preserve">Key Management: Backup encryption keys are managed separately from backup data and stored in secure key vault</w:t>
      </w:r>
    </w:p>
    <w:p>
      <w:r>
        <w:t xml:space="preserve">Access Control: Only authorised IT staff with administrative role can restore backups</w:t>
      </w:r>
    </w:p>
    <w:p>
      <w:r>
        <w:t xml:space="preserve">Audit Logging: All restore operations logged with timestamp, operator, and data accessed</w:t>
      </w:r>
    </w:p>
    <w:p>
      <w:pPr>
        <w:pStyle w:val="Normal"/>
      </w:pPr>
      <w:r>
        <w:t xml:space="preserve">9. BACKUP VERIFICATION AND INTEGRITY CHECKING</w:t>
      </w:r>
    </w:p>
    <w:p>
      <w:r>
        <w:t xml:space="preserve">Backups are automatically verified to ensure data integrity:</w:t>
      </w:r>
    </w:p>
    <w:p>
      <w:r>
        <w:t xml:space="preserve">After each backup completes, checksum verification is run to ensure file integrity</w:t>
      </w:r>
    </w:p>
    <w:p>
      <w:r>
        <w:t xml:space="preserve">Weekly backup integrity reports generated and reviewed by Network Administrator</w:t>
      </w:r>
    </w:p>
    <w:p>
      <w:r>
        <w:t xml:space="preserve">Any backups with integrity errors are flagged and re-run immediately</w:t>
      </w:r>
    </w:p>
    <w:p>
      <w:r>
        <w:t xml:space="preserve">Failed backups trigger automated alerts to IT operations team</w:t>
      </w:r>
    </w:p>
    <w:p>
      <w:r>
        <w:t xml:space="preserve">Monthly backup storage capacity reports verify sufficient space remains for retention periods</w:t>
      </w:r>
    </w:p>
    <w:p>
      <w:pPr>
        <w:jc w:val="center"/>
      </w:pPr>
      <w:r>
        <w:t xml:space="preserve">Page 3 of 5</w:t>
      </w:r>
    </w:p>
    <w:p/>
    <w:p>
      <w:pPr>
        <w:pStyle w:val="Normal"/>
      </w:pPr>
      <w:r>
        <w:t xml:space="preserve">10. ROLES AND RESPONSIBILITIES</w:t>
      </w:r>
    </w:p>
    <w:p>
      <w:pPr>
        <w:spacing w:after="100"/>
      </w:pPr>
      <w:r>
        <w:t xml:space="preserve">Network Administrator (Liam Foster)</w:t>
      </w:r>
    </w:p>
    <w:p>
      <w:r>
        <w:t xml:space="preserve">Overall responsibility for backup configuration, execution, and monitoring. Daily verification of backup completion. Scheduling and execution of recovery testing. Maintenance of backup inventory and retention schedules.</w:t>
      </w:r>
    </w:p>
    <w:p>
      <w:pPr>
        <w:spacing w:after="100"/>
      </w:pPr>
      <w:r>
        <w:t xml:space="preserve">Database Administrators</w:t>
      </w:r>
    </w:p>
    <w:p>
      <w:r>
        <w:t xml:space="preserve">Responsibility for EquiClaim, EquiPolicy, and SAP Finance backups. Database integrity checking and verification. Participation in recovery testing and system recovery operations.</w:t>
      </w:r>
    </w:p>
    <w:p>
      <w:pPr>
        <w:spacing w:after="100"/>
      </w:pPr>
      <w:r>
        <w:t xml:space="preserve">IT Help Desk (Priya Nair - Lead)</w:t>
      </w:r>
    </w:p>
    <w:p>
      <w:r>
        <w:t xml:space="preserve">First point of contact for file restore requests. Assistance with single-file recoveries from Microsoft 365.</w:t>
      </w:r>
    </w:p>
    <w:p>
      <w:pPr>
        <w:spacing w:after="100"/>
      </w:pPr>
      <w:r>
        <w:t xml:space="preserve">CIO/CISO (David Chen)</w:t>
      </w:r>
    </w:p>
    <w:p>
      <w:r>
        <w:t xml:space="preserve">Approval of disaster recovery activation. Escalation contact for recovery failures or data loss incidents.</w:t>
      </w:r>
    </w:p>
    <w:p>
      <w:pPr>
        <w:pStyle w:val="Normal"/>
      </w:pPr>
      <w:r>
        <w:t xml:space="preserve">11. BACKUP DOCUMENTATION</w:t>
      </w:r>
    </w:p>
    <w:p>
      <w:r>
        <w:t xml:space="preserve">The following backup documentation is maintained:</w:t>
      </w:r>
    </w:p>
    <w:p>
      <w:r>
        <w:t xml:space="preserve">Backup Configuration Document - details of all backup jobs, schedules, retention, and storage locations</w:t>
      </w:r>
    </w:p>
    <w:p>
      <w:r>
        <w:t xml:space="preserve">Backup Inventory Log - record of all backup media and locations</w:t>
      </w:r>
    </w:p>
    <w:p>
      <w:r>
        <w:t xml:space="preserve">Recovery Procedures Manual - step-by-step instructions for each system recovery scenario</w:t>
      </w:r>
    </w:p>
    <w:p>
      <w:r>
        <w:t xml:space="preserve">Recovery Testing Records - results and sign-off from quarterly recovery tests</w:t>
      </w:r>
    </w:p>
    <w:p>
      <w:r>
        <w:t xml:space="preserve">Backup Status Reports - daily/weekly reports showing completion status and any failures</w:t>
      </w:r>
    </w:p>
    <w:p>
      <w:pPr>
        <w:pStyle w:val="Normal"/>
      </w:pPr>
      <w:r>
        <w:t xml:space="preserve">12. RELATED DOCUMENTS AND REFERENCES</w:t>
      </w:r>
    </w:p>
    <w:p>
      <w:r>
        <w:t xml:space="preserve">Disaster Recovery Plan</w:t>
      </w:r>
    </w:p>
    <w:p>
      <w:r>
        <w:t xml:space="preserve">Business Continuity Plan</w:t>
      </w:r>
    </w:p>
    <w:p>
      <w:r>
        <w:t xml:space="preserve">PRO-002 Incident Response Procedure</w:t>
      </w:r>
    </w:p>
    <w:p>
      <w:r>
        <w:t xml:space="preserve">PRO-004 Vulnerability Management Procedure</w:t>
      </w:r>
    </w:p>
    <w:p>
      <w:r>
        <w:t xml:space="preserve">System Recovery Runbooks</w:t>
      </w:r>
    </w:p>
    <w:p>
      <w:pPr>
        <w:pStyle w:val="Normal"/>
      </w:pPr>
      <w:r>
        <w:t xml:space="preserve">DOCUMENT APPROVAL</w:t>
      </w:r>
    </w:p>
    <w:p>
      <w:r>
        <w:t xml:space="preserve"/>
      </w:r>
    </w:p>
    <w:p>
      <w:r>
        <w:t xml:space="preserve">Liam Foster</w:t>
      </w:r>
    </w:p>
    <w:p>
      <w:r>
        <w:t xml:space="preserve">Network Administrator</w:t>
      </w:r>
    </w:p>
    <w:p>
      <w:r>
        <w:t xml:space="preserve">Document Owner</w:t>
      </w:r>
    </w:p>
    <w:p>
      <w:r>
        <w:t xml:space="preserve"/>
      </w:r>
    </w:p>
    <w:p>
      <w:r>
        <w:t xml:space="preserve">Sarah Williams</w:t>
      </w:r>
    </w:p>
    <w:p>
      <w:r>
        <w:t xml:space="preserve">Head of IT</w:t>
      </w:r>
    </w:p>
    <w:p>
      <w:r>
        <w:t xml:space="preserve">Approved 20 March 2025</w:t>
      </w:r>
    </w:p>
    <w:p>
      <w:r>
        <w:t xml:space="preserve"/>
      </w:r>
    </w:p>
    <w:p>
      <w:pPr>
        <w:jc w:val="center"/>
      </w:pPr>
      <w:r>
        <w:t xml:space="preserve">Page 4 of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2026-02-15T07:30:49.732Z</dcterms:created>
  <dcterms:modified xsi:type="dcterms:W3CDTF">2026-02-15T07:30:49.733Z</dcterms:modified>
</cp:coreProperties>
</file>

<file path=docProps/custom.xml><?xml version="1.0" encoding="utf-8"?>
<Properties xmlns="http://schemas.openxmlformats.org/officeDocument/2006/custom-properties" xmlns:vt="http://schemas.openxmlformats.org/officeDocument/2006/docPropsVTypes"/>
</file>