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林一舟</w:t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求职意向：Java 后端开发工程师  |  期望城市：上海  |  138 0013 8000  |  linyizhou@example.com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4"/>
        </w:rPr>
        <w:t>教育经历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学校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专业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学历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时间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上海理工大学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计算机科学与技术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本科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2022.09 - 2026.06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主修课程：数据结构、操作系统、数据库原理、计算机网络；GPA 3.6/4.0（专业前 15%）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4"/>
        </w:rPr>
        <w:t>实习经历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上海璞云信息技术有限公司  |  Java 后端开发实习生  |  2025.07 - 2025.09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· 参与公司 SaaS 后台的用户权限模块开发，用 Spring Boot + MyBatis 实现角色与权限的增删改查。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· 把原本每次请求都查库的权限校验改成 Redis 缓存，接口平均响应时间从 180ms 降到 45ms。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· 补充了 30 多个单元测试，把权限模块的代码行覆盖率从 42% 提升到 78%。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4"/>
        </w:rPr>
        <w:t>项目经历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校园二手交易平台  |  后端负责人  |  2025.03 - 2025.06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· 4 人小组，我负责后端。用 Spring Boot + MySQL + Redis 实现商品发布、搜索和下单流程。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· 设计基于 Redis 的分布式锁，解决了同一件商品被两个用户同时下单的超卖问题。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· 接入 Elasticsearch 做商品搜索，支持按关键词、分类和价格区间筛选。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分布式缓存练习项目  |  个人项目  |  2024.11 - 2025.01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· 用 Java 实现了一个带 LRU 与过期淘汰的简易缓存，理解了缓存穿透与雪崩的应对方式。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· 写了压测脚本对比不同淘汰策略的命中率，形成了 3 页的实验报告。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4"/>
        </w:rPr>
        <w:t>专业技能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· 编程语言：Java（熟练）、SQL、Python（了解）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· 框架：Spring Boot、Spring MVC、MyBatis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· 数据库与中间件：MySQL、Redis、Elasticsearch（了解）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· 工具：Git、Maven、Linux 常用命令、Docker（了解）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4"/>
        </w:rPr>
        <w:t>获奖情况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· 2024 年 校级二等奖学金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· 2025 年 蓝桥杯软件类省赛 三等奖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· 2024 年 校程序设计竞赛 二等奖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