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32.svg" ContentType="image/svg+xml"/>
  <Override PartName="/word/media/rId22.svg" ContentType="image/svg+xml"/>
  <Override PartName="/word/media/rId25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habi/InMiceMethodPaper@33ccd13</w:t>
        </w:r>
      </w:hyperlink>
      <w:r>
        <w:t xml:space="preserve"> </w:t>
      </w:r>
      <w:r>
        <w:t xml:space="preserve">on October 30, 2025.</w:t>
      </w:r>
      <w:r>
        <w:t xml:space="preserve"> </w:t>
      </w:r>
    </w:p>
    <w:bookmarkStart w:id="67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David Haberthür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0000-0003-3388-9187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3" name="Picture"/>
            <a:graphic>
              <a:graphicData uri="http://schemas.openxmlformats.org/drawingml/2006/picture">
                <pic:pic>
                  <pic:nvPicPr>
                    <pic:cNvPr descr="images/mastodon.sv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6">
        <w:r>
          <w:rPr>
            <w:rStyle w:val="Hyperlink"/>
          </w:rPr>
          <w:t xml:space="preserve">@habi@mastodon.social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Institute of Anatomy, University of Bern, Baltzerstrasse 2, 3012 Bern, Switzerland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Pui Ching Chu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7" name="Picture"/>
            <a:graphic>
              <a:graphicData uri="http://schemas.openxmlformats.org/drawingml/2006/picture">
                <pic:pic>
                  <pic:nvPicPr>
                    <pic:cNvPr descr="images/orcid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0">
        <w:r>
          <w:rPr>
            <w:rStyle w:val="Hyperlink"/>
          </w:rPr>
          <w:t xml:space="preserve">0009-0006-5408-300X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1" name="Picture"/>
            <a:graphic>
              <a:graphicData uri="http://schemas.openxmlformats.org/drawingml/2006/picture">
                <pic:pic>
                  <pic:nvPicPr>
                    <pic:cNvPr descr="images/github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4">
        <w:r>
          <w:rPr>
            <w:rStyle w:val="Hyperlink"/>
          </w:rPr>
          <w:t xml:space="preserve">puipuichu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Animal Welfare Division, Veterinary Public Health Institute, University of Bern, Länggassstrasse 120, CH-3012 Bern, Switzerland</w:t>
      </w:r>
      <w:r>
        <w:t xml:space="preserve"> </w:t>
      </w:r>
      <w:r>
        <w:t xml:space="preserve">· Funded by Swiss National Science Foundation (SNSF) (Grant 310030_219196)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Larisa Petra Kaija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45" name="Picture"/>
            <a:graphic>
              <a:graphicData uri="http://schemas.openxmlformats.org/drawingml/2006/picture">
                <pic:pic>
                  <pic:nvPicPr>
                    <pic:cNvPr descr="images/orcid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8">
        <w:r>
          <w:rPr>
            <w:rStyle w:val="Hyperlink"/>
          </w:rPr>
          <w:t xml:space="preserve">0009-0001-1871-5915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9" name="Picture"/>
            <a:graphic>
              <a:graphicData uri="http://schemas.openxmlformats.org/drawingml/2006/picture">
                <pic:pic>
                  <pic:nvPicPr>
                    <pic:cNvPr descr="images/github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2">
        <w:r>
          <w:rPr>
            <w:rStyle w:val="Hyperlink"/>
          </w:rPr>
          <w:t xml:space="preserve">LarisaKaija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Animal Welfare Division, Veterinary Public Health Institute, University of Bern, Länggassstrasse 120, 3012 Bern, Switzerland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Bernhard Voelkl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53" name="Picture"/>
            <a:graphic>
              <a:graphicData uri="http://schemas.openxmlformats.org/drawingml/2006/picture">
                <pic:pic>
                  <pic:nvPicPr>
                    <pic:cNvPr descr="images/orcid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6">
        <w:r>
          <w:rPr>
            <w:rStyle w:val="Hyperlink"/>
          </w:rPr>
          <w:t xml:space="preserve">0000-0001-5454-2508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57" name="Picture"/>
            <a:graphic>
              <a:graphicData uri="http://schemas.openxmlformats.org/drawingml/2006/picture">
                <pic:pic>
                  <pic:nvPicPr>
                    <pic:cNvPr descr="images/github.sv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0">
        <w:r>
          <w:rPr>
            <w:rStyle w:val="Hyperlink"/>
          </w:rPr>
          <w:t xml:space="preserve">BernhardVoelkl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Animal Welfare Division, Veterinary Public Health Institute, University of Bern, Länggassstrasse 120, 3012 Bern, Switzerland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Hanno Würbel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61" name="Picture"/>
            <a:graphic>
              <a:graphicData uri="http://schemas.openxmlformats.org/drawingml/2006/picture">
                <pic:pic>
                  <pic:nvPicPr>
                    <pic:cNvPr descr="images/orcid.sv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4">
        <w:r>
          <w:rPr>
            <w:rStyle w:val="Hyperlink"/>
          </w:rPr>
          <w:t xml:space="preserve">0000-0002-2934-3010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Animal Welfare Division, Veterinary Public Health Institute, University of Bern, Länggassstrasse 120, 3012 Bern, Switzerland</w:t>
      </w:r>
      <w:r>
        <w:t xml:space="preserve"> </w:t>
      </w:r>
    </w:p>
    <w:bookmarkStart w:id="66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65">
        <w:r>
          <w:rPr>
            <w:rStyle w:val="Hyperlink"/>
          </w:rPr>
          <w:t xml:space="preserve">GitHub Issues</w:t>
        </w:r>
      </w:hyperlink>
    </w:p>
    <w:bookmarkEnd w:id="66"/>
    <w:bookmarkEnd w:id="67"/>
    <w:bookmarkStart w:id="68" w:name="abstract"/>
    <w:p>
      <w:pPr>
        <w:pStyle w:val="Heading2"/>
      </w:pPr>
      <w:r>
        <w:t xml:space="preserve">Abstract</w:t>
      </w:r>
    </w:p>
    <w:bookmarkEnd w:id="68"/>
    <w:bookmarkStart w:id="69" w:name="background-summary"/>
    <w:p>
      <w:pPr>
        <w:pStyle w:val="Heading2"/>
      </w:pPr>
      <w:r>
        <w:t xml:space="preserve">Background &amp; Summary</w:t>
      </w:r>
    </w:p>
    <w:p>
      <w:pPr>
        <w:pStyle w:val="FirstParagraph"/>
      </w:pPr>
      <w:r>
        <w:t xml:space="preserve">We scanned a</w:t>
      </w:r>
      <w:r>
        <w:t xml:space="preserve"> </w:t>
      </w:r>
      <w:r>
        <w:rPr>
          <w:iCs/>
          <w:i/>
        </w:rPr>
        <w:t xml:space="preserve">lot</w:t>
      </w:r>
      <w:r>
        <w:t xml:space="preserve"> </w:t>
      </w:r>
      <w:r>
        <w:t xml:space="preserve">of different mouse strains and so-called hybrids, both male and female.</w:t>
      </w:r>
      <w:r>
        <w:t xml:space="preserve"> </w:t>
      </w:r>
      <w:r>
        <w:t xml:space="preserve">One scan for each strain, each hybrid and each sex gives already 90 samples.</w:t>
      </w:r>
    </w:p>
    <w:bookmarkEnd w:id="69"/>
    <w:bookmarkStart w:id="74" w:name="methods"/>
    <w:p>
      <w:pPr>
        <w:pStyle w:val="Heading2"/>
      </w:pPr>
      <w:r>
        <w:t xml:space="preserve">Methods</w:t>
      </w:r>
    </w:p>
    <w:bookmarkStart w:id="70" w:name="sample-preparation"/>
    <w:p>
      <w:pPr>
        <w:pStyle w:val="Heading3"/>
      </w:pPr>
      <w:r>
        <w:t xml:space="preserve">Sample preparation</w:t>
      </w:r>
    </w:p>
    <w:p>
      <w:pPr>
        <w:numPr>
          <w:ilvl w:val="0"/>
          <w:numId w:val="1002"/>
        </w:numPr>
        <w:pStyle w:val="Compact"/>
      </w:pPr>
      <w:r>
        <w:t xml:space="preserve">Mice were euthanized</w:t>
      </w:r>
    </w:p>
    <w:p>
      <w:pPr>
        <w:numPr>
          <w:ilvl w:val="0"/>
          <w:numId w:val="1002"/>
        </w:numPr>
        <w:pStyle w:val="Compact"/>
      </w:pPr>
      <w:r>
        <w:t xml:space="preserve">Mice were decapitated</w:t>
      </w:r>
    </w:p>
    <w:p>
      <w:pPr>
        <w:numPr>
          <w:ilvl w:val="0"/>
          <w:numId w:val="1002"/>
        </w:numPr>
        <w:pStyle w:val="Compact"/>
      </w:pPr>
      <w:r>
        <w:t xml:space="preserve">Mouse skulls were stored in EMA</w:t>
      </w:r>
    </w:p>
    <w:p>
      <w:pPr>
        <w:numPr>
          <w:ilvl w:val="0"/>
          <w:numId w:val="1002"/>
        </w:numPr>
        <w:pStyle w:val="Compact"/>
      </w:pPr>
      <w:r>
        <w:t xml:space="preserve">Separated into 4 batches of approximately 110 animals, labeled as B</w:t>
      </w:r>
      <w:r>
        <w:rPr>
          <w:rStyle w:val="VerbatimChar"/>
        </w:rPr>
        <w:t xml:space="preserve">batch_number</w:t>
      </w:r>
      <w:r>
        <w:rPr>
          <w:rStyle w:val="VerbatimChar"/>
          <w:iCs/>
          <w:i/>
        </w:rPr>
        <w:t xml:space="preserve">animal number</w:t>
      </w:r>
      <w:r>
        <w:rPr>
          <w:iCs/>
          <w:i/>
        </w:rPr>
        <w:t xml:space="preserve">A and B</w:t>
      </w:r>
      <w:r>
        <w:rPr>
          <w:rStyle w:val="VerbatimChar"/>
          <w:iCs/>
          <w:i/>
        </w:rPr>
        <w:t xml:space="preserve">batch_number</w:t>
      </w:r>
      <w:r>
        <w:rPr>
          <w:rStyle w:val="VerbatimChar"/>
        </w:rPr>
        <w:t xml:space="preserve">animal number</w:t>
      </w:r>
      <w:r>
        <w:t xml:space="preserve">B.</w:t>
      </w:r>
    </w:p>
    <w:bookmarkEnd w:id="70"/>
    <w:bookmarkStart w:id="71" w:name="tomographic-imaging"/>
    <w:p>
      <w:pPr>
        <w:pStyle w:val="Heading3"/>
      </w:pPr>
      <w:r>
        <w:t xml:space="preserve">Tomographic imaging</w:t>
      </w:r>
    </w:p>
    <w:p>
      <w:pPr>
        <w:numPr>
          <w:ilvl w:val="0"/>
          <w:numId w:val="1003"/>
        </w:numPr>
        <w:pStyle w:val="Compact"/>
      </w:pPr>
      <w:r>
        <w:t xml:space="preserve">SkyScan 1272 with sample changer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All</w:t>
      </w:r>
      <w:r>
        <w:t xml:space="preserve"> </w:t>
      </w:r>
      <w:r>
        <w:t xml:space="preserve">log files available here: https://github.unibe.ch/david-haberthuer/InMice/tree/main/logfiles</w:t>
      </w:r>
    </w:p>
    <w:p>
      <w:pPr>
        <w:numPr>
          <w:ilvl w:val="0"/>
          <w:numId w:val="1003"/>
        </w:numPr>
        <w:pStyle w:val="Compact"/>
      </w:pPr>
      <w:r>
        <w:t xml:space="preserve">Report scaning settings and reconstruction parameter data according to</w:t>
      </w:r>
      <w:hyperlink w:anchor="ref-AFlzOIJq">
        <w:r>
          <w:rPr>
            <w:rStyle w:val="Hyperlink"/>
            <w:vertAlign w:val="superscript"/>
          </w:rPr>
          <w:t xml:space="preserve">1</w:t>
        </w:r>
      </w:hyperlink>
    </w:p>
    <w:p>
      <w:pPr>
        <w:numPr>
          <w:ilvl w:val="0"/>
          <w:numId w:val="1003"/>
        </w:numPr>
        <w:pStyle w:val="Compact"/>
      </w:pPr>
      <w:r>
        <w:t xml:space="preserve">Use a notebook to pull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the relevant data to report directly into the text here, or into a file that is loaded by</w:t>
      </w:r>
      <w:r>
        <w:t xml:space="preserve"> </w:t>
      </w:r>
      <w:r>
        <w:rPr>
          <w:rStyle w:val="VerbatimChar"/>
        </w:rPr>
        <w:t xml:space="preserve">manubot</w:t>
      </w:r>
      <w:r>
        <w:t xml:space="preserve">.</w:t>
      </w:r>
    </w:p>
    <w:bookmarkEnd w:id="71"/>
    <w:bookmarkStart w:id="72" w:name="qa"/>
    <w:p>
      <w:pPr>
        <w:pStyle w:val="Heading3"/>
      </w:pPr>
      <w:r>
        <w:t xml:space="preserve">QA</w:t>
      </w:r>
    </w:p>
    <w:p>
      <w:pPr>
        <w:numPr>
          <w:ilvl w:val="0"/>
          <w:numId w:val="1004"/>
        </w:numPr>
        <w:pStyle w:val="Compact"/>
      </w:pPr>
      <w:r>
        <w:t xml:space="preserve">Use a collection of logfile wrangling code</w:t>
      </w:r>
      <w:hyperlink w:anchor="ref-H6XCd3xt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to go through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the log files of all the aquired scans</w:t>
      </w:r>
    </w:p>
    <w:p>
      <w:pPr>
        <w:numPr>
          <w:ilvl w:val="1"/>
          <w:numId w:val="1005"/>
        </w:numPr>
        <w:pStyle w:val="Compact"/>
      </w:pPr>
      <w:r>
        <w:t xml:space="preserve">Use this to surface issues related to aquisition (wrong setting) and reconstruction</w:t>
      </w:r>
    </w:p>
    <w:p>
      <w:pPr>
        <w:numPr>
          <w:ilvl w:val="0"/>
          <w:numId w:val="1004"/>
        </w:numPr>
        <w:pStyle w:val="Compact"/>
      </w:pPr>
      <w:r>
        <w:t xml:space="preserve">Look at average and maximal brightness of (a subset of) all the projection images aquired</w:t>
      </w:r>
    </w:p>
    <w:p>
      <w:pPr>
        <w:numPr>
          <w:ilvl w:val="1"/>
          <w:numId w:val="1006"/>
        </w:numPr>
        <w:pStyle w:val="Compact"/>
      </w:pPr>
      <w:r>
        <w:t xml:space="preserve">Use this to surface issues related to acquisiton, e.g. sometimes the x-ray source inadvertedly shut down, or the counts were too low on the camera, etc.</w:t>
      </w:r>
    </w:p>
    <w:bookmarkEnd w:id="72"/>
    <w:bookmarkStart w:id="73" w:name="image-processing"/>
    <w:p>
      <w:pPr>
        <w:pStyle w:val="Heading3"/>
      </w:pPr>
      <w:r>
        <w:t xml:space="preserve">Image processing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Jupyter</w:t>
      </w:r>
      <w:hyperlink w:anchor="ref-pQ6Wbz7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notebooks, available here: https://github.unibe.ch/david-haberthuer/InMice/, for reproducible research.</w:t>
      </w:r>
    </w:p>
    <w:p>
      <w:pPr>
        <w:numPr>
          <w:ilvl w:val="1"/>
          <w:numId w:val="1008"/>
        </w:numPr>
        <w:pStyle w:val="Compact"/>
      </w:pPr>
      <w:r>
        <w:t xml:space="preserve">Ingest complete, uncropped reconstructions with</w:t>
      </w:r>
      <w:r>
        <w:t xml:space="preserve"> </w:t>
      </w:r>
      <w:r>
        <w:rPr>
          <w:rStyle w:val="VerbatimChar"/>
        </w:rPr>
        <w:t xml:space="preserve">dask</w:t>
      </w:r>
      <w:hyperlink w:anchor="ref-XiaoRBMn">
        <w:r>
          <w:rPr>
            <w:rStyle w:val="Hyperlink"/>
            <w:vertAlign w:val="superscript"/>
          </w:rPr>
          <w:t xml:space="preserve">4</w:t>
        </w:r>
      </w:hyperlink>
      <w:r>
        <w:rPr>
          <w:vertAlign w:val="superscript"/>
        </w:rPr>
        <w:t xml:space="preserve">/</w:t>
      </w:r>
    </w:p>
    <w:p>
      <w:pPr>
        <w:numPr>
          <w:ilvl w:val="1"/>
          <w:numId w:val="1008"/>
        </w:numPr>
        <w:pStyle w:val="Compact"/>
      </w:pPr>
      <w:r>
        <w:t xml:space="preserve">Crop, based on axial MIPs</w:t>
      </w:r>
    </w:p>
    <w:p>
      <w:pPr>
        <w:numPr>
          <w:ilvl w:val="1"/>
          <w:numId w:val="1008"/>
        </w:numPr>
        <w:pStyle w:val="Compact"/>
      </w:pPr>
      <w:r>
        <w:t xml:space="preserve">Save cropped data out as</w:t>
      </w:r>
      <w:r>
        <w:t xml:space="preserve"> </w:t>
      </w:r>
      <w:r>
        <w:rPr>
          <w:rStyle w:val="VerbatimChar"/>
        </w:rPr>
        <w:t xml:space="preserve">.zarr</w:t>
      </w:r>
      <w:r>
        <w:t xml:space="preserve">-files, ready to be loaded with</w:t>
      </w:r>
      <w:r>
        <w:t xml:space="preserve"> </w:t>
      </w:r>
      <w:r>
        <w:rPr>
          <w:rStyle w:val="VerbatimChar"/>
        </w:rPr>
        <w:t xml:space="preserve">n5-ij</w:t>
      </w:r>
      <w:hyperlink w:anchor="ref-fYJW62aO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in Fiji</w:t>
      </w:r>
      <w:hyperlink w:anchor="ref-Fkmz2cmo">
        <w:r>
          <w:rPr>
            <w:rStyle w:val="Hyperlink"/>
            <w:vertAlign w:val="superscript"/>
          </w:rPr>
          <w:t xml:space="preserve">6</w:t>
        </w:r>
      </w:hyperlink>
    </w:p>
    <w:p>
      <w:pPr>
        <w:numPr>
          <w:ilvl w:val="1"/>
          <w:numId w:val="1008"/>
        </w:numPr>
        <w:pStyle w:val="Compact"/>
      </w:pPr>
      <w:r>
        <w:t xml:space="preserve">Save in other formats, to either use 3D Slicer</w:t>
      </w:r>
      <w:hyperlink w:anchor="ref-2wCiF0bw">
        <w:r>
          <w:rPr>
            <w:rStyle w:val="Hyperlink"/>
            <w:vertAlign w:val="superscript"/>
          </w:rPr>
          <w:t xml:space="preserve">7</w:t>
        </w:r>
      </w:hyperlink>
      <w:r>
        <w:rPr>
          <w:vertAlign w:val="superscript"/>
        </w:rPr>
        <w:t xml:space="preserve">/,</w:t>
      </w:r>
      <w:hyperlink w:anchor="ref-doidoi:10.1016/j.mri.2012.05.001">
        <w:r>
          <w:rPr>
            <w:rStyle w:val="Hyperlink"/>
            <w:bCs/>
            <w:b/>
            <w:vertAlign w:val="superscript"/>
          </w:rPr>
          <w:t xml:space="preserve">doidoi:10.1016/j.mri.2012.05.001?</w:t>
        </w:r>
      </w:hyperlink>
      <w:r>
        <w:t xml:space="preserve"> </w:t>
      </w:r>
      <w:r>
        <w:t xml:space="preserve">or Dragonfly</w:t>
      </w:r>
      <w:hyperlink w:anchor="ref-UclosTg9">
        <w:r>
          <w:rPr>
            <w:rStyle w:val="Hyperlink"/>
            <w:vertAlign w:val="superscript"/>
          </w:rPr>
          <w:t xml:space="preserve">8</w:t>
        </w:r>
      </w:hyperlink>
      <w:r>
        <w:rPr>
          <w:vertAlign w:val="superscript"/>
        </w:rPr>
        <w:t xml:space="preserve">/</w:t>
      </w:r>
    </w:p>
    <w:bookmarkEnd w:id="73"/>
    <w:bookmarkEnd w:id="74"/>
    <w:bookmarkStart w:id="75" w:name="data-records"/>
    <w:p>
      <w:pPr>
        <w:pStyle w:val="Heading2"/>
      </w:pPr>
      <w:r>
        <w:t xml:space="preserve">Data Records</w:t>
      </w:r>
    </w:p>
    <w:bookmarkEnd w:id="75"/>
    <w:bookmarkStart w:id="76" w:name="technical-validation"/>
    <w:p>
      <w:pPr>
        <w:pStyle w:val="Heading2"/>
      </w:pPr>
      <w:r>
        <w:t xml:space="preserve">Technical Validation</w:t>
      </w:r>
    </w:p>
    <w:bookmarkEnd w:id="76"/>
    <w:bookmarkStart w:id="77" w:name="usage-notes"/>
    <w:p>
      <w:pPr>
        <w:pStyle w:val="Heading2"/>
      </w:pPr>
      <w:r>
        <w:t xml:space="preserve">Usage Notes</w:t>
      </w:r>
    </w:p>
    <w:bookmarkEnd w:id="77"/>
    <w:bookmarkStart w:id="79" w:name="code-availability"/>
    <w:p>
      <w:pPr>
        <w:pStyle w:val="Heading2"/>
      </w:pPr>
      <w:r>
        <w:t xml:space="preserve">Code Availability</w:t>
      </w:r>
    </w:p>
    <w:p>
      <w:pPr>
        <w:numPr>
          <w:ilvl w:val="0"/>
          <w:numId w:val="1009"/>
        </w:numPr>
        <w:pStyle w:val="Compact"/>
      </w:pPr>
      <w:hyperlink r:id="rId78">
        <w:r>
          <w:rPr>
            <w:rStyle w:val="Hyperlink"/>
          </w:rPr>
          <w:t xml:space="preserve">Jupyter notebooks</w:t>
        </w:r>
      </w:hyperlink>
    </w:p>
    <w:bookmarkEnd w:id="79"/>
    <w:bookmarkStart w:id="101" w:name="references"/>
    <w:p>
      <w:pPr>
        <w:pStyle w:val="Heading2"/>
      </w:pPr>
      <w:r>
        <w:t xml:space="preserve">References</w:t>
      </w:r>
    </w:p>
    <w:bookmarkStart w:id="100" w:name="refs"/>
    <w:bookmarkStart w:id="81" w:name="ref-AFlzOIJq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Stock, S. R. &amp; De Carlo, F.</w:t>
      </w:r>
      <w:r>
        <w:t xml:space="preserve"> </w:t>
      </w:r>
      <w:hyperlink r:id="rId80">
        <w:r>
          <w:rPr>
            <w:rStyle w:val="Hyperlink"/>
          </w:rPr>
          <w:t xml:space="preserve">Meta-data for absorption tomography measurements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Tomography of Materials and Structures</w:t>
      </w:r>
      <w:r>
        <w:t xml:space="preserve"> </w:t>
      </w:r>
      <w:r>
        <w:rPr>
          <w:bCs/>
          <w:b/>
        </w:rPr>
        <w:t xml:space="preserve">3</w:t>
      </w:r>
      <w:r>
        <w:t xml:space="preserve">, 100015 (2023).</w:t>
      </w:r>
    </w:p>
    <w:bookmarkEnd w:id="81"/>
    <w:bookmarkStart w:id="83" w:name="ref-H6XCd3x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David Haberthür.</w:t>
      </w:r>
      <w:r>
        <w:t xml:space="preserve"> </w:t>
      </w:r>
      <w:r>
        <w:rPr>
          <w:iCs/>
          <w:i/>
        </w:rPr>
        <w:t xml:space="preserve">Habi/BrukerSkyScanLogfileRuminator: First Release for Minting a Zenodo DOI</w:t>
      </w:r>
      <w:r>
        <w:t xml:space="preserve">. (Zenodo, 2025). doi:</w:t>
      </w:r>
      <w:hyperlink r:id="rId82">
        <w:r>
          <w:rPr>
            <w:rStyle w:val="Hyperlink"/>
          </w:rPr>
          <w:t xml:space="preserve">10.5281/zenodo.15607944</w:t>
        </w:r>
      </w:hyperlink>
      <w:r>
        <w:t xml:space="preserve">.</w:t>
      </w:r>
    </w:p>
    <w:bookmarkEnd w:id="83"/>
    <w:bookmarkStart w:id="85" w:name="ref-pQ6Wbz7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Kluyver, T.</w:t>
      </w:r>
      <w:r>
        <w:t xml:space="preserve"> </w:t>
      </w:r>
      <w:r>
        <w:rPr>
          <w:iCs/>
          <w:i/>
        </w:rPr>
        <w:t xml:space="preserve">et al.</w:t>
      </w:r>
      <w:r>
        <w:t xml:space="preserve"> Jupyter Notebooks – a publishing format for reproducible computational workflows. in (eds. Loizides, F. &amp; Scmidt, B.) 87–90 (IOS Press, 2016). doi:</w:t>
      </w:r>
      <w:hyperlink r:id="rId84">
        <w:r>
          <w:rPr>
            <w:rStyle w:val="Hyperlink"/>
          </w:rPr>
          <w:t xml:space="preserve">10.3233/978-1-61499-649-1-87</w:t>
        </w:r>
      </w:hyperlink>
      <w:r>
        <w:t xml:space="preserve">.</w:t>
      </w:r>
    </w:p>
    <w:bookmarkEnd w:id="85"/>
    <w:bookmarkStart w:id="87" w:name="ref-XiaoRBM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Dask — Dask documentation.</w:t>
      </w:r>
      <w:r>
        <w:t xml:space="preserve"> </w:t>
      </w:r>
      <w:hyperlink r:id="rId86">
        <w:r>
          <w:rPr>
            <w:rStyle w:val="Hyperlink"/>
          </w:rPr>
          <w:t xml:space="preserve">https://docs.dask.org/en/stable/</w:t>
        </w:r>
      </w:hyperlink>
      <w:r>
        <w:t xml:space="preserve">.</w:t>
      </w:r>
    </w:p>
    <w:bookmarkEnd w:id="87"/>
    <w:bookmarkStart w:id="89" w:name="ref-fYJW62aO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saalfeldlab/n5-ij</w:t>
        </w:r>
      </w:hyperlink>
      <w:r>
        <w:t xml:space="preserve">. Saalfeld Lab (2025).</w:t>
      </w:r>
    </w:p>
    <w:bookmarkEnd w:id="89"/>
    <w:bookmarkStart w:id="91" w:name="ref-Fkmz2cmo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Schindelin, J.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90">
        <w:r>
          <w:rPr>
            <w:rStyle w:val="Hyperlink"/>
          </w:rPr>
          <w:t xml:space="preserve">Fiji: an open-source platform for biological-image analysis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 Methods</w:t>
      </w:r>
      <w:r>
        <w:t xml:space="preserve"> </w:t>
      </w:r>
      <w:r>
        <w:rPr>
          <w:bCs/>
          <w:b/>
        </w:rPr>
        <w:t xml:space="preserve">9</w:t>
      </w:r>
      <w:r>
        <w:t xml:space="preserve">, 676–682 (2012).</w:t>
      </w:r>
    </w:p>
    <w:bookmarkEnd w:id="91"/>
    <w:bookmarkStart w:id="93" w:name="ref-2wCiF0bw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3D Slicer image computing platform.</w:t>
      </w:r>
      <w:r>
        <w:t xml:space="preserve"> </w:t>
      </w:r>
      <w:r>
        <w:rPr>
          <w:iCs/>
          <w:i/>
        </w:rPr>
        <w:t xml:space="preserve">3D Slicer</w:t>
      </w:r>
      <w:r>
        <w:t xml:space="preserve"> </w:t>
      </w:r>
      <w:hyperlink r:id="rId92">
        <w:r>
          <w:rPr>
            <w:rStyle w:val="Hyperlink"/>
          </w:rPr>
          <w:t xml:space="preserve">https://slicer.org/</w:t>
        </w:r>
      </w:hyperlink>
      <w:r>
        <w:t xml:space="preserve">.</w:t>
      </w:r>
    </w:p>
    <w:bookmarkEnd w:id="93"/>
    <w:bookmarkStart w:id="95" w:name="ref-UclosTg9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Dragonfly Software for Image Processing and Data Analysis - Dragonfly.</w:t>
      </w:r>
      <w:r>
        <w:t xml:space="preserve"> </w:t>
      </w:r>
      <w:hyperlink r:id="rId94">
        <w:r>
          <w:rPr>
            <w:rStyle w:val="Hyperlink"/>
          </w:rPr>
          <w:t xml:space="preserve">https://dragonfly.comet.tech/</w:t>
        </w:r>
      </w:hyperlink>
      <w:r>
        <w:t xml:space="preserve">.</w:t>
      </w:r>
    </w:p>
    <w:bookmarkEnd w:id="95"/>
    <w:bookmarkStart w:id="97" w:name="ref-11ofsO2hq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ANSI/NISO Z39.104-2022, CRediT, Contributor Roles Taxonomy. doi:</w:t>
      </w:r>
      <w:hyperlink r:id="rId96">
        <w:r>
          <w:rPr>
            <w:rStyle w:val="Hyperlink"/>
          </w:rPr>
          <w:t xml:space="preserve">10.3789/ansi.niso.z39.104-2022</w:t>
        </w:r>
      </w:hyperlink>
      <w:r>
        <w:t xml:space="preserve">.</w:t>
      </w:r>
    </w:p>
    <w:bookmarkEnd w:id="97"/>
    <w:bookmarkStart w:id="99" w:name="ref-YuJbg3zO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Himmelstein, D. S.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98">
        <w:r>
          <w:rPr>
            <w:rStyle w:val="Hyperlink"/>
          </w:rPr>
          <w:t xml:space="preserve">Open collaborative writing with Manubot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Comput Biol</w:t>
      </w:r>
      <w:r>
        <w:t xml:space="preserve"> </w:t>
      </w:r>
      <w:r>
        <w:rPr>
          <w:bCs/>
          <w:b/>
        </w:rPr>
        <w:t xml:space="preserve">15</w:t>
      </w:r>
      <w:r>
        <w:t xml:space="preserve">, e1007128 (2019).</w:t>
      </w:r>
    </w:p>
    <w:bookmarkEnd w:id="99"/>
    <w:bookmarkEnd w:id="100"/>
    <w:bookmarkEnd w:id="101"/>
    <w:bookmarkStart w:id="116" w:name="author-contributions"/>
    <w:p>
      <w:pPr>
        <w:pStyle w:val="Heading2"/>
      </w:pPr>
      <w:r>
        <w:t xml:space="preserve">Author Contributions</w:t>
      </w:r>
    </w:p>
    <w:p>
      <w:pPr>
        <w:pStyle w:val="FirstParagraph"/>
      </w:pPr>
      <w:hyperlink r:id="rId102">
        <w:r>
          <w:rPr>
            <w:rStyle w:val="Hyperlink"/>
          </w:rPr>
          <w:t xml:space="preserve">Contributor Roles Taxonomy (CRediT)</w:t>
        </w:r>
      </w:hyperlink>
      <w:r>
        <w:t xml:space="preserve">, as defined in</w:t>
      </w:r>
      <w:hyperlink w:anchor="ref-11ofsO2hq">
        <w:r>
          <w:rPr>
            <w:rStyle w:val="Hyperlink"/>
            <w:vertAlign w:val="superscript"/>
          </w:rPr>
          <w:t xml:space="preserve">9</w:t>
        </w:r>
      </w:hyperlink>
      <w:r>
        <w:t xml:space="preserve">:</w:t>
      </w:r>
    </w:p>
    <w:p>
      <w:pPr>
        <w:numPr>
          <w:ilvl w:val="0"/>
          <w:numId w:val="1010"/>
        </w:numPr>
        <w:pStyle w:val="Compact"/>
      </w:pPr>
      <w:hyperlink r:id="rId103">
        <w:r>
          <w:rPr>
            <w:rStyle w:val="Hyperlink"/>
          </w:rPr>
          <w:t xml:space="preserve">Conceptualization</w:t>
        </w:r>
      </w:hyperlink>
      <w:r>
        <w:t xml:space="preserve">: Bernhard Voelkl, Hanno Würbel</w:t>
      </w:r>
    </w:p>
    <w:p>
      <w:pPr>
        <w:numPr>
          <w:ilvl w:val="0"/>
          <w:numId w:val="1010"/>
        </w:numPr>
        <w:pStyle w:val="Compact"/>
      </w:pPr>
      <w:hyperlink r:id="rId104">
        <w:r>
          <w:rPr>
            <w:rStyle w:val="Hyperlink"/>
          </w:rPr>
          <w:t xml:space="preserve">Data curation</w:t>
        </w:r>
      </w:hyperlink>
      <w:r>
        <w:t xml:space="preserve">: David Haberthür, Larisa Petra Kaija</w:t>
      </w:r>
    </w:p>
    <w:p>
      <w:pPr>
        <w:numPr>
          <w:ilvl w:val="0"/>
          <w:numId w:val="1010"/>
        </w:numPr>
        <w:pStyle w:val="Compact"/>
      </w:pPr>
      <w:hyperlink r:id="rId105">
        <w:r>
          <w:rPr>
            <w:rStyle w:val="Hyperlink"/>
          </w:rPr>
          <w:t xml:space="preserve">Formal analysis</w:t>
        </w:r>
      </w:hyperlink>
      <w:r>
        <w:t xml:space="preserve">: David Haberthür, Bernhard Voelkl</w:t>
      </w:r>
    </w:p>
    <w:p>
      <w:pPr>
        <w:numPr>
          <w:ilvl w:val="0"/>
          <w:numId w:val="1010"/>
        </w:numPr>
        <w:pStyle w:val="Compact"/>
      </w:pPr>
      <w:hyperlink r:id="rId106">
        <w:r>
          <w:rPr>
            <w:rStyle w:val="Hyperlink"/>
          </w:rPr>
          <w:t xml:space="preserve">Funding acquisition</w:t>
        </w:r>
      </w:hyperlink>
      <w:r>
        <w:t xml:space="preserve">: Bernhard Voelkl, Hanno Würbel</w:t>
      </w:r>
    </w:p>
    <w:p>
      <w:pPr>
        <w:numPr>
          <w:ilvl w:val="0"/>
          <w:numId w:val="1010"/>
        </w:numPr>
        <w:pStyle w:val="Compact"/>
      </w:pPr>
      <w:hyperlink r:id="rId107">
        <w:r>
          <w:rPr>
            <w:rStyle w:val="Hyperlink"/>
          </w:rPr>
          <w:t xml:space="preserve">Investigation</w:t>
        </w:r>
      </w:hyperlink>
      <w:r>
        <w:t xml:space="preserve">: David Haberthür, Pui Ching Chu, Larisa Petra Kaija</w:t>
      </w:r>
    </w:p>
    <w:p>
      <w:pPr>
        <w:numPr>
          <w:ilvl w:val="0"/>
          <w:numId w:val="1010"/>
        </w:numPr>
        <w:pStyle w:val="Compact"/>
      </w:pPr>
      <w:hyperlink r:id="rId108">
        <w:r>
          <w:rPr>
            <w:rStyle w:val="Hyperlink"/>
          </w:rPr>
          <w:t xml:space="preserve">Methodology</w:t>
        </w:r>
      </w:hyperlink>
      <w:r>
        <w:t xml:space="preserve">: David Haberthür, Pui Ching Chu, Larisa Petra Kaija, Bernhard Voelkl</w:t>
      </w:r>
    </w:p>
    <w:p>
      <w:pPr>
        <w:numPr>
          <w:ilvl w:val="0"/>
          <w:numId w:val="1010"/>
        </w:numPr>
        <w:pStyle w:val="Compact"/>
      </w:pPr>
      <w:hyperlink r:id="rId109">
        <w:r>
          <w:rPr>
            <w:rStyle w:val="Hyperlink"/>
          </w:rPr>
          <w:t xml:space="preserve">Project administration</w:t>
        </w:r>
      </w:hyperlink>
      <w:r>
        <w:t xml:space="preserve">: David Haberthür, Pui Ching Chu, Bernhard Voelkl, Hanno Würbel</w:t>
      </w:r>
    </w:p>
    <w:p>
      <w:pPr>
        <w:numPr>
          <w:ilvl w:val="0"/>
          <w:numId w:val="1010"/>
        </w:numPr>
        <w:pStyle w:val="Compact"/>
      </w:pPr>
      <w:hyperlink r:id="rId110">
        <w:r>
          <w:rPr>
            <w:rStyle w:val="Hyperlink"/>
          </w:rPr>
          <w:t xml:space="preserve">Resources</w:t>
        </w:r>
      </w:hyperlink>
      <w:r>
        <w:t xml:space="preserve">: Pui Ching Chu</w:t>
      </w:r>
    </w:p>
    <w:p>
      <w:pPr>
        <w:numPr>
          <w:ilvl w:val="0"/>
          <w:numId w:val="1010"/>
        </w:numPr>
        <w:pStyle w:val="Compact"/>
      </w:pPr>
      <w:hyperlink r:id="rId111">
        <w:r>
          <w:rPr>
            <w:rStyle w:val="Hyperlink"/>
          </w:rPr>
          <w:t xml:space="preserve">Software</w:t>
        </w:r>
      </w:hyperlink>
      <w:r>
        <w:t xml:space="preserve">: David Haberthür</w:t>
      </w:r>
    </w:p>
    <w:p>
      <w:pPr>
        <w:numPr>
          <w:ilvl w:val="0"/>
          <w:numId w:val="1010"/>
        </w:numPr>
        <w:pStyle w:val="Compact"/>
      </w:pPr>
      <w:hyperlink r:id="rId112">
        <w:r>
          <w:rPr>
            <w:rStyle w:val="Hyperlink"/>
          </w:rPr>
          <w:t xml:space="preserve">Validation</w:t>
        </w:r>
      </w:hyperlink>
      <w:r>
        <w:t xml:space="preserve">: David Haberthür, Pui Ching Chu, Larisa Petra Kaija</w:t>
      </w:r>
    </w:p>
    <w:p>
      <w:pPr>
        <w:numPr>
          <w:ilvl w:val="0"/>
          <w:numId w:val="1010"/>
        </w:numPr>
        <w:pStyle w:val="Compact"/>
      </w:pPr>
      <w:hyperlink r:id="rId113">
        <w:r>
          <w:rPr>
            <w:rStyle w:val="Hyperlink"/>
          </w:rPr>
          <w:t xml:space="preserve">Visualization</w:t>
        </w:r>
      </w:hyperlink>
      <w:r>
        <w:t xml:space="preserve">: David Haberthür</w:t>
      </w:r>
    </w:p>
    <w:p>
      <w:pPr>
        <w:numPr>
          <w:ilvl w:val="0"/>
          <w:numId w:val="1010"/>
        </w:numPr>
        <w:pStyle w:val="Compact"/>
      </w:pPr>
      <w:hyperlink r:id="rId114">
        <w:r>
          <w:rPr>
            <w:rStyle w:val="Hyperlink"/>
          </w:rPr>
          <w:t xml:space="preserve">Writing – original draft</w:t>
        </w:r>
      </w:hyperlink>
      <w:r>
        <w:t xml:space="preserve">: David Haberthür</w:t>
      </w:r>
    </w:p>
    <w:p>
      <w:pPr>
        <w:numPr>
          <w:ilvl w:val="0"/>
          <w:numId w:val="1010"/>
        </w:numPr>
        <w:pStyle w:val="Compact"/>
      </w:pPr>
      <w:hyperlink r:id="rId115">
        <w:r>
          <w:rPr>
            <w:rStyle w:val="Hyperlink"/>
          </w:rPr>
          <w:t xml:space="preserve">Writing – review &amp; editing</w:t>
        </w:r>
      </w:hyperlink>
      <w:r>
        <w:t xml:space="preserve">: David Haberthür, Pui Ching Chu, Larisa Petra Kaija, Bernhard Voelkl, Hanno Würbel</w:t>
      </w:r>
    </w:p>
    <w:bookmarkEnd w:id="116"/>
    <w:bookmarkStart w:id="117" w:name="competing-interests"/>
    <w:p>
      <w:pPr>
        <w:pStyle w:val="Heading2"/>
      </w:pPr>
      <w:r>
        <w:t xml:space="preserve">Competing Interests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Competing Interests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Reviewed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David Haberthür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2025-06-27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Pui Ching Chu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2025-06-27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Larisa Petra Kaija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Bernhard Voelkl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2025-08-19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Hanno Würbel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2025-08-19</w:t>
            </w:r>
          </w:p>
        </w:tc>
      </w:tr>
    </w:tbl>
    <w:bookmarkEnd w:id="117"/>
    <w:bookmarkStart w:id="119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We are grateful to the</w:t>
      </w:r>
      <w:r>
        <w:t xml:space="preserve"> </w:t>
      </w:r>
      <w:hyperlink r:id="rId118">
        <w:r>
          <w:rPr>
            <w:rStyle w:val="Hyperlink"/>
          </w:rPr>
          <w:t xml:space="preserve">Microscopy Imaging Center</w:t>
        </w:r>
      </w:hyperlink>
      <w:r>
        <w:t xml:space="preserve"> </w:t>
      </w:r>
      <w:r>
        <w:t xml:space="preserve">of the University of Bern for their infrastructural support.</w:t>
      </w:r>
      <w:r>
        <w:t xml:space="preserve"> </w:t>
      </w:r>
      <w:r>
        <w:t xml:space="preserve">We also thank the</w:t>
      </w:r>
      <w:r>
        <w:t xml:space="preserve"> </w:t>
      </w:r>
      <w:r>
        <w:rPr>
          <w:rStyle w:val="VerbatimChar"/>
        </w:rPr>
        <w:t xml:space="preserve">manubot</w:t>
      </w:r>
      <w:r>
        <w:t xml:space="preserve"> </w:t>
      </w:r>
      <w:r>
        <w:t xml:space="preserve">project</w:t>
      </w:r>
      <w:hyperlink w:anchor="ref-YuJbg3zO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for facilitating collaborative writing of this manuscript.</w:t>
      </w:r>
    </w:p>
    <w:bookmarkEnd w:id="119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32" Target="media/rId32.svg" /><Relationship Type="http://schemas.openxmlformats.org/officeDocument/2006/relationships/image" Id="rId22" Target="media/rId22.sv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hyperlink" Id="rId102" Target="https://credit.niso.org/" TargetMode="External" /><Relationship Type="http://schemas.openxmlformats.org/officeDocument/2006/relationships/hyperlink" Id="rId103" Target="https://credit.niso.org/contributor-roles/conceptualization/" TargetMode="External" /><Relationship Type="http://schemas.openxmlformats.org/officeDocument/2006/relationships/hyperlink" Id="rId104" Target="https://credit.niso.org/contributor-roles/data-curation/" TargetMode="External" /><Relationship Type="http://schemas.openxmlformats.org/officeDocument/2006/relationships/hyperlink" Id="rId105" Target="https://credit.niso.org/contributor-roles/formal-analysis/" TargetMode="External" /><Relationship Type="http://schemas.openxmlformats.org/officeDocument/2006/relationships/hyperlink" Id="rId106" Target="https://credit.niso.org/contributor-roles/funding-acquisition/" TargetMode="External" /><Relationship Type="http://schemas.openxmlformats.org/officeDocument/2006/relationships/hyperlink" Id="rId107" Target="https://credit.niso.org/contributor-roles/investigation/" TargetMode="External" /><Relationship Type="http://schemas.openxmlformats.org/officeDocument/2006/relationships/hyperlink" Id="rId108" Target="https://credit.niso.org/contributor-roles/methodology/" TargetMode="External" /><Relationship Type="http://schemas.openxmlformats.org/officeDocument/2006/relationships/hyperlink" Id="rId109" Target="https://credit.niso.org/contributor-roles/project-administration/" TargetMode="External" /><Relationship Type="http://schemas.openxmlformats.org/officeDocument/2006/relationships/hyperlink" Id="rId110" Target="https://credit.niso.org/contributor-roles/resources/" TargetMode="External" /><Relationship Type="http://schemas.openxmlformats.org/officeDocument/2006/relationships/hyperlink" Id="rId111" Target="https://credit.niso.org/contributor-roles/software/" TargetMode="External" /><Relationship Type="http://schemas.openxmlformats.org/officeDocument/2006/relationships/hyperlink" Id="rId112" Target="https://credit.niso.org/contributor-roles/validation/" TargetMode="External" /><Relationship Type="http://schemas.openxmlformats.org/officeDocument/2006/relationships/hyperlink" Id="rId113" Target="https://credit.niso.org/contributor-roles/visualization/" TargetMode="External" /><Relationship Type="http://schemas.openxmlformats.org/officeDocument/2006/relationships/hyperlink" Id="rId114" Target="https://credit.niso.org/contributor-roles/writing---original-draft/" TargetMode="External" /><Relationship Type="http://schemas.openxmlformats.org/officeDocument/2006/relationships/hyperlink" Id="rId115" Target="https://credit.niso.org/contributor-roles/writing---review-&amp;-editing/" TargetMode="External" /><Relationship Type="http://schemas.openxmlformats.org/officeDocument/2006/relationships/hyperlink" Id="rId86" Target="https://docs.dask.org/en/stable/" TargetMode="External" /><Relationship Type="http://schemas.openxmlformats.org/officeDocument/2006/relationships/hyperlink" Id="rId80" Target="https://doi.org/10.1016/j.tmater.2023.100015" TargetMode="External" /><Relationship Type="http://schemas.openxmlformats.org/officeDocument/2006/relationships/hyperlink" Id="rId90" Target="https://doi.org/10.1038/nmeth.2019" TargetMode="External" /><Relationship Type="http://schemas.openxmlformats.org/officeDocument/2006/relationships/hyperlink" Id="rId98" Target="https://doi.org/10.1371/journal.pcbi.1007128" TargetMode="External" /><Relationship Type="http://schemas.openxmlformats.org/officeDocument/2006/relationships/hyperlink" Id="rId84" Target="https://doi.org/10.3233/978-1-61499-649-1-87" TargetMode="External" /><Relationship Type="http://schemas.openxmlformats.org/officeDocument/2006/relationships/hyperlink" Id="rId96" Target="https://doi.org/10.3789/ansi.niso.z39.104-2022" TargetMode="External" /><Relationship Type="http://schemas.openxmlformats.org/officeDocument/2006/relationships/hyperlink" Id="rId82" Target="https://doi.org/10.5281/zenodo.15607944" TargetMode="External" /><Relationship Type="http://schemas.openxmlformats.org/officeDocument/2006/relationships/hyperlink" Id="rId94" Target="https://dragonfly.comet.tech/" TargetMode="External" /><Relationship Type="http://schemas.openxmlformats.org/officeDocument/2006/relationships/hyperlink" Id="rId60" Target="https://github.com/BernhardVoelkl" TargetMode="External" /><Relationship Type="http://schemas.openxmlformats.org/officeDocument/2006/relationships/hyperlink" Id="rId52" Target="https://github.com/LarisaKaija" TargetMode="External" /><Relationship Type="http://schemas.openxmlformats.org/officeDocument/2006/relationships/hyperlink" Id="rId31" Target="https://github.com/habi" TargetMode="External" /><Relationship Type="http://schemas.openxmlformats.org/officeDocument/2006/relationships/hyperlink" Id="rId65" Target="https://github.com/habi/InMiceMethodPaper/issues" TargetMode="External" /><Relationship Type="http://schemas.openxmlformats.org/officeDocument/2006/relationships/hyperlink" Id="rId21" Target="https://github.com/habi/InMiceMethodPaper/tree/33ccd1317c08663cafa2fac99988986a8833efa8" TargetMode="External" /><Relationship Type="http://schemas.openxmlformats.org/officeDocument/2006/relationships/hyperlink" Id="rId44" Target="https://github.com/puipuichu" TargetMode="External" /><Relationship Type="http://schemas.openxmlformats.org/officeDocument/2006/relationships/hyperlink" Id="rId88" Target="https://github.com/saalfeldlab/n5-ij" TargetMode="External" /><Relationship Type="http://schemas.openxmlformats.org/officeDocument/2006/relationships/hyperlink" Id="rId78" Target="https://github.unibe.ch/david-haberthuer/InMice" TargetMode="External" /><Relationship Type="http://schemas.openxmlformats.org/officeDocument/2006/relationships/hyperlink" Id="rId20" Target="https://habi.github.io/InMiceMethodPaper/v/33ccd1317c08663cafa2fac99988986a8833efa8/" TargetMode="External" /><Relationship Type="http://schemas.openxmlformats.org/officeDocument/2006/relationships/hyperlink" Id="rId36" Target="https://mastodon.social/@habi" TargetMode="External" /><Relationship Type="http://schemas.openxmlformats.org/officeDocument/2006/relationships/hyperlink" Id="rId118" Target="https://mic.unibe.ch/" TargetMode="External" /><Relationship Type="http://schemas.openxmlformats.org/officeDocument/2006/relationships/hyperlink" Id="rId56" Target="https://orcid.org/0000-0001-5454-2508" TargetMode="External" /><Relationship Type="http://schemas.openxmlformats.org/officeDocument/2006/relationships/hyperlink" Id="rId64" Target="https://orcid.org/0000-0002-2934-3010" TargetMode="External" /><Relationship Type="http://schemas.openxmlformats.org/officeDocument/2006/relationships/hyperlink" Id="rId26" Target="https://orcid.org/0000-0003-3388-9187" TargetMode="External" /><Relationship Type="http://schemas.openxmlformats.org/officeDocument/2006/relationships/hyperlink" Id="rId48" Target="https://orcid.org/0009-0001-1871-5915" TargetMode="External" /><Relationship Type="http://schemas.openxmlformats.org/officeDocument/2006/relationships/hyperlink" Id="rId40" Target="https://orcid.org/0009-0006-5408-300X" TargetMode="External" /><Relationship Type="http://schemas.openxmlformats.org/officeDocument/2006/relationships/hyperlink" Id="rId92" Target="https://slicer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2" Target="https://credit.niso.org/" TargetMode="External" /><Relationship Type="http://schemas.openxmlformats.org/officeDocument/2006/relationships/hyperlink" Id="rId103" Target="https://credit.niso.org/contributor-roles/conceptualization/" TargetMode="External" /><Relationship Type="http://schemas.openxmlformats.org/officeDocument/2006/relationships/hyperlink" Id="rId104" Target="https://credit.niso.org/contributor-roles/data-curation/" TargetMode="External" /><Relationship Type="http://schemas.openxmlformats.org/officeDocument/2006/relationships/hyperlink" Id="rId105" Target="https://credit.niso.org/contributor-roles/formal-analysis/" TargetMode="External" /><Relationship Type="http://schemas.openxmlformats.org/officeDocument/2006/relationships/hyperlink" Id="rId106" Target="https://credit.niso.org/contributor-roles/funding-acquisition/" TargetMode="External" /><Relationship Type="http://schemas.openxmlformats.org/officeDocument/2006/relationships/hyperlink" Id="rId107" Target="https://credit.niso.org/contributor-roles/investigation/" TargetMode="External" /><Relationship Type="http://schemas.openxmlformats.org/officeDocument/2006/relationships/hyperlink" Id="rId108" Target="https://credit.niso.org/contributor-roles/methodology/" TargetMode="External" /><Relationship Type="http://schemas.openxmlformats.org/officeDocument/2006/relationships/hyperlink" Id="rId109" Target="https://credit.niso.org/contributor-roles/project-administration/" TargetMode="External" /><Relationship Type="http://schemas.openxmlformats.org/officeDocument/2006/relationships/hyperlink" Id="rId110" Target="https://credit.niso.org/contributor-roles/resources/" TargetMode="External" /><Relationship Type="http://schemas.openxmlformats.org/officeDocument/2006/relationships/hyperlink" Id="rId111" Target="https://credit.niso.org/contributor-roles/software/" TargetMode="External" /><Relationship Type="http://schemas.openxmlformats.org/officeDocument/2006/relationships/hyperlink" Id="rId112" Target="https://credit.niso.org/contributor-roles/validation/" TargetMode="External" /><Relationship Type="http://schemas.openxmlformats.org/officeDocument/2006/relationships/hyperlink" Id="rId113" Target="https://credit.niso.org/contributor-roles/visualization/" TargetMode="External" /><Relationship Type="http://schemas.openxmlformats.org/officeDocument/2006/relationships/hyperlink" Id="rId114" Target="https://credit.niso.org/contributor-roles/writing---original-draft/" TargetMode="External" /><Relationship Type="http://schemas.openxmlformats.org/officeDocument/2006/relationships/hyperlink" Id="rId115" Target="https://credit.niso.org/contributor-roles/writing---review-&amp;-editing/" TargetMode="External" /><Relationship Type="http://schemas.openxmlformats.org/officeDocument/2006/relationships/hyperlink" Id="rId86" Target="https://docs.dask.org/en/stable/" TargetMode="External" /><Relationship Type="http://schemas.openxmlformats.org/officeDocument/2006/relationships/hyperlink" Id="rId80" Target="https://doi.org/10.1016/j.tmater.2023.100015" TargetMode="External" /><Relationship Type="http://schemas.openxmlformats.org/officeDocument/2006/relationships/hyperlink" Id="rId90" Target="https://doi.org/10.1038/nmeth.2019" TargetMode="External" /><Relationship Type="http://schemas.openxmlformats.org/officeDocument/2006/relationships/hyperlink" Id="rId98" Target="https://doi.org/10.1371/journal.pcbi.1007128" TargetMode="External" /><Relationship Type="http://schemas.openxmlformats.org/officeDocument/2006/relationships/hyperlink" Id="rId84" Target="https://doi.org/10.3233/978-1-61499-649-1-87" TargetMode="External" /><Relationship Type="http://schemas.openxmlformats.org/officeDocument/2006/relationships/hyperlink" Id="rId96" Target="https://doi.org/10.3789/ansi.niso.z39.104-2022" TargetMode="External" /><Relationship Type="http://schemas.openxmlformats.org/officeDocument/2006/relationships/hyperlink" Id="rId82" Target="https://doi.org/10.5281/zenodo.15607944" TargetMode="External" /><Relationship Type="http://schemas.openxmlformats.org/officeDocument/2006/relationships/hyperlink" Id="rId94" Target="https://dragonfly.comet.tech/" TargetMode="External" /><Relationship Type="http://schemas.openxmlformats.org/officeDocument/2006/relationships/hyperlink" Id="rId60" Target="https://github.com/BernhardVoelkl" TargetMode="External" /><Relationship Type="http://schemas.openxmlformats.org/officeDocument/2006/relationships/hyperlink" Id="rId52" Target="https://github.com/LarisaKaija" TargetMode="External" /><Relationship Type="http://schemas.openxmlformats.org/officeDocument/2006/relationships/hyperlink" Id="rId31" Target="https://github.com/habi" TargetMode="External" /><Relationship Type="http://schemas.openxmlformats.org/officeDocument/2006/relationships/hyperlink" Id="rId65" Target="https://github.com/habi/InMiceMethodPaper/issues" TargetMode="External" /><Relationship Type="http://schemas.openxmlformats.org/officeDocument/2006/relationships/hyperlink" Id="rId21" Target="https://github.com/habi/InMiceMethodPaper/tree/33ccd1317c08663cafa2fac99988986a8833efa8" TargetMode="External" /><Relationship Type="http://schemas.openxmlformats.org/officeDocument/2006/relationships/hyperlink" Id="rId44" Target="https://github.com/puipuichu" TargetMode="External" /><Relationship Type="http://schemas.openxmlformats.org/officeDocument/2006/relationships/hyperlink" Id="rId88" Target="https://github.com/saalfeldlab/n5-ij" TargetMode="External" /><Relationship Type="http://schemas.openxmlformats.org/officeDocument/2006/relationships/hyperlink" Id="rId78" Target="https://github.unibe.ch/david-haberthuer/InMice" TargetMode="External" /><Relationship Type="http://schemas.openxmlformats.org/officeDocument/2006/relationships/hyperlink" Id="rId20" Target="https://habi.github.io/InMiceMethodPaper/v/33ccd1317c08663cafa2fac99988986a8833efa8/" TargetMode="External" /><Relationship Type="http://schemas.openxmlformats.org/officeDocument/2006/relationships/hyperlink" Id="rId36" Target="https://mastodon.social/@habi" TargetMode="External" /><Relationship Type="http://schemas.openxmlformats.org/officeDocument/2006/relationships/hyperlink" Id="rId118" Target="https://mic.unibe.ch/" TargetMode="External" /><Relationship Type="http://schemas.openxmlformats.org/officeDocument/2006/relationships/hyperlink" Id="rId56" Target="https://orcid.org/0000-0001-5454-2508" TargetMode="External" /><Relationship Type="http://schemas.openxmlformats.org/officeDocument/2006/relationships/hyperlink" Id="rId64" Target="https://orcid.org/0000-0002-2934-3010" TargetMode="External" /><Relationship Type="http://schemas.openxmlformats.org/officeDocument/2006/relationships/hyperlink" Id="rId26" Target="https://orcid.org/0000-0003-3388-9187" TargetMode="External" /><Relationship Type="http://schemas.openxmlformats.org/officeDocument/2006/relationships/hyperlink" Id="rId48" Target="https://orcid.org/0009-0001-1871-5915" TargetMode="External" /><Relationship Type="http://schemas.openxmlformats.org/officeDocument/2006/relationships/hyperlink" Id="rId40" Target="https://orcid.org/0009-0006-5408-300X" TargetMode="External" /><Relationship Type="http://schemas.openxmlformats.org/officeDocument/2006/relationships/hyperlink" Id="rId92" Target="https://slicer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microCT, bone, mouse</cp:keywords>
  <dcterms:created xsi:type="dcterms:W3CDTF">2025-10-30T16:35:25Z</dcterms:created>
  <dcterms:modified xsi:type="dcterms:W3CDTF">2025-10-30T16:35:25Z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https://www.zotero.org/styles/nature</vt:lpwstr>
  </property>
  <property fmtid="{D5CDD505-2E9C-101B-9397-08002B2CF9AE}" pid="6" name="date-meta">
    <vt:lpwstr>2025-10-30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