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habi/sticklebacks-manuscript@183c207</w:t>
        </w:r>
      </w:hyperlink>
      <w:r>
        <w:t xml:space="preserve"> </w:t>
      </w:r>
      <w:r>
        <w:t xml:space="preserve">on August 12, 2026.</w:t>
      </w:r>
      <w:r>
        <w:t xml:space="preserve"> </w:t>
      </w:r>
      <w:r>
        <w:t xml:space="preserve"> </w:t>
      </w:r>
      <w:r>
        <w:t xml:space="preserve">This version contains 5355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to measure and analyze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an oft-studied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will focus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are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in order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840453"/>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840453"/>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are: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for this purpose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small pilot study, we determined the optimal scanning parameters to meet the constraints on total scanning time, resolution, and sample handling.</w:t>
      </w:r>
      <w:r>
        <w:t xml:space="preserve"> </w:t>
      </w:r>
      <w:r>
        <w:t xml:space="preserve">To optimize for these constraints, we scanned all the sticklebacks in batches of six fish in a custom-made 3D 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of approximately 3000 x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 PNG 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 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 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 PNG 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 PNGs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is completely reproducible and well-adapted to the custom-made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4696775"/>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4696775"/>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 PNG 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to save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below shows such a preview.</w:t>
      </w:r>
    </w:p>
    <w:bookmarkStart w:id="0" w:name="fig:SLX23012_3D"/>
    <w:p>
      <w:pPr>
        <w:pStyle w:val="CaptionedFigure"/>
      </w:pPr>
      <w:bookmarkStart w:id="120" w:name="fig:SLX23012_3D"/>
      <w:r>
        <w:drawing>
          <wp:inline>
            <wp:extent cx="5943600" cy="3055709"/>
            <wp:effectExtent b="0" l="0" r="0" t="0"/>
            <wp:docPr descr="Figure 7: Three-dimensional visualization of one extracted region. Extracted region (label 1 visible upside-down on the left) at the bottom, automatically thresholded (treshold=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55709"/>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(treshold=50)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As a group,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passed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and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Manual touchups were only needed and performed where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 volumes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2kwEzoCR">
        <w:r>
          <w:rPr>
            <w:rStyle w:val="Hyperlink"/>
          </w:rPr>
          <w:t xml:space="preserve">Adams &amp; Otárola‐Castillo, 2013</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 PNG 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 supplementary information).</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EWbJLKbO">
        <w:r>
          <w:rPr>
            <w:rStyle w:val="Hyperlink"/>
          </w:rPr>
          <w:t xml:space="preserve">n.d.-a</w:t>
        </w:r>
      </w:hyperlink>
      <w:r>
        <w:t xml:space="preserve">;</w:t>
      </w:r>
      <w:r>
        <w:t xml:space="preserve"> </w:t>
      </w:r>
      <w:hyperlink w:anchor="ref-v1hRNLF5">
        <w:r>
          <w:rPr>
            <w:rStyle w:val="Hyperlink"/>
          </w:rPr>
          <w:t xml:space="preserve">Takata &amp; Sasaki, 2005</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The extraction of individual specimens from multi-specimen scans is efficient, using a custom 3D-printed sample holder and automated splitting procedure to reduce the need for active operator time and maximize automated processing.</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n.d.-b</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3"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2"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9" w:name="d-slicer-extraction"/>
    <w:p>
      <w:pPr>
        <w:pStyle w:val="Heading4"/>
      </w:pPr>
      <w:r>
        <w:t xml:space="preserve">3D Slicer; extraction</w:t>
      </w:r>
    </w:p>
    <w:p>
      <w:pPr>
        <w:pStyle w:val="FirstParagraph"/>
      </w:pPr>
      <w:r>
        <w:t xml:space="preserve">The Python script we used to resample curves is found</w:t>
      </w:r>
      <w:r>
        <w:t xml:space="preserve"> </w:t>
      </w:r>
      <w:hyperlink r:id="rId197">
        <w:r>
          <w:rPr>
            <w:rStyle w:val="Hyperlink"/>
          </w:rPr>
          <w:t xml:space="preserve">online at GitHub</w:t>
        </w:r>
      </w:hyperlink>
      <w:r>
        <w:t xml:space="preserve">.</w:t>
      </w:r>
      <w:r>
        <w:t xml:space="preserve"> </w:t>
      </w:r>
      <w:r>
        <w:t xml:space="preserve">The results of the resampling is available</w:t>
      </w:r>
      <w:r>
        <w:t xml:space="preserve"> </w:t>
      </w:r>
      <w:hyperlink r:id="rId198">
        <w:r>
          <w:rPr>
            <w:rStyle w:val="Hyperlink"/>
          </w:rPr>
          <w:t xml:space="preserve">online</w:t>
        </w:r>
      </w:hyperlink>
      <w:r>
        <w:t xml:space="preserve">, too.</w:t>
      </w:r>
    </w:p>
    <w:bookmarkEnd w:id="199"/>
    <w:bookmarkStart w:id="201" w:name="r-morphometrics"/>
    <w:p>
      <w:pPr>
        <w:pStyle w:val="Heading4"/>
      </w:pPr>
      <w:r>
        <w:t xml:space="preserve">R; morphometrics</w:t>
      </w:r>
    </w:p>
    <w:p>
      <w:pPr>
        <w:pStyle w:val="FirstParagraph"/>
      </w:pPr>
      <w:r>
        <w:t xml:space="preserve">The R script we used to assess the morphometrics is found</w:t>
      </w:r>
      <w:r>
        <w:t xml:space="preserve"> </w:t>
      </w:r>
      <w:hyperlink r:id="rId200">
        <w:r>
          <w:rPr>
            <w:rStyle w:val="Hyperlink"/>
          </w:rPr>
          <w:t xml:space="preserve">online at GitHub</w:t>
        </w:r>
      </w:hyperlink>
      <w:r>
        <w:t xml:space="preserve">.</w:t>
      </w:r>
    </w:p>
    <w:bookmarkEnd w:id="201"/>
    <w:bookmarkEnd w:id="202"/>
    <w:bookmarkEnd w:id="203"/>
    <w:bookmarkStart w:id="275" w:name="references"/>
    <w:p>
      <w:pPr>
        <w:pStyle w:val="Heading2"/>
      </w:pPr>
      <w:r>
        <w:t xml:space="preserve">References</w:t>
      </w:r>
    </w:p>
    <w:bookmarkStart w:id="274" w:name="refs"/>
    <w:bookmarkStart w:id="205" w:name="ref-EWbJLKbO"/>
    <w:p>
      <w:pPr>
        <w:pStyle w:val="Bibliography"/>
      </w:pPr>
      <w:r>
        <w:t xml:space="preserve">(n.d.-a). Retrieved</w:t>
      </w:r>
      <w:r>
        <w:t xml:space="preserve"> </w:t>
      </w:r>
      <w:hyperlink r:id="rId204">
        <w:r>
          <w:rPr>
            <w:rStyle w:val="Hyperlink"/>
          </w:rPr>
          <w:t xml:space="preserve">http://hdl.handle.net/2268/14698</w:t>
        </w:r>
      </w:hyperlink>
    </w:p>
    <w:bookmarkEnd w:id="205"/>
    <w:bookmarkStart w:id="207" w:name="ref-11ofsO2hq"/>
    <w:p>
      <w:pPr>
        <w:pStyle w:val="Bibliography"/>
      </w:pPr>
      <w:r>
        <w:t xml:space="preserve">(n.d.-b).</w:t>
      </w:r>
      <w:r>
        <w:t xml:space="preserve"> </w:t>
      </w:r>
      <w:r>
        <w:rPr>
          <w:iCs/>
          <w:i/>
        </w:rPr>
        <w:t xml:space="preserve">ANSI/NISO Z39.104-2022, CRediT, Contributor Roles Taxonomy</w:t>
      </w:r>
      <w:r>
        <w:t xml:space="preserve">. NISO.</w:t>
      </w:r>
      <w:r>
        <w:t xml:space="preserve"> </w:t>
      </w:r>
      <w:hyperlink r:id="rId206">
        <w:r>
          <w:rPr>
            <w:rStyle w:val="Hyperlink"/>
          </w:rPr>
          <w:t xml:space="preserve">https://doi.org/10.3789/ansi.niso.z39.104-2022</w:t>
        </w:r>
      </w:hyperlink>
    </w:p>
    <w:bookmarkEnd w:id="207"/>
    <w:bookmarkStart w:id="209" w:name="ref-2kwEzoCR"/>
    <w:p>
      <w:pPr>
        <w:pStyle w:val="Bibliography"/>
      </w:pPr>
      <w:r>
        <w:t xml:space="preserve">Adams, D. C., &amp; Otárola‐Castillo, E. (2013). geomorph: an&lt;scp&gt;r&lt;/scp&gt;package for the collection and analysis of geometric morphometric shape data.</w:t>
      </w:r>
      <w:r>
        <w:t xml:space="preserve"> </w:t>
      </w:r>
      <w:r>
        <w:rPr>
          <w:iCs/>
          <w:i/>
        </w:rPr>
        <w:t xml:space="preserve">Methods in Ecology and Evolution</w:t>
      </w:r>
      <w:r>
        <w:t xml:space="preserve">,</w:t>
      </w:r>
      <w:r>
        <w:t xml:space="preserve"> </w:t>
      </w:r>
      <w:r>
        <w:rPr>
          <w:iCs/>
          <w:i/>
        </w:rPr>
        <w:t xml:space="preserve">4</w:t>
      </w:r>
      <w:r>
        <w:t xml:space="preserve">(4), 393–399.</w:t>
      </w:r>
      <w:r>
        <w:t xml:space="preserve"> </w:t>
      </w:r>
      <w:hyperlink r:id="rId208">
        <w:r>
          <w:rPr>
            <w:rStyle w:val="Hyperlink"/>
          </w:rPr>
          <w:t xml:space="preserve">https://doi.org/10.1111/2041-210x.12035</w:t>
        </w:r>
      </w:hyperlink>
    </w:p>
    <w:bookmarkEnd w:id="209"/>
    <w:bookmarkStart w:id="21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0">
        <w:r>
          <w:rPr>
            <w:rStyle w:val="Hyperlink"/>
          </w:rPr>
          <w:t xml:space="preserve">https://doi.org/10.1002/evl3.175</w:t>
        </w:r>
      </w:hyperlink>
    </w:p>
    <w:bookmarkEnd w:id="211"/>
    <w:bookmarkStart w:id="21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2">
        <w:r>
          <w:rPr>
            <w:rStyle w:val="Hyperlink"/>
          </w:rPr>
          <w:t xml:space="preserve">https://doi.org/10.1093/oso/9780198577287.001.0001</w:t>
        </w:r>
      </w:hyperlink>
    </w:p>
    <w:bookmarkEnd w:id="213"/>
    <w:bookmarkStart w:id="21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4">
        <w:r>
          <w:rPr>
            <w:rStyle w:val="Hyperlink"/>
          </w:rPr>
          <w:t xml:space="preserve">https://doi.org/10.1111/j.1420-9101.2008.01583.x</w:t>
        </w:r>
      </w:hyperlink>
    </w:p>
    <w:bookmarkEnd w:id="215"/>
    <w:bookmarkStart w:id="21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6">
        <w:r>
          <w:rPr>
            <w:rStyle w:val="Hyperlink"/>
          </w:rPr>
          <w:t xml:space="preserve">https://doi.org/10.1371/journal.pone.0193874</w:t>
        </w:r>
      </w:hyperlink>
    </w:p>
    <w:bookmarkEnd w:id="217"/>
    <w:bookmarkStart w:id="21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18">
        <w:r>
          <w:rPr>
            <w:rStyle w:val="Hyperlink"/>
          </w:rPr>
          <w:t xml:space="preserve">https://dask.org</w:t>
        </w:r>
      </w:hyperlink>
    </w:p>
    <w:bookmarkEnd w:id="219"/>
    <w:bookmarkStart w:id="22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0">
        <w:r>
          <w:rPr>
            <w:rStyle w:val="Hyperlink"/>
          </w:rPr>
          <w:t xml:space="preserve">https://doi.org/10.5281/zenodo.18257528</w:t>
        </w:r>
      </w:hyperlink>
    </w:p>
    <w:bookmarkEnd w:id="221"/>
    <w:bookmarkStart w:id="22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2">
        <w:r>
          <w:rPr>
            <w:rStyle w:val="Hyperlink"/>
          </w:rPr>
          <w:t xml:space="preserve">https://doi.org/10.64898/2026.02.04.699496</w:t>
        </w:r>
      </w:hyperlink>
    </w:p>
    <w:bookmarkEnd w:id="223"/>
    <w:bookmarkStart w:id="22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24">
        <w:r>
          <w:rPr>
            <w:rStyle w:val="Hyperlink"/>
          </w:rPr>
          <w:t xml:space="preserve">https://doi.org/10.3791/54056</w:t>
        </w:r>
      </w:hyperlink>
    </w:p>
    <w:bookmarkEnd w:id="225"/>
    <w:bookmarkStart w:id="22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6">
        <w:r>
          <w:rPr>
            <w:rStyle w:val="Hyperlink"/>
          </w:rPr>
          <w:t xml:space="preserve">https://doi.org/10.1093/iob/obad008</w:t>
        </w:r>
      </w:hyperlink>
    </w:p>
    <w:bookmarkEnd w:id="227"/>
    <w:bookmarkStart w:id="22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28">
        <w:r>
          <w:rPr>
            <w:rStyle w:val="Hyperlink"/>
          </w:rPr>
          <w:t xml:space="preserve">https://doi.org/10.5281/zenodo.2587555</w:t>
        </w:r>
      </w:hyperlink>
    </w:p>
    <w:bookmarkEnd w:id="229"/>
    <w:bookmarkStart w:id="23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0">
        <w:r>
          <w:rPr>
            <w:rStyle w:val="Hyperlink"/>
          </w:rPr>
          <w:t xml:space="preserve">https://doi.org/10.1002/ece3.6929</w:t>
        </w:r>
      </w:hyperlink>
    </w:p>
    <w:bookmarkEnd w:id="231"/>
    <w:bookmarkStart w:id="23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2">
        <w:r>
          <w:rPr>
            <w:rStyle w:val="Hyperlink"/>
          </w:rPr>
          <w:t xml:space="preserve">https://doi.org/10.1002/ece3.11503</w:t>
        </w:r>
      </w:hyperlink>
    </w:p>
    <w:bookmarkEnd w:id="233"/>
    <w:bookmarkStart w:id="23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34">
        <w:r>
          <w:rPr>
            <w:rStyle w:val="Hyperlink"/>
          </w:rPr>
          <w:t xml:space="preserve">https://doi.org/10.1111/j.1095-8649.2009.02419.x</w:t>
        </w:r>
      </w:hyperlink>
    </w:p>
    <w:bookmarkEnd w:id="235"/>
    <w:bookmarkStart w:id="23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6">
        <w:r>
          <w:rPr>
            <w:rStyle w:val="Hyperlink"/>
          </w:rPr>
          <w:t xml:space="preserve">https://doi.org/10.1371/journal.pcbi.1007128</w:t>
        </w:r>
      </w:hyperlink>
    </w:p>
    <w:bookmarkEnd w:id="237"/>
    <w:bookmarkStart w:id="23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38">
        <w:r>
          <w:rPr>
            <w:rStyle w:val="Hyperlink"/>
          </w:rPr>
          <w:t xml:space="preserve">https://doi.org/10.1007/978-1-4614-7657-3_19</w:t>
        </w:r>
      </w:hyperlink>
    </w:p>
    <w:bookmarkEnd w:id="239"/>
    <w:bookmarkStart w:id="24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0">
        <w:r>
          <w:rPr>
            <w:rStyle w:val="Hyperlink"/>
          </w:rPr>
          <w:t xml:space="preserve">https://doi.org/10.3233/978-1-61499-649-1-87</w:t>
        </w:r>
      </w:hyperlink>
    </w:p>
    <w:bookmarkEnd w:id="241"/>
    <w:bookmarkStart w:id="24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2">
        <w:r>
          <w:rPr>
            <w:rStyle w:val="Hyperlink"/>
          </w:rPr>
          <w:t xml:space="preserve">https://doi.org/10.1038/s41467-020-19303-w</w:t>
        </w:r>
      </w:hyperlink>
    </w:p>
    <w:bookmarkEnd w:id="243"/>
    <w:bookmarkStart w:id="24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44">
        <w:r>
          <w:rPr>
            <w:rStyle w:val="Hyperlink"/>
          </w:rPr>
          <w:t xml:space="preserve">https://doi.org/10.1186/1471-2148-13-277</w:t>
        </w:r>
      </w:hyperlink>
    </w:p>
    <w:bookmarkEnd w:id="245"/>
    <w:bookmarkStart w:id="24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6">
        <w:r>
          <w:rPr>
            <w:rStyle w:val="Hyperlink"/>
          </w:rPr>
          <w:t xml:space="preserve">https://doi.org/10.2144/000112619</w:t>
        </w:r>
      </w:hyperlink>
    </w:p>
    <w:bookmarkEnd w:id="247"/>
    <w:bookmarkStart w:id="24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48">
        <w:r>
          <w:rPr>
            <w:rStyle w:val="Hyperlink"/>
          </w:rPr>
          <w:t xml:space="preserve">https://doi.org/10.5281/zenodo.3773450</w:t>
        </w:r>
      </w:hyperlink>
    </w:p>
    <w:bookmarkEnd w:id="249"/>
    <w:bookmarkStart w:id="251" w:name="ref-jxVw2kt2"/>
    <w:p>
      <w:pPr>
        <w:pStyle w:val="Bibliography"/>
      </w:pPr>
      <w:r>
        <w:rPr>
          <w:iCs/>
          <w:i/>
        </w:rPr>
        <w:t xml:space="preserve">Overview — K3D-jupyter documentation</w:t>
      </w:r>
      <w:r>
        <w:t xml:space="preserve">. (n.d.). Retrieved August 12, 2026, from</w:t>
      </w:r>
      <w:r>
        <w:t xml:space="preserve"> </w:t>
      </w:r>
      <w:hyperlink r:id="rId250">
        <w:r>
          <w:rPr>
            <w:rStyle w:val="Hyperlink"/>
          </w:rPr>
          <w:t xml:space="preserve">https://k3d-jupyter.org/</w:t>
        </w:r>
      </w:hyperlink>
    </w:p>
    <w:bookmarkEnd w:id="251"/>
    <w:bookmarkStart w:id="25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2">
        <w:r>
          <w:rPr>
            <w:rStyle w:val="Hyperlink"/>
          </w:rPr>
          <w:t xml:space="preserve">https://www.R-project.org/</w:t>
        </w:r>
      </w:hyperlink>
    </w:p>
    <w:bookmarkEnd w:id="253"/>
    <w:bookmarkStart w:id="25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54">
        <w:r>
          <w:rPr>
            <w:rStyle w:val="Hyperlink"/>
          </w:rPr>
          <w:t xml:space="preserve">https://doi.org/10.1186/s12915-020-0753-2</w:t>
        </w:r>
      </w:hyperlink>
    </w:p>
    <w:bookmarkEnd w:id="255"/>
    <w:bookmarkStart w:id="25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6">
        <w:r>
          <w:rPr>
            <w:rStyle w:val="Hyperlink"/>
          </w:rPr>
          <w:t xml:space="preserve">https://doi.org/10.1146/annurev-genom-111720-081402</w:t>
        </w:r>
      </w:hyperlink>
    </w:p>
    <w:bookmarkEnd w:id="257"/>
    <w:bookmarkStart w:id="25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58">
        <w:r>
          <w:rPr>
            <w:rStyle w:val="Hyperlink"/>
          </w:rPr>
          <w:t xml:space="preserve">https://doi.org/10.1111/2041-210x.13669</w:t>
        </w:r>
      </w:hyperlink>
    </w:p>
    <w:bookmarkEnd w:id="259"/>
    <w:bookmarkStart w:id="26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0">
        <w:r>
          <w:rPr>
            <w:rStyle w:val="Hyperlink"/>
          </w:rPr>
          <w:t xml:space="preserve">https://doi.org/10.1038/nmeth.2019</w:t>
        </w:r>
      </w:hyperlink>
    </w:p>
    <w:bookmarkEnd w:id="261"/>
    <w:bookmarkStart w:id="26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2">
        <w:r>
          <w:rPr>
            <w:rStyle w:val="Hyperlink"/>
          </w:rPr>
          <w:t xml:space="preserve">https://doi.org/10.1086/285404</w:t>
        </w:r>
      </w:hyperlink>
    </w:p>
    <w:bookmarkEnd w:id="263"/>
    <w:bookmarkStart w:id="26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v0.9.0a2) [Computer software]. Zenodo.</w:t>
      </w:r>
      <w:r>
        <w:t xml:space="preserve"> </w:t>
      </w:r>
      <w:hyperlink r:id="rId264">
        <w:r>
          <w:rPr>
            <w:rStyle w:val="Hyperlink"/>
          </w:rPr>
          <w:t xml:space="preserve">https://doi.org/10.5281/zenodo.3555620</w:t>
        </w:r>
      </w:hyperlink>
    </w:p>
    <w:bookmarkEnd w:id="265"/>
    <w:bookmarkStart w:id="26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66">
        <w:r>
          <w:rPr>
            <w:rStyle w:val="Hyperlink"/>
          </w:rPr>
          <w:t xml:space="preserve">https://www.stratovan.com/products/checkpoint</w:t>
        </w:r>
      </w:hyperlink>
    </w:p>
    <w:bookmarkEnd w:id="267"/>
    <w:bookmarkStart w:id="26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68">
        <w:r>
          <w:rPr>
            <w:rStyle w:val="Hyperlink"/>
          </w:rPr>
          <w:t xml:space="preserve">https://doi.org/10.1007/s10228-004-0251-5</w:t>
        </w:r>
      </w:hyperlink>
    </w:p>
    <w:bookmarkEnd w:id="269"/>
    <w:bookmarkStart w:id="271"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0">
        <w:r>
          <w:rPr>
            <w:rStyle w:val="Hyperlink"/>
          </w:rPr>
          <w:t xml:space="preserve">https://doi.org/10.1111/j.1095-8312.2010.01531.x</w:t>
        </w:r>
      </w:hyperlink>
    </w:p>
    <w:bookmarkEnd w:id="271"/>
    <w:bookmarkStart w:id="273"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72">
        <w:r>
          <w:rPr>
            <w:rStyle w:val="Hyperlink"/>
          </w:rPr>
          <w:t xml:space="preserve">https://doi.org/10.6688/jise.2001.17.5.1</w:t>
        </w:r>
      </w:hyperlink>
    </w:p>
    <w:bookmarkEnd w:id="273"/>
    <w:bookmarkEnd w:id="274"/>
    <w:bookmarkEnd w:id="27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204" Target="http://hdl.handle.net/2268/14698" TargetMode="External"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8" Target="https://dask.org" TargetMode="External" /><Relationship Type="http://schemas.openxmlformats.org/officeDocument/2006/relationships/hyperlink" Id="rId232" Target="https://doi.org/10.1002/ece3.11503" TargetMode="External" /><Relationship Type="http://schemas.openxmlformats.org/officeDocument/2006/relationships/hyperlink" Id="rId230"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38" Target="https://doi.org/10.1007/978-1-4614-7657-3_19" TargetMode="External" /><Relationship Type="http://schemas.openxmlformats.org/officeDocument/2006/relationships/hyperlink" Id="rId268" Target="https://doi.org/10.1007/s10228-004-0251-5" TargetMode="External" /><Relationship Type="http://schemas.openxmlformats.org/officeDocument/2006/relationships/hyperlink" Id="rId260" Target="https://doi.org/10.1038/nmeth.2019" TargetMode="External" /><Relationship Type="http://schemas.openxmlformats.org/officeDocument/2006/relationships/hyperlink" Id="rId242" Target="https://doi.org/10.1038/s41467-020-19303-w" TargetMode="External" /><Relationship Type="http://schemas.openxmlformats.org/officeDocument/2006/relationships/hyperlink" Id="rId262" Target="https://doi.org/10.1086/285404" TargetMode="External" /><Relationship Type="http://schemas.openxmlformats.org/officeDocument/2006/relationships/hyperlink" Id="rId226" Target="https://doi.org/10.1093/iob/obad008" TargetMode="External" /><Relationship Type="http://schemas.openxmlformats.org/officeDocument/2006/relationships/hyperlink" Id="rId212" Target="https://doi.org/10.1093/oso/9780198577287.001.0001" TargetMode="External" /><Relationship Type="http://schemas.openxmlformats.org/officeDocument/2006/relationships/hyperlink" Id="rId208" Target="https://doi.org/10.1111/2041-210x.12035" TargetMode="External" /><Relationship Type="http://schemas.openxmlformats.org/officeDocument/2006/relationships/hyperlink" Id="rId258" Target="https://doi.org/10.1111/2041-210x.13669" TargetMode="External" /><Relationship Type="http://schemas.openxmlformats.org/officeDocument/2006/relationships/hyperlink" Id="rId270" Target="https://doi.org/10.1111/j.1095-8312.2010.01531.x" TargetMode="External" /><Relationship Type="http://schemas.openxmlformats.org/officeDocument/2006/relationships/hyperlink" Id="rId234" Target="https://doi.org/10.1111/j.1095-8649.2009.02419.x" TargetMode="External" /><Relationship Type="http://schemas.openxmlformats.org/officeDocument/2006/relationships/hyperlink" Id="rId214" Target="https://doi.org/10.1111/j.1420-9101.2008.01583.x" TargetMode="External" /><Relationship Type="http://schemas.openxmlformats.org/officeDocument/2006/relationships/hyperlink" Id="rId256" Target="https://doi.org/10.1146/annurev-genom-111720-081402" TargetMode="External" /><Relationship Type="http://schemas.openxmlformats.org/officeDocument/2006/relationships/hyperlink" Id="rId244" Target="https://doi.org/10.1186/1471-2148-13-277" TargetMode="External" /><Relationship Type="http://schemas.openxmlformats.org/officeDocument/2006/relationships/hyperlink" Id="rId254" Target="https://doi.org/10.1186/s12915-020-0753-2" TargetMode="External" /><Relationship Type="http://schemas.openxmlformats.org/officeDocument/2006/relationships/hyperlink" Id="rId236" Target="https://doi.org/10.1371/journal.pcbi.1007128" TargetMode="External" /><Relationship Type="http://schemas.openxmlformats.org/officeDocument/2006/relationships/hyperlink" Id="rId216" Target="https://doi.org/10.1371/journal.pone.0193874" TargetMode="External" /><Relationship Type="http://schemas.openxmlformats.org/officeDocument/2006/relationships/hyperlink" Id="rId246" Target="https://doi.org/10.2144/000112619" TargetMode="External" /><Relationship Type="http://schemas.openxmlformats.org/officeDocument/2006/relationships/hyperlink" Id="rId240" Target="https://doi.org/10.3233/978-1-61499-649-1-87" TargetMode="External" /><Relationship Type="http://schemas.openxmlformats.org/officeDocument/2006/relationships/hyperlink" Id="rId206" Target="https://doi.org/10.3789/ansi.niso.z39.104-2022" TargetMode="External" /><Relationship Type="http://schemas.openxmlformats.org/officeDocument/2006/relationships/hyperlink" Id="rId224" Target="https://doi.org/10.3791/54056" TargetMode="External" /><Relationship Type="http://schemas.openxmlformats.org/officeDocument/2006/relationships/hyperlink" Id="rId220" Target="https://doi.org/10.5281/zenodo.18257528" TargetMode="External" /><Relationship Type="http://schemas.openxmlformats.org/officeDocument/2006/relationships/hyperlink" Id="rId228" Target="https://doi.org/10.5281/zenodo.2587555" TargetMode="External" /><Relationship Type="http://schemas.openxmlformats.org/officeDocument/2006/relationships/hyperlink" Id="rId264" Target="https://doi.org/10.5281/zenodo.3555620" TargetMode="External" /><Relationship Type="http://schemas.openxmlformats.org/officeDocument/2006/relationships/hyperlink" Id="rId248" Target="https://doi.org/10.5281/zenodo.3773450" TargetMode="External" /><Relationship Type="http://schemas.openxmlformats.org/officeDocument/2006/relationships/hyperlink" Id="rId222" Target="https://doi.org/10.64898/2026.02.04.699496" TargetMode="External" /><Relationship Type="http://schemas.openxmlformats.org/officeDocument/2006/relationships/hyperlink" Id="rId272"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0" Target="https://github.com/habi/sticklebacks-manuscript/blob/main/content/scripts/Morphometrics_RScript.R" TargetMode="External" /><Relationship Type="http://schemas.openxmlformats.org/officeDocument/2006/relationships/hyperlink" Id="rId197"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8" Target="https://github.com/habi/sticklebacks-manuscript/raw/main/content/data/RESAMPLED_curves.zip" TargetMode="External" /><Relationship Type="http://schemas.openxmlformats.org/officeDocument/2006/relationships/hyperlink" Id="rId21" Target="https://github.com/habi/sticklebacks-manuscript/tree/183c207c15ad67fab1d114049fe6c39fae91db6c"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183c207c15ad67fab1d114049fe6c39fae91db6c/"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0"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2"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266"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04" Target="http://hdl.handle.net/2268/14698" TargetMode="External"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18" Target="https://dask.org" TargetMode="External" /><Relationship Type="http://schemas.openxmlformats.org/officeDocument/2006/relationships/hyperlink" Id="rId232" Target="https://doi.org/10.1002/ece3.11503" TargetMode="External" /><Relationship Type="http://schemas.openxmlformats.org/officeDocument/2006/relationships/hyperlink" Id="rId230"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38" Target="https://doi.org/10.1007/978-1-4614-7657-3_19" TargetMode="External" /><Relationship Type="http://schemas.openxmlformats.org/officeDocument/2006/relationships/hyperlink" Id="rId268" Target="https://doi.org/10.1007/s10228-004-0251-5" TargetMode="External" /><Relationship Type="http://schemas.openxmlformats.org/officeDocument/2006/relationships/hyperlink" Id="rId260" Target="https://doi.org/10.1038/nmeth.2019" TargetMode="External" /><Relationship Type="http://schemas.openxmlformats.org/officeDocument/2006/relationships/hyperlink" Id="rId242" Target="https://doi.org/10.1038/s41467-020-19303-w" TargetMode="External" /><Relationship Type="http://schemas.openxmlformats.org/officeDocument/2006/relationships/hyperlink" Id="rId262" Target="https://doi.org/10.1086/285404" TargetMode="External" /><Relationship Type="http://schemas.openxmlformats.org/officeDocument/2006/relationships/hyperlink" Id="rId226" Target="https://doi.org/10.1093/iob/obad008" TargetMode="External" /><Relationship Type="http://schemas.openxmlformats.org/officeDocument/2006/relationships/hyperlink" Id="rId212" Target="https://doi.org/10.1093/oso/9780198577287.001.0001" TargetMode="External" /><Relationship Type="http://schemas.openxmlformats.org/officeDocument/2006/relationships/hyperlink" Id="rId208" Target="https://doi.org/10.1111/2041-210x.12035" TargetMode="External" /><Relationship Type="http://schemas.openxmlformats.org/officeDocument/2006/relationships/hyperlink" Id="rId258" Target="https://doi.org/10.1111/2041-210x.13669" TargetMode="External" /><Relationship Type="http://schemas.openxmlformats.org/officeDocument/2006/relationships/hyperlink" Id="rId270" Target="https://doi.org/10.1111/j.1095-8312.2010.01531.x" TargetMode="External" /><Relationship Type="http://schemas.openxmlformats.org/officeDocument/2006/relationships/hyperlink" Id="rId234" Target="https://doi.org/10.1111/j.1095-8649.2009.02419.x" TargetMode="External" /><Relationship Type="http://schemas.openxmlformats.org/officeDocument/2006/relationships/hyperlink" Id="rId214" Target="https://doi.org/10.1111/j.1420-9101.2008.01583.x" TargetMode="External" /><Relationship Type="http://schemas.openxmlformats.org/officeDocument/2006/relationships/hyperlink" Id="rId256" Target="https://doi.org/10.1146/annurev-genom-111720-081402" TargetMode="External" /><Relationship Type="http://schemas.openxmlformats.org/officeDocument/2006/relationships/hyperlink" Id="rId244" Target="https://doi.org/10.1186/1471-2148-13-277" TargetMode="External" /><Relationship Type="http://schemas.openxmlformats.org/officeDocument/2006/relationships/hyperlink" Id="rId254" Target="https://doi.org/10.1186/s12915-020-0753-2" TargetMode="External" /><Relationship Type="http://schemas.openxmlformats.org/officeDocument/2006/relationships/hyperlink" Id="rId236" Target="https://doi.org/10.1371/journal.pcbi.1007128" TargetMode="External" /><Relationship Type="http://schemas.openxmlformats.org/officeDocument/2006/relationships/hyperlink" Id="rId216" Target="https://doi.org/10.1371/journal.pone.0193874" TargetMode="External" /><Relationship Type="http://schemas.openxmlformats.org/officeDocument/2006/relationships/hyperlink" Id="rId246" Target="https://doi.org/10.2144/000112619" TargetMode="External" /><Relationship Type="http://schemas.openxmlformats.org/officeDocument/2006/relationships/hyperlink" Id="rId240" Target="https://doi.org/10.3233/978-1-61499-649-1-87" TargetMode="External" /><Relationship Type="http://schemas.openxmlformats.org/officeDocument/2006/relationships/hyperlink" Id="rId206" Target="https://doi.org/10.3789/ansi.niso.z39.104-2022" TargetMode="External" /><Relationship Type="http://schemas.openxmlformats.org/officeDocument/2006/relationships/hyperlink" Id="rId224" Target="https://doi.org/10.3791/54056" TargetMode="External" /><Relationship Type="http://schemas.openxmlformats.org/officeDocument/2006/relationships/hyperlink" Id="rId220" Target="https://doi.org/10.5281/zenodo.18257528" TargetMode="External" /><Relationship Type="http://schemas.openxmlformats.org/officeDocument/2006/relationships/hyperlink" Id="rId228" Target="https://doi.org/10.5281/zenodo.2587555" TargetMode="External" /><Relationship Type="http://schemas.openxmlformats.org/officeDocument/2006/relationships/hyperlink" Id="rId264" Target="https://doi.org/10.5281/zenodo.3555620" TargetMode="External" /><Relationship Type="http://schemas.openxmlformats.org/officeDocument/2006/relationships/hyperlink" Id="rId248" Target="https://doi.org/10.5281/zenodo.3773450" TargetMode="External" /><Relationship Type="http://schemas.openxmlformats.org/officeDocument/2006/relationships/hyperlink" Id="rId222" Target="https://doi.org/10.64898/2026.02.04.699496" TargetMode="External" /><Relationship Type="http://schemas.openxmlformats.org/officeDocument/2006/relationships/hyperlink" Id="rId272"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0" Target="https://github.com/habi/sticklebacks-manuscript/blob/main/content/scripts/Morphometrics_RScript.R" TargetMode="External" /><Relationship Type="http://schemas.openxmlformats.org/officeDocument/2006/relationships/hyperlink" Id="rId197"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198" Target="https://github.com/habi/sticklebacks-manuscript/raw/main/content/data/RESAMPLED_curves.zip" TargetMode="External" /><Relationship Type="http://schemas.openxmlformats.org/officeDocument/2006/relationships/hyperlink" Id="rId21" Target="https://github.com/habi/sticklebacks-manuscript/tree/183c207c15ad67fab1d114049fe6c39fae91db6c"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183c207c15ad67fab1d114049fe6c39fae91db6c/"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0"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2"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266"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2026-08-12T08:49:15Z</dcterms:created>
  <dcterms:modified xsi:type="dcterms:W3CDTF">2026-08-12T08:49:15Z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2026-08-12</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