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habi/zmk-tooth-cohort-method-manuscript@544c934</w:t>
        </w:r>
      </w:hyperlink>
      <w:r>
        <w:t xml:space="preserve"> </w:t>
      </w:r>
      <w:r>
        <w:t xml:space="preserve">on March 9,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34705"/>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1818704"/>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20776"/>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296422"/>
            <wp:effectExtent b="0" l="0" r="0" t="0"/>
            <wp:docPr descr="Figure 6: Automatic classification of the extracted tooth slices. This tooth features a 1-1-1/1 root canal configuration as defined by Briseño et al. [17]. Our very simple automatic classification showes a 1-1-1/1 root canal configuration due to a tiny cavity at the apex of the tooth. All automatically extracted classifications are only extracted to aid a the skilled observator fully describing the teeth; this tooth here will be of course correctly classified as ‘1-1-1/1’."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296422"/>
                    </a:xfrm>
                    <a:prstGeom prst="rect">
                      <a:avLst/>
                    </a:prstGeom>
                    <a:noFill/>
                    <a:ln w="9525">
                      <a:noFill/>
                      <a:headEnd/>
                      <a:tailEnd/>
                    </a:ln>
                  </pic:spPr>
                </pic:pic>
              </a:graphicData>
            </a:graphic>
          </wp:inline>
        </w:drawing>
      </w:r>
      <w:bookmarkEnd w:id="72"/>
    </w:p>
    <w:p>
      <w:pPr>
        <w:pStyle w:val="ImageCaption"/>
      </w:pPr>
      <w:r>
        <w:t xml:space="preserve">Figure 6: Automatic classification of the extracted tooth slices.</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Our very simple automatic classification showes a 1-1-1/1 root canal configuration due to a tiny cavity at the apex of the tooth.</w:t>
      </w:r>
      <w:r>
        <w:t xml:space="preserve"> </w:t>
      </w:r>
      <w:r>
        <w:t xml:space="preserve">All automatically extracted classifications are only extracted to aid a the skilled observator fully describing the teeth; this tooth here will be of course correctly classified as</w:t>
      </w:r>
      <w:r>
        <w:t xml:space="preserve"> </w:t>
      </w:r>
      <w:r>
        <w:t xml:space="preserve">‘</w:t>
      </w:r>
      <w:r>
        <w:t xml:space="preserve">1-1-1/1</w:t>
      </w:r>
      <w:r>
        <w:t xml:space="preserve">’</w:t>
      </w:r>
      <w:r>
        <w:t xml:space="preserve">.</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ements"/>
      <w:r>
        <w:t xml:space="preserve">Acknowledgements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 Anatomical plane - Wikipedia. 2020.</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9 Mar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544c934c122c7dc4c17a91fa0ac65fd48d5d80ea"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544c934c122c7dc4c17a91fa0ac65fd48d5d80ea"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544c934c122c7dc4c17a91fa0ac65fd48d5d80ea/"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544c934c122c7dc4c17a91fa0ac65fd48d5d80ea"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544c934c122c7dc4c17a91fa0ac65fd48d5d80ea"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544c934c122c7dc4c17a91fa0ac65fd48d5d80ea/"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2021-03-09T19:27:25Z</dcterms:created>
  <dcterms:modified xsi:type="dcterms:W3CDTF">2021-03-09T19:27:25Z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2021-03-09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