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Design Centura CRM — Quality &amp; Risk Review (Automation + Module Lens)</w:t>
      </w:r>
    </w:p>
    <w:p>
      <w:r>
        <w:rPr>
          <w:i/>
          <w:iCs/>
        </w:rPr>
        <w:t xml:space="preserve">Document generated: 2026-04-21T13:20:28.814Z (UTC)</w:t>
      </w:r>
    </w:p>
    <w:p>
      <w:pPr>
        <w:spacing w:after="120"/>
      </w:pPr>
      <w:r>
        <w:t xml:space="preserve">This document combines (a) outcomes from the latest automated browser run and (b) a structured CRM review of each admin URL you listed—risks and improvements—so leadership can prioritise hardening beyond “tests passed.” Detailed step-level cases remain in Playwright/CSV if needed.</w:t>
      </w:r>
    </w:p>
    <w:p>
      <w:pPr>
        <w:pStyle w:val="Heading1"/>
        <w:spacing w:after="120" w:before="240"/>
      </w:pPr>
      <w:r>
        <w:t xml:space="preserve">1. Executive summary</w:t>
      </w:r>
    </w:p>
    <w:p>
      <w:pPr>
        <w:spacing w:after="120"/>
      </w:pPr>
      <w:r>
        <w:t xml:space="preserve">The latest automated pass completed 9 checks with 9 successful outcomes and zero failures. Shallow navigation and shell checks did not regress on the listed admin routes under a stored session.</w:t>
      </w:r>
    </w:p>
    <w:p>
      <w:pPr>
        <w:spacing w:after="120"/>
      </w:pPr>
      <w:r>
        <w:t xml:space="preserve">Section 5 is the product-specific review for your eight links. Sections 6–8 discuss cross-cutting CRM risks, limits of this pack, and operational recommendations.</w:t>
      </w:r>
    </w:p>
    <w:p>
      <w:pPr>
        <w:pStyle w:val="Heading1"/>
        <w:spacing w:after="120" w:before="240"/>
      </w:pPr>
      <w:r>
        <w:t xml:space="preserve">2. Scope under review</w:t>
      </w:r>
    </w:p>
    <w:p>
      <w:pPr>
        <w:spacing w:after="120"/>
      </w:pPr>
      <w:r>
        <w:t xml:space="preserve">Automation exercised the authenticated admin surface across these modules and paths:</w:t>
      </w:r>
    </w:p>
    <w:p>
      <w:pPr>
        <w:spacing w:after="120"/>
      </w:pPr>
      <w:r>
        <w:t xml:space="preserve">Dashboard (/crm-pay/admin/dashboard); Payment (/crm-pay/admin/payment); Customer (/crm-pay/admin/customer); Brief list (/crm-pay/admin/brief/list); Lead list (/crm-pay/admin/lead/list); Chat (/crm-pay/admin/chat); Brief link list (/crm-pay/admin/brief/link/list); Activity logs (/crm-pay/admin/activity-logs)</w:t>
      </w:r>
    </w:p>
    <w:p>
      <w:pPr>
        <w:spacing w:after="120"/>
      </w:pPr>
      <w:r>
        <w:t xml:space="preserve">A light repeat-navigation pass also cycled these routes several times to surface intermittent session or load issues that appear only under repetition.</w:t>
      </w:r>
    </w:p>
    <w:p>
      <w:pPr>
        <w:pStyle w:val="Heading1"/>
        <w:spacing w:after="120" w:before="240"/>
      </w:pPr>
      <w:r>
        <w:t xml:space="preserve">3. What the automation validated</w:t>
      </w:r>
    </w:p>
    <w:p>
      <w:pPr>
        <w:pStyle w:val="Heading2"/>
        <w:spacing w:after="100" w:before="180"/>
      </w:pPr>
      <w:r>
        <w:t xml:space="preserve">3.1 Authentication and session</w:t>
      </w:r>
    </w:p>
    <w:p>
      <w:pPr>
        <w:spacing w:after="120"/>
      </w:pPr>
      <w:r>
        <w:t xml:space="preserve">Setup performed a real login at the admin login URL and saved storage state for subsequent tests. If credentials, MFA, captcha, or UI selectors change, setup fails first—treat that as an early gate before interpreting route results.</w:t>
      </w:r>
    </w:p>
    <w:p>
      <w:pPr>
        <w:pStyle w:val="Heading2"/>
        <w:spacing w:after="100" w:before="180"/>
      </w:pPr>
      <w:r>
        <w:t xml:space="preserve">3.2 Route-level health</w:t>
      </w:r>
    </w:p>
    <w:p>
      <w:pPr>
        <w:spacing w:after="120"/>
      </w:pPr>
      <w:r>
        <w:t xml:space="preserve">Each module: browser navigation to the URL, URL pattern match, HTTP status below 400 when a response object exists, and confirmation that the document contains substantial visible text (non-empty application shell). This confirms routing and primary rendering for those URLs; it does not prove correctness of every grid, filter, export, or downstream API payload.</w:t>
      </w:r>
    </w:p>
    <w:p>
      <w:pPr>
        <w:pStyle w:val="Heading1"/>
        <w:spacing w:after="120" w:before="240"/>
      </w:pPr>
      <w:r>
        <w:t xml:space="preserve">4. Stability assessment</w:t>
      </w:r>
    </w:p>
    <w:p>
      <w:pPr>
        <w:spacing w:after="120"/>
      </w:pPr>
      <w:r>
        <w:t xml:space="preserve">Within this run configuration, all targeted routes remained reachable with acceptable HTTP signals and rendered content. Light stress did not expose degradation inside the configured loop count.</w:t>
      </w:r>
    </w:p>
    <w:p>
      <w:pPr>
        <w:pStyle w:val="Heading1"/>
        <w:spacing w:after="120" w:before="240"/>
      </w:pPr>
      <w:r>
        <w:t xml:space="preserve">5. Per-module CRM review (your admin links)</w:t>
      </w:r>
    </w:p>
    <w:p>
      <w:pPr>
        <w:spacing w:after="120"/>
      </w:pPr>
      <w:r>
        <w:t xml:space="preserve">This section maps each URL you specified to its business role, typical failure patterns in similar CRMs, and concrete improvement ideas. It is not a live penetration test or data audit. Where this automation run touched the same path, a one-line smoke outcome is appended (URL/HTTP/text shell only—not full functional proof).</w:t>
      </w:r>
    </w:p>
    <w:p>
      <w:pPr>
        <w:pStyle w:val="Heading2"/>
        <w:spacing w:after="100" w:before="180"/>
      </w:pPr>
      <w:r>
        <w:t xml:space="preserve">Dashboard</w:t>
      </w:r>
    </w:p>
    <w:p>
      <w:pPr>
        <w:spacing w:after="120"/>
      </w:pPr>
      <w:r>
        <w:t xml:space="preserve">URL: https://designcentura.com/crm-pay/admin/dashboard</w:t>
      </w:r>
    </w:p>
    <w:p>
      <w:pPr>
        <w:spacing w:after="120"/>
      </w:pPr>
      <w:r>
        <w:t xml:space="preserve">What this area is for: Central landing: KPIs, shortcuts, alerts, and navigation into operational modules. First impression of system health for admins.</w:t>
      </w:r>
    </w:p>
    <w:p>
      <w:pPr>
        <w:spacing w:after="120"/>
      </w:pPr>
      <w:r>
        <w:t xml:space="preserve">Typical issues to watch for: Stale widgets after deploy; wrong tenant or date range; widgets calling slow APIs blocking paint; role-based tiles hidden without explanation; empty state when APIs 401 silently.</w:t>
      </w:r>
    </w:p>
    <w:p>
      <w:pPr>
        <w:spacing w:after="120"/>
      </w:pPr>
      <w:r>
        <w:t xml:space="preserve">What you can improve: Add skeleton loaders and explicit “last refreshed” timestamps; surface API errors in-widget; cache KPIs with TTL; verify widgets for each role in UAT; monitor LCP and API p95 for dashboard queries.</w:t>
      </w:r>
    </w:p>
    <w:p>
      <w:pPr>
        <w:spacing w:after="120"/>
      </w:pPr>
      <w:r>
        <w:t xml:space="preserve">Smoke check in this run: passed.</w:t>
      </w:r>
    </w:p>
    <w:p>
      <w:pPr>
        <w:pStyle w:val="Heading2"/>
        <w:spacing w:after="100" w:before="180"/>
      </w:pPr>
      <w:r>
        <w:t xml:space="preserve">Payments</w:t>
      </w:r>
    </w:p>
    <w:p>
      <w:pPr>
        <w:spacing w:after="120"/>
      </w:pPr>
      <w:r>
        <w:t xml:space="preserve">URL: https://designcentura.com/crm-pay/admin/payment</w:t>
      </w:r>
    </w:p>
    <w:p>
      <w:pPr>
        <w:spacing w:after="120"/>
      </w:pPr>
      <w:r>
        <w:t xml:space="preserve">What this area is for: Tracks invoices, settlements, gateways, and reconciliation — high financial sensitivity.</w:t>
      </w:r>
    </w:p>
    <w:p>
      <w:pPr>
        <w:spacing w:after="120"/>
      </w:pPr>
      <w:r>
        <w:t xml:space="preserve">Typical issues to watch for: Rounding mismatches; duplicate charges; timezone on settlement dates; partial refunds not tied to original txn; export CSV missing columns; PII in logs.</w:t>
      </w:r>
    </w:p>
    <w:p>
      <w:pPr>
        <w:spacing w:after="120"/>
      </w:pPr>
      <w:r>
        <w:t xml:space="preserve">What you can improve: Idempotent payment APIs; immutable audit trail; reconcile job with alerts; mask PAN/card in UI; reconciliation dashboard; automated contract tests on refund and void flows.</w:t>
      </w:r>
    </w:p>
    <w:p>
      <w:pPr>
        <w:spacing w:after="120"/>
      </w:pPr>
      <w:r>
        <w:t xml:space="preserve">Smoke check in this run: passed.</w:t>
      </w:r>
    </w:p>
    <w:p>
      <w:pPr>
        <w:pStyle w:val="Heading2"/>
        <w:spacing w:after="100" w:before="180"/>
      </w:pPr>
      <w:r>
        <w:t xml:space="preserve">Customers</w:t>
      </w:r>
    </w:p>
    <w:p>
      <w:pPr>
        <w:spacing w:after="120"/>
      </w:pPr>
      <w:r>
        <w:t xml:space="preserve">URL: https://designcentura.com/crm-pay/admin/customer</w:t>
      </w:r>
    </w:p>
    <w:p>
      <w:pPr>
        <w:spacing w:after="120"/>
      </w:pPr>
      <w:r>
        <w:t xml:space="preserve">What this area is for: Customer master: profiles, contacts, tags, and links to orders/briefs — hub for support and sales.</w:t>
      </w:r>
    </w:p>
    <w:p>
      <w:pPr>
        <w:spacing w:after="120"/>
      </w:pPr>
      <w:r>
        <w:t xml:space="preserve">Typical issues to watch for: Duplicate merges; GDPR export incomplete; search N+1 queries; soft-delete vs hard-delete confusion; phone/email validation inconsistent.</w:t>
      </w:r>
    </w:p>
    <w:p>
      <w:pPr>
        <w:spacing w:after="120"/>
      </w:pPr>
      <w:r>
        <w:t xml:space="preserve">What you can improve: Dedup rules and merge preview; field-level encryption where needed; indexed search with pagination caps; clear retention policy UI; bulk import validation report.</w:t>
      </w:r>
    </w:p>
    <w:p>
      <w:pPr>
        <w:spacing w:after="120"/>
      </w:pPr>
      <w:r>
        <w:t xml:space="preserve">Smoke check in this run: passed.</w:t>
      </w:r>
    </w:p>
    <w:p>
      <w:pPr>
        <w:pStyle w:val="Heading2"/>
        <w:spacing w:after="100" w:before="180"/>
      </w:pPr>
      <w:r>
        <w:t xml:space="preserve">Brief list</w:t>
      </w:r>
    </w:p>
    <w:p>
      <w:pPr>
        <w:spacing w:after="120"/>
      </w:pPr>
      <w:r>
        <w:t xml:space="preserve">URL: https://designcentura.com/crm-pay/admin/brief/list</w:t>
      </w:r>
    </w:p>
    <w:p>
      <w:pPr>
        <w:spacing w:after="120"/>
      </w:pPr>
      <w:r>
        <w:t xml:space="preserve">What this area is for: Operational list of creative/project briefs — filters, status, assignment drive daily work.</w:t>
      </w:r>
    </w:p>
    <w:p>
      <w:pPr>
        <w:spacing w:after="120"/>
      </w:pPr>
      <w:r>
        <w:t xml:space="preserve">Typical issues to watch for: Filter state lost on refresh; wrong default sort; status transitions not permission-checked; large lists without virtualization causing jank.</w:t>
      </w:r>
    </w:p>
    <w:p>
      <w:pPr>
        <w:spacing w:after="120"/>
      </w:pPr>
      <w:r>
        <w:t xml:space="preserve">What you can improve: Persist filters in URL query; server-side pagination + cursor; optimistic UI with rollback; SLA columns and overdue highlighting; saved views per user.</w:t>
      </w:r>
    </w:p>
    <w:p>
      <w:pPr>
        <w:spacing w:after="120"/>
      </w:pPr>
      <w:r>
        <w:t xml:space="preserve">Smoke check in this run: passed.</w:t>
      </w:r>
    </w:p>
    <w:p>
      <w:pPr>
        <w:pStyle w:val="Heading2"/>
        <w:spacing w:after="100" w:before="180"/>
      </w:pPr>
      <w:r>
        <w:t xml:space="preserve">Lead list</w:t>
      </w:r>
    </w:p>
    <w:p>
      <w:pPr>
        <w:spacing w:after="120"/>
      </w:pPr>
      <w:r>
        <w:t xml:space="preserve">URL: https://designcentura.com/crm-pay/admin/lead/list</w:t>
      </w:r>
    </w:p>
    <w:p>
      <w:pPr>
        <w:spacing w:after="120"/>
      </w:pPr>
      <w:r>
        <w:t xml:space="preserve">What this area is for: Pipeline and lead assignment — feeds revenue; often integrated with email/calendar.</w:t>
      </w:r>
    </w:p>
    <w:p>
      <w:pPr>
        <w:spacing w:after="120"/>
      </w:pPr>
      <w:r>
        <w:t xml:space="preserve">Typical issues to watch for: Lead leakage across owners; duplicate leads from imports; stage automation firing twice; scoring stale.</w:t>
      </w:r>
    </w:p>
    <w:p>
      <w:pPr>
        <w:spacing w:after="120"/>
      </w:pPr>
      <w:r>
        <w:t xml:space="preserve">What you can improve: Unique keys on email/phone; import dry-run; automation idempotency keys; scoring refresh job with metrics; export audit who exported PII.</w:t>
      </w:r>
    </w:p>
    <w:p>
      <w:pPr>
        <w:spacing w:after="120"/>
      </w:pPr>
      <w:r>
        <w:t xml:space="preserve">Smoke check in this run: passed.</w:t>
      </w:r>
    </w:p>
    <w:p>
      <w:pPr>
        <w:pStyle w:val="Heading2"/>
        <w:spacing w:after="100" w:before="180"/>
      </w:pPr>
      <w:r>
        <w:t xml:space="preserve">Chat</w:t>
      </w:r>
    </w:p>
    <w:p>
      <w:pPr>
        <w:spacing w:after="120"/>
      </w:pPr>
      <w:r>
        <w:t xml:space="preserve">URL: https://designcentura.com/crm-pay/admin/chat</w:t>
      </w:r>
    </w:p>
    <w:p>
      <w:pPr>
        <w:spacing w:after="120"/>
      </w:pPr>
      <w:r>
        <w:t xml:space="preserve">What this area is for: Real-time or async messaging with customers or internal teams — expectations of low latency and delivery receipts.</w:t>
      </w:r>
    </w:p>
    <w:p>
      <w:pPr>
        <w:spacing w:after="120"/>
      </w:pPr>
      <w:r>
        <w:t xml:space="preserve">Typical issues to watch for: Missed websocket reconnect; messages out of order; attachment virus scan missing; notification spam; history not searchable.</w:t>
      </w:r>
    </w:p>
    <w:p>
      <w:pPr>
        <w:spacing w:after="120"/>
      </w:pPr>
      <w:r>
        <w:t xml:space="preserve">What you can improve: Exponential backoff reconnect; message sequence IDs; file type/size limits + scan; full-text search with retention; rate limits and mute rules.</w:t>
      </w:r>
    </w:p>
    <w:p>
      <w:pPr>
        <w:spacing w:after="120"/>
      </w:pPr>
      <w:r>
        <w:t xml:space="preserve">Smoke check in this run: passed.</w:t>
      </w:r>
    </w:p>
    <w:p>
      <w:pPr>
        <w:pStyle w:val="Heading2"/>
        <w:spacing w:after="100" w:before="180"/>
      </w:pPr>
      <w:r>
        <w:t xml:space="preserve">Brief link list</w:t>
      </w:r>
    </w:p>
    <w:p>
      <w:pPr>
        <w:spacing w:after="120"/>
      </w:pPr>
      <w:r>
        <w:t xml:space="preserve">URL: https://designcentura.com/crm-pay/admin/brief/link/list</w:t>
      </w:r>
    </w:p>
    <w:p>
      <w:pPr>
        <w:spacing w:after="120"/>
      </w:pPr>
      <w:r>
        <w:t xml:space="preserve">What this area is for: Shared links / portals for external stakeholders — security boundary is critical.</w:t>
      </w:r>
    </w:p>
    <w:p>
      <w:pPr>
        <w:spacing w:after="120"/>
      </w:pPr>
      <w:r>
        <w:t xml:space="preserve">Typical issues to watch for: Long-lived tokens in URL; no expiry on shared links; permission escalation via link; hotlinking assets.</w:t>
      </w:r>
    </w:p>
    <w:p>
      <w:pPr>
        <w:spacing w:after="120"/>
      </w:pPr>
      <w:r>
        <w:t xml:space="preserve">What you can improve: Short-lived signed URLs; optional password + OTP on link; revoke-audit; IP/geo allowlists for sensitive briefs; watermark on previews.</w:t>
      </w:r>
    </w:p>
    <w:p>
      <w:pPr>
        <w:spacing w:after="120"/>
      </w:pPr>
      <w:r>
        <w:t xml:space="preserve">Smoke check in this run: passed.</w:t>
      </w:r>
    </w:p>
    <w:p>
      <w:pPr>
        <w:pStyle w:val="Heading2"/>
        <w:spacing w:after="100" w:before="180"/>
      </w:pPr>
      <w:r>
        <w:t xml:space="preserve">Activity logs</w:t>
      </w:r>
    </w:p>
    <w:p>
      <w:pPr>
        <w:spacing w:after="120"/>
      </w:pPr>
      <w:r>
        <w:t xml:space="preserve">URL: https://designcentura.com/crm-pay/admin/activity-logs</w:t>
      </w:r>
    </w:p>
    <w:p>
      <w:pPr>
        <w:spacing w:after="120"/>
      </w:pPr>
      <w:r>
        <w:t xml:space="preserve">What this area is for: Audit and compliance: who changed what, when — relied on for disputes and security reviews.</w:t>
      </w:r>
    </w:p>
    <w:p>
      <w:pPr>
        <w:spacing w:after="120"/>
      </w:pPr>
      <w:r>
        <w:t xml:space="preserve">Typical issues to watch for: Logs truncated; admin actions not logged; PII over-logged; no export for SIEM; clock skew across servers.</w:t>
      </w:r>
    </w:p>
    <w:p>
      <w:pPr>
        <w:spacing w:after="120"/>
      </w:pPr>
      <w:r>
        <w:t xml:space="preserve">What you can improve: Structured append-only log store; hash chain or WORM storage option; redaction rules; CSV/JSON export with signed checksum; NTP discipline; retention tiers.</w:t>
      </w:r>
    </w:p>
    <w:p>
      <w:pPr>
        <w:spacing w:after="120"/>
      </w:pPr>
      <w:r>
        <w:t xml:space="preserve">Smoke check in this run: passed.</w:t>
      </w:r>
    </w:p>
    <w:p>
      <w:pPr>
        <w:pStyle w:val="Heading1"/>
        <w:spacing w:after="120" w:before="240"/>
      </w:pPr>
      <w:r>
        <w:t xml:space="preserve">6. Cross-cutting faults (any CRM, including when smoke is green)</w:t>
      </w:r>
    </w:p>
    <w:p>
      <w:pPr>
        <w:spacing w:after="120"/>
      </w:pPr>
      <w:r>
        <w:t xml:space="preserve">Typical CRM/SaaS risks not fully covered by shallow route checks include:</w:t>
      </w:r>
    </w:p>
    <w:p>
      <w:pPr>
        <w:spacing w:after="120"/>
      </w:pPr>
      <w:r>
        <w:t xml:space="preserve">• Session and roles: silent expiry, permission drift, or role-specific defects visible only to certain users.</w:t>
      </w:r>
    </w:p>
    <w:p>
      <w:pPr>
        <w:spacing w:after="120"/>
      </w:pPr>
      <w:r>
        <w:t xml:space="preserve">• API vs UI mismatch: pages render while APIs return partial errors, empty lists, or stale aggregates.</w:t>
      </w:r>
    </w:p>
    <w:p>
      <w:pPr>
        <w:spacing w:after="120"/>
      </w:pPr>
      <w:r>
        <w:t xml:space="preserve">• Data and workflow integrity: incorrect totals, broken approvals, duplicate records—requires domain and DB-level tests.</w:t>
      </w:r>
    </w:p>
    <w:p>
      <w:pPr>
        <w:spacing w:after="120"/>
      </w:pPr>
      <w:r>
        <w:t xml:space="preserve">• Performance at scale: real stress and capacity testing needs dedicated load tools; sequential repeats here are only a smoke signal.</w:t>
      </w:r>
    </w:p>
    <w:p>
      <w:pPr>
        <w:spacing w:after="120"/>
      </w:pPr>
      <w:r>
        <w:t xml:space="preserve">• Security: authorization bypass, IDOR, XSS/CSRF require dedicated security testing.</w:t>
      </w:r>
    </w:p>
    <w:p>
      <w:pPr>
        <w:spacing w:after="120"/>
      </w:pPr>
      <w:r>
        <w:t xml:space="preserve">• Integrations: payments, email, webhooks, and third-party sync can fail independently of admin page loads.</w:t>
      </w:r>
    </w:p>
    <w:p>
      <w:pPr>
        <w:pStyle w:val="Heading1"/>
        <w:spacing w:after="120" w:before="240"/>
      </w:pPr>
      <w:r>
        <w:t xml:space="preserve">7. Limitations of this automation pack</w:t>
      </w:r>
    </w:p>
    <w:p>
      <w:pPr>
        <w:spacing w:after="120"/>
      </w:pPr>
      <w:r>
        <w:t xml:space="preserve">Flows are read-oriented for safety: no deliberate mass data mutation. Business rules on forms, reporting accuracy, and audit log semantics are not exhaustively proven. Use Playwright artefacts (screenshots, traces) for UI diagnosis when issues appear.</w:t>
      </w:r>
    </w:p>
    <w:p>
      <w:pPr>
        <w:pStyle w:val="Heading1"/>
        <w:spacing w:after="120" w:before="240"/>
      </w:pPr>
      <w:r>
        <w:t xml:space="preserve">8. Recommendations to set the CRM up for stronger quality</w:t>
      </w:r>
    </w:p>
    <w:p>
      <w:pPr>
        <w:spacing w:after="120"/>
      </w:pPr>
      <w:r>
        <w:t xml:space="preserve">• Align Section 5 improvements with roadmap owners (Payments, Leads, Briefs, Chat, Audit).</w:t>
      </w:r>
    </w:p>
    <w:p>
      <w:pPr>
        <w:spacing w:after="120"/>
      </w:pPr>
      <w:r>
        <w:t xml:space="preserve">• Document login and critical selectors; update automation when the UI changes.</w:t>
      </w:r>
    </w:p>
    <w:p>
      <w:pPr>
        <w:spacing w:after="120"/>
      </w:pPr>
      <w:r>
        <w:t xml:space="preserve">• Monitor 5xx, latency, and auth errors on APIs backing /crm-pay/admin/*.</w:t>
      </w:r>
    </w:p>
    <w:p>
      <w:pPr>
        <w:spacing w:after="120"/>
      </w:pPr>
      <w:r>
        <w:t xml:space="preserve">• Prefer non-production automation accounts; if production is unavoidable, align MFA, IP allowlists, and least privilege.</w:t>
      </w:r>
    </w:p>
    <w:p>
      <w:pPr>
        <w:spacing w:after="120"/>
      </w:pPr>
      <w:r>
        <w:t xml:space="preserve">• Archive HTML reports per release candidate for auditability.</w:t>
      </w:r>
    </w:p>
    <w:p>
      <w:pPr>
        <w:pStyle w:val="Heading1"/>
        <w:spacing w:after="120" w:before="240"/>
      </w:pPr>
      <w:r>
        <w:t xml:space="preserve">9. Evidence and artefacts</w:t>
      </w:r>
    </w:p>
    <w:p>
      <w:pPr>
        <w:spacing w:after="120"/>
      </w:pPr>
      <w:r>
        <w:t xml:space="preserve">Playwright HTML report: reports/html-report. Screenshots (when enabled) and traces on failure: test-results/. Tabular extracts: reports/designcentura-test-run.csv and .json.</w:t>
      </w:r>
    </w:p>
    <w:p>
      <w:pPr>
        <w:pStyle w:val="Heading1"/>
        <w:spacing w:after="120" w:before="240"/>
      </w:pPr>
      <w:r>
        <w:t xml:space="preserve">10. Run outcome snapshot</w:t>
      </w:r>
    </w:p>
    <w:tbl>
      <w:tblPr>
        <w:tblW w:type="pct" w:w="100%"/>
        <w:tblBorders>
          <w:top w:val="single" w:sz="1"/>
          <w:left w:val="single" w:sz="1"/>
          <w:bottom w:val="single" w:sz="1"/>
          <w:right w:val="single" w:sz="1"/>
          <w:insideH w:val="single" w:sz="1"/>
          <w:insideV w:val="single" w:sz="1"/>
        </w:tblBorders>
      </w:tblPr>
      <w:tblGrid>
        <w:gridCol w:w="100"/>
        <w:gridCol w:w="100"/>
      </w:tblGrid>
      <w:tr>
        <w:tc>
          <w:p>
            <w:r>
              <w:rPr>
                <w:b/>
                <w:bCs/>
              </w:rPr>
              <w:t xml:space="preserve">Metric</w:t>
            </w:r>
          </w:p>
        </w:tc>
        <w:tc>
          <w:p>
            <w:r>
              <w:rPr>
                <w:b/>
                <w:bCs/>
              </w:rPr>
              <w:t xml:space="preserve">Value</w:t>
            </w:r>
          </w:p>
        </w:tc>
      </w:tr>
      <w:tr>
        <w:tc>
          <w:p>
            <w:r>
              <w:rPr>
                <w:b w:val="false"/>
                <w:bCs w:val="false"/>
              </w:rPr>
              <w:t xml:space="preserve">Automation run (UTC)</w:t>
            </w:r>
          </w:p>
        </w:tc>
        <w:tc>
          <w:p>
            <w:r>
              <w:rPr>
                <w:b w:val="false"/>
                <w:bCs w:val="false"/>
              </w:rPr>
              <w:t xml:space="preserve">2026-04-21T13:20:28.814Z</w:t>
            </w:r>
          </w:p>
        </w:tc>
      </w:tr>
      <w:tr>
        <w:tc>
          <w:p>
            <w:r>
              <w:rPr>
                <w:b w:val="false"/>
                <w:bCs w:val="false"/>
              </w:rPr>
              <w:t xml:space="preserve">Target system</w:t>
            </w:r>
          </w:p>
        </w:tc>
        <w:tc>
          <w:p>
            <w:r>
              <w:rPr>
                <w:b w:val="false"/>
                <w:bCs w:val="false"/>
              </w:rPr>
              <w:t xml:space="preserve">https://designcentura.com — CRM admin (/crm-pay/admin/)</w:t>
            </w:r>
          </w:p>
        </w:tc>
      </w:tr>
      <w:tr>
        <w:tc>
          <w:p>
            <w:r>
              <w:rPr>
                <w:b w:val="false"/>
                <w:bCs w:val="false"/>
              </w:rPr>
              <w:t xml:space="preserve">Checks executed (automated)</w:t>
            </w:r>
          </w:p>
        </w:tc>
        <w:tc>
          <w:p>
            <w:r>
              <w:rPr>
                <w:b w:val="false"/>
                <w:bCs w:val="false"/>
              </w:rPr>
              <w:t xml:space="preserve">9</w:t>
            </w:r>
          </w:p>
        </w:tc>
      </w:tr>
      <w:tr>
        <w:tc>
          <w:p>
            <w:r>
              <w:rPr>
                <w:b w:val="false"/>
                <w:bCs w:val="false"/>
              </w:rPr>
              <w:t xml:space="preserve">Passed</w:t>
            </w:r>
          </w:p>
        </w:tc>
        <w:tc>
          <w:p>
            <w:r>
              <w:rPr>
                <w:b w:val="false"/>
                <w:bCs w:val="false"/>
              </w:rPr>
              <w:t xml:space="preserve">9</w:t>
            </w:r>
          </w:p>
        </w:tc>
      </w:tr>
      <w:tr>
        <w:tc>
          <w:p>
            <w:r>
              <w:rPr>
                <w:b w:val="false"/>
                <w:bCs w:val="false"/>
              </w:rPr>
              <w:t xml:space="preserve">Failed</w:t>
            </w:r>
          </w:p>
        </w:tc>
        <w:tc>
          <w:p>
            <w:r>
              <w:rPr>
                <w:b w:val="false"/>
                <w:bCs w:val="false"/>
              </w:rPr>
              <w:t xml:space="preserve">0</w:t>
            </w:r>
          </w:p>
        </w:tc>
      </w:tr>
      <w:tr>
        <w:tc>
          <w:p>
            <w:r>
              <w:rPr>
                <w:b w:val="false"/>
                <w:bCs w:val="false"/>
              </w:rPr>
              <w:t xml:space="preserve">Overall signal</w:t>
            </w:r>
          </w:p>
        </w:tc>
        <w:tc>
          <w:p>
            <w:r>
              <w:rPr>
                <w:b w:val="false"/>
                <w:bCs w:val="false"/>
              </w:rPr>
              <w:t xml:space="preserve">No blocking failures in this run.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2026-04-21T13:20:28.825Z</dcterms:created>
  <dcterms:modified xsi:type="dcterms:W3CDTF">2026-04-21T13:20:28.825Z</dcterms:modified>
</cp:coreProperties>
</file>

<file path=docProps/custom.xml><?xml version="1.0" encoding="utf-8"?>
<Properties xmlns="http://schemas.openxmlformats.org/officeDocument/2006/custom-properties" xmlns:vt="http://schemas.openxmlformats.org/officeDocument/2006/docPropsVTypes"/>
</file>