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2C11B" w14:textId="32A3DE05" w:rsidR="00073CC2" w:rsidRDefault="00073CC2" w:rsidP="00073CC2">
      <w:pPr>
        <w:jc w:val="center"/>
        <w:rPr>
          <w:rFonts w:ascii="Times New Roman" w:hAnsi="Times New Roman" w:cs="Times New Roman"/>
          <w:b/>
          <w:sz w:val="48"/>
          <w:szCs w:val="48"/>
        </w:rPr>
      </w:pPr>
      <w:bookmarkStart w:id="0" w:name="_Hlk40495803"/>
      <w:bookmarkEnd w:id="0"/>
    </w:p>
    <w:p w14:paraId="538930BE" w14:textId="511FDB70" w:rsidR="00073CC2" w:rsidRDefault="00073CC2" w:rsidP="00073CC2">
      <w:pPr>
        <w:jc w:val="center"/>
        <w:rPr>
          <w:rFonts w:ascii="Times New Roman" w:hAnsi="Times New Roman" w:cs="Times New Roman"/>
          <w:b/>
          <w:sz w:val="48"/>
          <w:szCs w:val="48"/>
        </w:rPr>
      </w:pPr>
    </w:p>
    <w:p w14:paraId="4E323F8A" w14:textId="78BC6187" w:rsidR="00073CC2" w:rsidRDefault="00073CC2" w:rsidP="00073CC2">
      <w:pPr>
        <w:jc w:val="center"/>
        <w:rPr>
          <w:rFonts w:ascii="Times New Roman" w:hAnsi="Times New Roman" w:cs="Times New Roman"/>
          <w:b/>
          <w:sz w:val="48"/>
          <w:szCs w:val="48"/>
        </w:rPr>
      </w:pPr>
    </w:p>
    <w:p w14:paraId="6DF6746C" w14:textId="77777777" w:rsidR="00073CC2" w:rsidRDefault="00073CC2" w:rsidP="00073CC2">
      <w:pPr>
        <w:jc w:val="center"/>
        <w:rPr>
          <w:rFonts w:ascii="Times New Roman" w:hAnsi="Times New Roman" w:cs="Times New Roman"/>
          <w:b/>
          <w:sz w:val="48"/>
          <w:szCs w:val="48"/>
        </w:rPr>
      </w:pPr>
    </w:p>
    <w:p w14:paraId="391734C6" w14:textId="2715E56E" w:rsidR="00073CC2" w:rsidRPr="00DE413D" w:rsidRDefault="00073CC2" w:rsidP="00073CC2">
      <w:pPr>
        <w:jc w:val="center"/>
        <w:rPr>
          <w:rFonts w:ascii="Cambria" w:hAnsi="Cambria" w:cs="Times New Roman"/>
          <w:b/>
          <w:sz w:val="48"/>
          <w:szCs w:val="48"/>
        </w:rPr>
      </w:pPr>
      <w:r w:rsidRPr="00DE413D">
        <w:rPr>
          <w:rFonts w:ascii="Cambria" w:hAnsi="Cambria" w:cs="Times New Roman"/>
          <w:b/>
          <w:sz w:val="48"/>
          <w:szCs w:val="48"/>
        </w:rPr>
        <w:t>“</w:t>
      </w:r>
      <w:r w:rsidR="00CD1D3B" w:rsidRPr="00DE413D">
        <w:rPr>
          <w:rFonts w:ascii="Cambria" w:hAnsi="Cambria" w:cs="Times New Roman"/>
          <w:b/>
          <w:sz w:val="48"/>
          <w:szCs w:val="48"/>
        </w:rPr>
        <w:t>The impacts of gender disparity, marital status and education</w:t>
      </w:r>
      <w:r w:rsidR="00DF7390">
        <w:rPr>
          <w:rFonts w:ascii="Cambria" w:hAnsi="Cambria" w:cs="Times New Roman"/>
          <w:b/>
          <w:sz w:val="48"/>
          <w:szCs w:val="48"/>
        </w:rPr>
        <w:t>al</w:t>
      </w:r>
      <w:r w:rsidR="00CD1D3B" w:rsidRPr="00DE413D">
        <w:rPr>
          <w:rFonts w:ascii="Cambria" w:hAnsi="Cambria" w:cs="Times New Roman"/>
          <w:b/>
          <w:sz w:val="48"/>
          <w:szCs w:val="48"/>
        </w:rPr>
        <w:t xml:space="preserve"> qualification on the housing expenditure and financial status of a family.</w:t>
      </w:r>
      <w:r w:rsidRPr="00DE413D">
        <w:rPr>
          <w:rFonts w:ascii="Cambria" w:hAnsi="Cambria" w:cs="Times New Roman"/>
          <w:b/>
          <w:sz w:val="48"/>
          <w:szCs w:val="48"/>
        </w:rPr>
        <w:t>”</w:t>
      </w:r>
    </w:p>
    <w:p w14:paraId="02F1907F" w14:textId="77777777" w:rsidR="00073CC2" w:rsidRPr="00DE413D" w:rsidRDefault="00073CC2" w:rsidP="00CD1D3B">
      <w:pPr>
        <w:rPr>
          <w:rFonts w:ascii="Cambria" w:hAnsi="Cambria" w:cs="Times New Roman"/>
          <w:b/>
          <w:u w:val="single"/>
        </w:rPr>
      </w:pPr>
    </w:p>
    <w:p w14:paraId="08411415" w14:textId="4A134085" w:rsidR="00073CC2" w:rsidRPr="00DE413D" w:rsidRDefault="00CD1D3B" w:rsidP="00073CC2">
      <w:pPr>
        <w:jc w:val="center"/>
        <w:rPr>
          <w:rFonts w:ascii="Cambria" w:hAnsi="Cambria" w:cs="Times New Roman"/>
          <w:bCs/>
          <w:sz w:val="40"/>
          <w:szCs w:val="40"/>
          <w:u w:val="single"/>
        </w:rPr>
      </w:pPr>
      <w:r w:rsidRPr="00DE413D">
        <w:rPr>
          <w:rFonts w:ascii="Cambria" w:hAnsi="Cambria" w:cs="Times New Roman"/>
          <w:bCs/>
          <w:sz w:val="40"/>
          <w:szCs w:val="40"/>
          <w:u w:val="single"/>
        </w:rPr>
        <w:t>Final research project</w:t>
      </w:r>
    </w:p>
    <w:p w14:paraId="43AC2918" w14:textId="53C46E49" w:rsidR="00073CC2" w:rsidRPr="00DE413D" w:rsidRDefault="00073CC2" w:rsidP="00073CC2">
      <w:pPr>
        <w:spacing w:after="0" w:line="240" w:lineRule="auto"/>
        <w:jc w:val="center"/>
        <w:rPr>
          <w:rFonts w:ascii="Cambria" w:hAnsi="Cambria" w:cs="Times New Roman"/>
          <w:sz w:val="28"/>
          <w:szCs w:val="28"/>
        </w:rPr>
      </w:pPr>
      <w:r w:rsidRPr="00DE413D">
        <w:rPr>
          <w:rFonts w:ascii="Cambria" w:hAnsi="Cambria" w:cs="Times New Roman"/>
          <w:sz w:val="28"/>
          <w:szCs w:val="28"/>
        </w:rPr>
        <w:t>Habiba Aziz</w:t>
      </w:r>
    </w:p>
    <w:p w14:paraId="31C7BE69" w14:textId="77777777" w:rsidR="00CD1D3B" w:rsidRPr="00DE413D" w:rsidRDefault="00CD1D3B" w:rsidP="00073CC2">
      <w:pPr>
        <w:spacing w:after="0" w:line="240" w:lineRule="auto"/>
        <w:jc w:val="center"/>
        <w:rPr>
          <w:rFonts w:ascii="Cambria" w:hAnsi="Cambria" w:cs="Times New Roman"/>
          <w:sz w:val="28"/>
          <w:szCs w:val="28"/>
        </w:rPr>
      </w:pPr>
    </w:p>
    <w:p w14:paraId="3EB168C8" w14:textId="1E85B929" w:rsidR="00073CC2" w:rsidRPr="00DE413D" w:rsidRDefault="00073CC2" w:rsidP="00073CC2">
      <w:pPr>
        <w:spacing w:after="0" w:line="240" w:lineRule="auto"/>
        <w:jc w:val="center"/>
        <w:rPr>
          <w:rFonts w:ascii="Cambria" w:hAnsi="Cambria" w:cs="Times New Roman"/>
          <w:sz w:val="28"/>
          <w:szCs w:val="28"/>
        </w:rPr>
      </w:pPr>
      <w:r w:rsidRPr="00DE413D">
        <w:rPr>
          <w:rFonts w:ascii="Cambria" w:hAnsi="Cambria" w:cs="Times New Roman"/>
          <w:sz w:val="28"/>
          <w:szCs w:val="28"/>
        </w:rPr>
        <w:t>DATA-710 SAS</w:t>
      </w:r>
    </w:p>
    <w:p w14:paraId="370DA0DD" w14:textId="77777777" w:rsidR="00073CC2" w:rsidRPr="00DE413D" w:rsidRDefault="00073CC2" w:rsidP="00073CC2">
      <w:pPr>
        <w:rPr>
          <w:rFonts w:ascii="Cambria" w:hAnsi="Cambria" w:cs="Times New Roman"/>
        </w:rPr>
      </w:pPr>
      <w:r w:rsidRPr="00DE413D">
        <w:rPr>
          <w:rFonts w:ascii="Cambria" w:hAnsi="Cambria" w:cs="Times New Roman"/>
        </w:rPr>
        <w:br w:type="page"/>
      </w:r>
    </w:p>
    <w:p w14:paraId="6900C9DA" w14:textId="51AA08D4" w:rsidR="00073CC2" w:rsidRDefault="00073CC2" w:rsidP="00073CC2">
      <w:pPr>
        <w:pStyle w:val="PlainText"/>
        <w:rPr>
          <w:rFonts w:ascii="Cambria" w:hAnsi="Cambria"/>
          <w:b/>
          <w:sz w:val="24"/>
          <w:szCs w:val="24"/>
        </w:rPr>
      </w:pPr>
      <w:r w:rsidRPr="00FD1029">
        <w:rPr>
          <w:rFonts w:ascii="Cambria" w:hAnsi="Cambria"/>
          <w:b/>
          <w:sz w:val="24"/>
          <w:szCs w:val="24"/>
        </w:rPr>
        <w:lastRenderedPageBreak/>
        <w:t xml:space="preserve">I. Introduction. </w:t>
      </w:r>
    </w:p>
    <w:p w14:paraId="5C77B9E7" w14:textId="77777777" w:rsidR="0036437F" w:rsidRDefault="0036437F" w:rsidP="00073CC2">
      <w:pPr>
        <w:pStyle w:val="PlainText"/>
        <w:rPr>
          <w:rFonts w:ascii="Cambria" w:hAnsi="Cambria"/>
          <w:sz w:val="24"/>
          <w:szCs w:val="24"/>
        </w:rPr>
      </w:pPr>
    </w:p>
    <w:p w14:paraId="60714896" w14:textId="2BF85013" w:rsidR="003670F2" w:rsidRDefault="00B13B60" w:rsidP="003025AF">
      <w:pPr>
        <w:pStyle w:val="PlainText"/>
        <w:spacing w:line="480" w:lineRule="auto"/>
        <w:jc w:val="both"/>
        <w:rPr>
          <w:rFonts w:ascii="Cambria" w:hAnsi="Cambria"/>
          <w:sz w:val="24"/>
          <w:szCs w:val="24"/>
        </w:rPr>
      </w:pPr>
      <w:r>
        <w:rPr>
          <w:rFonts w:ascii="Cambria" w:hAnsi="Cambria"/>
          <w:sz w:val="24"/>
          <w:szCs w:val="24"/>
        </w:rPr>
        <w:t>Gender inequality is one of the most arguable topics in almost every society around the globe</w:t>
      </w:r>
      <w:r w:rsidR="0036437F">
        <w:rPr>
          <w:rFonts w:ascii="Cambria" w:hAnsi="Cambria"/>
          <w:sz w:val="24"/>
          <w:szCs w:val="24"/>
        </w:rPr>
        <w:t>. A</w:t>
      </w:r>
      <w:r>
        <w:rPr>
          <w:rFonts w:ascii="Cambria" w:hAnsi="Cambria"/>
          <w:sz w:val="24"/>
          <w:szCs w:val="24"/>
        </w:rPr>
        <w:t xml:space="preserve">ccording to </w:t>
      </w:r>
      <w:r w:rsidR="00DF7390">
        <w:rPr>
          <w:rFonts w:ascii="Cambria" w:hAnsi="Cambria"/>
          <w:sz w:val="24"/>
          <w:szCs w:val="24"/>
        </w:rPr>
        <w:t xml:space="preserve">the </w:t>
      </w:r>
      <w:r w:rsidR="0036437F">
        <w:rPr>
          <w:rFonts w:ascii="Cambria" w:hAnsi="Cambria"/>
          <w:sz w:val="24"/>
          <w:szCs w:val="24"/>
        </w:rPr>
        <w:t>2016 report</w:t>
      </w:r>
      <w:r w:rsidR="00DF7390">
        <w:rPr>
          <w:rFonts w:ascii="Cambria" w:hAnsi="Cambria"/>
          <w:sz w:val="24"/>
          <w:szCs w:val="24"/>
        </w:rPr>
        <w:t xml:space="preserve"> from Inequality.org,</w:t>
      </w:r>
      <w:r w:rsidR="0036437F">
        <w:rPr>
          <w:rFonts w:ascii="Cambria" w:hAnsi="Cambria"/>
          <w:sz w:val="24"/>
          <w:szCs w:val="24"/>
        </w:rPr>
        <w:t xml:space="preserve"> among full-time workers, women earned less than 81 cents for every dollar a man earned across United States. </w:t>
      </w:r>
      <w:r w:rsidR="00380F09">
        <w:rPr>
          <w:rFonts w:ascii="Cambria" w:hAnsi="Cambria"/>
          <w:sz w:val="24"/>
          <w:szCs w:val="24"/>
        </w:rPr>
        <w:t xml:space="preserve">There </w:t>
      </w:r>
      <w:r w:rsidR="003025AF">
        <w:rPr>
          <w:rFonts w:ascii="Cambria" w:hAnsi="Cambria"/>
          <w:sz w:val="24"/>
          <w:szCs w:val="24"/>
        </w:rPr>
        <w:t xml:space="preserve">are </w:t>
      </w:r>
      <w:r w:rsidR="00380F09">
        <w:rPr>
          <w:rFonts w:ascii="Cambria" w:hAnsi="Cambria"/>
          <w:sz w:val="24"/>
          <w:szCs w:val="24"/>
        </w:rPr>
        <w:t xml:space="preserve">numerous </w:t>
      </w:r>
      <w:r w:rsidR="003025AF">
        <w:rPr>
          <w:rFonts w:ascii="Cambria" w:hAnsi="Cambria"/>
          <w:sz w:val="24"/>
          <w:szCs w:val="24"/>
        </w:rPr>
        <w:t>concepts</w:t>
      </w:r>
      <w:r w:rsidR="00380F09">
        <w:rPr>
          <w:rFonts w:ascii="Cambria" w:hAnsi="Cambria"/>
          <w:sz w:val="24"/>
          <w:szCs w:val="24"/>
        </w:rPr>
        <w:t xml:space="preserve"> presented by social scientists on disparities between genders. To study the gender gaps among householder</w:t>
      </w:r>
      <w:r w:rsidR="00DF7390">
        <w:rPr>
          <w:rFonts w:ascii="Cambria" w:hAnsi="Cambria"/>
          <w:sz w:val="24"/>
          <w:szCs w:val="24"/>
        </w:rPr>
        <w:t>s</w:t>
      </w:r>
      <w:r w:rsidR="00380F09">
        <w:rPr>
          <w:rFonts w:ascii="Cambria" w:hAnsi="Cambria"/>
          <w:sz w:val="24"/>
          <w:szCs w:val="24"/>
        </w:rPr>
        <w:t xml:space="preserve"> </w:t>
      </w:r>
      <w:r w:rsidR="00DF7390">
        <w:rPr>
          <w:rFonts w:ascii="Cambria" w:hAnsi="Cambria"/>
          <w:sz w:val="24"/>
          <w:szCs w:val="24"/>
        </w:rPr>
        <w:t>them</w:t>
      </w:r>
      <w:r w:rsidR="00380F09">
        <w:rPr>
          <w:rFonts w:ascii="Cambria" w:hAnsi="Cambria"/>
          <w:sz w:val="24"/>
          <w:szCs w:val="24"/>
        </w:rPr>
        <w:t>sel</w:t>
      </w:r>
      <w:r w:rsidR="00DF7390">
        <w:rPr>
          <w:rFonts w:ascii="Cambria" w:hAnsi="Cambria"/>
          <w:sz w:val="24"/>
          <w:szCs w:val="24"/>
        </w:rPr>
        <w:t>ves</w:t>
      </w:r>
      <w:r w:rsidR="00380F09">
        <w:rPr>
          <w:rFonts w:ascii="Cambria" w:hAnsi="Cambria"/>
          <w:sz w:val="24"/>
          <w:szCs w:val="24"/>
        </w:rPr>
        <w:t xml:space="preserve"> is a challenge</w:t>
      </w:r>
      <w:r w:rsidR="005778B1">
        <w:rPr>
          <w:rFonts w:ascii="Cambria" w:hAnsi="Cambria"/>
          <w:sz w:val="24"/>
          <w:szCs w:val="24"/>
        </w:rPr>
        <w:t xml:space="preserve"> because there are many factors </w:t>
      </w:r>
      <w:r w:rsidR="00DF7390">
        <w:rPr>
          <w:rFonts w:ascii="Cambria" w:hAnsi="Cambria"/>
          <w:sz w:val="24"/>
          <w:szCs w:val="24"/>
        </w:rPr>
        <w:t>contributing such</w:t>
      </w:r>
      <w:r w:rsidR="005778B1">
        <w:rPr>
          <w:rFonts w:ascii="Cambria" w:hAnsi="Cambria"/>
          <w:sz w:val="24"/>
          <w:szCs w:val="24"/>
        </w:rPr>
        <w:t xml:space="preserve"> as Education level, employment, family/household income, marital status, type of housing and so on. For my project I am using AHS (American Housing Survey) data from 2017 to </w:t>
      </w:r>
      <w:r w:rsidR="00DF7390">
        <w:rPr>
          <w:rFonts w:ascii="Cambria" w:hAnsi="Cambria"/>
          <w:sz w:val="24"/>
          <w:szCs w:val="24"/>
        </w:rPr>
        <w:t xml:space="preserve">check if </w:t>
      </w:r>
      <w:r w:rsidR="005778B1">
        <w:rPr>
          <w:rFonts w:ascii="Cambria" w:hAnsi="Cambria"/>
          <w:sz w:val="24"/>
          <w:szCs w:val="24"/>
        </w:rPr>
        <w:t xml:space="preserve">there any </w:t>
      </w:r>
      <w:r w:rsidR="00360CAF">
        <w:rPr>
          <w:rFonts w:ascii="Cambria" w:hAnsi="Cambria"/>
          <w:sz w:val="24"/>
          <w:szCs w:val="24"/>
        </w:rPr>
        <w:t>disparity</w:t>
      </w:r>
      <w:r w:rsidR="005778B1">
        <w:rPr>
          <w:rFonts w:ascii="Cambria" w:hAnsi="Cambria"/>
          <w:sz w:val="24"/>
          <w:szCs w:val="24"/>
        </w:rPr>
        <w:t xml:space="preserve"> in a householder’s family income</w:t>
      </w:r>
      <w:r w:rsidR="00360CAF">
        <w:rPr>
          <w:rFonts w:ascii="Cambria" w:hAnsi="Cambria"/>
          <w:sz w:val="24"/>
          <w:szCs w:val="24"/>
        </w:rPr>
        <w:t xml:space="preserve"> based on Gender?</w:t>
      </w:r>
    </w:p>
    <w:p w14:paraId="7BECCF02" w14:textId="3C339083" w:rsidR="005968A0" w:rsidRPr="00932A48" w:rsidRDefault="003670F2" w:rsidP="003025AF">
      <w:pPr>
        <w:pStyle w:val="PlainText"/>
        <w:spacing w:line="480" w:lineRule="auto"/>
        <w:jc w:val="both"/>
        <w:rPr>
          <w:rFonts w:ascii="Cambria" w:hAnsi="Cambria"/>
          <w:sz w:val="24"/>
          <w:szCs w:val="24"/>
        </w:rPr>
      </w:pPr>
      <w:r>
        <w:rPr>
          <w:rFonts w:ascii="Cambria" w:hAnsi="Cambria"/>
          <w:sz w:val="24"/>
          <w:szCs w:val="24"/>
        </w:rPr>
        <w:t xml:space="preserve"> Income, mar</w:t>
      </w:r>
      <w:r w:rsidR="00DF7390">
        <w:rPr>
          <w:rFonts w:ascii="Cambria" w:hAnsi="Cambria"/>
          <w:sz w:val="24"/>
          <w:szCs w:val="24"/>
        </w:rPr>
        <w:t>ital status</w:t>
      </w:r>
      <w:r>
        <w:rPr>
          <w:rFonts w:ascii="Cambria" w:hAnsi="Cambria"/>
          <w:sz w:val="24"/>
          <w:szCs w:val="24"/>
        </w:rPr>
        <w:t>, and education can be strong indicators of housing expenses and this will be the basis of my other research question</w:t>
      </w:r>
      <w:r w:rsidR="00932A48">
        <w:rPr>
          <w:rFonts w:ascii="Cambria" w:hAnsi="Cambria"/>
          <w:sz w:val="24"/>
          <w:szCs w:val="24"/>
        </w:rPr>
        <w:t xml:space="preserve"> i.e., d</w:t>
      </w:r>
      <w:r>
        <w:rPr>
          <w:rFonts w:ascii="Cambria" w:hAnsi="Cambria"/>
          <w:sz w:val="24"/>
          <w:szCs w:val="24"/>
        </w:rPr>
        <w:t>o education, income, and marital status</w:t>
      </w:r>
      <w:r w:rsidR="00781A39">
        <w:rPr>
          <w:rFonts w:ascii="Cambria" w:hAnsi="Cambria"/>
          <w:sz w:val="24"/>
          <w:szCs w:val="24"/>
        </w:rPr>
        <w:t xml:space="preserve"> have any</w:t>
      </w:r>
      <w:r>
        <w:rPr>
          <w:rFonts w:ascii="Cambria" w:hAnsi="Cambria"/>
          <w:sz w:val="24"/>
          <w:szCs w:val="24"/>
        </w:rPr>
        <w:t xml:space="preserve"> </w:t>
      </w:r>
      <w:r w:rsidR="00781A39">
        <w:rPr>
          <w:rFonts w:ascii="Cambria" w:hAnsi="Cambria"/>
          <w:sz w:val="24"/>
          <w:szCs w:val="24"/>
        </w:rPr>
        <w:t>effect</w:t>
      </w:r>
      <w:r>
        <w:rPr>
          <w:rFonts w:ascii="Cambria" w:hAnsi="Cambria"/>
          <w:sz w:val="24"/>
          <w:szCs w:val="24"/>
        </w:rPr>
        <w:t xml:space="preserve"> on housing and expenditure</w:t>
      </w:r>
      <w:r w:rsidR="00932A48">
        <w:rPr>
          <w:rFonts w:ascii="Cambria" w:hAnsi="Cambria"/>
          <w:sz w:val="24"/>
          <w:szCs w:val="24"/>
        </w:rPr>
        <w:t>?</w:t>
      </w:r>
    </w:p>
    <w:p w14:paraId="7428F515" w14:textId="77777777" w:rsidR="00073CC2" w:rsidRDefault="00073CC2" w:rsidP="00CC665A">
      <w:pPr>
        <w:pStyle w:val="PlainText"/>
        <w:spacing w:line="480" w:lineRule="auto"/>
        <w:rPr>
          <w:rFonts w:ascii="Cambria" w:hAnsi="Cambria"/>
          <w:b/>
          <w:sz w:val="24"/>
          <w:szCs w:val="24"/>
        </w:rPr>
      </w:pPr>
      <w:r w:rsidRPr="00FD1029">
        <w:rPr>
          <w:rFonts w:ascii="Cambria" w:hAnsi="Cambria"/>
          <w:b/>
          <w:sz w:val="24"/>
          <w:szCs w:val="24"/>
        </w:rPr>
        <w:t xml:space="preserve">II. Descriptive Analysis. </w:t>
      </w:r>
    </w:p>
    <w:p w14:paraId="52BE957E" w14:textId="3E531911" w:rsidR="00073CC2" w:rsidRPr="00CC665A" w:rsidRDefault="00073CC2" w:rsidP="00073CC2">
      <w:pPr>
        <w:pStyle w:val="PlainText"/>
        <w:rPr>
          <w:rFonts w:ascii="Cambria" w:hAnsi="Cambria"/>
          <w:sz w:val="24"/>
          <w:szCs w:val="24"/>
          <w:u w:val="single"/>
        </w:rPr>
      </w:pPr>
      <w:r w:rsidRPr="00CC665A">
        <w:rPr>
          <w:rFonts w:ascii="Cambria" w:hAnsi="Cambria"/>
          <w:sz w:val="24"/>
          <w:szCs w:val="24"/>
          <w:u w:val="single"/>
        </w:rPr>
        <w:t>II.1. Select</w:t>
      </w:r>
      <w:r w:rsidR="00CC665A" w:rsidRPr="00CC665A">
        <w:rPr>
          <w:rFonts w:ascii="Cambria" w:hAnsi="Cambria"/>
          <w:sz w:val="24"/>
          <w:szCs w:val="24"/>
          <w:u w:val="single"/>
        </w:rPr>
        <w:t>ion of</w:t>
      </w:r>
      <w:r w:rsidRPr="00CC665A">
        <w:rPr>
          <w:rFonts w:ascii="Cambria" w:hAnsi="Cambria"/>
          <w:sz w:val="24"/>
          <w:szCs w:val="24"/>
          <w:u w:val="single"/>
        </w:rPr>
        <w:t xml:space="preserve"> 10 variables from the American Housing Survey data </w:t>
      </w:r>
    </w:p>
    <w:p w14:paraId="22100F16" w14:textId="77777777" w:rsidR="00EF5CA2" w:rsidRDefault="00EF5CA2" w:rsidP="00073CC2">
      <w:pPr>
        <w:pStyle w:val="PlainText"/>
        <w:rPr>
          <w:rFonts w:ascii="Cambria" w:hAnsi="Cambria"/>
          <w:sz w:val="24"/>
          <w:szCs w:val="24"/>
        </w:rPr>
      </w:pPr>
    </w:p>
    <w:p w14:paraId="5E1BF69D" w14:textId="5AAEC9DA" w:rsidR="00B94596" w:rsidRDefault="00B94596" w:rsidP="00F85296">
      <w:pPr>
        <w:pStyle w:val="PlainText"/>
        <w:spacing w:line="480" w:lineRule="auto"/>
        <w:jc w:val="both"/>
        <w:rPr>
          <w:rFonts w:ascii="Cambria" w:hAnsi="Cambria"/>
          <w:sz w:val="24"/>
          <w:szCs w:val="24"/>
        </w:rPr>
      </w:pPr>
      <w:r>
        <w:rPr>
          <w:rFonts w:ascii="Cambria" w:hAnsi="Cambria"/>
          <w:sz w:val="24"/>
          <w:szCs w:val="24"/>
        </w:rPr>
        <w:t>The var</w:t>
      </w:r>
      <w:r w:rsidR="0064765F">
        <w:rPr>
          <w:rFonts w:ascii="Cambria" w:hAnsi="Cambria"/>
          <w:sz w:val="24"/>
          <w:szCs w:val="24"/>
        </w:rPr>
        <w:t>iables chosen for this project</w:t>
      </w:r>
      <w:r w:rsidR="002263E1">
        <w:rPr>
          <w:rFonts w:ascii="Cambria" w:hAnsi="Cambria"/>
          <w:sz w:val="24"/>
          <w:szCs w:val="24"/>
        </w:rPr>
        <w:t xml:space="preserve"> from AHS 2017 data</w:t>
      </w:r>
      <w:r w:rsidR="0064765F">
        <w:rPr>
          <w:rFonts w:ascii="Cambria" w:hAnsi="Cambria"/>
          <w:sz w:val="24"/>
          <w:szCs w:val="24"/>
        </w:rPr>
        <w:t xml:space="preserve"> are HHSEX</w:t>
      </w:r>
      <w:r w:rsidR="00DF7390">
        <w:rPr>
          <w:rFonts w:ascii="Cambria" w:hAnsi="Cambria"/>
          <w:sz w:val="24"/>
          <w:szCs w:val="24"/>
        </w:rPr>
        <w:t xml:space="preserve"> (Householder sex)</w:t>
      </w:r>
      <w:r w:rsidR="0064765F">
        <w:rPr>
          <w:rFonts w:ascii="Cambria" w:hAnsi="Cambria"/>
          <w:sz w:val="24"/>
          <w:szCs w:val="24"/>
        </w:rPr>
        <w:t>, BLD (type of housing units), FINCP</w:t>
      </w:r>
      <w:r w:rsidR="00DF7390">
        <w:rPr>
          <w:rFonts w:ascii="Cambria" w:hAnsi="Cambria"/>
          <w:sz w:val="24"/>
          <w:szCs w:val="24"/>
        </w:rPr>
        <w:t xml:space="preserve"> (</w:t>
      </w:r>
      <w:r w:rsidR="007834A4">
        <w:rPr>
          <w:rFonts w:ascii="Cambria" w:hAnsi="Cambria" w:cs="Segoe UI"/>
          <w:sz w:val="24"/>
          <w:szCs w:val="24"/>
          <w:shd w:val="clear" w:color="auto" w:fill="FFFFFF"/>
        </w:rPr>
        <w:t>S</w:t>
      </w:r>
      <w:r w:rsidR="00DF7390" w:rsidRPr="00DF7390">
        <w:rPr>
          <w:rFonts w:ascii="Cambria" w:hAnsi="Cambria" w:cs="Segoe UI"/>
          <w:sz w:val="24"/>
          <w:szCs w:val="24"/>
          <w:shd w:val="clear" w:color="auto" w:fill="FFFFFF"/>
        </w:rPr>
        <w:t>um of all types of income for the householder)</w:t>
      </w:r>
      <w:r w:rsidR="0064765F">
        <w:rPr>
          <w:rFonts w:ascii="Cambria" w:hAnsi="Cambria"/>
          <w:sz w:val="24"/>
          <w:szCs w:val="24"/>
        </w:rPr>
        <w:t>, HINCP</w:t>
      </w:r>
      <w:r w:rsidR="00A1572E">
        <w:rPr>
          <w:rFonts w:ascii="Cambria" w:hAnsi="Cambria"/>
          <w:sz w:val="24"/>
          <w:szCs w:val="24"/>
        </w:rPr>
        <w:t>(</w:t>
      </w:r>
      <w:r w:rsidR="007834A4">
        <w:rPr>
          <w:rFonts w:ascii="Cambria" w:hAnsi="Cambria"/>
          <w:sz w:val="24"/>
          <w:szCs w:val="24"/>
        </w:rPr>
        <w:t>Family income)</w:t>
      </w:r>
      <w:r w:rsidR="0064765F">
        <w:rPr>
          <w:rFonts w:ascii="Cambria" w:hAnsi="Cambria"/>
          <w:sz w:val="24"/>
          <w:szCs w:val="24"/>
        </w:rPr>
        <w:t>, HHMAR</w:t>
      </w:r>
      <w:r w:rsidR="007834A4">
        <w:rPr>
          <w:rFonts w:ascii="Cambria" w:hAnsi="Cambria"/>
          <w:sz w:val="24"/>
          <w:szCs w:val="24"/>
        </w:rPr>
        <w:t xml:space="preserve"> (</w:t>
      </w:r>
      <w:r w:rsidR="007834A4" w:rsidRPr="007834A4">
        <w:rPr>
          <w:rFonts w:ascii="Cambria" w:hAnsi="Cambria" w:cs="Segoe UI"/>
          <w:sz w:val="24"/>
          <w:szCs w:val="24"/>
          <w:shd w:val="clear" w:color="auto" w:fill="FFFFFF"/>
        </w:rPr>
        <w:t>Marital status of householder</w:t>
      </w:r>
      <w:r w:rsidR="007834A4" w:rsidRPr="007834A4">
        <w:rPr>
          <w:rFonts w:ascii="Cambria" w:hAnsi="Cambria"/>
          <w:sz w:val="24"/>
          <w:szCs w:val="24"/>
        </w:rPr>
        <w:t>)</w:t>
      </w:r>
      <w:r w:rsidR="0064765F" w:rsidRPr="007834A4">
        <w:rPr>
          <w:rFonts w:ascii="Cambria" w:hAnsi="Cambria"/>
          <w:sz w:val="24"/>
          <w:szCs w:val="24"/>
        </w:rPr>
        <w:t>, HHGRAD</w:t>
      </w:r>
      <w:r w:rsidR="007834A4">
        <w:rPr>
          <w:rFonts w:ascii="Cambria" w:hAnsi="Cambria"/>
          <w:sz w:val="24"/>
          <w:szCs w:val="24"/>
        </w:rPr>
        <w:t xml:space="preserve"> (</w:t>
      </w:r>
      <w:r w:rsidR="007834A4" w:rsidRPr="007834A4">
        <w:rPr>
          <w:rFonts w:ascii="Cambria" w:hAnsi="Cambria" w:cs="Segoe UI"/>
          <w:sz w:val="24"/>
          <w:szCs w:val="24"/>
          <w:shd w:val="clear" w:color="auto" w:fill="FFFFFF"/>
        </w:rPr>
        <w:t>Educational level of householder</w:t>
      </w:r>
      <w:r w:rsidR="007834A4">
        <w:rPr>
          <w:rFonts w:ascii="Cambria" w:hAnsi="Cambria"/>
          <w:sz w:val="24"/>
          <w:szCs w:val="24"/>
        </w:rPr>
        <w:t>)</w:t>
      </w:r>
      <w:r w:rsidR="0064765F" w:rsidRPr="007834A4">
        <w:rPr>
          <w:rFonts w:ascii="Cambria" w:hAnsi="Cambria"/>
          <w:sz w:val="24"/>
          <w:szCs w:val="24"/>
        </w:rPr>
        <w:t>, GASAMT</w:t>
      </w:r>
      <w:r w:rsidR="007834A4">
        <w:rPr>
          <w:rFonts w:ascii="Cambria" w:hAnsi="Cambria"/>
          <w:sz w:val="24"/>
          <w:szCs w:val="24"/>
        </w:rPr>
        <w:t xml:space="preserve"> (</w:t>
      </w:r>
      <w:r w:rsidR="007834A4" w:rsidRPr="007834A4">
        <w:rPr>
          <w:rFonts w:ascii="Cambria" w:hAnsi="Cambria" w:cs="Segoe UI"/>
          <w:sz w:val="24"/>
          <w:szCs w:val="24"/>
          <w:shd w:val="clear" w:color="auto" w:fill="FFFFFF"/>
        </w:rPr>
        <w:t>Monthly gas amount</w:t>
      </w:r>
      <w:r w:rsidR="007834A4">
        <w:rPr>
          <w:rFonts w:ascii="Cambria" w:hAnsi="Cambria"/>
          <w:sz w:val="24"/>
          <w:szCs w:val="24"/>
        </w:rPr>
        <w:t>)</w:t>
      </w:r>
      <w:r w:rsidR="0064765F" w:rsidRPr="007834A4">
        <w:rPr>
          <w:rFonts w:ascii="Cambria" w:hAnsi="Cambria"/>
          <w:sz w:val="24"/>
          <w:szCs w:val="24"/>
        </w:rPr>
        <w:t>, UTILAMT</w:t>
      </w:r>
      <w:r w:rsidR="007834A4">
        <w:rPr>
          <w:rFonts w:ascii="Cambria" w:hAnsi="Cambria"/>
          <w:sz w:val="24"/>
          <w:szCs w:val="24"/>
        </w:rPr>
        <w:t xml:space="preserve"> (Monthly utility amount)</w:t>
      </w:r>
      <w:r w:rsidR="0064765F" w:rsidRPr="007834A4">
        <w:rPr>
          <w:rFonts w:ascii="Cambria" w:hAnsi="Cambria"/>
          <w:sz w:val="24"/>
          <w:szCs w:val="24"/>
        </w:rPr>
        <w:t>, HHAGE</w:t>
      </w:r>
      <w:r w:rsidR="007834A4">
        <w:rPr>
          <w:rFonts w:ascii="Cambria" w:hAnsi="Cambria"/>
          <w:sz w:val="24"/>
          <w:szCs w:val="24"/>
        </w:rPr>
        <w:t xml:space="preserve"> (</w:t>
      </w:r>
      <w:r w:rsidR="007834A4" w:rsidRPr="007834A4">
        <w:rPr>
          <w:rFonts w:ascii="Cambria" w:hAnsi="Cambria" w:cs="Segoe UI"/>
          <w:sz w:val="24"/>
          <w:szCs w:val="24"/>
          <w:shd w:val="clear" w:color="auto" w:fill="FFFFFF"/>
        </w:rPr>
        <w:t>Age of householder</w:t>
      </w:r>
      <w:r w:rsidR="007834A4">
        <w:rPr>
          <w:rFonts w:ascii="Cambria" w:hAnsi="Cambria" w:cs="Segoe UI"/>
          <w:sz w:val="24"/>
          <w:szCs w:val="24"/>
          <w:shd w:val="clear" w:color="auto" w:fill="FFFFFF"/>
        </w:rPr>
        <w:t>)</w:t>
      </w:r>
      <w:r w:rsidR="0064765F" w:rsidRPr="007834A4">
        <w:rPr>
          <w:rFonts w:ascii="Cambria" w:hAnsi="Cambria"/>
          <w:sz w:val="24"/>
          <w:szCs w:val="24"/>
        </w:rPr>
        <w:t>, and TENURE</w:t>
      </w:r>
      <w:r w:rsidR="007834A4">
        <w:rPr>
          <w:rFonts w:ascii="Cambria" w:hAnsi="Cambria"/>
          <w:sz w:val="24"/>
          <w:szCs w:val="24"/>
        </w:rPr>
        <w:t>(</w:t>
      </w:r>
      <w:r w:rsidR="007834A4" w:rsidRPr="007834A4">
        <w:rPr>
          <w:rFonts w:ascii="Cambria" w:hAnsi="Cambria" w:cs="Segoe UI"/>
          <w:sz w:val="24"/>
          <w:szCs w:val="24"/>
          <w:shd w:val="clear" w:color="auto" w:fill="FFFFFF"/>
        </w:rPr>
        <w:t>Owner or renter status of unit</w:t>
      </w:r>
      <w:r w:rsidR="007834A4">
        <w:rPr>
          <w:rFonts w:ascii="Cambria" w:hAnsi="Cambria"/>
          <w:sz w:val="24"/>
          <w:szCs w:val="24"/>
        </w:rPr>
        <w:t>)</w:t>
      </w:r>
      <w:r w:rsidR="0064765F" w:rsidRPr="007834A4">
        <w:rPr>
          <w:rFonts w:ascii="Cambria" w:hAnsi="Cambria"/>
          <w:sz w:val="24"/>
          <w:szCs w:val="24"/>
        </w:rPr>
        <w:t xml:space="preserve">.  </w:t>
      </w:r>
      <w:r w:rsidR="002263E1" w:rsidRPr="007834A4">
        <w:rPr>
          <w:rFonts w:ascii="Cambria" w:hAnsi="Cambria"/>
          <w:sz w:val="24"/>
          <w:szCs w:val="24"/>
        </w:rPr>
        <w:t xml:space="preserve">Moreover, missing values were </w:t>
      </w:r>
      <w:r w:rsidR="00DF7390" w:rsidRPr="007834A4">
        <w:rPr>
          <w:rFonts w:ascii="Cambria" w:hAnsi="Cambria"/>
          <w:sz w:val="24"/>
          <w:szCs w:val="24"/>
        </w:rPr>
        <w:t xml:space="preserve">recorded </w:t>
      </w:r>
      <w:r w:rsidR="00DF7390">
        <w:rPr>
          <w:rFonts w:ascii="Cambria" w:hAnsi="Cambria"/>
          <w:sz w:val="24"/>
          <w:szCs w:val="24"/>
        </w:rPr>
        <w:t>in SAS</w:t>
      </w:r>
      <w:r w:rsidR="002263E1">
        <w:rPr>
          <w:rFonts w:ascii="Cambria" w:hAnsi="Cambria"/>
          <w:sz w:val="24"/>
          <w:szCs w:val="24"/>
        </w:rPr>
        <w:t xml:space="preserve"> and erased before analysis, and </w:t>
      </w:r>
      <w:r w:rsidR="00431E7D">
        <w:rPr>
          <w:rFonts w:ascii="Cambria" w:hAnsi="Cambria"/>
          <w:sz w:val="24"/>
          <w:szCs w:val="24"/>
        </w:rPr>
        <w:t xml:space="preserve">sample </w:t>
      </w:r>
      <w:r w:rsidR="00231A57">
        <w:rPr>
          <w:rFonts w:ascii="Cambria" w:hAnsi="Cambria"/>
          <w:sz w:val="24"/>
          <w:szCs w:val="24"/>
        </w:rPr>
        <w:t>of 2000</w:t>
      </w:r>
      <w:r w:rsidR="002263E1">
        <w:rPr>
          <w:rFonts w:ascii="Cambria" w:hAnsi="Cambria"/>
          <w:sz w:val="24"/>
          <w:szCs w:val="24"/>
        </w:rPr>
        <w:t xml:space="preserve"> observations from the data were selected by random sampling method drawn from the population. </w:t>
      </w:r>
      <w:r w:rsidR="00646618">
        <w:rPr>
          <w:rFonts w:ascii="Cambria" w:hAnsi="Cambria"/>
          <w:sz w:val="24"/>
          <w:szCs w:val="24"/>
        </w:rPr>
        <w:t xml:space="preserve">(See </w:t>
      </w:r>
      <w:r w:rsidR="00646618" w:rsidRPr="00831AF2">
        <w:rPr>
          <w:rFonts w:ascii="Cambria" w:hAnsi="Cambria"/>
          <w:b/>
          <w:sz w:val="24"/>
          <w:szCs w:val="24"/>
        </w:rPr>
        <w:t>VI</w:t>
      </w:r>
      <w:r w:rsidR="00646618" w:rsidRPr="00231A57">
        <w:rPr>
          <w:rFonts w:ascii="Cambria" w:hAnsi="Cambria"/>
          <w:b/>
          <w:sz w:val="24"/>
          <w:szCs w:val="24"/>
        </w:rPr>
        <w:t>. Appendix II.1</w:t>
      </w:r>
      <w:r w:rsidR="00646618">
        <w:rPr>
          <w:rFonts w:ascii="Cambria" w:hAnsi="Cambria"/>
          <w:sz w:val="24"/>
          <w:szCs w:val="24"/>
        </w:rPr>
        <w:t>)</w:t>
      </w:r>
    </w:p>
    <w:p w14:paraId="7479DD0F" w14:textId="77777777" w:rsidR="00073CC2" w:rsidRPr="00FD1029" w:rsidRDefault="00073CC2" w:rsidP="00073CC2">
      <w:pPr>
        <w:pStyle w:val="PlainText"/>
        <w:rPr>
          <w:rFonts w:ascii="Cambria" w:hAnsi="Cambria"/>
          <w:b/>
          <w:sz w:val="24"/>
          <w:szCs w:val="24"/>
        </w:rPr>
      </w:pPr>
    </w:p>
    <w:p w14:paraId="521E3C3D" w14:textId="4E6B1462" w:rsidR="0064765F" w:rsidRDefault="00073CC2" w:rsidP="00073CC2">
      <w:pPr>
        <w:pStyle w:val="PlainText"/>
        <w:rPr>
          <w:rFonts w:ascii="Cambria" w:hAnsi="Cambria"/>
          <w:sz w:val="24"/>
          <w:szCs w:val="24"/>
          <w:u w:val="single"/>
        </w:rPr>
      </w:pPr>
      <w:r w:rsidRPr="00CC665A">
        <w:rPr>
          <w:rFonts w:ascii="Cambria" w:hAnsi="Cambria"/>
          <w:sz w:val="24"/>
          <w:szCs w:val="24"/>
          <w:u w:val="single"/>
        </w:rPr>
        <w:t>II.2. Summar</w:t>
      </w:r>
      <w:r w:rsidR="00CC665A" w:rsidRPr="00CC665A">
        <w:rPr>
          <w:rFonts w:ascii="Cambria" w:hAnsi="Cambria"/>
          <w:sz w:val="24"/>
          <w:szCs w:val="24"/>
          <w:u w:val="single"/>
        </w:rPr>
        <w:t>y of</w:t>
      </w:r>
      <w:r w:rsidRPr="00CC665A">
        <w:rPr>
          <w:rFonts w:ascii="Cambria" w:hAnsi="Cambria"/>
          <w:sz w:val="24"/>
          <w:szCs w:val="24"/>
          <w:u w:val="single"/>
        </w:rPr>
        <w:t xml:space="preserve"> the variables </w:t>
      </w:r>
    </w:p>
    <w:p w14:paraId="7CF9D860" w14:textId="77777777" w:rsidR="00CC665A" w:rsidRPr="00CC665A" w:rsidRDefault="00CC665A" w:rsidP="00073CC2">
      <w:pPr>
        <w:pStyle w:val="PlainText"/>
        <w:rPr>
          <w:rFonts w:ascii="Cambria" w:hAnsi="Cambria"/>
          <w:sz w:val="24"/>
          <w:szCs w:val="24"/>
          <w:u w:val="single"/>
        </w:rPr>
      </w:pPr>
    </w:p>
    <w:p w14:paraId="3FDBF9A6" w14:textId="235A2452" w:rsidR="006D1032" w:rsidRDefault="0064765F" w:rsidP="006D1032">
      <w:pPr>
        <w:pStyle w:val="PlainText"/>
        <w:spacing w:line="480" w:lineRule="auto"/>
        <w:jc w:val="both"/>
        <w:rPr>
          <w:rFonts w:ascii="Cambria" w:hAnsi="Cambria"/>
          <w:sz w:val="24"/>
          <w:szCs w:val="24"/>
        </w:rPr>
      </w:pPr>
      <w:r>
        <w:rPr>
          <w:rFonts w:ascii="Cambria" w:hAnsi="Cambria"/>
          <w:sz w:val="24"/>
          <w:szCs w:val="24"/>
        </w:rPr>
        <w:t xml:space="preserve">Sex </w:t>
      </w:r>
      <w:r w:rsidR="00721EAD">
        <w:rPr>
          <w:rFonts w:ascii="Cambria" w:hAnsi="Cambria"/>
          <w:sz w:val="24"/>
          <w:szCs w:val="24"/>
        </w:rPr>
        <w:t xml:space="preserve">of householder </w:t>
      </w:r>
      <w:r>
        <w:rPr>
          <w:rFonts w:ascii="Cambria" w:hAnsi="Cambria"/>
          <w:sz w:val="24"/>
          <w:szCs w:val="24"/>
        </w:rPr>
        <w:t>(HHSEX)</w:t>
      </w:r>
      <w:r w:rsidR="00721EAD">
        <w:rPr>
          <w:rFonts w:ascii="Cambria" w:hAnsi="Cambria"/>
          <w:sz w:val="24"/>
          <w:szCs w:val="24"/>
        </w:rPr>
        <w:t xml:space="preserve"> </w:t>
      </w:r>
      <w:r w:rsidR="00DE6613">
        <w:rPr>
          <w:rFonts w:ascii="Cambria" w:hAnsi="Cambria"/>
          <w:sz w:val="24"/>
          <w:szCs w:val="24"/>
        </w:rPr>
        <w:t>is</w:t>
      </w:r>
      <w:r w:rsidR="00721EAD">
        <w:rPr>
          <w:rFonts w:ascii="Cambria" w:hAnsi="Cambria"/>
          <w:sz w:val="24"/>
          <w:szCs w:val="24"/>
        </w:rPr>
        <w:t xml:space="preserve"> utilized as an independent variable </w:t>
      </w:r>
      <w:r w:rsidR="00DE6613">
        <w:rPr>
          <w:rFonts w:ascii="Cambria" w:hAnsi="Cambria"/>
          <w:sz w:val="24"/>
          <w:szCs w:val="24"/>
        </w:rPr>
        <w:t>and</w:t>
      </w:r>
      <w:r w:rsidR="00721EAD">
        <w:rPr>
          <w:rFonts w:ascii="Cambria" w:hAnsi="Cambria"/>
          <w:sz w:val="24"/>
          <w:szCs w:val="24"/>
        </w:rPr>
        <w:t xml:space="preserve"> </w:t>
      </w:r>
      <w:r w:rsidR="00DF7390">
        <w:rPr>
          <w:rFonts w:ascii="Cambria" w:hAnsi="Cambria"/>
          <w:sz w:val="24"/>
          <w:szCs w:val="24"/>
        </w:rPr>
        <w:t>was</w:t>
      </w:r>
      <w:r w:rsidR="00721EAD">
        <w:rPr>
          <w:rFonts w:ascii="Cambria" w:hAnsi="Cambria"/>
          <w:sz w:val="24"/>
          <w:szCs w:val="24"/>
        </w:rPr>
        <w:t xml:space="preserve"> almost equally distributed i.e., Male   50.52%, and Female 49.48% of the population. Educational level (HHGRAD) which was further recoded as EDRP (educational group) </w:t>
      </w:r>
      <w:r w:rsidR="00DE6613">
        <w:rPr>
          <w:rFonts w:ascii="Cambria" w:hAnsi="Cambria"/>
          <w:sz w:val="24"/>
          <w:szCs w:val="24"/>
        </w:rPr>
        <w:t>is</w:t>
      </w:r>
      <w:r w:rsidR="00C355BC">
        <w:rPr>
          <w:rFonts w:ascii="Cambria" w:hAnsi="Cambria"/>
          <w:sz w:val="24"/>
          <w:szCs w:val="24"/>
        </w:rPr>
        <w:t xml:space="preserve"> another independent variable</w:t>
      </w:r>
      <w:r w:rsidR="00DE6613">
        <w:rPr>
          <w:rFonts w:ascii="Cambria" w:hAnsi="Cambria"/>
          <w:sz w:val="24"/>
          <w:szCs w:val="24"/>
        </w:rPr>
        <w:t xml:space="preserve"> and</w:t>
      </w:r>
      <w:r w:rsidR="00C355BC">
        <w:rPr>
          <w:rFonts w:ascii="Cambria" w:hAnsi="Cambria"/>
          <w:sz w:val="24"/>
          <w:szCs w:val="24"/>
        </w:rPr>
        <w:t xml:space="preserve"> was divided into three groups: where 37.21% of householders had high school or less level education, 49.71% householders had associates or bachelors, and 13.08% house holders had masters or higher level degree</w:t>
      </w:r>
      <w:r w:rsidR="00431E7D">
        <w:rPr>
          <w:rFonts w:ascii="Cambria" w:hAnsi="Cambria"/>
          <w:sz w:val="24"/>
          <w:szCs w:val="24"/>
        </w:rPr>
        <w:t xml:space="preserve"> (</w:t>
      </w:r>
      <w:r w:rsidR="00C355BC">
        <w:rPr>
          <w:rFonts w:ascii="Cambria" w:hAnsi="Cambria"/>
          <w:sz w:val="24"/>
          <w:szCs w:val="24"/>
        </w:rPr>
        <w:t xml:space="preserve">see </w:t>
      </w:r>
      <w:r w:rsidR="00C355BC" w:rsidRPr="00C355BC">
        <w:rPr>
          <w:rFonts w:ascii="Cambria" w:hAnsi="Cambria"/>
          <w:b/>
          <w:bCs/>
          <w:sz w:val="24"/>
          <w:szCs w:val="24"/>
        </w:rPr>
        <w:t>Figure 1. In V</w:t>
      </w:r>
      <w:r w:rsidR="00C355BC">
        <w:rPr>
          <w:rFonts w:ascii="Cambria" w:hAnsi="Cambria"/>
          <w:sz w:val="24"/>
          <w:szCs w:val="24"/>
        </w:rPr>
        <w:t>.</w:t>
      </w:r>
      <w:r w:rsidR="00431E7D">
        <w:rPr>
          <w:rFonts w:ascii="Cambria" w:hAnsi="Cambria"/>
          <w:sz w:val="24"/>
          <w:szCs w:val="24"/>
        </w:rPr>
        <w:t xml:space="preserve">). </w:t>
      </w:r>
      <w:r w:rsidR="007A1E1A">
        <w:rPr>
          <w:rFonts w:ascii="Cambria" w:hAnsi="Cambria"/>
          <w:sz w:val="24"/>
          <w:szCs w:val="24"/>
        </w:rPr>
        <w:t xml:space="preserve">HHMAR (Marital status) of the householder </w:t>
      </w:r>
      <w:r w:rsidR="00DE6613">
        <w:rPr>
          <w:rFonts w:ascii="Cambria" w:hAnsi="Cambria"/>
          <w:sz w:val="24"/>
          <w:szCs w:val="24"/>
        </w:rPr>
        <w:t>is</w:t>
      </w:r>
      <w:r w:rsidR="007A1E1A">
        <w:rPr>
          <w:rFonts w:ascii="Cambria" w:hAnsi="Cambria"/>
          <w:sz w:val="24"/>
          <w:szCs w:val="24"/>
        </w:rPr>
        <w:t xml:space="preserve"> also one of the independent variables</w:t>
      </w:r>
      <w:r w:rsidR="00DF7390">
        <w:rPr>
          <w:rFonts w:ascii="Cambria" w:hAnsi="Cambria"/>
          <w:sz w:val="24"/>
          <w:szCs w:val="24"/>
        </w:rPr>
        <w:t>, and</w:t>
      </w:r>
      <w:r w:rsidR="007A1E1A">
        <w:rPr>
          <w:rFonts w:ascii="Cambria" w:hAnsi="Cambria"/>
          <w:sz w:val="24"/>
          <w:szCs w:val="24"/>
        </w:rPr>
        <w:t xml:space="preserve"> it </w:t>
      </w:r>
      <w:r w:rsidR="00431E7D">
        <w:rPr>
          <w:rFonts w:ascii="Cambria" w:hAnsi="Cambria"/>
          <w:sz w:val="24"/>
          <w:szCs w:val="24"/>
        </w:rPr>
        <w:t>has</w:t>
      </w:r>
      <w:r w:rsidR="007A1E1A">
        <w:rPr>
          <w:rFonts w:ascii="Cambria" w:hAnsi="Cambria"/>
          <w:sz w:val="24"/>
          <w:szCs w:val="24"/>
        </w:rPr>
        <w:t xml:space="preserve"> further six categories</w:t>
      </w:r>
      <w:r w:rsidR="00DF7390">
        <w:rPr>
          <w:rFonts w:ascii="Cambria" w:hAnsi="Cambria"/>
          <w:sz w:val="24"/>
          <w:szCs w:val="24"/>
        </w:rPr>
        <w:t>:</w:t>
      </w:r>
      <w:r w:rsidR="007A1E1A">
        <w:rPr>
          <w:rFonts w:ascii="Cambria" w:hAnsi="Cambria"/>
          <w:sz w:val="24"/>
          <w:szCs w:val="24"/>
        </w:rPr>
        <w:t xml:space="preserve"> married and spouse present </w:t>
      </w:r>
      <w:r w:rsidR="007A1E1A">
        <w:rPr>
          <w:rFonts w:ascii="Cambria" w:hAnsi="Cambria"/>
          <w:sz w:val="24"/>
          <w:szCs w:val="24"/>
        </w:rPr>
        <w:lastRenderedPageBreak/>
        <w:t>consist</w:t>
      </w:r>
      <w:r w:rsidR="00DE6613">
        <w:rPr>
          <w:rFonts w:ascii="Cambria" w:hAnsi="Cambria"/>
          <w:sz w:val="24"/>
          <w:szCs w:val="24"/>
        </w:rPr>
        <w:t>ed</w:t>
      </w:r>
      <w:r w:rsidR="007A1E1A">
        <w:rPr>
          <w:rFonts w:ascii="Cambria" w:hAnsi="Cambria"/>
          <w:sz w:val="24"/>
          <w:szCs w:val="24"/>
        </w:rPr>
        <w:t xml:space="preserve"> of 45.70%, while married and  spouse absent</w:t>
      </w:r>
      <w:r w:rsidR="00DE6613">
        <w:rPr>
          <w:rFonts w:ascii="Cambria" w:hAnsi="Cambria"/>
          <w:sz w:val="24"/>
          <w:szCs w:val="24"/>
        </w:rPr>
        <w:t xml:space="preserve"> was</w:t>
      </w:r>
      <w:r w:rsidR="007A1E1A">
        <w:rPr>
          <w:rFonts w:ascii="Cambria" w:hAnsi="Cambria"/>
          <w:sz w:val="24"/>
          <w:szCs w:val="24"/>
        </w:rPr>
        <w:t xml:space="preserve"> 2.12%, widowed</w:t>
      </w:r>
      <w:r w:rsidR="00A9684A">
        <w:rPr>
          <w:rFonts w:ascii="Cambria" w:hAnsi="Cambria"/>
          <w:sz w:val="24"/>
          <w:szCs w:val="24"/>
        </w:rPr>
        <w:t xml:space="preserve"> </w:t>
      </w:r>
      <w:r w:rsidR="00DE6613">
        <w:rPr>
          <w:rFonts w:ascii="Cambria" w:hAnsi="Cambria"/>
          <w:sz w:val="24"/>
          <w:szCs w:val="24"/>
        </w:rPr>
        <w:t>was</w:t>
      </w:r>
      <w:r w:rsidR="00A9684A">
        <w:rPr>
          <w:rFonts w:ascii="Cambria" w:hAnsi="Cambria"/>
          <w:sz w:val="24"/>
          <w:szCs w:val="24"/>
        </w:rPr>
        <w:t xml:space="preserve"> 9.84%</w:t>
      </w:r>
      <w:r w:rsidR="007A1E1A">
        <w:rPr>
          <w:rFonts w:ascii="Cambria" w:hAnsi="Cambria"/>
          <w:sz w:val="24"/>
          <w:szCs w:val="24"/>
        </w:rPr>
        <w:t xml:space="preserve"> </w:t>
      </w:r>
      <w:r w:rsidR="00A9684A">
        <w:rPr>
          <w:rFonts w:ascii="Cambria" w:hAnsi="Cambria"/>
          <w:sz w:val="24"/>
          <w:szCs w:val="24"/>
        </w:rPr>
        <w:t>, divorced</w:t>
      </w:r>
      <w:r w:rsidR="00DE6613">
        <w:rPr>
          <w:rFonts w:ascii="Cambria" w:hAnsi="Cambria"/>
          <w:sz w:val="24"/>
          <w:szCs w:val="24"/>
        </w:rPr>
        <w:t xml:space="preserve"> was</w:t>
      </w:r>
      <w:r w:rsidR="00A9684A">
        <w:rPr>
          <w:rFonts w:ascii="Cambria" w:hAnsi="Cambria"/>
          <w:sz w:val="24"/>
          <w:szCs w:val="24"/>
        </w:rPr>
        <w:t xml:space="preserve"> 16.55%, separated</w:t>
      </w:r>
      <w:r w:rsidR="00DE6613">
        <w:rPr>
          <w:rFonts w:ascii="Cambria" w:hAnsi="Cambria"/>
          <w:sz w:val="24"/>
          <w:szCs w:val="24"/>
        </w:rPr>
        <w:t xml:space="preserve"> was</w:t>
      </w:r>
      <w:r w:rsidR="00A9684A">
        <w:rPr>
          <w:rFonts w:ascii="Cambria" w:hAnsi="Cambria"/>
          <w:sz w:val="24"/>
          <w:szCs w:val="24"/>
        </w:rPr>
        <w:t xml:space="preserve"> 3.26%, and never married</w:t>
      </w:r>
      <w:r w:rsidR="00DE6613">
        <w:rPr>
          <w:rFonts w:ascii="Cambria" w:hAnsi="Cambria"/>
          <w:sz w:val="24"/>
          <w:szCs w:val="24"/>
        </w:rPr>
        <w:t xml:space="preserve"> was </w:t>
      </w:r>
      <w:r w:rsidR="00A9684A">
        <w:rPr>
          <w:rFonts w:ascii="Cambria" w:hAnsi="Cambria"/>
          <w:sz w:val="24"/>
          <w:szCs w:val="24"/>
        </w:rPr>
        <w:t xml:space="preserve">22.52% of the population distribution. </w:t>
      </w:r>
      <w:r w:rsidR="006D1032">
        <w:rPr>
          <w:rFonts w:ascii="Cambria" w:hAnsi="Cambria"/>
          <w:sz w:val="24"/>
          <w:szCs w:val="24"/>
        </w:rPr>
        <w:t xml:space="preserve">The last independent variable </w:t>
      </w:r>
      <w:r w:rsidR="00DE6613">
        <w:rPr>
          <w:rFonts w:ascii="Cambria" w:hAnsi="Cambria"/>
          <w:sz w:val="24"/>
          <w:szCs w:val="24"/>
        </w:rPr>
        <w:t>is</w:t>
      </w:r>
      <w:r w:rsidR="006D1032">
        <w:rPr>
          <w:rFonts w:ascii="Cambria" w:hAnsi="Cambria"/>
          <w:sz w:val="24"/>
          <w:szCs w:val="24"/>
        </w:rPr>
        <w:t xml:space="preserve"> age of householder (HHAGE) and its mean </w:t>
      </w:r>
      <w:r w:rsidR="00DE6613">
        <w:rPr>
          <w:rFonts w:ascii="Cambria" w:hAnsi="Cambria"/>
          <w:sz w:val="24"/>
          <w:szCs w:val="24"/>
        </w:rPr>
        <w:t>was</w:t>
      </w:r>
      <w:r w:rsidR="006D1032">
        <w:rPr>
          <w:rFonts w:ascii="Cambria" w:hAnsi="Cambria"/>
          <w:sz w:val="24"/>
          <w:szCs w:val="24"/>
        </w:rPr>
        <w:t xml:space="preserve"> 51.53 and standard deviation </w:t>
      </w:r>
      <w:r w:rsidR="00DE6613">
        <w:rPr>
          <w:rFonts w:ascii="Cambria" w:hAnsi="Cambria"/>
          <w:sz w:val="24"/>
          <w:szCs w:val="24"/>
        </w:rPr>
        <w:t>was</w:t>
      </w:r>
      <w:r w:rsidR="006D1032">
        <w:rPr>
          <w:rFonts w:ascii="Cambria" w:hAnsi="Cambria"/>
          <w:sz w:val="24"/>
          <w:szCs w:val="24"/>
        </w:rPr>
        <w:t xml:space="preserve"> 16.65. </w:t>
      </w:r>
    </w:p>
    <w:p w14:paraId="1D8DD046" w14:textId="1757C574" w:rsidR="006D1032" w:rsidRDefault="006D1032" w:rsidP="006D1032">
      <w:pPr>
        <w:pStyle w:val="PlainText"/>
        <w:spacing w:line="480" w:lineRule="auto"/>
        <w:jc w:val="both"/>
        <w:rPr>
          <w:rFonts w:ascii="Cambria" w:hAnsi="Cambria"/>
          <w:sz w:val="24"/>
          <w:szCs w:val="24"/>
        </w:rPr>
      </w:pPr>
      <w:r>
        <w:rPr>
          <w:rFonts w:ascii="Cambria" w:hAnsi="Cambria"/>
          <w:sz w:val="24"/>
          <w:szCs w:val="24"/>
        </w:rPr>
        <w:t xml:space="preserve"> Family income (FINCP), monthly total utility amount (UTILAMT), monthly gas amount (GASAMT) </w:t>
      </w:r>
      <w:r w:rsidR="00DE6613">
        <w:rPr>
          <w:rFonts w:ascii="Cambria" w:hAnsi="Cambria"/>
          <w:sz w:val="24"/>
          <w:szCs w:val="24"/>
        </w:rPr>
        <w:t>a</w:t>
      </w:r>
      <w:r>
        <w:rPr>
          <w:rFonts w:ascii="Cambria" w:hAnsi="Cambria"/>
          <w:sz w:val="24"/>
          <w:szCs w:val="24"/>
        </w:rPr>
        <w:t xml:space="preserve">re the dependent variables for this project. The population mean for family income </w:t>
      </w:r>
      <w:r w:rsidR="00DE6613">
        <w:rPr>
          <w:rFonts w:ascii="Cambria" w:hAnsi="Cambria"/>
          <w:sz w:val="24"/>
          <w:szCs w:val="24"/>
        </w:rPr>
        <w:t>was</w:t>
      </w:r>
      <w:r>
        <w:rPr>
          <w:rFonts w:ascii="Cambria" w:hAnsi="Cambria"/>
          <w:sz w:val="24"/>
          <w:szCs w:val="24"/>
        </w:rPr>
        <w:t xml:space="preserve"> $71955.43, monthly utility cost mean </w:t>
      </w:r>
      <w:r w:rsidR="00DE6613">
        <w:rPr>
          <w:rFonts w:ascii="Cambria" w:hAnsi="Cambria"/>
          <w:sz w:val="24"/>
          <w:szCs w:val="24"/>
        </w:rPr>
        <w:t>was</w:t>
      </w:r>
      <w:r>
        <w:rPr>
          <w:rFonts w:ascii="Cambria" w:hAnsi="Cambria"/>
          <w:sz w:val="24"/>
          <w:szCs w:val="24"/>
        </w:rPr>
        <w:t xml:space="preserve"> $204.77, </w:t>
      </w:r>
      <w:r w:rsidR="00DE6613">
        <w:rPr>
          <w:rFonts w:ascii="Cambria" w:hAnsi="Cambria"/>
          <w:sz w:val="24"/>
          <w:szCs w:val="24"/>
        </w:rPr>
        <w:t>and monthly</w:t>
      </w:r>
      <w:r w:rsidR="004511FD">
        <w:rPr>
          <w:rFonts w:ascii="Cambria" w:hAnsi="Cambria"/>
          <w:sz w:val="24"/>
          <w:szCs w:val="24"/>
        </w:rPr>
        <w:t xml:space="preserve"> gas </w:t>
      </w:r>
      <w:r w:rsidR="00DE6613">
        <w:rPr>
          <w:rFonts w:ascii="Cambria" w:hAnsi="Cambria"/>
          <w:sz w:val="24"/>
          <w:szCs w:val="24"/>
        </w:rPr>
        <w:t>amount was</w:t>
      </w:r>
      <w:r w:rsidR="004511FD">
        <w:rPr>
          <w:rFonts w:ascii="Cambria" w:hAnsi="Cambria"/>
          <w:sz w:val="24"/>
          <w:szCs w:val="24"/>
        </w:rPr>
        <w:t xml:space="preserve"> $37.23. Household income (HINCP) </w:t>
      </w:r>
      <w:r w:rsidR="00DE6613">
        <w:rPr>
          <w:rFonts w:ascii="Cambria" w:hAnsi="Cambria"/>
          <w:sz w:val="24"/>
          <w:szCs w:val="24"/>
        </w:rPr>
        <w:t>is</w:t>
      </w:r>
      <w:r w:rsidR="004511FD">
        <w:rPr>
          <w:rFonts w:ascii="Cambria" w:hAnsi="Cambria"/>
          <w:sz w:val="24"/>
          <w:szCs w:val="24"/>
        </w:rPr>
        <w:t xml:space="preserve"> also a</w:t>
      </w:r>
      <w:r w:rsidR="00DE6613">
        <w:rPr>
          <w:rFonts w:ascii="Cambria" w:hAnsi="Cambria"/>
          <w:sz w:val="24"/>
          <w:szCs w:val="24"/>
        </w:rPr>
        <w:t xml:space="preserve"> </w:t>
      </w:r>
      <w:r w:rsidR="004511FD">
        <w:rPr>
          <w:rFonts w:ascii="Cambria" w:hAnsi="Cambria"/>
          <w:sz w:val="24"/>
          <w:szCs w:val="24"/>
        </w:rPr>
        <w:t>dependent variable and further recoded into four income group i.e., lowest income group</w:t>
      </w:r>
      <w:r w:rsidR="00DE6613">
        <w:rPr>
          <w:rFonts w:ascii="Cambria" w:hAnsi="Cambria"/>
          <w:sz w:val="24"/>
          <w:szCs w:val="24"/>
        </w:rPr>
        <w:t xml:space="preserve"> was</w:t>
      </w:r>
      <w:r w:rsidR="004511FD">
        <w:rPr>
          <w:rFonts w:ascii="Cambria" w:hAnsi="Cambria"/>
          <w:sz w:val="24"/>
          <w:szCs w:val="24"/>
        </w:rPr>
        <w:t xml:space="preserve"> 25.26%, low income group</w:t>
      </w:r>
      <w:r w:rsidR="00DE6613">
        <w:rPr>
          <w:rFonts w:ascii="Cambria" w:hAnsi="Cambria"/>
          <w:sz w:val="24"/>
          <w:szCs w:val="24"/>
        </w:rPr>
        <w:t xml:space="preserve"> was 25.35</w:t>
      </w:r>
      <w:r w:rsidR="004511FD">
        <w:rPr>
          <w:rFonts w:ascii="Cambria" w:hAnsi="Cambria"/>
          <w:sz w:val="24"/>
          <w:szCs w:val="24"/>
        </w:rPr>
        <w:t>%, high income group</w:t>
      </w:r>
      <w:r w:rsidR="00DE6613">
        <w:rPr>
          <w:rFonts w:ascii="Cambria" w:hAnsi="Cambria"/>
          <w:sz w:val="24"/>
          <w:szCs w:val="24"/>
        </w:rPr>
        <w:t xml:space="preserve"> was</w:t>
      </w:r>
      <w:r w:rsidR="004511FD">
        <w:rPr>
          <w:rFonts w:ascii="Cambria" w:hAnsi="Cambria"/>
          <w:sz w:val="24"/>
          <w:szCs w:val="24"/>
        </w:rPr>
        <w:t xml:space="preserve"> 22.74%, and highest income group</w:t>
      </w:r>
      <w:r w:rsidR="00DE6613">
        <w:rPr>
          <w:rFonts w:ascii="Cambria" w:hAnsi="Cambria"/>
          <w:sz w:val="24"/>
          <w:szCs w:val="24"/>
        </w:rPr>
        <w:t xml:space="preserve"> was</w:t>
      </w:r>
      <w:r w:rsidR="004511FD">
        <w:rPr>
          <w:rFonts w:ascii="Cambria" w:hAnsi="Cambria"/>
          <w:sz w:val="24"/>
          <w:szCs w:val="24"/>
        </w:rPr>
        <w:t xml:space="preserve"> 26.64% of the population distribution. Type of housing unit (BLD) distributed in 10 groups </w:t>
      </w:r>
      <w:r w:rsidR="00DE6613">
        <w:rPr>
          <w:rFonts w:ascii="Cambria" w:hAnsi="Cambria"/>
          <w:sz w:val="24"/>
          <w:szCs w:val="24"/>
        </w:rPr>
        <w:t>is</w:t>
      </w:r>
      <w:r w:rsidR="004511FD">
        <w:rPr>
          <w:rFonts w:ascii="Cambria" w:hAnsi="Cambria"/>
          <w:sz w:val="24"/>
          <w:szCs w:val="24"/>
        </w:rPr>
        <w:t xml:space="preserve"> also a dependent variable, where</w:t>
      </w:r>
      <w:r w:rsidR="00431E7D">
        <w:rPr>
          <w:rFonts w:ascii="Cambria" w:hAnsi="Cambria"/>
          <w:sz w:val="24"/>
          <w:szCs w:val="24"/>
        </w:rPr>
        <w:t xml:space="preserve"> the code</w:t>
      </w:r>
      <w:r w:rsidR="004511FD">
        <w:rPr>
          <w:rFonts w:ascii="Cambria" w:hAnsi="Cambria"/>
          <w:sz w:val="24"/>
          <w:szCs w:val="24"/>
        </w:rPr>
        <w:t xml:space="preserve"> </w:t>
      </w:r>
      <w:r w:rsidR="00EF5CA2">
        <w:rPr>
          <w:rFonts w:ascii="Cambria" w:hAnsi="Cambria"/>
          <w:sz w:val="24"/>
          <w:szCs w:val="24"/>
        </w:rPr>
        <w:t>0</w:t>
      </w:r>
      <w:r w:rsidR="004511FD">
        <w:rPr>
          <w:rFonts w:ascii="Cambria" w:hAnsi="Cambria"/>
          <w:sz w:val="24"/>
          <w:szCs w:val="24"/>
        </w:rPr>
        <w:t xml:space="preserve">1 </w:t>
      </w:r>
      <w:r w:rsidR="00DE6613">
        <w:rPr>
          <w:rFonts w:ascii="Cambria" w:hAnsi="Cambria"/>
          <w:sz w:val="24"/>
          <w:szCs w:val="24"/>
        </w:rPr>
        <w:t>was</w:t>
      </w:r>
      <w:r w:rsidR="00431E7D">
        <w:rPr>
          <w:rFonts w:ascii="Cambria" w:hAnsi="Cambria"/>
          <w:sz w:val="24"/>
          <w:szCs w:val="24"/>
        </w:rPr>
        <w:t xml:space="preserve"> for</w:t>
      </w:r>
      <w:r w:rsidR="004511FD">
        <w:rPr>
          <w:rFonts w:ascii="Cambria" w:hAnsi="Cambria"/>
          <w:sz w:val="24"/>
          <w:szCs w:val="24"/>
        </w:rPr>
        <w:t xml:space="preserve"> mobile home, </w:t>
      </w:r>
      <w:r w:rsidR="00EF5CA2">
        <w:rPr>
          <w:rFonts w:ascii="Cambria" w:hAnsi="Cambria"/>
          <w:sz w:val="24"/>
          <w:szCs w:val="24"/>
        </w:rPr>
        <w:t>0</w:t>
      </w:r>
      <w:r w:rsidR="004511FD">
        <w:rPr>
          <w:rFonts w:ascii="Cambria" w:hAnsi="Cambria"/>
          <w:sz w:val="24"/>
          <w:szCs w:val="24"/>
        </w:rPr>
        <w:t xml:space="preserve">2 one-family house detached, </w:t>
      </w:r>
      <w:r w:rsidR="00EF5CA2">
        <w:rPr>
          <w:rFonts w:ascii="Cambria" w:hAnsi="Cambria"/>
          <w:sz w:val="24"/>
          <w:szCs w:val="24"/>
        </w:rPr>
        <w:t>0</w:t>
      </w:r>
      <w:r w:rsidR="004511FD">
        <w:rPr>
          <w:rFonts w:ascii="Cambria" w:hAnsi="Cambria"/>
          <w:sz w:val="24"/>
          <w:szCs w:val="24"/>
        </w:rPr>
        <w:t xml:space="preserve">3 one family house attached, </w:t>
      </w:r>
      <w:r w:rsidR="00EF5CA2">
        <w:rPr>
          <w:rFonts w:ascii="Cambria" w:hAnsi="Cambria"/>
          <w:sz w:val="24"/>
          <w:szCs w:val="24"/>
        </w:rPr>
        <w:t>0</w:t>
      </w:r>
      <w:r w:rsidR="004511FD">
        <w:rPr>
          <w:rFonts w:ascii="Cambria" w:hAnsi="Cambria"/>
          <w:sz w:val="24"/>
          <w:szCs w:val="24"/>
        </w:rPr>
        <w:t xml:space="preserve">4 two apartments, </w:t>
      </w:r>
      <w:r w:rsidR="00EF5CA2">
        <w:rPr>
          <w:rFonts w:ascii="Cambria" w:hAnsi="Cambria"/>
          <w:sz w:val="24"/>
          <w:szCs w:val="24"/>
        </w:rPr>
        <w:t>0</w:t>
      </w:r>
      <w:r w:rsidR="004511FD">
        <w:rPr>
          <w:rFonts w:ascii="Cambria" w:hAnsi="Cambria"/>
          <w:sz w:val="24"/>
          <w:szCs w:val="24"/>
        </w:rPr>
        <w:t xml:space="preserve">5 3-4 apartments, </w:t>
      </w:r>
      <w:r w:rsidR="00EF5CA2">
        <w:rPr>
          <w:rFonts w:ascii="Cambria" w:hAnsi="Cambria"/>
          <w:sz w:val="24"/>
          <w:szCs w:val="24"/>
        </w:rPr>
        <w:t>0</w:t>
      </w:r>
      <w:r w:rsidR="004511FD">
        <w:rPr>
          <w:rFonts w:ascii="Cambria" w:hAnsi="Cambria"/>
          <w:sz w:val="24"/>
          <w:szCs w:val="24"/>
        </w:rPr>
        <w:t>6 5-9 apartments, 07 10-19 apartments, 08 20-49 apartments, 09 50 or more apartments, and 10 boat, RV, or Van.</w:t>
      </w:r>
      <w:r w:rsidR="00EF5CA2">
        <w:rPr>
          <w:rFonts w:ascii="Cambria" w:hAnsi="Cambria"/>
          <w:sz w:val="24"/>
          <w:szCs w:val="24"/>
        </w:rPr>
        <w:t xml:space="preserve"> The last dependent variable for this project is owner or renter status (TENURE) which </w:t>
      </w:r>
      <w:r w:rsidR="00DE6613">
        <w:rPr>
          <w:rFonts w:ascii="Cambria" w:hAnsi="Cambria"/>
          <w:sz w:val="24"/>
          <w:szCs w:val="24"/>
        </w:rPr>
        <w:t>wa</w:t>
      </w:r>
      <w:r w:rsidR="00EF5CA2">
        <w:rPr>
          <w:rFonts w:ascii="Cambria" w:hAnsi="Cambria"/>
          <w:sz w:val="24"/>
          <w:szCs w:val="24"/>
        </w:rPr>
        <w:t xml:space="preserve">s grouped into three categories; owned or being bought had 58.39%, renters had 40.05%, and occupied without payment of rent had 1.56% of the distribution.    </w:t>
      </w:r>
    </w:p>
    <w:p w14:paraId="47202427" w14:textId="13A86FF6" w:rsidR="0064765F" w:rsidRDefault="006D1032" w:rsidP="00073CC2">
      <w:pPr>
        <w:pStyle w:val="PlainText"/>
        <w:rPr>
          <w:rFonts w:ascii="Cambria" w:hAnsi="Cambria"/>
          <w:sz w:val="24"/>
          <w:szCs w:val="24"/>
        </w:rPr>
      </w:pPr>
      <w:r>
        <w:rPr>
          <w:rFonts w:ascii="Cambria" w:hAnsi="Cambria"/>
          <w:sz w:val="24"/>
          <w:szCs w:val="24"/>
        </w:rPr>
        <w:t xml:space="preserve"> </w:t>
      </w:r>
    </w:p>
    <w:p w14:paraId="6BCC7FF2" w14:textId="1F556ACB" w:rsidR="00EA5A89" w:rsidRDefault="00EA5A89" w:rsidP="00073CC2">
      <w:pPr>
        <w:pStyle w:val="PlainText"/>
        <w:rPr>
          <w:rFonts w:ascii="Cambria" w:hAnsi="Cambria"/>
          <w:sz w:val="24"/>
          <w:szCs w:val="24"/>
        </w:rPr>
      </w:pPr>
    </w:p>
    <w:p w14:paraId="2AEEA39F" w14:textId="77777777" w:rsidR="00EA5A89" w:rsidRDefault="00EA5A89" w:rsidP="00073CC2">
      <w:pPr>
        <w:pStyle w:val="PlainText"/>
        <w:rPr>
          <w:rFonts w:ascii="Cambria" w:hAnsi="Cambria"/>
          <w:sz w:val="24"/>
          <w:szCs w:val="24"/>
        </w:rPr>
      </w:pPr>
    </w:p>
    <w:p w14:paraId="3AAC40B8" w14:textId="624F130C" w:rsidR="00073CC2" w:rsidRDefault="00073CC2"/>
    <w:p w14:paraId="1D321A20" w14:textId="77777777" w:rsidR="00073CC2" w:rsidRPr="00FD1029" w:rsidRDefault="00073CC2" w:rsidP="00073CC2">
      <w:pPr>
        <w:pStyle w:val="PlainText"/>
        <w:rPr>
          <w:rFonts w:ascii="Cambria" w:hAnsi="Cambria"/>
          <w:b/>
          <w:sz w:val="24"/>
          <w:szCs w:val="24"/>
        </w:rPr>
      </w:pPr>
      <w:r w:rsidRPr="00FD1029">
        <w:rPr>
          <w:rFonts w:ascii="Cambria" w:hAnsi="Cambria"/>
          <w:b/>
          <w:sz w:val="24"/>
          <w:szCs w:val="24"/>
        </w:rPr>
        <w:t xml:space="preserve">III. Inferential Statistics. </w:t>
      </w:r>
    </w:p>
    <w:p w14:paraId="43FEB4A1" w14:textId="77777777" w:rsidR="00CC665A" w:rsidRDefault="00CC665A" w:rsidP="00073CC2">
      <w:pPr>
        <w:pStyle w:val="PlainText"/>
        <w:rPr>
          <w:rFonts w:ascii="Cambria" w:hAnsi="Cambria"/>
          <w:sz w:val="24"/>
          <w:szCs w:val="24"/>
          <w:u w:val="single"/>
        </w:rPr>
      </w:pPr>
    </w:p>
    <w:p w14:paraId="618DE398" w14:textId="355583E9" w:rsidR="00073CC2" w:rsidRPr="00CC665A" w:rsidRDefault="00073CC2" w:rsidP="00073CC2">
      <w:pPr>
        <w:pStyle w:val="PlainText"/>
        <w:rPr>
          <w:rFonts w:ascii="Cambria" w:hAnsi="Cambria"/>
          <w:sz w:val="24"/>
          <w:szCs w:val="24"/>
          <w:u w:val="single"/>
        </w:rPr>
      </w:pPr>
      <w:r w:rsidRPr="00CC665A">
        <w:rPr>
          <w:rFonts w:ascii="Cambria" w:hAnsi="Cambria"/>
          <w:sz w:val="24"/>
          <w:szCs w:val="24"/>
          <w:u w:val="single"/>
        </w:rPr>
        <w:t xml:space="preserve">III.1. </w:t>
      </w:r>
      <w:r w:rsidR="003E3828">
        <w:rPr>
          <w:rFonts w:ascii="Cambria" w:hAnsi="Cambria"/>
          <w:sz w:val="24"/>
          <w:szCs w:val="24"/>
          <w:u w:val="single"/>
        </w:rPr>
        <w:t>C</w:t>
      </w:r>
      <w:r w:rsidRPr="00CC665A">
        <w:rPr>
          <w:rFonts w:ascii="Cambria" w:hAnsi="Cambria"/>
          <w:sz w:val="24"/>
          <w:szCs w:val="24"/>
          <w:u w:val="single"/>
        </w:rPr>
        <w:t xml:space="preserve">onfidence intervals </w:t>
      </w:r>
    </w:p>
    <w:p w14:paraId="41651EF8" w14:textId="28F12440" w:rsidR="00DD5C2A" w:rsidRDefault="00DD5C2A" w:rsidP="00073CC2">
      <w:pPr>
        <w:pStyle w:val="PlainText"/>
        <w:rPr>
          <w:rFonts w:ascii="Cambria" w:hAnsi="Cambria"/>
          <w:sz w:val="24"/>
          <w:szCs w:val="24"/>
        </w:rPr>
      </w:pPr>
    </w:p>
    <w:p w14:paraId="46086BC3" w14:textId="5F9A4F20" w:rsidR="00A55C7B" w:rsidRDefault="00A55C7B" w:rsidP="00DB3106">
      <w:pPr>
        <w:pStyle w:val="PlainText"/>
        <w:spacing w:line="480" w:lineRule="auto"/>
        <w:jc w:val="both"/>
        <w:rPr>
          <w:rFonts w:ascii="Cambria" w:hAnsi="Cambria"/>
          <w:sz w:val="24"/>
          <w:szCs w:val="24"/>
        </w:rPr>
      </w:pPr>
      <w:r>
        <w:rPr>
          <w:rFonts w:ascii="Cambria" w:hAnsi="Cambria"/>
          <w:sz w:val="24"/>
          <w:szCs w:val="24"/>
        </w:rPr>
        <w:t>Confidence interval of interval/ratio variable was</w:t>
      </w:r>
      <w:r w:rsidR="00A862D5">
        <w:rPr>
          <w:rFonts w:ascii="Cambria" w:hAnsi="Cambria"/>
          <w:sz w:val="24"/>
          <w:szCs w:val="24"/>
        </w:rPr>
        <w:t xml:space="preserve"> monthly</w:t>
      </w:r>
      <w:r>
        <w:rPr>
          <w:rFonts w:ascii="Cambria" w:hAnsi="Cambria"/>
          <w:sz w:val="24"/>
          <w:szCs w:val="24"/>
        </w:rPr>
        <w:t xml:space="preserve"> utility cost (UTILAMT) and for proportion it was householder sex (HHSEX). Using 95% confidence interval and alpha level 0.05</w:t>
      </w:r>
      <w:r w:rsidR="00A862D5">
        <w:rPr>
          <w:rFonts w:ascii="Cambria" w:hAnsi="Cambria"/>
          <w:sz w:val="24"/>
          <w:szCs w:val="24"/>
        </w:rPr>
        <w:t xml:space="preserve"> on utility cost</w:t>
      </w:r>
      <w:r>
        <w:rPr>
          <w:rFonts w:ascii="Cambria" w:hAnsi="Cambria"/>
          <w:sz w:val="24"/>
          <w:szCs w:val="24"/>
        </w:rPr>
        <w:t xml:space="preserve">, it was determined that there </w:t>
      </w:r>
      <w:r w:rsidR="00EA2D03">
        <w:rPr>
          <w:rFonts w:ascii="Cambria" w:hAnsi="Cambria"/>
          <w:sz w:val="24"/>
          <w:szCs w:val="24"/>
        </w:rPr>
        <w:t>was</w:t>
      </w:r>
      <w:r>
        <w:rPr>
          <w:rFonts w:ascii="Cambria" w:hAnsi="Cambria"/>
          <w:sz w:val="24"/>
          <w:szCs w:val="24"/>
        </w:rPr>
        <w:t xml:space="preserve"> 95% of confidence interval that population mean (204.77) f</w:t>
      </w:r>
      <w:r w:rsidR="00EA2D03">
        <w:rPr>
          <w:rFonts w:ascii="Cambria" w:hAnsi="Cambria"/>
          <w:sz w:val="24"/>
          <w:szCs w:val="24"/>
        </w:rPr>
        <w:t>e</w:t>
      </w:r>
      <w:r>
        <w:rPr>
          <w:rFonts w:ascii="Cambria" w:hAnsi="Cambria"/>
          <w:sz w:val="24"/>
          <w:szCs w:val="24"/>
        </w:rPr>
        <w:t>ll within 200.42 and 210.66</w:t>
      </w:r>
      <w:r w:rsidR="00DB3106">
        <w:rPr>
          <w:rFonts w:ascii="Cambria" w:hAnsi="Cambria"/>
          <w:sz w:val="24"/>
          <w:szCs w:val="24"/>
        </w:rPr>
        <w:t xml:space="preserve"> </w:t>
      </w:r>
      <w:r w:rsidR="00EA2D03">
        <w:rPr>
          <w:rFonts w:ascii="Cambria" w:hAnsi="Cambria"/>
          <w:sz w:val="24"/>
          <w:szCs w:val="24"/>
        </w:rPr>
        <w:t>confidence level (CL) for</w:t>
      </w:r>
      <w:r w:rsidR="00DB3106">
        <w:rPr>
          <w:rFonts w:ascii="Cambria" w:hAnsi="Cambria"/>
          <w:sz w:val="24"/>
          <w:szCs w:val="24"/>
        </w:rPr>
        <w:t xml:space="preserve"> the mean. It can be concluded that population mean for UTILAMT f</w:t>
      </w:r>
      <w:r w:rsidR="00EA2D03">
        <w:rPr>
          <w:rFonts w:ascii="Cambria" w:hAnsi="Cambria"/>
          <w:sz w:val="24"/>
          <w:szCs w:val="24"/>
        </w:rPr>
        <w:t>ell</w:t>
      </w:r>
      <w:r w:rsidR="00DB3106">
        <w:rPr>
          <w:rFonts w:ascii="Cambria" w:hAnsi="Cambria"/>
          <w:sz w:val="24"/>
          <w:szCs w:val="24"/>
        </w:rPr>
        <w:t xml:space="preserve"> within confidence interval. (See Appendix III.1).  For the proportion variable HHSEX us</w:t>
      </w:r>
      <w:r w:rsidR="00A862D5">
        <w:rPr>
          <w:rFonts w:ascii="Cambria" w:hAnsi="Cambria"/>
          <w:sz w:val="24"/>
          <w:szCs w:val="24"/>
        </w:rPr>
        <w:t>ed</w:t>
      </w:r>
      <w:r w:rsidR="00DB3106">
        <w:rPr>
          <w:rFonts w:ascii="Cambria" w:hAnsi="Cambria"/>
          <w:sz w:val="24"/>
          <w:szCs w:val="24"/>
        </w:rPr>
        <w:t xml:space="preserve"> 0.05 alpha </w:t>
      </w:r>
      <w:r w:rsidR="00AD657F">
        <w:rPr>
          <w:rFonts w:ascii="Cambria" w:hAnsi="Cambria"/>
          <w:sz w:val="24"/>
          <w:szCs w:val="24"/>
        </w:rPr>
        <w:t>level, with 95% of confidence interval the proportion of Male population (50.52%) and Female population (49.48%)</w:t>
      </w:r>
      <w:r w:rsidR="00C71CB5">
        <w:rPr>
          <w:rFonts w:ascii="Cambria" w:hAnsi="Cambria"/>
          <w:sz w:val="24"/>
          <w:szCs w:val="24"/>
        </w:rPr>
        <w:t xml:space="preserve"> which</w:t>
      </w:r>
      <w:r w:rsidR="00AD657F">
        <w:rPr>
          <w:rFonts w:ascii="Cambria" w:hAnsi="Cambria"/>
          <w:sz w:val="24"/>
          <w:szCs w:val="24"/>
        </w:rPr>
        <w:t xml:space="preserve"> f</w:t>
      </w:r>
      <w:r w:rsidR="00EA2D03">
        <w:rPr>
          <w:rFonts w:ascii="Cambria" w:hAnsi="Cambria"/>
          <w:sz w:val="24"/>
          <w:szCs w:val="24"/>
        </w:rPr>
        <w:t>ell</w:t>
      </w:r>
      <w:r w:rsidR="00AD657F">
        <w:rPr>
          <w:rFonts w:ascii="Cambria" w:hAnsi="Cambria"/>
          <w:sz w:val="24"/>
          <w:szCs w:val="24"/>
        </w:rPr>
        <w:t xml:space="preserve"> with</w:t>
      </w:r>
      <w:r w:rsidR="00C71CB5">
        <w:rPr>
          <w:rFonts w:ascii="Cambria" w:hAnsi="Cambria"/>
          <w:sz w:val="24"/>
          <w:szCs w:val="24"/>
        </w:rPr>
        <w:t>in</w:t>
      </w:r>
      <w:r w:rsidR="00AD657F">
        <w:rPr>
          <w:rFonts w:ascii="Cambria" w:hAnsi="Cambria"/>
          <w:sz w:val="24"/>
          <w:szCs w:val="24"/>
        </w:rPr>
        <w:t xml:space="preserve"> 47.80% &lt; Male/Female &lt; 52.19% CL</w:t>
      </w:r>
      <w:r w:rsidR="00C71CB5">
        <w:rPr>
          <w:rFonts w:ascii="Cambria" w:hAnsi="Cambria"/>
          <w:sz w:val="24"/>
          <w:szCs w:val="24"/>
        </w:rPr>
        <w:t xml:space="preserve"> for both the genders</w:t>
      </w:r>
      <w:r w:rsidR="00AD657F">
        <w:rPr>
          <w:rFonts w:ascii="Cambria" w:hAnsi="Cambria"/>
          <w:sz w:val="24"/>
          <w:szCs w:val="24"/>
        </w:rPr>
        <w:t xml:space="preserve">. </w:t>
      </w:r>
      <w:r w:rsidR="00DB3106">
        <w:rPr>
          <w:rFonts w:ascii="Cambria" w:hAnsi="Cambria"/>
          <w:sz w:val="24"/>
          <w:szCs w:val="24"/>
        </w:rPr>
        <w:t xml:space="preserve"> </w:t>
      </w:r>
      <w:r w:rsidR="00AD657F">
        <w:rPr>
          <w:rFonts w:ascii="Cambria" w:hAnsi="Cambria"/>
          <w:sz w:val="24"/>
          <w:szCs w:val="24"/>
        </w:rPr>
        <w:t xml:space="preserve">Consequently, </w:t>
      </w:r>
      <w:r w:rsidR="00A862D5">
        <w:rPr>
          <w:rFonts w:ascii="Cambria" w:hAnsi="Cambria"/>
          <w:sz w:val="24"/>
          <w:szCs w:val="24"/>
        </w:rPr>
        <w:t>it was</w:t>
      </w:r>
      <w:r w:rsidR="00AD657F">
        <w:rPr>
          <w:rFonts w:ascii="Cambria" w:hAnsi="Cambria"/>
          <w:sz w:val="24"/>
          <w:szCs w:val="24"/>
        </w:rPr>
        <w:t xml:space="preserve"> further conclude</w:t>
      </w:r>
      <w:r w:rsidR="00A862D5">
        <w:rPr>
          <w:rFonts w:ascii="Cambria" w:hAnsi="Cambria"/>
          <w:sz w:val="24"/>
          <w:szCs w:val="24"/>
        </w:rPr>
        <w:t>d</w:t>
      </w:r>
      <w:r w:rsidR="00AD657F">
        <w:rPr>
          <w:rFonts w:ascii="Cambria" w:hAnsi="Cambria"/>
          <w:sz w:val="24"/>
          <w:szCs w:val="24"/>
        </w:rPr>
        <w:t xml:space="preserve"> that the sample drawn for this project </w:t>
      </w:r>
      <w:r w:rsidR="00EA2D03">
        <w:rPr>
          <w:rFonts w:ascii="Cambria" w:hAnsi="Cambria"/>
          <w:sz w:val="24"/>
          <w:szCs w:val="24"/>
        </w:rPr>
        <w:t>was</w:t>
      </w:r>
      <w:r w:rsidR="00AD657F">
        <w:rPr>
          <w:rFonts w:ascii="Cambria" w:hAnsi="Cambria"/>
          <w:sz w:val="24"/>
          <w:szCs w:val="24"/>
        </w:rPr>
        <w:t xml:space="preserve"> from same population.</w:t>
      </w:r>
      <w:r w:rsidR="00545571" w:rsidRPr="00545571">
        <w:rPr>
          <w:rFonts w:ascii="Cambria" w:hAnsi="Cambria"/>
          <w:sz w:val="24"/>
          <w:szCs w:val="24"/>
        </w:rPr>
        <w:t xml:space="preserve"> </w:t>
      </w:r>
      <w:r w:rsidR="00545571">
        <w:rPr>
          <w:rFonts w:ascii="Cambria" w:hAnsi="Cambria"/>
          <w:sz w:val="24"/>
          <w:szCs w:val="24"/>
        </w:rPr>
        <w:t xml:space="preserve">(See </w:t>
      </w:r>
      <w:r w:rsidR="00545571" w:rsidRPr="00831AF2">
        <w:rPr>
          <w:rFonts w:ascii="Cambria" w:hAnsi="Cambria"/>
          <w:b/>
          <w:sz w:val="24"/>
          <w:szCs w:val="24"/>
        </w:rPr>
        <w:t xml:space="preserve">VI. </w:t>
      </w:r>
      <w:r w:rsidR="00545571">
        <w:rPr>
          <w:rFonts w:ascii="Cambria" w:hAnsi="Cambria"/>
          <w:b/>
          <w:sz w:val="24"/>
          <w:szCs w:val="24"/>
        </w:rPr>
        <w:t xml:space="preserve">Appendix </w:t>
      </w:r>
      <w:r w:rsidR="00545571" w:rsidRPr="00231A57">
        <w:rPr>
          <w:rFonts w:ascii="Cambria" w:hAnsi="Cambria"/>
          <w:b/>
          <w:bCs/>
          <w:sz w:val="24"/>
          <w:szCs w:val="24"/>
        </w:rPr>
        <w:t>III.1</w:t>
      </w:r>
      <w:r w:rsidR="00545571">
        <w:rPr>
          <w:rFonts w:ascii="Cambria" w:hAnsi="Cambria"/>
          <w:sz w:val="24"/>
          <w:szCs w:val="24"/>
        </w:rPr>
        <w:t>)</w:t>
      </w:r>
      <w:r w:rsidR="00AD657F">
        <w:rPr>
          <w:rFonts w:ascii="Cambria" w:hAnsi="Cambria"/>
          <w:sz w:val="24"/>
          <w:szCs w:val="24"/>
        </w:rPr>
        <w:t xml:space="preserve"> </w:t>
      </w:r>
      <w:r>
        <w:rPr>
          <w:rFonts w:ascii="Cambria" w:hAnsi="Cambria"/>
          <w:sz w:val="24"/>
          <w:szCs w:val="24"/>
        </w:rPr>
        <w:t xml:space="preserve"> </w:t>
      </w:r>
    </w:p>
    <w:p w14:paraId="4C8BAE26" w14:textId="77777777" w:rsidR="00DD5C2A" w:rsidRDefault="00DD5C2A" w:rsidP="00073CC2">
      <w:pPr>
        <w:pStyle w:val="PlainText"/>
        <w:rPr>
          <w:rFonts w:ascii="Cambria" w:hAnsi="Cambria"/>
          <w:sz w:val="24"/>
          <w:szCs w:val="24"/>
        </w:rPr>
      </w:pPr>
    </w:p>
    <w:p w14:paraId="1B61198F" w14:textId="77777777" w:rsidR="00073CC2" w:rsidRDefault="00073CC2" w:rsidP="00073CC2">
      <w:pPr>
        <w:pStyle w:val="PlainText"/>
        <w:rPr>
          <w:rFonts w:ascii="Cambria" w:hAnsi="Cambria"/>
          <w:sz w:val="24"/>
          <w:szCs w:val="24"/>
        </w:rPr>
      </w:pPr>
    </w:p>
    <w:p w14:paraId="771E4688" w14:textId="105F413D" w:rsidR="00073CC2" w:rsidRPr="00CC665A" w:rsidRDefault="00073CC2" w:rsidP="00073CC2">
      <w:pPr>
        <w:pStyle w:val="PlainText"/>
        <w:rPr>
          <w:rFonts w:ascii="Cambria" w:hAnsi="Cambria"/>
          <w:sz w:val="24"/>
          <w:szCs w:val="24"/>
          <w:u w:val="single"/>
        </w:rPr>
      </w:pPr>
      <w:r w:rsidRPr="00CC665A">
        <w:rPr>
          <w:rFonts w:ascii="Cambria" w:hAnsi="Cambria"/>
          <w:sz w:val="24"/>
          <w:szCs w:val="24"/>
          <w:u w:val="single"/>
        </w:rPr>
        <w:t xml:space="preserve">III.2. </w:t>
      </w:r>
      <w:r w:rsidR="00CC665A" w:rsidRPr="00CC665A">
        <w:rPr>
          <w:rFonts w:ascii="Cambria" w:hAnsi="Cambria"/>
          <w:sz w:val="24"/>
          <w:szCs w:val="24"/>
          <w:u w:val="single"/>
        </w:rPr>
        <w:t>O</w:t>
      </w:r>
      <w:r w:rsidRPr="00CC665A">
        <w:rPr>
          <w:rFonts w:ascii="Cambria" w:hAnsi="Cambria"/>
          <w:sz w:val="24"/>
          <w:szCs w:val="24"/>
          <w:u w:val="single"/>
        </w:rPr>
        <w:t xml:space="preserve">ne- and </w:t>
      </w:r>
      <w:r w:rsidR="00CC665A" w:rsidRPr="00CC665A">
        <w:rPr>
          <w:rFonts w:ascii="Cambria" w:hAnsi="Cambria"/>
          <w:sz w:val="24"/>
          <w:szCs w:val="24"/>
          <w:u w:val="single"/>
        </w:rPr>
        <w:t>T</w:t>
      </w:r>
      <w:r w:rsidRPr="00CC665A">
        <w:rPr>
          <w:rFonts w:ascii="Cambria" w:hAnsi="Cambria"/>
          <w:sz w:val="24"/>
          <w:szCs w:val="24"/>
          <w:u w:val="single"/>
        </w:rPr>
        <w:t>wo-sample t-tests</w:t>
      </w:r>
    </w:p>
    <w:p w14:paraId="2AA372F7" w14:textId="2A8A6053" w:rsidR="00AD657F" w:rsidRDefault="00AD657F" w:rsidP="00073CC2">
      <w:pPr>
        <w:pStyle w:val="PlainText"/>
        <w:rPr>
          <w:rFonts w:ascii="Cambria" w:hAnsi="Cambria"/>
          <w:sz w:val="24"/>
          <w:szCs w:val="24"/>
        </w:rPr>
      </w:pPr>
    </w:p>
    <w:p w14:paraId="125EE6E4" w14:textId="784D9B03" w:rsidR="00297D20" w:rsidRPr="00704DD9" w:rsidRDefault="00824224" w:rsidP="00FC481E">
      <w:pPr>
        <w:pStyle w:val="PlainText"/>
        <w:spacing w:line="480" w:lineRule="auto"/>
        <w:jc w:val="both"/>
        <w:rPr>
          <w:rFonts w:ascii="Cambria" w:hAnsi="Cambria"/>
          <w:sz w:val="24"/>
          <w:szCs w:val="24"/>
        </w:rPr>
      </w:pPr>
      <w:r>
        <w:rPr>
          <w:rFonts w:ascii="Cambria" w:hAnsi="Cambria"/>
          <w:sz w:val="24"/>
          <w:szCs w:val="24"/>
        </w:rPr>
        <w:t xml:space="preserve">A one-sample t-test was </w:t>
      </w:r>
      <w:r w:rsidR="00704DD9">
        <w:rPr>
          <w:rFonts w:ascii="Cambria" w:hAnsi="Cambria"/>
          <w:sz w:val="24"/>
          <w:szCs w:val="24"/>
        </w:rPr>
        <w:t>applied</w:t>
      </w:r>
      <w:r>
        <w:rPr>
          <w:rFonts w:ascii="Cambria" w:hAnsi="Cambria"/>
          <w:sz w:val="24"/>
          <w:szCs w:val="24"/>
        </w:rPr>
        <w:t xml:space="preserve"> </w:t>
      </w:r>
      <w:r w:rsidR="00704DD9">
        <w:rPr>
          <w:rFonts w:ascii="Cambria" w:hAnsi="Cambria"/>
          <w:sz w:val="24"/>
          <w:szCs w:val="24"/>
        </w:rPr>
        <w:t>on</w:t>
      </w:r>
      <w:r>
        <w:rPr>
          <w:rFonts w:ascii="Cambria" w:hAnsi="Cambria"/>
          <w:sz w:val="24"/>
          <w:szCs w:val="24"/>
        </w:rPr>
        <w:t xml:space="preserve"> the age of householder (HHAGE) variable within the sample of population. Initially all the test requirements were met, counting the </w:t>
      </w:r>
      <w:r w:rsidR="00E10470">
        <w:rPr>
          <w:rFonts w:ascii="Cambria" w:hAnsi="Cambria"/>
          <w:sz w:val="24"/>
          <w:szCs w:val="24"/>
        </w:rPr>
        <w:t>interval-ratio analysis, random sample</w:t>
      </w:r>
      <w:r w:rsidR="00224C24">
        <w:rPr>
          <w:rFonts w:ascii="Cambria" w:hAnsi="Cambria"/>
          <w:sz w:val="24"/>
          <w:szCs w:val="24"/>
        </w:rPr>
        <w:t xml:space="preserve"> of 2000 observations</w:t>
      </w:r>
      <w:r w:rsidR="00E10470">
        <w:rPr>
          <w:rFonts w:ascii="Cambria" w:hAnsi="Cambria"/>
          <w:sz w:val="24"/>
          <w:szCs w:val="24"/>
        </w:rPr>
        <w:t xml:space="preserve"> </w:t>
      </w:r>
      <w:r w:rsidR="00224C24">
        <w:rPr>
          <w:rFonts w:ascii="Cambria" w:hAnsi="Cambria"/>
          <w:sz w:val="24"/>
          <w:szCs w:val="24"/>
        </w:rPr>
        <w:t>were</w:t>
      </w:r>
      <w:r w:rsidR="00E10470">
        <w:rPr>
          <w:rFonts w:ascii="Cambria" w:hAnsi="Cambria"/>
          <w:sz w:val="24"/>
          <w:szCs w:val="24"/>
        </w:rPr>
        <w:t xml:space="preserve"> drawn from the population based on EPSEM, and the sampling distribution was</w:t>
      </w:r>
      <w:r w:rsidR="00704DD9">
        <w:rPr>
          <w:rFonts w:ascii="Cambria" w:hAnsi="Cambria"/>
          <w:sz w:val="24"/>
          <w:szCs w:val="24"/>
        </w:rPr>
        <w:t xml:space="preserve"> considered to be</w:t>
      </w:r>
      <w:r w:rsidR="00E10470">
        <w:rPr>
          <w:rFonts w:ascii="Cambria" w:hAnsi="Cambria"/>
          <w:sz w:val="24"/>
          <w:szCs w:val="24"/>
        </w:rPr>
        <w:t xml:space="preserve"> in normal shape. The mean age of householder in the population was 50.53. Using an alpha level of 0.05, the obtained t value (-2.06) f</w:t>
      </w:r>
      <w:r w:rsidR="00704DD9">
        <w:rPr>
          <w:rFonts w:ascii="Cambria" w:hAnsi="Cambria"/>
          <w:sz w:val="24"/>
          <w:szCs w:val="24"/>
        </w:rPr>
        <w:t>e</w:t>
      </w:r>
      <w:r w:rsidR="00E10470">
        <w:rPr>
          <w:rFonts w:ascii="Cambria" w:hAnsi="Cambria"/>
          <w:sz w:val="24"/>
          <w:szCs w:val="24"/>
        </w:rPr>
        <w:t>ll in the critical region</w:t>
      </w:r>
      <w:r w:rsidR="00704DD9">
        <w:rPr>
          <w:rFonts w:ascii="Cambria" w:hAnsi="Cambria"/>
          <w:sz w:val="24"/>
          <w:szCs w:val="24"/>
        </w:rPr>
        <w:t xml:space="preserve"> </w:t>
      </w:r>
      <w:r w:rsidR="00E10470" w:rsidRPr="006014B8">
        <w:rPr>
          <w:rFonts w:ascii="Cambria" w:hAnsi="Cambria"/>
          <w:sz w:val="24"/>
          <w:szCs w:val="24"/>
        </w:rPr>
        <w:t>(</w:t>
      </w:r>
      <w:r w:rsidR="00E10470" w:rsidRPr="006014B8">
        <w:rPr>
          <w:rFonts w:ascii="Cambria" w:hAnsi="Cambria" w:cstheme="majorHAnsi"/>
          <w:color w:val="222222"/>
          <w:sz w:val="22"/>
          <w:szCs w:val="22"/>
          <w:shd w:val="clear" w:color="auto" w:fill="FFFFFF"/>
        </w:rPr>
        <w:t>±</w:t>
      </w:r>
      <w:r w:rsidRPr="006014B8">
        <w:rPr>
          <w:rFonts w:ascii="Cambria" w:hAnsi="Cambria" w:cstheme="majorHAnsi"/>
          <w:sz w:val="22"/>
          <w:szCs w:val="22"/>
        </w:rPr>
        <w:t xml:space="preserve"> </w:t>
      </w:r>
      <w:r w:rsidR="00E10470" w:rsidRPr="006014B8">
        <w:rPr>
          <w:rFonts w:ascii="Cambria" w:hAnsi="Cambria" w:cstheme="majorHAnsi"/>
          <w:sz w:val="22"/>
          <w:szCs w:val="22"/>
        </w:rPr>
        <w:t>1.96),</w:t>
      </w:r>
      <w:r w:rsidR="00E10470">
        <w:rPr>
          <w:rFonts w:ascii="Cambria" w:hAnsi="Cambria" w:cstheme="majorHAnsi"/>
          <w:sz w:val="22"/>
          <w:szCs w:val="22"/>
        </w:rPr>
        <w:t xml:space="preserve"> letting us to reject the null hypothes</w:t>
      </w:r>
      <w:r w:rsidR="00224C24">
        <w:rPr>
          <w:rFonts w:ascii="Cambria" w:hAnsi="Cambria" w:cstheme="majorHAnsi"/>
          <w:sz w:val="22"/>
          <w:szCs w:val="22"/>
        </w:rPr>
        <w:t>i</w:t>
      </w:r>
      <w:r w:rsidR="00E10470">
        <w:rPr>
          <w:rFonts w:ascii="Cambria" w:hAnsi="Cambria" w:cstheme="majorHAnsi"/>
          <w:sz w:val="22"/>
          <w:szCs w:val="22"/>
        </w:rPr>
        <w:t>s (</w:t>
      </w:r>
      <w:r w:rsidR="00E10470">
        <w:rPr>
          <w:rFonts w:ascii="Cambria" w:hAnsi="Cambria"/>
          <w:color w:val="000000"/>
          <w:sz w:val="24"/>
          <w:szCs w:val="24"/>
        </w:rPr>
        <w:t>H0: U1=U2)</w:t>
      </w:r>
      <w:r w:rsidR="00297D20">
        <w:rPr>
          <w:rFonts w:ascii="Cambria" w:hAnsi="Cambria"/>
          <w:color w:val="000000"/>
          <w:sz w:val="24"/>
          <w:szCs w:val="24"/>
        </w:rPr>
        <w:t xml:space="preserve">. With 95% of confidence interval there </w:t>
      </w:r>
      <w:r w:rsidR="007E36AB">
        <w:rPr>
          <w:rFonts w:ascii="Cambria" w:hAnsi="Cambria"/>
          <w:color w:val="000000"/>
          <w:sz w:val="24"/>
          <w:szCs w:val="24"/>
        </w:rPr>
        <w:t>was</w:t>
      </w:r>
      <w:r w:rsidR="00297D20">
        <w:rPr>
          <w:rFonts w:ascii="Cambria" w:hAnsi="Cambria"/>
          <w:color w:val="000000"/>
          <w:sz w:val="24"/>
          <w:szCs w:val="24"/>
        </w:rPr>
        <w:t xml:space="preserve"> a statistical significance difference between population</w:t>
      </w:r>
      <w:r w:rsidR="007E36AB">
        <w:rPr>
          <w:rFonts w:ascii="Cambria" w:hAnsi="Cambria"/>
          <w:color w:val="000000"/>
          <w:sz w:val="24"/>
          <w:szCs w:val="24"/>
        </w:rPr>
        <w:t xml:space="preserve"> mean</w:t>
      </w:r>
      <w:r w:rsidR="00297D20">
        <w:rPr>
          <w:rFonts w:ascii="Cambria" w:hAnsi="Cambria"/>
          <w:color w:val="000000"/>
          <w:sz w:val="24"/>
          <w:szCs w:val="24"/>
        </w:rPr>
        <w:t xml:space="preserve"> and sample </w:t>
      </w:r>
      <w:r w:rsidR="007E36AB">
        <w:rPr>
          <w:rFonts w:ascii="Cambria" w:hAnsi="Cambria"/>
          <w:color w:val="000000"/>
          <w:sz w:val="24"/>
          <w:szCs w:val="24"/>
        </w:rPr>
        <w:t>mean</w:t>
      </w:r>
      <w:r w:rsidR="00297D20">
        <w:rPr>
          <w:rFonts w:ascii="Cambria" w:hAnsi="Cambria"/>
          <w:color w:val="000000"/>
          <w:sz w:val="24"/>
          <w:szCs w:val="24"/>
        </w:rPr>
        <w:t>.</w:t>
      </w:r>
      <w:r w:rsidR="00545571">
        <w:rPr>
          <w:rFonts w:ascii="Cambria" w:hAnsi="Cambria"/>
          <w:color w:val="000000"/>
          <w:sz w:val="24"/>
          <w:szCs w:val="24"/>
        </w:rPr>
        <w:t xml:space="preserve"> </w:t>
      </w:r>
      <w:r w:rsidR="00545571">
        <w:rPr>
          <w:rFonts w:ascii="Cambria" w:hAnsi="Cambria"/>
          <w:sz w:val="24"/>
          <w:szCs w:val="24"/>
        </w:rPr>
        <w:t xml:space="preserve">(See </w:t>
      </w:r>
      <w:r w:rsidR="00545571" w:rsidRPr="00831AF2">
        <w:rPr>
          <w:rFonts w:ascii="Cambria" w:hAnsi="Cambria"/>
          <w:b/>
          <w:sz w:val="24"/>
          <w:szCs w:val="24"/>
        </w:rPr>
        <w:t xml:space="preserve">VI. </w:t>
      </w:r>
      <w:r w:rsidR="00545571">
        <w:rPr>
          <w:rFonts w:ascii="Cambria" w:hAnsi="Cambria"/>
          <w:b/>
          <w:sz w:val="24"/>
          <w:szCs w:val="24"/>
        </w:rPr>
        <w:t xml:space="preserve">Appendix </w:t>
      </w:r>
      <w:r w:rsidR="00545571" w:rsidRPr="00231A57">
        <w:rPr>
          <w:rFonts w:ascii="Cambria" w:hAnsi="Cambria"/>
          <w:b/>
          <w:bCs/>
          <w:sz w:val="24"/>
          <w:szCs w:val="24"/>
        </w:rPr>
        <w:t>III.2</w:t>
      </w:r>
      <w:r w:rsidR="00545571">
        <w:rPr>
          <w:rFonts w:ascii="Cambria" w:hAnsi="Cambria"/>
          <w:sz w:val="24"/>
          <w:szCs w:val="24"/>
        </w:rPr>
        <w:t xml:space="preserve">)  </w:t>
      </w:r>
    </w:p>
    <w:p w14:paraId="143B7848" w14:textId="48822C56" w:rsidR="00D7309F" w:rsidRDefault="00D7309F" w:rsidP="00E10470">
      <w:pPr>
        <w:pStyle w:val="PlainText"/>
        <w:spacing w:line="360" w:lineRule="auto"/>
        <w:jc w:val="both"/>
        <w:rPr>
          <w:rFonts w:ascii="Cambria" w:hAnsi="Cambria"/>
          <w:color w:val="000000"/>
          <w:sz w:val="24"/>
          <w:szCs w:val="24"/>
        </w:rPr>
      </w:pPr>
    </w:p>
    <w:p w14:paraId="20106D63" w14:textId="442EE494" w:rsidR="00AD50EF" w:rsidRPr="00AD50EF" w:rsidRDefault="00F50AB7" w:rsidP="00AD50EF">
      <w:pPr>
        <w:pStyle w:val="ListParagraph"/>
        <w:spacing w:line="480" w:lineRule="auto"/>
        <w:ind w:left="0"/>
        <w:jc w:val="both"/>
        <w:rPr>
          <w:rFonts w:ascii="Cambria" w:eastAsia="Calibri" w:hAnsi="Cambria"/>
          <w:color w:val="000000"/>
          <w:sz w:val="24"/>
          <w:szCs w:val="24"/>
        </w:rPr>
      </w:pPr>
      <w:r>
        <w:rPr>
          <w:rFonts w:ascii="Cambria" w:hAnsi="Cambria"/>
          <w:color w:val="000000"/>
          <w:sz w:val="24"/>
          <w:szCs w:val="24"/>
        </w:rPr>
        <w:t>A</w:t>
      </w:r>
      <w:r w:rsidR="00D7309F">
        <w:rPr>
          <w:rFonts w:ascii="Cambria" w:hAnsi="Cambria"/>
          <w:color w:val="000000"/>
          <w:sz w:val="24"/>
          <w:szCs w:val="24"/>
        </w:rPr>
        <w:t xml:space="preserve"> two-test sampling </w:t>
      </w:r>
      <w:r>
        <w:rPr>
          <w:rFonts w:ascii="Cambria" w:hAnsi="Cambria"/>
          <w:color w:val="000000"/>
          <w:sz w:val="24"/>
          <w:szCs w:val="24"/>
        </w:rPr>
        <w:t xml:space="preserve">with </w:t>
      </w:r>
      <w:r w:rsidR="00F00828">
        <w:rPr>
          <w:rFonts w:ascii="Cambria" w:hAnsi="Cambria"/>
          <w:color w:val="000000"/>
          <w:sz w:val="24"/>
          <w:szCs w:val="24"/>
        </w:rPr>
        <w:t xml:space="preserve">family income (FINCP) </w:t>
      </w:r>
      <w:r>
        <w:rPr>
          <w:rFonts w:ascii="Cambria" w:hAnsi="Cambria"/>
          <w:color w:val="000000"/>
          <w:sz w:val="24"/>
          <w:szCs w:val="24"/>
        </w:rPr>
        <w:t>and</w:t>
      </w:r>
      <w:r w:rsidR="00F00828">
        <w:rPr>
          <w:rFonts w:ascii="Cambria" w:hAnsi="Cambria"/>
          <w:color w:val="000000"/>
          <w:sz w:val="24"/>
          <w:szCs w:val="24"/>
        </w:rPr>
        <w:t xml:space="preserve"> genders (HHSEX) </w:t>
      </w:r>
      <w:r>
        <w:rPr>
          <w:rFonts w:ascii="Cambria" w:hAnsi="Cambria"/>
          <w:color w:val="000000"/>
          <w:sz w:val="24"/>
          <w:szCs w:val="24"/>
        </w:rPr>
        <w:t xml:space="preserve">as variables </w:t>
      </w:r>
      <w:r w:rsidR="00F00828">
        <w:rPr>
          <w:rFonts w:ascii="Cambria" w:hAnsi="Cambria"/>
          <w:color w:val="000000"/>
          <w:sz w:val="24"/>
          <w:szCs w:val="24"/>
        </w:rPr>
        <w:t>w</w:t>
      </w:r>
      <w:r>
        <w:rPr>
          <w:rFonts w:ascii="Cambria" w:hAnsi="Cambria"/>
          <w:color w:val="000000"/>
          <w:sz w:val="24"/>
          <w:szCs w:val="24"/>
        </w:rPr>
        <w:t>as</w:t>
      </w:r>
      <w:r w:rsidR="00F00828">
        <w:rPr>
          <w:rFonts w:ascii="Cambria" w:hAnsi="Cambria"/>
          <w:color w:val="000000"/>
          <w:sz w:val="24"/>
          <w:szCs w:val="24"/>
        </w:rPr>
        <w:t xml:space="preserve"> observed. The test provisions were met, 2000 samples were randomly selected from AHS data based on EPSEM, the sampling was considered to be in normal shape, and if the variances of two groups were equal the pooled t-test was needed, else </w:t>
      </w:r>
      <w:r w:rsidR="00AD50EF">
        <w:rPr>
          <w:rFonts w:ascii="Cambria" w:hAnsi="Cambria"/>
          <w:color w:val="000000"/>
          <w:sz w:val="24"/>
          <w:szCs w:val="24"/>
        </w:rPr>
        <w:t xml:space="preserve">in case of non-equality </w:t>
      </w:r>
      <w:r>
        <w:rPr>
          <w:rFonts w:ascii="Calibri" w:eastAsia="Calibri" w:hAnsi="Calibri"/>
          <w:color w:val="000000"/>
          <w:sz w:val="24"/>
          <w:szCs w:val="24"/>
        </w:rPr>
        <w:t>Satterthwaite</w:t>
      </w:r>
      <w:r w:rsidR="00AD50EF">
        <w:rPr>
          <w:rFonts w:ascii="Cambria" w:hAnsi="Cambria"/>
          <w:sz w:val="24"/>
          <w:szCs w:val="24"/>
        </w:rPr>
        <w:t xml:space="preserve"> t-test was the second option. Null hypothes</w:t>
      </w:r>
      <w:r>
        <w:rPr>
          <w:rFonts w:ascii="Cambria" w:hAnsi="Cambria"/>
          <w:sz w:val="24"/>
          <w:szCs w:val="24"/>
        </w:rPr>
        <w:t>e</w:t>
      </w:r>
      <w:r w:rsidR="00AD50EF">
        <w:rPr>
          <w:rFonts w:ascii="Cambria" w:hAnsi="Cambria"/>
          <w:sz w:val="24"/>
          <w:szCs w:val="24"/>
        </w:rPr>
        <w:t>s w</w:t>
      </w:r>
      <w:r>
        <w:rPr>
          <w:rFonts w:ascii="Cambria" w:hAnsi="Cambria"/>
          <w:sz w:val="24"/>
          <w:szCs w:val="24"/>
        </w:rPr>
        <w:t>ere</w:t>
      </w:r>
      <w:r w:rsidR="00AD50EF">
        <w:rPr>
          <w:rFonts w:ascii="Cambria" w:hAnsi="Cambria"/>
          <w:sz w:val="24"/>
          <w:szCs w:val="24"/>
        </w:rPr>
        <w:t xml:space="preserve"> stated (</w:t>
      </w:r>
      <w:r w:rsidR="00AD50EF">
        <w:rPr>
          <w:rFonts w:ascii="Cambria" w:hAnsi="Cambria"/>
          <w:color w:val="000000"/>
          <w:sz w:val="24"/>
          <w:szCs w:val="24"/>
        </w:rPr>
        <w:t>H0: U1=U2)</w:t>
      </w:r>
      <w:r w:rsidR="00AD50EF">
        <w:rPr>
          <w:rFonts w:ascii="Cambria" w:hAnsi="Cambria"/>
          <w:sz w:val="24"/>
          <w:szCs w:val="24"/>
        </w:rPr>
        <w:t xml:space="preserve"> </w:t>
      </w:r>
      <w:r w:rsidR="00AD50EF">
        <w:rPr>
          <w:rFonts w:ascii="Cambria" w:hAnsi="Cambria"/>
          <w:color w:val="000000"/>
          <w:sz w:val="24"/>
          <w:szCs w:val="24"/>
        </w:rPr>
        <w:t xml:space="preserve">mean family income of Male householder (encoded as 1 in AHS data) </w:t>
      </w:r>
      <w:r>
        <w:rPr>
          <w:rFonts w:ascii="Cambria" w:hAnsi="Cambria"/>
          <w:color w:val="000000"/>
          <w:sz w:val="24"/>
          <w:szCs w:val="24"/>
        </w:rPr>
        <w:t>was</w:t>
      </w:r>
      <w:r w:rsidR="00AD50EF">
        <w:rPr>
          <w:rFonts w:ascii="Cambria" w:hAnsi="Cambria"/>
          <w:color w:val="000000"/>
          <w:sz w:val="24"/>
          <w:szCs w:val="24"/>
        </w:rPr>
        <w:t xml:space="preserve"> equal to Mean Family income of Female householder (</w:t>
      </w:r>
      <w:r>
        <w:rPr>
          <w:rFonts w:ascii="Cambria" w:hAnsi="Cambria"/>
          <w:color w:val="000000"/>
          <w:sz w:val="24"/>
          <w:szCs w:val="24"/>
        </w:rPr>
        <w:t xml:space="preserve"> encodes as </w:t>
      </w:r>
      <w:r w:rsidR="00AD50EF">
        <w:rPr>
          <w:rFonts w:ascii="Cambria" w:hAnsi="Cambria"/>
          <w:color w:val="000000"/>
          <w:sz w:val="24"/>
          <w:szCs w:val="24"/>
        </w:rPr>
        <w:t xml:space="preserve">2 encoded in AHS data) i.e., the two-population means </w:t>
      </w:r>
      <w:r>
        <w:rPr>
          <w:rFonts w:ascii="Cambria" w:hAnsi="Cambria"/>
          <w:color w:val="000000"/>
          <w:sz w:val="24"/>
          <w:szCs w:val="24"/>
        </w:rPr>
        <w:t>we</w:t>
      </w:r>
      <w:r w:rsidR="00AD50EF">
        <w:rPr>
          <w:rFonts w:ascii="Cambria" w:hAnsi="Cambria"/>
          <w:color w:val="000000"/>
          <w:sz w:val="24"/>
          <w:szCs w:val="24"/>
        </w:rPr>
        <w:t>re equal and independent</w:t>
      </w:r>
      <w:r>
        <w:rPr>
          <w:rFonts w:ascii="Cambria" w:hAnsi="Cambria"/>
          <w:color w:val="000000"/>
          <w:sz w:val="24"/>
          <w:szCs w:val="24"/>
        </w:rPr>
        <w:t xml:space="preserve"> (</w:t>
      </w:r>
      <w:r w:rsidR="00AD50EF">
        <w:rPr>
          <w:rFonts w:ascii="Cambria" w:hAnsi="Cambria"/>
          <w:color w:val="000000"/>
          <w:sz w:val="24"/>
          <w:szCs w:val="24"/>
        </w:rPr>
        <w:t>H1: U</w:t>
      </w:r>
      <w:r>
        <w:rPr>
          <w:rFonts w:ascii="Cambria" w:hAnsi="Cambria"/>
          <w:color w:val="000000"/>
          <w:sz w:val="24"/>
          <w:szCs w:val="24"/>
        </w:rPr>
        <w:t>1</w:t>
      </w:r>
      <w:r w:rsidR="00AD50EF">
        <w:rPr>
          <w:rFonts w:ascii="Cambria" w:hAnsi="Cambria" w:cs="Arial"/>
          <w:color w:val="222222"/>
          <w:sz w:val="24"/>
          <w:szCs w:val="24"/>
          <w:shd w:val="clear" w:color="auto" w:fill="FFFFFF"/>
        </w:rPr>
        <w:t>≠</w:t>
      </w:r>
      <w:r w:rsidR="00AD50EF">
        <w:rPr>
          <w:rFonts w:ascii="Cambria" w:hAnsi="Cambria"/>
          <w:color w:val="000000"/>
          <w:sz w:val="24"/>
          <w:szCs w:val="24"/>
        </w:rPr>
        <w:t xml:space="preserve"> U2</w:t>
      </w:r>
      <w:r>
        <w:rPr>
          <w:rFonts w:ascii="Cambria" w:hAnsi="Cambria"/>
          <w:color w:val="000000"/>
          <w:sz w:val="24"/>
          <w:szCs w:val="24"/>
        </w:rPr>
        <w:t>).</w:t>
      </w:r>
      <w:r w:rsidR="00AD50EF">
        <w:rPr>
          <w:rFonts w:ascii="Cambria" w:hAnsi="Cambria"/>
          <w:color w:val="000000"/>
          <w:sz w:val="24"/>
          <w:szCs w:val="24"/>
        </w:rPr>
        <w:t xml:space="preserve"> The population means </w:t>
      </w:r>
      <w:r>
        <w:rPr>
          <w:rFonts w:ascii="Cambria" w:hAnsi="Cambria"/>
          <w:color w:val="000000"/>
          <w:sz w:val="24"/>
          <w:szCs w:val="24"/>
        </w:rPr>
        <w:t>we</w:t>
      </w:r>
      <w:r w:rsidR="00AD50EF">
        <w:rPr>
          <w:rFonts w:ascii="Cambria" w:hAnsi="Cambria"/>
          <w:color w:val="000000"/>
          <w:sz w:val="24"/>
          <w:szCs w:val="24"/>
        </w:rPr>
        <w:t xml:space="preserve">re not equal and there </w:t>
      </w:r>
      <w:r>
        <w:rPr>
          <w:rFonts w:ascii="Cambria" w:hAnsi="Cambria"/>
          <w:color w:val="000000"/>
          <w:sz w:val="24"/>
          <w:szCs w:val="24"/>
        </w:rPr>
        <w:t>was</w:t>
      </w:r>
      <w:r w:rsidR="00AD50EF">
        <w:rPr>
          <w:rFonts w:ascii="Cambria" w:hAnsi="Cambria"/>
          <w:color w:val="000000"/>
          <w:sz w:val="24"/>
          <w:szCs w:val="24"/>
        </w:rPr>
        <w:t xml:space="preserve"> a</w:t>
      </w:r>
      <w:r>
        <w:rPr>
          <w:rFonts w:ascii="Cambria" w:hAnsi="Cambria"/>
          <w:color w:val="000000"/>
          <w:sz w:val="24"/>
          <w:szCs w:val="24"/>
        </w:rPr>
        <w:t xml:space="preserve"> significant</w:t>
      </w:r>
      <w:r w:rsidR="00AD50EF">
        <w:rPr>
          <w:rFonts w:ascii="Cambria" w:hAnsi="Cambria"/>
          <w:color w:val="000000"/>
          <w:sz w:val="24"/>
          <w:szCs w:val="24"/>
        </w:rPr>
        <w:t xml:space="preserve"> difference. </w:t>
      </w:r>
      <w:r w:rsidR="00AD50EF">
        <w:rPr>
          <w:rFonts w:ascii="Calibri" w:eastAsia="Calibri" w:hAnsi="Calibri"/>
          <w:color w:val="000000"/>
          <w:sz w:val="24"/>
          <w:szCs w:val="24"/>
        </w:rPr>
        <w:t xml:space="preserve">Variances of both genders of family income </w:t>
      </w:r>
      <w:r w:rsidR="000F79D6">
        <w:rPr>
          <w:rFonts w:ascii="Calibri" w:eastAsia="Calibri" w:hAnsi="Calibri"/>
          <w:color w:val="000000"/>
          <w:sz w:val="24"/>
          <w:szCs w:val="24"/>
        </w:rPr>
        <w:t>we</w:t>
      </w:r>
      <w:r w:rsidR="00AD50EF">
        <w:rPr>
          <w:rFonts w:ascii="Calibri" w:eastAsia="Calibri" w:hAnsi="Calibri"/>
          <w:color w:val="000000"/>
          <w:sz w:val="24"/>
          <w:szCs w:val="24"/>
        </w:rPr>
        <w:t>re not equal</w:t>
      </w:r>
      <w:r>
        <w:rPr>
          <w:rFonts w:ascii="Calibri" w:eastAsia="Calibri" w:hAnsi="Calibri"/>
          <w:color w:val="000000"/>
          <w:sz w:val="24"/>
          <w:szCs w:val="24"/>
        </w:rPr>
        <w:t>, and</w:t>
      </w:r>
      <w:r w:rsidR="00AD50EF">
        <w:rPr>
          <w:rFonts w:ascii="Calibri" w:eastAsia="Calibri" w:hAnsi="Calibri"/>
          <w:color w:val="000000"/>
          <w:sz w:val="24"/>
          <w:szCs w:val="24"/>
        </w:rPr>
        <w:t xml:space="preserve"> </w:t>
      </w:r>
      <w:r>
        <w:rPr>
          <w:rFonts w:ascii="Calibri" w:eastAsia="Calibri" w:hAnsi="Calibri"/>
          <w:color w:val="000000"/>
          <w:sz w:val="24"/>
          <w:szCs w:val="24"/>
        </w:rPr>
        <w:t>thus a</w:t>
      </w:r>
      <w:r w:rsidR="00AD50EF">
        <w:rPr>
          <w:rFonts w:ascii="Calibri" w:eastAsia="Calibri" w:hAnsi="Calibri"/>
          <w:color w:val="000000"/>
          <w:sz w:val="24"/>
          <w:szCs w:val="24"/>
        </w:rPr>
        <w:t xml:space="preserve"> Satterthwaite estimate of the common variance</w:t>
      </w:r>
      <w:r>
        <w:rPr>
          <w:rFonts w:ascii="Calibri" w:eastAsia="Calibri" w:hAnsi="Calibri"/>
          <w:color w:val="000000"/>
          <w:sz w:val="24"/>
          <w:szCs w:val="24"/>
        </w:rPr>
        <w:t xml:space="preserve"> was used</w:t>
      </w:r>
      <w:r w:rsidR="00AD50EF">
        <w:rPr>
          <w:rFonts w:ascii="Calibri" w:eastAsia="Calibri" w:hAnsi="Calibri"/>
          <w:color w:val="000000"/>
          <w:sz w:val="24"/>
          <w:szCs w:val="24"/>
        </w:rPr>
        <w:t>. Using a 95% confidence interval and alpha level</w:t>
      </w:r>
      <w:r>
        <w:rPr>
          <w:rFonts w:ascii="Calibri" w:eastAsia="Calibri" w:hAnsi="Calibri"/>
          <w:color w:val="000000"/>
          <w:sz w:val="24"/>
          <w:szCs w:val="24"/>
        </w:rPr>
        <w:t xml:space="preserve"> (</w:t>
      </w:r>
      <w:r w:rsidR="00AD50EF">
        <w:rPr>
          <w:rFonts w:ascii="Calibri" w:eastAsia="Calibri" w:hAnsi="Calibri"/>
          <w:color w:val="000000"/>
          <w:sz w:val="24"/>
          <w:szCs w:val="24"/>
        </w:rPr>
        <w:t>0.05</w:t>
      </w:r>
      <w:r w:rsidR="00215A8A">
        <w:rPr>
          <w:rFonts w:ascii="Calibri" w:eastAsia="Calibri" w:hAnsi="Calibri"/>
          <w:color w:val="000000"/>
          <w:sz w:val="24"/>
          <w:szCs w:val="24"/>
        </w:rPr>
        <w:t>) greater</w:t>
      </w:r>
      <w:r w:rsidR="004E4DC8">
        <w:rPr>
          <w:rFonts w:ascii="Calibri" w:eastAsia="Calibri" w:hAnsi="Calibri"/>
          <w:color w:val="000000"/>
          <w:sz w:val="24"/>
          <w:szCs w:val="24"/>
        </w:rPr>
        <w:t xml:space="preserve"> than P value (.0001),</w:t>
      </w:r>
      <w:r w:rsidR="00AD50EF">
        <w:rPr>
          <w:rFonts w:ascii="Calibri" w:eastAsia="Calibri" w:hAnsi="Calibri"/>
          <w:color w:val="000000"/>
          <w:sz w:val="24"/>
          <w:szCs w:val="24"/>
        </w:rPr>
        <w:t xml:space="preserve"> the obtained t value (4.36) </w:t>
      </w:r>
      <w:r w:rsidR="00215A8A">
        <w:rPr>
          <w:rFonts w:ascii="Calibri" w:eastAsia="Calibri" w:hAnsi="Calibri"/>
          <w:color w:val="000000"/>
          <w:sz w:val="24"/>
          <w:szCs w:val="24"/>
        </w:rPr>
        <w:t>fell</w:t>
      </w:r>
      <w:r w:rsidR="00AD50EF">
        <w:rPr>
          <w:rFonts w:ascii="Calibri" w:eastAsia="Calibri" w:hAnsi="Calibri"/>
          <w:color w:val="000000"/>
          <w:sz w:val="24"/>
          <w:szCs w:val="24"/>
        </w:rPr>
        <w:t xml:space="preserve"> within critical region </w:t>
      </w:r>
      <w:r w:rsidR="00AD50EF" w:rsidRPr="00215A8A">
        <w:rPr>
          <w:rFonts w:ascii="Cambria" w:hAnsi="Cambria"/>
          <w:sz w:val="24"/>
          <w:szCs w:val="24"/>
        </w:rPr>
        <w:t>(</w:t>
      </w:r>
      <w:r w:rsidR="00AD50EF" w:rsidRPr="00215A8A">
        <w:rPr>
          <w:rFonts w:ascii="Cambria" w:hAnsi="Cambria" w:cstheme="majorHAnsi"/>
          <w:color w:val="222222"/>
          <w:sz w:val="22"/>
          <w:szCs w:val="22"/>
          <w:shd w:val="clear" w:color="auto" w:fill="FFFFFF"/>
        </w:rPr>
        <w:t>±</w:t>
      </w:r>
      <w:r w:rsidR="00AD50EF" w:rsidRPr="00215A8A">
        <w:rPr>
          <w:rFonts w:ascii="Cambria" w:hAnsi="Cambria" w:cstheme="majorHAnsi"/>
          <w:sz w:val="22"/>
          <w:szCs w:val="22"/>
        </w:rPr>
        <w:t xml:space="preserve"> 1.96)</w:t>
      </w:r>
      <w:r w:rsidR="00AD50EF">
        <w:rPr>
          <w:rFonts w:asciiTheme="majorHAnsi" w:hAnsiTheme="majorHAnsi" w:cstheme="majorHAnsi"/>
          <w:b/>
          <w:bCs/>
          <w:sz w:val="22"/>
          <w:szCs w:val="22"/>
        </w:rPr>
        <w:t xml:space="preserve">. </w:t>
      </w:r>
      <w:r w:rsidR="00AD50EF">
        <w:rPr>
          <w:rFonts w:ascii="Cambria" w:hAnsi="Cambria" w:cstheme="majorHAnsi"/>
          <w:sz w:val="22"/>
          <w:szCs w:val="22"/>
        </w:rPr>
        <w:t xml:space="preserve">Therefore, null hypotheses </w:t>
      </w:r>
      <w:r w:rsidR="000F79D6">
        <w:rPr>
          <w:rFonts w:ascii="Cambria" w:hAnsi="Cambria" w:cstheme="majorHAnsi"/>
          <w:sz w:val="22"/>
          <w:szCs w:val="22"/>
        </w:rPr>
        <w:t>were</w:t>
      </w:r>
      <w:r w:rsidR="00AD50EF">
        <w:rPr>
          <w:rFonts w:ascii="Cambria" w:hAnsi="Cambria" w:cstheme="majorHAnsi"/>
          <w:sz w:val="22"/>
          <w:szCs w:val="22"/>
        </w:rPr>
        <w:t xml:space="preserve"> rejected </w:t>
      </w:r>
      <w:r w:rsidR="004E4DC8">
        <w:rPr>
          <w:rFonts w:ascii="Cambria" w:hAnsi="Cambria" w:cstheme="majorHAnsi"/>
          <w:sz w:val="22"/>
          <w:szCs w:val="22"/>
        </w:rPr>
        <w:t xml:space="preserve">i.e., mean family income of male respondents </w:t>
      </w:r>
      <w:r w:rsidR="00215A8A">
        <w:rPr>
          <w:rFonts w:ascii="Cambria" w:hAnsi="Cambria" w:cstheme="majorHAnsi"/>
          <w:sz w:val="22"/>
          <w:szCs w:val="22"/>
        </w:rPr>
        <w:t>was</w:t>
      </w:r>
      <w:r w:rsidR="004E4DC8">
        <w:rPr>
          <w:rFonts w:ascii="Cambria" w:hAnsi="Cambria" w:cstheme="majorHAnsi"/>
          <w:sz w:val="22"/>
          <w:szCs w:val="22"/>
        </w:rPr>
        <w:t xml:space="preserve"> statistically significantly higher than female respondents. (see Fig. </w:t>
      </w:r>
      <w:r w:rsidR="00F73366">
        <w:rPr>
          <w:rFonts w:ascii="Cambria" w:hAnsi="Cambria" w:cstheme="majorHAnsi"/>
          <w:sz w:val="22"/>
          <w:szCs w:val="22"/>
        </w:rPr>
        <w:t xml:space="preserve">2 </w:t>
      </w:r>
      <w:r w:rsidR="00F73366" w:rsidRPr="00C355BC">
        <w:rPr>
          <w:rFonts w:ascii="Cambria" w:hAnsi="Cambria"/>
          <w:b/>
          <w:bCs/>
          <w:sz w:val="24"/>
          <w:szCs w:val="24"/>
        </w:rPr>
        <w:t>In V</w:t>
      </w:r>
      <w:r w:rsidR="00F73366">
        <w:rPr>
          <w:rFonts w:ascii="Cambria" w:hAnsi="Cambria"/>
          <w:sz w:val="24"/>
          <w:szCs w:val="24"/>
        </w:rPr>
        <w:t>.</w:t>
      </w:r>
      <w:r w:rsidR="004E4DC8">
        <w:rPr>
          <w:rFonts w:ascii="Cambria" w:hAnsi="Cambria" w:cstheme="majorHAnsi"/>
          <w:sz w:val="22"/>
          <w:szCs w:val="22"/>
        </w:rPr>
        <w:t xml:space="preserve">) </w:t>
      </w:r>
    </w:p>
    <w:p w14:paraId="44EBB256" w14:textId="31413540" w:rsidR="00D7309F" w:rsidRDefault="00D7309F" w:rsidP="00E10470">
      <w:pPr>
        <w:pStyle w:val="PlainText"/>
        <w:spacing w:line="360" w:lineRule="auto"/>
        <w:jc w:val="both"/>
        <w:rPr>
          <w:rFonts w:ascii="Cambria" w:hAnsi="Cambria"/>
          <w:color w:val="000000"/>
          <w:sz w:val="24"/>
          <w:szCs w:val="24"/>
        </w:rPr>
      </w:pPr>
    </w:p>
    <w:p w14:paraId="04CB9060" w14:textId="106E6FA5" w:rsidR="00297D20" w:rsidRDefault="00297D20" w:rsidP="00E10470">
      <w:pPr>
        <w:pStyle w:val="PlainText"/>
        <w:spacing w:line="360" w:lineRule="auto"/>
        <w:jc w:val="both"/>
        <w:rPr>
          <w:rFonts w:ascii="Cambria" w:hAnsi="Cambria"/>
          <w:color w:val="000000"/>
          <w:sz w:val="24"/>
          <w:szCs w:val="24"/>
        </w:rPr>
      </w:pPr>
    </w:p>
    <w:p w14:paraId="5F84C976" w14:textId="041FFA51" w:rsidR="00073CC2" w:rsidRDefault="00073CC2" w:rsidP="004E4DC8">
      <w:pPr>
        <w:pStyle w:val="PlainText"/>
        <w:spacing w:line="360" w:lineRule="auto"/>
        <w:jc w:val="both"/>
        <w:rPr>
          <w:rFonts w:ascii="Cambria" w:hAnsi="Cambria"/>
          <w:sz w:val="24"/>
          <w:szCs w:val="24"/>
        </w:rPr>
      </w:pPr>
    </w:p>
    <w:p w14:paraId="0431B007" w14:textId="2F7AFA70" w:rsidR="00073CC2" w:rsidRPr="00CC665A" w:rsidRDefault="00073CC2" w:rsidP="00073CC2">
      <w:pPr>
        <w:pStyle w:val="PlainText"/>
        <w:rPr>
          <w:rFonts w:ascii="Cambria" w:hAnsi="Cambria"/>
          <w:sz w:val="24"/>
          <w:szCs w:val="24"/>
          <w:u w:val="single"/>
        </w:rPr>
      </w:pPr>
      <w:r w:rsidRPr="00CC665A">
        <w:rPr>
          <w:rFonts w:ascii="Cambria" w:hAnsi="Cambria"/>
          <w:sz w:val="24"/>
          <w:szCs w:val="24"/>
          <w:u w:val="single"/>
        </w:rPr>
        <w:t>III.3. Chi-square test</w:t>
      </w:r>
    </w:p>
    <w:p w14:paraId="013AAF33" w14:textId="59D2A60E" w:rsidR="00073CC2" w:rsidRDefault="00073CC2" w:rsidP="00073CC2">
      <w:pPr>
        <w:pStyle w:val="PlainText"/>
        <w:rPr>
          <w:rFonts w:ascii="Cambria" w:hAnsi="Cambria"/>
          <w:sz w:val="24"/>
          <w:szCs w:val="24"/>
        </w:rPr>
      </w:pPr>
    </w:p>
    <w:p w14:paraId="0609B106" w14:textId="58A0D450" w:rsidR="00E02794" w:rsidRDefault="00C24008" w:rsidP="00E02794">
      <w:pPr>
        <w:pStyle w:val="ListParagraph"/>
        <w:spacing w:line="480" w:lineRule="auto"/>
        <w:ind w:left="0"/>
        <w:jc w:val="both"/>
        <w:rPr>
          <w:rFonts w:ascii="Cambria" w:hAnsi="Cambria"/>
          <w:color w:val="000000"/>
          <w:sz w:val="24"/>
          <w:szCs w:val="24"/>
        </w:rPr>
      </w:pPr>
      <w:r>
        <w:rPr>
          <w:rFonts w:ascii="Cambria" w:hAnsi="Cambria"/>
          <w:sz w:val="24"/>
          <w:szCs w:val="24"/>
        </w:rPr>
        <w:t>Chi-square tests between gender</w:t>
      </w:r>
      <w:r w:rsidR="00D63CC0">
        <w:rPr>
          <w:rFonts w:ascii="Cambria" w:hAnsi="Cambria"/>
          <w:sz w:val="24"/>
          <w:szCs w:val="24"/>
        </w:rPr>
        <w:t xml:space="preserve"> (HHSEX)</w:t>
      </w:r>
      <w:r>
        <w:rPr>
          <w:rFonts w:ascii="Cambria" w:hAnsi="Cambria"/>
          <w:sz w:val="24"/>
          <w:szCs w:val="24"/>
        </w:rPr>
        <w:t xml:space="preserve"> and its relationship with owner status (TENURE) was studied. TENURE</w:t>
      </w:r>
      <w:r w:rsidR="00361ABB">
        <w:rPr>
          <w:rFonts w:ascii="Cambria" w:hAnsi="Cambria"/>
          <w:sz w:val="24"/>
          <w:szCs w:val="24"/>
        </w:rPr>
        <w:t xml:space="preserve"> was recoded </w:t>
      </w:r>
      <w:r w:rsidR="00D63CC0">
        <w:rPr>
          <w:rFonts w:ascii="Cambria" w:hAnsi="Cambria"/>
          <w:sz w:val="24"/>
          <w:szCs w:val="24"/>
        </w:rPr>
        <w:t>in three</w:t>
      </w:r>
      <w:r>
        <w:rPr>
          <w:rFonts w:ascii="Cambria" w:hAnsi="Cambria"/>
          <w:sz w:val="24"/>
          <w:szCs w:val="24"/>
        </w:rPr>
        <w:t xml:space="preserve"> </w:t>
      </w:r>
      <w:r w:rsidR="00D63CC0">
        <w:rPr>
          <w:rFonts w:ascii="Cambria" w:hAnsi="Cambria"/>
          <w:sz w:val="24"/>
          <w:szCs w:val="24"/>
        </w:rPr>
        <w:t>groups based</w:t>
      </w:r>
      <w:r>
        <w:rPr>
          <w:rFonts w:ascii="Cambria" w:hAnsi="Cambria"/>
          <w:sz w:val="24"/>
          <w:szCs w:val="24"/>
        </w:rPr>
        <w:t xml:space="preserve"> on owned, rented and occupied without payment response codes.  For the first step of hypotheses</w:t>
      </w:r>
      <w:r w:rsidR="00215A8A">
        <w:rPr>
          <w:rFonts w:ascii="Cambria" w:hAnsi="Cambria"/>
          <w:sz w:val="24"/>
          <w:szCs w:val="24"/>
        </w:rPr>
        <w:t>,</w:t>
      </w:r>
      <w:r>
        <w:rPr>
          <w:rFonts w:ascii="Cambria" w:hAnsi="Cambria"/>
          <w:sz w:val="24"/>
          <w:szCs w:val="24"/>
        </w:rPr>
        <w:t xml:space="preserve"> testing all the requirements were met, including random sampling, two</w:t>
      </w:r>
      <w:r w:rsidR="00D63CC0">
        <w:rPr>
          <w:rFonts w:ascii="Cambria" w:hAnsi="Cambria"/>
          <w:sz w:val="24"/>
          <w:szCs w:val="24"/>
        </w:rPr>
        <w:t xml:space="preserve"> nominal (HHSEX and </w:t>
      </w:r>
      <w:r w:rsidR="00D63CC0">
        <w:rPr>
          <w:rFonts w:ascii="Cambria" w:hAnsi="Cambria"/>
          <w:sz w:val="24"/>
          <w:szCs w:val="24"/>
        </w:rPr>
        <w:lastRenderedPageBreak/>
        <w:t>TENURE)</w:t>
      </w:r>
      <w:r>
        <w:rPr>
          <w:rFonts w:ascii="Cambria" w:hAnsi="Cambria"/>
          <w:sz w:val="24"/>
          <w:szCs w:val="24"/>
        </w:rPr>
        <w:t xml:space="preserve"> level measurements, and </w:t>
      </w:r>
      <w:r w:rsidR="00D63CC0">
        <w:rPr>
          <w:rFonts w:ascii="Cambria" w:hAnsi="Cambria"/>
          <w:sz w:val="24"/>
          <w:szCs w:val="24"/>
        </w:rPr>
        <w:t>sampling</w:t>
      </w:r>
      <w:r>
        <w:rPr>
          <w:rFonts w:ascii="Cambria" w:hAnsi="Cambria"/>
          <w:sz w:val="24"/>
          <w:szCs w:val="24"/>
        </w:rPr>
        <w:t xml:space="preserve"> distribution</w:t>
      </w:r>
      <w:r w:rsidR="00D63CC0">
        <w:rPr>
          <w:rFonts w:ascii="Cambria" w:hAnsi="Cambria"/>
          <w:sz w:val="24"/>
          <w:szCs w:val="24"/>
        </w:rPr>
        <w:t xml:space="preserve"> in normal shape</w:t>
      </w:r>
      <w:r>
        <w:rPr>
          <w:rFonts w:ascii="Cambria" w:hAnsi="Cambria"/>
          <w:sz w:val="24"/>
          <w:szCs w:val="24"/>
        </w:rPr>
        <w:t xml:space="preserve">. </w:t>
      </w:r>
      <w:r w:rsidR="00361ABB">
        <w:rPr>
          <w:rFonts w:ascii="Cambria" w:hAnsi="Cambria"/>
          <w:sz w:val="24"/>
          <w:szCs w:val="24"/>
        </w:rPr>
        <w:t>T</w:t>
      </w:r>
      <w:r>
        <w:rPr>
          <w:rFonts w:ascii="Cambria" w:hAnsi="Cambria"/>
          <w:sz w:val="24"/>
          <w:szCs w:val="24"/>
        </w:rPr>
        <w:t xml:space="preserve">he null hypotheses </w:t>
      </w:r>
      <w:r w:rsidR="00E02794">
        <w:rPr>
          <w:rFonts w:ascii="Cambria" w:hAnsi="Cambria"/>
          <w:sz w:val="24"/>
          <w:szCs w:val="24"/>
        </w:rPr>
        <w:t xml:space="preserve">were stated, </w:t>
      </w:r>
      <w:r w:rsidR="00E02794">
        <w:rPr>
          <w:rFonts w:ascii="Cambria" w:hAnsi="Cambria"/>
          <w:color w:val="000000"/>
          <w:sz w:val="24"/>
          <w:szCs w:val="24"/>
        </w:rPr>
        <w:t>H0: f0=</w:t>
      </w:r>
      <w:proofErr w:type="spellStart"/>
      <w:r w:rsidR="00E02794">
        <w:rPr>
          <w:rFonts w:ascii="Cambria" w:hAnsi="Cambria"/>
          <w:color w:val="000000"/>
          <w:sz w:val="24"/>
          <w:szCs w:val="24"/>
        </w:rPr>
        <w:t>fe</w:t>
      </w:r>
      <w:proofErr w:type="spellEnd"/>
      <w:r w:rsidR="00215A8A">
        <w:rPr>
          <w:rFonts w:ascii="Cambria" w:hAnsi="Cambria"/>
          <w:color w:val="000000"/>
          <w:sz w:val="24"/>
          <w:szCs w:val="24"/>
        </w:rPr>
        <w:t>, i.e.,</w:t>
      </w:r>
      <w:r w:rsidR="00E02794">
        <w:rPr>
          <w:rFonts w:ascii="Cambria" w:hAnsi="Cambria"/>
          <w:color w:val="000000"/>
          <w:sz w:val="24"/>
          <w:szCs w:val="24"/>
        </w:rPr>
        <w:t xml:space="preserve"> the variables </w:t>
      </w:r>
      <w:r w:rsidR="00215A8A">
        <w:rPr>
          <w:rFonts w:ascii="Cambria" w:hAnsi="Cambria"/>
          <w:color w:val="000000"/>
          <w:sz w:val="24"/>
          <w:szCs w:val="24"/>
        </w:rPr>
        <w:t>we</w:t>
      </w:r>
      <w:r w:rsidR="00E02794">
        <w:rPr>
          <w:rFonts w:ascii="Cambria" w:hAnsi="Cambria"/>
          <w:color w:val="000000"/>
          <w:sz w:val="24"/>
          <w:szCs w:val="24"/>
        </w:rPr>
        <w:t>re independent, and H1: f0</w:t>
      </w:r>
      <w:r w:rsidR="00E02794">
        <w:rPr>
          <w:rFonts w:ascii="Cambria" w:hAnsi="Cambria" w:cs="Arial"/>
          <w:color w:val="222222"/>
          <w:sz w:val="24"/>
          <w:szCs w:val="24"/>
          <w:shd w:val="clear" w:color="auto" w:fill="FFFFFF"/>
        </w:rPr>
        <w:t>≠</w:t>
      </w:r>
      <w:r w:rsidR="00E02794">
        <w:rPr>
          <w:rFonts w:ascii="Cambria" w:hAnsi="Cambria"/>
          <w:color w:val="000000"/>
          <w:sz w:val="24"/>
          <w:szCs w:val="24"/>
        </w:rPr>
        <w:t xml:space="preserve"> </w:t>
      </w:r>
      <w:proofErr w:type="spellStart"/>
      <w:r w:rsidR="00E02794">
        <w:rPr>
          <w:rFonts w:ascii="Cambria" w:hAnsi="Cambria"/>
          <w:color w:val="000000"/>
          <w:sz w:val="24"/>
          <w:szCs w:val="24"/>
        </w:rPr>
        <w:t>fe</w:t>
      </w:r>
      <w:proofErr w:type="spellEnd"/>
      <w:r w:rsidR="00215A8A">
        <w:rPr>
          <w:rFonts w:ascii="Cambria" w:hAnsi="Cambria"/>
          <w:color w:val="000000"/>
          <w:sz w:val="24"/>
          <w:szCs w:val="24"/>
        </w:rPr>
        <w:t>, i.e.,</w:t>
      </w:r>
      <w:r w:rsidR="00E02794">
        <w:rPr>
          <w:rFonts w:ascii="Cambria" w:hAnsi="Cambria"/>
          <w:color w:val="000000"/>
          <w:sz w:val="24"/>
          <w:szCs w:val="24"/>
        </w:rPr>
        <w:t xml:space="preserve"> the variables </w:t>
      </w:r>
      <w:r w:rsidR="00215A8A">
        <w:rPr>
          <w:rFonts w:ascii="Cambria" w:hAnsi="Cambria"/>
          <w:color w:val="000000"/>
          <w:sz w:val="24"/>
          <w:szCs w:val="24"/>
        </w:rPr>
        <w:t>we</w:t>
      </w:r>
      <w:r w:rsidR="00E02794">
        <w:rPr>
          <w:rFonts w:ascii="Cambria" w:hAnsi="Cambria"/>
          <w:color w:val="000000"/>
          <w:sz w:val="24"/>
          <w:szCs w:val="24"/>
        </w:rPr>
        <w:t>re not independent.</w:t>
      </w:r>
    </w:p>
    <w:p w14:paraId="2DB8AD4D" w14:textId="71726CB4" w:rsidR="00E02794" w:rsidRPr="0070483A" w:rsidRDefault="0070483A" w:rsidP="00E02794">
      <w:pPr>
        <w:pStyle w:val="ListParagraph"/>
        <w:spacing w:line="480" w:lineRule="auto"/>
        <w:ind w:left="0"/>
        <w:jc w:val="both"/>
        <w:rPr>
          <w:rFonts w:ascii="Cambria" w:hAnsi="Cambria"/>
          <w:color w:val="000000"/>
          <w:sz w:val="24"/>
          <w:szCs w:val="24"/>
        </w:rPr>
      </w:pPr>
      <w:r>
        <w:rPr>
          <w:rFonts w:ascii="Cambria" w:hAnsi="Cambria"/>
          <w:color w:val="000000"/>
          <w:sz w:val="24"/>
          <w:szCs w:val="24"/>
        </w:rPr>
        <w:t xml:space="preserve">The obtained chi-square value for TENURE </w:t>
      </w:r>
      <w:r w:rsidR="00215A8A">
        <w:rPr>
          <w:rFonts w:ascii="Cambria" w:hAnsi="Cambria"/>
          <w:color w:val="000000"/>
          <w:sz w:val="24"/>
          <w:szCs w:val="24"/>
        </w:rPr>
        <w:t>was</w:t>
      </w:r>
      <w:r>
        <w:rPr>
          <w:rFonts w:ascii="Cambria" w:hAnsi="Cambria"/>
          <w:color w:val="000000"/>
          <w:sz w:val="24"/>
          <w:szCs w:val="24"/>
        </w:rPr>
        <w:t xml:space="preserve"> 11.50 which </w:t>
      </w:r>
      <w:r w:rsidR="00215A8A">
        <w:rPr>
          <w:rFonts w:ascii="Cambria" w:hAnsi="Cambria"/>
          <w:color w:val="000000"/>
          <w:sz w:val="24"/>
          <w:szCs w:val="24"/>
        </w:rPr>
        <w:t>was</w:t>
      </w:r>
      <w:r>
        <w:rPr>
          <w:rFonts w:ascii="Cambria" w:hAnsi="Cambria"/>
          <w:color w:val="000000"/>
          <w:sz w:val="24"/>
          <w:szCs w:val="24"/>
        </w:rPr>
        <w:t xml:space="preserve"> greater than the critical value </w:t>
      </w:r>
      <w:r w:rsidRPr="00215A8A">
        <w:rPr>
          <w:rFonts w:ascii="Cambria" w:hAnsi="Cambria"/>
          <w:color w:val="000000"/>
          <w:sz w:val="24"/>
          <w:szCs w:val="24"/>
        </w:rPr>
        <w:t>(</w:t>
      </w:r>
      <w:r w:rsidRPr="00215A8A">
        <w:rPr>
          <w:rFonts w:ascii="Cambria" w:hAnsi="Cambria" w:cstheme="majorHAnsi"/>
          <w:color w:val="222222"/>
          <w:sz w:val="22"/>
          <w:szCs w:val="22"/>
          <w:shd w:val="clear" w:color="auto" w:fill="FFFFFF"/>
        </w:rPr>
        <w:t xml:space="preserve">± 5.991) </w:t>
      </w:r>
      <w:r>
        <w:rPr>
          <w:rFonts w:ascii="Cambria" w:hAnsi="Cambria" w:cstheme="majorHAnsi"/>
          <w:color w:val="222222"/>
          <w:sz w:val="22"/>
          <w:szCs w:val="22"/>
          <w:shd w:val="clear" w:color="auto" w:fill="FFFFFF"/>
        </w:rPr>
        <w:t>and</w:t>
      </w:r>
      <w:r w:rsidR="00205928">
        <w:rPr>
          <w:rFonts w:ascii="Cambria" w:hAnsi="Cambria" w:cstheme="majorHAnsi"/>
          <w:color w:val="222222"/>
          <w:sz w:val="22"/>
          <w:szCs w:val="22"/>
          <w:shd w:val="clear" w:color="auto" w:fill="FFFFFF"/>
        </w:rPr>
        <w:t xml:space="preserve"> alpha value 0.05 </w:t>
      </w:r>
      <w:r w:rsidR="00215A8A">
        <w:rPr>
          <w:rFonts w:ascii="Cambria" w:hAnsi="Cambria" w:cstheme="majorHAnsi"/>
          <w:color w:val="222222"/>
          <w:sz w:val="22"/>
          <w:szCs w:val="22"/>
          <w:shd w:val="clear" w:color="auto" w:fill="FFFFFF"/>
        </w:rPr>
        <w:t>was</w:t>
      </w:r>
      <w:r w:rsidR="00205928">
        <w:rPr>
          <w:rFonts w:ascii="Cambria" w:hAnsi="Cambria" w:cstheme="majorHAnsi"/>
          <w:color w:val="222222"/>
          <w:sz w:val="22"/>
          <w:szCs w:val="22"/>
          <w:shd w:val="clear" w:color="auto" w:fill="FFFFFF"/>
        </w:rPr>
        <w:t xml:space="preserve"> greater than p</w:t>
      </w:r>
      <w:r>
        <w:rPr>
          <w:rFonts w:ascii="Cambria" w:hAnsi="Cambria" w:cstheme="majorHAnsi"/>
          <w:color w:val="222222"/>
          <w:sz w:val="22"/>
          <w:szCs w:val="22"/>
          <w:shd w:val="clear" w:color="auto" w:fill="FFFFFF"/>
        </w:rPr>
        <w:t xml:space="preserve"> &lt; 0.0032, so the null hypothes</w:t>
      </w:r>
      <w:r w:rsidR="00215A8A">
        <w:rPr>
          <w:rFonts w:ascii="Cambria" w:hAnsi="Cambria" w:cstheme="majorHAnsi"/>
          <w:color w:val="222222"/>
          <w:sz w:val="22"/>
          <w:szCs w:val="22"/>
          <w:shd w:val="clear" w:color="auto" w:fill="FFFFFF"/>
        </w:rPr>
        <w:t>e</w:t>
      </w:r>
      <w:r>
        <w:rPr>
          <w:rFonts w:ascii="Cambria" w:hAnsi="Cambria" w:cstheme="majorHAnsi"/>
          <w:color w:val="222222"/>
          <w:sz w:val="22"/>
          <w:szCs w:val="22"/>
          <w:shd w:val="clear" w:color="auto" w:fill="FFFFFF"/>
        </w:rPr>
        <w:t xml:space="preserve">s </w:t>
      </w:r>
      <w:r w:rsidR="00215A8A">
        <w:rPr>
          <w:rFonts w:ascii="Cambria" w:hAnsi="Cambria" w:cstheme="majorHAnsi"/>
          <w:color w:val="222222"/>
          <w:sz w:val="22"/>
          <w:szCs w:val="22"/>
          <w:shd w:val="clear" w:color="auto" w:fill="FFFFFF"/>
        </w:rPr>
        <w:t>were</w:t>
      </w:r>
      <w:r>
        <w:rPr>
          <w:rFonts w:ascii="Cambria" w:hAnsi="Cambria" w:cstheme="majorHAnsi"/>
          <w:color w:val="222222"/>
          <w:sz w:val="22"/>
          <w:szCs w:val="22"/>
          <w:shd w:val="clear" w:color="auto" w:fill="FFFFFF"/>
        </w:rPr>
        <w:t xml:space="preserve"> rejected. </w:t>
      </w:r>
      <w:r>
        <w:rPr>
          <w:rFonts w:ascii="Cambria" w:hAnsi="Cambria"/>
          <w:sz w:val="24"/>
          <w:szCs w:val="24"/>
        </w:rPr>
        <w:t>Based on hypothes</w:t>
      </w:r>
      <w:r w:rsidR="00215A8A">
        <w:rPr>
          <w:rFonts w:ascii="Cambria" w:hAnsi="Cambria"/>
          <w:sz w:val="24"/>
          <w:szCs w:val="24"/>
        </w:rPr>
        <w:t>e</w:t>
      </w:r>
      <w:r>
        <w:rPr>
          <w:rFonts w:ascii="Cambria" w:hAnsi="Cambria"/>
          <w:sz w:val="24"/>
          <w:szCs w:val="24"/>
        </w:rPr>
        <w:t xml:space="preserve">s test of chi square, it can be said that Gender and Owner status </w:t>
      </w:r>
      <w:r w:rsidR="00215A8A">
        <w:rPr>
          <w:rFonts w:ascii="Cambria" w:hAnsi="Cambria"/>
          <w:sz w:val="24"/>
          <w:szCs w:val="24"/>
        </w:rPr>
        <w:t>we</w:t>
      </w:r>
      <w:r>
        <w:rPr>
          <w:rFonts w:ascii="Cambria" w:hAnsi="Cambria"/>
          <w:sz w:val="24"/>
          <w:szCs w:val="24"/>
        </w:rPr>
        <w:t>re dependent</w:t>
      </w:r>
      <w:r w:rsidR="00205928">
        <w:rPr>
          <w:rFonts w:ascii="Cambria" w:hAnsi="Cambria"/>
          <w:sz w:val="24"/>
          <w:szCs w:val="24"/>
        </w:rPr>
        <w:t xml:space="preserve"> on each other</w:t>
      </w:r>
      <w:r>
        <w:rPr>
          <w:rFonts w:ascii="Cambria" w:hAnsi="Cambria"/>
          <w:sz w:val="24"/>
          <w:szCs w:val="24"/>
        </w:rPr>
        <w:t xml:space="preserve">. Therefore, there </w:t>
      </w:r>
      <w:r w:rsidR="00215A8A">
        <w:rPr>
          <w:rFonts w:ascii="Cambria" w:hAnsi="Cambria"/>
          <w:sz w:val="24"/>
          <w:szCs w:val="24"/>
        </w:rPr>
        <w:t>was</w:t>
      </w:r>
      <w:r>
        <w:rPr>
          <w:rFonts w:ascii="Cambria" w:hAnsi="Cambria"/>
          <w:sz w:val="24"/>
          <w:szCs w:val="24"/>
        </w:rPr>
        <w:t xml:space="preserve"> a statistically significant relationship between Gender and Owner status in the population from which the sample was drawn. </w:t>
      </w:r>
      <w:r w:rsidR="00545571">
        <w:rPr>
          <w:rFonts w:ascii="Cambria" w:hAnsi="Cambria"/>
          <w:sz w:val="24"/>
          <w:szCs w:val="24"/>
        </w:rPr>
        <w:t xml:space="preserve">(See </w:t>
      </w:r>
      <w:r w:rsidR="00545571" w:rsidRPr="00831AF2">
        <w:rPr>
          <w:rFonts w:ascii="Cambria" w:hAnsi="Cambria"/>
          <w:b/>
          <w:sz w:val="24"/>
          <w:szCs w:val="24"/>
        </w:rPr>
        <w:t xml:space="preserve">VI. </w:t>
      </w:r>
      <w:r w:rsidR="00545571">
        <w:rPr>
          <w:rFonts w:ascii="Cambria" w:hAnsi="Cambria"/>
          <w:b/>
          <w:sz w:val="24"/>
          <w:szCs w:val="24"/>
        </w:rPr>
        <w:t xml:space="preserve">Appendix </w:t>
      </w:r>
      <w:r w:rsidR="00545571" w:rsidRPr="00231A57">
        <w:rPr>
          <w:rFonts w:ascii="Cambria" w:hAnsi="Cambria"/>
          <w:b/>
          <w:bCs/>
          <w:sz w:val="24"/>
          <w:szCs w:val="24"/>
        </w:rPr>
        <w:t>III.3</w:t>
      </w:r>
      <w:r w:rsidR="00545571">
        <w:rPr>
          <w:rFonts w:ascii="Cambria" w:hAnsi="Cambria"/>
          <w:sz w:val="24"/>
          <w:szCs w:val="24"/>
        </w:rPr>
        <w:t xml:space="preserve">)  </w:t>
      </w:r>
    </w:p>
    <w:p w14:paraId="38501869" w14:textId="5A725390" w:rsidR="004E4DC8" w:rsidRDefault="004E4DC8" w:rsidP="00361ABB">
      <w:pPr>
        <w:pStyle w:val="PlainText"/>
        <w:spacing w:line="480" w:lineRule="auto"/>
        <w:jc w:val="both"/>
        <w:rPr>
          <w:rFonts w:ascii="Cambria" w:hAnsi="Cambria"/>
          <w:sz w:val="24"/>
          <w:szCs w:val="24"/>
        </w:rPr>
      </w:pPr>
    </w:p>
    <w:p w14:paraId="435FE2E9" w14:textId="305563E9" w:rsidR="00073CC2" w:rsidRPr="00CC665A" w:rsidRDefault="00073CC2" w:rsidP="00073CC2">
      <w:pPr>
        <w:pStyle w:val="PlainText"/>
        <w:rPr>
          <w:rFonts w:ascii="Cambria" w:hAnsi="Cambria"/>
          <w:sz w:val="24"/>
          <w:szCs w:val="24"/>
          <w:u w:val="single"/>
        </w:rPr>
      </w:pPr>
      <w:r w:rsidRPr="00CC665A">
        <w:rPr>
          <w:rFonts w:ascii="Cambria" w:hAnsi="Cambria"/>
          <w:sz w:val="24"/>
          <w:szCs w:val="24"/>
          <w:u w:val="single"/>
        </w:rPr>
        <w:t xml:space="preserve">III.4. </w:t>
      </w:r>
      <w:r w:rsidR="00CC665A" w:rsidRPr="00CC665A">
        <w:rPr>
          <w:rFonts w:ascii="Cambria" w:hAnsi="Cambria"/>
          <w:sz w:val="24"/>
          <w:szCs w:val="24"/>
          <w:u w:val="single"/>
        </w:rPr>
        <w:t>C</w:t>
      </w:r>
      <w:r w:rsidRPr="00CC665A">
        <w:rPr>
          <w:rFonts w:ascii="Cambria" w:hAnsi="Cambria"/>
          <w:sz w:val="24"/>
          <w:szCs w:val="24"/>
          <w:u w:val="single"/>
        </w:rPr>
        <w:t xml:space="preserve">rosstabulation analysis </w:t>
      </w:r>
    </w:p>
    <w:p w14:paraId="6BECDF96" w14:textId="3139D730" w:rsidR="00361ABB" w:rsidRDefault="00361ABB" w:rsidP="00073CC2">
      <w:pPr>
        <w:pStyle w:val="PlainText"/>
        <w:rPr>
          <w:rFonts w:ascii="Cambria" w:hAnsi="Cambria"/>
          <w:sz w:val="24"/>
          <w:szCs w:val="24"/>
        </w:rPr>
      </w:pPr>
    </w:p>
    <w:p w14:paraId="18696446" w14:textId="3286DC2C" w:rsidR="0091283B" w:rsidRDefault="0091283B" w:rsidP="00215A8A">
      <w:pPr>
        <w:pStyle w:val="PlainText"/>
        <w:tabs>
          <w:tab w:val="left" w:pos="20430"/>
        </w:tabs>
        <w:spacing w:line="480" w:lineRule="auto"/>
        <w:ind w:right="1158"/>
        <w:jc w:val="both"/>
        <w:rPr>
          <w:rFonts w:ascii="Cambria" w:hAnsi="Cambria"/>
          <w:sz w:val="24"/>
          <w:szCs w:val="24"/>
        </w:rPr>
      </w:pPr>
      <w:r>
        <w:rPr>
          <w:rFonts w:ascii="Cambria" w:hAnsi="Cambria"/>
          <w:sz w:val="24"/>
          <w:szCs w:val="24"/>
        </w:rPr>
        <w:t xml:space="preserve">For this part </w:t>
      </w:r>
      <w:r w:rsidR="00215A8A">
        <w:rPr>
          <w:rFonts w:ascii="Cambria" w:hAnsi="Cambria"/>
          <w:sz w:val="24"/>
          <w:szCs w:val="24"/>
        </w:rPr>
        <w:t>I chose</w:t>
      </w:r>
      <w:r>
        <w:rPr>
          <w:rFonts w:ascii="Cambria" w:hAnsi="Cambria"/>
          <w:sz w:val="24"/>
          <w:szCs w:val="24"/>
        </w:rPr>
        <w:t xml:space="preserve"> two variables HHGRAD i.e., ordinal</w:t>
      </w:r>
      <w:r w:rsidR="00215A8A">
        <w:rPr>
          <w:rFonts w:ascii="Cambria" w:hAnsi="Cambria"/>
          <w:sz w:val="24"/>
          <w:szCs w:val="24"/>
        </w:rPr>
        <w:t>,</w:t>
      </w:r>
      <w:r>
        <w:rPr>
          <w:rFonts w:ascii="Cambria" w:hAnsi="Cambria"/>
          <w:sz w:val="24"/>
          <w:szCs w:val="24"/>
        </w:rPr>
        <w:t xml:space="preserve"> which </w:t>
      </w:r>
      <w:r w:rsidR="00215A8A">
        <w:rPr>
          <w:rFonts w:ascii="Cambria" w:hAnsi="Cambria"/>
          <w:sz w:val="24"/>
          <w:szCs w:val="24"/>
        </w:rPr>
        <w:t>was</w:t>
      </w:r>
      <w:r>
        <w:rPr>
          <w:rFonts w:ascii="Cambria" w:hAnsi="Cambria"/>
          <w:sz w:val="24"/>
          <w:szCs w:val="24"/>
        </w:rPr>
        <w:t xml:space="preserve"> further recoded into 3 groups (EDGRP), </w:t>
      </w:r>
      <w:r w:rsidR="001E2CE6">
        <w:rPr>
          <w:rFonts w:ascii="Cambria" w:hAnsi="Cambria"/>
          <w:sz w:val="24"/>
          <w:szCs w:val="24"/>
        </w:rPr>
        <w:t>and HINCP</w:t>
      </w:r>
      <w:r>
        <w:rPr>
          <w:rFonts w:ascii="Cambria" w:hAnsi="Cambria"/>
          <w:sz w:val="24"/>
          <w:szCs w:val="24"/>
        </w:rPr>
        <w:t xml:space="preserve"> </w:t>
      </w:r>
      <w:r w:rsidR="00215A8A">
        <w:rPr>
          <w:rFonts w:ascii="Cambria" w:hAnsi="Cambria"/>
          <w:sz w:val="24"/>
          <w:szCs w:val="24"/>
        </w:rPr>
        <w:t xml:space="preserve">which </w:t>
      </w:r>
      <w:r w:rsidR="001E2CE6">
        <w:rPr>
          <w:rFonts w:ascii="Cambria" w:hAnsi="Cambria"/>
          <w:sz w:val="24"/>
          <w:szCs w:val="24"/>
        </w:rPr>
        <w:t>was recoded</w:t>
      </w:r>
      <w:r>
        <w:rPr>
          <w:rFonts w:ascii="Cambria" w:hAnsi="Cambria"/>
          <w:sz w:val="24"/>
          <w:szCs w:val="24"/>
        </w:rPr>
        <w:t xml:space="preserve"> into 4 groups (INGRP).</w:t>
      </w:r>
      <w:r w:rsidR="00F474E7" w:rsidRPr="00F474E7">
        <w:rPr>
          <w:rFonts w:ascii="Cambria" w:hAnsi="Cambria"/>
          <w:sz w:val="24"/>
          <w:szCs w:val="24"/>
        </w:rPr>
        <w:t xml:space="preserve"> </w:t>
      </w:r>
      <w:r w:rsidR="006318DE">
        <w:rPr>
          <w:rFonts w:ascii="Cambria" w:hAnsi="Cambria" w:cstheme="majorHAnsi"/>
          <w:sz w:val="22"/>
          <w:szCs w:val="22"/>
        </w:rPr>
        <w:t xml:space="preserve">(see </w:t>
      </w:r>
      <w:r w:rsidR="006318DE" w:rsidRPr="00231A57">
        <w:rPr>
          <w:rFonts w:ascii="Cambria" w:hAnsi="Cambria" w:cstheme="majorHAnsi"/>
          <w:b/>
          <w:bCs/>
          <w:sz w:val="22"/>
          <w:szCs w:val="22"/>
        </w:rPr>
        <w:t>Table1.</w:t>
      </w:r>
      <w:r w:rsidR="006318DE">
        <w:rPr>
          <w:rFonts w:ascii="Cambria" w:hAnsi="Cambria" w:cstheme="majorHAnsi"/>
          <w:sz w:val="22"/>
          <w:szCs w:val="22"/>
        </w:rPr>
        <w:t xml:space="preserve"> and </w:t>
      </w:r>
      <w:r w:rsidR="006318DE" w:rsidRPr="00231A57">
        <w:rPr>
          <w:rFonts w:ascii="Cambria" w:hAnsi="Cambria" w:cstheme="majorHAnsi"/>
          <w:b/>
          <w:bCs/>
          <w:sz w:val="22"/>
          <w:szCs w:val="22"/>
        </w:rPr>
        <w:t>Table2.</w:t>
      </w:r>
      <w:r w:rsidR="006318DE">
        <w:rPr>
          <w:rFonts w:ascii="Cambria" w:hAnsi="Cambria" w:cstheme="majorHAnsi"/>
          <w:sz w:val="22"/>
          <w:szCs w:val="22"/>
        </w:rPr>
        <w:t xml:space="preserve"> </w:t>
      </w:r>
      <w:r w:rsidR="006318DE" w:rsidRPr="00C355BC">
        <w:rPr>
          <w:rFonts w:ascii="Cambria" w:hAnsi="Cambria"/>
          <w:b/>
          <w:bCs/>
          <w:sz w:val="24"/>
          <w:szCs w:val="24"/>
        </w:rPr>
        <w:t>In V</w:t>
      </w:r>
      <w:r w:rsidR="006318DE">
        <w:rPr>
          <w:rFonts w:ascii="Cambria" w:hAnsi="Cambria"/>
          <w:sz w:val="24"/>
          <w:szCs w:val="24"/>
        </w:rPr>
        <w:t>.</w:t>
      </w:r>
      <w:r w:rsidR="006318DE">
        <w:rPr>
          <w:rFonts w:ascii="Cambria" w:hAnsi="Cambria" w:cstheme="majorHAnsi"/>
          <w:sz w:val="22"/>
          <w:szCs w:val="22"/>
        </w:rPr>
        <w:t>)</w:t>
      </w:r>
    </w:p>
    <w:p w14:paraId="169464A6" w14:textId="4E09B311" w:rsidR="00C85787" w:rsidRPr="001E2CE6" w:rsidRDefault="0091283B" w:rsidP="001E2CE6">
      <w:pPr>
        <w:pStyle w:val="PlainText"/>
        <w:spacing w:line="480" w:lineRule="auto"/>
        <w:jc w:val="both"/>
        <w:rPr>
          <w:rFonts w:ascii="Cambria" w:hAnsi="Cambria"/>
          <w:sz w:val="24"/>
          <w:szCs w:val="24"/>
        </w:rPr>
      </w:pPr>
      <w:r>
        <w:rPr>
          <w:rFonts w:ascii="Cambria" w:hAnsi="Cambria"/>
          <w:sz w:val="24"/>
          <w:szCs w:val="24"/>
        </w:rPr>
        <w:t xml:space="preserve">Here, EDGRP (Education group) </w:t>
      </w:r>
      <w:r w:rsidR="001E2CE6">
        <w:rPr>
          <w:rFonts w:ascii="Cambria" w:hAnsi="Cambria"/>
          <w:sz w:val="24"/>
          <w:szCs w:val="24"/>
        </w:rPr>
        <w:t>was</w:t>
      </w:r>
      <w:r>
        <w:rPr>
          <w:rFonts w:ascii="Cambria" w:hAnsi="Cambria"/>
          <w:sz w:val="24"/>
          <w:szCs w:val="24"/>
        </w:rPr>
        <w:t xml:space="preserve"> an independent variable and INGRP (Income group) </w:t>
      </w:r>
      <w:r w:rsidR="001E2CE6">
        <w:rPr>
          <w:rFonts w:ascii="Cambria" w:hAnsi="Cambria"/>
          <w:sz w:val="24"/>
          <w:szCs w:val="24"/>
        </w:rPr>
        <w:t>was a</w:t>
      </w:r>
      <w:r>
        <w:rPr>
          <w:rFonts w:ascii="Cambria" w:hAnsi="Cambria"/>
          <w:sz w:val="24"/>
          <w:szCs w:val="24"/>
        </w:rPr>
        <w:t xml:space="preserve"> dependent variable.  For Education group if the </w:t>
      </w:r>
      <w:r w:rsidR="001E2CE6">
        <w:rPr>
          <w:rFonts w:ascii="Cambria" w:hAnsi="Cambria"/>
          <w:sz w:val="24"/>
          <w:szCs w:val="24"/>
        </w:rPr>
        <w:t xml:space="preserve">response code for </w:t>
      </w:r>
      <w:r>
        <w:rPr>
          <w:rFonts w:ascii="Cambria" w:hAnsi="Cambria"/>
          <w:sz w:val="24"/>
          <w:szCs w:val="24"/>
        </w:rPr>
        <w:t xml:space="preserve">years in education </w:t>
      </w:r>
      <w:r w:rsidR="001E2CE6">
        <w:rPr>
          <w:rFonts w:ascii="Cambria" w:hAnsi="Cambria"/>
          <w:sz w:val="24"/>
          <w:szCs w:val="24"/>
        </w:rPr>
        <w:t>was</w:t>
      </w:r>
      <w:r>
        <w:rPr>
          <w:rFonts w:ascii="Cambria" w:hAnsi="Cambria"/>
          <w:sz w:val="24"/>
          <w:szCs w:val="24"/>
        </w:rPr>
        <w:t xml:space="preserve"> than 39 then it </w:t>
      </w:r>
      <w:r w:rsidR="001E2CE6">
        <w:rPr>
          <w:rFonts w:ascii="Cambria" w:hAnsi="Cambria"/>
          <w:sz w:val="24"/>
          <w:szCs w:val="24"/>
        </w:rPr>
        <w:t>fell</w:t>
      </w:r>
      <w:r>
        <w:rPr>
          <w:rFonts w:ascii="Cambria" w:hAnsi="Cambria"/>
          <w:sz w:val="24"/>
          <w:szCs w:val="24"/>
        </w:rPr>
        <w:t xml:space="preserve"> under group 1 i.e., high-school or less education, </w:t>
      </w:r>
      <w:r w:rsidR="001E2CE6">
        <w:rPr>
          <w:rFonts w:ascii="Cambria" w:hAnsi="Cambria"/>
          <w:sz w:val="24"/>
          <w:szCs w:val="24"/>
        </w:rPr>
        <w:t xml:space="preserve"> </w:t>
      </w:r>
      <w:r>
        <w:rPr>
          <w:rFonts w:ascii="Cambria" w:hAnsi="Cambria"/>
          <w:sz w:val="24"/>
          <w:szCs w:val="24"/>
        </w:rPr>
        <w:t xml:space="preserve">if the </w:t>
      </w:r>
      <w:r w:rsidR="001E2CE6">
        <w:rPr>
          <w:rFonts w:ascii="Cambria" w:hAnsi="Cambria"/>
          <w:sz w:val="24"/>
          <w:szCs w:val="24"/>
        </w:rPr>
        <w:t xml:space="preserve">response code for education level </w:t>
      </w:r>
      <w:r>
        <w:rPr>
          <w:rFonts w:ascii="Cambria" w:hAnsi="Cambria"/>
          <w:sz w:val="24"/>
          <w:szCs w:val="24"/>
        </w:rPr>
        <w:t xml:space="preserve">years </w:t>
      </w:r>
      <w:r w:rsidR="001E2CE6">
        <w:rPr>
          <w:rFonts w:ascii="Cambria" w:hAnsi="Cambria"/>
          <w:sz w:val="24"/>
          <w:szCs w:val="24"/>
        </w:rPr>
        <w:t>were</w:t>
      </w:r>
      <w:r>
        <w:rPr>
          <w:rFonts w:ascii="Cambria" w:hAnsi="Cambria"/>
          <w:sz w:val="24"/>
          <w:szCs w:val="24"/>
        </w:rPr>
        <w:t xml:space="preserve"> from 39 to 45</w:t>
      </w:r>
      <w:r w:rsidR="001E2CE6">
        <w:rPr>
          <w:rFonts w:ascii="Cambria" w:hAnsi="Cambria"/>
          <w:sz w:val="24"/>
          <w:szCs w:val="24"/>
        </w:rPr>
        <w:t xml:space="preserve"> it fell under group 2,</w:t>
      </w:r>
      <w:r>
        <w:rPr>
          <w:rFonts w:ascii="Cambria" w:hAnsi="Cambria"/>
          <w:sz w:val="24"/>
          <w:szCs w:val="24"/>
        </w:rPr>
        <w:t xml:space="preserve"> </w:t>
      </w:r>
      <w:r w:rsidR="001E2CE6">
        <w:rPr>
          <w:rFonts w:ascii="Cambria" w:hAnsi="Cambria"/>
          <w:sz w:val="24"/>
          <w:szCs w:val="24"/>
        </w:rPr>
        <w:t>i.e.,</w:t>
      </w:r>
      <w:r>
        <w:rPr>
          <w:rFonts w:ascii="Cambria" w:hAnsi="Cambria"/>
          <w:sz w:val="24"/>
          <w:szCs w:val="24"/>
        </w:rPr>
        <w:t xml:space="preserve"> bachelors or less</w:t>
      </w:r>
      <w:r w:rsidR="001E2CE6">
        <w:rPr>
          <w:rFonts w:ascii="Cambria" w:hAnsi="Cambria"/>
          <w:sz w:val="24"/>
          <w:szCs w:val="24"/>
        </w:rPr>
        <w:t xml:space="preserve"> education </w:t>
      </w:r>
      <w:r>
        <w:rPr>
          <w:rFonts w:ascii="Cambria" w:hAnsi="Cambria"/>
          <w:sz w:val="24"/>
          <w:szCs w:val="24"/>
        </w:rPr>
        <w:t xml:space="preserve">, and </w:t>
      </w:r>
      <w:r w:rsidR="001E2CE6">
        <w:rPr>
          <w:rFonts w:ascii="Cambria" w:hAnsi="Cambria"/>
          <w:sz w:val="24"/>
          <w:szCs w:val="24"/>
        </w:rPr>
        <w:t xml:space="preserve">if the response code for education level was </w:t>
      </w:r>
      <w:r>
        <w:rPr>
          <w:rFonts w:ascii="Cambria" w:hAnsi="Cambria"/>
          <w:sz w:val="24"/>
          <w:szCs w:val="24"/>
        </w:rPr>
        <w:t>45 years</w:t>
      </w:r>
      <w:r w:rsidR="001E2CE6">
        <w:rPr>
          <w:rFonts w:ascii="Cambria" w:hAnsi="Cambria"/>
          <w:sz w:val="24"/>
          <w:szCs w:val="24"/>
        </w:rPr>
        <w:t xml:space="preserve"> or more it fell under group 3, </w:t>
      </w:r>
      <w:r>
        <w:rPr>
          <w:rFonts w:ascii="Cambria" w:hAnsi="Cambria"/>
          <w:sz w:val="24"/>
          <w:szCs w:val="24"/>
        </w:rPr>
        <w:t xml:space="preserve"> i.e., for Masters, PHD etc. For Income groups, if the household income </w:t>
      </w:r>
      <w:r w:rsidR="001E2CE6">
        <w:rPr>
          <w:rFonts w:ascii="Cambria" w:hAnsi="Cambria"/>
          <w:sz w:val="24"/>
          <w:szCs w:val="24"/>
        </w:rPr>
        <w:t>was</w:t>
      </w:r>
      <w:r>
        <w:rPr>
          <w:rFonts w:ascii="Cambria" w:hAnsi="Cambria"/>
          <w:sz w:val="24"/>
          <w:szCs w:val="24"/>
        </w:rPr>
        <w:t xml:space="preserve"> less than or equal to 22800 then it </w:t>
      </w:r>
      <w:r w:rsidR="001E2CE6">
        <w:rPr>
          <w:rFonts w:ascii="Cambria" w:hAnsi="Cambria"/>
          <w:sz w:val="24"/>
          <w:szCs w:val="24"/>
        </w:rPr>
        <w:t>fell</w:t>
      </w:r>
      <w:r>
        <w:rPr>
          <w:rFonts w:ascii="Cambria" w:hAnsi="Cambria"/>
          <w:sz w:val="24"/>
          <w:szCs w:val="24"/>
        </w:rPr>
        <w:t xml:space="preserve"> under group 1</w:t>
      </w:r>
      <w:r w:rsidR="001E2CE6">
        <w:rPr>
          <w:rFonts w:ascii="Cambria" w:hAnsi="Cambria"/>
          <w:sz w:val="24"/>
          <w:szCs w:val="24"/>
        </w:rPr>
        <w:t>, i.e.,</w:t>
      </w:r>
      <w:r>
        <w:rPr>
          <w:rFonts w:ascii="Cambria" w:hAnsi="Cambria"/>
          <w:sz w:val="24"/>
          <w:szCs w:val="24"/>
        </w:rPr>
        <w:t xml:space="preserve"> lowest household income, </w:t>
      </w:r>
      <w:r w:rsidR="001E2CE6">
        <w:rPr>
          <w:rFonts w:ascii="Cambria" w:hAnsi="Cambria"/>
          <w:sz w:val="24"/>
          <w:szCs w:val="24"/>
        </w:rPr>
        <w:t xml:space="preserve">if the household </w:t>
      </w:r>
      <w:r>
        <w:rPr>
          <w:rFonts w:ascii="Cambria" w:hAnsi="Cambria"/>
          <w:sz w:val="24"/>
          <w:szCs w:val="24"/>
        </w:rPr>
        <w:t>income range</w:t>
      </w:r>
      <w:r w:rsidR="001E2CE6">
        <w:rPr>
          <w:rFonts w:ascii="Cambria" w:hAnsi="Cambria"/>
          <w:sz w:val="24"/>
          <w:szCs w:val="24"/>
        </w:rPr>
        <w:t>d</w:t>
      </w:r>
      <w:r>
        <w:rPr>
          <w:rFonts w:ascii="Cambria" w:hAnsi="Cambria"/>
          <w:sz w:val="24"/>
          <w:szCs w:val="24"/>
        </w:rPr>
        <w:t xml:space="preserve"> </w:t>
      </w:r>
      <w:r w:rsidR="001E2CE6">
        <w:rPr>
          <w:rFonts w:ascii="Cambria" w:hAnsi="Cambria"/>
          <w:sz w:val="24"/>
          <w:szCs w:val="24"/>
        </w:rPr>
        <w:t>between</w:t>
      </w:r>
      <w:r>
        <w:rPr>
          <w:rFonts w:ascii="Cambria" w:hAnsi="Cambria"/>
          <w:sz w:val="24"/>
          <w:szCs w:val="24"/>
        </w:rPr>
        <w:t xml:space="preserve"> 22800 to 50000</w:t>
      </w:r>
      <w:r w:rsidR="001E2CE6">
        <w:rPr>
          <w:rFonts w:ascii="Cambria" w:hAnsi="Cambria"/>
          <w:sz w:val="24"/>
          <w:szCs w:val="24"/>
        </w:rPr>
        <w:t xml:space="preserve"> then it fell under group 2 </w:t>
      </w:r>
      <w:r>
        <w:rPr>
          <w:rFonts w:ascii="Cambria" w:hAnsi="Cambria"/>
          <w:sz w:val="24"/>
          <w:szCs w:val="24"/>
        </w:rPr>
        <w:t xml:space="preserve">, </w:t>
      </w:r>
      <w:r w:rsidR="001E2CE6">
        <w:rPr>
          <w:rFonts w:ascii="Cambria" w:hAnsi="Cambria"/>
          <w:sz w:val="24"/>
          <w:szCs w:val="24"/>
        </w:rPr>
        <w:t>if it ranged between</w:t>
      </w:r>
      <w:r>
        <w:rPr>
          <w:rFonts w:ascii="Cambria" w:hAnsi="Cambria"/>
          <w:sz w:val="24"/>
          <w:szCs w:val="24"/>
        </w:rPr>
        <w:t xml:space="preserve"> 50000 to 90000</w:t>
      </w:r>
      <w:r w:rsidR="001E2CE6">
        <w:rPr>
          <w:rFonts w:ascii="Cambria" w:hAnsi="Cambria"/>
          <w:sz w:val="24"/>
          <w:szCs w:val="24"/>
        </w:rPr>
        <w:t>, it fell under group 3</w:t>
      </w:r>
      <w:r>
        <w:rPr>
          <w:rFonts w:ascii="Cambria" w:hAnsi="Cambria"/>
          <w:sz w:val="24"/>
          <w:szCs w:val="24"/>
        </w:rPr>
        <w:t>, and finall</w:t>
      </w:r>
      <w:r w:rsidR="001E2CE6">
        <w:rPr>
          <w:rFonts w:ascii="Cambria" w:hAnsi="Cambria"/>
          <w:sz w:val="24"/>
          <w:szCs w:val="24"/>
        </w:rPr>
        <w:t>y, if the</w:t>
      </w:r>
      <w:r>
        <w:rPr>
          <w:rFonts w:ascii="Cambria" w:hAnsi="Cambria"/>
          <w:sz w:val="24"/>
          <w:szCs w:val="24"/>
        </w:rPr>
        <w:t xml:space="preserve">  income </w:t>
      </w:r>
      <w:r w:rsidR="001E2CE6">
        <w:rPr>
          <w:rFonts w:ascii="Cambria" w:hAnsi="Cambria"/>
          <w:sz w:val="24"/>
          <w:szCs w:val="24"/>
        </w:rPr>
        <w:t>was</w:t>
      </w:r>
      <w:r>
        <w:rPr>
          <w:rFonts w:ascii="Cambria" w:hAnsi="Cambria"/>
          <w:sz w:val="24"/>
          <w:szCs w:val="24"/>
        </w:rPr>
        <w:t xml:space="preserve"> greater than 90000</w:t>
      </w:r>
      <w:r w:rsidR="001E2CE6">
        <w:rPr>
          <w:rFonts w:ascii="Cambria" w:hAnsi="Cambria"/>
          <w:sz w:val="24"/>
          <w:szCs w:val="24"/>
        </w:rPr>
        <w:t>, it fell under group 4.</w:t>
      </w:r>
      <w:r>
        <w:rPr>
          <w:rFonts w:ascii="Cambria" w:hAnsi="Cambria"/>
          <w:sz w:val="24"/>
          <w:szCs w:val="24"/>
        </w:rPr>
        <w:t xml:space="preserve"> </w:t>
      </w:r>
      <w:r w:rsidR="00310091">
        <w:rPr>
          <w:rFonts w:ascii="Cambria" w:hAnsi="Cambria"/>
          <w:sz w:val="24"/>
          <w:szCs w:val="24"/>
        </w:rPr>
        <w:t>T</w:t>
      </w:r>
      <w:r>
        <w:rPr>
          <w:rFonts w:ascii="Cambria" w:hAnsi="Cambria"/>
          <w:sz w:val="24"/>
          <w:szCs w:val="24"/>
        </w:rPr>
        <w:t>he bi-variate table in the output file portray</w:t>
      </w:r>
      <w:r w:rsidR="00C737FB">
        <w:rPr>
          <w:rFonts w:ascii="Cambria" w:hAnsi="Cambria"/>
          <w:sz w:val="24"/>
          <w:szCs w:val="24"/>
        </w:rPr>
        <w:t>s</w:t>
      </w:r>
      <w:r>
        <w:rPr>
          <w:rFonts w:ascii="Cambria" w:hAnsi="Cambria"/>
          <w:sz w:val="24"/>
          <w:szCs w:val="24"/>
        </w:rPr>
        <w:t xml:space="preserve"> the distribution of income group (dependent variable) </w:t>
      </w:r>
      <w:r w:rsidR="00C737FB">
        <w:rPr>
          <w:rFonts w:ascii="Cambria" w:hAnsi="Cambria"/>
          <w:sz w:val="24"/>
          <w:szCs w:val="24"/>
        </w:rPr>
        <w:t>and</w:t>
      </w:r>
      <w:r>
        <w:rPr>
          <w:rFonts w:ascii="Cambria" w:hAnsi="Cambria"/>
          <w:sz w:val="24"/>
          <w:szCs w:val="24"/>
        </w:rPr>
        <w:t xml:space="preserve"> education group (independent variable). </w:t>
      </w:r>
      <w:r w:rsidR="00FC0E50">
        <w:rPr>
          <w:rFonts w:ascii="Cambria" w:hAnsi="Cambria"/>
          <w:sz w:val="24"/>
          <w:szCs w:val="24"/>
        </w:rPr>
        <w:t xml:space="preserve"> There </w:t>
      </w:r>
      <w:r w:rsidR="00310091">
        <w:rPr>
          <w:rFonts w:ascii="Cambria" w:hAnsi="Cambria"/>
          <w:sz w:val="24"/>
          <w:szCs w:val="24"/>
        </w:rPr>
        <w:t>was a</w:t>
      </w:r>
      <w:r w:rsidR="00FC0E50">
        <w:rPr>
          <w:rFonts w:ascii="Cambria" w:hAnsi="Cambria"/>
          <w:sz w:val="24"/>
          <w:szCs w:val="24"/>
        </w:rPr>
        <w:t xml:space="preserve"> </w:t>
      </w:r>
      <w:r w:rsidR="00C737FB">
        <w:rPr>
          <w:rFonts w:ascii="Cambria" w:hAnsi="Cambria"/>
          <w:sz w:val="24"/>
          <w:szCs w:val="24"/>
        </w:rPr>
        <w:t>slight association</w:t>
      </w:r>
      <w:r w:rsidR="00FC0E50">
        <w:rPr>
          <w:rFonts w:ascii="Cambria" w:hAnsi="Cambria"/>
          <w:sz w:val="24"/>
          <w:szCs w:val="24"/>
        </w:rPr>
        <w:t xml:space="preserve"> between the variables</w:t>
      </w:r>
      <w:r w:rsidR="00C85787">
        <w:rPr>
          <w:rFonts w:ascii="Cambria" w:hAnsi="Cambria"/>
          <w:sz w:val="24"/>
          <w:szCs w:val="24"/>
        </w:rPr>
        <w:t xml:space="preserve"> i.e.,</w:t>
      </w:r>
      <w:r w:rsidR="00310091">
        <w:rPr>
          <w:rFonts w:ascii="Cambria" w:hAnsi="Cambria"/>
          <w:sz w:val="24"/>
          <w:szCs w:val="24"/>
        </w:rPr>
        <w:t xml:space="preserve"> it does not follow the widely accepted social belief that</w:t>
      </w:r>
      <w:r w:rsidR="00C85787">
        <w:rPr>
          <w:rFonts w:ascii="Cambria" w:hAnsi="Cambria"/>
          <w:sz w:val="24"/>
          <w:szCs w:val="24"/>
        </w:rPr>
        <w:t xml:space="preserve"> the better the education level</w:t>
      </w:r>
      <w:r w:rsidR="00310091">
        <w:rPr>
          <w:rFonts w:ascii="Cambria" w:hAnsi="Cambria"/>
          <w:sz w:val="24"/>
          <w:szCs w:val="24"/>
        </w:rPr>
        <w:t>,</w:t>
      </w:r>
      <w:r w:rsidR="00C85787">
        <w:rPr>
          <w:rFonts w:ascii="Cambria" w:hAnsi="Cambria"/>
          <w:sz w:val="24"/>
          <w:szCs w:val="24"/>
        </w:rPr>
        <w:t xml:space="preserve"> the better </w:t>
      </w:r>
      <w:r w:rsidR="00310091">
        <w:rPr>
          <w:rFonts w:ascii="Cambria" w:hAnsi="Cambria"/>
          <w:sz w:val="24"/>
          <w:szCs w:val="24"/>
        </w:rPr>
        <w:t xml:space="preserve">the </w:t>
      </w:r>
      <w:r w:rsidR="00C85787">
        <w:rPr>
          <w:rFonts w:ascii="Cambria" w:hAnsi="Cambria"/>
          <w:sz w:val="24"/>
          <w:szCs w:val="24"/>
        </w:rPr>
        <w:t>income level</w:t>
      </w:r>
      <w:r w:rsidR="00310091">
        <w:rPr>
          <w:rFonts w:ascii="Cambria" w:hAnsi="Cambria"/>
          <w:sz w:val="24"/>
          <w:szCs w:val="24"/>
        </w:rPr>
        <w:t>.</w:t>
      </w:r>
      <w:r w:rsidR="00C85787">
        <w:rPr>
          <w:rFonts w:ascii="Cambria" w:hAnsi="Cambria"/>
          <w:sz w:val="24"/>
          <w:szCs w:val="24"/>
        </w:rPr>
        <w:t xml:space="preserve"> </w:t>
      </w:r>
      <w:r w:rsidR="00310091">
        <w:rPr>
          <w:rFonts w:ascii="Cambria" w:hAnsi="Cambria"/>
          <w:sz w:val="24"/>
          <w:szCs w:val="24"/>
        </w:rPr>
        <w:t>T</w:t>
      </w:r>
      <w:r w:rsidR="00C85787">
        <w:rPr>
          <w:rFonts w:ascii="Cambria" w:hAnsi="Cambria"/>
          <w:sz w:val="24"/>
          <w:szCs w:val="24"/>
        </w:rPr>
        <w:t>his sample show</w:t>
      </w:r>
      <w:r w:rsidR="00310091">
        <w:rPr>
          <w:rFonts w:ascii="Cambria" w:hAnsi="Cambria"/>
          <w:sz w:val="24"/>
          <w:szCs w:val="24"/>
        </w:rPr>
        <w:t>ed</w:t>
      </w:r>
      <w:r w:rsidR="00C85787">
        <w:rPr>
          <w:rFonts w:ascii="Cambria" w:hAnsi="Cambria"/>
          <w:sz w:val="24"/>
          <w:szCs w:val="24"/>
        </w:rPr>
        <w:t xml:space="preserve"> a trend </w:t>
      </w:r>
      <w:r w:rsidR="00310091">
        <w:rPr>
          <w:rFonts w:ascii="Cambria" w:hAnsi="Cambria"/>
          <w:sz w:val="24"/>
          <w:szCs w:val="24"/>
        </w:rPr>
        <w:t xml:space="preserve">where the </w:t>
      </w:r>
      <w:r w:rsidR="00C85787">
        <w:rPr>
          <w:rFonts w:ascii="Cambria" w:hAnsi="Cambria"/>
          <w:sz w:val="24"/>
          <w:szCs w:val="24"/>
        </w:rPr>
        <w:t xml:space="preserve">education level of householders </w:t>
      </w:r>
      <w:r w:rsidR="00310091">
        <w:rPr>
          <w:rFonts w:ascii="Cambria" w:hAnsi="Cambria"/>
          <w:sz w:val="24"/>
          <w:szCs w:val="24"/>
        </w:rPr>
        <w:t>from</w:t>
      </w:r>
      <w:r w:rsidR="00C85787">
        <w:rPr>
          <w:rFonts w:ascii="Cambria" w:hAnsi="Cambria"/>
          <w:sz w:val="24"/>
          <w:szCs w:val="24"/>
        </w:rPr>
        <w:t xml:space="preserve"> group 2 i.e., bachelors or less</w:t>
      </w:r>
      <w:r w:rsidR="00310091">
        <w:rPr>
          <w:rFonts w:ascii="Cambria" w:hAnsi="Cambria"/>
          <w:sz w:val="24"/>
          <w:szCs w:val="24"/>
        </w:rPr>
        <w:t xml:space="preserve"> had the highest share of income group</w:t>
      </w:r>
      <w:r w:rsidR="00C737FB">
        <w:rPr>
          <w:rFonts w:ascii="Cambria" w:hAnsi="Cambria"/>
          <w:sz w:val="24"/>
          <w:szCs w:val="24"/>
        </w:rPr>
        <w:t>,</w:t>
      </w:r>
      <w:r w:rsidR="00FC0E50">
        <w:rPr>
          <w:rFonts w:ascii="Cambria" w:hAnsi="Cambria"/>
          <w:sz w:val="24"/>
          <w:szCs w:val="24"/>
        </w:rPr>
        <w:t xml:space="preserve"> </w:t>
      </w:r>
      <w:r w:rsidR="00C85787">
        <w:rPr>
          <w:rFonts w:ascii="Cambria" w:hAnsi="Cambria"/>
          <w:sz w:val="24"/>
          <w:szCs w:val="24"/>
        </w:rPr>
        <w:t xml:space="preserve">which </w:t>
      </w:r>
      <w:r w:rsidR="00C737FB">
        <w:rPr>
          <w:rFonts w:ascii="Cambria" w:hAnsi="Cambria"/>
          <w:sz w:val="24"/>
          <w:szCs w:val="24"/>
        </w:rPr>
        <w:t>shows</w:t>
      </w:r>
      <w:r w:rsidR="00C85787">
        <w:rPr>
          <w:rFonts w:ascii="Cambria" w:hAnsi="Cambria"/>
          <w:sz w:val="24"/>
          <w:szCs w:val="24"/>
        </w:rPr>
        <w:t xml:space="preserve"> th</w:t>
      </w:r>
      <w:r w:rsidR="00C737FB">
        <w:rPr>
          <w:rFonts w:ascii="Cambria" w:hAnsi="Cambria"/>
          <w:sz w:val="24"/>
          <w:szCs w:val="24"/>
        </w:rPr>
        <w:t xml:space="preserve">at </w:t>
      </w:r>
      <w:r w:rsidR="00C85787">
        <w:rPr>
          <w:rFonts w:ascii="Cambria" w:hAnsi="Cambria"/>
          <w:sz w:val="24"/>
          <w:szCs w:val="24"/>
        </w:rPr>
        <w:t xml:space="preserve">not many people consider higher education. (See </w:t>
      </w:r>
      <w:r w:rsidR="00C85787" w:rsidRPr="00831AF2">
        <w:rPr>
          <w:rFonts w:ascii="Cambria" w:hAnsi="Cambria"/>
          <w:b/>
          <w:sz w:val="24"/>
          <w:szCs w:val="24"/>
        </w:rPr>
        <w:t xml:space="preserve">VI. </w:t>
      </w:r>
      <w:r w:rsidR="00C85787">
        <w:rPr>
          <w:rFonts w:ascii="Cambria" w:hAnsi="Cambria"/>
          <w:b/>
          <w:sz w:val="24"/>
          <w:szCs w:val="24"/>
        </w:rPr>
        <w:t xml:space="preserve">Appendix </w:t>
      </w:r>
      <w:r w:rsidR="00C85787" w:rsidRPr="00231A57">
        <w:rPr>
          <w:rFonts w:ascii="Cambria" w:hAnsi="Cambria"/>
          <w:b/>
          <w:bCs/>
          <w:sz w:val="24"/>
          <w:szCs w:val="24"/>
        </w:rPr>
        <w:t>III.4</w:t>
      </w:r>
      <w:r w:rsidR="00C85787">
        <w:rPr>
          <w:rFonts w:ascii="Cambria" w:hAnsi="Cambria"/>
          <w:sz w:val="24"/>
          <w:szCs w:val="24"/>
        </w:rPr>
        <w:t xml:space="preserve">)  </w:t>
      </w:r>
    </w:p>
    <w:p w14:paraId="37B9BEF3" w14:textId="77777777" w:rsidR="00361ABB" w:rsidRDefault="00361ABB" w:rsidP="00073CC2">
      <w:pPr>
        <w:pStyle w:val="PlainText"/>
        <w:rPr>
          <w:rFonts w:ascii="Cambria" w:hAnsi="Cambria"/>
          <w:sz w:val="24"/>
          <w:szCs w:val="24"/>
        </w:rPr>
      </w:pPr>
    </w:p>
    <w:p w14:paraId="5090E501" w14:textId="77777777" w:rsidR="00073CC2" w:rsidRDefault="00073CC2" w:rsidP="00073CC2">
      <w:pPr>
        <w:pStyle w:val="PlainText"/>
        <w:rPr>
          <w:rFonts w:ascii="Cambria" w:hAnsi="Cambria"/>
          <w:sz w:val="24"/>
          <w:szCs w:val="24"/>
        </w:rPr>
      </w:pPr>
    </w:p>
    <w:p w14:paraId="6064177B" w14:textId="24E011B9" w:rsidR="006B7AAB" w:rsidRPr="00CC665A" w:rsidRDefault="00073CC2" w:rsidP="003025AF">
      <w:pPr>
        <w:pStyle w:val="PlainText"/>
        <w:spacing w:line="480" w:lineRule="auto"/>
        <w:rPr>
          <w:rFonts w:ascii="Cambria" w:hAnsi="Cambria"/>
          <w:sz w:val="24"/>
          <w:szCs w:val="24"/>
          <w:u w:val="single"/>
        </w:rPr>
      </w:pPr>
      <w:r w:rsidRPr="00CC665A">
        <w:rPr>
          <w:rFonts w:ascii="Cambria" w:hAnsi="Cambria"/>
          <w:sz w:val="24"/>
          <w:szCs w:val="24"/>
          <w:u w:val="single"/>
        </w:rPr>
        <w:t xml:space="preserve">III.5. </w:t>
      </w:r>
      <w:r w:rsidR="00CC665A">
        <w:rPr>
          <w:rFonts w:ascii="Cambria" w:hAnsi="Cambria"/>
          <w:sz w:val="24"/>
          <w:szCs w:val="24"/>
          <w:u w:val="single"/>
        </w:rPr>
        <w:t>One</w:t>
      </w:r>
      <w:r w:rsidRPr="00CC665A">
        <w:rPr>
          <w:rFonts w:ascii="Cambria" w:hAnsi="Cambria"/>
          <w:sz w:val="24"/>
          <w:szCs w:val="24"/>
          <w:u w:val="single"/>
        </w:rPr>
        <w:t>-way Analysis of Variance</w:t>
      </w:r>
      <w:r w:rsidR="00CC665A" w:rsidRPr="00CC665A">
        <w:rPr>
          <w:rFonts w:ascii="Cambria" w:hAnsi="Cambria"/>
          <w:sz w:val="24"/>
          <w:szCs w:val="24"/>
          <w:u w:val="single"/>
        </w:rPr>
        <w:t xml:space="preserve"> (ANOVA</w:t>
      </w:r>
      <w:r w:rsidR="00CC665A">
        <w:rPr>
          <w:rFonts w:ascii="Cambria" w:hAnsi="Cambria"/>
          <w:sz w:val="24"/>
          <w:szCs w:val="24"/>
          <w:u w:val="single"/>
        </w:rPr>
        <w:t>)</w:t>
      </w:r>
    </w:p>
    <w:p w14:paraId="6B115079" w14:textId="20E75C29" w:rsidR="00C35B5A" w:rsidRPr="0070483A" w:rsidRDefault="00B2216B" w:rsidP="00C35B5A">
      <w:pPr>
        <w:pStyle w:val="ListParagraph"/>
        <w:spacing w:line="480" w:lineRule="auto"/>
        <w:ind w:left="0"/>
        <w:jc w:val="both"/>
        <w:rPr>
          <w:rFonts w:ascii="Cambria" w:hAnsi="Cambria"/>
          <w:color w:val="000000"/>
          <w:sz w:val="24"/>
          <w:szCs w:val="24"/>
        </w:rPr>
      </w:pPr>
      <w:r w:rsidRPr="00B2216B">
        <w:rPr>
          <w:rFonts w:ascii="Cambria" w:hAnsi="Cambria"/>
          <w:sz w:val="22"/>
          <w:szCs w:val="22"/>
        </w:rPr>
        <w:lastRenderedPageBreak/>
        <w:t xml:space="preserve">A one-way analysis of variance was used to discover the association between </w:t>
      </w:r>
      <w:r>
        <w:rPr>
          <w:rFonts w:ascii="Cambria" w:hAnsi="Cambria"/>
          <w:sz w:val="22"/>
          <w:szCs w:val="22"/>
        </w:rPr>
        <w:t>marital status (HHMAR)</w:t>
      </w:r>
      <w:r w:rsidRPr="00B2216B">
        <w:rPr>
          <w:rFonts w:ascii="Cambria" w:hAnsi="Cambria"/>
          <w:sz w:val="22"/>
          <w:szCs w:val="22"/>
        </w:rPr>
        <w:t xml:space="preserve"> and monthly utility cost</w:t>
      </w:r>
      <w:r>
        <w:rPr>
          <w:rFonts w:ascii="Cambria" w:hAnsi="Cambria"/>
          <w:sz w:val="22"/>
          <w:szCs w:val="22"/>
        </w:rPr>
        <w:t xml:space="preserve"> (UTILAMT)</w:t>
      </w:r>
      <w:r w:rsidRPr="00B2216B">
        <w:rPr>
          <w:rFonts w:ascii="Cambria" w:hAnsi="Cambria"/>
          <w:sz w:val="22"/>
          <w:szCs w:val="22"/>
        </w:rPr>
        <w:t>. All test assumptions and requirements were met, comprising the use of independent random samples</w:t>
      </w:r>
      <w:r>
        <w:rPr>
          <w:rFonts w:ascii="Cambria" w:hAnsi="Cambria"/>
          <w:sz w:val="22"/>
          <w:szCs w:val="22"/>
        </w:rPr>
        <w:t xml:space="preserve"> based on EPSEM</w:t>
      </w:r>
      <w:r w:rsidRPr="00B2216B">
        <w:rPr>
          <w:rFonts w:ascii="Cambria" w:hAnsi="Cambria"/>
          <w:sz w:val="22"/>
          <w:szCs w:val="22"/>
        </w:rPr>
        <w:t>, an interval-ratio level of measurement, normally distributed populations, and equal population variances.</w:t>
      </w:r>
      <w:r>
        <w:rPr>
          <w:rFonts w:ascii="Cambria" w:hAnsi="Cambria"/>
          <w:sz w:val="22"/>
          <w:szCs w:val="22"/>
        </w:rPr>
        <w:t xml:space="preserve"> </w:t>
      </w:r>
      <w:r w:rsidR="007532E4" w:rsidRPr="007532E4">
        <w:rPr>
          <w:rFonts w:ascii="Cambria" w:hAnsi="Cambria"/>
          <w:sz w:val="22"/>
          <w:szCs w:val="22"/>
        </w:rPr>
        <w:t xml:space="preserve">The ANOVA test </w:t>
      </w:r>
      <w:r w:rsidR="006B7AAB">
        <w:rPr>
          <w:rFonts w:ascii="Cambria" w:hAnsi="Cambria"/>
          <w:sz w:val="22"/>
          <w:szCs w:val="22"/>
        </w:rPr>
        <w:t>delivered</w:t>
      </w:r>
      <w:r w:rsidR="007532E4" w:rsidRPr="007532E4">
        <w:rPr>
          <w:rFonts w:ascii="Cambria" w:hAnsi="Cambria"/>
          <w:sz w:val="22"/>
          <w:szCs w:val="22"/>
        </w:rPr>
        <w:t xml:space="preserve"> a</w:t>
      </w:r>
      <w:r w:rsidR="00C737FB">
        <w:rPr>
          <w:rFonts w:ascii="Cambria" w:hAnsi="Cambria"/>
          <w:sz w:val="22"/>
          <w:szCs w:val="22"/>
        </w:rPr>
        <w:t>n</w:t>
      </w:r>
      <w:r w:rsidR="007532E4" w:rsidRPr="007532E4">
        <w:rPr>
          <w:rFonts w:ascii="Cambria" w:hAnsi="Cambria"/>
          <w:sz w:val="22"/>
          <w:szCs w:val="22"/>
        </w:rPr>
        <w:t xml:space="preserve"> F-value of </w:t>
      </w:r>
      <w:r w:rsidR="006B7AAB">
        <w:rPr>
          <w:rFonts w:ascii="Cambria" w:hAnsi="Cambria"/>
          <w:sz w:val="22"/>
          <w:szCs w:val="22"/>
        </w:rPr>
        <w:t>190</w:t>
      </w:r>
      <w:r w:rsidR="007532E4" w:rsidRPr="007532E4">
        <w:rPr>
          <w:rFonts w:ascii="Cambria" w:hAnsi="Cambria"/>
          <w:sz w:val="22"/>
          <w:szCs w:val="22"/>
        </w:rPr>
        <w:t>.</w:t>
      </w:r>
      <w:r w:rsidR="006B7AAB">
        <w:rPr>
          <w:rFonts w:ascii="Cambria" w:hAnsi="Cambria"/>
          <w:sz w:val="22"/>
          <w:szCs w:val="22"/>
        </w:rPr>
        <w:t>71</w:t>
      </w:r>
      <w:r w:rsidR="007532E4" w:rsidRPr="007532E4">
        <w:rPr>
          <w:rFonts w:ascii="Cambria" w:hAnsi="Cambria"/>
          <w:sz w:val="22"/>
          <w:szCs w:val="22"/>
        </w:rPr>
        <w:t xml:space="preserve">, which fell within the critical region using an alpha level of </w:t>
      </w:r>
      <w:r w:rsidR="00C737FB">
        <w:rPr>
          <w:rFonts w:ascii="Cambria" w:hAnsi="Cambria"/>
          <w:sz w:val="22"/>
          <w:szCs w:val="22"/>
        </w:rPr>
        <w:t>0</w:t>
      </w:r>
      <w:r w:rsidR="007532E4" w:rsidRPr="007532E4">
        <w:rPr>
          <w:rFonts w:ascii="Cambria" w:hAnsi="Cambria"/>
          <w:sz w:val="22"/>
          <w:szCs w:val="22"/>
        </w:rPr>
        <w:t>.05 (</w:t>
      </w:r>
      <w:proofErr w:type="spellStart"/>
      <w:r w:rsidR="007532E4" w:rsidRPr="007532E4">
        <w:rPr>
          <w:rFonts w:ascii="Cambria" w:hAnsi="Cambria"/>
          <w:sz w:val="22"/>
          <w:szCs w:val="22"/>
        </w:rPr>
        <w:t>dfb</w:t>
      </w:r>
      <w:proofErr w:type="spellEnd"/>
      <w:r w:rsidR="007532E4" w:rsidRPr="007532E4">
        <w:rPr>
          <w:rFonts w:ascii="Cambria" w:hAnsi="Cambria"/>
          <w:sz w:val="22"/>
          <w:szCs w:val="22"/>
        </w:rPr>
        <w:t>=</w:t>
      </w:r>
      <w:r w:rsidR="007532E4">
        <w:rPr>
          <w:rFonts w:ascii="Cambria" w:hAnsi="Cambria"/>
          <w:sz w:val="22"/>
          <w:szCs w:val="22"/>
        </w:rPr>
        <w:t>2</w:t>
      </w:r>
      <w:r w:rsidR="007532E4" w:rsidRPr="007532E4">
        <w:rPr>
          <w:rFonts w:ascii="Cambria" w:hAnsi="Cambria"/>
          <w:sz w:val="22"/>
          <w:szCs w:val="22"/>
        </w:rPr>
        <w:t xml:space="preserve">, </w:t>
      </w:r>
      <w:proofErr w:type="spellStart"/>
      <w:r w:rsidR="007532E4" w:rsidRPr="007532E4">
        <w:rPr>
          <w:rFonts w:ascii="Cambria" w:hAnsi="Cambria"/>
          <w:sz w:val="22"/>
          <w:szCs w:val="22"/>
        </w:rPr>
        <w:t>dfw</w:t>
      </w:r>
      <w:proofErr w:type="spellEnd"/>
      <w:r w:rsidR="007532E4" w:rsidRPr="007532E4">
        <w:rPr>
          <w:rFonts w:ascii="Cambria" w:hAnsi="Cambria"/>
          <w:sz w:val="22"/>
          <w:szCs w:val="22"/>
        </w:rPr>
        <w:t>=1</w:t>
      </w:r>
      <w:r w:rsidR="007532E4">
        <w:rPr>
          <w:rFonts w:ascii="Cambria" w:hAnsi="Cambria"/>
          <w:sz w:val="22"/>
          <w:szCs w:val="22"/>
        </w:rPr>
        <w:t>997</w:t>
      </w:r>
      <w:r w:rsidR="007532E4" w:rsidRPr="007532E4">
        <w:rPr>
          <w:rFonts w:ascii="Cambria" w:hAnsi="Cambria"/>
          <w:sz w:val="22"/>
          <w:szCs w:val="22"/>
        </w:rPr>
        <w:t>, critical value=</w:t>
      </w:r>
      <w:r w:rsidR="006B7AAB">
        <w:rPr>
          <w:rFonts w:ascii="Cambria" w:hAnsi="Cambria"/>
          <w:sz w:val="22"/>
          <w:szCs w:val="22"/>
        </w:rPr>
        <w:t xml:space="preserve"> +-</w:t>
      </w:r>
      <w:r w:rsidR="007532E4" w:rsidRPr="007532E4">
        <w:rPr>
          <w:rFonts w:ascii="Cambria" w:hAnsi="Cambria"/>
          <w:sz w:val="22"/>
          <w:szCs w:val="22"/>
        </w:rPr>
        <w:t xml:space="preserve"> </w:t>
      </w:r>
      <w:r w:rsidR="006B7AAB">
        <w:rPr>
          <w:rFonts w:ascii="Cambria" w:hAnsi="Cambria"/>
          <w:sz w:val="22"/>
          <w:szCs w:val="22"/>
        </w:rPr>
        <w:t>3.31</w:t>
      </w:r>
      <w:r w:rsidR="007532E4" w:rsidRPr="007532E4">
        <w:rPr>
          <w:rFonts w:ascii="Cambria" w:hAnsi="Cambria"/>
          <w:sz w:val="22"/>
          <w:szCs w:val="22"/>
        </w:rPr>
        <w:t>)</w:t>
      </w:r>
      <w:r w:rsidR="006B7AAB">
        <w:rPr>
          <w:rFonts w:ascii="Cambria" w:hAnsi="Cambria"/>
          <w:sz w:val="22"/>
          <w:szCs w:val="22"/>
        </w:rPr>
        <w:t>. Here as the test statistics f</w:t>
      </w:r>
      <w:r w:rsidR="00C737FB">
        <w:rPr>
          <w:rFonts w:ascii="Cambria" w:hAnsi="Cambria"/>
          <w:sz w:val="22"/>
          <w:szCs w:val="22"/>
        </w:rPr>
        <w:t>e</w:t>
      </w:r>
      <w:r w:rsidR="006B7AAB">
        <w:rPr>
          <w:rFonts w:ascii="Cambria" w:hAnsi="Cambria"/>
          <w:sz w:val="22"/>
          <w:szCs w:val="22"/>
        </w:rPr>
        <w:t xml:space="preserve">ll in the critical region, the null hypothesis </w:t>
      </w:r>
      <w:r w:rsidR="00C737FB">
        <w:rPr>
          <w:rFonts w:ascii="Cambria" w:hAnsi="Cambria"/>
          <w:sz w:val="22"/>
          <w:szCs w:val="22"/>
        </w:rPr>
        <w:t>was</w:t>
      </w:r>
      <w:r w:rsidR="006B7AAB">
        <w:rPr>
          <w:rFonts w:ascii="Cambria" w:hAnsi="Cambria"/>
          <w:sz w:val="22"/>
          <w:szCs w:val="22"/>
        </w:rPr>
        <w:t xml:space="preserve"> rejected. </w:t>
      </w:r>
      <w:r w:rsidR="006B7AAB" w:rsidRPr="006B7AAB">
        <w:rPr>
          <w:rFonts w:ascii="Cambria" w:hAnsi="Cambria" w:cstheme="minorHAnsi"/>
          <w:color w:val="000000"/>
          <w:sz w:val="22"/>
          <w:szCs w:val="22"/>
        </w:rPr>
        <w:t xml:space="preserve">There </w:t>
      </w:r>
      <w:r w:rsidR="00C737FB">
        <w:rPr>
          <w:rFonts w:ascii="Cambria" w:hAnsi="Cambria" w:cstheme="minorHAnsi"/>
          <w:color w:val="000000"/>
          <w:sz w:val="22"/>
          <w:szCs w:val="22"/>
        </w:rPr>
        <w:t>was</w:t>
      </w:r>
      <w:r w:rsidR="006B7AAB" w:rsidRPr="006B7AAB">
        <w:rPr>
          <w:rFonts w:ascii="Cambria" w:hAnsi="Cambria" w:cstheme="minorHAnsi"/>
          <w:color w:val="000000"/>
          <w:sz w:val="22"/>
          <w:szCs w:val="22"/>
        </w:rPr>
        <w:t xml:space="preserve"> a 95% statistical significance between different </w:t>
      </w:r>
      <w:r w:rsidR="006B7AAB">
        <w:rPr>
          <w:rFonts w:ascii="Cambria" w:hAnsi="Cambria" w:cstheme="minorHAnsi"/>
          <w:color w:val="000000"/>
          <w:sz w:val="22"/>
          <w:szCs w:val="22"/>
        </w:rPr>
        <w:t>marital</w:t>
      </w:r>
      <w:r w:rsidR="006B7AAB" w:rsidRPr="006B7AAB">
        <w:rPr>
          <w:rFonts w:ascii="Cambria" w:hAnsi="Cambria" w:cstheme="minorHAnsi"/>
          <w:color w:val="000000"/>
          <w:sz w:val="22"/>
          <w:szCs w:val="22"/>
        </w:rPr>
        <w:t xml:space="preserve"> groups and their utility amount expenditure i.e., the monthly utility amount expenditure for all the </w:t>
      </w:r>
      <w:r w:rsidR="006B7AAB">
        <w:rPr>
          <w:rFonts w:ascii="Cambria" w:hAnsi="Cambria" w:cstheme="minorHAnsi"/>
          <w:color w:val="000000"/>
          <w:sz w:val="22"/>
          <w:szCs w:val="22"/>
        </w:rPr>
        <w:t>3</w:t>
      </w:r>
      <w:r w:rsidR="006B7AAB" w:rsidRPr="006B7AAB">
        <w:rPr>
          <w:rFonts w:ascii="Cambria" w:hAnsi="Cambria" w:cstheme="minorHAnsi"/>
          <w:color w:val="000000"/>
          <w:sz w:val="22"/>
          <w:szCs w:val="22"/>
        </w:rPr>
        <w:t xml:space="preserve"> </w:t>
      </w:r>
      <w:r w:rsidR="006B7AAB">
        <w:rPr>
          <w:rFonts w:ascii="Cambria" w:hAnsi="Cambria" w:cstheme="minorHAnsi"/>
          <w:color w:val="000000"/>
          <w:sz w:val="22"/>
          <w:szCs w:val="22"/>
        </w:rPr>
        <w:t>marital</w:t>
      </w:r>
      <w:r w:rsidR="006B7AAB" w:rsidRPr="006B7AAB">
        <w:rPr>
          <w:rFonts w:ascii="Cambria" w:hAnsi="Cambria" w:cstheme="minorHAnsi"/>
          <w:color w:val="000000"/>
          <w:sz w:val="22"/>
          <w:szCs w:val="22"/>
        </w:rPr>
        <w:t xml:space="preserve"> groups </w:t>
      </w:r>
      <w:r w:rsidR="00C737FB">
        <w:rPr>
          <w:rFonts w:ascii="Cambria" w:hAnsi="Cambria" w:cstheme="minorHAnsi"/>
          <w:color w:val="000000"/>
          <w:sz w:val="22"/>
          <w:szCs w:val="22"/>
        </w:rPr>
        <w:t>was</w:t>
      </w:r>
      <w:r w:rsidR="006B7AAB" w:rsidRPr="006B7AAB">
        <w:rPr>
          <w:rFonts w:ascii="Cambria" w:hAnsi="Cambria" w:cstheme="minorHAnsi"/>
          <w:color w:val="000000"/>
          <w:sz w:val="22"/>
          <w:szCs w:val="22"/>
        </w:rPr>
        <w:t xml:space="preserve"> significantly different from one another.</w:t>
      </w:r>
      <w:r w:rsidR="00C85787">
        <w:rPr>
          <w:rFonts w:ascii="Cambria" w:hAnsi="Cambria" w:cstheme="minorHAnsi"/>
          <w:color w:val="000000"/>
          <w:sz w:val="22"/>
          <w:szCs w:val="22"/>
        </w:rPr>
        <w:t xml:space="preserve"> Married people spen</w:t>
      </w:r>
      <w:r w:rsidR="00C737FB">
        <w:rPr>
          <w:rFonts w:ascii="Cambria" w:hAnsi="Cambria" w:cstheme="minorHAnsi"/>
          <w:color w:val="000000"/>
          <w:sz w:val="22"/>
          <w:szCs w:val="22"/>
        </w:rPr>
        <w:t>t</w:t>
      </w:r>
      <w:r w:rsidR="00C85787">
        <w:rPr>
          <w:rFonts w:ascii="Cambria" w:hAnsi="Cambria" w:cstheme="minorHAnsi"/>
          <w:color w:val="000000"/>
          <w:sz w:val="22"/>
          <w:szCs w:val="22"/>
        </w:rPr>
        <w:t xml:space="preserve"> more towards their monthly utility than that of divorced, widowed, separated, and never married groups.</w:t>
      </w:r>
      <w:r w:rsidR="00C35B5A" w:rsidRPr="00C35B5A">
        <w:rPr>
          <w:rFonts w:ascii="Cambria" w:hAnsi="Cambria"/>
          <w:sz w:val="24"/>
          <w:szCs w:val="24"/>
        </w:rPr>
        <w:t xml:space="preserve"> </w:t>
      </w:r>
      <w:r w:rsidR="00C35B5A">
        <w:rPr>
          <w:rFonts w:ascii="Cambria" w:hAnsi="Cambria"/>
          <w:sz w:val="24"/>
          <w:szCs w:val="24"/>
        </w:rPr>
        <w:t xml:space="preserve">(See </w:t>
      </w:r>
      <w:r w:rsidR="00C35B5A" w:rsidRPr="00831AF2">
        <w:rPr>
          <w:rFonts w:ascii="Cambria" w:hAnsi="Cambria"/>
          <w:b/>
          <w:sz w:val="24"/>
          <w:szCs w:val="24"/>
        </w:rPr>
        <w:t xml:space="preserve">VI. </w:t>
      </w:r>
      <w:r w:rsidR="00C35B5A">
        <w:rPr>
          <w:rFonts w:ascii="Cambria" w:hAnsi="Cambria"/>
          <w:b/>
          <w:sz w:val="24"/>
          <w:szCs w:val="24"/>
        </w:rPr>
        <w:t xml:space="preserve">Appendix </w:t>
      </w:r>
      <w:r w:rsidR="00C35B5A" w:rsidRPr="00231A57">
        <w:rPr>
          <w:rFonts w:ascii="Cambria" w:hAnsi="Cambria"/>
          <w:b/>
          <w:bCs/>
          <w:sz w:val="24"/>
          <w:szCs w:val="24"/>
        </w:rPr>
        <w:t>III.5</w:t>
      </w:r>
      <w:r w:rsidR="00C35B5A">
        <w:rPr>
          <w:rFonts w:ascii="Cambria" w:hAnsi="Cambria"/>
          <w:sz w:val="24"/>
          <w:szCs w:val="24"/>
        </w:rPr>
        <w:t xml:space="preserve">)  </w:t>
      </w:r>
    </w:p>
    <w:p w14:paraId="3649B088" w14:textId="2AED743C" w:rsidR="005138CC" w:rsidRPr="00061D85" w:rsidRDefault="00C85787" w:rsidP="00061D85">
      <w:pPr>
        <w:pStyle w:val="PlainText"/>
        <w:spacing w:line="480" w:lineRule="auto"/>
        <w:jc w:val="both"/>
        <w:rPr>
          <w:rFonts w:ascii="Cambria" w:hAnsi="Cambria"/>
          <w:sz w:val="22"/>
          <w:szCs w:val="22"/>
        </w:rPr>
      </w:pPr>
      <w:r>
        <w:rPr>
          <w:rFonts w:ascii="Cambria" w:hAnsi="Cambria" w:cstheme="minorHAnsi"/>
          <w:color w:val="000000"/>
          <w:sz w:val="22"/>
          <w:szCs w:val="22"/>
        </w:rPr>
        <w:t xml:space="preserve"> </w:t>
      </w:r>
      <w:r w:rsidR="00073CC2" w:rsidRPr="00831AF2">
        <w:rPr>
          <w:rFonts w:ascii="Cambria" w:hAnsi="Cambria"/>
          <w:b/>
          <w:sz w:val="24"/>
          <w:szCs w:val="24"/>
        </w:rPr>
        <w:t>IV. Conclusion</w:t>
      </w:r>
      <w:r w:rsidR="00073CC2">
        <w:rPr>
          <w:rFonts w:ascii="Cambria" w:hAnsi="Cambria"/>
          <w:b/>
          <w:sz w:val="24"/>
          <w:szCs w:val="24"/>
        </w:rPr>
        <w:t>.</w:t>
      </w:r>
    </w:p>
    <w:p w14:paraId="58192C43" w14:textId="32238139" w:rsidR="00073CC2" w:rsidRPr="00C35B5A" w:rsidRDefault="005138CC" w:rsidP="00C35B5A">
      <w:pPr>
        <w:pStyle w:val="PlainText"/>
        <w:spacing w:line="480" w:lineRule="auto"/>
        <w:jc w:val="both"/>
        <w:rPr>
          <w:rFonts w:ascii="Cambria" w:hAnsi="Cambria"/>
          <w:sz w:val="24"/>
          <w:szCs w:val="24"/>
        </w:rPr>
      </w:pPr>
      <w:r>
        <w:rPr>
          <w:rFonts w:ascii="Cambria" w:hAnsi="Cambria"/>
          <w:sz w:val="24"/>
          <w:szCs w:val="24"/>
        </w:rPr>
        <w:t>There were couple of interesting findings in this project</w:t>
      </w:r>
      <w:r w:rsidR="00FC481E">
        <w:rPr>
          <w:rFonts w:ascii="Cambria" w:hAnsi="Cambria"/>
          <w:sz w:val="24"/>
          <w:szCs w:val="24"/>
        </w:rPr>
        <w:t xml:space="preserve"> and statistical analysis played a very vital role in terms of the results. The gender disparity in family income was proved and statistically it was seen that there </w:t>
      </w:r>
      <w:r w:rsidR="00C737FB">
        <w:rPr>
          <w:rFonts w:ascii="Cambria" w:hAnsi="Cambria"/>
          <w:sz w:val="24"/>
          <w:szCs w:val="24"/>
        </w:rPr>
        <w:t>was</w:t>
      </w:r>
      <w:r w:rsidR="00FC481E">
        <w:rPr>
          <w:rFonts w:ascii="Cambria" w:hAnsi="Cambria"/>
          <w:sz w:val="24"/>
          <w:szCs w:val="24"/>
        </w:rPr>
        <w:t xml:space="preserve"> a significant difference between male and female family incomes. Furthermore, </w:t>
      </w:r>
      <w:r w:rsidR="00A90288">
        <w:rPr>
          <w:rFonts w:ascii="Cambria" w:hAnsi="Cambria"/>
          <w:sz w:val="24"/>
          <w:szCs w:val="24"/>
        </w:rPr>
        <w:t>it was observed that the ownership of male</w:t>
      </w:r>
      <w:r w:rsidR="00C737FB">
        <w:rPr>
          <w:rFonts w:ascii="Cambria" w:hAnsi="Cambria"/>
          <w:sz w:val="24"/>
          <w:szCs w:val="24"/>
        </w:rPr>
        <w:t>s</w:t>
      </w:r>
      <w:r w:rsidR="00A90288">
        <w:rPr>
          <w:rFonts w:ascii="Cambria" w:hAnsi="Cambria"/>
          <w:sz w:val="24"/>
          <w:szCs w:val="24"/>
        </w:rPr>
        <w:t xml:space="preserve"> for </w:t>
      </w:r>
      <w:r w:rsidR="00A677C3">
        <w:rPr>
          <w:rFonts w:ascii="Cambria" w:hAnsi="Cambria"/>
          <w:sz w:val="24"/>
          <w:szCs w:val="24"/>
        </w:rPr>
        <w:t>owned house</w:t>
      </w:r>
      <w:r w:rsidR="00C737FB">
        <w:rPr>
          <w:rFonts w:ascii="Cambria" w:hAnsi="Cambria"/>
          <w:sz w:val="24"/>
          <w:szCs w:val="24"/>
        </w:rPr>
        <w:t>s</w:t>
      </w:r>
      <w:r w:rsidR="00A677C3">
        <w:rPr>
          <w:rFonts w:ascii="Cambria" w:hAnsi="Cambria"/>
          <w:sz w:val="24"/>
          <w:szCs w:val="24"/>
        </w:rPr>
        <w:t xml:space="preserve"> </w:t>
      </w:r>
      <w:r w:rsidR="00C737FB">
        <w:rPr>
          <w:rFonts w:ascii="Cambria" w:hAnsi="Cambria"/>
          <w:sz w:val="24"/>
          <w:szCs w:val="24"/>
        </w:rPr>
        <w:t>was</w:t>
      </w:r>
      <w:r w:rsidR="00A677C3">
        <w:rPr>
          <w:rFonts w:ascii="Cambria" w:hAnsi="Cambria"/>
          <w:sz w:val="24"/>
          <w:szCs w:val="24"/>
        </w:rPr>
        <w:t xml:space="preserve"> more than</w:t>
      </w:r>
      <w:r w:rsidR="00C737FB">
        <w:rPr>
          <w:rFonts w:ascii="Cambria" w:hAnsi="Cambria"/>
          <w:sz w:val="24"/>
          <w:szCs w:val="24"/>
        </w:rPr>
        <w:t xml:space="preserve"> that of</w:t>
      </w:r>
      <w:r w:rsidR="00A677C3">
        <w:rPr>
          <w:rFonts w:ascii="Cambria" w:hAnsi="Cambria"/>
          <w:sz w:val="24"/>
          <w:szCs w:val="24"/>
        </w:rPr>
        <w:t xml:space="preserve"> female</w:t>
      </w:r>
      <w:r w:rsidR="00C737FB">
        <w:rPr>
          <w:rFonts w:ascii="Cambria" w:hAnsi="Cambria"/>
          <w:sz w:val="24"/>
          <w:szCs w:val="24"/>
        </w:rPr>
        <w:t>s</w:t>
      </w:r>
      <w:r w:rsidR="00A677C3">
        <w:rPr>
          <w:rFonts w:ascii="Cambria" w:hAnsi="Cambria"/>
          <w:sz w:val="24"/>
          <w:szCs w:val="24"/>
        </w:rPr>
        <w:t>, and it was observed that</w:t>
      </w:r>
      <w:r w:rsidR="00C737FB">
        <w:rPr>
          <w:rFonts w:ascii="Cambria" w:hAnsi="Cambria"/>
          <w:sz w:val="24"/>
          <w:szCs w:val="24"/>
        </w:rPr>
        <w:t xml:space="preserve"> more</w:t>
      </w:r>
      <w:r w:rsidR="00A677C3">
        <w:rPr>
          <w:rFonts w:ascii="Cambria" w:hAnsi="Cambria"/>
          <w:sz w:val="24"/>
          <w:szCs w:val="24"/>
        </w:rPr>
        <w:t xml:space="preserve"> female householders reside</w:t>
      </w:r>
      <w:r w:rsidR="00C737FB">
        <w:rPr>
          <w:rFonts w:ascii="Cambria" w:hAnsi="Cambria"/>
          <w:sz w:val="24"/>
          <w:szCs w:val="24"/>
        </w:rPr>
        <w:t>d</w:t>
      </w:r>
      <w:r w:rsidR="00A677C3">
        <w:rPr>
          <w:rFonts w:ascii="Cambria" w:hAnsi="Cambria"/>
          <w:sz w:val="24"/>
          <w:szCs w:val="24"/>
        </w:rPr>
        <w:t xml:space="preserve"> in rented space</w:t>
      </w:r>
      <w:r w:rsidR="00C737FB">
        <w:rPr>
          <w:rFonts w:ascii="Cambria" w:hAnsi="Cambria"/>
          <w:sz w:val="24"/>
          <w:szCs w:val="24"/>
        </w:rPr>
        <w:t>s</w:t>
      </w:r>
      <w:r w:rsidR="00A677C3">
        <w:rPr>
          <w:rFonts w:ascii="Cambria" w:hAnsi="Cambria"/>
          <w:sz w:val="24"/>
          <w:szCs w:val="24"/>
        </w:rPr>
        <w:t xml:space="preserve"> than that of male householders.  It was also found that married people </w:t>
      </w:r>
      <w:r w:rsidR="00C737FB">
        <w:rPr>
          <w:rFonts w:ascii="Cambria" w:hAnsi="Cambria"/>
          <w:sz w:val="24"/>
          <w:szCs w:val="24"/>
        </w:rPr>
        <w:t>were</w:t>
      </w:r>
      <w:r w:rsidR="00A677C3">
        <w:rPr>
          <w:rFonts w:ascii="Cambria" w:hAnsi="Cambria"/>
          <w:sz w:val="24"/>
          <w:szCs w:val="24"/>
        </w:rPr>
        <w:t xml:space="preserve"> likely to spend more towards their monthly expenditure than that of unmarried and separated/divorced/widowed groups. The relationship</w:t>
      </w:r>
      <w:r w:rsidR="00C737FB">
        <w:rPr>
          <w:rFonts w:ascii="Cambria" w:hAnsi="Cambria"/>
          <w:sz w:val="24"/>
          <w:szCs w:val="24"/>
        </w:rPr>
        <w:t xml:space="preserve"> between</w:t>
      </w:r>
      <w:r w:rsidR="00A677C3">
        <w:rPr>
          <w:rFonts w:ascii="Cambria" w:hAnsi="Cambria"/>
          <w:sz w:val="24"/>
          <w:szCs w:val="24"/>
        </w:rPr>
        <w:t xml:space="preserve"> education</w:t>
      </w:r>
      <w:r w:rsidR="00C737FB">
        <w:rPr>
          <w:rFonts w:ascii="Cambria" w:hAnsi="Cambria"/>
          <w:sz w:val="24"/>
          <w:szCs w:val="24"/>
        </w:rPr>
        <w:t>al</w:t>
      </w:r>
      <w:r w:rsidR="00A677C3">
        <w:rPr>
          <w:rFonts w:ascii="Cambria" w:hAnsi="Cambria"/>
          <w:sz w:val="24"/>
          <w:szCs w:val="24"/>
        </w:rPr>
        <w:t xml:space="preserve"> level </w:t>
      </w:r>
      <w:r w:rsidR="00C737FB">
        <w:rPr>
          <w:rFonts w:ascii="Cambria" w:hAnsi="Cambria"/>
          <w:sz w:val="24"/>
          <w:szCs w:val="24"/>
        </w:rPr>
        <w:t>and</w:t>
      </w:r>
      <w:r w:rsidR="00A677C3">
        <w:rPr>
          <w:rFonts w:ascii="Cambria" w:hAnsi="Cambria"/>
          <w:sz w:val="24"/>
          <w:szCs w:val="24"/>
        </w:rPr>
        <w:t xml:space="preserve"> income group provided the details that most of the people </w:t>
      </w:r>
      <w:r w:rsidR="00CC665A">
        <w:rPr>
          <w:rFonts w:ascii="Cambria" w:hAnsi="Cambria"/>
          <w:sz w:val="24"/>
          <w:szCs w:val="24"/>
        </w:rPr>
        <w:t>do not</w:t>
      </w:r>
      <w:r w:rsidR="00A677C3">
        <w:rPr>
          <w:rFonts w:ascii="Cambria" w:hAnsi="Cambria"/>
          <w:sz w:val="24"/>
          <w:szCs w:val="24"/>
        </w:rPr>
        <w:t xml:space="preserve"> pursue higher level of education.    </w:t>
      </w:r>
      <w:r w:rsidR="00FC481E">
        <w:rPr>
          <w:rFonts w:ascii="Cambria" w:hAnsi="Cambria"/>
          <w:sz w:val="24"/>
          <w:szCs w:val="24"/>
        </w:rPr>
        <w:t xml:space="preserve">  </w:t>
      </w:r>
    </w:p>
    <w:p w14:paraId="632F77E1" w14:textId="77777777" w:rsidR="00073CC2" w:rsidRPr="00831AF2" w:rsidRDefault="00073CC2" w:rsidP="00073CC2">
      <w:pPr>
        <w:pStyle w:val="PlainText"/>
        <w:rPr>
          <w:rFonts w:ascii="Cambria" w:hAnsi="Cambria"/>
          <w:b/>
          <w:sz w:val="24"/>
          <w:szCs w:val="24"/>
        </w:rPr>
      </w:pPr>
      <w:r>
        <w:rPr>
          <w:rFonts w:ascii="Cambria" w:hAnsi="Cambria"/>
          <w:b/>
          <w:sz w:val="24"/>
          <w:szCs w:val="24"/>
        </w:rPr>
        <w:t>V. Tables and Figures.</w:t>
      </w:r>
    </w:p>
    <w:p w14:paraId="2AC4FC30" w14:textId="620B9268" w:rsidR="00484AE9" w:rsidRDefault="00484AE9"/>
    <w:p w14:paraId="70FC78DE" w14:textId="4C784CAE" w:rsidR="00484AE9" w:rsidRDefault="00484AE9">
      <w:r>
        <w:rPr>
          <w:noProof/>
        </w:rPr>
        <w:drawing>
          <wp:inline distT="0" distB="0" distL="0" distR="0" wp14:anchorId="26591E2F" wp14:editId="0F439C0A">
            <wp:extent cx="5648325" cy="2809875"/>
            <wp:effectExtent l="0" t="0" r="9525" b="9525"/>
            <wp:docPr id="1" name="Chart 1">
              <a:extLst xmlns:a="http://schemas.openxmlformats.org/drawingml/2006/main">
                <a:ext uri="{FF2B5EF4-FFF2-40B4-BE49-F238E27FC236}">
                  <a16:creationId xmlns:a16="http://schemas.microsoft.com/office/drawing/2014/main" id="{DF8C94B2-7820-4EA9-98F6-A202987DC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22975D" w14:textId="2E79BCBD" w:rsidR="00484AE9" w:rsidRDefault="00484AE9">
      <w:r w:rsidRPr="00F73366">
        <w:rPr>
          <w:b/>
          <w:bCs/>
          <w:i/>
          <w:iCs/>
        </w:rPr>
        <w:lastRenderedPageBreak/>
        <w:t>Figure 1:</w:t>
      </w:r>
      <w:r>
        <w:t xml:space="preserve"> Percentage of Educational group among householders. </w:t>
      </w:r>
    </w:p>
    <w:p w14:paraId="6053A6F7" w14:textId="77777777" w:rsidR="00F73366" w:rsidRDefault="00F73366" w:rsidP="00F73366">
      <w:pPr>
        <w:rPr>
          <w:rFonts w:ascii="Times New Roman" w:hAnsi="Times New Roman" w:cs="Times New Roman"/>
          <w:b/>
        </w:rPr>
      </w:pPr>
      <w:r>
        <w:rPr>
          <w:noProof/>
        </w:rPr>
        <w:drawing>
          <wp:inline distT="0" distB="0" distL="0" distR="0" wp14:anchorId="20774FA5" wp14:editId="48336C02">
            <wp:extent cx="4781550" cy="2790825"/>
            <wp:effectExtent l="0" t="0" r="0" b="9525"/>
            <wp:docPr id="8" name="Chart 8">
              <a:extLst xmlns:a="http://schemas.openxmlformats.org/drawingml/2006/main">
                <a:ext uri="{FF2B5EF4-FFF2-40B4-BE49-F238E27FC236}">
                  <a16:creationId xmlns:a16="http://schemas.microsoft.com/office/drawing/2014/main" id="{01A05CDE-69CB-40BA-838A-D55C91B70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392CC6" w14:textId="2151B17F" w:rsidR="00F73366" w:rsidRDefault="00F73366" w:rsidP="00F73366">
      <w:pPr>
        <w:rPr>
          <w:rFonts w:ascii="Times New Roman" w:hAnsi="Times New Roman" w:cs="Times New Roman"/>
        </w:rPr>
      </w:pPr>
      <w:r w:rsidRPr="009433F5">
        <w:rPr>
          <w:rFonts w:ascii="Times New Roman" w:hAnsi="Times New Roman" w:cs="Times New Roman"/>
          <w:b/>
          <w:bCs/>
          <w:i/>
        </w:rPr>
        <w:t xml:space="preserve">Figure </w:t>
      </w:r>
      <w:r>
        <w:rPr>
          <w:rFonts w:ascii="Times New Roman" w:hAnsi="Times New Roman" w:cs="Times New Roman"/>
          <w:b/>
          <w:bCs/>
          <w:i/>
        </w:rPr>
        <w:t>2</w:t>
      </w:r>
      <w:r w:rsidRPr="009433F5">
        <w:rPr>
          <w:rFonts w:ascii="Times New Roman" w:hAnsi="Times New Roman" w:cs="Times New Roman"/>
          <w:b/>
          <w:bCs/>
          <w:i/>
        </w:rPr>
        <w:t>.</w:t>
      </w:r>
      <w:r w:rsidRPr="009433F5">
        <w:rPr>
          <w:rFonts w:ascii="Times New Roman" w:hAnsi="Times New Roman" w:cs="Times New Roman"/>
          <w:b/>
          <w:bCs/>
        </w:rPr>
        <w:t xml:space="preserve"> </w:t>
      </w:r>
      <w:r>
        <w:rPr>
          <w:rFonts w:ascii="Times New Roman" w:hAnsi="Times New Roman" w:cs="Times New Roman"/>
        </w:rPr>
        <w:t>Sample</w:t>
      </w:r>
      <w:r w:rsidRPr="00741433">
        <w:rPr>
          <w:rFonts w:ascii="Times New Roman" w:hAnsi="Times New Roman" w:cs="Times New Roman"/>
        </w:rPr>
        <w:t xml:space="preserve"> Mean Fa</w:t>
      </w:r>
      <w:r>
        <w:rPr>
          <w:rFonts w:ascii="Times New Roman" w:hAnsi="Times New Roman" w:cs="Times New Roman"/>
        </w:rPr>
        <w:t>mily and Household Income by Sex</w:t>
      </w:r>
    </w:p>
    <w:p w14:paraId="56132A7B" w14:textId="38518641" w:rsidR="006318DE" w:rsidRDefault="006318DE" w:rsidP="00F73366">
      <w:pPr>
        <w:rPr>
          <w:rFonts w:ascii="Times New Roman" w:hAnsi="Times New Roman" w:cs="Times New Roman"/>
        </w:rPr>
      </w:pPr>
    </w:p>
    <w:p w14:paraId="2A982FBA" w14:textId="77777777" w:rsidR="006318DE" w:rsidRDefault="006318DE" w:rsidP="00F73366">
      <w:pPr>
        <w:rPr>
          <w:rFonts w:ascii="Times New Roman" w:hAnsi="Times New Roman" w:cs="Times New Roman"/>
        </w:rPr>
      </w:pPr>
    </w:p>
    <w:tbl>
      <w:tblPr>
        <w:tblStyle w:val="TableGrid"/>
        <w:tblpPr w:leftFromText="180" w:rightFromText="180" w:vertAnchor="text" w:horzAnchor="margin" w:tblpY="34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8"/>
        <w:gridCol w:w="3296"/>
        <w:gridCol w:w="2696"/>
      </w:tblGrid>
      <w:tr w:rsidR="006318DE" w14:paraId="5290D8D3" w14:textId="77777777" w:rsidTr="00DF7390">
        <w:tc>
          <w:tcPr>
            <w:tcW w:w="6664" w:type="dxa"/>
            <w:gridSpan w:val="2"/>
            <w:tcBorders>
              <w:top w:val="single" w:sz="4" w:space="0" w:color="auto"/>
              <w:bottom w:val="single" w:sz="4" w:space="0" w:color="auto"/>
            </w:tcBorders>
          </w:tcPr>
          <w:p w14:paraId="0FF86763" w14:textId="77777777" w:rsidR="006318DE" w:rsidRPr="00EB7209" w:rsidRDefault="006318DE" w:rsidP="00DF7390">
            <w:pPr>
              <w:tabs>
                <w:tab w:val="left" w:pos="990"/>
              </w:tabs>
              <w:ind w:left="990" w:right="630" w:hanging="990"/>
              <w:rPr>
                <w:b/>
              </w:rPr>
            </w:pPr>
            <w:r>
              <w:rPr>
                <w:b/>
              </w:rPr>
              <w:t>Table 1. Distribution of Income group in the sample</w:t>
            </w:r>
          </w:p>
        </w:tc>
        <w:tc>
          <w:tcPr>
            <w:tcW w:w="2696" w:type="dxa"/>
            <w:tcBorders>
              <w:top w:val="single" w:sz="4" w:space="0" w:color="auto"/>
              <w:bottom w:val="single" w:sz="4" w:space="0" w:color="auto"/>
            </w:tcBorders>
          </w:tcPr>
          <w:p w14:paraId="47A2FB55" w14:textId="77777777" w:rsidR="006318DE" w:rsidRDefault="006318DE" w:rsidP="00DF7390">
            <w:pPr>
              <w:tabs>
                <w:tab w:val="left" w:pos="990"/>
              </w:tabs>
              <w:ind w:left="990" w:right="630" w:hanging="990"/>
              <w:rPr>
                <w:b/>
              </w:rPr>
            </w:pPr>
          </w:p>
        </w:tc>
      </w:tr>
      <w:tr w:rsidR="006318DE" w14:paraId="35494916" w14:textId="77777777" w:rsidTr="00DF7390">
        <w:tc>
          <w:tcPr>
            <w:tcW w:w="3368" w:type="dxa"/>
            <w:tcBorders>
              <w:top w:val="single" w:sz="4" w:space="0" w:color="auto"/>
              <w:bottom w:val="single" w:sz="4" w:space="0" w:color="auto"/>
            </w:tcBorders>
          </w:tcPr>
          <w:p w14:paraId="19DAF48A" w14:textId="77777777" w:rsidR="006318DE" w:rsidRDefault="006318DE" w:rsidP="00DF7390">
            <w:pPr>
              <w:ind w:right="630"/>
            </w:pPr>
            <w:r w:rsidRPr="00E178BE">
              <w:rPr>
                <w:rFonts w:ascii="Calibri" w:eastAsia="Times New Roman" w:hAnsi="Calibri" w:cs="Calibri"/>
                <w:color w:val="000000"/>
              </w:rPr>
              <w:t>Income Group</w:t>
            </w:r>
          </w:p>
        </w:tc>
        <w:tc>
          <w:tcPr>
            <w:tcW w:w="3296" w:type="dxa"/>
            <w:tcBorders>
              <w:top w:val="single" w:sz="4" w:space="0" w:color="auto"/>
              <w:bottom w:val="single" w:sz="4" w:space="0" w:color="auto"/>
            </w:tcBorders>
          </w:tcPr>
          <w:p w14:paraId="7FE41C75" w14:textId="77777777" w:rsidR="006318DE" w:rsidRDefault="006318DE" w:rsidP="00DF7390">
            <w:pPr>
              <w:ind w:right="630"/>
              <w:jc w:val="center"/>
            </w:pPr>
            <w:r w:rsidRPr="00E178BE">
              <w:rPr>
                <w:rFonts w:ascii="Calibri" w:eastAsia="Times New Roman" w:hAnsi="Calibri" w:cs="Calibri"/>
                <w:color w:val="000000"/>
              </w:rPr>
              <w:t>Percent</w:t>
            </w:r>
            <w:r>
              <w:rPr>
                <w:rFonts w:ascii="Calibri" w:eastAsia="Times New Roman" w:hAnsi="Calibri" w:cs="Calibri"/>
                <w:color w:val="000000"/>
              </w:rPr>
              <w:t xml:space="preserve"> %</w:t>
            </w:r>
          </w:p>
        </w:tc>
        <w:tc>
          <w:tcPr>
            <w:tcW w:w="2696" w:type="dxa"/>
            <w:tcBorders>
              <w:top w:val="single" w:sz="4" w:space="0" w:color="auto"/>
              <w:bottom w:val="single" w:sz="4" w:space="0" w:color="auto"/>
            </w:tcBorders>
          </w:tcPr>
          <w:p w14:paraId="6D24BBE6" w14:textId="77777777" w:rsidR="006318DE" w:rsidRDefault="006318DE" w:rsidP="00DF7390">
            <w:pPr>
              <w:ind w:right="630"/>
              <w:jc w:val="right"/>
            </w:pPr>
            <w:r w:rsidRPr="00E178BE">
              <w:rPr>
                <w:rFonts w:ascii="Calibri" w:eastAsia="Times New Roman" w:hAnsi="Calibri" w:cs="Calibri"/>
                <w:color w:val="000000"/>
              </w:rPr>
              <w:t>Cumulative Percent</w:t>
            </w:r>
            <w:r>
              <w:rPr>
                <w:rFonts w:ascii="Calibri" w:eastAsia="Times New Roman" w:hAnsi="Calibri" w:cs="Calibri"/>
                <w:color w:val="000000"/>
              </w:rPr>
              <w:t>%</w:t>
            </w:r>
          </w:p>
        </w:tc>
      </w:tr>
      <w:tr w:rsidR="006318DE" w14:paraId="55586B29" w14:textId="77777777" w:rsidTr="00DF7390">
        <w:tc>
          <w:tcPr>
            <w:tcW w:w="3368" w:type="dxa"/>
            <w:tcBorders>
              <w:top w:val="single" w:sz="4" w:space="0" w:color="auto"/>
            </w:tcBorders>
            <w:vAlign w:val="bottom"/>
          </w:tcPr>
          <w:p w14:paraId="5785A56F" w14:textId="77777777" w:rsidR="006318DE" w:rsidRDefault="006318DE" w:rsidP="00DF7390">
            <w:pPr>
              <w:ind w:right="630"/>
            </w:pPr>
            <w:r w:rsidRPr="00E178BE">
              <w:rPr>
                <w:rFonts w:ascii="Calibri" w:eastAsia="Times New Roman" w:hAnsi="Calibri" w:cs="Calibri"/>
                <w:color w:val="000000"/>
              </w:rPr>
              <w:t>Lowest-1</w:t>
            </w:r>
          </w:p>
        </w:tc>
        <w:tc>
          <w:tcPr>
            <w:tcW w:w="3296" w:type="dxa"/>
            <w:tcBorders>
              <w:top w:val="single" w:sz="4" w:space="0" w:color="auto"/>
            </w:tcBorders>
          </w:tcPr>
          <w:p w14:paraId="3D28885D" w14:textId="77777777" w:rsidR="006318DE" w:rsidRDefault="006318DE" w:rsidP="00DF7390">
            <w:pPr>
              <w:tabs>
                <w:tab w:val="decimal" w:pos="1496"/>
              </w:tabs>
              <w:ind w:right="630"/>
            </w:pPr>
            <w:r w:rsidRPr="00E178BE">
              <w:rPr>
                <w:rFonts w:ascii="Calibri" w:eastAsia="Times New Roman" w:hAnsi="Calibri" w:cs="Calibri"/>
                <w:color w:val="000000"/>
              </w:rPr>
              <w:t>23.45</w:t>
            </w:r>
          </w:p>
        </w:tc>
        <w:tc>
          <w:tcPr>
            <w:tcW w:w="2696" w:type="dxa"/>
            <w:tcBorders>
              <w:top w:val="single" w:sz="4" w:space="0" w:color="auto"/>
            </w:tcBorders>
            <w:shd w:val="clear" w:color="auto" w:fill="auto"/>
          </w:tcPr>
          <w:p w14:paraId="570426FC" w14:textId="77777777" w:rsidR="006318DE" w:rsidRDefault="006318DE" w:rsidP="00DF7390">
            <w:pPr>
              <w:tabs>
                <w:tab w:val="decimal" w:pos="1496"/>
              </w:tabs>
              <w:ind w:right="630"/>
            </w:pPr>
            <w:r>
              <w:t xml:space="preserve">    </w:t>
            </w:r>
            <w:r w:rsidRPr="00E178BE">
              <w:rPr>
                <w:rFonts w:ascii="Calibri" w:eastAsia="Times New Roman" w:hAnsi="Calibri" w:cs="Calibri"/>
                <w:color w:val="000000"/>
              </w:rPr>
              <w:t>23.45</w:t>
            </w:r>
          </w:p>
        </w:tc>
      </w:tr>
      <w:tr w:rsidR="006318DE" w14:paraId="32B6496B" w14:textId="77777777" w:rsidTr="00DF7390">
        <w:tc>
          <w:tcPr>
            <w:tcW w:w="3368" w:type="dxa"/>
          </w:tcPr>
          <w:p w14:paraId="3C13E706" w14:textId="77777777" w:rsidR="006318DE" w:rsidRDefault="006318DE" w:rsidP="00DF7390">
            <w:pPr>
              <w:ind w:right="630"/>
            </w:pPr>
            <w:r w:rsidRPr="00E178BE">
              <w:rPr>
                <w:rFonts w:ascii="Calibri" w:eastAsia="Times New Roman" w:hAnsi="Calibri" w:cs="Calibri"/>
                <w:color w:val="000000"/>
              </w:rPr>
              <w:t>Low-2</w:t>
            </w:r>
          </w:p>
        </w:tc>
        <w:tc>
          <w:tcPr>
            <w:tcW w:w="3296" w:type="dxa"/>
          </w:tcPr>
          <w:p w14:paraId="6292B6EE" w14:textId="77777777" w:rsidR="006318DE" w:rsidRDefault="006318DE" w:rsidP="00DF7390">
            <w:pPr>
              <w:tabs>
                <w:tab w:val="decimal" w:pos="1496"/>
              </w:tabs>
              <w:ind w:right="630"/>
            </w:pPr>
            <w:r w:rsidRPr="00E178BE">
              <w:rPr>
                <w:rFonts w:ascii="Calibri" w:eastAsia="Times New Roman" w:hAnsi="Calibri" w:cs="Calibri"/>
                <w:color w:val="000000"/>
              </w:rPr>
              <w:t>25</w:t>
            </w:r>
            <w:r>
              <w:rPr>
                <w:rFonts w:ascii="Calibri" w:eastAsia="Times New Roman" w:hAnsi="Calibri" w:cs="Calibri"/>
                <w:color w:val="000000"/>
              </w:rPr>
              <w:t>.00</w:t>
            </w:r>
          </w:p>
        </w:tc>
        <w:tc>
          <w:tcPr>
            <w:tcW w:w="2696" w:type="dxa"/>
          </w:tcPr>
          <w:p w14:paraId="3180BBED" w14:textId="77777777" w:rsidR="006318DE" w:rsidRDefault="006318DE" w:rsidP="00DF7390">
            <w:pPr>
              <w:tabs>
                <w:tab w:val="decimal" w:pos="1496"/>
              </w:tabs>
              <w:ind w:right="630"/>
            </w:pPr>
            <w:r w:rsidRPr="00E178BE">
              <w:rPr>
                <w:rFonts w:ascii="Calibri" w:eastAsia="Times New Roman" w:hAnsi="Calibri" w:cs="Calibri"/>
                <w:color w:val="000000"/>
              </w:rPr>
              <w:t>48.45</w:t>
            </w:r>
          </w:p>
        </w:tc>
      </w:tr>
      <w:tr w:rsidR="006318DE" w14:paraId="3E96244B" w14:textId="77777777" w:rsidTr="00DF7390">
        <w:tc>
          <w:tcPr>
            <w:tcW w:w="3368" w:type="dxa"/>
          </w:tcPr>
          <w:p w14:paraId="162B4AF1" w14:textId="77777777" w:rsidR="006318DE" w:rsidRDefault="006318DE" w:rsidP="00DF7390">
            <w:pPr>
              <w:ind w:right="630"/>
            </w:pPr>
            <w:r w:rsidRPr="00E178BE">
              <w:rPr>
                <w:rFonts w:ascii="Calibri" w:eastAsia="Times New Roman" w:hAnsi="Calibri" w:cs="Calibri"/>
                <w:color w:val="000000"/>
              </w:rPr>
              <w:t>High-3</w:t>
            </w:r>
          </w:p>
        </w:tc>
        <w:tc>
          <w:tcPr>
            <w:tcW w:w="3296" w:type="dxa"/>
            <w:vAlign w:val="bottom"/>
          </w:tcPr>
          <w:p w14:paraId="15E6B474" w14:textId="77777777" w:rsidR="006318DE" w:rsidRDefault="006318DE" w:rsidP="00DF7390">
            <w:pPr>
              <w:tabs>
                <w:tab w:val="decimal" w:pos="1496"/>
              </w:tabs>
              <w:ind w:right="630"/>
            </w:pPr>
            <w:r w:rsidRPr="00E178BE">
              <w:rPr>
                <w:rFonts w:ascii="Calibri" w:eastAsia="Times New Roman" w:hAnsi="Calibri" w:cs="Calibri"/>
                <w:color w:val="000000"/>
              </w:rPr>
              <w:t>24.55</w:t>
            </w:r>
          </w:p>
        </w:tc>
        <w:tc>
          <w:tcPr>
            <w:tcW w:w="2696" w:type="dxa"/>
            <w:vAlign w:val="bottom"/>
          </w:tcPr>
          <w:p w14:paraId="4EA582C2" w14:textId="77777777" w:rsidR="006318DE" w:rsidRDefault="006318DE" w:rsidP="00DF7390">
            <w:pPr>
              <w:tabs>
                <w:tab w:val="decimal" w:pos="1496"/>
              </w:tabs>
              <w:ind w:right="630"/>
            </w:pPr>
            <w:r>
              <w:rPr>
                <w:rFonts w:ascii="Calibri" w:eastAsia="Times New Roman" w:hAnsi="Calibri" w:cs="Calibri"/>
                <w:color w:val="000000"/>
              </w:rPr>
              <w:t xml:space="preserve"> </w:t>
            </w:r>
            <w:r w:rsidRPr="00E178BE">
              <w:rPr>
                <w:rFonts w:ascii="Calibri" w:eastAsia="Times New Roman" w:hAnsi="Calibri" w:cs="Calibri"/>
                <w:color w:val="000000"/>
              </w:rPr>
              <w:t>73</w:t>
            </w:r>
            <w:r>
              <w:rPr>
                <w:rFonts w:ascii="Calibri" w:eastAsia="Times New Roman" w:hAnsi="Calibri" w:cs="Calibri"/>
                <w:color w:val="000000"/>
              </w:rPr>
              <w:t>.00</w:t>
            </w:r>
          </w:p>
        </w:tc>
      </w:tr>
      <w:tr w:rsidR="006318DE" w14:paraId="79FD76DC" w14:textId="77777777" w:rsidTr="00DF7390">
        <w:tc>
          <w:tcPr>
            <w:tcW w:w="3368" w:type="dxa"/>
          </w:tcPr>
          <w:p w14:paraId="20FB2697" w14:textId="77777777" w:rsidR="006318DE" w:rsidRDefault="006318DE" w:rsidP="00DF7390">
            <w:pPr>
              <w:ind w:right="630"/>
            </w:pPr>
            <w:r w:rsidRPr="00E178BE">
              <w:rPr>
                <w:rFonts w:ascii="Calibri" w:eastAsia="Times New Roman" w:hAnsi="Calibri" w:cs="Calibri"/>
                <w:color w:val="000000"/>
              </w:rPr>
              <w:t>Highest-4</w:t>
            </w:r>
          </w:p>
        </w:tc>
        <w:tc>
          <w:tcPr>
            <w:tcW w:w="3296" w:type="dxa"/>
          </w:tcPr>
          <w:p w14:paraId="5E04446C" w14:textId="77777777" w:rsidR="006318DE" w:rsidRDefault="006318DE" w:rsidP="00DF7390">
            <w:pPr>
              <w:tabs>
                <w:tab w:val="decimal" w:pos="1496"/>
              </w:tabs>
              <w:ind w:right="630"/>
            </w:pPr>
            <w:r w:rsidRPr="00E178BE">
              <w:rPr>
                <w:rFonts w:ascii="Calibri" w:eastAsia="Times New Roman" w:hAnsi="Calibri" w:cs="Calibri"/>
                <w:color w:val="000000"/>
              </w:rPr>
              <w:t>27</w:t>
            </w:r>
            <w:r>
              <w:rPr>
                <w:rFonts w:ascii="Calibri" w:eastAsia="Times New Roman" w:hAnsi="Calibri" w:cs="Calibri"/>
                <w:color w:val="000000"/>
              </w:rPr>
              <w:t>.00</w:t>
            </w:r>
          </w:p>
        </w:tc>
        <w:tc>
          <w:tcPr>
            <w:tcW w:w="2696" w:type="dxa"/>
            <w:vAlign w:val="bottom"/>
          </w:tcPr>
          <w:p w14:paraId="64C1CDB5" w14:textId="77777777" w:rsidR="006318DE" w:rsidRDefault="006318DE" w:rsidP="00DF7390">
            <w:pPr>
              <w:tabs>
                <w:tab w:val="decimal" w:pos="1496"/>
              </w:tabs>
              <w:ind w:right="630"/>
            </w:pPr>
            <w:r>
              <w:rPr>
                <w:rFonts w:ascii="Calibri" w:eastAsia="Times New Roman" w:hAnsi="Calibri" w:cs="Calibri"/>
                <w:color w:val="000000"/>
              </w:rPr>
              <w:t xml:space="preserve">  </w:t>
            </w:r>
            <w:r w:rsidRPr="00E178BE">
              <w:rPr>
                <w:rFonts w:ascii="Calibri" w:eastAsia="Times New Roman" w:hAnsi="Calibri" w:cs="Calibri"/>
                <w:color w:val="000000"/>
              </w:rPr>
              <w:t>100</w:t>
            </w:r>
            <w:r>
              <w:rPr>
                <w:rFonts w:ascii="Calibri" w:eastAsia="Times New Roman" w:hAnsi="Calibri" w:cs="Calibri"/>
                <w:color w:val="000000"/>
              </w:rPr>
              <w:t>.00</w:t>
            </w:r>
          </w:p>
        </w:tc>
      </w:tr>
      <w:tr w:rsidR="006318DE" w14:paraId="787062B6" w14:textId="77777777" w:rsidTr="00DF7390">
        <w:trPr>
          <w:trHeight w:val="323"/>
        </w:trPr>
        <w:tc>
          <w:tcPr>
            <w:tcW w:w="3368" w:type="dxa"/>
            <w:tcBorders>
              <w:top w:val="single" w:sz="4" w:space="0" w:color="auto"/>
              <w:bottom w:val="single" w:sz="4" w:space="0" w:color="auto"/>
            </w:tcBorders>
          </w:tcPr>
          <w:p w14:paraId="0BC5DB86" w14:textId="77777777" w:rsidR="006318DE" w:rsidRDefault="006318DE" w:rsidP="00DF7390">
            <w:pPr>
              <w:ind w:right="630"/>
            </w:pPr>
            <w:r>
              <w:t xml:space="preserve">Total </w:t>
            </w:r>
          </w:p>
        </w:tc>
        <w:tc>
          <w:tcPr>
            <w:tcW w:w="3296" w:type="dxa"/>
            <w:tcBorders>
              <w:top w:val="single" w:sz="4" w:space="0" w:color="auto"/>
              <w:bottom w:val="single" w:sz="4" w:space="0" w:color="auto"/>
            </w:tcBorders>
          </w:tcPr>
          <w:p w14:paraId="40835210" w14:textId="77777777" w:rsidR="006318DE" w:rsidRDefault="006318DE" w:rsidP="00DF7390">
            <w:pPr>
              <w:tabs>
                <w:tab w:val="decimal" w:pos="1496"/>
              </w:tabs>
              <w:ind w:right="630"/>
            </w:pPr>
            <w:r>
              <w:t xml:space="preserve"> 100.00%</w:t>
            </w:r>
          </w:p>
        </w:tc>
        <w:tc>
          <w:tcPr>
            <w:tcW w:w="2696" w:type="dxa"/>
            <w:tcBorders>
              <w:top w:val="single" w:sz="4" w:space="0" w:color="auto"/>
              <w:bottom w:val="single" w:sz="4" w:space="0" w:color="auto"/>
            </w:tcBorders>
          </w:tcPr>
          <w:p w14:paraId="08EFF400" w14:textId="77777777" w:rsidR="006318DE" w:rsidRDefault="006318DE" w:rsidP="00DF7390">
            <w:pPr>
              <w:tabs>
                <w:tab w:val="decimal" w:pos="1496"/>
              </w:tabs>
              <w:ind w:right="630"/>
            </w:pPr>
          </w:p>
        </w:tc>
      </w:tr>
    </w:tbl>
    <w:p w14:paraId="25D148A2" w14:textId="6A006207" w:rsidR="00484AE9" w:rsidRDefault="00484AE9"/>
    <w:p w14:paraId="2BBD8986" w14:textId="77777777" w:rsidR="006318DE" w:rsidRDefault="006318DE"/>
    <w:p w14:paraId="2D5186B0" w14:textId="77777777" w:rsidR="006318DE" w:rsidRDefault="006318DE"/>
    <w:p w14:paraId="658621C4" w14:textId="2BA8E65B" w:rsidR="00484AE9" w:rsidRDefault="00484AE9"/>
    <w:p w14:paraId="0999F16D" w14:textId="71CF9732" w:rsidR="006318DE" w:rsidRDefault="006318DE"/>
    <w:p w14:paraId="43E846A2" w14:textId="40EA9D3A" w:rsidR="006318DE" w:rsidRDefault="006318DE"/>
    <w:p w14:paraId="039E94E3" w14:textId="75C281A2" w:rsidR="006318DE" w:rsidRDefault="006318DE"/>
    <w:p w14:paraId="41F41465" w14:textId="44B7FF2A" w:rsidR="006318DE" w:rsidRDefault="006318DE"/>
    <w:tbl>
      <w:tblPr>
        <w:tblStyle w:val="TableGrid"/>
        <w:tblpPr w:leftFromText="180" w:rightFromText="180" w:vertAnchor="text" w:horzAnchor="margin" w:tblpY="34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8"/>
        <w:gridCol w:w="3296"/>
        <w:gridCol w:w="2696"/>
      </w:tblGrid>
      <w:tr w:rsidR="006318DE" w14:paraId="41549E5B" w14:textId="77777777" w:rsidTr="00DF7390">
        <w:tc>
          <w:tcPr>
            <w:tcW w:w="6664" w:type="dxa"/>
            <w:gridSpan w:val="2"/>
            <w:tcBorders>
              <w:top w:val="single" w:sz="4" w:space="0" w:color="auto"/>
              <w:bottom w:val="single" w:sz="4" w:space="0" w:color="auto"/>
            </w:tcBorders>
          </w:tcPr>
          <w:p w14:paraId="572302E6" w14:textId="77777777" w:rsidR="006318DE" w:rsidRPr="00EB7209" w:rsidRDefault="006318DE" w:rsidP="00DF7390">
            <w:pPr>
              <w:tabs>
                <w:tab w:val="left" w:pos="990"/>
              </w:tabs>
              <w:ind w:left="990" w:right="630" w:hanging="990"/>
              <w:rPr>
                <w:b/>
              </w:rPr>
            </w:pPr>
            <w:bookmarkStart w:id="1" w:name="_Hlk40863711"/>
            <w:r>
              <w:rPr>
                <w:b/>
              </w:rPr>
              <w:t>Table 2. Distribution of education group in the sample</w:t>
            </w:r>
          </w:p>
        </w:tc>
        <w:tc>
          <w:tcPr>
            <w:tcW w:w="2696" w:type="dxa"/>
            <w:tcBorders>
              <w:top w:val="single" w:sz="4" w:space="0" w:color="auto"/>
              <w:bottom w:val="single" w:sz="4" w:space="0" w:color="auto"/>
            </w:tcBorders>
          </w:tcPr>
          <w:p w14:paraId="75330506" w14:textId="77777777" w:rsidR="006318DE" w:rsidRDefault="006318DE" w:rsidP="00DF7390">
            <w:pPr>
              <w:tabs>
                <w:tab w:val="left" w:pos="990"/>
              </w:tabs>
              <w:ind w:left="990" w:right="630" w:hanging="990"/>
              <w:rPr>
                <w:b/>
              </w:rPr>
            </w:pPr>
          </w:p>
        </w:tc>
      </w:tr>
      <w:tr w:rsidR="006318DE" w14:paraId="36F9C6AA" w14:textId="77777777" w:rsidTr="00DF7390">
        <w:tc>
          <w:tcPr>
            <w:tcW w:w="3368" w:type="dxa"/>
            <w:tcBorders>
              <w:top w:val="single" w:sz="4" w:space="0" w:color="auto"/>
              <w:bottom w:val="single" w:sz="4" w:space="0" w:color="auto"/>
            </w:tcBorders>
          </w:tcPr>
          <w:p w14:paraId="664BE78B" w14:textId="77777777" w:rsidR="006318DE" w:rsidRDefault="006318DE" w:rsidP="00DF7390">
            <w:pPr>
              <w:ind w:right="630"/>
            </w:pPr>
            <w:r>
              <w:rPr>
                <w:rFonts w:ascii="Calibri" w:eastAsia="Times New Roman" w:hAnsi="Calibri" w:cs="Calibri"/>
                <w:color w:val="000000"/>
              </w:rPr>
              <w:t xml:space="preserve">Education </w:t>
            </w:r>
            <w:r w:rsidRPr="00E178BE">
              <w:rPr>
                <w:rFonts w:ascii="Calibri" w:eastAsia="Times New Roman" w:hAnsi="Calibri" w:cs="Calibri"/>
                <w:color w:val="000000"/>
              </w:rPr>
              <w:t>Group</w:t>
            </w:r>
          </w:p>
        </w:tc>
        <w:tc>
          <w:tcPr>
            <w:tcW w:w="3296" w:type="dxa"/>
            <w:tcBorders>
              <w:top w:val="single" w:sz="4" w:space="0" w:color="auto"/>
              <w:bottom w:val="single" w:sz="4" w:space="0" w:color="auto"/>
            </w:tcBorders>
          </w:tcPr>
          <w:p w14:paraId="08FE9B36" w14:textId="77777777" w:rsidR="006318DE" w:rsidRDefault="006318DE" w:rsidP="00DF7390">
            <w:pPr>
              <w:ind w:right="630"/>
              <w:jc w:val="center"/>
            </w:pPr>
            <w:r w:rsidRPr="00E178BE">
              <w:rPr>
                <w:rFonts w:ascii="Calibri" w:eastAsia="Times New Roman" w:hAnsi="Calibri" w:cs="Calibri"/>
                <w:color w:val="000000"/>
              </w:rPr>
              <w:t>Percent</w:t>
            </w:r>
            <w:r>
              <w:rPr>
                <w:rFonts w:ascii="Calibri" w:eastAsia="Times New Roman" w:hAnsi="Calibri" w:cs="Calibri"/>
                <w:color w:val="000000"/>
              </w:rPr>
              <w:t xml:space="preserve"> %</w:t>
            </w:r>
          </w:p>
        </w:tc>
        <w:tc>
          <w:tcPr>
            <w:tcW w:w="2696" w:type="dxa"/>
            <w:tcBorders>
              <w:top w:val="single" w:sz="4" w:space="0" w:color="auto"/>
              <w:bottom w:val="single" w:sz="4" w:space="0" w:color="auto"/>
            </w:tcBorders>
          </w:tcPr>
          <w:p w14:paraId="2A9526AF" w14:textId="77777777" w:rsidR="006318DE" w:rsidRDefault="006318DE" w:rsidP="00DF7390">
            <w:pPr>
              <w:ind w:right="630"/>
              <w:jc w:val="right"/>
            </w:pPr>
            <w:r w:rsidRPr="00E178BE">
              <w:rPr>
                <w:rFonts w:ascii="Calibri" w:eastAsia="Times New Roman" w:hAnsi="Calibri" w:cs="Calibri"/>
                <w:color w:val="000000"/>
              </w:rPr>
              <w:t>Cumulative Percent</w:t>
            </w:r>
            <w:r>
              <w:rPr>
                <w:rFonts w:ascii="Calibri" w:eastAsia="Times New Roman" w:hAnsi="Calibri" w:cs="Calibri"/>
                <w:color w:val="000000"/>
              </w:rPr>
              <w:t>%</w:t>
            </w:r>
          </w:p>
        </w:tc>
      </w:tr>
      <w:tr w:rsidR="006318DE" w14:paraId="1FFAA595" w14:textId="77777777" w:rsidTr="00DF7390">
        <w:tc>
          <w:tcPr>
            <w:tcW w:w="3368" w:type="dxa"/>
            <w:tcBorders>
              <w:top w:val="single" w:sz="4" w:space="0" w:color="auto"/>
            </w:tcBorders>
            <w:vAlign w:val="bottom"/>
          </w:tcPr>
          <w:p w14:paraId="27473F5A" w14:textId="77777777" w:rsidR="006318DE" w:rsidRDefault="006318DE" w:rsidP="00DF7390">
            <w:pPr>
              <w:ind w:right="630"/>
            </w:pPr>
            <w:r>
              <w:rPr>
                <w:rFonts w:ascii="Calibri" w:eastAsia="Times New Roman" w:hAnsi="Calibri" w:cs="Calibri"/>
                <w:color w:val="000000"/>
              </w:rPr>
              <w:t>Group</w:t>
            </w:r>
            <w:r w:rsidRPr="00E178BE">
              <w:rPr>
                <w:rFonts w:ascii="Calibri" w:eastAsia="Times New Roman" w:hAnsi="Calibri" w:cs="Calibri"/>
                <w:color w:val="000000"/>
              </w:rPr>
              <w:t>1</w:t>
            </w:r>
            <w:r>
              <w:rPr>
                <w:rFonts w:ascii="Calibri" w:eastAsia="Times New Roman" w:hAnsi="Calibri" w:cs="Calibri"/>
                <w:color w:val="000000"/>
              </w:rPr>
              <w:t xml:space="preserve"> (High school or less)</w:t>
            </w:r>
          </w:p>
        </w:tc>
        <w:tc>
          <w:tcPr>
            <w:tcW w:w="3296" w:type="dxa"/>
            <w:tcBorders>
              <w:top w:val="single" w:sz="4" w:space="0" w:color="auto"/>
            </w:tcBorders>
          </w:tcPr>
          <w:p w14:paraId="73562021" w14:textId="77777777" w:rsidR="006318DE" w:rsidRDefault="006318DE" w:rsidP="00DF7390">
            <w:pPr>
              <w:tabs>
                <w:tab w:val="decimal" w:pos="1496"/>
              </w:tabs>
              <w:ind w:right="630"/>
            </w:pPr>
            <w:r>
              <w:rPr>
                <w:rFonts w:ascii="Calibri" w:eastAsia="Times New Roman" w:hAnsi="Calibri" w:cs="Calibri"/>
                <w:color w:val="000000"/>
              </w:rPr>
              <w:t>37.00</w:t>
            </w:r>
          </w:p>
        </w:tc>
        <w:tc>
          <w:tcPr>
            <w:tcW w:w="2696" w:type="dxa"/>
            <w:tcBorders>
              <w:top w:val="single" w:sz="4" w:space="0" w:color="auto"/>
            </w:tcBorders>
            <w:shd w:val="clear" w:color="auto" w:fill="auto"/>
          </w:tcPr>
          <w:p w14:paraId="4A1B9A48" w14:textId="77777777" w:rsidR="006318DE" w:rsidRDefault="006318DE" w:rsidP="00DF7390">
            <w:pPr>
              <w:tabs>
                <w:tab w:val="decimal" w:pos="1496"/>
              </w:tabs>
              <w:ind w:right="630"/>
            </w:pPr>
            <w:r>
              <w:t xml:space="preserve">    </w:t>
            </w:r>
            <w:r>
              <w:rPr>
                <w:rFonts w:ascii="Calibri" w:eastAsia="Times New Roman" w:hAnsi="Calibri" w:cs="Calibri"/>
                <w:color w:val="000000"/>
              </w:rPr>
              <w:t>37.00</w:t>
            </w:r>
          </w:p>
        </w:tc>
      </w:tr>
      <w:tr w:rsidR="006318DE" w14:paraId="18543995" w14:textId="77777777" w:rsidTr="00DF7390">
        <w:tc>
          <w:tcPr>
            <w:tcW w:w="3368" w:type="dxa"/>
          </w:tcPr>
          <w:p w14:paraId="6DAF0E68" w14:textId="77777777" w:rsidR="006318DE" w:rsidRDefault="006318DE" w:rsidP="00DF7390">
            <w:pPr>
              <w:ind w:right="630"/>
            </w:pPr>
            <w:r>
              <w:rPr>
                <w:rFonts w:ascii="Calibri" w:eastAsia="Times New Roman" w:hAnsi="Calibri" w:cs="Calibri"/>
                <w:color w:val="000000"/>
              </w:rPr>
              <w:t>Group2 (Bachelors or less)</w:t>
            </w:r>
          </w:p>
        </w:tc>
        <w:tc>
          <w:tcPr>
            <w:tcW w:w="3296" w:type="dxa"/>
          </w:tcPr>
          <w:p w14:paraId="6FC89E58" w14:textId="77777777" w:rsidR="006318DE" w:rsidRDefault="006318DE" w:rsidP="00DF7390">
            <w:pPr>
              <w:tabs>
                <w:tab w:val="decimal" w:pos="1496"/>
              </w:tabs>
              <w:ind w:right="630"/>
            </w:pPr>
            <w:r>
              <w:rPr>
                <w:rFonts w:ascii="Calibri" w:eastAsia="Times New Roman" w:hAnsi="Calibri" w:cs="Calibri"/>
                <w:color w:val="000000"/>
              </w:rPr>
              <w:t>49.25</w:t>
            </w:r>
          </w:p>
        </w:tc>
        <w:tc>
          <w:tcPr>
            <w:tcW w:w="2696" w:type="dxa"/>
          </w:tcPr>
          <w:p w14:paraId="7E6F8BD4" w14:textId="77777777" w:rsidR="006318DE" w:rsidRDefault="006318DE" w:rsidP="00DF7390">
            <w:pPr>
              <w:tabs>
                <w:tab w:val="decimal" w:pos="1496"/>
              </w:tabs>
              <w:ind w:right="630"/>
            </w:pPr>
            <w:r>
              <w:rPr>
                <w:rFonts w:ascii="Calibri" w:eastAsia="Times New Roman" w:hAnsi="Calibri" w:cs="Calibri"/>
                <w:color w:val="000000"/>
              </w:rPr>
              <w:t>86.27</w:t>
            </w:r>
          </w:p>
        </w:tc>
      </w:tr>
      <w:tr w:rsidR="006318DE" w14:paraId="1DA7624D" w14:textId="77777777" w:rsidTr="00DF7390">
        <w:tc>
          <w:tcPr>
            <w:tcW w:w="3368" w:type="dxa"/>
          </w:tcPr>
          <w:p w14:paraId="7231BC74" w14:textId="77777777" w:rsidR="006318DE" w:rsidRDefault="006318DE" w:rsidP="00DF7390">
            <w:pPr>
              <w:ind w:right="630"/>
            </w:pPr>
            <w:r>
              <w:rPr>
                <w:rFonts w:ascii="Calibri" w:eastAsia="Times New Roman" w:hAnsi="Calibri" w:cs="Calibri"/>
                <w:color w:val="000000"/>
              </w:rPr>
              <w:t>Group3 (Maters, PHD or more)</w:t>
            </w:r>
          </w:p>
        </w:tc>
        <w:tc>
          <w:tcPr>
            <w:tcW w:w="3296" w:type="dxa"/>
            <w:vAlign w:val="bottom"/>
          </w:tcPr>
          <w:p w14:paraId="7917983C" w14:textId="77777777" w:rsidR="006318DE" w:rsidRDefault="006318DE" w:rsidP="00DF7390">
            <w:pPr>
              <w:tabs>
                <w:tab w:val="decimal" w:pos="1496"/>
              </w:tabs>
              <w:ind w:right="630"/>
            </w:pPr>
            <w:r>
              <w:rPr>
                <w:rFonts w:ascii="Calibri" w:eastAsia="Times New Roman" w:hAnsi="Calibri" w:cs="Calibri"/>
                <w:color w:val="000000"/>
              </w:rPr>
              <w:t>13.75</w:t>
            </w:r>
          </w:p>
        </w:tc>
        <w:tc>
          <w:tcPr>
            <w:tcW w:w="2696" w:type="dxa"/>
            <w:vAlign w:val="bottom"/>
          </w:tcPr>
          <w:p w14:paraId="19383DCB" w14:textId="77777777" w:rsidR="006318DE" w:rsidRDefault="006318DE" w:rsidP="00DF7390">
            <w:pPr>
              <w:tabs>
                <w:tab w:val="decimal" w:pos="1496"/>
              </w:tabs>
              <w:ind w:right="630"/>
            </w:pPr>
            <w:r>
              <w:rPr>
                <w:rFonts w:ascii="Calibri" w:eastAsia="Times New Roman" w:hAnsi="Calibri" w:cs="Calibri"/>
                <w:color w:val="000000"/>
              </w:rPr>
              <w:t xml:space="preserve"> 100.00</w:t>
            </w:r>
          </w:p>
        </w:tc>
      </w:tr>
      <w:tr w:rsidR="006318DE" w14:paraId="2239F8A5" w14:textId="77777777" w:rsidTr="00DF7390">
        <w:trPr>
          <w:trHeight w:val="323"/>
        </w:trPr>
        <w:tc>
          <w:tcPr>
            <w:tcW w:w="3368" w:type="dxa"/>
            <w:tcBorders>
              <w:top w:val="single" w:sz="4" w:space="0" w:color="auto"/>
              <w:bottom w:val="single" w:sz="4" w:space="0" w:color="auto"/>
            </w:tcBorders>
          </w:tcPr>
          <w:p w14:paraId="3972D760" w14:textId="77777777" w:rsidR="006318DE" w:rsidRDefault="006318DE" w:rsidP="00DF7390">
            <w:pPr>
              <w:ind w:right="630"/>
            </w:pPr>
            <w:r>
              <w:t xml:space="preserve">Total </w:t>
            </w:r>
          </w:p>
        </w:tc>
        <w:tc>
          <w:tcPr>
            <w:tcW w:w="3296" w:type="dxa"/>
            <w:tcBorders>
              <w:top w:val="single" w:sz="4" w:space="0" w:color="auto"/>
              <w:bottom w:val="single" w:sz="4" w:space="0" w:color="auto"/>
            </w:tcBorders>
          </w:tcPr>
          <w:p w14:paraId="05BD4895" w14:textId="77777777" w:rsidR="006318DE" w:rsidRDefault="006318DE" w:rsidP="00DF7390">
            <w:pPr>
              <w:tabs>
                <w:tab w:val="decimal" w:pos="1496"/>
              </w:tabs>
              <w:ind w:right="630"/>
            </w:pPr>
            <w:r>
              <w:t xml:space="preserve"> 100.00%</w:t>
            </w:r>
          </w:p>
        </w:tc>
        <w:tc>
          <w:tcPr>
            <w:tcW w:w="2696" w:type="dxa"/>
            <w:tcBorders>
              <w:top w:val="single" w:sz="4" w:space="0" w:color="auto"/>
              <w:bottom w:val="single" w:sz="4" w:space="0" w:color="auto"/>
            </w:tcBorders>
          </w:tcPr>
          <w:p w14:paraId="49963347" w14:textId="77777777" w:rsidR="006318DE" w:rsidRDefault="006318DE" w:rsidP="00DF7390">
            <w:pPr>
              <w:tabs>
                <w:tab w:val="decimal" w:pos="1496"/>
              </w:tabs>
              <w:ind w:right="630"/>
            </w:pPr>
          </w:p>
        </w:tc>
      </w:tr>
      <w:bookmarkEnd w:id="1"/>
    </w:tbl>
    <w:p w14:paraId="61C4D4C2" w14:textId="77777777" w:rsidR="006318DE" w:rsidRDefault="006318DE"/>
    <w:p w14:paraId="021E7E76" w14:textId="66E63946" w:rsidR="006318DE" w:rsidRDefault="006318DE"/>
    <w:p w14:paraId="29302C6B" w14:textId="3824C443" w:rsidR="006318DE" w:rsidRDefault="006318DE"/>
    <w:p w14:paraId="758A0B70" w14:textId="4BE5C45E" w:rsidR="006318DE" w:rsidRDefault="006318DE"/>
    <w:p w14:paraId="48AB2D94" w14:textId="41B88307" w:rsidR="006318DE" w:rsidRDefault="006318DE"/>
    <w:p w14:paraId="5E8772AA" w14:textId="20EC7185" w:rsidR="006318DE" w:rsidRDefault="006318DE"/>
    <w:p w14:paraId="29CBCC04" w14:textId="0A5E80FC" w:rsidR="006318DE" w:rsidRDefault="006318DE"/>
    <w:p w14:paraId="6686FA9E" w14:textId="63496CA4" w:rsidR="006318DE" w:rsidRDefault="006318DE"/>
    <w:p w14:paraId="12D9C957" w14:textId="480DC873" w:rsidR="006318DE" w:rsidRDefault="006318DE"/>
    <w:p w14:paraId="53CFC64F" w14:textId="640A2233" w:rsidR="006318DE" w:rsidRDefault="006318DE"/>
    <w:p w14:paraId="73CEE6C0" w14:textId="637746FD" w:rsidR="00C35B5A" w:rsidRDefault="00C35B5A"/>
    <w:p w14:paraId="71EB3FD5" w14:textId="68FCCC1B" w:rsidR="00C35B5A" w:rsidRDefault="00C35B5A"/>
    <w:p w14:paraId="452F2038" w14:textId="3BF3DA36" w:rsidR="00C35B5A" w:rsidRDefault="00C35B5A"/>
    <w:p w14:paraId="1507299A" w14:textId="77777777" w:rsidR="00C35B5A" w:rsidRDefault="00C35B5A"/>
    <w:p w14:paraId="5CAD25DD" w14:textId="4ED3C692" w:rsidR="00073CC2" w:rsidRDefault="00073CC2" w:rsidP="00073CC2">
      <w:pPr>
        <w:pStyle w:val="PlainText"/>
        <w:rPr>
          <w:rFonts w:ascii="Cambria" w:hAnsi="Cambria"/>
          <w:b/>
          <w:sz w:val="24"/>
          <w:szCs w:val="24"/>
        </w:rPr>
      </w:pPr>
      <w:r w:rsidRPr="00831AF2">
        <w:rPr>
          <w:rFonts w:ascii="Cambria" w:hAnsi="Cambria"/>
          <w:b/>
          <w:sz w:val="24"/>
          <w:szCs w:val="24"/>
        </w:rPr>
        <w:t xml:space="preserve">VI. </w:t>
      </w:r>
      <w:r>
        <w:rPr>
          <w:rFonts w:ascii="Cambria" w:hAnsi="Cambria"/>
          <w:b/>
          <w:sz w:val="24"/>
          <w:szCs w:val="24"/>
        </w:rPr>
        <w:t xml:space="preserve">Appendix: </w:t>
      </w:r>
      <w:r w:rsidRPr="00831AF2">
        <w:rPr>
          <w:rFonts w:ascii="Cambria" w:hAnsi="Cambria"/>
          <w:b/>
          <w:sz w:val="24"/>
          <w:szCs w:val="24"/>
        </w:rPr>
        <w:t>SAS-related documents</w:t>
      </w:r>
      <w:r>
        <w:rPr>
          <w:rFonts w:ascii="Cambria" w:hAnsi="Cambria"/>
          <w:b/>
          <w:sz w:val="24"/>
          <w:szCs w:val="24"/>
        </w:rPr>
        <w:t>.</w:t>
      </w:r>
    </w:p>
    <w:p w14:paraId="1A3729FB" w14:textId="6E745F22" w:rsidR="00073CC2" w:rsidRDefault="00073CC2"/>
    <w:p w14:paraId="20F5144E" w14:textId="60198C78" w:rsidR="00E408D8" w:rsidRPr="00061D85" w:rsidRDefault="00E408D8" w:rsidP="00E408D8">
      <w:pPr>
        <w:pStyle w:val="PlainText"/>
        <w:rPr>
          <w:rFonts w:ascii="Cambria" w:hAnsi="Cambria"/>
          <w:sz w:val="24"/>
          <w:szCs w:val="24"/>
          <w:u w:val="single"/>
        </w:rPr>
      </w:pPr>
      <w:r w:rsidRPr="00061D85">
        <w:rPr>
          <w:rFonts w:ascii="Cambria" w:hAnsi="Cambria"/>
          <w:sz w:val="24"/>
          <w:szCs w:val="24"/>
          <w:u w:val="single"/>
        </w:rPr>
        <w:t>II.1. Select</w:t>
      </w:r>
      <w:r w:rsidR="00061D85" w:rsidRPr="00061D85">
        <w:rPr>
          <w:rFonts w:ascii="Cambria" w:hAnsi="Cambria"/>
          <w:sz w:val="24"/>
          <w:szCs w:val="24"/>
          <w:u w:val="single"/>
        </w:rPr>
        <w:t>ion of</w:t>
      </w:r>
      <w:r w:rsidRPr="00061D85">
        <w:rPr>
          <w:rFonts w:ascii="Cambria" w:hAnsi="Cambria"/>
          <w:sz w:val="24"/>
          <w:szCs w:val="24"/>
          <w:u w:val="single"/>
        </w:rPr>
        <w:t xml:space="preserve"> 10 variables from the American Housing Survey data</w:t>
      </w:r>
      <w:r w:rsidR="00AC1906" w:rsidRPr="00061D85">
        <w:rPr>
          <w:rFonts w:ascii="Cambria" w:hAnsi="Cambria"/>
          <w:sz w:val="24"/>
          <w:szCs w:val="24"/>
          <w:u w:val="single"/>
        </w:rPr>
        <w:t>.</w:t>
      </w:r>
      <w:r w:rsidRPr="00061D85">
        <w:rPr>
          <w:rFonts w:ascii="Cambria" w:hAnsi="Cambria"/>
          <w:sz w:val="24"/>
          <w:szCs w:val="24"/>
          <w:u w:val="single"/>
        </w:rPr>
        <w:t xml:space="preserve"> </w:t>
      </w:r>
    </w:p>
    <w:p w14:paraId="1E929679" w14:textId="78A36CC1" w:rsidR="00AC1906" w:rsidRDefault="00AC1906" w:rsidP="00E408D8">
      <w:pPr>
        <w:pStyle w:val="PlainText"/>
        <w:rPr>
          <w:rFonts w:ascii="Cambria" w:hAnsi="Cambria"/>
          <w:sz w:val="24"/>
          <w:szCs w:val="24"/>
        </w:rPr>
      </w:pPr>
    </w:p>
    <w:p w14:paraId="30902F49" w14:textId="33B7EFE6" w:rsidR="00AC1906" w:rsidRPr="00AC1906" w:rsidRDefault="00AC1906" w:rsidP="00E408D8">
      <w:pPr>
        <w:pStyle w:val="PlainText"/>
        <w:rPr>
          <w:rFonts w:ascii="Times New Roman" w:hAnsi="Times New Roman"/>
          <w:b/>
          <w:bCs/>
          <w:sz w:val="24"/>
          <w:szCs w:val="24"/>
          <w:u w:val="single"/>
        </w:rPr>
      </w:pPr>
      <w:r w:rsidRPr="00AC1906">
        <w:rPr>
          <w:rFonts w:ascii="Times New Roman" w:hAnsi="Times New Roman"/>
          <w:b/>
          <w:bCs/>
          <w:sz w:val="24"/>
          <w:szCs w:val="24"/>
          <w:u w:val="single"/>
        </w:rPr>
        <w:t>SAS PROGRAM FILE:</w:t>
      </w:r>
    </w:p>
    <w:p w14:paraId="327B0CB8" w14:textId="013E030B" w:rsidR="00AC1906" w:rsidRDefault="00AC1906" w:rsidP="00E408D8">
      <w:pPr>
        <w:pStyle w:val="PlainText"/>
        <w:rPr>
          <w:rFonts w:ascii="Times New Roman" w:hAnsi="Times New Roman"/>
          <w:b/>
          <w:bCs/>
          <w:sz w:val="24"/>
          <w:szCs w:val="24"/>
          <w:u w:val="single"/>
        </w:rPr>
      </w:pPr>
    </w:p>
    <w:p w14:paraId="009DA276" w14:textId="77777777" w:rsidR="00AC1906" w:rsidRDefault="00AC1906" w:rsidP="00AC1906">
      <w:pPr>
        <w:autoSpaceDE w:val="0"/>
        <w:autoSpaceDN w:val="0"/>
        <w:adjustRightInd w:val="0"/>
        <w:spacing w:after="0" w:line="240" w:lineRule="auto"/>
        <w:rPr>
          <w:rFonts w:ascii="Courier New" w:hAnsi="Courier New" w:cs="Courier New"/>
          <w:color w:val="000000"/>
          <w:sz w:val="20"/>
          <w:szCs w:val="20"/>
          <w:shd w:val="clear" w:color="auto" w:fill="FFFFFF"/>
        </w:rPr>
      </w:pPr>
    </w:p>
    <w:p w14:paraId="3A6E341A" w14:textId="77777777" w:rsidR="00AC1906" w:rsidRDefault="00AC1906" w:rsidP="00AC190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project </w:t>
      </w:r>
      <w:r>
        <w:rPr>
          <w:rFonts w:ascii="Courier New" w:hAnsi="Courier New" w:cs="Courier New"/>
          <w:color w:val="800080"/>
          <w:sz w:val="20"/>
          <w:szCs w:val="20"/>
          <w:shd w:val="clear" w:color="auto" w:fill="FFFFFF"/>
        </w:rPr>
        <w:t>"\\tsclient\Habiba Aziz\Desktop\SASFINAL</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30D19BDE" w14:textId="77777777" w:rsidR="00AC1906" w:rsidRDefault="00AC1906" w:rsidP="00AC190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one;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project.housenew</w:t>
      </w:r>
      <w:proofErr w:type="spellEnd"/>
      <w:proofErr w:type="gramEnd"/>
      <w:r>
        <w:rPr>
          <w:rFonts w:ascii="Courier New" w:hAnsi="Courier New" w:cs="Courier New"/>
          <w:color w:val="000000"/>
          <w:sz w:val="20"/>
          <w:szCs w:val="20"/>
          <w:shd w:val="clear" w:color="auto" w:fill="FFFFFF"/>
        </w:rPr>
        <w:t>;</w:t>
      </w:r>
    </w:p>
    <w:p w14:paraId="74557175" w14:textId="77777777" w:rsidR="00AC1906" w:rsidRDefault="00AC1906" w:rsidP="00AC190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roofErr w:type="gramEnd"/>
    </w:p>
    <w:p w14:paraId="0CEE7F3B" w14:textId="77777777" w:rsidR="00AC1906" w:rsidRDefault="00AC1906" w:rsidP="00AC190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493B94D" w14:textId="77777777" w:rsidR="00AC1906" w:rsidRDefault="00AC1906" w:rsidP="00AC190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roofErr w:type="gramEnd"/>
    </w:p>
    <w:p w14:paraId="43077A5D" w14:textId="77777777" w:rsidR="00AC1906" w:rsidRDefault="00AC1906" w:rsidP="00E408D8">
      <w:pPr>
        <w:pStyle w:val="PlainText"/>
        <w:rPr>
          <w:rFonts w:ascii="Times New Roman" w:hAnsi="Times New Roman"/>
          <w:b/>
          <w:bCs/>
          <w:sz w:val="24"/>
          <w:szCs w:val="24"/>
          <w:u w:val="single"/>
        </w:rPr>
      </w:pPr>
    </w:p>
    <w:p w14:paraId="16EC45CA" w14:textId="77777777" w:rsidR="00AC1906" w:rsidRPr="00AC1906" w:rsidRDefault="00AC1906" w:rsidP="00E408D8">
      <w:pPr>
        <w:pStyle w:val="PlainText"/>
        <w:rPr>
          <w:rFonts w:ascii="Times New Roman" w:hAnsi="Times New Roman"/>
          <w:b/>
          <w:bCs/>
          <w:sz w:val="24"/>
          <w:szCs w:val="24"/>
          <w:u w:val="single"/>
        </w:rPr>
      </w:pPr>
    </w:p>
    <w:p w14:paraId="6CD2FD32" w14:textId="77777777" w:rsidR="00AC1906" w:rsidRDefault="00AC1906" w:rsidP="00E408D8">
      <w:pPr>
        <w:pStyle w:val="PlainText"/>
        <w:rPr>
          <w:rFonts w:ascii="Times New Roman" w:hAnsi="Times New Roman"/>
          <w:b/>
          <w:bCs/>
          <w:sz w:val="24"/>
          <w:szCs w:val="24"/>
          <w:u w:val="single"/>
        </w:rPr>
      </w:pPr>
      <w:r w:rsidRPr="00AC1906">
        <w:rPr>
          <w:rFonts w:ascii="Times New Roman" w:hAnsi="Times New Roman"/>
          <w:b/>
          <w:bCs/>
          <w:sz w:val="24"/>
          <w:szCs w:val="24"/>
          <w:u w:val="single"/>
        </w:rPr>
        <w:t>SAS LOG FILE:</w:t>
      </w:r>
    </w:p>
    <w:p w14:paraId="70FDE901" w14:textId="77777777" w:rsidR="00AC1906" w:rsidRDefault="00AC1906" w:rsidP="00E408D8">
      <w:pPr>
        <w:pStyle w:val="PlainText"/>
        <w:rPr>
          <w:rFonts w:ascii="Times New Roman" w:hAnsi="Times New Roman"/>
          <w:b/>
          <w:bCs/>
          <w:sz w:val="24"/>
          <w:szCs w:val="24"/>
          <w:u w:val="single"/>
        </w:rPr>
      </w:pPr>
    </w:p>
    <w:p w14:paraId="429D6FEC"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78   </w:t>
      </w:r>
      <w:proofErr w:type="spellStart"/>
      <w:r>
        <w:rPr>
          <w:rFonts w:ascii="SAS Monospace" w:hAnsi="SAS Monospace" w:cs="SAS Monospace"/>
          <w:sz w:val="16"/>
          <w:szCs w:val="16"/>
        </w:rPr>
        <w:t>libname</w:t>
      </w:r>
      <w:proofErr w:type="spellEnd"/>
      <w:r>
        <w:rPr>
          <w:rFonts w:ascii="SAS Monospace" w:hAnsi="SAS Monospace" w:cs="SAS Monospace"/>
          <w:sz w:val="16"/>
          <w:szCs w:val="16"/>
        </w:rPr>
        <w:t xml:space="preserve"> project "\\tsclient\Habiba Aziz\Desktop\SASFINAL</w:t>
      </w:r>
      <w:proofErr w:type="gramStart"/>
      <w:r>
        <w:rPr>
          <w:rFonts w:ascii="SAS Monospace" w:hAnsi="SAS Monospace" w:cs="SAS Monospace"/>
          <w:sz w:val="16"/>
          <w:szCs w:val="16"/>
        </w:rPr>
        <w:t>";</w:t>
      </w:r>
      <w:proofErr w:type="gramEnd"/>
    </w:p>
    <w:p w14:paraId="2CDB966A"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NOTE: </w:t>
      </w:r>
      <w:proofErr w:type="spellStart"/>
      <w:r>
        <w:rPr>
          <w:rFonts w:ascii="SAS Monospace" w:hAnsi="SAS Monospace" w:cs="SAS Monospace"/>
          <w:sz w:val="16"/>
          <w:szCs w:val="16"/>
        </w:rPr>
        <w:t>Libref</w:t>
      </w:r>
      <w:proofErr w:type="spellEnd"/>
      <w:r>
        <w:rPr>
          <w:rFonts w:ascii="SAS Monospace" w:hAnsi="SAS Monospace" w:cs="SAS Monospace"/>
          <w:sz w:val="16"/>
          <w:szCs w:val="16"/>
        </w:rPr>
        <w:t xml:space="preserve"> PROJECT was successfully assigned as follows:</w:t>
      </w:r>
    </w:p>
    <w:p w14:paraId="7F2626A3"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Engine:        V9</w:t>
      </w:r>
    </w:p>
    <w:p w14:paraId="75A53C03"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Physical Name: \\tsclient\Habiba Aziz\Desktop\SASFINAL</w:t>
      </w:r>
    </w:p>
    <w:p w14:paraId="5EFC4895"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79   data one; set </w:t>
      </w:r>
      <w:proofErr w:type="spellStart"/>
      <w:proofErr w:type="gramStart"/>
      <w:r>
        <w:rPr>
          <w:rFonts w:ascii="SAS Monospace" w:hAnsi="SAS Monospace" w:cs="SAS Monospace"/>
          <w:sz w:val="16"/>
          <w:szCs w:val="16"/>
        </w:rPr>
        <w:t>project.housenew</w:t>
      </w:r>
      <w:proofErr w:type="spellEnd"/>
      <w:proofErr w:type="gramEnd"/>
      <w:r>
        <w:rPr>
          <w:rFonts w:ascii="SAS Monospace" w:hAnsi="SAS Monospace" w:cs="SAS Monospace"/>
          <w:sz w:val="16"/>
          <w:szCs w:val="16"/>
        </w:rPr>
        <w:t>;</w:t>
      </w:r>
    </w:p>
    <w:p w14:paraId="0F7961F6"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80   </w:t>
      </w:r>
      <w:proofErr w:type="spellStart"/>
      <w:r>
        <w:rPr>
          <w:rFonts w:ascii="SAS Monospace" w:hAnsi="SAS Monospace" w:cs="SAS Monospace"/>
          <w:sz w:val="16"/>
          <w:szCs w:val="16"/>
        </w:rPr>
        <w:t>ods</w:t>
      </w:r>
      <w:proofErr w:type="spellEnd"/>
      <w:r>
        <w:rPr>
          <w:rFonts w:ascii="SAS Monospace" w:hAnsi="SAS Monospace" w:cs="SAS Monospace"/>
          <w:sz w:val="16"/>
          <w:szCs w:val="16"/>
        </w:rPr>
        <w:t xml:space="preserve"> </w:t>
      </w:r>
      <w:proofErr w:type="gramStart"/>
      <w:r>
        <w:rPr>
          <w:rFonts w:ascii="SAS Monospace" w:hAnsi="SAS Monospace" w:cs="SAS Monospace"/>
          <w:sz w:val="16"/>
          <w:szCs w:val="16"/>
        </w:rPr>
        <w:t>rtf;</w:t>
      </w:r>
      <w:proofErr w:type="gramEnd"/>
    </w:p>
    <w:p w14:paraId="3EAFC813"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Writing RTF Body file: sasrtf.rtf</w:t>
      </w:r>
    </w:p>
    <w:p w14:paraId="789B5318"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p>
    <w:p w14:paraId="79CFC9E2"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69493 observations read from the data set PROJECT.HOUSENEW.</w:t>
      </w:r>
    </w:p>
    <w:p w14:paraId="3380E135"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WORK.ONE has 69493 observations and 10 variables.</w:t>
      </w:r>
    </w:p>
    <w:p w14:paraId="724C7CB3"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14:paraId="7B58E60B"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8.50 seconds</w:t>
      </w:r>
    </w:p>
    <w:p w14:paraId="1C7E407D"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0.11 seconds</w:t>
      </w:r>
    </w:p>
    <w:p w14:paraId="327CC511"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p>
    <w:p w14:paraId="77A0E5DA"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p>
    <w:p w14:paraId="729EE3BD"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81   proc contents; </w:t>
      </w:r>
      <w:proofErr w:type="gramStart"/>
      <w:r>
        <w:rPr>
          <w:rFonts w:ascii="SAS Monospace" w:hAnsi="SAS Monospace" w:cs="SAS Monospace"/>
          <w:sz w:val="16"/>
          <w:szCs w:val="16"/>
        </w:rPr>
        <w:t>run;</w:t>
      </w:r>
      <w:proofErr w:type="gramEnd"/>
    </w:p>
    <w:p w14:paraId="5493BA20"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p>
    <w:p w14:paraId="42585031"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CONTENTS used (Total process time):</w:t>
      </w:r>
    </w:p>
    <w:p w14:paraId="51093739"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0.21 seconds</w:t>
      </w:r>
    </w:p>
    <w:p w14:paraId="69987439"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0.20 seconds</w:t>
      </w:r>
    </w:p>
    <w:p w14:paraId="18AFABD7"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p>
    <w:p w14:paraId="2660179F" w14:textId="77777777" w:rsidR="00AC1906" w:rsidRDefault="00AC1906" w:rsidP="00AC1906">
      <w:pPr>
        <w:autoSpaceDE w:val="0"/>
        <w:autoSpaceDN w:val="0"/>
        <w:adjustRightInd w:val="0"/>
        <w:spacing w:after="0" w:line="240" w:lineRule="auto"/>
        <w:rPr>
          <w:rFonts w:ascii="SAS Monospace" w:hAnsi="SAS Monospace" w:cs="SAS Monospace"/>
          <w:sz w:val="16"/>
          <w:szCs w:val="16"/>
        </w:rPr>
      </w:pPr>
    </w:p>
    <w:p w14:paraId="63D2FBB9" w14:textId="2A025145" w:rsidR="00AC1906" w:rsidRDefault="00AC1906" w:rsidP="00AC1906">
      <w:pPr>
        <w:pStyle w:val="PlainText"/>
        <w:rPr>
          <w:rFonts w:ascii="Times New Roman" w:hAnsi="Times New Roman"/>
          <w:b/>
          <w:bCs/>
          <w:sz w:val="24"/>
          <w:szCs w:val="24"/>
          <w:u w:val="single"/>
        </w:rPr>
      </w:pPr>
      <w:r>
        <w:rPr>
          <w:rFonts w:ascii="SAS Monospace" w:hAnsi="SAS Monospace" w:cs="SAS Monospace"/>
          <w:sz w:val="16"/>
          <w:szCs w:val="16"/>
        </w:rPr>
        <w:t xml:space="preserve">82   </w:t>
      </w:r>
      <w:proofErr w:type="spellStart"/>
      <w:r>
        <w:rPr>
          <w:rFonts w:ascii="SAS Monospace" w:hAnsi="SAS Monospace" w:cs="SAS Monospace"/>
          <w:sz w:val="16"/>
          <w:szCs w:val="16"/>
        </w:rPr>
        <w:t>ods</w:t>
      </w:r>
      <w:proofErr w:type="spellEnd"/>
      <w:r>
        <w:rPr>
          <w:rFonts w:ascii="SAS Monospace" w:hAnsi="SAS Monospace" w:cs="SAS Monospace"/>
          <w:sz w:val="16"/>
          <w:szCs w:val="16"/>
        </w:rPr>
        <w:t xml:space="preserve"> rtf close;</w:t>
      </w:r>
      <w:r w:rsidRPr="00AC1906">
        <w:rPr>
          <w:rFonts w:ascii="Times New Roman" w:hAnsi="Times New Roman"/>
          <w:b/>
          <w:bCs/>
          <w:sz w:val="24"/>
          <w:szCs w:val="24"/>
          <w:u w:val="single"/>
        </w:rPr>
        <w:br/>
      </w:r>
      <w:r w:rsidRPr="00AC1906">
        <w:rPr>
          <w:rFonts w:ascii="Times New Roman" w:hAnsi="Times New Roman"/>
          <w:b/>
          <w:bCs/>
          <w:sz w:val="24"/>
          <w:szCs w:val="24"/>
          <w:u w:val="single"/>
        </w:rPr>
        <w:br/>
        <w:t>SAS OUTPUT FILE:</w:t>
      </w:r>
    </w:p>
    <w:p w14:paraId="2DD253A0" w14:textId="57A6F08F" w:rsidR="00AC1906" w:rsidRDefault="00AC1906" w:rsidP="00AC1906">
      <w:pPr>
        <w:adjustRightInd w:val="0"/>
        <w:jc w:val="right"/>
        <w:rPr>
          <w:b/>
          <w:bCs/>
          <w:color w:val="000000"/>
        </w:rPr>
      </w:pPr>
      <w:r>
        <w:rPr>
          <w:color w:val="000000"/>
        </w:rPr>
        <w:fldChar w:fldCharType="begin"/>
      </w:r>
      <w:r>
        <w:rPr>
          <w:color w:val="000000"/>
        </w:rPr>
        <w:instrText xml:space="preserve"> DATE \@ "hh:mm  dddd, MMMM dd, yyyy  " </w:instrText>
      </w:r>
      <w:r>
        <w:rPr>
          <w:color w:val="000000"/>
        </w:rPr>
        <w:fldChar w:fldCharType="separate"/>
      </w:r>
      <w:r w:rsidR="001E2CE6">
        <w:rPr>
          <w:noProof/>
          <w:color w:val="000000"/>
        </w:rPr>
        <w:t xml:space="preserve">01:42  Wednesday, May 20, 2020  </w:t>
      </w:r>
      <w:r>
        <w:rPr>
          <w:color w:val="000000"/>
        </w:rPr>
        <w:fldChar w:fldCharType="end"/>
      </w:r>
      <w:r>
        <w:rPr>
          <w:b/>
          <w:bCs/>
          <w:color w:val="000000"/>
        </w:rPr>
        <w:fldChar w:fldCharType="begin"/>
      </w:r>
      <w:r>
        <w:rPr>
          <w:b/>
          <w:bCs/>
          <w:color w:val="000000"/>
        </w:rPr>
        <w:instrText xml:space="preserve"> PAGE </w:instrText>
      </w:r>
      <w:r>
        <w:rPr>
          <w:b/>
          <w:bCs/>
          <w:color w:val="000000"/>
        </w:rPr>
        <w:fldChar w:fldCharType="separate"/>
      </w:r>
      <w:r>
        <w:rPr>
          <w:b/>
          <w:bCs/>
          <w:noProof/>
          <w:color w:val="000000"/>
        </w:rPr>
        <w:t>1</w:t>
      </w:r>
      <w:r>
        <w:rPr>
          <w:b/>
          <w:bCs/>
          <w:color w:val="000000"/>
        </w:rPr>
        <w:fldChar w:fldCharType="end"/>
      </w:r>
    </w:p>
    <w:p w14:paraId="35F489C0" w14:textId="77777777" w:rsidR="00AC1906" w:rsidRDefault="00AC1906" w:rsidP="00AC1906">
      <w:pPr>
        <w:pStyle w:val="PlainText"/>
        <w:rPr>
          <w:rFonts w:ascii="Times New Roman" w:hAnsi="Times New Roman"/>
          <w:b/>
          <w:bCs/>
          <w:sz w:val="24"/>
          <w:szCs w:val="24"/>
          <w:u w:val="single"/>
        </w:rPr>
      </w:pPr>
    </w:p>
    <w:p w14:paraId="59C0C4B9" w14:textId="5347D7FB" w:rsidR="00AC1906" w:rsidRDefault="00AC1906" w:rsidP="00AC1906">
      <w:pPr>
        <w:pStyle w:val="PlainText"/>
        <w:rPr>
          <w:rFonts w:ascii="Times New Roman" w:hAnsi="Times New Roman"/>
          <w:b/>
          <w:bCs/>
          <w:sz w:val="24"/>
          <w:szCs w:val="24"/>
          <w:u w:val="single"/>
        </w:rPr>
      </w:pPr>
    </w:p>
    <w:p w14:paraId="06358BCF" w14:textId="4F412C96" w:rsidR="00AC1906" w:rsidRDefault="00AC1906" w:rsidP="00AC1906">
      <w:pPr>
        <w:pStyle w:val="PlainText"/>
        <w:rPr>
          <w:rFonts w:ascii="Times New Roman" w:hAnsi="Times New Roman"/>
          <w:b/>
          <w:bCs/>
          <w:sz w:val="24"/>
          <w:szCs w:val="24"/>
          <w:u w:val="single"/>
        </w:rPr>
      </w:pPr>
    </w:p>
    <w:tbl>
      <w:tblPr>
        <w:tblW w:w="11520" w:type="dxa"/>
        <w:jc w:val="center"/>
        <w:tblLayout w:type="fixed"/>
        <w:tblCellMar>
          <w:left w:w="0" w:type="dxa"/>
          <w:right w:w="0" w:type="dxa"/>
        </w:tblCellMar>
        <w:tblLook w:val="04A0" w:firstRow="1" w:lastRow="0" w:firstColumn="1" w:lastColumn="0" w:noHBand="0" w:noVBand="1"/>
      </w:tblPr>
      <w:tblGrid>
        <w:gridCol w:w="11520"/>
      </w:tblGrid>
      <w:tr w:rsidR="00AC1906" w14:paraId="4EE9691A" w14:textId="77777777" w:rsidTr="00AC1906">
        <w:trPr>
          <w:cantSplit/>
          <w:jc w:val="center"/>
        </w:trPr>
        <w:tc>
          <w:tcPr>
            <w:tcW w:w="11520" w:type="dxa"/>
            <w:shd w:val="clear" w:color="auto" w:fill="FFFFFF"/>
            <w:tcMar>
              <w:top w:w="0" w:type="dxa"/>
              <w:left w:w="10" w:type="dxa"/>
              <w:bottom w:w="0" w:type="dxa"/>
              <w:right w:w="10" w:type="dxa"/>
            </w:tcMar>
            <w:hideMark/>
          </w:tcPr>
          <w:p w14:paraId="597A966B" w14:textId="77777777" w:rsidR="00AC1906" w:rsidRDefault="00AC1906">
            <w:pPr>
              <w:adjustRightInd w:val="0"/>
              <w:spacing w:before="10" w:after="10"/>
              <w:jc w:val="center"/>
              <w:rPr>
                <w:b/>
                <w:bCs/>
                <w:i/>
                <w:iCs/>
                <w:color w:val="000000"/>
                <w:sz w:val="26"/>
                <w:szCs w:val="26"/>
              </w:rPr>
            </w:pPr>
            <w:r>
              <w:rPr>
                <w:b/>
                <w:bCs/>
                <w:i/>
                <w:iCs/>
                <w:color w:val="000000"/>
                <w:sz w:val="26"/>
                <w:szCs w:val="26"/>
              </w:rPr>
              <w:t>The SAS System</w:t>
            </w:r>
          </w:p>
        </w:tc>
      </w:tr>
    </w:tbl>
    <w:tbl>
      <w:tblPr>
        <w:tblpPr w:leftFromText="180" w:rightFromText="180" w:vertAnchor="text" w:horzAnchor="margin" w:tblpXSpec="center" w:tblpY="49"/>
        <w:tblW w:w="2876" w:type="dxa"/>
        <w:tblLayout w:type="fixed"/>
        <w:tblCellMar>
          <w:left w:w="0" w:type="dxa"/>
          <w:right w:w="0" w:type="dxa"/>
        </w:tblCellMar>
        <w:tblLook w:val="04A0" w:firstRow="1" w:lastRow="0" w:firstColumn="1" w:lastColumn="0" w:noHBand="0" w:noVBand="1"/>
      </w:tblPr>
      <w:tblGrid>
        <w:gridCol w:w="2876"/>
      </w:tblGrid>
      <w:tr w:rsidR="00AC1906" w14:paraId="607CACE9" w14:textId="77777777" w:rsidTr="00AC1906">
        <w:trPr>
          <w:cantSplit/>
        </w:trPr>
        <w:tc>
          <w:tcPr>
            <w:tcW w:w="2876" w:type="dxa"/>
            <w:shd w:val="clear" w:color="auto" w:fill="FFFFFF"/>
            <w:tcMar>
              <w:top w:w="0" w:type="dxa"/>
              <w:left w:w="10" w:type="dxa"/>
              <w:bottom w:w="0" w:type="dxa"/>
              <w:right w:w="10" w:type="dxa"/>
            </w:tcMar>
            <w:hideMark/>
          </w:tcPr>
          <w:p w14:paraId="70720026" w14:textId="77777777" w:rsidR="00AC1906" w:rsidRDefault="00AC1906" w:rsidP="00AC1906">
            <w:pPr>
              <w:adjustRightInd w:val="0"/>
              <w:spacing w:before="10" w:after="10"/>
              <w:jc w:val="center"/>
              <w:rPr>
                <w:b/>
                <w:bCs/>
                <w:i/>
                <w:iCs/>
                <w:color w:val="000000"/>
                <w:sz w:val="24"/>
                <w:szCs w:val="24"/>
              </w:rPr>
            </w:pPr>
            <w:r>
              <w:rPr>
                <w:b/>
                <w:bCs/>
                <w:i/>
                <w:iCs/>
                <w:color w:val="000000"/>
                <w:sz w:val="24"/>
                <w:szCs w:val="24"/>
              </w:rPr>
              <w:t>The CONTENTS Procedure</w:t>
            </w:r>
          </w:p>
        </w:tc>
      </w:tr>
    </w:tbl>
    <w:p w14:paraId="6B71E94D" w14:textId="77777777" w:rsidR="00AC1906" w:rsidRDefault="00AC1906" w:rsidP="00AC1906">
      <w:pPr>
        <w:adjustRightInd w:val="0"/>
        <w:rPr>
          <w:b/>
          <w:bCs/>
          <w:i/>
          <w:iCs/>
          <w:color w:val="000000"/>
          <w:sz w:val="26"/>
          <w:szCs w:val="26"/>
        </w:rPr>
      </w:pPr>
    </w:p>
    <w:p w14:paraId="12584CAA" w14:textId="77777777" w:rsidR="00AC1906" w:rsidRPr="00AC1906" w:rsidRDefault="00AC1906" w:rsidP="00AC1906">
      <w:pPr>
        <w:pStyle w:val="PlainText"/>
        <w:rPr>
          <w:rFonts w:ascii="Times New Roman" w:hAnsi="Times New Roman"/>
          <w:b/>
          <w:bCs/>
          <w:sz w:val="24"/>
          <w:szCs w:val="24"/>
          <w:u w:val="single"/>
        </w:rPr>
      </w:pPr>
    </w:p>
    <w:p w14:paraId="01728215" w14:textId="77777777" w:rsidR="00E408D8" w:rsidRDefault="00E408D8"/>
    <w:tbl>
      <w:tblPr>
        <w:tblW w:w="0" w:type="auto"/>
        <w:jc w:val="center"/>
        <w:tblLayout w:type="fixed"/>
        <w:tblCellMar>
          <w:left w:w="0" w:type="dxa"/>
          <w:right w:w="0" w:type="dxa"/>
        </w:tblCellMar>
        <w:tblLook w:val="04A0" w:firstRow="1" w:lastRow="0" w:firstColumn="1" w:lastColumn="0" w:noHBand="0" w:noVBand="1"/>
      </w:tblPr>
      <w:tblGrid>
        <w:gridCol w:w="2111"/>
        <w:gridCol w:w="2487"/>
        <w:gridCol w:w="2176"/>
        <w:gridCol w:w="635"/>
      </w:tblGrid>
      <w:tr w:rsidR="00AC1906" w14:paraId="2F3CB4E5" w14:textId="77777777" w:rsidTr="00AC1906">
        <w:trPr>
          <w:cantSplit/>
          <w:jc w:val="center"/>
        </w:trPr>
        <w:tc>
          <w:tcPr>
            <w:tcW w:w="2111"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hideMark/>
          </w:tcPr>
          <w:p w14:paraId="6E665E40" w14:textId="77777777" w:rsidR="00AC1906" w:rsidRDefault="00AC1906">
            <w:pPr>
              <w:keepNext/>
              <w:adjustRightInd w:val="0"/>
              <w:spacing w:before="60" w:after="60"/>
              <w:rPr>
                <w:b/>
                <w:bCs/>
                <w:color w:val="000000"/>
              </w:rPr>
            </w:pPr>
            <w:bookmarkStart w:id="2" w:name="IDX"/>
            <w:bookmarkEnd w:id="2"/>
            <w:r>
              <w:rPr>
                <w:b/>
                <w:bCs/>
                <w:color w:val="000000"/>
              </w:rPr>
              <w:t>Data Set Name</w:t>
            </w:r>
          </w:p>
        </w:tc>
        <w:tc>
          <w:tcPr>
            <w:tcW w:w="2487" w:type="dxa"/>
            <w:tcBorders>
              <w:top w:val="single" w:sz="6" w:space="0" w:color="000000"/>
              <w:left w:val="single" w:sz="2" w:space="0" w:color="000000"/>
              <w:bottom w:val="single" w:sz="2" w:space="0" w:color="000000"/>
              <w:right w:val="nil"/>
            </w:tcBorders>
            <w:shd w:val="clear" w:color="auto" w:fill="FFFFFF"/>
            <w:tcMar>
              <w:top w:w="0" w:type="dxa"/>
              <w:left w:w="60" w:type="dxa"/>
              <w:bottom w:w="0" w:type="dxa"/>
              <w:right w:w="60" w:type="dxa"/>
            </w:tcMar>
            <w:hideMark/>
          </w:tcPr>
          <w:p w14:paraId="683AADF1" w14:textId="77777777" w:rsidR="00AC1906" w:rsidRDefault="00AC1906">
            <w:pPr>
              <w:keepNext/>
              <w:adjustRightInd w:val="0"/>
              <w:spacing w:before="60" w:after="60"/>
              <w:rPr>
                <w:color w:val="000000"/>
                <w:sz w:val="20"/>
                <w:szCs w:val="20"/>
              </w:rPr>
            </w:pPr>
            <w:r>
              <w:rPr>
                <w:color w:val="000000"/>
              </w:rPr>
              <w:t>WORK.ONE</w:t>
            </w:r>
          </w:p>
        </w:tc>
        <w:tc>
          <w:tcPr>
            <w:tcW w:w="2176"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hideMark/>
          </w:tcPr>
          <w:p w14:paraId="2E2FD796" w14:textId="77777777" w:rsidR="00AC1906" w:rsidRDefault="00AC1906">
            <w:pPr>
              <w:keepNext/>
              <w:adjustRightInd w:val="0"/>
              <w:spacing w:before="60" w:after="60"/>
              <w:rPr>
                <w:b/>
                <w:bCs/>
                <w:color w:val="000000"/>
              </w:rPr>
            </w:pPr>
            <w:r>
              <w:rPr>
                <w:b/>
                <w:bCs/>
                <w:color w:val="000000"/>
              </w:rPr>
              <w:t>Observations</w:t>
            </w:r>
          </w:p>
        </w:tc>
        <w:tc>
          <w:tcPr>
            <w:tcW w:w="635" w:type="dxa"/>
            <w:tcBorders>
              <w:top w:val="single" w:sz="6" w:space="0" w:color="000000"/>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C6E5195" w14:textId="77777777" w:rsidR="00AC1906" w:rsidRDefault="00AC1906">
            <w:pPr>
              <w:keepNext/>
              <w:adjustRightInd w:val="0"/>
              <w:spacing w:before="60" w:after="60"/>
              <w:rPr>
                <w:color w:val="000000"/>
                <w:sz w:val="20"/>
                <w:szCs w:val="20"/>
              </w:rPr>
            </w:pPr>
            <w:r>
              <w:rPr>
                <w:color w:val="000000"/>
              </w:rPr>
              <w:t>69493</w:t>
            </w:r>
          </w:p>
        </w:tc>
      </w:tr>
      <w:tr w:rsidR="00AC1906" w14:paraId="47ACD199" w14:textId="77777777" w:rsidTr="00AC1906">
        <w:trPr>
          <w:cantSplit/>
          <w:jc w:val="center"/>
        </w:trPr>
        <w:tc>
          <w:tcPr>
            <w:tcW w:w="211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6F48118" w14:textId="77777777" w:rsidR="00AC1906" w:rsidRDefault="00AC1906">
            <w:pPr>
              <w:keepNext/>
              <w:adjustRightInd w:val="0"/>
              <w:spacing w:before="60" w:after="60"/>
              <w:rPr>
                <w:b/>
                <w:bCs/>
                <w:color w:val="000000"/>
              </w:rPr>
            </w:pPr>
            <w:r>
              <w:rPr>
                <w:b/>
                <w:bCs/>
                <w:color w:val="000000"/>
              </w:rPr>
              <w:t>Member Type</w:t>
            </w:r>
          </w:p>
        </w:tc>
        <w:tc>
          <w:tcPr>
            <w:tcW w:w="248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D094FA2" w14:textId="77777777" w:rsidR="00AC1906" w:rsidRDefault="00AC1906">
            <w:pPr>
              <w:keepNext/>
              <w:adjustRightInd w:val="0"/>
              <w:spacing w:before="60" w:after="60"/>
              <w:rPr>
                <w:color w:val="000000"/>
                <w:sz w:val="20"/>
                <w:szCs w:val="20"/>
              </w:rPr>
            </w:pPr>
            <w:r>
              <w:rPr>
                <w:color w:val="000000"/>
              </w:rPr>
              <w:t>DATA</w:t>
            </w:r>
          </w:p>
        </w:tc>
        <w:tc>
          <w:tcPr>
            <w:tcW w:w="2176"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hideMark/>
          </w:tcPr>
          <w:p w14:paraId="5940D27E" w14:textId="77777777" w:rsidR="00AC1906" w:rsidRDefault="00AC1906">
            <w:pPr>
              <w:keepNext/>
              <w:adjustRightInd w:val="0"/>
              <w:spacing w:before="60" w:after="60"/>
              <w:rPr>
                <w:b/>
                <w:bCs/>
                <w:color w:val="000000"/>
              </w:rPr>
            </w:pPr>
            <w:r>
              <w:rPr>
                <w:b/>
                <w:bCs/>
                <w:color w:val="000000"/>
              </w:rPr>
              <w:t>Variables</w:t>
            </w:r>
          </w:p>
        </w:tc>
        <w:tc>
          <w:tcPr>
            <w:tcW w:w="63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6D8010B" w14:textId="77777777" w:rsidR="00AC1906" w:rsidRDefault="00AC1906">
            <w:pPr>
              <w:keepNext/>
              <w:adjustRightInd w:val="0"/>
              <w:spacing w:before="60" w:after="60"/>
              <w:rPr>
                <w:color w:val="000000"/>
                <w:sz w:val="20"/>
                <w:szCs w:val="20"/>
              </w:rPr>
            </w:pPr>
            <w:r>
              <w:rPr>
                <w:color w:val="000000"/>
              </w:rPr>
              <w:t>10</w:t>
            </w:r>
          </w:p>
        </w:tc>
      </w:tr>
      <w:tr w:rsidR="00AC1906" w14:paraId="2E1A5B28" w14:textId="77777777" w:rsidTr="00AC1906">
        <w:trPr>
          <w:cantSplit/>
          <w:jc w:val="center"/>
        </w:trPr>
        <w:tc>
          <w:tcPr>
            <w:tcW w:w="211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BF1A2D0" w14:textId="77777777" w:rsidR="00AC1906" w:rsidRDefault="00AC1906">
            <w:pPr>
              <w:adjustRightInd w:val="0"/>
              <w:spacing w:before="60" w:after="60"/>
              <w:rPr>
                <w:b/>
                <w:bCs/>
                <w:color w:val="000000"/>
              </w:rPr>
            </w:pPr>
            <w:r>
              <w:rPr>
                <w:b/>
                <w:bCs/>
                <w:color w:val="000000"/>
              </w:rPr>
              <w:t>Engine</w:t>
            </w:r>
          </w:p>
        </w:tc>
        <w:tc>
          <w:tcPr>
            <w:tcW w:w="248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FFFE34D" w14:textId="77777777" w:rsidR="00AC1906" w:rsidRDefault="00AC1906">
            <w:pPr>
              <w:adjustRightInd w:val="0"/>
              <w:spacing w:before="60" w:after="60"/>
              <w:rPr>
                <w:color w:val="000000"/>
                <w:sz w:val="20"/>
                <w:szCs w:val="20"/>
              </w:rPr>
            </w:pPr>
            <w:r>
              <w:rPr>
                <w:color w:val="000000"/>
              </w:rPr>
              <w:t>V9</w:t>
            </w:r>
          </w:p>
        </w:tc>
        <w:tc>
          <w:tcPr>
            <w:tcW w:w="2176"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hideMark/>
          </w:tcPr>
          <w:p w14:paraId="66BFBD5D" w14:textId="77777777" w:rsidR="00AC1906" w:rsidRDefault="00AC1906">
            <w:pPr>
              <w:adjustRightInd w:val="0"/>
              <w:spacing w:before="60" w:after="60"/>
              <w:rPr>
                <w:b/>
                <w:bCs/>
                <w:color w:val="000000"/>
              </w:rPr>
            </w:pPr>
            <w:r>
              <w:rPr>
                <w:b/>
                <w:bCs/>
                <w:color w:val="000000"/>
              </w:rPr>
              <w:t>Indexes</w:t>
            </w:r>
          </w:p>
        </w:tc>
        <w:tc>
          <w:tcPr>
            <w:tcW w:w="63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4D0820F" w14:textId="77777777" w:rsidR="00AC1906" w:rsidRDefault="00AC1906">
            <w:pPr>
              <w:adjustRightInd w:val="0"/>
              <w:spacing w:before="60" w:after="60"/>
              <w:rPr>
                <w:color w:val="000000"/>
                <w:sz w:val="20"/>
                <w:szCs w:val="20"/>
              </w:rPr>
            </w:pPr>
            <w:r>
              <w:rPr>
                <w:color w:val="000000"/>
              </w:rPr>
              <w:t>0</w:t>
            </w:r>
          </w:p>
        </w:tc>
      </w:tr>
      <w:tr w:rsidR="00AC1906" w14:paraId="7922D9B0" w14:textId="77777777" w:rsidTr="00AC1906">
        <w:trPr>
          <w:cantSplit/>
          <w:jc w:val="center"/>
        </w:trPr>
        <w:tc>
          <w:tcPr>
            <w:tcW w:w="211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427E1FA" w14:textId="77777777" w:rsidR="00AC1906" w:rsidRDefault="00AC1906">
            <w:pPr>
              <w:adjustRightInd w:val="0"/>
              <w:spacing w:before="60" w:after="60"/>
              <w:rPr>
                <w:b/>
                <w:bCs/>
                <w:color w:val="000000"/>
              </w:rPr>
            </w:pPr>
            <w:r>
              <w:rPr>
                <w:b/>
                <w:bCs/>
                <w:color w:val="000000"/>
              </w:rPr>
              <w:t>Created</w:t>
            </w:r>
          </w:p>
        </w:tc>
        <w:tc>
          <w:tcPr>
            <w:tcW w:w="248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915027F" w14:textId="77777777" w:rsidR="00AC1906" w:rsidRDefault="00AC1906">
            <w:pPr>
              <w:adjustRightInd w:val="0"/>
              <w:spacing w:before="60" w:after="60"/>
              <w:rPr>
                <w:color w:val="000000"/>
                <w:sz w:val="20"/>
                <w:szCs w:val="20"/>
              </w:rPr>
            </w:pPr>
            <w:r>
              <w:rPr>
                <w:color w:val="000000"/>
              </w:rPr>
              <w:t>05/15/2020 18:06:52</w:t>
            </w:r>
          </w:p>
        </w:tc>
        <w:tc>
          <w:tcPr>
            <w:tcW w:w="2176"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hideMark/>
          </w:tcPr>
          <w:p w14:paraId="460D9156" w14:textId="77777777" w:rsidR="00AC1906" w:rsidRDefault="00AC1906">
            <w:pPr>
              <w:adjustRightInd w:val="0"/>
              <w:spacing w:before="60" w:after="60"/>
              <w:rPr>
                <w:b/>
                <w:bCs/>
                <w:color w:val="000000"/>
              </w:rPr>
            </w:pPr>
            <w:r>
              <w:rPr>
                <w:b/>
                <w:bCs/>
                <w:color w:val="000000"/>
              </w:rPr>
              <w:t>Observation Length</w:t>
            </w:r>
          </w:p>
        </w:tc>
        <w:tc>
          <w:tcPr>
            <w:tcW w:w="63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18D69DC" w14:textId="77777777" w:rsidR="00AC1906" w:rsidRDefault="00AC1906">
            <w:pPr>
              <w:adjustRightInd w:val="0"/>
              <w:spacing w:before="60" w:after="60"/>
              <w:rPr>
                <w:color w:val="000000"/>
                <w:sz w:val="20"/>
                <w:szCs w:val="20"/>
              </w:rPr>
            </w:pPr>
            <w:r>
              <w:rPr>
                <w:color w:val="000000"/>
              </w:rPr>
              <w:t>48</w:t>
            </w:r>
          </w:p>
        </w:tc>
      </w:tr>
      <w:tr w:rsidR="00AC1906" w14:paraId="3716D43D" w14:textId="77777777" w:rsidTr="00AC1906">
        <w:trPr>
          <w:cantSplit/>
          <w:jc w:val="center"/>
        </w:trPr>
        <w:tc>
          <w:tcPr>
            <w:tcW w:w="211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9061AB1" w14:textId="77777777" w:rsidR="00AC1906" w:rsidRDefault="00AC1906">
            <w:pPr>
              <w:adjustRightInd w:val="0"/>
              <w:spacing w:before="60" w:after="60"/>
              <w:rPr>
                <w:b/>
                <w:bCs/>
                <w:color w:val="000000"/>
              </w:rPr>
            </w:pPr>
            <w:r>
              <w:rPr>
                <w:b/>
                <w:bCs/>
                <w:color w:val="000000"/>
              </w:rPr>
              <w:lastRenderedPageBreak/>
              <w:t>Last Modified</w:t>
            </w:r>
          </w:p>
        </w:tc>
        <w:tc>
          <w:tcPr>
            <w:tcW w:w="248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A3AC58E" w14:textId="77777777" w:rsidR="00AC1906" w:rsidRDefault="00AC1906">
            <w:pPr>
              <w:adjustRightInd w:val="0"/>
              <w:spacing w:before="60" w:after="60"/>
              <w:rPr>
                <w:color w:val="000000"/>
                <w:sz w:val="20"/>
                <w:szCs w:val="20"/>
              </w:rPr>
            </w:pPr>
            <w:r>
              <w:rPr>
                <w:color w:val="000000"/>
              </w:rPr>
              <w:t>05/15/2020 18:06:52</w:t>
            </w:r>
          </w:p>
        </w:tc>
        <w:tc>
          <w:tcPr>
            <w:tcW w:w="2176"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hideMark/>
          </w:tcPr>
          <w:p w14:paraId="0BB9967B" w14:textId="77777777" w:rsidR="00AC1906" w:rsidRDefault="00AC1906">
            <w:pPr>
              <w:adjustRightInd w:val="0"/>
              <w:spacing w:before="60" w:after="60"/>
              <w:rPr>
                <w:b/>
                <w:bCs/>
                <w:color w:val="000000"/>
              </w:rPr>
            </w:pPr>
            <w:r>
              <w:rPr>
                <w:b/>
                <w:bCs/>
                <w:color w:val="000000"/>
              </w:rPr>
              <w:t>Deleted Observations</w:t>
            </w:r>
          </w:p>
        </w:tc>
        <w:tc>
          <w:tcPr>
            <w:tcW w:w="63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9CEA181" w14:textId="77777777" w:rsidR="00AC1906" w:rsidRDefault="00AC1906">
            <w:pPr>
              <w:adjustRightInd w:val="0"/>
              <w:spacing w:before="60" w:after="60"/>
              <w:rPr>
                <w:color w:val="000000"/>
                <w:sz w:val="20"/>
                <w:szCs w:val="20"/>
              </w:rPr>
            </w:pPr>
            <w:r>
              <w:rPr>
                <w:color w:val="000000"/>
              </w:rPr>
              <w:t>0</w:t>
            </w:r>
          </w:p>
        </w:tc>
      </w:tr>
      <w:tr w:rsidR="00AC1906" w14:paraId="6F56F753" w14:textId="77777777" w:rsidTr="00AC1906">
        <w:trPr>
          <w:cantSplit/>
          <w:jc w:val="center"/>
        </w:trPr>
        <w:tc>
          <w:tcPr>
            <w:tcW w:w="211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1D9041A" w14:textId="77777777" w:rsidR="00AC1906" w:rsidRDefault="00AC1906">
            <w:pPr>
              <w:adjustRightInd w:val="0"/>
              <w:spacing w:before="60" w:after="60"/>
              <w:rPr>
                <w:b/>
                <w:bCs/>
                <w:color w:val="000000"/>
              </w:rPr>
            </w:pPr>
            <w:r>
              <w:rPr>
                <w:b/>
                <w:bCs/>
                <w:color w:val="000000"/>
              </w:rPr>
              <w:t>Protection</w:t>
            </w:r>
          </w:p>
        </w:tc>
        <w:tc>
          <w:tcPr>
            <w:tcW w:w="248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14:paraId="7D7F080C" w14:textId="77777777" w:rsidR="00AC1906" w:rsidRDefault="00AC1906">
            <w:pPr>
              <w:adjustRightInd w:val="0"/>
              <w:spacing w:before="60" w:after="60"/>
              <w:rPr>
                <w:color w:val="000000"/>
                <w:sz w:val="20"/>
                <w:szCs w:val="20"/>
              </w:rPr>
            </w:pPr>
          </w:p>
        </w:tc>
        <w:tc>
          <w:tcPr>
            <w:tcW w:w="2176"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hideMark/>
          </w:tcPr>
          <w:p w14:paraId="0D64B3D1" w14:textId="77777777" w:rsidR="00AC1906" w:rsidRDefault="00AC1906">
            <w:pPr>
              <w:adjustRightInd w:val="0"/>
              <w:spacing w:before="60" w:after="60"/>
              <w:rPr>
                <w:b/>
                <w:bCs/>
                <w:color w:val="000000"/>
              </w:rPr>
            </w:pPr>
            <w:r>
              <w:rPr>
                <w:b/>
                <w:bCs/>
                <w:color w:val="000000"/>
              </w:rPr>
              <w:t>Compressed</w:t>
            </w:r>
          </w:p>
        </w:tc>
        <w:tc>
          <w:tcPr>
            <w:tcW w:w="63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B532247" w14:textId="77777777" w:rsidR="00AC1906" w:rsidRDefault="00AC1906">
            <w:pPr>
              <w:adjustRightInd w:val="0"/>
              <w:spacing w:before="60" w:after="60"/>
              <w:rPr>
                <w:color w:val="000000"/>
                <w:sz w:val="20"/>
                <w:szCs w:val="20"/>
              </w:rPr>
            </w:pPr>
            <w:r>
              <w:rPr>
                <w:color w:val="000000"/>
              </w:rPr>
              <w:t>NO</w:t>
            </w:r>
          </w:p>
        </w:tc>
      </w:tr>
      <w:tr w:rsidR="00AC1906" w14:paraId="09058464" w14:textId="77777777" w:rsidTr="00AC1906">
        <w:trPr>
          <w:cantSplit/>
          <w:jc w:val="center"/>
        </w:trPr>
        <w:tc>
          <w:tcPr>
            <w:tcW w:w="211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65B1CF7" w14:textId="77777777" w:rsidR="00AC1906" w:rsidRDefault="00AC1906">
            <w:pPr>
              <w:adjustRightInd w:val="0"/>
              <w:spacing w:before="60" w:after="60"/>
              <w:rPr>
                <w:b/>
                <w:bCs/>
                <w:color w:val="000000"/>
              </w:rPr>
            </w:pPr>
            <w:r>
              <w:rPr>
                <w:b/>
                <w:bCs/>
                <w:color w:val="000000"/>
              </w:rPr>
              <w:t>Data Set Type</w:t>
            </w:r>
          </w:p>
        </w:tc>
        <w:tc>
          <w:tcPr>
            <w:tcW w:w="248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14:paraId="20732CA3" w14:textId="77777777" w:rsidR="00AC1906" w:rsidRDefault="00AC1906">
            <w:pPr>
              <w:adjustRightInd w:val="0"/>
              <w:spacing w:before="60" w:after="60"/>
              <w:rPr>
                <w:color w:val="000000"/>
                <w:sz w:val="20"/>
                <w:szCs w:val="20"/>
              </w:rPr>
            </w:pPr>
          </w:p>
        </w:tc>
        <w:tc>
          <w:tcPr>
            <w:tcW w:w="2176"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hideMark/>
          </w:tcPr>
          <w:p w14:paraId="7D843B42" w14:textId="77777777" w:rsidR="00AC1906" w:rsidRDefault="00AC1906">
            <w:pPr>
              <w:adjustRightInd w:val="0"/>
              <w:spacing w:before="60" w:after="60"/>
              <w:rPr>
                <w:b/>
                <w:bCs/>
                <w:color w:val="000000"/>
              </w:rPr>
            </w:pPr>
            <w:r>
              <w:rPr>
                <w:b/>
                <w:bCs/>
                <w:color w:val="000000"/>
              </w:rPr>
              <w:t>Sorted</w:t>
            </w:r>
          </w:p>
        </w:tc>
        <w:tc>
          <w:tcPr>
            <w:tcW w:w="63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4E24F35" w14:textId="77777777" w:rsidR="00AC1906" w:rsidRDefault="00AC1906">
            <w:pPr>
              <w:adjustRightInd w:val="0"/>
              <w:spacing w:before="60" w:after="60"/>
              <w:rPr>
                <w:color w:val="000000"/>
                <w:sz w:val="20"/>
                <w:szCs w:val="20"/>
              </w:rPr>
            </w:pPr>
            <w:r>
              <w:rPr>
                <w:color w:val="000000"/>
              </w:rPr>
              <w:t>NO</w:t>
            </w:r>
          </w:p>
        </w:tc>
      </w:tr>
      <w:tr w:rsidR="00AC1906" w14:paraId="4DE94570" w14:textId="77777777" w:rsidTr="00AC1906">
        <w:trPr>
          <w:cantSplit/>
          <w:jc w:val="center"/>
        </w:trPr>
        <w:tc>
          <w:tcPr>
            <w:tcW w:w="211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3B4A587" w14:textId="77777777" w:rsidR="00AC1906" w:rsidRDefault="00AC1906">
            <w:pPr>
              <w:adjustRightInd w:val="0"/>
              <w:spacing w:before="60" w:after="60"/>
              <w:rPr>
                <w:b/>
                <w:bCs/>
                <w:color w:val="000000"/>
              </w:rPr>
            </w:pPr>
            <w:r>
              <w:rPr>
                <w:b/>
                <w:bCs/>
                <w:color w:val="000000"/>
              </w:rPr>
              <w:t>Label</w:t>
            </w:r>
          </w:p>
        </w:tc>
        <w:tc>
          <w:tcPr>
            <w:tcW w:w="248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tcPr>
          <w:p w14:paraId="343F0489" w14:textId="77777777" w:rsidR="00AC1906" w:rsidRDefault="00AC1906">
            <w:pPr>
              <w:adjustRightInd w:val="0"/>
              <w:spacing w:before="60" w:after="60"/>
              <w:rPr>
                <w:color w:val="000000"/>
                <w:sz w:val="20"/>
                <w:szCs w:val="20"/>
              </w:rPr>
            </w:pPr>
          </w:p>
        </w:tc>
        <w:tc>
          <w:tcPr>
            <w:tcW w:w="2176"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tcPr>
          <w:p w14:paraId="709DC319" w14:textId="77777777" w:rsidR="00AC1906" w:rsidRDefault="00AC1906">
            <w:pPr>
              <w:adjustRightInd w:val="0"/>
              <w:spacing w:before="60" w:after="60"/>
              <w:rPr>
                <w:b/>
                <w:bCs/>
                <w:color w:val="000000"/>
              </w:rPr>
            </w:pPr>
          </w:p>
        </w:tc>
        <w:tc>
          <w:tcPr>
            <w:tcW w:w="63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tcPr>
          <w:p w14:paraId="6F529349" w14:textId="77777777" w:rsidR="00AC1906" w:rsidRDefault="00AC1906">
            <w:pPr>
              <w:adjustRightInd w:val="0"/>
              <w:spacing w:before="60" w:after="60"/>
              <w:rPr>
                <w:color w:val="000000"/>
                <w:sz w:val="20"/>
                <w:szCs w:val="20"/>
              </w:rPr>
            </w:pPr>
          </w:p>
        </w:tc>
      </w:tr>
      <w:tr w:rsidR="00AC1906" w14:paraId="78B51978" w14:textId="77777777" w:rsidTr="00AC1906">
        <w:trPr>
          <w:cantSplit/>
          <w:jc w:val="center"/>
        </w:trPr>
        <w:tc>
          <w:tcPr>
            <w:tcW w:w="211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919C583" w14:textId="77777777" w:rsidR="00AC1906" w:rsidRDefault="00AC1906">
            <w:pPr>
              <w:keepNext/>
              <w:adjustRightInd w:val="0"/>
              <w:spacing w:before="60" w:after="60"/>
              <w:rPr>
                <w:b/>
                <w:bCs/>
                <w:color w:val="000000"/>
              </w:rPr>
            </w:pPr>
            <w:r>
              <w:rPr>
                <w:b/>
                <w:bCs/>
                <w:color w:val="000000"/>
              </w:rPr>
              <w:t>Data Representation</w:t>
            </w:r>
          </w:p>
        </w:tc>
        <w:tc>
          <w:tcPr>
            <w:tcW w:w="248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BAF4AD" w14:textId="77777777" w:rsidR="00AC1906" w:rsidRDefault="00AC1906">
            <w:pPr>
              <w:keepNext/>
              <w:adjustRightInd w:val="0"/>
              <w:spacing w:before="60" w:after="60"/>
              <w:rPr>
                <w:color w:val="000000"/>
                <w:sz w:val="20"/>
                <w:szCs w:val="20"/>
              </w:rPr>
            </w:pPr>
            <w:r>
              <w:rPr>
                <w:color w:val="000000"/>
              </w:rPr>
              <w:t>WINDOWS_32</w:t>
            </w:r>
          </w:p>
        </w:tc>
        <w:tc>
          <w:tcPr>
            <w:tcW w:w="2176"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tcPr>
          <w:p w14:paraId="6B4972A0" w14:textId="77777777" w:rsidR="00AC1906" w:rsidRDefault="00AC1906">
            <w:pPr>
              <w:keepNext/>
              <w:adjustRightInd w:val="0"/>
              <w:spacing w:before="60" w:after="60"/>
              <w:rPr>
                <w:b/>
                <w:bCs/>
                <w:color w:val="000000"/>
              </w:rPr>
            </w:pPr>
          </w:p>
        </w:tc>
        <w:tc>
          <w:tcPr>
            <w:tcW w:w="63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tcPr>
          <w:p w14:paraId="7BBF65E6" w14:textId="77777777" w:rsidR="00AC1906" w:rsidRDefault="00AC1906">
            <w:pPr>
              <w:keepNext/>
              <w:adjustRightInd w:val="0"/>
              <w:spacing w:before="60" w:after="60"/>
              <w:rPr>
                <w:color w:val="000000"/>
                <w:sz w:val="20"/>
                <w:szCs w:val="20"/>
              </w:rPr>
            </w:pPr>
          </w:p>
        </w:tc>
      </w:tr>
      <w:tr w:rsidR="00AC1906" w14:paraId="754CFF43" w14:textId="77777777" w:rsidTr="00AC1906">
        <w:trPr>
          <w:cantSplit/>
          <w:jc w:val="center"/>
        </w:trPr>
        <w:tc>
          <w:tcPr>
            <w:tcW w:w="2111"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569F069B" w14:textId="77777777" w:rsidR="00AC1906" w:rsidRDefault="00AC1906">
            <w:pPr>
              <w:adjustRightInd w:val="0"/>
              <w:spacing w:before="60" w:after="60"/>
              <w:rPr>
                <w:b/>
                <w:bCs/>
                <w:color w:val="000000"/>
              </w:rPr>
            </w:pPr>
            <w:r>
              <w:rPr>
                <w:b/>
                <w:bCs/>
                <w:color w:val="000000"/>
              </w:rPr>
              <w:t>Encoding</w:t>
            </w:r>
          </w:p>
        </w:tc>
        <w:tc>
          <w:tcPr>
            <w:tcW w:w="248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DCD4572" w14:textId="77777777" w:rsidR="00AC1906" w:rsidRDefault="00AC1906">
            <w:pPr>
              <w:adjustRightInd w:val="0"/>
              <w:spacing w:before="60" w:after="60"/>
              <w:rPr>
                <w:color w:val="000000"/>
                <w:sz w:val="20"/>
                <w:szCs w:val="20"/>
              </w:rPr>
            </w:pPr>
            <w:r>
              <w:rPr>
                <w:color w:val="000000"/>
              </w:rPr>
              <w:t>wlatin</w:t>
            </w:r>
            <w:proofErr w:type="gramStart"/>
            <w:r>
              <w:rPr>
                <w:color w:val="000000"/>
              </w:rPr>
              <w:t>1  Western</w:t>
            </w:r>
            <w:proofErr w:type="gramEnd"/>
            <w:r>
              <w:rPr>
                <w:color w:val="000000"/>
              </w:rPr>
              <w:t xml:space="preserve"> (Windows)</w:t>
            </w:r>
          </w:p>
        </w:tc>
        <w:tc>
          <w:tcPr>
            <w:tcW w:w="2176" w:type="dxa"/>
            <w:tcBorders>
              <w:top w:val="nil"/>
              <w:left w:val="single" w:sz="2" w:space="0" w:color="000000"/>
              <w:bottom w:val="single" w:sz="6" w:space="0" w:color="000000"/>
              <w:right w:val="nil"/>
            </w:tcBorders>
            <w:shd w:val="clear" w:color="auto" w:fill="BBBBBB"/>
            <w:tcMar>
              <w:top w:w="0" w:type="dxa"/>
              <w:left w:w="60" w:type="dxa"/>
              <w:bottom w:w="0" w:type="dxa"/>
              <w:right w:w="60" w:type="dxa"/>
            </w:tcMar>
          </w:tcPr>
          <w:p w14:paraId="36EDF7C9" w14:textId="77777777" w:rsidR="00AC1906" w:rsidRDefault="00AC1906">
            <w:pPr>
              <w:adjustRightInd w:val="0"/>
              <w:spacing w:before="60" w:after="60"/>
              <w:rPr>
                <w:b/>
                <w:bCs/>
                <w:color w:val="000000"/>
              </w:rPr>
            </w:pPr>
          </w:p>
        </w:tc>
        <w:tc>
          <w:tcPr>
            <w:tcW w:w="635"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tcPr>
          <w:p w14:paraId="6247BDE6" w14:textId="77777777" w:rsidR="00AC1906" w:rsidRDefault="00AC1906">
            <w:pPr>
              <w:adjustRightInd w:val="0"/>
              <w:spacing w:before="60" w:after="60"/>
              <w:rPr>
                <w:color w:val="000000"/>
                <w:sz w:val="20"/>
                <w:szCs w:val="20"/>
              </w:rPr>
            </w:pPr>
          </w:p>
        </w:tc>
      </w:tr>
    </w:tbl>
    <w:p w14:paraId="25E99DF6" w14:textId="77777777" w:rsidR="00AC1906" w:rsidRDefault="00AC1906" w:rsidP="00AC1906">
      <w:pPr>
        <w:adjustRightInd w:val="0"/>
        <w:rPr>
          <w:color w:val="000000"/>
          <w:sz w:val="20"/>
          <w:szCs w:val="20"/>
        </w:rPr>
      </w:pPr>
    </w:p>
    <w:p w14:paraId="0E5D9A25" w14:textId="77777777" w:rsidR="00AC1906" w:rsidRDefault="00AC1906" w:rsidP="00AC1906">
      <w:pPr>
        <w:adjustRightInd w:val="0"/>
        <w:rPr>
          <w:color w:val="000000"/>
        </w:rPr>
      </w:pPr>
    </w:p>
    <w:tbl>
      <w:tblPr>
        <w:tblW w:w="0" w:type="auto"/>
        <w:jc w:val="center"/>
        <w:tblLayout w:type="fixed"/>
        <w:tblCellMar>
          <w:left w:w="0" w:type="dxa"/>
          <w:right w:w="0" w:type="dxa"/>
        </w:tblCellMar>
        <w:tblLook w:val="04A0" w:firstRow="1" w:lastRow="0" w:firstColumn="1" w:lastColumn="0" w:noHBand="0" w:noVBand="1"/>
      </w:tblPr>
      <w:tblGrid>
        <w:gridCol w:w="2762"/>
        <w:gridCol w:w="8737"/>
      </w:tblGrid>
      <w:tr w:rsidR="00AC1906" w14:paraId="71287707" w14:textId="77777777" w:rsidTr="00AC1906">
        <w:trPr>
          <w:cantSplit/>
          <w:tblHeader/>
          <w:jc w:val="center"/>
        </w:trPr>
        <w:tc>
          <w:tcPr>
            <w:tcW w:w="11499" w:type="dxa"/>
            <w:gridSpan w:val="2"/>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37EF44A0" w14:textId="77777777" w:rsidR="00AC1906" w:rsidRDefault="00AC1906">
            <w:pPr>
              <w:keepNext/>
              <w:adjustRightInd w:val="0"/>
              <w:spacing w:before="60" w:after="60"/>
              <w:jc w:val="center"/>
              <w:rPr>
                <w:b/>
                <w:bCs/>
                <w:color w:val="000000"/>
              </w:rPr>
            </w:pPr>
            <w:bookmarkStart w:id="3" w:name="IDX1"/>
            <w:bookmarkEnd w:id="3"/>
            <w:r>
              <w:rPr>
                <w:b/>
                <w:bCs/>
                <w:color w:val="000000"/>
              </w:rPr>
              <w:t>Engine/Host Dependent Information</w:t>
            </w:r>
          </w:p>
        </w:tc>
      </w:tr>
      <w:tr w:rsidR="00AC1906" w14:paraId="71670D99" w14:textId="77777777" w:rsidTr="00AC1906">
        <w:trPr>
          <w:cantSplit/>
          <w:jc w:val="center"/>
        </w:trPr>
        <w:tc>
          <w:tcPr>
            <w:tcW w:w="27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86B3DA1" w14:textId="77777777" w:rsidR="00AC1906" w:rsidRDefault="00AC1906">
            <w:pPr>
              <w:keepNext/>
              <w:adjustRightInd w:val="0"/>
              <w:spacing w:before="60" w:after="60"/>
              <w:rPr>
                <w:b/>
                <w:bCs/>
                <w:color w:val="000000"/>
              </w:rPr>
            </w:pPr>
            <w:r>
              <w:rPr>
                <w:b/>
                <w:bCs/>
                <w:color w:val="000000"/>
              </w:rPr>
              <w:t>Data Set Page Size</w:t>
            </w:r>
          </w:p>
        </w:tc>
        <w:tc>
          <w:tcPr>
            <w:tcW w:w="873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5282D85" w14:textId="77777777" w:rsidR="00AC1906" w:rsidRDefault="00AC1906">
            <w:pPr>
              <w:keepNext/>
              <w:adjustRightInd w:val="0"/>
              <w:spacing w:before="60" w:after="60"/>
              <w:rPr>
                <w:color w:val="000000"/>
                <w:sz w:val="20"/>
                <w:szCs w:val="20"/>
              </w:rPr>
            </w:pPr>
            <w:r>
              <w:rPr>
                <w:color w:val="000000"/>
              </w:rPr>
              <w:t>65536</w:t>
            </w:r>
          </w:p>
        </w:tc>
      </w:tr>
      <w:tr w:rsidR="00AC1906" w14:paraId="76453C54" w14:textId="77777777" w:rsidTr="00AC1906">
        <w:trPr>
          <w:cantSplit/>
          <w:jc w:val="center"/>
        </w:trPr>
        <w:tc>
          <w:tcPr>
            <w:tcW w:w="27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9818EF6" w14:textId="77777777" w:rsidR="00AC1906" w:rsidRDefault="00AC1906">
            <w:pPr>
              <w:keepNext/>
              <w:adjustRightInd w:val="0"/>
              <w:spacing w:before="60" w:after="60"/>
              <w:rPr>
                <w:b/>
                <w:bCs/>
                <w:color w:val="000000"/>
              </w:rPr>
            </w:pPr>
            <w:r>
              <w:rPr>
                <w:b/>
                <w:bCs/>
                <w:color w:val="000000"/>
              </w:rPr>
              <w:t>Number of Data Set Pages</w:t>
            </w:r>
          </w:p>
        </w:tc>
        <w:tc>
          <w:tcPr>
            <w:tcW w:w="873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A5627E5" w14:textId="77777777" w:rsidR="00AC1906" w:rsidRDefault="00AC1906">
            <w:pPr>
              <w:keepNext/>
              <w:adjustRightInd w:val="0"/>
              <w:spacing w:before="60" w:after="60"/>
              <w:rPr>
                <w:color w:val="000000"/>
                <w:sz w:val="20"/>
                <w:szCs w:val="20"/>
              </w:rPr>
            </w:pPr>
            <w:r>
              <w:rPr>
                <w:color w:val="000000"/>
              </w:rPr>
              <w:t>52</w:t>
            </w:r>
          </w:p>
        </w:tc>
      </w:tr>
      <w:tr w:rsidR="00AC1906" w14:paraId="2E199414" w14:textId="77777777" w:rsidTr="00AC1906">
        <w:trPr>
          <w:cantSplit/>
          <w:jc w:val="center"/>
        </w:trPr>
        <w:tc>
          <w:tcPr>
            <w:tcW w:w="27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9284EF0" w14:textId="77777777" w:rsidR="00AC1906" w:rsidRDefault="00AC1906">
            <w:pPr>
              <w:adjustRightInd w:val="0"/>
              <w:spacing w:before="60" w:after="60"/>
              <w:rPr>
                <w:b/>
                <w:bCs/>
                <w:color w:val="000000"/>
              </w:rPr>
            </w:pPr>
            <w:r>
              <w:rPr>
                <w:b/>
                <w:bCs/>
                <w:color w:val="000000"/>
              </w:rPr>
              <w:t>First Data Page</w:t>
            </w:r>
          </w:p>
        </w:tc>
        <w:tc>
          <w:tcPr>
            <w:tcW w:w="873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A6920BB" w14:textId="77777777" w:rsidR="00AC1906" w:rsidRDefault="00AC1906">
            <w:pPr>
              <w:adjustRightInd w:val="0"/>
              <w:spacing w:before="60" w:after="60"/>
              <w:rPr>
                <w:color w:val="000000"/>
                <w:sz w:val="20"/>
                <w:szCs w:val="20"/>
              </w:rPr>
            </w:pPr>
            <w:r>
              <w:rPr>
                <w:color w:val="000000"/>
              </w:rPr>
              <w:t>1</w:t>
            </w:r>
          </w:p>
        </w:tc>
      </w:tr>
      <w:tr w:rsidR="00AC1906" w14:paraId="1B072533" w14:textId="77777777" w:rsidTr="00AC1906">
        <w:trPr>
          <w:cantSplit/>
          <w:jc w:val="center"/>
        </w:trPr>
        <w:tc>
          <w:tcPr>
            <w:tcW w:w="27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6529DB5" w14:textId="77777777" w:rsidR="00AC1906" w:rsidRDefault="00AC1906">
            <w:pPr>
              <w:adjustRightInd w:val="0"/>
              <w:spacing w:before="60" w:after="60"/>
              <w:rPr>
                <w:b/>
                <w:bCs/>
                <w:color w:val="000000"/>
              </w:rPr>
            </w:pPr>
            <w:r>
              <w:rPr>
                <w:b/>
                <w:bCs/>
                <w:color w:val="000000"/>
              </w:rPr>
              <w:t xml:space="preserve">Max </w:t>
            </w:r>
            <w:proofErr w:type="spellStart"/>
            <w:r>
              <w:rPr>
                <w:b/>
                <w:bCs/>
                <w:color w:val="000000"/>
              </w:rPr>
              <w:t>Obs</w:t>
            </w:r>
            <w:proofErr w:type="spellEnd"/>
            <w:r>
              <w:rPr>
                <w:b/>
                <w:bCs/>
                <w:color w:val="000000"/>
              </w:rPr>
              <w:t xml:space="preserve"> per Page</w:t>
            </w:r>
          </w:p>
        </w:tc>
        <w:tc>
          <w:tcPr>
            <w:tcW w:w="873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A78E572" w14:textId="77777777" w:rsidR="00AC1906" w:rsidRDefault="00AC1906">
            <w:pPr>
              <w:adjustRightInd w:val="0"/>
              <w:spacing w:before="60" w:after="60"/>
              <w:rPr>
                <w:color w:val="000000"/>
                <w:sz w:val="20"/>
                <w:szCs w:val="20"/>
              </w:rPr>
            </w:pPr>
            <w:r>
              <w:rPr>
                <w:color w:val="000000"/>
              </w:rPr>
              <w:t>1361</w:t>
            </w:r>
          </w:p>
        </w:tc>
      </w:tr>
      <w:tr w:rsidR="00AC1906" w14:paraId="69C35253" w14:textId="77777777" w:rsidTr="00AC1906">
        <w:trPr>
          <w:cantSplit/>
          <w:jc w:val="center"/>
        </w:trPr>
        <w:tc>
          <w:tcPr>
            <w:tcW w:w="27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C2AE6BF" w14:textId="77777777" w:rsidR="00AC1906" w:rsidRDefault="00AC1906">
            <w:pPr>
              <w:adjustRightInd w:val="0"/>
              <w:spacing w:before="60" w:after="60"/>
              <w:rPr>
                <w:b/>
                <w:bCs/>
                <w:color w:val="000000"/>
              </w:rPr>
            </w:pPr>
            <w:proofErr w:type="spellStart"/>
            <w:r>
              <w:rPr>
                <w:b/>
                <w:bCs/>
                <w:color w:val="000000"/>
              </w:rPr>
              <w:t>Obs</w:t>
            </w:r>
            <w:proofErr w:type="spellEnd"/>
            <w:r>
              <w:rPr>
                <w:b/>
                <w:bCs/>
                <w:color w:val="000000"/>
              </w:rPr>
              <w:t xml:space="preserve"> in First Data Page</w:t>
            </w:r>
          </w:p>
        </w:tc>
        <w:tc>
          <w:tcPr>
            <w:tcW w:w="873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4E329B2" w14:textId="77777777" w:rsidR="00AC1906" w:rsidRDefault="00AC1906">
            <w:pPr>
              <w:adjustRightInd w:val="0"/>
              <w:spacing w:before="60" w:after="60"/>
              <w:rPr>
                <w:color w:val="000000"/>
                <w:sz w:val="20"/>
                <w:szCs w:val="20"/>
              </w:rPr>
            </w:pPr>
            <w:r>
              <w:rPr>
                <w:color w:val="000000"/>
              </w:rPr>
              <w:t>1315</w:t>
            </w:r>
          </w:p>
        </w:tc>
      </w:tr>
      <w:tr w:rsidR="00AC1906" w14:paraId="6624D8FD" w14:textId="77777777" w:rsidTr="00AC1906">
        <w:trPr>
          <w:cantSplit/>
          <w:jc w:val="center"/>
        </w:trPr>
        <w:tc>
          <w:tcPr>
            <w:tcW w:w="27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53A30FE" w14:textId="77777777" w:rsidR="00AC1906" w:rsidRDefault="00AC1906">
            <w:pPr>
              <w:adjustRightInd w:val="0"/>
              <w:spacing w:before="60" w:after="60"/>
              <w:rPr>
                <w:b/>
                <w:bCs/>
                <w:color w:val="000000"/>
              </w:rPr>
            </w:pPr>
            <w:r>
              <w:rPr>
                <w:b/>
                <w:bCs/>
                <w:color w:val="000000"/>
              </w:rPr>
              <w:t>Number of Data Set Repairs</w:t>
            </w:r>
          </w:p>
        </w:tc>
        <w:tc>
          <w:tcPr>
            <w:tcW w:w="873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47636E6" w14:textId="77777777" w:rsidR="00AC1906" w:rsidRDefault="00AC1906">
            <w:pPr>
              <w:adjustRightInd w:val="0"/>
              <w:spacing w:before="60" w:after="60"/>
              <w:rPr>
                <w:color w:val="000000"/>
                <w:sz w:val="20"/>
                <w:szCs w:val="20"/>
              </w:rPr>
            </w:pPr>
            <w:r>
              <w:rPr>
                <w:color w:val="000000"/>
              </w:rPr>
              <w:t>0</w:t>
            </w:r>
          </w:p>
        </w:tc>
      </w:tr>
      <w:tr w:rsidR="00AC1906" w14:paraId="620A23F2" w14:textId="77777777" w:rsidTr="00AC1906">
        <w:trPr>
          <w:cantSplit/>
          <w:jc w:val="center"/>
        </w:trPr>
        <w:tc>
          <w:tcPr>
            <w:tcW w:w="27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EA54E08" w14:textId="77777777" w:rsidR="00AC1906" w:rsidRDefault="00AC1906">
            <w:pPr>
              <w:adjustRightInd w:val="0"/>
              <w:spacing w:before="60" w:after="60"/>
              <w:rPr>
                <w:b/>
                <w:bCs/>
                <w:color w:val="000000"/>
              </w:rPr>
            </w:pPr>
            <w:proofErr w:type="spellStart"/>
            <w:r>
              <w:rPr>
                <w:b/>
                <w:bCs/>
                <w:color w:val="000000"/>
              </w:rPr>
              <w:t>ExtendObsCounter</w:t>
            </w:r>
            <w:proofErr w:type="spellEnd"/>
          </w:p>
        </w:tc>
        <w:tc>
          <w:tcPr>
            <w:tcW w:w="873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6AF66DF" w14:textId="77777777" w:rsidR="00AC1906" w:rsidRDefault="00AC1906">
            <w:pPr>
              <w:adjustRightInd w:val="0"/>
              <w:spacing w:before="60" w:after="60"/>
              <w:rPr>
                <w:color w:val="000000"/>
                <w:sz w:val="20"/>
                <w:szCs w:val="20"/>
              </w:rPr>
            </w:pPr>
            <w:r>
              <w:rPr>
                <w:color w:val="000000"/>
              </w:rPr>
              <w:t>YES</w:t>
            </w:r>
          </w:p>
        </w:tc>
      </w:tr>
      <w:tr w:rsidR="00AC1906" w14:paraId="422D0AED" w14:textId="77777777" w:rsidTr="00AC1906">
        <w:trPr>
          <w:cantSplit/>
          <w:jc w:val="center"/>
        </w:trPr>
        <w:tc>
          <w:tcPr>
            <w:tcW w:w="27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A11D7D3" w14:textId="77777777" w:rsidR="00AC1906" w:rsidRDefault="00AC1906">
            <w:pPr>
              <w:adjustRightInd w:val="0"/>
              <w:spacing w:before="60" w:after="60"/>
              <w:rPr>
                <w:b/>
                <w:bCs/>
                <w:color w:val="000000"/>
              </w:rPr>
            </w:pPr>
            <w:r>
              <w:rPr>
                <w:b/>
                <w:bCs/>
                <w:color w:val="000000"/>
              </w:rPr>
              <w:t>Filename</w:t>
            </w:r>
          </w:p>
        </w:tc>
        <w:tc>
          <w:tcPr>
            <w:tcW w:w="873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9919C7B" w14:textId="77777777" w:rsidR="00AC1906" w:rsidRDefault="00AC1906">
            <w:pPr>
              <w:adjustRightInd w:val="0"/>
              <w:spacing w:before="60" w:after="60"/>
              <w:rPr>
                <w:color w:val="000000"/>
                <w:sz w:val="20"/>
                <w:szCs w:val="20"/>
              </w:rPr>
            </w:pPr>
            <w:r>
              <w:rPr>
                <w:color w:val="000000"/>
              </w:rPr>
              <w:t>C:\Users\HABIBA~1.AZI\AppData\Local\Temp\SAS Temporary Files\_TD3088_VDI-P2-0022_\one.sas7bdat</w:t>
            </w:r>
          </w:p>
        </w:tc>
      </w:tr>
      <w:tr w:rsidR="00AC1906" w14:paraId="6CAA5ED8" w14:textId="77777777" w:rsidTr="00AC1906">
        <w:trPr>
          <w:cantSplit/>
          <w:jc w:val="center"/>
        </w:trPr>
        <w:tc>
          <w:tcPr>
            <w:tcW w:w="276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50903AF" w14:textId="77777777" w:rsidR="00AC1906" w:rsidRDefault="00AC1906">
            <w:pPr>
              <w:keepNext/>
              <w:adjustRightInd w:val="0"/>
              <w:spacing w:before="60" w:after="60"/>
              <w:rPr>
                <w:b/>
                <w:bCs/>
                <w:color w:val="000000"/>
              </w:rPr>
            </w:pPr>
            <w:r>
              <w:rPr>
                <w:b/>
                <w:bCs/>
                <w:color w:val="000000"/>
              </w:rPr>
              <w:t>Release Created</w:t>
            </w:r>
          </w:p>
        </w:tc>
        <w:tc>
          <w:tcPr>
            <w:tcW w:w="873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5DF2564" w14:textId="77777777" w:rsidR="00AC1906" w:rsidRDefault="00AC1906">
            <w:pPr>
              <w:keepNext/>
              <w:adjustRightInd w:val="0"/>
              <w:spacing w:before="60" w:after="60"/>
              <w:rPr>
                <w:color w:val="000000"/>
                <w:sz w:val="20"/>
                <w:szCs w:val="20"/>
              </w:rPr>
            </w:pPr>
            <w:r>
              <w:rPr>
                <w:color w:val="000000"/>
              </w:rPr>
              <w:t>9.0401M2</w:t>
            </w:r>
          </w:p>
        </w:tc>
      </w:tr>
      <w:tr w:rsidR="00AC1906" w14:paraId="3BC3F742" w14:textId="77777777" w:rsidTr="00AC1906">
        <w:trPr>
          <w:cantSplit/>
          <w:jc w:val="center"/>
        </w:trPr>
        <w:tc>
          <w:tcPr>
            <w:tcW w:w="2762"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5F05656D" w14:textId="77777777" w:rsidR="00AC1906" w:rsidRDefault="00AC1906">
            <w:pPr>
              <w:adjustRightInd w:val="0"/>
              <w:spacing w:before="60" w:after="60"/>
              <w:rPr>
                <w:b/>
                <w:bCs/>
                <w:color w:val="000000"/>
              </w:rPr>
            </w:pPr>
            <w:r>
              <w:rPr>
                <w:b/>
                <w:bCs/>
                <w:color w:val="000000"/>
              </w:rPr>
              <w:t>Host Created</w:t>
            </w:r>
          </w:p>
        </w:tc>
        <w:tc>
          <w:tcPr>
            <w:tcW w:w="873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6D10E23C" w14:textId="77777777" w:rsidR="00AC1906" w:rsidRDefault="00AC1906">
            <w:pPr>
              <w:adjustRightInd w:val="0"/>
              <w:spacing w:before="60" w:after="60"/>
              <w:rPr>
                <w:color w:val="000000"/>
                <w:sz w:val="20"/>
                <w:szCs w:val="20"/>
              </w:rPr>
            </w:pPr>
            <w:r>
              <w:rPr>
                <w:color w:val="000000"/>
              </w:rPr>
              <w:t>W32_7PRO</w:t>
            </w:r>
          </w:p>
        </w:tc>
      </w:tr>
    </w:tbl>
    <w:p w14:paraId="67F16256" w14:textId="77777777" w:rsidR="00AC1906" w:rsidRDefault="00AC1906" w:rsidP="00AC1906">
      <w:pPr>
        <w:adjustRightInd w:val="0"/>
        <w:rPr>
          <w:color w:val="000000"/>
          <w:sz w:val="20"/>
          <w:szCs w:val="20"/>
        </w:rPr>
      </w:pPr>
    </w:p>
    <w:p w14:paraId="32566266" w14:textId="77777777" w:rsidR="00AC1906" w:rsidRDefault="00AC1906" w:rsidP="00AC1906">
      <w:pPr>
        <w:adjustRightInd w:val="0"/>
        <w:rPr>
          <w:color w:val="000000"/>
        </w:rPr>
      </w:pPr>
    </w:p>
    <w:tbl>
      <w:tblPr>
        <w:tblW w:w="0" w:type="auto"/>
        <w:jc w:val="center"/>
        <w:tblLayout w:type="fixed"/>
        <w:tblCellMar>
          <w:left w:w="0" w:type="dxa"/>
          <w:right w:w="0" w:type="dxa"/>
        </w:tblCellMar>
        <w:tblLook w:val="04A0" w:firstRow="1" w:lastRow="0" w:firstColumn="1" w:lastColumn="0" w:noHBand="0" w:noVBand="1"/>
      </w:tblPr>
      <w:tblGrid>
        <w:gridCol w:w="359"/>
        <w:gridCol w:w="1044"/>
        <w:gridCol w:w="612"/>
        <w:gridCol w:w="499"/>
        <w:gridCol w:w="2820"/>
      </w:tblGrid>
      <w:tr w:rsidR="00AC1906" w14:paraId="071CE2DB" w14:textId="77777777" w:rsidTr="00AC1906">
        <w:trPr>
          <w:cantSplit/>
          <w:tblHeader/>
          <w:jc w:val="center"/>
        </w:trPr>
        <w:tc>
          <w:tcPr>
            <w:tcW w:w="5334"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37099EC6" w14:textId="77777777" w:rsidR="00AC1906" w:rsidRDefault="00AC1906">
            <w:pPr>
              <w:keepNext/>
              <w:adjustRightInd w:val="0"/>
              <w:spacing w:before="60" w:after="60"/>
              <w:jc w:val="center"/>
              <w:rPr>
                <w:b/>
                <w:bCs/>
                <w:color w:val="000000"/>
              </w:rPr>
            </w:pPr>
            <w:bookmarkStart w:id="4" w:name="IDX2"/>
            <w:bookmarkEnd w:id="4"/>
            <w:r>
              <w:rPr>
                <w:b/>
                <w:bCs/>
                <w:color w:val="000000"/>
              </w:rPr>
              <w:t>Alphabetic List of Variables and Attributes</w:t>
            </w:r>
          </w:p>
        </w:tc>
      </w:tr>
      <w:tr w:rsidR="00AC1906" w14:paraId="26826C83" w14:textId="77777777" w:rsidTr="00AC1906">
        <w:trPr>
          <w:cantSplit/>
          <w:tblHeader/>
          <w:jc w:val="center"/>
        </w:trPr>
        <w:tc>
          <w:tcPr>
            <w:tcW w:w="359"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7A37A5A0" w14:textId="77777777" w:rsidR="00AC1906" w:rsidRDefault="00AC1906">
            <w:pPr>
              <w:keepNext/>
              <w:adjustRightInd w:val="0"/>
              <w:spacing w:before="60" w:after="60"/>
              <w:jc w:val="right"/>
              <w:rPr>
                <w:b/>
                <w:bCs/>
                <w:color w:val="000000"/>
              </w:rPr>
            </w:pPr>
            <w:r>
              <w:rPr>
                <w:b/>
                <w:bCs/>
                <w:color w:val="000000"/>
              </w:rPr>
              <w:t>#</w:t>
            </w:r>
          </w:p>
        </w:tc>
        <w:tc>
          <w:tcPr>
            <w:tcW w:w="104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3D9E290" w14:textId="77777777" w:rsidR="00AC1906" w:rsidRDefault="00AC1906">
            <w:pPr>
              <w:keepNext/>
              <w:adjustRightInd w:val="0"/>
              <w:spacing w:before="60" w:after="60"/>
              <w:rPr>
                <w:b/>
                <w:bCs/>
                <w:color w:val="000000"/>
              </w:rPr>
            </w:pPr>
            <w:r>
              <w:rPr>
                <w:b/>
                <w:bCs/>
                <w:color w:val="000000"/>
              </w:rPr>
              <w:t>Variable</w:t>
            </w:r>
          </w:p>
        </w:tc>
        <w:tc>
          <w:tcPr>
            <w:tcW w:w="612"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8D57679" w14:textId="77777777" w:rsidR="00AC1906" w:rsidRDefault="00AC1906">
            <w:pPr>
              <w:keepNext/>
              <w:adjustRightInd w:val="0"/>
              <w:spacing w:before="60" w:after="60"/>
              <w:rPr>
                <w:b/>
                <w:bCs/>
                <w:color w:val="000000"/>
              </w:rPr>
            </w:pPr>
            <w:r>
              <w:rPr>
                <w:b/>
                <w:bCs/>
                <w:color w:val="000000"/>
              </w:rPr>
              <w:t>Type</w:t>
            </w:r>
          </w:p>
        </w:tc>
        <w:tc>
          <w:tcPr>
            <w:tcW w:w="499"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02EB05C" w14:textId="77777777" w:rsidR="00AC1906" w:rsidRDefault="00AC1906">
            <w:pPr>
              <w:keepNext/>
              <w:adjustRightInd w:val="0"/>
              <w:spacing w:before="60" w:after="60"/>
              <w:jc w:val="right"/>
              <w:rPr>
                <w:b/>
                <w:bCs/>
                <w:color w:val="000000"/>
              </w:rPr>
            </w:pPr>
            <w:r>
              <w:rPr>
                <w:b/>
                <w:bCs/>
                <w:color w:val="000000"/>
              </w:rPr>
              <w:t>Len</w:t>
            </w:r>
          </w:p>
        </w:tc>
        <w:tc>
          <w:tcPr>
            <w:tcW w:w="2820"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2A30A04D" w14:textId="77777777" w:rsidR="00AC1906" w:rsidRDefault="00AC1906">
            <w:pPr>
              <w:keepNext/>
              <w:adjustRightInd w:val="0"/>
              <w:spacing w:before="60" w:after="60"/>
              <w:rPr>
                <w:b/>
                <w:bCs/>
                <w:color w:val="000000"/>
              </w:rPr>
            </w:pPr>
            <w:r>
              <w:rPr>
                <w:b/>
                <w:bCs/>
                <w:color w:val="000000"/>
              </w:rPr>
              <w:t>Label</w:t>
            </w:r>
          </w:p>
        </w:tc>
      </w:tr>
      <w:tr w:rsidR="00AC1906" w14:paraId="3523D7AB" w14:textId="77777777" w:rsidTr="00AC1906">
        <w:trPr>
          <w:cantSplit/>
          <w:jc w:val="center"/>
        </w:trPr>
        <w:tc>
          <w:tcPr>
            <w:tcW w:w="359"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4899C74" w14:textId="77777777" w:rsidR="00AC1906" w:rsidRDefault="00AC1906">
            <w:pPr>
              <w:keepNext/>
              <w:adjustRightInd w:val="0"/>
              <w:spacing w:before="60" w:after="60"/>
              <w:jc w:val="right"/>
              <w:rPr>
                <w:b/>
                <w:bCs/>
                <w:color w:val="000000"/>
              </w:rPr>
            </w:pPr>
            <w:r>
              <w:rPr>
                <w:b/>
                <w:bCs/>
                <w:color w:val="000000"/>
              </w:rPr>
              <w:t>2</w:t>
            </w:r>
          </w:p>
        </w:tc>
        <w:tc>
          <w:tcPr>
            <w:tcW w:w="104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E43F730" w14:textId="77777777" w:rsidR="00AC1906" w:rsidRDefault="00AC1906">
            <w:pPr>
              <w:keepNext/>
              <w:adjustRightInd w:val="0"/>
              <w:spacing w:before="60" w:after="60"/>
              <w:rPr>
                <w:color w:val="000000"/>
                <w:sz w:val="20"/>
                <w:szCs w:val="20"/>
              </w:rPr>
            </w:pPr>
            <w:r>
              <w:rPr>
                <w:color w:val="000000"/>
              </w:rPr>
              <w:t>BLD</w:t>
            </w:r>
          </w:p>
        </w:tc>
        <w:tc>
          <w:tcPr>
            <w:tcW w:w="61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06EDFC0" w14:textId="77777777" w:rsidR="00AC1906" w:rsidRDefault="00AC1906">
            <w:pPr>
              <w:keepNext/>
              <w:adjustRightInd w:val="0"/>
              <w:spacing w:before="60" w:after="60"/>
              <w:rPr>
                <w:color w:val="000000"/>
              </w:rPr>
            </w:pPr>
            <w:r>
              <w:rPr>
                <w:color w:val="000000"/>
              </w:rPr>
              <w:t>Char</w:t>
            </w:r>
          </w:p>
        </w:tc>
        <w:tc>
          <w:tcPr>
            <w:tcW w:w="49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88AB77E" w14:textId="77777777" w:rsidR="00AC1906" w:rsidRDefault="00AC1906">
            <w:pPr>
              <w:keepNext/>
              <w:adjustRightInd w:val="0"/>
              <w:spacing w:before="60" w:after="60"/>
              <w:jc w:val="right"/>
              <w:rPr>
                <w:color w:val="000000"/>
              </w:rPr>
            </w:pPr>
            <w:r>
              <w:rPr>
                <w:color w:val="000000"/>
              </w:rPr>
              <w:t>2</w:t>
            </w:r>
          </w:p>
        </w:tc>
        <w:tc>
          <w:tcPr>
            <w:tcW w:w="282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CAE4899" w14:textId="77777777" w:rsidR="00AC1906" w:rsidRDefault="00AC1906">
            <w:pPr>
              <w:keepNext/>
              <w:adjustRightInd w:val="0"/>
              <w:spacing w:before="60" w:after="60"/>
              <w:rPr>
                <w:color w:val="000000"/>
              </w:rPr>
            </w:pPr>
            <w:r>
              <w:rPr>
                <w:color w:val="000000"/>
              </w:rPr>
              <w:t>Type of housing unit</w:t>
            </w:r>
          </w:p>
        </w:tc>
      </w:tr>
      <w:tr w:rsidR="00AC1906" w14:paraId="194738D5" w14:textId="77777777" w:rsidTr="00AC1906">
        <w:trPr>
          <w:cantSplit/>
          <w:jc w:val="center"/>
        </w:trPr>
        <w:tc>
          <w:tcPr>
            <w:tcW w:w="359"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B159CE7" w14:textId="77777777" w:rsidR="00AC1906" w:rsidRDefault="00AC1906">
            <w:pPr>
              <w:keepNext/>
              <w:adjustRightInd w:val="0"/>
              <w:spacing w:before="60" w:after="60"/>
              <w:jc w:val="right"/>
              <w:rPr>
                <w:b/>
                <w:bCs/>
                <w:color w:val="000000"/>
              </w:rPr>
            </w:pPr>
            <w:r>
              <w:rPr>
                <w:b/>
                <w:bCs/>
                <w:color w:val="000000"/>
              </w:rPr>
              <w:t>10</w:t>
            </w:r>
          </w:p>
        </w:tc>
        <w:tc>
          <w:tcPr>
            <w:tcW w:w="104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7312555" w14:textId="77777777" w:rsidR="00AC1906" w:rsidRDefault="00AC1906">
            <w:pPr>
              <w:keepNext/>
              <w:adjustRightInd w:val="0"/>
              <w:spacing w:before="60" w:after="60"/>
              <w:rPr>
                <w:color w:val="000000"/>
                <w:sz w:val="20"/>
                <w:szCs w:val="20"/>
              </w:rPr>
            </w:pPr>
            <w:r>
              <w:rPr>
                <w:color w:val="000000"/>
              </w:rPr>
              <w:t>FINCP</w:t>
            </w:r>
          </w:p>
        </w:tc>
        <w:tc>
          <w:tcPr>
            <w:tcW w:w="61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371F86F" w14:textId="77777777" w:rsidR="00AC1906" w:rsidRDefault="00AC1906">
            <w:pPr>
              <w:keepNext/>
              <w:adjustRightInd w:val="0"/>
              <w:spacing w:before="60" w:after="60"/>
              <w:rPr>
                <w:color w:val="000000"/>
              </w:rPr>
            </w:pPr>
            <w:r>
              <w:rPr>
                <w:color w:val="000000"/>
              </w:rPr>
              <w:t>Num</w:t>
            </w:r>
          </w:p>
        </w:tc>
        <w:tc>
          <w:tcPr>
            <w:tcW w:w="49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5489E7" w14:textId="77777777" w:rsidR="00AC1906" w:rsidRDefault="00AC1906">
            <w:pPr>
              <w:keepNext/>
              <w:adjustRightInd w:val="0"/>
              <w:spacing w:before="60" w:after="60"/>
              <w:jc w:val="right"/>
              <w:rPr>
                <w:color w:val="000000"/>
              </w:rPr>
            </w:pPr>
            <w:r>
              <w:rPr>
                <w:color w:val="000000"/>
              </w:rPr>
              <w:t>8</w:t>
            </w:r>
          </w:p>
        </w:tc>
        <w:tc>
          <w:tcPr>
            <w:tcW w:w="282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43B12A5" w14:textId="77777777" w:rsidR="00AC1906" w:rsidRDefault="00AC1906">
            <w:pPr>
              <w:keepNext/>
              <w:adjustRightInd w:val="0"/>
              <w:spacing w:before="60" w:after="60"/>
              <w:rPr>
                <w:color w:val="000000"/>
              </w:rPr>
            </w:pPr>
            <w:r>
              <w:rPr>
                <w:color w:val="000000"/>
              </w:rPr>
              <w:t>Family income</w:t>
            </w:r>
          </w:p>
        </w:tc>
      </w:tr>
      <w:tr w:rsidR="00AC1906" w14:paraId="55226889" w14:textId="77777777" w:rsidTr="00AC1906">
        <w:trPr>
          <w:cantSplit/>
          <w:jc w:val="center"/>
        </w:trPr>
        <w:tc>
          <w:tcPr>
            <w:tcW w:w="359"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C5C04A4" w14:textId="77777777" w:rsidR="00AC1906" w:rsidRDefault="00AC1906">
            <w:pPr>
              <w:adjustRightInd w:val="0"/>
              <w:spacing w:before="60" w:after="60"/>
              <w:jc w:val="right"/>
              <w:rPr>
                <w:b/>
                <w:bCs/>
                <w:color w:val="000000"/>
              </w:rPr>
            </w:pPr>
            <w:r>
              <w:rPr>
                <w:b/>
                <w:bCs/>
                <w:color w:val="000000"/>
              </w:rPr>
              <w:t>6</w:t>
            </w:r>
          </w:p>
        </w:tc>
        <w:tc>
          <w:tcPr>
            <w:tcW w:w="104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12AE96F" w14:textId="77777777" w:rsidR="00AC1906" w:rsidRDefault="00AC1906">
            <w:pPr>
              <w:adjustRightInd w:val="0"/>
              <w:spacing w:before="60" w:after="60"/>
              <w:rPr>
                <w:color w:val="000000"/>
                <w:sz w:val="20"/>
                <w:szCs w:val="20"/>
              </w:rPr>
            </w:pPr>
            <w:r>
              <w:rPr>
                <w:color w:val="000000"/>
              </w:rPr>
              <w:t>GASAMT</w:t>
            </w:r>
          </w:p>
        </w:tc>
        <w:tc>
          <w:tcPr>
            <w:tcW w:w="61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4A29B4" w14:textId="77777777" w:rsidR="00AC1906" w:rsidRDefault="00AC1906">
            <w:pPr>
              <w:adjustRightInd w:val="0"/>
              <w:spacing w:before="60" w:after="60"/>
              <w:rPr>
                <w:color w:val="000000"/>
              </w:rPr>
            </w:pPr>
            <w:r>
              <w:rPr>
                <w:color w:val="000000"/>
              </w:rPr>
              <w:t>Num</w:t>
            </w:r>
          </w:p>
        </w:tc>
        <w:tc>
          <w:tcPr>
            <w:tcW w:w="49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62ECB30" w14:textId="77777777" w:rsidR="00AC1906" w:rsidRDefault="00AC1906">
            <w:pPr>
              <w:adjustRightInd w:val="0"/>
              <w:spacing w:before="60" w:after="60"/>
              <w:jc w:val="right"/>
              <w:rPr>
                <w:color w:val="000000"/>
              </w:rPr>
            </w:pPr>
            <w:r>
              <w:rPr>
                <w:color w:val="000000"/>
              </w:rPr>
              <w:t>8</w:t>
            </w:r>
          </w:p>
        </w:tc>
        <w:tc>
          <w:tcPr>
            <w:tcW w:w="282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C35C063" w14:textId="77777777" w:rsidR="00AC1906" w:rsidRDefault="00AC1906">
            <w:pPr>
              <w:adjustRightInd w:val="0"/>
              <w:spacing w:before="60" w:after="60"/>
              <w:rPr>
                <w:color w:val="000000"/>
              </w:rPr>
            </w:pPr>
            <w:r>
              <w:rPr>
                <w:color w:val="000000"/>
              </w:rPr>
              <w:t>Monthly gas amount</w:t>
            </w:r>
          </w:p>
        </w:tc>
      </w:tr>
      <w:tr w:rsidR="00AC1906" w14:paraId="12364420" w14:textId="77777777" w:rsidTr="00AC1906">
        <w:trPr>
          <w:cantSplit/>
          <w:jc w:val="center"/>
        </w:trPr>
        <w:tc>
          <w:tcPr>
            <w:tcW w:w="359"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411300E" w14:textId="77777777" w:rsidR="00AC1906" w:rsidRDefault="00AC1906">
            <w:pPr>
              <w:adjustRightInd w:val="0"/>
              <w:spacing w:before="60" w:after="60"/>
              <w:jc w:val="right"/>
              <w:rPr>
                <w:b/>
                <w:bCs/>
                <w:color w:val="000000"/>
              </w:rPr>
            </w:pPr>
            <w:r>
              <w:rPr>
                <w:b/>
                <w:bCs/>
                <w:color w:val="000000"/>
              </w:rPr>
              <w:t>5</w:t>
            </w:r>
          </w:p>
        </w:tc>
        <w:tc>
          <w:tcPr>
            <w:tcW w:w="104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26D4C39" w14:textId="77777777" w:rsidR="00AC1906" w:rsidRDefault="00AC1906">
            <w:pPr>
              <w:adjustRightInd w:val="0"/>
              <w:spacing w:before="60" w:after="60"/>
              <w:rPr>
                <w:color w:val="000000"/>
                <w:sz w:val="20"/>
                <w:szCs w:val="20"/>
              </w:rPr>
            </w:pPr>
            <w:r>
              <w:rPr>
                <w:color w:val="000000"/>
              </w:rPr>
              <w:t>HHAGE</w:t>
            </w:r>
          </w:p>
        </w:tc>
        <w:tc>
          <w:tcPr>
            <w:tcW w:w="61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11F6F4" w14:textId="77777777" w:rsidR="00AC1906" w:rsidRDefault="00AC1906">
            <w:pPr>
              <w:adjustRightInd w:val="0"/>
              <w:spacing w:before="60" w:after="60"/>
              <w:rPr>
                <w:color w:val="000000"/>
              </w:rPr>
            </w:pPr>
            <w:r>
              <w:rPr>
                <w:color w:val="000000"/>
              </w:rPr>
              <w:t>Num</w:t>
            </w:r>
          </w:p>
        </w:tc>
        <w:tc>
          <w:tcPr>
            <w:tcW w:w="49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A3BDD16" w14:textId="77777777" w:rsidR="00AC1906" w:rsidRDefault="00AC1906">
            <w:pPr>
              <w:adjustRightInd w:val="0"/>
              <w:spacing w:before="60" w:after="60"/>
              <w:jc w:val="right"/>
              <w:rPr>
                <w:color w:val="000000"/>
              </w:rPr>
            </w:pPr>
            <w:r>
              <w:rPr>
                <w:color w:val="000000"/>
              </w:rPr>
              <w:t>3</w:t>
            </w:r>
          </w:p>
        </w:tc>
        <w:tc>
          <w:tcPr>
            <w:tcW w:w="282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59D64F1" w14:textId="77777777" w:rsidR="00AC1906" w:rsidRDefault="00AC1906">
            <w:pPr>
              <w:adjustRightInd w:val="0"/>
              <w:spacing w:before="60" w:after="60"/>
              <w:rPr>
                <w:color w:val="000000"/>
              </w:rPr>
            </w:pPr>
            <w:r>
              <w:rPr>
                <w:color w:val="000000"/>
              </w:rPr>
              <w:t>Age of householder</w:t>
            </w:r>
          </w:p>
        </w:tc>
      </w:tr>
      <w:tr w:rsidR="00AC1906" w14:paraId="4878D607" w14:textId="77777777" w:rsidTr="00AC1906">
        <w:trPr>
          <w:cantSplit/>
          <w:jc w:val="center"/>
        </w:trPr>
        <w:tc>
          <w:tcPr>
            <w:tcW w:w="359"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6E0398B" w14:textId="77777777" w:rsidR="00AC1906" w:rsidRDefault="00AC1906">
            <w:pPr>
              <w:adjustRightInd w:val="0"/>
              <w:spacing w:before="60" w:after="60"/>
              <w:jc w:val="right"/>
              <w:rPr>
                <w:b/>
                <w:bCs/>
                <w:color w:val="000000"/>
              </w:rPr>
            </w:pPr>
            <w:r>
              <w:rPr>
                <w:b/>
                <w:bCs/>
                <w:color w:val="000000"/>
              </w:rPr>
              <w:t>8</w:t>
            </w:r>
          </w:p>
        </w:tc>
        <w:tc>
          <w:tcPr>
            <w:tcW w:w="104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30C72FF" w14:textId="77777777" w:rsidR="00AC1906" w:rsidRDefault="00AC1906">
            <w:pPr>
              <w:adjustRightInd w:val="0"/>
              <w:spacing w:before="60" w:after="60"/>
              <w:rPr>
                <w:color w:val="000000"/>
                <w:sz w:val="20"/>
                <w:szCs w:val="20"/>
              </w:rPr>
            </w:pPr>
            <w:r>
              <w:rPr>
                <w:color w:val="000000"/>
              </w:rPr>
              <w:t>HHGRAD</w:t>
            </w:r>
          </w:p>
        </w:tc>
        <w:tc>
          <w:tcPr>
            <w:tcW w:w="61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FA470E3" w14:textId="77777777" w:rsidR="00AC1906" w:rsidRDefault="00AC1906">
            <w:pPr>
              <w:adjustRightInd w:val="0"/>
              <w:spacing w:before="60" w:after="60"/>
              <w:rPr>
                <w:color w:val="000000"/>
              </w:rPr>
            </w:pPr>
            <w:r>
              <w:rPr>
                <w:color w:val="000000"/>
              </w:rPr>
              <w:t>Char</w:t>
            </w:r>
          </w:p>
        </w:tc>
        <w:tc>
          <w:tcPr>
            <w:tcW w:w="49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28B7C8C" w14:textId="77777777" w:rsidR="00AC1906" w:rsidRDefault="00AC1906">
            <w:pPr>
              <w:adjustRightInd w:val="0"/>
              <w:spacing w:before="60" w:after="60"/>
              <w:jc w:val="right"/>
              <w:rPr>
                <w:color w:val="000000"/>
              </w:rPr>
            </w:pPr>
            <w:r>
              <w:rPr>
                <w:color w:val="000000"/>
              </w:rPr>
              <w:t>2</w:t>
            </w:r>
          </w:p>
        </w:tc>
        <w:tc>
          <w:tcPr>
            <w:tcW w:w="282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C35D6A8" w14:textId="77777777" w:rsidR="00AC1906" w:rsidRDefault="00AC1906">
            <w:pPr>
              <w:adjustRightInd w:val="0"/>
              <w:spacing w:before="60" w:after="60"/>
              <w:rPr>
                <w:color w:val="000000"/>
              </w:rPr>
            </w:pPr>
            <w:r>
              <w:rPr>
                <w:color w:val="000000"/>
              </w:rPr>
              <w:t>Educational level of householder</w:t>
            </w:r>
          </w:p>
        </w:tc>
      </w:tr>
      <w:tr w:rsidR="00AC1906" w14:paraId="74FE5564" w14:textId="77777777" w:rsidTr="00AC1906">
        <w:trPr>
          <w:cantSplit/>
          <w:jc w:val="center"/>
        </w:trPr>
        <w:tc>
          <w:tcPr>
            <w:tcW w:w="359"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EB7B311" w14:textId="77777777" w:rsidR="00AC1906" w:rsidRDefault="00AC1906">
            <w:pPr>
              <w:adjustRightInd w:val="0"/>
              <w:spacing w:before="60" w:after="60"/>
              <w:jc w:val="right"/>
              <w:rPr>
                <w:b/>
                <w:bCs/>
                <w:color w:val="000000"/>
              </w:rPr>
            </w:pPr>
            <w:r>
              <w:rPr>
                <w:b/>
                <w:bCs/>
                <w:color w:val="000000"/>
              </w:rPr>
              <w:t>4</w:t>
            </w:r>
          </w:p>
        </w:tc>
        <w:tc>
          <w:tcPr>
            <w:tcW w:w="104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85D7BED" w14:textId="77777777" w:rsidR="00AC1906" w:rsidRDefault="00AC1906">
            <w:pPr>
              <w:adjustRightInd w:val="0"/>
              <w:spacing w:before="60" w:after="60"/>
              <w:rPr>
                <w:color w:val="000000"/>
                <w:sz w:val="20"/>
                <w:szCs w:val="20"/>
              </w:rPr>
            </w:pPr>
            <w:r>
              <w:rPr>
                <w:color w:val="000000"/>
              </w:rPr>
              <w:t>HHMAR</w:t>
            </w:r>
          </w:p>
        </w:tc>
        <w:tc>
          <w:tcPr>
            <w:tcW w:w="61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5680A64" w14:textId="77777777" w:rsidR="00AC1906" w:rsidRDefault="00AC1906">
            <w:pPr>
              <w:adjustRightInd w:val="0"/>
              <w:spacing w:before="60" w:after="60"/>
              <w:rPr>
                <w:color w:val="000000"/>
              </w:rPr>
            </w:pPr>
            <w:r>
              <w:rPr>
                <w:color w:val="000000"/>
              </w:rPr>
              <w:t>Char</w:t>
            </w:r>
          </w:p>
        </w:tc>
        <w:tc>
          <w:tcPr>
            <w:tcW w:w="49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3636942" w14:textId="77777777" w:rsidR="00AC1906" w:rsidRDefault="00AC1906">
            <w:pPr>
              <w:adjustRightInd w:val="0"/>
              <w:spacing w:before="60" w:after="60"/>
              <w:jc w:val="right"/>
              <w:rPr>
                <w:color w:val="000000"/>
              </w:rPr>
            </w:pPr>
            <w:r>
              <w:rPr>
                <w:color w:val="000000"/>
              </w:rPr>
              <w:t>1</w:t>
            </w:r>
          </w:p>
        </w:tc>
        <w:tc>
          <w:tcPr>
            <w:tcW w:w="282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7C9D507" w14:textId="77777777" w:rsidR="00AC1906" w:rsidRDefault="00AC1906">
            <w:pPr>
              <w:adjustRightInd w:val="0"/>
              <w:spacing w:before="60" w:after="60"/>
              <w:rPr>
                <w:color w:val="000000"/>
              </w:rPr>
            </w:pPr>
            <w:r>
              <w:rPr>
                <w:color w:val="000000"/>
              </w:rPr>
              <w:t>Marital status of householder</w:t>
            </w:r>
          </w:p>
        </w:tc>
      </w:tr>
      <w:tr w:rsidR="00AC1906" w14:paraId="4F5AD511" w14:textId="77777777" w:rsidTr="00AC1906">
        <w:trPr>
          <w:cantSplit/>
          <w:jc w:val="center"/>
        </w:trPr>
        <w:tc>
          <w:tcPr>
            <w:tcW w:w="359"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C1ED417" w14:textId="77777777" w:rsidR="00AC1906" w:rsidRDefault="00AC1906">
            <w:pPr>
              <w:adjustRightInd w:val="0"/>
              <w:spacing w:before="60" w:after="60"/>
              <w:jc w:val="right"/>
              <w:rPr>
                <w:b/>
                <w:bCs/>
                <w:color w:val="000000"/>
              </w:rPr>
            </w:pPr>
            <w:r>
              <w:rPr>
                <w:b/>
                <w:bCs/>
                <w:color w:val="000000"/>
              </w:rPr>
              <w:t>3</w:t>
            </w:r>
          </w:p>
        </w:tc>
        <w:tc>
          <w:tcPr>
            <w:tcW w:w="104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5BB4C73" w14:textId="77777777" w:rsidR="00AC1906" w:rsidRDefault="00AC1906">
            <w:pPr>
              <w:adjustRightInd w:val="0"/>
              <w:spacing w:before="60" w:after="60"/>
              <w:rPr>
                <w:color w:val="000000"/>
                <w:sz w:val="20"/>
                <w:szCs w:val="20"/>
              </w:rPr>
            </w:pPr>
            <w:r>
              <w:rPr>
                <w:color w:val="000000"/>
              </w:rPr>
              <w:t>HHSEX</w:t>
            </w:r>
          </w:p>
        </w:tc>
        <w:tc>
          <w:tcPr>
            <w:tcW w:w="61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D70A64E" w14:textId="77777777" w:rsidR="00AC1906" w:rsidRDefault="00AC1906">
            <w:pPr>
              <w:adjustRightInd w:val="0"/>
              <w:spacing w:before="60" w:after="60"/>
              <w:rPr>
                <w:color w:val="000000"/>
              </w:rPr>
            </w:pPr>
            <w:r>
              <w:rPr>
                <w:color w:val="000000"/>
              </w:rPr>
              <w:t>Char</w:t>
            </w:r>
          </w:p>
        </w:tc>
        <w:tc>
          <w:tcPr>
            <w:tcW w:w="49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5A8BF9A" w14:textId="77777777" w:rsidR="00AC1906" w:rsidRDefault="00AC1906">
            <w:pPr>
              <w:adjustRightInd w:val="0"/>
              <w:spacing w:before="60" w:after="60"/>
              <w:jc w:val="right"/>
              <w:rPr>
                <w:color w:val="000000"/>
              </w:rPr>
            </w:pPr>
            <w:r>
              <w:rPr>
                <w:color w:val="000000"/>
              </w:rPr>
              <w:t>1</w:t>
            </w:r>
          </w:p>
        </w:tc>
        <w:tc>
          <w:tcPr>
            <w:tcW w:w="282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5CB3270" w14:textId="77777777" w:rsidR="00AC1906" w:rsidRDefault="00AC1906">
            <w:pPr>
              <w:adjustRightInd w:val="0"/>
              <w:spacing w:before="60" w:after="60"/>
              <w:rPr>
                <w:color w:val="000000"/>
              </w:rPr>
            </w:pPr>
            <w:r>
              <w:rPr>
                <w:color w:val="000000"/>
              </w:rPr>
              <w:t>Sex of householder</w:t>
            </w:r>
          </w:p>
        </w:tc>
      </w:tr>
      <w:tr w:rsidR="00AC1906" w14:paraId="573F4309" w14:textId="77777777" w:rsidTr="00AC1906">
        <w:trPr>
          <w:cantSplit/>
          <w:jc w:val="center"/>
        </w:trPr>
        <w:tc>
          <w:tcPr>
            <w:tcW w:w="359"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AACD9F8" w14:textId="77777777" w:rsidR="00AC1906" w:rsidRDefault="00AC1906">
            <w:pPr>
              <w:adjustRightInd w:val="0"/>
              <w:spacing w:before="60" w:after="60"/>
              <w:jc w:val="right"/>
              <w:rPr>
                <w:b/>
                <w:bCs/>
                <w:color w:val="000000"/>
              </w:rPr>
            </w:pPr>
            <w:r>
              <w:rPr>
                <w:b/>
                <w:bCs/>
                <w:color w:val="000000"/>
              </w:rPr>
              <w:t>9</w:t>
            </w:r>
          </w:p>
        </w:tc>
        <w:tc>
          <w:tcPr>
            <w:tcW w:w="104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432F569" w14:textId="77777777" w:rsidR="00AC1906" w:rsidRDefault="00AC1906">
            <w:pPr>
              <w:adjustRightInd w:val="0"/>
              <w:spacing w:before="60" w:after="60"/>
              <w:rPr>
                <w:color w:val="000000"/>
                <w:sz w:val="20"/>
                <w:szCs w:val="20"/>
              </w:rPr>
            </w:pPr>
            <w:r>
              <w:rPr>
                <w:color w:val="000000"/>
              </w:rPr>
              <w:t>HINCP</w:t>
            </w:r>
          </w:p>
        </w:tc>
        <w:tc>
          <w:tcPr>
            <w:tcW w:w="61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1FD695A" w14:textId="77777777" w:rsidR="00AC1906" w:rsidRDefault="00AC1906">
            <w:pPr>
              <w:adjustRightInd w:val="0"/>
              <w:spacing w:before="60" w:after="60"/>
              <w:rPr>
                <w:color w:val="000000"/>
              </w:rPr>
            </w:pPr>
            <w:r>
              <w:rPr>
                <w:color w:val="000000"/>
              </w:rPr>
              <w:t>Num</w:t>
            </w:r>
          </w:p>
        </w:tc>
        <w:tc>
          <w:tcPr>
            <w:tcW w:w="49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1BF81FA" w14:textId="77777777" w:rsidR="00AC1906" w:rsidRDefault="00AC1906">
            <w:pPr>
              <w:adjustRightInd w:val="0"/>
              <w:spacing w:before="60" w:after="60"/>
              <w:jc w:val="right"/>
              <w:rPr>
                <w:color w:val="000000"/>
              </w:rPr>
            </w:pPr>
            <w:r>
              <w:rPr>
                <w:color w:val="000000"/>
              </w:rPr>
              <w:t>8</w:t>
            </w:r>
          </w:p>
        </w:tc>
        <w:tc>
          <w:tcPr>
            <w:tcW w:w="282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AEA3D53" w14:textId="77777777" w:rsidR="00AC1906" w:rsidRDefault="00AC1906">
            <w:pPr>
              <w:adjustRightInd w:val="0"/>
              <w:spacing w:before="60" w:after="60"/>
              <w:rPr>
                <w:color w:val="000000"/>
              </w:rPr>
            </w:pPr>
            <w:r>
              <w:rPr>
                <w:color w:val="000000"/>
              </w:rPr>
              <w:t>Household Income</w:t>
            </w:r>
          </w:p>
        </w:tc>
      </w:tr>
      <w:tr w:rsidR="00AC1906" w14:paraId="30894059" w14:textId="77777777" w:rsidTr="00AC1906">
        <w:trPr>
          <w:cantSplit/>
          <w:jc w:val="center"/>
        </w:trPr>
        <w:tc>
          <w:tcPr>
            <w:tcW w:w="359"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0FB9EB7" w14:textId="77777777" w:rsidR="00AC1906" w:rsidRDefault="00AC1906">
            <w:pPr>
              <w:keepNext/>
              <w:adjustRightInd w:val="0"/>
              <w:spacing w:before="60" w:after="60"/>
              <w:jc w:val="right"/>
              <w:rPr>
                <w:b/>
                <w:bCs/>
                <w:color w:val="000000"/>
              </w:rPr>
            </w:pPr>
            <w:r>
              <w:rPr>
                <w:b/>
                <w:bCs/>
                <w:color w:val="000000"/>
              </w:rPr>
              <w:t>1</w:t>
            </w:r>
          </w:p>
        </w:tc>
        <w:tc>
          <w:tcPr>
            <w:tcW w:w="104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004A248" w14:textId="77777777" w:rsidR="00AC1906" w:rsidRDefault="00AC1906">
            <w:pPr>
              <w:keepNext/>
              <w:adjustRightInd w:val="0"/>
              <w:spacing w:before="60" w:after="60"/>
              <w:rPr>
                <w:color w:val="000000"/>
                <w:sz w:val="20"/>
                <w:szCs w:val="20"/>
              </w:rPr>
            </w:pPr>
            <w:r>
              <w:rPr>
                <w:color w:val="000000"/>
              </w:rPr>
              <w:t>TENURE</w:t>
            </w:r>
          </w:p>
        </w:tc>
        <w:tc>
          <w:tcPr>
            <w:tcW w:w="61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CD268CB" w14:textId="77777777" w:rsidR="00AC1906" w:rsidRDefault="00AC1906">
            <w:pPr>
              <w:keepNext/>
              <w:adjustRightInd w:val="0"/>
              <w:spacing w:before="60" w:after="60"/>
              <w:rPr>
                <w:color w:val="000000"/>
              </w:rPr>
            </w:pPr>
            <w:r>
              <w:rPr>
                <w:color w:val="000000"/>
              </w:rPr>
              <w:t>Char</w:t>
            </w:r>
          </w:p>
        </w:tc>
        <w:tc>
          <w:tcPr>
            <w:tcW w:w="49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0AF5E7" w14:textId="77777777" w:rsidR="00AC1906" w:rsidRDefault="00AC1906">
            <w:pPr>
              <w:keepNext/>
              <w:adjustRightInd w:val="0"/>
              <w:spacing w:before="60" w:after="60"/>
              <w:jc w:val="right"/>
              <w:rPr>
                <w:color w:val="000000"/>
              </w:rPr>
            </w:pPr>
            <w:r>
              <w:rPr>
                <w:color w:val="000000"/>
              </w:rPr>
              <w:t>1</w:t>
            </w:r>
          </w:p>
        </w:tc>
        <w:tc>
          <w:tcPr>
            <w:tcW w:w="282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288AE07" w14:textId="77777777" w:rsidR="00AC1906" w:rsidRDefault="00AC1906">
            <w:pPr>
              <w:keepNext/>
              <w:adjustRightInd w:val="0"/>
              <w:spacing w:before="60" w:after="60"/>
              <w:rPr>
                <w:color w:val="000000"/>
              </w:rPr>
            </w:pPr>
            <w:r>
              <w:rPr>
                <w:color w:val="000000"/>
              </w:rPr>
              <w:t>Owner or renter status of unit</w:t>
            </w:r>
          </w:p>
        </w:tc>
      </w:tr>
      <w:tr w:rsidR="00AC1906" w14:paraId="6E18B7F4" w14:textId="77777777" w:rsidTr="00AC1906">
        <w:trPr>
          <w:cantSplit/>
          <w:jc w:val="center"/>
        </w:trPr>
        <w:tc>
          <w:tcPr>
            <w:tcW w:w="359"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1C766F33" w14:textId="77777777" w:rsidR="00AC1906" w:rsidRDefault="00AC1906">
            <w:pPr>
              <w:adjustRightInd w:val="0"/>
              <w:spacing w:before="60" w:after="60"/>
              <w:jc w:val="right"/>
              <w:rPr>
                <w:b/>
                <w:bCs/>
                <w:color w:val="000000"/>
              </w:rPr>
            </w:pPr>
            <w:r>
              <w:rPr>
                <w:b/>
                <w:bCs/>
                <w:color w:val="000000"/>
              </w:rPr>
              <w:t>7</w:t>
            </w:r>
          </w:p>
        </w:tc>
        <w:tc>
          <w:tcPr>
            <w:tcW w:w="104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0694BB57" w14:textId="77777777" w:rsidR="00AC1906" w:rsidRDefault="00AC1906">
            <w:pPr>
              <w:adjustRightInd w:val="0"/>
              <w:spacing w:before="60" w:after="60"/>
              <w:rPr>
                <w:color w:val="000000"/>
                <w:sz w:val="20"/>
                <w:szCs w:val="20"/>
              </w:rPr>
            </w:pPr>
            <w:r>
              <w:rPr>
                <w:color w:val="000000"/>
              </w:rPr>
              <w:t>UTILAMT</w:t>
            </w:r>
          </w:p>
        </w:tc>
        <w:tc>
          <w:tcPr>
            <w:tcW w:w="612"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2E3BAD8" w14:textId="77777777" w:rsidR="00AC1906" w:rsidRDefault="00AC1906">
            <w:pPr>
              <w:adjustRightInd w:val="0"/>
              <w:spacing w:before="60" w:after="60"/>
              <w:rPr>
                <w:color w:val="000000"/>
              </w:rPr>
            </w:pPr>
            <w:r>
              <w:rPr>
                <w:color w:val="000000"/>
              </w:rPr>
              <w:t>Num</w:t>
            </w:r>
          </w:p>
        </w:tc>
        <w:tc>
          <w:tcPr>
            <w:tcW w:w="499"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583B9D3" w14:textId="77777777" w:rsidR="00AC1906" w:rsidRDefault="00AC1906">
            <w:pPr>
              <w:adjustRightInd w:val="0"/>
              <w:spacing w:before="60" w:after="60"/>
              <w:jc w:val="right"/>
              <w:rPr>
                <w:color w:val="000000"/>
              </w:rPr>
            </w:pPr>
            <w:r>
              <w:rPr>
                <w:color w:val="000000"/>
              </w:rPr>
              <w:t>8</w:t>
            </w:r>
          </w:p>
        </w:tc>
        <w:tc>
          <w:tcPr>
            <w:tcW w:w="2820"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697CA6D2" w14:textId="77777777" w:rsidR="00AC1906" w:rsidRDefault="00AC1906">
            <w:pPr>
              <w:adjustRightInd w:val="0"/>
              <w:spacing w:before="60" w:after="60"/>
              <w:rPr>
                <w:color w:val="000000"/>
              </w:rPr>
            </w:pPr>
            <w:r>
              <w:rPr>
                <w:color w:val="000000"/>
              </w:rPr>
              <w:t>Monthly total utility amount</w:t>
            </w:r>
          </w:p>
        </w:tc>
      </w:tr>
    </w:tbl>
    <w:p w14:paraId="4555FA89" w14:textId="77777777" w:rsidR="00AC1906" w:rsidRDefault="00AC1906" w:rsidP="00AC1906">
      <w:pPr>
        <w:rPr>
          <w:sz w:val="20"/>
          <w:szCs w:val="20"/>
        </w:rPr>
      </w:pPr>
    </w:p>
    <w:p w14:paraId="02395265" w14:textId="190D89E8" w:rsidR="00073CC2" w:rsidRDefault="00073CC2"/>
    <w:p w14:paraId="3770362A" w14:textId="66DABB87" w:rsidR="00AC1906" w:rsidRDefault="00AC1906"/>
    <w:p w14:paraId="705914D0" w14:textId="7BC7EC76" w:rsidR="00AC1906" w:rsidRPr="00061D85" w:rsidRDefault="00AC1906">
      <w:pPr>
        <w:rPr>
          <w:rFonts w:ascii="Cambria" w:hAnsi="Cambria"/>
          <w:sz w:val="24"/>
          <w:szCs w:val="24"/>
          <w:u w:val="single"/>
        </w:rPr>
      </w:pPr>
      <w:r w:rsidRPr="00061D85">
        <w:rPr>
          <w:rFonts w:ascii="Cambria" w:hAnsi="Cambria"/>
          <w:sz w:val="24"/>
          <w:szCs w:val="24"/>
          <w:u w:val="single"/>
        </w:rPr>
        <w:t>II.1 exclud</w:t>
      </w:r>
      <w:r w:rsidR="00061D85">
        <w:rPr>
          <w:rFonts w:ascii="Cambria" w:hAnsi="Cambria"/>
          <w:sz w:val="24"/>
          <w:szCs w:val="24"/>
          <w:u w:val="single"/>
        </w:rPr>
        <w:t>ing</w:t>
      </w:r>
      <w:r w:rsidRPr="00061D85">
        <w:rPr>
          <w:rFonts w:ascii="Cambria" w:hAnsi="Cambria"/>
          <w:sz w:val="24"/>
          <w:szCs w:val="24"/>
          <w:u w:val="single"/>
        </w:rPr>
        <w:t xml:space="preserve"> all missing </w:t>
      </w:r>
      <w:r w:rsidR="00717D36" w:rsidRPr="00061D85">
        <w:rPr>
          <w:rFonts w:ascii="Cambria" w:hAnsi="Cambria"/>
          <w:sz w:val="24"/>
          <w:szCs w:val="24"/>
          <w:u w:val="single"/>
        </w:rPr>
        <w:t xml:space="preserve">values and recoding few variables. </w:t>
      </w:r>
    </w:p>
    <w:p w14:paraId="7764EDBC" w14:textId="77777777" w:rsidR="00717D36" w:rsidRDefault="00717D36"/>
    <w:p w14:paraId="76DF85F8" w14:textId="4D673FFA" w:rsidR="00AC1906" w:rsidRDefault="00AC1906" w:rsidP="00AC1906">
      <w:pPr>
        <w:pStyle w:val="PlainText"/>
        <w:rPr>
          <w:rFonts w:ascii="Times New Roman" w:hAnsi="Times New Roman"/>
          <w:b/>
          <w:bCs/>
          <w:sz w:val="24"/>
          <w:szCs w:val="24"/>
          <w:u w:val="single"/>
        </w:rPr>
      </w:pPr>
      <w:r w:rsidRPr="00AC1906">
        <w:rPr>
          <w:rFonts w:ascii="Times New Roman" w:hAnsi="Times New Roman"/>
          <w:b/>
          <w:bCs/>
          <w:sz w:val="24"/>
          <w:szCs w:val="24"/>
          <w:u w:val="single"/>
        </w:rPr>
        <w:t>SAS PROGRAM FILE:</w:t>
      </w:r>
    </w:p>
    <w:p w14:paraId="0D0E4798" w14:textId="77DD49AA" w:rsidR="00717D36" w:rsidRDefault="00717D36" w:rsidP="00AC1906">
      <w:pPr>
        <w:pStyle w:val="PlainText"/>
        <w:rPr>
          <w:rFonts w:ascii="Times New Roman" w:hAnsi="Times New Roman"/>
          <w:b/>
          <w:bCs/>
          <w:sz w:val="24"/>
          <w:szCs w:val="24"/>
          <w:u w:val="single"/>
        </w:rPr>
      </w:pPr>
    </w:p>
    <w:p w14:paraId="7C24BBEF"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TWO;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one;</w:t>
      </w:r>
      <w:proofErr w:type="gramEnd"/>
      <w:r>
        <w:rPr>
          <w:rFonts w:ascii="Courier New" w:hAnsi="Courier New" w:cs="Courier New"/>
          <w:color w:val="000000"/>
          <w:sz w:val="20"/>
          <w:szCs w:val="20"/>
          <w:shd w:val="clear" w:color="auto" w:fill="FFFFFF"/>
        </w:rPr>
        <w:t xml:space="preserve"> </w:t>
      </w:r>
    </w:p>
    <w:p w14:paraId="284ABFE1"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p>
    <w:p w14:paraId="56AFDE8C"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HINCP &lt;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HINCP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33F98976"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FINCP   &lt;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FINCP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
    <w:p w14:paraId="071B3D3A"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NMISS(</w:t>
      </w:r>
      <w:proofErr w:type="gramStart"/>
      <w:r>
        <w:rPr>
          <w:rFonts w:ascii="Courier New" w:hAnsi="Courier New" w:cs="Courier New"/>
          <w:color w:val="000000"/>
          <w:sz w:val="20"/>
          <w:szCs w:val="20"/>
          <w:shd w:val="clear" w:color="auto" w:fill="FFFFFF"/>
        </w:rPr>
        <w:t>HHSEX,HHMAR</w:t>
      </w:r>
      <w:proofErr w:type="gramEnd"/>
      <w:r>
        <w:rPr>
          <w:rFonts w:ascii="Courier New" w:hAnsi="Courier New" w:cs="Courier New"/>
          <w:color w:val="000000"/>
          <w:sz w:val="20"/>
          <w:szCs w:val="20"/>
          <w:shd w:val="clear" w:color="auto" w:fill="FFFFFF"/>
        </w:rPr>
        <w:t xml:space="preserve">,HHGRAD,TENURE,BLD,UTILAMT,HHAGE,HINCP,GASAMT,FINCP)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B0886E1"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p>
    <w:p w14:paraId="512B310A"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p>
    <w:p w14:paraId="01053B88"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HHGRAD &lt;=</w:t>
      </w:r>
      <w:r>
        <w:rPr>
          <w:rFonts w:ascii="Courier New" w:hAnsi="Courier New" w:cs="Courier New"/>
          <w:b/>
          <w:bCs/>
          <w:color w:val="008080"/>
          <w:sz w:val="20"/>
          <w:szCs w:val="20"/>
          <w:shd w:val="clear" w:color="auto" w:fill="FFFFFF"/>
        </w:rPr>
        <w:t>39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EDGRP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 HIGH SCHOOL OR LESS;</w:t>
      </w:r>
    </w:p>
    <w:p w14:paraId="40C97D4A"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39</w:t>
      </w:r>
      <w:r>
        <w:rPr>
          <w:rFonts w:ascii="Courier New" w:hAnsi="Courier New" w:cs="Courier New"/>
          <w:color w:val="000000"/>
          <w:sz w:val="20"/>
          <w:szCs w:val="20"/>
          <w:shd w:val="clear" w:color="auto" w:fill="FFFFFF"/>
        </w:rPr>
        <w:t xml:space="preserve"> &lt; HHGRAD &lt;=</w:t>
      </w:r>
      <w:r>
        <w:rPr>
          <w:rFonts w:ascii="Courier New" w:hAnsi="Courier New" w:cs="Courier New"/>
          <w:b/>
          <w:bCs/>
          <w:color w:val="008080"/>
          <w:sz w:val="20"/>
          <w:szCs w:val="20"/>
          <w:shd w:val="clear" w:color="auto" w:fill="FFFFFF"/>
        </w:rPr>
        <w:t>44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EDGRP = </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 xml:space="preserve">** </w:t>
      </w:r>
      <w:bookmarkStart w:id="5" w:name="_Hlk40863960"/>
      <w:r>
        <w:rPr>
          <w:rFonts w:ascii="Courier New" w:hAnsi="Courier New" w:cs="Courier New"/>
          <w:color w:val="008000"/>
          <w:sz w:val="20"/>
          <w:szCs w:val="20"/>
          <w:shd w:val="clear" w:color="auto" w:fill="FFFFFF"/>
        </w:rPr>
        <w:t>BACHELOR'S OR LESS</w:t>
      </w:r>
      <w:bookmarkEnd w:id="5"/>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
    <w:p w14:paraId="0CD85229"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44</w:t>
      </w:r>
      <w:r>
        <w:rPr>
          <w:rFonts w:ascii="Courier New" w:hAnsi="Courier New" w:cs="Courier New"/>
          <w:color w:val="000000"/>
          <w:sz w:val="20"/>
          <w:szCs w:val="20"/>
          <w:shd w:val="clear" w:color="auto" w:fill="FFFFFF"/>
        </w:rPr>
        <w:t xml:space="preserve"> &lt; HHGRAD &lt;=</w:t>
      </w:r>
      <w:r>
        <w:rPr>
          <w:rFonts w:ascii="Courier New" w:hAnsi="Courier New" w:cs="Courier New"/>
          <w:b/>
          <w:bCs/>
          <w:color w:val="008080"/>
          <w:sz w:val="20"/>
          <w:szCs w:val="20"/>
          <w:shd w:val="clear" w:color="auto" w:fill="FFFFFF"/>
        </w:rPr>
        <w:t>47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EDGRP = </w:t>
      </w:r>
      <w:proofErr w:type="gramStart"/>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 xml:space="preserve">** </w:t>
      </w:r>
      <w:bookmarkStart w:id="6" w:name="_Hlk40864003"/>
      <w:r>
        <w:rPr>
          <w:rFonts w:ascii="Courier New" w:hAnsi="Courier New" w:cs="Courier New"/>
          <w:color w:val="008000"/>
          <w:sz w:val="20"/>
          <w:szCs w:val="20"/>
          <w:shd w:val="clear" w:color="auto" w:fill="FFFFFF"/>
        </w:rPr>
        <w:t>MASTERS DEGREE, PROFESSIONAL DEGREE, PHD;</w:t>
      </w:r>
      <w:bookmarkEnd w:id="6"/>
    </w:p>
    <w:p w14:paraId="61D49867"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p>
    <w:p w14:paraId="33E79963"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HINCP &lt;= </w:t>
      </w:r>
      <w:r>
        <w:rPr>
          <w:rFonts w:ascii="Courier New" w:hAnsi="Courier New" w:cs="Courier New"/>
          <w:b/>
          <w:bCs/>
          <w:color w:val="008080"/>
          <w:sz w:val="20"/>
          <w:szCs w:val="20"/>
          <w:shd w:val="clear" w:color="auto" w:fill="FFFFFF"/>
        </w:rPr>
        <w:t>22800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INGRP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LOWEST HOUSEHOLD INCOME </w:t>
      </w:r>
      <w:proofErr w:type="gramStart"/>
      <w:r>
        <w:rPr>
          <w:rFonts w:ascii="Courier New" w:hAnsi="Courier New" w:cs="Courier New"/>
          <w:color w:val="008000"/>
          <w:sz w:val="20"/>
          <w:szCs w:val="20"/>
          <w:shd w:val="clear" w:color="auto" w:fill="FFFFFF"/>
        </w:rPr>
        <w:t>GROUP;</w:t>
      </w:r>
      <w:proofErr w:type="gramEnd"/>
    </w:p>
    <w:p w14:paraId="56F42901"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22800</w:t>
      </w:r>
      <w:r>
        <w:rPr>
          <w:rFonts w:ascii="Courier New" w:hAnsi="Courier New" w:cs="Courier New"/>
          <w:color w:val="000000"/>
          <w:sz w:val="20"/>
          <w:szCs w:val="20"/>
          <w:shd w:val="clear" w:color="auto" w:fill="FFFFFF"/>
        </w:rPr>
        <w:t xml:space="preserve"> &lt; HINCP &lt;=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INGRP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LOW HOUSEHOLD INCOME </w:t>
      </w:r>
      <w:proofErr w:type="gramStart"/>
      <w:r>
        <w:rPr>
          <w:rFonts w:ascii="Courier New" w:hAnsi="Courier New" w:cs="Courier New"/>
          <w:color w:val="008000"/>
          <w:sz w:val="20"/>
          <w:szCs w:val="20"/>
          <w:shd w:val="clear" w:color="auto" w:fill="FFFFFF"/>
        </w:rPr>
        <w:t>GROUP;</w:t>
      </w:r>
      <w:proofErr w:type="gramEnd"/>
      <w:r>
        <w:rPr>
          <w:rFonts w:ascii="Courier New" w:hAnsi="Courier New" w:cs="Courier New"/>
          <w:color w:val="000000"/>
          <w:sz w:val="20"/>
          <w:szCs w:val="20"/>
          <w:shd w:val="clear" w:color="auto" w:fill="FFFFFF"/>
        </w:rPr>
        <w:t xml:space="preserve"> </w:t>
      </w:r>
    </w:p>
    <w:p w14:paraId="6FD5F47C"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50000</w:t>
      </w:r>
      <w:r>
        <w:rPr>
          <w:rFonts w:ascii="Courier New" w:hAnsi="Courier New" w:cs="Courier New"/>
          <w:color w:val="000000"/>
          <w:sz w:val="20"/>
          <w:szCs w:val="20"/>
          <w:shd w:val="clear" w:color="auto" w:fill="FFFFFF"/>
        </w:rPr>
        <w:t xml:space="preserve"> &lt; HINCP &lt;= </w:t>
      </w:r>
      <w:r>
        <w:rPr>
          <w:rFonts w:ascii="Courier New" w:hAnsi="Courier New" w:cs="Courier New"/>
          <w:b/>
          <w:bCs/>
          <w:color w:val="008080"/>
          <w:sz w:val="20"/>
          <w:szCs w:val="20"/>
          <w:shd w:val="clear" w:color="auto" w:fill="FFFFFF"/>
        </w:rPr>
        <w:t>90000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INGRP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HIGH HOUSEHOLD INCOME </w:t>
      </w:r>
      <w:proofErr w:type="gramStart"/>
      <w:r>
        <w:rPr>
          <w:rFonts w:ascii="Courier New" w:hAnsi="Courier New" w:cs="Courier New"/>
          <w:color w:val="008000"/>
          <w:sz w:val="20"/>
          <w:szCs w:val="20"/>
          <w:shd w:val="clear" w:color="auto" w:fill="FFFFFF"/>
        </w:rPr>
        <w:t>GROUP;</w:t>
      </w:r>
      <w:proofErr w:type="gramEnd"/>
    </w:p>
    <w:p w14:paraId="7E11332D"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HINCP &gt; </w:t>
      </w:r>
      <w:r>
        <w:rPr>
          <w:rFonts w:ascii="Courier New" w:hAnsi="Courier New" w:cs="Courier New"/>
          <w:b/>
          <w:bCs/>
          <w:color w:val="008080"/>
          <w:sz w:val="20"/>
          <w:szCs w:val="20"/>
          <w:shd w:val="clear" w:color="auto" w:fill="FFFFFF"/>
        </w:rPr>
        <w:t>90000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INGRP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HIGHEST HOUSEHOLD INCOME </w:t>
      </w:r>
      <w:proofErr w:type="gramStart"/>
      <w:r>
        <w:rPr>
          <w:rFonts w:ascii="Courier New" w:hAnsi="Courier New" w:cs="Courier New"/>
          <w:color w:val="008000"/>
          <w:sz w:val="20"/>
          <w:szCs w:val="20"/>
          <w:shd w:val="clear" w:color="auto" w:fill="FFFFFF"/>
        </w:rPr>
        <w:t>GROUP;</w:t>
      </w:r>
      <w:proofErr w:type="gramEnd"/>
    </w:p>
    <w:p w14:paraId="74E5488B"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p>
    <w:p w14:paraId="1B1CFECD"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p>
    <w:p w14:paraId="4267AD27"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p>
    <w:p w14:paraId="1E6A913A"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HHSEX </w:t>
      </w:r>
      <w:proofErr w:type="gramStart"/>
      <w:r>
        <w:rPr>
          <w:rFonts w:ascii="Courier New" w:hAnsi="Courier New" w:cs="Courier New"/>
          <w:color w:val="000000"/>
          <w:sz w:val="20"/>
          <w:szCs w:val="20"/>
          <w:shd w:val="clear" w:color="auto" w:fill="FFFFFF"/>
        </w:rPr>
        <w:t>HHMAR  TENURE</w:t>
      </w:r>
      <w:proofErr w:type="gramEnd"/>
      <w:r>
        <w:rPr>
          <w:rFonts w:ascii="Courier New" w:hAnsi="Courier New" w:cs="Courier New"/>
          <w:color w:val="000000"/>
          <w:sz w:val="20"/>
          <w:szCs w:val="20"/>
          <w:shd w:val="clear" w:color="auto" w:fill="FFFFFF"/>
        </w:rPr>
        <w:t xml:space="preserve"> BLD EDGRP INGRP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795232A9" w14:textId="77777777" w:rsidR="00717D36" w:rsidRDefault="00717D36" w:rsidP="00717D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UTILAMT HHAGE </w:t>
      </w:r>
      <w:proofErr w:type="gramStart"/>
      <w:r>
        <w:rPr>
          <w:rFonts w:ascii="Courier New" w:hAnsi="Courier New" w:cs="Courier New"/>
          <w:color w:val="000000"/>
          <w:sz w:val="20"/>
          <w:szCs w:val="20"/>
          <w:shd w:val="clear" w:color="auto" w:fill="FFFFFF"/>
        </w:rPr>
        <w:t>GASAMT  FINCP</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F5FE87A" w14:textId="616E805E" w:rsidR="00717D36" w:rsidRPr="00AC1906" w:rsidRDefault="00717D36" w:rsidP="00717D36">
      <w:pPr>
        <w:pStyle w:val="PlainText"/>
        <w:rPr>
          <w:rFonts w:ascii="Times New Roman" w:hAnsi="Times New Roman"/>
          <w:b/>
          <w:bCs/>
          <w:sz w:val="24"/>
          <w:szCs w:val="24"/>
          <w:u w:val="single"/>
        </w:rPr>
      </w:pPr>
      <w:proofErr w:type="gramStart"/>
      <w:r>
        <w:rPr>
          <w:rFonts w:cs="Courier New"/>
          <w:b/>
          <w:bCs/>
          <w:color w:val="000080"/>
          <w:shd w:val="clear" w:color="auto" w:fill="FFFFFF"/>
        </w:rPr>
        <w:t>RUN</w:t>
      </w:r>
      <w:r>
        <w:rPr>
          <w:rFonts w:cs="Courier New"/>
          <w:color w:val="000000"/>
          <w:shd w:val="clear" w:color="auto" w:fill="FFFFFF"/>
        </w:rPr>
        <w:t>;</w:t>
      </w:r>
      <w:proofErr w:type="gramEnd"/>
    </w:p>
    <w:p w14:paraId="7823729A" w14:textId="77777777" w:rsidR="00AC1906" w:rsidRPr="00AC1906" w:rsidRDefault="00AC1906" w:rsidP="00AC1906">
      <w:pPr>
        <w:pStyle w:val="PlainText"/>
        <w:rPr>
          <w:rFonts w:ascii="Times New Roman" w:hAnsi="Times New Roman"/>
          <w:b/>
          <w:bCs/>
          <w:sz w:val="24"/>
          <w:szCs w:val="24"/>
          <w:u w:val="single"/>
        </w:rPr>
      </w:pPr>
    </w:p>
    <w:p w14:paraId="0AA36CF6" w14:textId="77777777" w:rsidR="00717D36" w:rsidRDefault="00AC1906" w:rsidP="00AC1906">
      <w:pPr>
        <w:pStyle w:val="PlainText"/>
        <w:rPr>
          <w:rFonts w:ascii="Times New Roman" w:hAnsi="Times New Roman"/>
          <w:b/>
          <w:bCs/>
          <w:sz w:val="24"/>
          <w:szCs w:val="24"/>
          <w:u w:val="single"/>
        </w:rPr>
      </w:pPr>
      <w:r w:rsidRPr="00AC1906">
        <w:rPr>
          <w:rFonts w:ascii="Times New Roman" w:hAnsi="Times New Roman"/>
          <w:b/>
          <w:bCs/>
          <w:sz w:val="24"/>
          <w:szCs w:val="24"/>
          <w:u w:val="single"/>
        </w:rPr>
        <w:t>SAS LOG FILE:</w:t>
      </w:r>
    </w:p>
    <w:p w14:paraId="6CF08842" w14:textId="77777777" w:rsidR="00717D36" w:rsidRDefault="00717D36" w:rsidP="00AC1906">
      <w:pPr>
        <w:pStyle w:val="PlainText"/>
        <w:rPr>
          <w:rFonts w:ascii="Times New Roman" w:hAnsi="Times New Roman"/>
          <w:b/>
          <w:bCs/>
          <w:sz w:val="24"/>
          <w:szCs w:val="24"/>
          <w:u w:val="single"/>
        </w:rPr>
      </w:pPr>
    </w:p>
    <w:p w14:paraId="0948C76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126  DATA</w:t>
      </w:r>
      <w:proofErr w:type="gramEnd"/>
      <w:r>
        <w:rPr>
          <w:rFonts w:ascii="SAS Monospace" w:hAnsi="SAS Monospace" w:cs="SAS Monospace"/>
          <w:sz w:val="16"/>
          <w:szCs w:val="16"/>
        </w:rPr>
        <w:t xml:space="preserve"> TWO; SET one;</w:t>
      </w:r>
    </w:p>
    <w:p w14:paraId="481612B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127</w:t>
      </w:r>
    </w:p>
    <w:p w14:paraId="11D87942"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128  IF</w:t>
      </w:r>
      <w:proofErr w:type="gramEnd"/>
      <w:r>
        <w:rPr>
          <w:rFonts w:ascii="SAS Monospace" w:hAnsi="SAS Monospace" w:cs="SAS Monospace"/>
          <w:sz w:val="16"/>
          <w:szCs w:val="16"/>
        </w:rPr>
        <w:t xml:space="preserve"> HINCP &lt; 0 THEN HINCP = .;</w:t>
      </w:r>
    </w:p>
    <w:p w14:paraId="38B081B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129  IF</w:t>
      </w:r>
      <w:proofErr w:type="gramEnd"/>
      <w:r>
        <w:rPr>
          <w:rFonts w:ascii="SAS Monospace" w:hAnsi="SAS Monospace" w:cs="SAS Monospace"/>
          <w:sz w:val="16"/>
          <w:szCs w:val="16"/>
        </w:rPr>
        <w:t xml:space="preserve"> FINCP   &lt; 0  THEN FINCP = .;</w:t>
      </w:r>
    </w:p>
    <w:p w14:paraId="666E024E"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130  IF</w:t>
      </w:r>
      <w:proofErr w:type="gramEnd"/>
      <w:r>
        <w:rPr>
          <w:rFonts w:ascii="SAS Monospace" w:hAnsi="SAS Monospace" w:cs="SAS Monospace"/>
          <w:sz w:val="16"/>
          <w:szCs w:val="16"/>
        </w:rPr>
        <w:t xml:space="preserve"> NMISS(HHSEX,HHMAR,HHGRAD,TENURE,BLD,UTILAMT,HHAGE,HINCP,GASAMT,FINCP) = 0;</w:t>
      </w:r>
    </w:p>
    <w:p w14:paraId="255B5197"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131</w:t>
      </w:r>
    </w:p>
    <w:p w14:paraId="3B55CCDF"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132</w:t>
      </w:r>
    </w:p>
    <w:p w14:paraId="65A157A2"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133  IF</w:t>
      </w:r>
      <w:proofErr w:type="gramEnd"/>
      <w:r>
        <w:rPr>
          <w:rFonts w:ascii="SAS Monospace" w:hAnsi="SAS Monospace" w:cs="SAS Monospace"/>
          <w:sz w:val="16"/>
          <w:szCs w:val="16"/>
        </w:rPr>
        <w:t xml:space="preserve"> HHGRAD &lt;=39 THEN EDGRP = 1;**** HIGH SCHOOL OR LESS;</w:t>
      </w:r>
    </w:p>
    <w:p w14:paraId="79ABCCC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134  ELSE</w:t>
      </w:r>
      <w:proofErr w:type="gramEnd"/>
      <w:r>
        <w:rPr>
          <w:rFonts w:ascii="SAS Monospace" w:hAnsi="SAS Monospace" w:cs="SAS Monospace"/>
          <w:sz w:val="16"/>
          <w:szCs w:val="16"/>
        </w:rPr>
        <w:t xml:space="preserve"> IF 39 &lt; HHGRAD &lt;=44 THEN EDGRP = 2;*** BACHELOR'S OR LESS;</w:t>
      </w:r>
    </w:p>
    <w:p w14:paraId="4EDBA97C"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135  ELSE</w:t>
      </w:r>
      <w:proofErr w:type="gramEnd"/>
      <w:r>
        <w:rPr>
          <w:rFonts w:ascii="SAS Monospace" w:hAnsi="SAS Monospace" w:cs="SAS Monospace"/>
          <w:sz w:val="16"/>
          <w:szCs w:val="16"/>
        </w:rPr>
        <w:t xml:space="preserve"> IF 44 &lt; HHGRAD &lt;=47 THEN EDGRP = 3;*** MASTERS DEGREE, PROFESSIONAL DEGREE, PHD;</w:t>
      </w:r>
    </w:p>
    <w:p w14:paraId="5C01E711"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136</w:t>
      </w:r>
    </w:p>
    <w:p w14:paraId="500A5C07"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137  IF</w:t>
      </w:r>
      <w:proofErr w:type="gramEnd"/>
      <w:r>
        <w:rPr>
          <w:rFonts w:ascii="SAS Monospace" w:hAnsi="SAS Monospace" w:cs="SAS Monospace"/>
          <w:sz w:val="16"/>
          <w:szCs w:val="16"/>
        </w:rPr>
        <w:t xml:space="preserve"> HINCP &lt;= 22800 THEN INGRP = 1; *** LOWEST HOUSEHOLD INCOME GROUP;</w:t>
      </w:r>
    </w:p>
    <w:p w14:paraId="3879651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138  ELSE</w:t>
      </w:r>
      <w:proofErr w:type="gramEnd"/>
      <w:r>
        <w:rPr>
          <w:rFonts w:ascii="SAS Monospace" w:hAnsi="SAS Monospace" w:cs="SAS Monospace"/>
          <w:sz w:val="16"/>
          <w:szCs w:val="16"/>
        </w:rPr>
        <w:t xml:space="preserve"> IF 22800 &lt; HINCP &lt;= 50000 THEN INGRP = 2; *** LOW HOUSEHOLD INCOME GROUP;</w:t>
      </w:r>
    </w:p>
    <w:p w14:paraId="2428EAF2"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139  ELSE</w:t>
      </w:r>
      <w:proofErr w:type="gramEnd"/>
      <w:r>
        <w:rPr>
          <w:rFonts w:ascii="SAS Monospace" w:hAnsi="SAS Monospace" w:cs="SAS Monospace"/>
          <w:sz w:val="16"/>
          <w:szCs w:val="16"/>
        </w:rPr>
        <w:t xml:space="preserve"> IF 50000 &lt; HINCP &lt;= 90000 THEN INGRP = 3; *** HIGH HOUSEHOLD INCOME GROUP;</w:t>
      </w:r>
    </w:p>
    <w:p w14:paraId="50C9FE7C"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140  ELSE</w:t>
      </w:r>
      <w:proofErr w:type="gramEnd"/>
      <w:r>
        <w:rPr>
          <w:rFonts w:ascii="SAS Monospace" w:hAnsi="SAS Monospace" w:cs="SAS Monospace"/>
          <w:sz w:val="16"/>
          <w:szCs w:val="16"/>
        </w:rPr>
        <w:t xml:space="preserve"> IF HINCP &gt; 90000 THEN INGRP = 4; *** HIGHEST HOUSEHOLD INCOME GROUP;</w:t>
      </w:r>
    </w:p>
    <w:p w14:paraId="7034BA34"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141</w:t>
      </w:r>
    </w:p>
    <w:p w14:paraId="31D850F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142</w:t>
      </w:r>
    </w:p>
    <w:p w14:paraId="52A6886A"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143  ODS</w:t>
      </w:r>
      <w:proofErr w:type="gramEnd"/>
      <w:r>
        <w:rPr>
          <w:rFonts w:ascii="SAS Monospace" w:hAnsi="SAS Monospace" w:cs="SAS Monospace"/>
          <w:sz w:val="16"/>
          <w:szCs w:val="16"/>
        </w:rPr>
        <w:t xml:space="preserve"> RTF;</w:t>
      </w:r>
    </w:p>
    <w:p w14:paraId="59CC3A4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Writing RTF Body file: sasrtf.rtf</w:t>
      </w:r>
    </w:p>
    <w:p w14:paraId="0AE5761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
    <w:p w14:paraId="1FF0FDB8"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Character values have been converted to numeric values at the places given by: (Line):(Column).</w:t>
      </w:r>
    </w:p>
    <w:p w14:paraId="7B4244BF"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130:10   130:16   130:22   130:29   130:36   133:4    134:14   135:14</w:t>
      </w:r>
    </w:p>
    <w:p w14:paraId="38544979"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14938AF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7B47D231"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0D578A2E"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725CBB3C"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BLD=09 HHSEX=N HHMAR=N HHAGE=N GASAMT=N UTILAMT=N HHGRAD=N HINCP=. FINCP=. EDGRP=. INGRP=.</w:t>
      </w:r>
    </w:p>
    <w:p w14:paraId="6A87D34C"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_N_=7</w:t>
      </w:r>
    </w:p>
    <w:p w14:paraId="77C1F707"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672EC160"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07BD6734"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082CFBE1"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40C78CE1"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BLD=02 HHSEX=N HHMAR=N HHAGE=N GASAMT=N UTILAMT=N HHGRAD=N HINCP=. FINCP=. EDGRP=. INGRP=.</w:t>
      </w:r>
    </w:p>
    <w:p w14:paraId="427458AC"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_N_=8</w:t>
      </w:r>
    </w:p>
    <w:p w14:paraId="047A9C86"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6ED37294"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40DF96EB"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5CAD98A6"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0AC60BFF"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BLD=03 HHSEX=N HHMAR=N HHAGE=N GASAMT=1 UTILAMT=0 HHGRAD=N HINCP=. FINCP=. EDGRP=. INGRP=.</w:t>
      </w:r>
    </w:p>
    <w:p w14:paraId="6AC6FA7E"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_N_=17</w:t>
      </w:r>
    </w:p>
    <w:p w14:paraId="6E84B133"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738EF46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4E43E006"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1CF62BB6"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2AF79D51"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BLD=03 HHSEX=N HHMAR=N HHAGE=N GASAMT=0 UTILAMT=0 HHGRAD=N HINCP=. FINCP=. EDGRP=. INGRP=.</w:t>
      </w:r>
    </w:p>
    <w:p w14:paraId="785AE8B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_N_=23</w:t>
      </w:r>
    </w:p>
    <w:p w14:paraId="529FA354"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5149B358"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13720B0B"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191E50D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3B0FB8D2"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BLD=07 HHSEX=N HHMAR=N HHAGE=N GASAMT=0 UTILAMT=0 HHGRAD=N HINCP=. FINCP=. EDGRP=. INGRP=.</w:t>
      </w:r>
    </w:p>
    <w:p w14:paraId="65322807"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_N_=27</w:t>
      </w:r>
    </w:p>
    <w:p w14:paraId="50368948"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573D68D8"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69EC1091"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20446C4F"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7BFBE02C"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BLD=06 HHSEX=N HHMAR=N HHAGE=N GASAMT=1 UTILAMT=0 HHGRAD=N HINCP=. FINCP=. EDGRP=. INGRP=.</w:t>
      </w:r>
    </w:p>
    <w:p w14:paraId="08D3F126"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_N_=28</w:t>
      </w:r>
    </w:p>
    <w:p w14:paraId="45D6E757"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6075D8B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24078B5F"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507A7967"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05903F9C"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BLD=01 HHSEX=N HHMAR=N HHAGE=N GASAMT=1 UTILAMT=0 HHGRAD=N HINCP=. FINCP=. EDGRP=. INGRP=.</w:t>
      </w:r>
    </w:p>
    <w:p w14:paraId="09E4F953"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_N_=40</w:t>
      </w:r>
    </w:p>
    <w:p w14:paraId="303D9ABA"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4665A68A"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44B2D539"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1BAAC46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013E3F7A"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BLD=08 HHSEX=N HHMAR=N HHAGE=N GASAMT=0 UTILAMT=0 HHGRAD=N HINCP=. FINCP=. EDGRP=. INGRP=.</w:t>
      </w:r>
    </w:p>
    <w:p w14:paraId="4C15CF6F"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_N_=45</w:t>
      </w:r>
    </w:p>
    <w:p w14:paraId="7BC3C44A"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204E56E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7869884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039EF9BF"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04DFCCF6"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BLD=06 HHSEX=N HHMAR=N HHAGE=N GASAMT=0 UTILAMT=0 HHGRAD=N HINCP=. FINCP=. EDGRP=. INGRP=.</w:t>
      </w:r>
    </w:p>
    <w:p w14:paraId="18C6B22A"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_N_=53</w:t>
      </w:r>
    </w:p>
    <w:p w14:paraId="19ADC2F6"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3A1D18B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09499A38"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67AE0E3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1B65275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BLD=03 HHSEX=N HHMAR=N HHAGE=N GASAMT=1 UTILAMT=0 HHGRAD=N HINCP=. FINCP=. EDGRP=. INGRP=.</w:t>
      </w:r>
    </w:p>
    <w:p w14:paraId="12A2B44F"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_N_=63</w:t>
      </w:r>
    </w:p>
    <w:p w14:paraId="06EBF8AB"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25AF73EA"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56FEAFE6"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03AEE6DF"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67DBA418"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BLD=04 HHSEX=N HHMAR=N HHAGE=N GASAMT=N UTILAMT=N HHGRAD=N HINCP=. FINCP=. EDGRP=. INGRP=.</w:t>
      </w:r>
    </w:p>
    <w:p w14:paraId="70331790"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_N_=73</w:t>
      </w:r>
    </w:p>
    <w:p w14:paraId="731BF043"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11DD2B69"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6CD7125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11E874F8"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1DDC1940"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BLD=02 HHSEX=N HHMAR=N HHAGE=N GASAMT=N UTILAMT=N HHGRAD=N HINCP=. FINCP=. EDGRP=. INGRP=.</w:t>
      </w:r>
    </w:p>
    <w:p w14:paraId="1FC166D9"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_N_=83</w:t>
      </w:r>
    </w:p>
    <w:p w14:paraId="599347F4"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023C5388"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5F5D2D7F"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14A7379C"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6E0D1750"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BLD=02 HHSEX=N HHMAR=N HHAGE=N GASAMT=N UTILAMT=0 HHGRAD=N HINCP=. FINCP=. EDGRP=. INGRP=.</w:t>
      </w:r>
    </w:p>
    <w:p w14:paraId="07444862"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_N_=84</w:t>
      </w:r>
    </w:p>
    <w:p w14:paraId="619995DE"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5C173D50"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029813D6"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1F3DB031"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1C9D0B2B"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BLD=01 HHSEX=N HHMAR=N HHAGE=N GASAMT=N UTILAMT=N HHGRAD=N HINCP=. FINCP=. EDGRP=. INGRP=.</w:t>
      </w:r>
    </w:p>
    <w:p w14:paraId="4FC2200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_N_=87</w:t>
      </w:r>
    </w:p>
    <w:p w14:paraId="65546BBC"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72B60367"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4BAD8D23"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5C0C685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630B5EF1"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BLD=02 HHSEX=N HHMAR=N HHAGE=N GASAMT=N UTILAMT=N HHGRAD=N HINCP=. FINCP=. EDGRP=. INGRP=.</w:t>
      </w:r>
    </w:p>
    <w:p w14:paraId="46462A21"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_N_=93</w:t>
      </w:r>
    </w:p>
    <w:p w14:paraId="0CCB010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62F2C5C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169B3107"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5AB48E11"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5BBB08A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BLD=01 HHSEX=N HHMAR=N HHAGE=N GASAMT=0 UTILAMT=0 HHGRAD=N HINCP=. FINCP=. EDGRP=. INGRP=.</w:t>
      </w:r>
    </w:p>
    <w:p w14:paraId="3148C14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_N_=102</w:t>
      </w:r>
    </w:p>
    <w:p w14:paraId="4F2B4789"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4A6439F2"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020FD754"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34C45FE6"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6C9FBEB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BLD=06 HHSEX=N HHMAR=N HHAGE=N GASAMT=0 UTILAMT=0 HHGRAD=N HINCP=. FINCP=. EDGRP=. INGRP=.</w:t>
      </w:r>
    </w:p>
    <w:p w14:paraId="476554BE"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_N_=103</w:t>
      </w:r>
    </w:p>
    <w:p w14:paraId="1570CF13"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23C4BB69"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4D5664C4"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066480D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58AF25BF"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BLD=05 HHSEX=N HHMAR=N HHAGE=N GASAMT=2 UTILAMT=0 HHGRAD=N HINCP=. FINCP=. EDGRP=. INGRP=.</w:t>
      </w:r>
    </w:p>
    <w:p w14:paraId="5247FD5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_N_=110</w:t>
      </w:r>
    </w:p>
    <w:p w14:paraId="2ECE83C4"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43A1C088"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2F640271"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2ABE652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653B09D7"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BLD=04 HHSEX=N HHMAR=N HHAGE=N GASAMT=N UTILAMT=N HHGRAD=N HINCP=. FINCP=. EDGRP=. INGRP=.</w:t>
      </w:r>
    </w:p>
    <w:p w14:paraId="24F56F4C"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_N_=113</w:t>
      </w:r>
    </w:p>
    <w:p w14:paraId="76BB898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HHSEX='N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10.</w:t>
      </w:r>
    </w:p>
    <w:p w14:paraId="1398E95A"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HHMAR='N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16.</w:t>
      </w:r>
    </w:p>
    <w:p w14:paraId="6C3CD060"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HHGRAD='N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22.</w:t>
      </w:r>
    </w:p>
    <w:p w14:paraId="7412D2EE"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Invalid numeric data, TENURE='N</w:t>
      </w:r>
      <w:proofErr w:type="gramStart"/>
      <w:r>
        <w:rPr>
          <w:rFonts w:ascii="SAS Monospace" w:hAnsi="SAS Monospace" w:cs="SAS Monospace"/>
          <w:sz w:val="16"/>
          <w:szCs w:val="16"/>
        </w:rPr>
        <w:t>' ,</w:t>
      </w:r>
      <w:proofErr w:type="gramEnd"/>
      <w:r>
        <w:rPr>
          <w:rFonts w:ascii="SAS Monospace" w:hAnsi="SAS Monospace" w:cs="SAS Monospace"/>
          <w:sz w:val="16"/>
          <w:szCs w:val="16"/>
        </w:rPr>
        <w:t xml:space="preserve"> at line 130 column 29.</w:t>
      </w:r>
    </w:p>
    <w:p w14:paraId="1132EF92"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WARNING: Limit set by ERRORS= option reached.  Further errors of this type will not be printed.</w:t>
      </w:r>
    </w:p>
    <w:p w14:paraId="6A1D784C"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TENURE=N BLD=05 HHSEX=N HHMAR=N HHAGE=N GASAMT=0 UTILAMT=0 HHGRAD=N HINCP=. FINCP=. EDGRP=. INGRP=.</w:t>
      </w:r>
    </w:p>
    <w:p w14:paraId="079CE7A9"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_ERROR_=1 _N_=133</w:t>
      </w:r>
    </w:p>
    <w:p w14:paraId="296FEF06"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69493 observations read from the data set WORK.ONE.</w:t>
      </w:r>
    </w:p>
    <w:p w14:paraId="46318E99"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WORK.TWO has 60482 observations and 12 variables.</w:t>
      </w:r>
    </w:p>
    <w:p w14:paraId="7638601E"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14:paraId="6BCC4540"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0.15 seconds</w:t>
      </w:r>
    </w:p>
    <w:p w14:paraId="168986E3"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0.12 seconds</w:t>
      </w:r>
    </w:p>
    <w:p w14:paraId="350875D4"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
    <w:p w14:paraId="209D04CF"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
    <w:p w14:paraId="42CE34EB"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144  PROC</w:t>
      </w:r>
      <w:proofErr w:type="gramEnd"/>
      <w:r>
        <w:rPr>
          <w:rFonts w:ascii="SAS Monospace" w:hAnsi="SAS Monospace" w:cs="SAS Monospace"/>
          <w:sz w:val="16"/>
          <w:szCs w:val="16"/>
        </w:rPr>
        <w:t xml:space="preserve"> FREQ; TABLES HHSEX HHMAR  TENURE BLD EDGRP INGRP ;RUN;</w:t>
      </w:r>
    </w:p>
    <w:p w14:paraId="7BD0EC4A"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
    <w:p w14:paraId="1905D9AE"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60482 observations read from the data set WORK.TWO.</w:t>
      </w:r>
    </w:p>
    <w:p w14:paraId="107CB95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FREQ used (Total process time):</w:t>
      </w:r>
    </w:p>
    <w:p w14:paraId="1BDFCD66"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0.23 seconds</w:t>
      </w:r>
    </w:p>
    <w:p w14:paraId="73D786C3"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0.20 seconds</w:t>
      </w:r>
    </w:p>
    <w:p w14:paraId="2E59D656"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
    <w:p w14:paraId="47805F82"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
    <w:p w14:paraId="22DCD5E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145  PROC</w:t>
      </w:r>
      <w:proofErr w:type="gramEnd"/>
      <w:r>
        <w:rPr>
          <w:rFonts w:ascii="SAS Monospace" w:hAnsi="SAS Monospace" w:cs="SAS Monospace"/>
          <w:sz w:val="16"/>
          <w:szCs w:val="16"/>
        </w:rPr>
        <w:t xml:space="preserve"> MEANS; VAR UTILAMT HHAGE GASAMT  FINCP; RUN;</w:t>
      </w:r>
    </w:p>
    <w:p w14:paraId="0D06799A"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
    <w:p w14:paraId="4C73C064"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60482 observations read from the data set WORK.TWO.</w:t>
      </w:r>
    </w:p>
    <w:p w14:paraId="0FA8A60E"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MEANS used (Total process time):</w:t>
      </w:r>
    </w:p>
    <w:p w14:paraId="53F725E0"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0.09 seconds</w:t>
      </w:r>
    </w:p>
    <w:p w14:paraId="4B74E475"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0.07 seconds</w:t>
      </w:r>
    </w:p>
    <w:p w14:paraId="5E6D2D6D"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
    <w:p w14:paraId="1D748F08"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
    <w:p w14:paraId="1B9FF6FB" w14:textId="77777777" w:rsidR="00717D36" w:rsidRDefault="00717D36" w:rsidP="00717D36">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146  RUN</w:t>
      </w:r>
      <w:proofErr w:type="gramEnd"/>
      <w:r>
        <w:rPr>
          <w:rFonts w:ascii="SAS Monospace" w:hAnsi="SAS Monospace" w:cs="SAS Monospace"/>
          <w:sz w:val="16"/>
          <w:szCs w:val="16"/>
        </w:rPr>
        <w:t>;</w:t>
      </w:r>
    </w:p>
    <w:p w14:paraId="02F0735D" w14:textId="59736731" w:rsidR="00AC1906" w:rsidRDefault="00717D36" w:rsidP="00717D36">
      <w:pPr>
        <w:pStyle w:val="PlainText"/>
        <w:rPr>
          <w:rFonts w:ascii="Times New Roman" w:hAnsi="Times New Roman"/>
          <w:b/>
          <w:bCs/>
          <w:sz w:val="24"/>
          <w:szCs w:val="24"/>
          <w:u w:val="single"/>
        </w:rPr>
      </w:pPr>
      <w:proofErr w:type="gramStart"/>
      <w:r>
        <w:rPr>
          <w:rFonts w:ascii="SAS Monospace" w:hAnsi="SAS Monospace" w:cs="SAS Monospace"/>
          <w:sz w:val="16"/>
          <w:szCs w:val="16"/>
        </w:rPr>
        <w:t>147  ODS</w:t>
      </w:r>
      <w:proofErr w:type="gramEnd"/>
      <w:r>
        <w:rPr>
          <w:rFonts w:ascii="SAS Monospace" w:hAnsi="SAS Monospace" w:cs="SAS Monospace"/>
          <w:sz w:val="16"/>
          <w:szCs w:val="16"/>
        </w:rPr>
        <w:t xml:space="preserve"> RTF CLOSE;</w:t>
      </w:r>
      <w:r w:rsidR="00AC1906" w:rsidRPr="00AC1906">
        <w:rPr>
          <w:rFonts w:ascii="Times New Roman" w:hAnsi="Times New Roman"/>
          <w:b/>
          <w:bCs/>
          <w:sz w:val="24"/>
          <w:szCs w:val="24"/>
          <w:u w:val="single"/>
        </w:rPr>
        <w:br/>
      </w:r>
      <w:r w:rsidR="00AC1906" w:rsidRPr="00AC1906">
        <w:rPr>
          <w:rFonts w:ascii="Times New Roman" w:hAnsi="Times New Roman"/>
          <w:b/>
          <w:bCs/>
          <w:sz w:val="24"/>
          <w:szCs w:val="24"/>
          <w:u w:val="single"/>
        </w:rPr>
        <w:br/>
        <w:t>SAS OUTPUT FILE:</w:t>
      </w:r>
    </w:p>
    <w:p w14:paraId="3B4A95AC" w14:textId="375CBD47" w:rsidR="00717D36" w:rsidRDefault="00717D36" w:rsidP="00717D36">
      <w:pPr>
        <w:pStyle w:val="PlainText"/>
        <w:rPr>
          <w:rFonts w:ascii="Times New Roman" w:hAnsi="Times New Roman"/>
          <w:b/>
          <w:bCs/>
          <w:sz w:val="24"/>
          <w:szCs w:val="24"/>
          <w:u w:val="single"/>
        </w:rPr>
      </w:pPr>
    </w:p>
    <w:p w14:paraId="0693D785" w14:textId="52A36683" w:rsidR="00717D36" w:rsidRDefault="00717D36" w:rsidP="00717D36">
      <w:pPr>
        <w:adjustRightInd w:val="0"/>
        <w:jc w:val="right"/>
        <w:rPr>
          <w:b/>
          <w:bCs/>
          <w:color w:val="000000"/>
        </w:rPr>
      </w:pPr>
      <w:r>
        <w:rPr>
          <w:color w:val="000000"/>
        </w:rPr>
        <w:fldChar w:fldCharType="begin"/>
      </w:r>
      <w:r>
        <w:rPr>
          <w:color w:val="000000"/>
        </w:rPr>
        <w:instrText xml:space="preserve"> DATE \@ "hh:mm  dddd, MMMM dd, yyyy  " </w:instrText>
      </w:r>
      <w:r>
        <w:rPr>
          <w:color w:val="000000"/>
        </w:rPr>
        <w:fldChar w:fldCharType="separate"/>
      </w:r>
      <w:r w:rsidR="001E2CE6">
        <w:rPr>
          <w:noProof/>
          <w:color w:val="000000"/>
        </w:rPr>
        <w:t xml:space="preserve">01:42  Wednesday, May 20, 2020  </w:t>
      </w:r>
      <w:r>
        <w:rPr>
          <w:color w:val="000000"/>
        </w:rPr>
        <w:fldChar w:fldCharType="end"/>
      </w:r>
      <w:r>
        <w:rPr>
          <w:b/>
          <w:bCs/>
          <w:color w:val="000000"/>
        </w:rPr>
        <w:fldChar w:fldCharType="begin"/>
      </w:r>
      <w:r>
        <w:rPr>
          <w:b/>
          <w:bCs/>
          <w:color w:val="000000"/>
        </w:rPr>
        <w:instrText xml:space="preserve"> PAGE </w:instrText>
      </w:r>
      <w:r>
        <w:rPr>
          <w:b/>
          <w:bCs/>
          <w:color w:val="000000"/>
        </w:rPr>
        <w:fldChar w:fldCharType="separate"/>
      </w:r>
      <w:r>
        <w:rPr>
          <w:b/>
          <w:bCs/>
          <w:noProof/>
          <w:color w:val="000000"/>
        </w:rPr>
        <w:t>1</w:t>
      </w:r>
      <w:r>
        <w:rPr>
          <w:b/>
          <w:bCs/>
          <w:color w:val="000000"/>
        </w:rPr>
        <w:fldChar w:fldCharType="end"/>
      </w:r>
    </w:p>
    <w:p w14:paraId="7BD625CE" w14:textId="77777777" w:rsidR="00717D36" w:rsidRDefault="00717D36" w:rsidP="00717D36">
      <w:pPr>
        <w:pStyle w:val="PlainText"/>
        <w:rPr>
          <w:rFonts w:ascii="Times New Roman" w:hAnsi="Times New Roman"/>
          <w:b/>
          <w:bCs/>
          <w:sz w:val="24"/>
          <w:szCs w:val="24"/>
          <w:u w:val="single"/>
        </w:rPr>
      </w:pPr>
    </w:p>
    <w:p w14:paraId="6F7FAD33" w14:textId="10245F9D" w:rsidR="00717D36" w:rsidRDefault="00717D36" w:rsidP="00717D36">
      <w:pPr>
        <w:pStyle w:val="PlainText"/>
        <w:rPr>
          <w:rFonts w:ascii="Times New Roman" w:hAnsi="Times New Roman"/>
          <w:b/>
          <w:bCs/>
          <w:sz w:val="24"/>
          <w:szCs w:val="24"/>
          <w:u w:val="single"/>
        </w:rPr>
      </w:pPr>
    </w:p>
    <w:p w14:paraId="5E74B4AB" w14:textId="77777777" w:rsidR="00717D36" w:rsidRPr="00AC1906" w:rsidRDefault="00717D36" w:rsidP="00717D36">
      <w:pPr>
        <w:pStyle w:val="PlainText"/>
        <w:rPr>
          <w:rFonts w:ascii="Times New Roman" w:hAnsi="Times New Roman"/>
          <w:b/>
          <w:bCs/>
          <w:sz w:val="24"/>
          <w:szCs w:val="24"/>
          <w:u w:val="single"/>
        </w:rPr>
      </w:pPr>
    </w:p>
    <w:p w14:paraId="18F48002" w14:textId="4A96F7A1" w:rsidR="00AC1906" w:rsidRDefault="00AC1906"/>
    <w:tbl>
      <w:tblPr>
        <w:tblW w:w="0" w:type="auto"/>
        <w:jc w:val="center"/>
        <w:tblLayout w:type="fixed"/>
        <w:tblCellMar>
          <w:left w:w="0" w:type="dxa"/>
          <w:right w:w="0" w:type="dxa"/>
        </w:tblCellMar>
        <w:tblLook w:val="04A0" w:firstRow="1" w:lastRow="0" w:firstColumn="1" w:lastColumn="0" w:noHBand="0" w:noVBand="1"/>
      </w:tblPr>
      <w:tblGrid>
        <w:gridCol w:w="920"/>
        <w:gridCol w:w="1147"/>
        <w:gridCol w:w="917"/>
        <w:gridCol w:w="1247"/>
        <w:gridCol w:w="1247"/>
      </w:tblGrid>
      <w:tr w:rsidR="00717D36" w14:paraId="4E418BD4" w14:textId="77777777" w:rsidTr="00717D36">
        <w:trPr>
          <w:cantSplit/>
          <w:tblHeader/>
          <w:jc w:val="center"/>
        </w:trPr>
        <w:tc>
          <w:tcPr>
            <w:tcW w:w="5478"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769F09A2" w14:textId="77777777" w:rsidR="00717D36" w:rsidRDefault="00717D36">
            <w:pPr>
              <w:keepNext/>
              <w:adjustRightInd w:val="0"/>
              <w:spacing w:before="60" w:after="60"/>
              <w:jc w:val="center"/>
              <w:rPr>
                <w:b/>
                <w:bCs/>
                <w:color w:val="000000"/>
              </w:rPr>
            </w:pPr>
            <w:r>
              <w:rPr>
                <w:b/>
                <w:bCs/>
                <w:color w:val="000000"/>
              </w:rPr>
              <w:lastRenderedPageBreak/>
              <w:t>Sex of householder</w:t>
            </w:r>
          </w:p>
        </w:tc>
      </w:tr>
      <w:tr w:rsidR="00717D36" w14:paraId="0C0CD527" w14:textId="77777777" w:rsidTr="00717D36">
        <w:trPr>
          <w:cantSplit/>
          <w:tblHeader/>
          <w:jc w:val="center"/>
        </w:trPr>
        <w:tc>
          <w:tcPr>
            <w:tcW w:w="9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439E2725" w14:textId="77777777" w:rsidR="00717D36" w:rsidRDefault="00717D36">
            <w:pPr>
              <w:keepNext/>
              <w:adjustRightInd w:val="0"/>
              <w:spacing w:before="60" w:after="60"/>
              <w:rPr>
                <w:b/>
                <w:bCs/>
                <w:color w:val="000000"/>
              </w:rPr>
            </w:pPr>
            <w:r>
              <w:rPr>
                <w:b/>
                <w:bCs/>
                <w:color w:val="000000"/>
              </w:rPr>
              <w:t>HHSEX</w:t>
            </w:r>
          </w:p>
        </w:tc>
        <w:tc>
          <w:tcPr>
            <w:tcW w:w="11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5509C32" w14:textId="77777777" w:rsidR="00717D36" w:rsidRDefault="00717D36">
            <w:pPr>
              <w:keepNext/>
              <w:adjustRightInd w:val="0"/>
              <w:spacing w:before="60" w:after="60"/>
              <w:jc w:val="right"/>
              <w:rPr>
                <w:b/>
                <w:bCs/>
                <w:color w:val="000000"/>
              </w:rPr>
            </w:pPr>
            <w:r>
              <w:rPr>
                <w:b/>
                <w:bCs/>
                <w:color w:val="000000"/>
              </w:rPr>
              <w:t>Frequency</w:t>
            </w:r>
          </w:p>
        </w:tc>
        <w:tc>
          <w:tcPr>
            <w:tcW w:w="91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084F744" w14:textId="77777777" w:rsidR="00717D36" w:rsidRDefault="00717D36">
            <w:pPr>
              <w:keepNext/>
              <w:adjustRightInd w:val="0"/>
              <w:spacing w:before="60" w:after="60"/>
              <w:jc w:val="right"/>
              <w:rPr>
                <w:b/>
                <w:bCs/>
                <w:color w:val="000000"/>
              </w:rPr>
            </w:pPr>
            <w:r>
              <w:rPr>
                <w:b/>
                <w:bCs/>
                <w:color w:val="000000"/>
              </w:rPr>
              <w:t>Percent</w:t>
            </w:r>
          </w:p>
        </w:tc>
        <w:tc>
          <w:tcPr>
            <w:tcW w:w="12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80EC206" w14:textId="77777777" w:rsidR="00717D36" w:rsidRDefault="00717D36">
            <w:pPr>
              <w:keepNext/>
              <w:adjustRightInd w:val="0"/>
              <w:spacing w:before="60" w:after="60"/>
              <w:jc w:val="right"/>
              <w:rPr>
                <w:b/>
                <w:bCs/>
                <w:color w:val="000000"/>
              </w:rPr>
            </w:pPr>
            <w:r>
              <w:rPr>
                <w:b/>
                <w:bCs/>
                <w:color w:val="000000"/>
              </w:rPr>
              <w:t>Cumulative</w:t>
            </w:r>
            <w:r>
              <w:rPr>
                <w:b/>
                <w:bCs/>
                <w:color w:val="000000"/>
              </w:rPr>
              <w:br/>
              <w:t>Frequency</w:t>
            </w:r>
          </w:p>
        </w:tc>
        <w:tc>
          <w:tcPr>
            <w:tcW w:w="124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59361D3F" w14:textId="77777777" w:rsidR="00717D36" w:rsidRDefault="00717D36">
            <w:pPr>
              <w:keepNext/>
              <w:adjustRightInd w:val="0"/>
              <w:spacing w:before="60" w:after="60"/>
              <w:jc w:val="right"/>
              <w:rPr>
                <w:b/>
                <w:bCs/>
                <w:color w:val="000000"/>
              </w:rPr>
            </w:pPr>
            <w:r>
              <w:rPr>
                <w:b/>
                <w:bCs/>
                <w:color w:val="000000"/>
              </w:rPr>
              <w:t>Cumulative</w:t>
            </w:r>
            <w:r>
              <w:rPr>
                <w:b/>
                <w:bCs/>
                <w:color w:val="000000"/>
              </w:rPr>
              <w:br/>
              <w:t>Percent</w:t>
            </w:r>
          </w:p>
        </w:tc>
      </w:tr>
      <w:tr w:rsidR="00717D36" w14:paraId="1F471859" w14:textId="77777777" w:rsidTr="00717D36">
        <w:trPr>
          <w:cantSplit/>
          <w:jc w:val="center"/>
        </w:trPr>
        <w:tc>
          <w:tcPr>
            <w:tcW w:w="9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359F5C8" w14:textId="77777777" w:rsidR="00717D36" w:rsidRDefault="00717D36">
            <w:pPr>
              <w:keepNext/>
              <w:adjustRightInd w:val="0"/>
              <w:spacing w:before="60" w:after="60"/>
              <w:rPr>
                <w:b/>
                <w:bCs/>
                <w:color w:val="000000"/>
              </w:rPr>
            </w:pPr>
            <w:r>
              <w:rPr>
                <w:b/>
                <w:bCs/>
                <w:color w:val="000000"/>
              </w:rPr>
              <w:t>1</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D36F7D7" w14:textId="77777777" w:rsidR="00717D36" w:rsidRDefault="00717D36">
            <w:pPr>
              <w:keepNext/>
              <w:adjustRightInd w:val="0"/>
              <w:spacing w:before="60" w:after="60"/>
              <w:jc w:val="right"/>
              <w:rPr>
                <w:color w:val="000000"/>
                <w:sz w:val="20"/>
                <w:szCs w:val="20"/>
              </w:rPr>
            </w:pPr>
            <w:r>
              <w:rPr>
                <w:color w:val="000000"/>
              </w:rPr>
              <w:t>30554</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CEA217" w14:textId="77777777" w:rsidR="00717D36" w:rsidRDefault="00717D36">
            <w:pPr>
              <w:keepNext/>
              <w:adjustRightInd w:val="0"/>
              <w:spacing w:before="60" w:after="60"/>
              <w:jc w:val="right"/>
              <w:rPr>
                <w:color w:val="000000"/>
              </w:rPr>
            </w:pPr>
            <w:r>
              <w:rPr>
                <w:color w:val="000000"/>
              </w:rPr>
              <w:t>50.52</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2CFB8F" w14:textId="77777777" w:rsidR="00717D36" w:rsidRDefault="00717D36">
            <w:pPr>
              <w:keepNext/>
              <w:adjustRightInd w:val="0"/>
              <w:spacing w:before="60" w:after="60"/>
              <w:jc w:val="right"/>
              <w:rPr>
                <w:color w:val="000000"/>
              </w:rPr>
            </w:pPr>
            <w:r>
              <w:rPr>
                <w:color w:val="000000"/>
              </w:rPr>
              <w:t>30554</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2BB876B" w14:textId="77777777" w:rsidR="00717D36" w:rsidRDefault="00717D36">
            <w:pPr>
              <w:keepNext/>
              <w:adjustRightInd w:val="0"/>
              <w:spacing w:before="60" w:after="60"/>
              <w:jc w:val="right"/>
              <w:rPr>
                <w:color w:val="000000"/>
              </w:rPr>
            </w:pPr>
            <w:r>
              <w:rPr>
                <w:color w:val="000000"/>
              </w:rPr>
              <w:t>50.52</w:t>
            </w:r>
          </w:p>
        </w:tc>
      </w:tr>
      <w:tr w:rsidR="00717D36" w14:paraId="739136E7" w14:textId="77777777" w:rsidTr="00717D36">
        <w:trPr>
          <w:cantSplit/>
          <w:jc w:val="center"/>
        </w:trPr>
        <w:tc>
          <w:tcPr>
            <w:tcW w:w="920"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057DC735" w14:textId="77777777" w:rsidR="00717D36" w:rsidRDefault="00717D36">
            <w:pPr>
              <w:keepNext/>
              <w:adjustRightInd w:val="0"/>
              <w:spacing w:before="60" w:after="60"/>
              <w:rPr>
                <w:b/>
                <w:bCs/>
                <w:color w:val="000000"/>
              </w:rPr>
            </w:pPr>
            <w:r>
              <w:rPr>
                <w:b/>
                <w:bCs/>
                <w:color w:val="000000"/>
              </w:rPr>
              <w:t>2</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54FEA8F" w14:textId="77777777" w:rsidR="00717D36" w:rsidRDefault="00717D36">
            <w:pPr>
              <w:keepNext/>
              <w:adjustRightInd w:val="0"/>
              <w:spacing w:before="60" w:after="60"/>
              <w:jc w:val="right"/>
              <w:rPr>
                <w:color w:val="000000"/>
                <w:sz w:val="20"/>
                <w:szCs w:val="20"/>
              </w:rPr>
            </w:pPr>
            <w:r>
              <w:rPr>
                <w:color w:val="000000"/>
              </w:rPr>
              <w:t>29928</w:t>
            </w:r>
          </w:p>
        </w:tc>
        <w:tc>
          <w:tcPr>
            <w:tcW w:w="91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5E65388" w14:textId="77777777" w:rsidR="00717D36" w:rsidRDefault="00717D36">
            <w:pPr>
              <w:keepNext/>
              <w:adjustRightInd w:val="0"/>
              <w:spacing w:before="60" w:after="60"/>
              <w:jc w:val="right"/>
              <w:rPr>
                <w:color w:val="000000"/>
              </w:rPr>
            </w:pPr>
            <w:r>
              <w:rPr>
                <w:color w:val="000000"/>
              </w:rPr>
              <w:t>49.48</w:t>
            </w:r>
          </w:p>
        </w:tc>
        <w:tc>
          <w:tcPr>
            <w:tcW w:w="12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01F4B3F" w14:textId="77777777" w:rsidR="00717D36" w:rsidRDefault="00717D36">
            <w:pPr>
              <w:keepNext/>
              <w:adjustRightInd w:val="0"/>
              <w:spacing w:before="60" w:after="60"/>
              <w:jc w:val="right"/>
              <w:rPr>
                <w:color w:val="000000"/>
              </w:rPr>
            </w:pPr>
            <w:r>
              <w:rPr>
                <w:color w:val="000000"/>
              </w:rPr>
              <w:t>60482</w:t>
            </w:r>
          </w:p>
        </w:tc>
        <w:tc>
          <w:tcPr>
            <w:tcW w:w="124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1B966444" w14:textId="77777777" w:rsidR="00717D36" w:rsidRDefault="00717D36">
            <w:pPr>
              <w:keepNext/>
              <w:adjustRightInd w:val="0"/>
              <w:spacing w:before="60" w:after="60"/>
              <w:jc w:val="right"/>
              <w:rPr>
                <w:color w:val="000000"/>
              </w:rPr>
            </w:pPr>
            <w:r>
              <w:rPr>
                <w:color w:val="000000"/>
              </w:rPr>
              <w:t>100.00</w:t>
            </w:r>
          </w:p>
        </w:tc>
      </w:tr>
    </w:tbl>
    <w:p w14:paraId="24F43095" w14:textId="77777777" w:rsidR="00717D36" w:rsidRDefault="00717D36" w:rsidP="00717D36">
      <w:pPr>
        <w:adjustRightInd w:val="0"/>
        <w:rPr>
          <w:color w:val="000000"/>
          <w:sz w:val="20"/>
          <w:szCs w:val="20"/>
        </w:rPr>
      </w:pPr>
    </w:p>
    <w:p w14:paraId="46F896ED" w14:textId="77777777" w:rsidR="00717D36" w:rsidRDefault="00717D36" w:rsidP="00717D36">
      <w:pPr>
        <w:adjustRightInd w:val="0"/>
        <w:rPr>
          <w:color w:val="000000"/>
        </w:rPr>
      </w:pPr>
    </w:p>
    <w:tbl>
      <w:tblPr>
        <w:tblW w:w="0" w:type="auto"/>
        <w:jc w:val="center"/>
        <w:tblLayout w:type="fixed"/>
        <w:tblCellMar>
          <w:left w:w="0" w:type="dxa"/>
          <w:right w:w="0" w:type="dxa"/>
        </w:tblCellMar>
        <w:tblLook w:val="04A0" w:firstRow="1" w:lastRow="0" w:firstColumn="1" w:lastColumn="0" w:noHBand="0" w:noVBand="1"/>
      </w:tblPr>
      <w:tblGrid>
        <w:gridCol w:w="1020"/>
        <w:gridCol w:w="1147"/>
        <w:gridCol w:w="917"/>
        <w:gridCol w:w="1247"/>
        <w:gridCol w:w="1247"/>
      </w:tblGrid>
      <w:tr w:rsidR="00717D36" w14:paraId="51D5CADF" w14:textId="77777777" w:rsidTr="00717D36">
        <w:trPr>
          <w:cantSplit/>
          <w:tblHeader/>
          <w:jc w:val="center"/>
        </w:trPr>
        <w:tc>
          <w:tcPr>
            <w:tcW w:w="5578"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49C2D0EC" w14:textId="77777777" w:rsidR="00717D36" w:rsidRDefault="00717D36">
            <w:pPr>
              <w:keepNext/>
              <w:adjustRightInd w:val="0"/>
              <w:spacing w:before="60" w:after="60"/>
              <w:jc w:val="center"/>
              <w:rPr>
                <w:b/>
                <w:bCs/>
                <w:color w:val="000000"/>
              </w:rPr>
            </w:pPr>
            <w:r>
              <w:rPr>
                <w:b/>
                <w:bCs/>
                <w:color w:val="000000"/>
              </w:rPr>
              <w:t>Marital status of householder</w:t>
            </w:r>
          </w:p>
        </w:tc>
      </w:tr>
      <w:tr w:rsidR="00717D36" w14:paraId="56CAFC65" w14:textId="77777777" w:rsidTr="00717D36">
        <w:trPr>
          <w:cantSplit/>
          <w:tblHeader/>
          <w:jc w:val="center"/>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11D49E63" w14:textId="77777777" w:rsidR="00717D36" w:rsidRDefault="00717D36">
            <w:pPr>
              <w:keepNext/>
              <w:adjustRightInd w:val="0"/>
              <w:spacing w:before="60" w:after="60"/>
              <w:rPr>
                <w:b/>
                <w:bCs/>
                <w:color w:val="000000"/>
              </w:rPr>
            </w:pPr>
            <w:r>
              <w:rPr>
                <w:b/>
                <w:bCs/>
                <w:color w:val="000000"/>
              </w:rPr>
              <w:t>HHMAR</w:t>
            </w:r>
          </w:p>
        </w:tc>
        <w:tc>
          <w:tcPr>
            <w:tcW w:w="11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4CCF97C" w14:textId="77777777" w:rsidR="00717D36" w:rsidRDefault="00717D36">
            <w:pPr>
              <w:keepNext/>
              <w:adjustRightInd w:val="0"/>
              <w:spacing w:before="60" w:after="60"/>
              <w:jc w:val="right"/>
              <w:rPr>
                <w:b/>
                <w:bCs/>
                <w:color w:val="000000"/>
              </w:rPr>
            </w:pPr>
            <w:r>
              <w:rPr>
                <w:b/>
                <w:bCs/>
                <w:color w:val="000000"/>
              </w:rPr>
              <w:t>Frequency</w:t>
            </w:r>
          </w:p>
        </w:tc>
        <w:tc>
          <w:tcPr>
            <w:tcW w:w="91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668BC264" w14:textId="77777777" w:rsidR="00717D36" w:rsidRDefault="00717D36">
            <w:pPr>
              <w:keepNext/>
              <w:adjustRightInd w:val="0"/>
              <w:spacing w:before="60" w:after="60"/>
              <w:jc w:val="right"/>
              <w:rPr>
                <w:b/>
                <w:bCs/>
                <w:color w:val="000000"/>
              </w:rPr>
            </w:pPr>
            <w:r>
              <w:rPr>
                <w:b/>
                <w:bCs/>
                <w:color w:val="000000"/>
              </w:rPr>
              <w:t>Percent</w:t>
            </w:r>
          </w:p>
        </w:tc>
        <w:tc>
          <w:tcPr>
            <w:tcW w:w="12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AAD66F3" w14:textId="77777777" w:rsidR="00717D36" w:rsidRDefault="00717D36">
            <w:pPr>
              <w:keepNext/>
              <w:adjustRightInd w:val="0"/>
              <w:spacing w:before="60" w:after="60"/>
              <w:jc w:val="right"/>
              <w:rPr>
                <w:b/>
                <w:bCs/>
                <w:color w:val="000000"/>
              </w:rPr>
            </w:pPr>
            <w:r>
              <w:rPr>
                <w:b/>
                <w:bCs/>
                <w:color w:val="000000"/>
              </w:rPr>
              <w:t>Cumulative</w:t>
            </w:r>
            <w:r>
              <w:rPr>
                <w:b/>
                <w:bCs/>
                <w:color w:val="000000"/>
              </w:rPr>
              <w:br/>
              <w:t>Frequency</w:t>
            </w:r>
          </w:p>
        </w:tc>
        <w:tc>
          <w:tcPr>
            <w:tcW w:w="124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09532BFB" w14:textId="77777777" w:rsidR="00717D36" w:rsidRDefault="00717D36">
            <w:pPr>
              <w:keepNext/>
              <w:adjustRightInd w:val="0"/>
              <w:spacing w:before="60" w:after="60"/>
              <w:jc w:val="right"/>
              <w:rPr>
                <w:b/>
                <w:bCs/>
                <w:color w:val="000000"/>
              </w:rPr>
            </w:pPr>
            <w:r>
              <w:rPr>
                <w:b/>
                <w:bCs/>
                <w:color w:val="000000"/>
              </w:rPr>
              <w:t>Cumulative</w:t>
            </w:r>
            <w:r>
              <w:rPr>
                <w:b/>
                <w:bCs/>
                <w:color w:val="000000"/>
              </w:rPr>
              <w:br/>
              <w:t>Percent</w:t>
            </w:r>
          </w:p>
        </w:tc>
      </w:tr>
      <w:tr w:rsidR="00717D36" w14:paraId="72F25A01" w14:textId="77777777" w:rsidTr="00717D36">
        <w:trPr>
          <w:cantSplit/>
          <w:jc w:val="center"/>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441A215" w14:textId="77777777" w:rsidR="00717D36" w:rsidRDefault="00717D36">
            <w:pPr>
              <w:keepNext/>
              <w:adjustRightInd w:val="0"/>
              <w:spacing w:before="60" w:after="60"/>
              <w:rPr>
                <w:b/>
                <w:bCs/>
                <w:color w:val="000000"/>
              </w:rPr>
            </w:pPr>
            <w:r>
              <w:rPr>
                <w:b/>
                <w:bCs/>
                <w:color w:val="000000"/>
              </w:rPr>
              <w:t>1</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F3CEFB" w14:textId="77777777" w:rsidR="00717D36" w:rsidRDefault="00717D36">
            <w:pPr>
              <w:keepNext/>
              <w:adjustRightInd w:val="0"/>
              <w:spacing w:before="60" w:after="60"/>
              <w:jc w:val="right"/>
              <w:rPr>
                <w:color w:val="000000"/>
                <w:sz w:val="20"/>
                <w:szCs w:val="20"/>
              </w:rPr>
            </w:pPr>
            <w:r>
              <w:rPr>
                <w:color w:val="000000"/>
              </w:rPr>
              <w:t>27640</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858345F" w14:textId="77777777" w:rsidR="00717D36" w:rsidRDefault="00717D36">
            <w:pPr>
              <w:keepNext/>
              <w:adjustRightInd w:val="0"/>
              <w:spacing w:before="60" w:after="60"/>
              <w:jc w:val="right"/>
              <w:rPr>
                <w:color w:val="000000"/>
              </w:rPr>
            </w:pPr>
            <w:r>
              <w:rPr>
                <w:color w:val="000000"/>
              </w:rPr>
              <w:t>45.70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ADDFB67" w14:textId="77777777" w:rsidR="00717D36" w:rsidRDefault="00717D36">
            <w:pPr>
              <w:keepNext/>
              <w:adjustRightInd w:val="0"/>
              <w:spacing w:before="60" w:after="60"/>
              <w:jc w:val="right"/>
              <w:rPr>
                <w:color w:val="000000"/>
              </w:rPr>
            </w:pPr>
            <w:r>
              <w:rPr>
                <w:color w:val="000000"/>
              </w:rPr>
              <w:t>27640</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1025E8F" w14:textId="77777777" w:rsidR="00717D36" w:rsidRDefault="00717D36">
            <w:pPr>
              <w:keepNext/>
              <w:adjustRightInd w:val="0"/>
              <w:spacing w:before="60" w:after="60"/>
              <w:jc w:val="right"/>
              <w:rPr>
                <w:color w:val="000000"/>
              </w:rPr>
            </w:pPr>
            <w:r>
              <w:rPr>
                <w:color w:val="000000"/>
              </w:rPr>
              <w:t>45.70</w:t>
            </w:r>
          </w:p>
        </w:tc>
      </w:tr>
      <w:tr w:rsidR="00717D36" w14:paraId="008166F0" w14:textId="77777777" w:rsidTr="00717D36">
        <w:trPr>
          <w:cantSplit/>
          <w:jc w:val="center"/>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673D232" w14:textId="77777777" w:rsidR="00717D36" w:rsidRDefault="00717D36">
            <w:pPr>
              <w:keepNext/>
              <w:adjustRightInd w:val="0"/>
              <w:spacing w:before="60" w:after="60"/>
              <w:rPr>
                <w:b/>
                <w:bCs/>
                <w:color w:val="000000"/>
              </w:rPr>
            </w:pPr>
            <w:r>
              <w:rPr>
                <w:b/>
                <w:bCs/>
                <w:color w:val="000000"/>
              </w:rPr>
              <w:t>2</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453AF7E" w14:textId="77777777" w:rsidR="00717D36" w:rsidRDefault="00717D36">
            <w:pPr>
              <w:keepNext/>
              <w:adjustRightInd w:val="0"/>
              <w:spacing w:before="60" w:after="60"/>
              <w:jc w:val="right"/>
              <w:rPr>
                <w:color w:val="000000"/>
                <w:sz w:val="20"/>
                <w:szCs w:val="20"/>
              </w:rPr>
            </w:pPr>
            <w:r>
              <w:rPr>
                <w:color w:val="000000"/>
              </w:rPr>
              <w:t>1285</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9803AC3" w14:textId="77777777" w:rsidR="00717D36" w:rsidRDefault="00717D36">
            <w:pPr>
              <w:keepNext/>
              <w:adjustRightInd w:val="0"/>
              <w:spacing w:before="60" w:after="60"/>
              <w:jc w:val="right"/>
              <w:rPr>
                <w:color w:val="000000"/>
              </w:rPr>
            </w:pPr>
            <w:r>
              <w:rPr>
                <w:color w:val="000000"/>
              </w:rPr>
              <w:t>2.12</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75AF0FB" w14:textId="77777777" w:rsidR="00717D36" w:rsidRDefault="00717D36">
            <w:pPr>
              <w:keepNext/>
              <w:adjustRightInd w:val="0"/>
              <w:spacing w:before="60" w:after="60"/>
              <w:jc w:val="right"/>
              <w:rPr>
                <w:color w:val="000000"/>
              </w:rPr>
            </w:pPr>
            <w:r>
              <w:rPr>
                <w:color w:val="000000"/>
              </w:rPr>
              <w:t>28925</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6DB921F" w14:textId="77777777" w:rsidR="00717D36" w:rsidRDefault="00717D36">
            <w:pPr>
              <w:keepNext/>
              <w:adjustRightInd w:val="0"/>
              <w:spacing w:before="60" w:after="60"/>
              <w:jc w:val="right"/>
              <w:rPr>
                <w:color w:val="000000"/>
              </w:rPr>
            </w:pPr>
            <w:r>
              <w:rPr>
                <w:color w:val="000000"/>
              </w:rPr>
              <w:t>47.82</w:t>
            </w:r>
          </w:p>
        </w:tc>
      </w:tr>
      <w:tr w:rsidR="00717D36" w14:paraId="2C9ED4DC" w14:textId="77777777" w:rsidTr="00717D36">
        <w:trPr>
          <w:cantSplit/>
          <w:jc w:val="center"/>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F56B716" w14:textId="77777777" w:rsidR="00717D36" w:rsidRDefault="00717D36">
            <w:pPr>
              <w:keepNext/>
              <w:adjustRightInd w:val="0"/>
              <w:spacing w:before="60" w:after="60"/>
              <w:rPr>
                <w:b/>
                <w:bCs/>
                <w:color w:val="000000"/>
              </w:rPr>
            </w:pPr>
            <w:r>
              <w:rPr>
                <w:b/>
                <w:bCs/>
                <w:color w:val="000000"/>
              </w:rPr>
              <w:t>3</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BAC626" w14:textId="77777777" w:rsidR="00717D36" w:rsidRDefault="00717D36">
            <w:pPr>
              <w:keepNext/>
              <w:adjustRightInd w:val="0"/>
              <w:spacing w:before="60" w:after="60"/>
              <w:jc w:val="right"/>
              <w:rPr>
                <w:color w:val="000000"/>
                <w:sz w:val="20"/>
                <w:szCs w:val="20"/>
              </w:rPr>
            </w:pPr>
            <w:r>
              <w:rPr>
                <w:color w:val="000000"/>
              </w:rPr>
              <w:t>5952</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506842" w14:textId="77777777" w:rsidR="00717D36" w:rsidRDefault="00717D36">
            <w:pPr>
              <w:keepNext/>
              <w:adjustRightInd w:val="0"/>
              <w:spacing w:before="60" w:after="60"/>
              <w:jc w:val="right"/>
              <w:rPr>
                <w:color w:val="000000"/>
              </w:rPr>
            </w:pPr>
            <w:r>
              <w:rPr>
                <w:color w:val="000000"/>
              </w:rPr>
              <w:t>9.84</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BBC9E9D" w14:textId="77777777" w:rsidR="00717D36" w:rsidRDefault="00717D36">
            <w:pPr>
              <w:keepNext/>
              <w:adjustRightInd w:val="0"/>
              <w:spacing w:before="60" w:after="60"/>
              <w:jc w:val="right"/>
              <w:rPr>
                <w:color w:val="000000"/>
              </w:rPr>
            </w:pPr>
            <w:r>
              <w:rPr>
                <w:color w:val="000000"/>
              </w:rPr>
              <w:t>34877</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E1DE9CB" w14:textId="77777777" w:rsidR="00717D36" w:rsidRDefault="00717D36">
            <w:pPr>
              <w:keepNext/>
              <w:adjustRightInd w:val="0"/>
              <w:spacing w:before="60" w:after="60"/>
              <w:jc w:val="right"/>
              <w:rPr>
                <w:color w:val="000000"/>
              </w:rPr>
            </w:pPr>
            <w:r>
              <w:rPr>
                <w:color w:val="000000"/>
              </w:rPr>
              <w:t>57.67</w:t>
            </w:r>
          </w:p>
        </w:tc>
      </w:tr>
      <w:tr w:rsidR="00717D36" w14:paraId="205E3B1B" w14:textId="77777777" w:rsidTr="00717D36">
        <w:trPr>
          <w:cantSplit/>
          <w:jc w:val="center"/>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458B3AB" w14:textId="77777777" w:rsidR="00717D36" w:rsidRDefault="00717D36">
            <w:pPr>
              <w:keepNext/>
              <w:adjustRightInd w:val="0"/>
              <w:spacing w:before="60" w:after="60"/>
              <w:rPr>
                <w:b/>
                <w:bCs/>
                <w:color w:val="000000"/>
              </w:rPr>
            </w:pPr>
            <w:r>
              <w:rPr>
                <w:b/>
                <w:bCs/>
                <w:color w:val="000000"/>
              </w:rPr>
              <w:t>4</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F1865B" w14:textId="77777777" w:rsidR="00717D36" w:rsidRDefault="00717D36">
            <w:pPr>
              <w:keepNext/>
              <w:adjustRightInd w:val="0"/>
              <w:spacing w:before="60" w:after="60"/>
              <w:jc w:val="right"/>
              <w:rPr>
                <w:color w:val="000000"/>
                <w:sz w:val="20"/>
                <w:szCs w:val="20"/>
              </w:rPr>
            </w:pPr>
            <w:r>
              <w:rPr>
                <w:color w:val="000000"/>
              </w:rPr>
              <w:t>10010</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1BC25BB" w14:textId="77777777" w:rsidR="00717D36" w:rsidRDefault="00717D36">
            <w:pPr>
              <w:keepNext/>
              <w:adjustRightInd w:val="0"/>
              <w:spacing w:before="60" w:after="60"/>
              <w:jc w:val="right"/>
              <w:rPr>
                <w:color w:val="000000"/>
              </w:rPr>
            </w:pPr>
            <w:r>
              <w:rPr>
                <w:color w:val="000000"/>
              </w:rPr>
              <w:t>16.55</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A003427" w14:textId="77777777" w:rsidR="00717D36" w:rsidRDefault="00717D36">
            <w:pPr>
              <w:keepNext/>
              <w:adjustRightInd w:val="0"/>
              <w:spacing w:before="60" w:after="60"/>
              <w:jc w:val="right"/>
              <w:rPr>
                <w:color w:val="000000"/>
              </w:rPr>
            </w:pPr>
            <w:r>
              <w:rPr>
                <w:color w:val="000000"/>
              </w:rPr>
              <w:t>44887</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4DD7F01" w14:textId="77777777" w:rsidR="00717D36" w:rsidRDefault="00717D36">
            <w:pPr>
              <w:keepNext/>
              <w:adjustRightInd w:val="0"/>
              <w:spacing w:before="60" w:after="60"/>
              <w:jc w:val="right"/>
              <w:rPr>
                <w:color w:val="000000"/>
              </w:rPr>
            </w:pPr>
            <w:r>
              <w:rPr>
                <w:color w:val="000000"/>
              </w:rPr>
              <w:t>74.22</w:t>
            </w:r>
          </w:p>
        </w:tc>
      </w:tr>
      <w:tr w:rsidR="00717D36" w14:paraId="58C4937C" w14:textId="77777777" w:rsidTr="00717D36">
        <w:trPr>
          <w:cantSplit/>
          <w:jc w:val="center"/>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A0E4A4E" w14:textId="77777777" w:rsidR="00717D36" w:rsidRDefault="00717D36">
            <w:pPr>
              <w:keepNext/>
              <w:adjustRightInd w:val="0"/>
              <w:spacing w:before="60" w:after="60"/>
              <w:rPr>
                <w:b/>
                <w:bCs/>
                <w:color w:val="000000"/>
              </w:rPr>
            </w:pPr>
            <w:r>
              <w:rPr>
                <w:b/>
                <w:bCs/>
                <w:color w:val="000000"/>
              </w:rPr>
              <w:t>5</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14587D2" w14:textId="77777777" w:rsidR="00717D36" w:rsidRDefault="00717D36">
            <w:pPr>
              <w:keepNext/>
              <w:adjustRightInd w:val="0"/>
              <w:spacing w:before="60" w:after="60"/>
              <w:jc w:val="right"/>
              <w:rPr>
                <w:color w:val="000000"/>
                <w:sz w:val="20"/>
                <w:szCs w:val="20"/>
              </w:rPr>
            </w:pPr>
            <w:r>
              <w:rPr>
                <w:color w:val="000000"/>
              </w:rPr>
              <w:t>1974</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3787C4D" w14:textId="77777777" w:rsidR="00717D36" w:rsidRDefault="00717D36">
            <w:pPr>
              <w:keepNext/>
              <w:adjustRightInd w:val="0"/>
              <w:spacing w:before="60" w:after="60"/>
              <w:jc w:val="right"/>
              <w:rPr>
                <w:color w:val="000000"/>
              </w:rPr>
            </w:pPr>
            <w:r>
              <w:rPr>
                <w:color w:val="000000"/>
              </w:rPr>
              <w:t>3.26</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4556F0" w14:textId="77777777" w:rsidR="00717D36" w:rsidRDefault="00717D36">
            <w:pPr>
              <w:keepNext/>
              <w:adjustRightInd w:val="0"/>
              <w:spacing w:before="60" w:after="60"/>
              <w:jc w:val="right"/>
              <w:rPr>
                <w:color w:val="000000"/>
              </w:rPr>
            </w:pPr>
            <w:r>
              <w:rPr>
                <w:color w:val="000000"/>
              </w:rPr>
              <w:t>46861</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F24FB2C" w14:textId="77777777" w:rsidR="00717D36" w:rsidRDefault="00717D36">
            <w:pPr>
              <w:keepNext/>
              <w:adjustRightInd w:val="0"/>
              <w:spacing w:before="60" w:after="60"/>
              <w:jc w:val="right"/>
              <w:rPr>
                <w:color w:val="000000"/>
              </w:rPr>
            </w:pPr>
            <w:r>
              <w:rPr>
                <w:color w:val="000000"/>
              </w:rPr>
              <w:t>77.48</w:t>
            </w:r>
          </w:p>
        </w:tc>
      </w:tr>
      <w:tr w:rsidR="00717D36" w14:paraId="36E3915C" w14:textId="77777777" w:rsidTr="00717D36">
        <w:trPr>
          <w:cantSplit/>
          <w:jc w:val="center"/>
        </w:trPr>
        <w:tc>
          <w:tcPr>
            <w:tcW w:w="1020"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085AE759" w14:textId="77777777" w:rsidR="00717D36" w:rsidRDefault="00717D36">
            <w:pPr>
              <w:keepNext/>
              <w:adjustRightInd w:val="0"/>
              <w:spacing w:before="60" w:after="60"/>
              <w:rPr>
                <w:b/>
                <w:bCs/>
                <w:color w:val="000000"/>
              </w:rPr>
            </w:pPr>
            <w:r>
              <w:rPr>
                <w:b/>
                <w:bCs/>
                <w:color w:val="000000"/>
              </w:rPr>
              <w:t>6</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269F902" w14:textId="77777777" w:rsidR="00717D36" w:rsidRDefault="00717D36">
            <w:pPr>
              <w:keepNext/>
              <w:adjustRightInd w:val="0"/>
              <w:spacing w:before="60" w:after="60"/>
              <w:jc w:val="right"/>
              <w:rPr>
                <w:color w:val="000000"/>
                <w:sz w:val="20"/>
                <w:szCs w:val="20"/>
              </w:rPr>
            </w:pPr>
            <w:r>
              <w:rPr>
                <w:color w:val="000000"/>
              </w:rPr>
              <w:t>13621</w:t>
            </w:r>
          </w:p>
        </w:tc>
        <w:tc>
          <w:tcPr>
            <w:tcW w:w="91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68273A1" w14:textId="77777777" w:rsidR="00717D36" w:rsidRDefault="00717D36">
            <w:pPr>
              <w:keepNext/>
              <w:adjustRightInd w:val="0"/>
              <w:spacing w:before="60" w:after="60"/>
              <w:jc w:val="right"/>
              <w:rPr>
                <w:color w:val="000000"/>
              </w:rPr>
            </w:pPr>
            <w:r>
              <w:rPr>
                <w:color w:val="000000"/>
              </w:rPr>
              <w:t>22.52</w:t>
            </w:r>
          </w:p>
        </w:tc>
        <w:tc>
          <w:tcPr>
            <w:tcW w:w="12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59AC047" w14:textId="77777777" w:rsidR="00717D36" w:rsidRDefault="00717D36">
            <w:pPr>
              <w:keepNext/>
              <w:adjustRightInd w:val="0"/>
              <w:spacing w:before="60" w:after="60"/>
              <w:jc w:val="right"/>
              <w:rPr>
                <w:color w:val="000000"/>
              </w:rPr>
            </w:pPr>
            <w:r>
              <w:rPr>
                <w:color w:val="000000"/>
              </w:rPr>
              <w:t>60482</w:t>
            </w:r>
          </w:p>
        </w:tc>
        <w:tc>
          <w:tcPr>
            <w:tcW w:w="124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7CCF46FF" w14:textId="77777777" w:rsidR="00717D36" w:rsidRDefault="00717D36">
            <w:pPr>
              <w:keepNext/>
              <w:adjustRightInd w:val="0"/>
              <w:spacing w:before="60" w:after="60"/>
              <w:jc w:val="right"/>
              <w:rPr>
                <w:color w:val="000000"/>
              </w:rPr>
            </w:pPr>
            <w:r>
              <w:rPr>
                <w:color w:val="000000"/>
              </w:rPr>
              <w:t>100.00</w:t>
            </w:r>
          </w:p>
        </w:tc>
      </w:tr>
    </w:tbl>
    <w:p w14:paraId="534C3F7A" w14:textId="77777777" w:rsidR="00717D36" w:rsidRDefault="00717D36" w:rsidP="00717D36">
      <w:pPr>
        <w:adjustRightInd w:val="0"/>
        <w:rPr>
          <w:color w:val="000000"/>
          <w:sz w:val="20"/>
          <w:szCs w:val="20"/>
        </w:rPr>
      </w:pPr>
    </w:p>
    <w:p w14:paraId="2F2C08FB" w14:textId="77777777" w:rsidR="00717D36" w:rsidRDefault="00717D36" w:rsidP="00717D36">
      <w:pPr>
        <w:adjustRightInd w:val="0"/>
        <w:rPr>
          <w:color w:val="000000"/>
        </w:rPr>
      </w:pPr>
    </w:p>
    <w:tbl>
      <w:tblPr>
        <w:tblW w:w="0" w:type="auto"/>
        <w:jc w:val="center"/>
        <w:tblLayout w:type="fixed"/>
        <w:tblCellMar>
          <w:left w:w="0" w:type="dxa"/>
          <w:right w:w="0" w:type="dxa"/>
        </w:tblCellMar>
        <w:tblLook w:val="04A0" w:firstRow="1" w:lastRow="0" w:firstColumn="1" w:lastColumn="0" w:noHBand="0" w:noVBand="1"/>
      </w:tblPr>
      <w:tblGrid>
        <w:gridCol w:w="1071"/>
        <w:gridCol w:w="1147"/>
        <w:gridCol w:w="917"/>
        <w:gridCol w:w="1247"/>
        <w:gridCol w:w="1247"/>
      </w:tblGrid>
      <w:tr w:rsidR="00717D36" w14:paraId="7DD1F77C" w14:textId="77777777" w:rsidTr="00717D36">
        <w:trPr>
          <w:cantSplit/>
          <w:tblHeader/>
          <w:jc w:val="center"/>
        </w:trPr>
        <w:tc>
          <w:tcPr>
            <w:tcW w:w="5629"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476160F8" w14:textId="77777777" w:rsidR="00717D36" w:rsidRDefault="00717D36">
            <w:pPr>
              <w:keepNext/>
              <w:adjustRightInd w:val="0"/>
              <w:spacing w:before="60" w:after="60"/>
              <w:jc w:val="center"/>
              <w:rPr>
                <w:b/>
                <w:bCs/>
                <w:color w:val="000000"/>
              </w:rPr>
            </w:pPr>
            <w:r>
              <w:rPr>
                <w:b/>
                <w:bCs/>
                <w:color w:val="000000"/>
              </w:rPr>
              <w:t>Owner or renter status of unit</w:t>
            </w:r>
          </w:p>
        </w:tc>
      </w:tr>
      <w:tr w:rsidR="00717D36" w14:paraId="63C48A78" w14:textId="77777777" w:rsidTr="00717D36">
        <w:trPr>
          <w:cantSplit/>
          <w:tblHeader/>
          <w:jc w:val="center"/>
        </w:trPr>
        <w:tc>
          <w:tcPr>
            <w:tcW w:w="107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7B1057BD" w14:textId="77777777" w:rsidR="00717D36" w:rsidRDefault="00717D36">
            <w:pPr>
              <w:keepNext/>
              <w:adjustRightInd w:val="0"/>
              <w:spacing w:before="60" w:after="60"/>
              <w:rPr>
                <w:b/>
                <w:bCs/>
                <w:color w:val="000000"/>
              </w:rPr>
            </w:pPr>
            <w:r>
              <w:rPr>
                <w:b/>
                <w:bCs/>
                <w:color w:val="000000"/>
              </w:rPr>
              <w:t>TENURE</w:t>
            </w:r>
          </w:p>
        </w:tc>
        <w:tc>
          <w:tcPr>
            <w:tcW w:w="11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D02EC11" w14:textId="77777777" w:rsidR="00717D36" w:rsidRDefault="00717D36">
            <w:pPr>
              <w:keepNext/>
              <w:adjustRightInd w:val="0"/>
              <w:spacing w:before="60" w:after="60"/>
              <w:jc w:val="right"/>
              <w:rPr>
                <w:b/>
                <w:bCs/>
                <w:color w:val="000000"/>
              </w:rPr>
            </w:pPr>
            <w:r>
              <w:rPr>
                <w:b/>
                <w:bCs/>
                <w:color w:val="000000"/>
              </w:rPr>
              <w:t>Frequency</w:t>
            </w:r>
          </w:p>
        </w:tc>
        <w:tc>
          <w:tcPr>
            <w:tcW w:w="91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4270C23" w14:textId="77777777" w:rsidR="00717D36" w:rsidRDefault="00717D36">
            <w:pPr>
              <w:keepNext/>
              <w:adjustRightInd w:val="0"/>
              <w:spacing w:before="60" w:after="60"/>
              <w:jc w:val="right"/>
              <w:rPr>
                <w:b/>
                <w:bCs/>
                <w:color w:val="000000"/>
              </w:rPr>
            </w:pPr>
            <w:r>
              <w:rPr>
                <w:b/>
                <w:bCs/>
                <w:color w:val="000000"/>
              </w:rPr>
              <w:t>Percent</w:t>
            </w:r>
          </w:p>
        </w:tc>
        <w:tc>
          <w:tcPr>
            <w:tcW w:w="12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9096AE3" w14:textId="77777777" w:rsidR="00717D36" w:rsidRDefault="00717D36">
            <w:pPr>
              <w:keepNext/>
              <w:adjustRightInd w:val="0"/>
              <w:spacing w:before="60" w:after="60"/>
              <w:jc w:val="right"/>
              <w:rPr>
                <w:b/>
                <w:bCs/>
                <w:color w:val="000000"/>
              </w:rPr>
            </w:pPr>
            <w:r>
              <w:rPr>
                <w:b/>
                <w:bCs/>
                <w:color w:val="000000"/>
              </w:rPr>
              <w:t>Cumulative</w:t>
            </w:r>
            <w:r>
              <w:rPr>
                <w:b/>
                <w:bCs/>
                <w:color w:val="000000"/>
              </w:rPr>
              <w:br/>
              <w:t>Frequency</w:t>
            </w:r>
          </w:p>
        </w:tc>
        <w:tc>
          <w:tcPr>
            <w:tcW w:w="124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59566DF1" w14:textId="77777777" w:rsidR="00717D36" w:rsidRDefault="00717D36">
            <w:pPr>
              <w:keepNext/>
              <w:adjustRightInd w:val="0"/>
              <w:spacing w:before="60" w:after="60"/>
              <w:jc w:val="right"/>
              <w:rPr>
                <w:b/>
                <w:bCs/>
                <w:color w:val="000000"/>
              </w:rPr>
            </w:pPr>
            <w:r>
              <w:rPr>
                <w:b/>
                <w:bCs/>
                <w:color w:val="000000"/>
              </w:rPr>
              <w:t>Cumulative</w:t>
            </w:r>
            <w:r>
              <w:rPr>
                <w:b/>
                <w:bCs/>
                <w:color w:val="000000"/>
              </w:rPr>
              <w:br/>
              <w:t>Percent</w:t>
            </w:r>
          </w:p>
        </w:tc>
      </w:tr>
      <w:tr w:rsidR="00717D36" w14:paraId="46297FB3" w14:textId="77777777" w:rsidTr="00717D36">
        <w:trPr>
          <w:cantSplit/>
          <w:jc w:val="center"/>
        </w:trPr>
        <w:tc>
          <w:tcPr>
            <w:tcW w:w="107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6010838" w14:textId="77777777" w:rsidR="00717D36" w:rsidRDefault="00717D36">
            <w:pPr>
              <w:keepNext/>
              <w:adjustRightInd w:val="0"/>
              <w:spacing w:before="60" w:after="60"/>
              <w:rPr>
                <w:b/>
                <w:bCs/>
                <w:color w:val="000000"/>
              </w:rPr>
            </w:pPr>
            <w:r>
              <w:rPr>
                <w:b/>
                <w:bCs/>
                <w:color w:val="000000"/>
              </w:rPr>
              <w:t>1</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0A51206" w14:textId="77777777" w:rsidR="00717D36" w:rsidRDefault="00717D36">
            <w:pPr>
              <w:keepNext/>
              <w:adjustRightInd w:val="0"/>
              <w:spacing w:before="60" w:after="60"/>
              <w:jc w:val="right"/>
              <w:rPr>
                <w:color w:val="000000"/>
                <w:sz w:val="20"/>
                <w:szCs w:val="20"/>
              </w:rPr>
            </w:pPr>
            <w:r>
              <w:rPr>
                <w:color w:val="000000"/>
              </w:rPr>
              <w:t>35318</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7B16D8A" w14:textId="77777777" w:rsidR="00717D36" w:rsidRDefault="00717D36">
            <w:pPr>
              <w:keepNext/>
              <w:adjustRightInd w:val="0"/>
              <w:spacing w:before="60" w:after="60"/>
              <w:jc w:val="right"/>
              <w:rPr>
                <w:color w:val="000000"/>
              </w:rPr>
            </w:pPr>
            <w:r>
              <w:rPr>
                <w:color w:val="000000"/>
              </w:rPr>
              <w:t>58.39</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C3F643" w14:textId="77777777" w:rsidR="00717D36" w:rsidRDefault="00717D36">
            <w:pPr>
              <w:keepNext/>
              <w:adjustRightInd w:val="0"/>
              <w:spacing w:before="60" w:after="60"/>
              <w:jc w:val="right"/>
              <w:rPr>
                <w:color w:val="000000"/>
              </w:rPr>
            </w:pPr>
            <w:r>
              <w:rPr>
                <w:color w:val="000000"/>
              </w:rPr>
              <w:t>35318</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4CB4BD8" w14:textId="77777777" w:rsidR="00717D36" w:rsidRDefault="00717D36">
            <w:pPr>
              <w:keepNext/>
              <w:adjustRightInd w:val="0"/>
              <w:spacing w:before="60" w:after="60"/>
              <w:jc w:val="right"/>
              <w:rPr>
                <w:color w:val="000000"/>
              </w:rPr>
            </w:pPr>
            <w:r>
              <w:rPr>
                <w:color w:val="000000"/>
              </w:rPr>
              <w:t>58.39</w:t>
            </w:r>
          </w:p>
        </w:tc>
      </w:tr>
      <w:tr w:rsidR="00717D36" w14:paraId="7FEEF068" w14:textId="77777777" w:rsidTr="00717D36">
        <w:trPr>
          <w:cantSplit/>
          <w:jc w:val="center"/>
        </w:trPr>
        <w:tc>
          <w:tcPr>
            <w:tcW w:w="107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114D4E3" w14:textId="77777777" w:rsidR="00717D36" w:rsidRDefault="00717D36">
            <w:pPr>
              <w:keepNext/>
              <w:adjustRightInd w:val="0"/>
              <w:spacing w:before="60" w:after="60"/>
              <w:rPr>
                <w:b/>
                <w:bCs/>
                <w:color w:val="000000"/>
              </w:rPr>
            </w:pPr>
            <w:r>
              <w:rPr>
                <w:b/>
                <w:bCs/>
                <w:color w:val="000000"/>
              </w:rPr>
              <w:t>2</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737E0A8" w14:textId="77777777" w:rsidR="00717D36" w:rsidRDefault="00717D36">
            <w:pPr>
              <w:keepNext/>
              <w:adjustRightInd w:val="0"/>
              <w:spacing w:before="60" w:after="60"/>
              <w:jc w:val="right"/>
              <w:rPr>
                <w:color w:val="000000"/>
                <w:sz w:val="20"/>
                <w:szCs w:val="20"/>
              </w:rPr>
            </w:pPr>
            <w:r>
              <w:rPr>
                <w:color w:val="000000"/>
              </w:rPr>
              <w:t>24221</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5B25EDB" w14:textId="77777777" w:rsidR="00717D36" w:rsidRDefault="00717D36">
            <w:pPr>
              <w:keepNext/>
              <w:adjustRightInd w:val="0"/>
              <w:spacing w:before="60" w:after="60"/>
              <w:jc w:val="right"/>
              <w:rPr>
                <w:color w:val="000000"/>
              </w:rPr>
            </w:pPr>
            <w:r>
              <w:rPr>
                <w:color w:val="000000"/>
              </w:rPr>
              <w:t>40.05</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EDB885" w14:textId="77777777" w:rsidR="00717D36" w:rsidRDefault="00717D36">
            <w:pPr>
              <w:keepNext/>
              <w:adjustRightInd w:val="0"/>
              <w:spacing w:before="60" w:after="60"/>
              <w:jc w:val="right"/>
              <w:rPr>
                <w:color w:val="000000"/>
              </w:rPr>
            </w:pPr>
            <w:r>
              <w:rPr>
                <w:color w:val="000000"/>
              </w:rPr>
              <w:t>59539</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8CCB2AA" w14:textId="77777777" w:rsidR="00717D36" w:rsidRDefault="00717D36">
            <w:pPr>
              <w:keepNext/>
              <w:adjustRightInd w:val="0"/>
              <w:spacing w:before="60" w:after="60"/>
              <w:jc w:val="right"/>
              <w:rPr>
                <w:color w:val="000000"/>
              </w:rPr>
            </w:pPr>
            <w:r>
              <w:rPr>
                <w:color w:val="000000"/>
              </w:rPr>
              <w:t>98.44</w:t>
            </w:r>
          </w:p>
        </w:tc>
      </w:tr>
      <w:tr w:rsidR="00717D36" w14:paraId="73B38F9C" w14:textId="77777777" w:rsidTr="00717D36">
        <w:trPr>
          <w:cantSplit/>
          <w:jc w:val="center"/>
        </w:trPr>
        <w:tc>
          <w:tcPr>
            <w:tcW w:w="1071"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0C89BF05" w14:textId="77777777" w:rsidR="00717D36" w:rsidRDefault="00717D36">
            <w:pPr>
              <w:keepNext/>
              <w:adjustRightInd w:val="0"/>
              <w:spacing w:before="60" w:after="60"/>
              <w:rPr>
                <w:b/>
                <w:bCs/>
                <w:color w:val="000000"/>
              </w:rPr>
            </w:pPr>
            <w:r>
              <w:rPr>
                <w:b/>
                <w:bCs/>
                <w:color w:val="000000"/>
              </w:rPr>
              <w:t>3</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B71D266" w14:textId="77777777" w:rsidR="00717D36" w:rsidRDefault="00717D36">
            <w:pPr>
              <w:keepNext/>
              <w:adjustRightInd w:val="0"/>
              <w:spacing w:before="60" w:after="60"/>
              <w:jc w:val="right"/>
              <w:rPr>
                <w:color w:val="000000"/>
                <w:sz w:val="20"/>
                <w:szCs w:val="20"/>
              </w:rPr>
            </w:pPr>
            <w:r>
              <w:rPr>
                <w:color w:val="000000"/>
              </w:rPr>
              <w:t>943</w:t>
            </w:r>
          </w:p>
        </w:tc>
        <w:tc>
          <w:tcPr>
            <w:tcW w:w="91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78A153A4" w14:textId="77777777" w:rsidR="00717D36" w:rsidRDefault="00717D36">
            <w:pPr>
              <w:keepNext/>
              <w:adjustRightInd w:val="0"/>
              <w:spacing w:before="60" w:after="60"/>
              <w:jc w:val="right"/>
              <w:rPr>
                <w:color w:val="000000"/>
              </w:rPr>
            </w:pPr>
            <w:r>
              <w:rPr>
                <w:color w:val="000000"/>
              </w:rPr>
              <w:t>1.56</w:t>
            </w:r>
          </w:p>
        </w:tc>
        <w:tc>
          <w:tcPr>
            <w:tcW w:w="12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012AA72" w14:textId="77777777" w:rsidR="00717D36" w:rsidRDefault="00717D36">
            <w:pPr>
              <w:keepNext/>
              <w:adjustRightInd w:val="0"/>
              <w:spacing w:before="60" w:after="60"/>
              <w:jc w:val="right"/>
              <w:rPr>
                <w:color w:val="000000"/>
              </w:rPr>
            </w:pPr>
            <w:r>
              <w:rPr>
                <w:color w:val="000000"/>
              </w:rPr>
              <w:t>60482</w:t>
            </w:r>
          </w:p>
        </w:tc>
        <w:tc>
          <w:tcPr>
            <w:tcW w:w="124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4721B899" w14:textId="77777777" w:rsidR="00717D36" w:rsidRDefault="00717D36">
            <w:pPr>
              <w:keepNext/>
              <w:adjustRightInd w:val="0"/>
              <w:spacing w:before="60" w:after="60"/>
              <w:jc w:val="right"/>
              <w:rPr>
                <w:color w:val="000000"/>
              </w:rPr>
            </w:pPr>
            <w:r>
              <w:rPr>
                <w:color w:val="000000"/>
              </w:rPr>
              <w:t>100.00</w:t>
            </w:r>
          </w:p>
        </w:tc>
      </w:tr>
    </w:tbl>
    <w:p w14:paraId="4A993F32" w14:textId="77777777" w:rsidR="00717D36" w:rsidRDefault="00717D36" w:rsidP="00717D36">
      <w:pPr>
        <w:adjustRightInd w:val="0"/>
        <w:rPr>
          <w:color w:val="000000"/>
          <w:sz w:val="20"/>
          <w:szCs w:val="20"/>
        </w:rPr>
      </w:pPr>
    </w:p>
    <w:p w14:paraId="741A2DD0" w14:textId="77777777" w:rsidR="00717D36" w:rsidRDefault="00717D36" w:rsidP="00717D36">
      <w:pPr>
        <w:adjustRightInd w:val="0"/>
        <w:rPr>
          <w:color w:val="000000"/>
        </w:rPr>
      </w:pPr>
    </w:p>
    <w:tbl>
      <w:tblPr>
        <w:tblW w:w="0" w:type="auto"/>
        <w:jc w:val="center"/>
        <w:tblLayout w:type="fixed"/>
        <w:tblCellMar>
          <w:left w:w="0" w:type="dxa"/>
          <w:right w:w="0" w:type="dxa"/>
        </w:tblCellMar>
        <w:tblLook w:val="04A0" w:firstRow="1" w:lastRow="0" w:firstColumn="1" w:lastColumn="0" w:noHBand="0" w:noVBand="1"/>
      </w:tblPr>
      <w:tblGrid>
        <w:gridCol w:w="597"/>
        <w:gridCol w:w="1147"/>
        <w:gridCol w:w="917"/>
        <w:gridCol w:w="1247"/>
        <w:gridCol w:w="1247"/>
      </w:tblGrid>
      <w:tr w:rsidR="00717D36" w14:paraId="1652D10E" w14:textId="77777777" w:rsidTr="00717D36">
        <w:trPr>
          <w:cantSplit/>
          <w:tblHeader/>
          <w:jc w:val="center"/>
        </w:trPr>
        <w:tc>
          <w:tcPr>
            <w:tcW w:w="5155"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2B5C7DCC" w14:textId="77777777" w:rsidR="00717D36" w:rsidRDefault="00717D36">
            <w:pPr>
              <w:keepNext/>
              <w:adjustRightInd w:val="0"/>
              <w:spacing w:before="60" w:after="60"/>
              <w:jc w:val="center"/>
              <w:rPr>
                <w:b/>
                <w:bCs/>
                <w:color w:val="000000"/>
              </w:rPr>
            </w:pPr>
            <w:bookmarkStart w:id="7" w:name="IDX3"/>
            <w:bookmarkEnd w:id="7"/>
            <w:r>
              <w:rPr>
                <w:b/>
                <w:bCs/>
                <w:color w:val="000000"/>
              </w:rPr>
              <w:lastRenderedPageBreak/>
              <w:t>Type of housing unit</w:t>
            </w:r>
          </w:p>
        </w:tc>
      </w:tr>
      <w:tr w:rsidR="00717D36" w14:paraId="2B683861" w14:textId="77777777" w:rsidTr="00717D36">
        <w:trPr>
          <w:cantSplit/>
          <w:tblHeader/>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022AC6AE" w14:textId="77777777" w:rsidR="00717D36" w:rsidRDefault="00717D36">
            <w:pPr>
              <w:keepNext/>
              <w:adjustRightInd w:val="0"/>
              <w:spacing w:before="60" w:after="60"/>
              <w:rPr>
                <w:b/>
                <w:bCs/>
                <w:color w:val="000000"/>
              </w:rPr>
            </w:pPr>
            <w:r>
              <w:rPr>
                <w:b/>
                <w:bCs/>
                <w:color w:val="000000"/>
              </w:rPr>
              <w:t>BLD</w:t>
            </w:r>
          </w:p>
        </w:tc>
        <w:tc>
          <w:tcPr>
            <w:tcW w:w="11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E14A45A" w14:textId="77777777" w:rsidR="00717D36" w:rsidRDefault="00717D36">
            <w:pPr>
              <w:keepNext/>
              <w:adjustRightInd w:val="0"/>
              <w:spacing w:before="60" w:after="60"/>
              <w:jc w:val="right"/>
              <w:rPr>
                <w:b/>
                <w:bCs/>
                <w:color w:val="000000"/>
              </w:rPr>
            </w:pPr>
            <w:r>
              <w:rPr>
                <w:b/>
                <w:bCs/>
                <w:color w:val="000000"/>
              </w:rPr>
              <w:t>Frequency</w:t>
            </w:r>
          </w:p>
        </w:tc>
        <w:tc>
          <w:tcPr>
            <w:tcW w:w="91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8F1F1CE" w14:textId="77777777" w:rsidR="00717D36" w:rsidRDefault="00717D36">
            <w:pPr>
              <w:keepNext/>
              <w:adjustRightInd w:val="0"/>
              <w:spacing w:before="60" w:after="60"/>
              <w:jc w:val="right"/>
              <w:rPr>
                <w:b/>
                <w:bCs/>
                <w:color w:val="000000"/>
              </w:rPr>
            </w:pPr>
            <w:r>
              <w:rPr>
                <w:b/>
                <w:bCs/>
                <w:color w:val="000000"/>
              </w:rPr>
              <w:t>Percent</w:t>
            </w:r>
          </w:p>
        </w:tc>
        <w:tc>
          <w:tcPr>
            <w:tcW w:w="12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4D645E7" w14:textId="77777777" w:rsidR="00717D36" w:rsidRDefault="00717D36">
            <w:pPr>
              <w:keepNext/>
              <w:adjustRightInd w:val="0"/>
              <w:spacing w:before="60" w:after="60"/>
              <w:jc w:val="right"/>
              <w:rPr>
                <w:b/>
                <w:bCs/>
                <w:color w:val="000000"/>
              </w:rPr>
            </w:pPr>
            <w:r>
              <w:rPr>
                <w:b/>
                <w:bCs/>
                <w:color w:val="000000"/>
              </w:rPr>
              <w:t>Cumulative</w:t>
            </w:r>
            <w:r>
              <w:rPr>
                <w:b/>
                <w:bCs/>
                <w:color w:val="000000"/>
              </w:rPr>
              <w:br/>
              <w:t>Frequency</w:t>
            </w:r>
          </w:p>
        </w:tc>
        <w:tc>
          <w:tcPr>
            <w:tcW w:w="124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1B446F22" w14:textId="77777777" w:rsidR="00717D36" w:rsidRDefault="00717D36">
            <w:pPr>
              <w:keepNext/>
              <w:adjustRightInd w:val="0"/>
              <w:spacing w:before="60" w:after="60"/>
              <w:jc w:val="right"/>
              <w:rPr>
                <w:b/>
                <w:bCs/>
                <w:color w:val="000000"/>
              </w:rPr>
            </w:pPr>
            <w:r>
              <w:rPr>
                <w:b/>
                <w:bCs/>
                <w:color w:val="000000"/>
              </w:rPr>
              <w:t>Cumulative</w:t>
            </w:r>
            <w:r>
              <w:rPr>
                <w:b/>
                <w:bCs/>
                <w:color w:val="000000"/>
              </w:rPr>
              <w:br/>
              <w:t>Percent</w:t>
            </w:r>
          </w:p>
        </w:tc>
      </w:tr>
      <w:tr w:rsidR="00717D36" w14:paraId="68D23FB1" w14:textId="77777777" w:rsidTr="00717D36">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847B096" w14:textId="77777777" w:rsidR="00717D36" w:rsidRDefault="00717D36">
            <w:pPr>
              <w:keepNext/>
              <w:adjustRightInd w:val="0"/>
              <w:spacing w:before="60" w:after="60"/>
              <w:rPr>
                <w:b/>
                <w:bCs/>
                <w:color w:val="000000"/>
              </w:rPr>
            </w:pPr>
            <w:r>
              <w:rPr>
                <w:b/>
                <w:bCs/>
                <w:color w:val="000000"/>
              </w:rPr>
              <w:t>01</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14E520B" w14:textId="77777777" w:rsidR="00717D36" w:rsidRDefault="00717D36">
            <w:pPr>
              <w:keepNext/>
              <w:adjustRightInd w:val="0"/>
              <w:spacing w:before="60" w:after="60"/>
              <w:jc w:val="right"/>
              <w:rPr>
                <w:color w:val="000000"/>
                <w:sz w:val="20"/>
                <w:szCs w:val="20"/>
              </w:rPr>
            </w:pPr>
            <w:r>
              <w:rPr>
                <w:color w:val="000000"/>
              </w:rPr>
              <w:t>2818</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AE4AE2" w14:textId="77777777" w:rsidR="00717D36" w:rsidRDefault="00717D36">
            <w:pPr>
              <w:keepNext/>
              <w:adjustRightInd w:val="0"/>
              <w:spacing w:before="60" w:after="60"/>
              <w:jc w:val="right"/>
              <w:rPr>
                <w:color w:val="000000"/>
              </w:rPr>
            </w:pPr>
            <w:r>
              <w:rPr>
                <w:color w:val="000000"/>
              </w:rPr>
              <w:t>4.66</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D7BA69A" w14:textId="77777777" w:rsidR="00717D36" w:rsidRDefault="00717D36">
            <w:pPr>
              <w:keepNext/>
              <w:adjustRightInd w:val="0"/>
              <w:spacing w:before="60" w:after="60"/>
              <w:jc w:val="right"/>
              <w:rPr>
                <w:color w:val="000000"/>
              </w:rPr>
            </w:pPr>
            <w:r>
              <w:rPr>
                <w:color w:val="000000"/>
              </w:rPr>
              <w:t>2818</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BB34E5E" w14:textId="77777777" w:rsidR="00717D36" w:rsidRDefault="00717D36">
            <w:pPr>
              <w:keepNext/>
              <w:adjustRightInd w:val="0"/>
              <w:spacing w:before="60" w:after="60"/>
              <w:jc w:val="right"/>
              <w:rPr>
                <w:color w:val="000000"/>
              </w:rPr>
            </w:pPr>
            <w:r>
              <w:rPr>
                <w:color w:val="000000"/>
              </w:rPr>
              <w:t>4.66</w:t>
            </w:r>
          </w:p>
        </w:tc>
      </w:tr>
      <w:tr w:rsidR="00717D36" w14:paraId="56DB60FA" w14:textId="77777777" w:rsidTr="00717D36">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4E25772" w14:textId="77777777" w:rsidR="00717D36" w:rsidRDefault="00717D36">
            <w:pPr>
              <w:keepNext/>
              <w:adjustRightInd w:val="0"/>
              <w:spacing w:before="60" w:after="60"/>
              <w:rPr>
                <w:b/>
                <w:bCs/>
                <w:color w:val="000000"/>
              </w:rPr>
            </w:pPr>
            <w:r>
              <w:rPr>
                <w:b/>
                <w:bCs/>
                <w:color w:val="000000"/>
              </w:rPr>
              <w:t>02</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418AB4" w14:textId="77777777" w:rsidR="00717D36" w:rsidRDefault="00717D36">
            <w:pPr>
              <w:keepNext/>
              <w:adjustRightInd w:val="0"/>
              <w:spacing w:before="60" w:after="60"/>
              <w:jc w:val="right"/>
              <w:rPr>
                <w:color w:val="000000"/>
                <w:sz w:val="20"/>
                <w:szCs w:val="20"/>
              </w:rPr>
            </w:pPr>
            <w:r>
              <w:rPr>
                <w:color w:val="000000"/>
              </w:rPr>
              <w:t>35749</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72F083" w14:textId="77777777" w:rsidR="00717D36" w:rsidRDefault="00717D36">
            <w:pPr>
              <w:keepNext/>
              <w:adjustRightInd w:val="0"/>
              <w:spacing w:before="60" w:after="60"/>
              <w:jc w:val="right"/>
              <w:rPr>
                <w:color w:val="000000"/>
              </w:rPr>
            </w:pPr>
            <w:r>
              <w:rPr>
                <w:color w:val="000000"/>
              </w:rPr>
              <w:t>59.11</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7819241" w14:textId="77777777" w:rsidR="00717D36" w:rsidRDefault="00717D36">
            <w:pPr>
              <w:keepNext/>
              <w:adjustRightInd w:val="0"/>
              <w:spacing w:before="60" w:after="60"/>
              <w:jc w:val="right"/>
              <w:rPr>
                <w:color w:val="000000"/>
              </w:rPr>
            </w:pPr>
            <w:r>
              <w:rPr>
                <w:color w:val="000000"/>
              </w:rPr>
              <w:t>38567</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0D49816" w14:textId="77777777" w:rsidR="00717D36" w:rsidRDefault="00717D36">
            <w:pPr>
              <w:keepNext/>
              <w:adjustRightInd w:val="0"/>
              <w:spacing w:before="60" w:after="60"/>
              <w:jc w:val="right"/>
              <w:rPr>
                <w:color w:val="000000"/>
              </w:rPr>
            </w:pPr>
            <w:r>
              <w:rPr>
                <w:color w:val="000000"/>
              </w:rPr>
              <w:t>63.77</w:t>
            </w:r>
          </w:p>
        </w:tc>
      </w:tr>
      <w:tr w:rsidR="00717D36" w14:paraId="108CC889" w14:textId="77777777" w:rsidTr="00717D36">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924409F" w14:textId="77777777" w:rsidR="00717D36" w:rsidRDefault="00717D36">
            <w:pPr>
              <w:keepNext/>
              <w:adjustRightInd w:val="0"/>
              <w:spacing w:before="60" w:after="60"/>
              <w:rPr>
                <w:b/>
                <w:bCs/>
                <w:color w:val="000000"/>
              </w:rPr>
            </w:pPr>
            <w:r>
              <w:rPr>
                <w:b/>
                <w:bCs/>
                <w:color w:val="000000"/>
              </w:rPr>
              <w:t>03</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ECFD985" w14:textId="77777777" w:rsidR="00717D36" w:rsidRDefault="00717D36">
            <w:pPr>
              <w:keepNext/>
              <w:adjustRightInd w:val="0"/>
              <w:spacing w:before="60" w:after="60"/>
              <w:jc w:val="right"/>
              <w:rPr>
                <w:color w:val="000000"/>
                <w:sz w:val="20"/>
                <w:szCs w:val="20"/>
              </w:rPr>
            </w:pPr>
            <w:r>
              <w:rPr>
                <w:color w:val="000000"/>
              </w:rPr>
              <w:t>5340</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6D8A147" w14:textId="77777777" w:rsidR="00717D36" w:rsidRDefault="00717D36">
            <w:pPr>
              <w:keepNext/>
              <w:adjustRightInd w:val="0"/>
              <w:spacing w:before="60" w:after="60"/>
              <w:jc w:val="right"/>
              <w:rPr>
                <w:color w:val="000000"/>
              </w:rPr>
            </w:pPr>
            <w:r>
              <w:rPr>
                <w:color w:val="000000"/>
              </w:rPr>
              <w:t>8.83</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AFF216" w14:textId="77777777" w:rsidR="00717D36" w:rsidRDefault="00717D36">
            <w:pPr>
              <w:keepNext/>
              <w:adjustRightInd w:val="0"/>
              <w:spacing w:before="60" w:after="60"/>
              <w:jc w:val="right"/>
              <w:rPr>
                <w:color w:val="000000"/>
              </w:rPr>
            </w:pPr>
            <w:r>
              <w:rPr>
                <w:color w:val="000000"/>
              </w:rPr>
              <w:t>43907</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BE73945" w14:textId="77777777" w:rsidR="00717D36" w:rsidRDefault="00717D36">
            <w:pPr>
              <w:keepNext/>
              <w:adjustRightInd w:val="0"/>
              <w:spacing w:before="60" w:after="60"/>
              <w:jc w:val="right"/>
              <w:rPr>
                <w:color w:val="000000"/>
              </w:rPr>
            </w:pPr>
            <w:r>
              <w:rPr>
                <w:color w:val="000000"/>
              </w:rPr>
              <w:t>72.60</w:t>
            </w:r>
          </w:p>
        </w:tc>
      </w:tr>
      <w:tr w:rsidR="00717D36" w14:paraId="1E23BF5B" w14:textId="77777777" w:rsidTr="00717D36">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3F5F9A7" w14:textId="77777777" w:rsidR="00717D36" w:rsidRDefault="00717D36">
            <w:pPr>
              <w:keepNext/>
              <w:adjustRightInd w:val="0"/>
              <w:spacing w:before="60" w:after="60"/>
              <w:rPr>
                <w:b/>
                <w:bCs/>
                <w:color w:val="000000"/>
              </w:rPr>
            </w:pPr>
            <w:r>
              <w:rPr>
                <w:b/>
                <w:bCs/>
                <w:color w:val="000000"/>
              </w:rPr>
              <w:t>04</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E7732E5" w14:textId="77777777" w:rsidR="00717D36" w:rsidRDefault="00717D36">
            <w:pPr>
              <w:keepNext/>
              <w:adjustRightInd w:val="0"/>
              <w:spacing w:before="60" w:after="60"/>
              <w:jc w:val="right"/>
              <w:rPr>
                <w:color w:val="000000"/>
                <w:sz w:val="20"/>
                <w:szCs w:val="20"/>
              </w:rPr>
            </w:pPr>
            <w:r>
              <w:rPr>
                <w:color w:val="000000"/>
              </w:rPr>
              <w:t>1992</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DE829A6" w14:textId="77777777" w:rsidR="00717D36" w:rsidRDefault="00717D36">
            <w:pPr>
              <w:keepNext/>
              <w:adjustRightInd w:val="0"/>
              <w:spacing w:before="60" w:after="60"/>
              <w:jc w:val="right"/>
              <w:rPr>
                <w:color w:val="000000"/>
              </w:rPr>
            </w:pPr>
            <w:r>
              <w:rPr>
                <w:color w:val="000000"/>
              </w:rPr>
              <w:t>3.29</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E929076" w14:textId="77777777" w:rsidR="00717D36" w:rsidRDefault="00717D36">
            <w:pPr>
              <w:keepNext/>
              <w:adjustRightInd w:val="0"/>
              <w:spacing w:before="60" w:after="60"/>
              <w:jc w:val="right"/>
              <w:rPr>
                <w:color w:val="000000"/>
              </w:rPr>
            </w:pPr>
            <w:r>
              <w:rPr>
                <w:color w:val="000000"/>
              </w:rPr>
              <w:t>45899</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7BCB975" w14:textId="77777777" w:rsidR="00717D36" w:rsidRDefault="00717D36">
            <w:pPr>
              <w:keepNext/>
              <w:adjustRightInd w:val="0"/>
              <w:spacing w:before="60" w:after="60"/>
              <w:jc w:val="right"/>
              <w:rPr>
                <w:color w:val="000000"/>
              </w:rPr>
            </w:pPr>
            <w:r>
              <w:rPr>
                <w:color w:val="000000"/>
              </w:rPr>
              <w:t>75.89</w:t>
            </w:r>
          </w:p>
        </w:tc>
      </w:tr>
      <w:tr w:rsidR="00717D36" w14:paraId="3CF1CF1E" w14:textId="77777777" w:rsidTr="00717D36">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C70D7A7" w14:textId="77777777" w:rsidR="00717D36" w:rsidRDefault="00717D36">
            <w:pPr>
              <w:keepNext/>
              <w:adjustRightInd w:val="0"/>
              <w:spacing w:before="60" w:after="60"/>
              <w:rPr>
                <w:b/>
                <w:bCs/>
                <w:color w:val="000000"/>
              </w:rPr>
            </w:pPr>
            <w:r>
              <w:rPr>
                <w:b/>
                <w:bCs/>
                <w:color w:val="000000"/>
              </w:rPr>
              <w:t>05</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00E1A73" w14:textId="77777777" w:rsidR="00717D36" w:rsidRDefault="00717D36">
            <w:pPr>
              <w:keepNext/>
              <w:adjustRightInd w:val="0"/>
              <w:spacing w:before="60" w:after="60"/>
              <w:jc w:val="right"/>
              <w:rPr>
                <w:color w:val="000000"/>
                <w:sz w:val="20"/>
                <w:szCs w:val="20"/>
              </w:rPr>
            </w:pPr>
            <w:r>
              <w:rPr>
                <w:color w:val="000000"/>
              </w:rPr>
              <w:t>2710</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819A67C" w14:textId="77777777" w:rsidR="00717D36" w:rsidRDefault="00717D36">
            <w:pPr>
              <w:keepNext/>
              <w:adjustRightInd w:val="0"/>
              <w:spacing w:before="60" w:after="60"/>
              <w:jc w:val="right"/>
              <w:rPr>
                <w:color w:val="000000"/>
              </w:rPr>
            </w:pPr>
            <w:r>
              <w:rPr>
                <w:color w:val="000000"/>
              </w:rPr>
              <w:t>4.48</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B14D4DD" w14:textId="77777777" w:rsidR="00717D36" w:rsidRDefault="00717D36">
            <w:pPr>
              <w:keepNext/>
              <w:adjustRightInd w:val="0"/>
              <w:spacing w:before="60" w:after="60"/>
              <w:jc w:val="right"/>
              <w:rPr>
                <w:color w:val="000000"/>
              </w:rPr>
            </w:pPr>
            <w:r>
              <w:rPr>
                <w:color w:val="000000"/>
              </w:rPr>
              <w:t>48609</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936F8C1" w14:textId="77777777" w:rsidR="00717D36" w:rsidRDefault="00717D36">
            <w:pPr>
              <w:keepNext/>
              <w:adjustRightInd w:val="0"/>
              <w:spacing w:before="60" w:after="60"/>
              <w:jc w:val="right"/>
              <w:rPr>
                <w:color w:val="000000"/>
              </w:rPr>
            </w:pPr>
            <w:r>
              <w:rPr>
                <w:color w:val="000000"/>
              </w:rPr>
              <w:t>80.37</w:t>
            </w:r>
          </w:p>
        </w:tc>
      </w:tr>
      <w:tr w:rsidR="00717D36" w14:paraId="317F567E" w14:textId="77777777" w:rsidTr="00717D36">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3A384EC" w14:textId="77777777" w:rsidR="00717D36" w:rsidRDefault="00717D36">
            <w:pPr>
              <w:keepNext/>
              <w:adjustRightInd w:val="0"/>
              <w:spacing w:before="60" w:after="60"/>
              <w:rPr>
                <w:b/>
                <w:bCs/>
                <w:color w:val="000000"/>
              </w:rPr>
            </w:pPr>
            <w:r>
              <w:rPr>
                <w:b/>
                <w:bCs/>
                <w:color w:val="000000"/>
              </w:rPr>
              <w:t>06</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32F0F1A" w14:textId="77777777" w:rsidR="00717D36" w:rsidRDefault="00717D36">
            <w:pPr>
              <w:keepNext/>
              <w:adjustRightInd w:val="0"/>
              <w:spacing w:before="60" w:after="60"/>
              <w:jc w:val="right"/>
              <w:rPr>
                <w:color w:val="000000"/>
                <w:sz w:val="20"/>
                <w:szCs w:val="20"/>
              </w:rPr>
            </w:pPr>
            <w:r>
              <w:rPr>
                <w:color w:val="000000"/>
              </w:rPr>
              <w:t>3114</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632938" w14:textId="77777777" w:rsidR="00717D36" w:rsidRDefault="00717D36">
            <w:pPr>
              <w:keepNext/>
              <w:adjustRightInd w:val="0"/>
              <w:spacing w:before="60" w:after="60"/>
              <w:jc w:val="right"/>
              <w:rPr>
                <w:color w:val="000000"/>
              </w:rPr>
            </w:pPr>
            <w:r>
              <w:rPr>
                <w:color w:val="000000"/>
              </w:rPr>
              <w:t>5.15</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A311BD7" w14:textId="77777777" w:rsidR="00717D36" w:rsidRDefault="00717D36">
            <w:pPr>
              <w:keepNext/>
              <w:adjustRightInd w:val="0"/>
              <w:spacing w:before="60" w:after="60"/>
              <w:jc w:val="right"/>
              <w:rPr>
                <w:color w:val="000000"/>
              </w:rPr>
            </w:pPr>
            <w:r>
              <w:rPr>
                <w:color w:val="000000"/>
              </w:rPr>
              <w:t>51723</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905E06C" w14:textId="77777777" w:rsidR="00717D36" w:rsidRDefault="00717D36">
            <w:pPr>
              <w:keepNext/>
              <w:adjustRightInd w:val="0"/>
              <w:spacing w:before="60" w:after="60"/>
              <w:jc w:val="right"/>
              <w:rPr>
                <w:color w:val="000000"/>
              </w:rPr>
            </w:pPr>
            <w:r>
              <w:rPr>
                <w:color w:val="000000"/>
              </w:rPr>
              <w:t>85.52</w:t>
            </w:r>
          </w:p>
        </w:tc>
      </w:tr>
      <w:tr w:rsidR="00717D36" w14:paraId="08B4E501" w14:textId="77777777" w:rsidTr="00717D36">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D25EFA5" w14:textId="77777777" w:rsidR="00717D36" w:rsidRDefault="00717D36">
            <w:pPr>
              <w:keepNext/>
              <w:adjustRightInd w:val="0"/>
              <w:spacing w:before="60" w:after="60"/>
              <w:rPr>
                <w:b/>
                <w:bCs/>
                <w:color w:val="000000"/>
              </w:rPr>
            </w:pPr>
            <w:r>
              <w:rPr>
                <w:b/>
                <w:bCs/>
                <w:color w:val="000000"/>
              </w:rPr>
              <w:t>07</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3677EE9" w14:textId="77777777" w:rsidR="00717D36" w:rsidRDefault="00717D36">
            <w:pPr>
              <w:keepNext/>
              <w:adjustRightInd w:val="0"/>
              <w:spacing w:before="60" w:after="60"/>
              <w:jc w:val="right"/>
              <w:rPr>
                <w:color w:val="000000"/>
                <w:sz w:val="20"/>
                <w:szCs w:val="20"/>
              </w:rPr>
            </w:pPr>
            <w:r>
              <w:rPr>
                <w:color w:val="000000"/>
              </w:rPr>
              <w:t>2895</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7C6EC3" w14:textId="77777777" w:rsidR="00717D36" w:rsidRDefault="00717D36">
            <w:pPr>
              <w:keepNext/>
              <w:adjustRightInd w:val="0"/>
              <w:spacing w:before="60" w:after="60"/>
              <w:jc w:val="right"/>
              <w:rPr>
                <w:color w:val="000000"/>
              </w:rPr>
            </w:pPr>
            <w:r>
              <w:rPr>
                <w:color w:val="000000"/>
              </w:rPr>
              <w:t>4.79</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B1F891" w14:textId="77777777" w:rsidR="00717D36" w:rsidRDefault="00717D36">
            <w:pPr>
              <w:keepNext/>
              <w:adjustRightInd w:val="0"/>
              <w:spacing w:before="60" w:after="60"/>
              <w:jc w:val="right"/>
              <w:rPr>
                <w:color w:val="000000"/>
              </w:rPr>
            </w:pPr>
            <w:r>
              <w:rPr>
                <w:color w:val="000000"/>
              </w:rPr>
              <w:t>54618</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A99C8B0" w14:textId="77777777" w:rsidR="00717D36" w:rsidRDefault="00717D36">
            <w:pPr>
              <w:keepNext/>
              <w:adjustRightInd w:val="0"/>
              <w:spacing w:before="60" w:after="60"/>
              <w:jc w:val="right"/>
              <w:rPr>
                <w:color w:val="000000"/>
              </w:rPr>
            </w:pPr>
            <w:r>
              <w:rPr>
                <w:color w:val="000000"/>
              </w:rPr>
              <w:t>90.30</w:t>
            </w:r>
          </w:p>
        </w:tc>
      </w:tr>
      <w:tr w:rsidR="00717D36" w14:paraId="09CE0B53" w14:textId="77777777" w:rsidTr="00717D36">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EC1FB68" w14:textId="77777777" w:rsidR="00717D36" w:rsidRDefault="00717D36">
            <w:pPr>
              <w:keepNext/>
              <w:adjustRightInd w:val="0"/>
              <w:spacing w:before="60" w:after="60"/>
              <w:rPr>
                <w:b/>
                <w:bCs/>
                <w:color w:val="000000"/>
              </w:rPr>
            </w:pPr>
            <w:r>
              <w:rPr>
                <w:b/>
                <w:bCs/>
                <w:color w:val="000000"/>
              </w:rPr>
              <w:t>08</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2D6866C" w14:textId="77777777" w:rsidR="00717D36" w:rsidRDefault="00717D36">
            <w:pPr>
              <w:keepNext/>
              <w:adjustRightInd w:val="0"/>
              <w:spacing w:before="60" w:after="60"/>
              <w:jc w:val="right"/>
              <w:rPr>
                <w:color w:val="000000"/>
                <w:sz w:val="20"/>
                <w:szCs w:val="20"/>
              </w:rPr>
            </w:pPr>
            <w:r>
              <w:rPr>
                <w:color w:val="000000"/>
              </w:rPr>
              <w:t>2313</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AEF9535" w14:textId="77777777" w:rsidR="00717D36" w:rsidRDefault="00717D36">
            <w:pPr>
              <w:keepNext/>
              <w:adjustRightInd w:val="0"/>
              <w:spacing w:before="60" w:after="60"/>
              <w:jc w:val="right"/>
              <w:rPr>
                <w:color w:val="000000"/>
              </w:rPr>
            </w:pPr>
            <w:r>
              <w:rPr>
                <w:color w:val="000000"/>
              </w:rPr>
              <w:t>3.82</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3BE007" w14:textId="77777777" w:rsidR="00717D36" w:rsidRDefault="00717D36">
            <w:pPr>
              <w:keepNext/>
              <w:adjustRightInd w:val="0"/>
              <w:spacing w:before="60" w:after="60"/>
              <w:jc w:val="right"/>
              <w:rPr>
                <w:color w:val="000000"/>
              </w:rPr>
            </w:pPr>
            <w:r>
              <w:rPr>
                <w:color w:val="000000"/>
              </w:rPr>
              <w:t>56931</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80E5B36" w14:textId="77777777" w:rsidR="00717D36" w:rsidRDefault="00717D36">
            <w:pPr>
              <w:keepNext/>
              <w:adjustRightInd w:val="0"/>
              <w:spacing w:before="60" w:after="60"/>
              <w:jc w:val="right"/>
              <w:rPr>
                <w:color w:val="000000"/>
              </w:rPr>
            </w:pPr>
            <w:r>
              <w:rPr>
                <w:color w:val="000000"/>
              </w:rPr>
              <w:t>94.13</w:t>
            </w:r>
          </w:p>
        </w:tc>
      </w:tr>
      <w:tr w:rsidR="00717D36" w14:paraId="30D9FA12" w14:textId="77777777" w:rsidTr="00717D36">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095276C" w14:textId="77777777" w:rsidR="00717D36" w:rsidRDefault="00717D36">
            <w:pPr>
              <w:keepNext/>
              <w:adjustRightInd w:val="0"/>
              <w:spacing w:before="60" w:after="60"/>
              <w:rPr>
                <w:b/>
                <w:bCs/>
                <w:color w:val="000000"/>
              </w:rPr>
            </w:pPr>
            <w:r>
              <w:rPr>
                <w:b/>
                <w:bCs/>
                <w:color w:val="000000"/>
              </w:rPr>
              <w:t>09</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1643E2" w14:textId="77777777" w:rsidR="00717D36" w:rsidRDefault="00717D36">
            <w:pPr>
              <w:keepNext/>
              <w:adjustRightInd w:val="0"/>
              <w:spacing w:before="60" w:after="60"/>
              <w:jc w:val="right"/>
              <w:rPr>
                <w:color w:val="000000"/>
                <w:sz w:val="20"/>
                <w:szCs w:val="20"/>
              </w:rPr>
            </w:pPr>
            <w:r>
              <w:rPr>
                <w:color w:val="000000"/>
              </w:rPr>
              <w:t>3524</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37134A" w14:textId="77777777" w:rsidR="00717D36" w:rsidRDefault="00717D36">
            <w:pPr>
              <w:keepNext/>
              <w:adjustRightInd w:val="0"/>
              <w:spacing w:before="60" w:after="60"/>
              <w:jc w:val="right"/>
              <w:rPr>
                <w:color w:val="000000"/>
              </w:rPr>
            </w:pPr>
            <w:r>
              <w:rPr>
                <w:color w:val="000000"/>
              </w:rPr>
              <w:t>5.83</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5EBBDBA" w14:textId="77777777" w:rsidR="00717D36" w:rsidRDefault="00717D36">
            <w:pPr>
              <w:keepNext/>
              <w:adjustRightInd w:val="0"/>
              <w:spacing w:before="60" w:after="60"/>
              <w:jc w:val="right"/>
              <w:rPr>
                <w:color w:val="000000"/>
              </w:rPr>
            </w:pPr>
            <w:r>
              <w:rPr>
                <w:color w:val="000000"/>
              </w:rPr>
              <w:t>60455</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FDA32C1" w14:textId="77777777" w:rsidR="00717D36" w:rsidRDefault="00717D36">
            <w:pPr>
              <w:keepNext/>
              <w:adjustRightInd w:val="0"/>
              <w:spacing w:before="60" w:after="60"/>
              <w:jc w:val="right"/>
              <w:rPr>
                <w:color w:val="000000"/>
              </w:rPr>
            </w:pPr>
            <w:r>
              <w:rPr>
                <w:color w:val="000000"/>
              </w:rPr>
              <w:t>99.96</w:t>
            </w:r>
          </w:p>
        </w:tc>
      </w:tr>
      <w:tr w:rsidR="00717D36" w14:paraId="05C7176E" w14:textId="77777777" w:rsidTr="00717D36">
        <w:trPr>
          <w:cantSplit/>
          <w:jc w:val="center"/>
        </w:trPr>
        <w:tc>
          <w:tcPr>
            <w:tcW w:w="597"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355B43DB" w14:textId="77777777" w:rsidR="00717D36" w:rsidRDefault="00717D36">
            <w:pPr>
              <w:keepNext/>
              <w:adjustRightInd w:val="0"/>
              <w:spacing w:before="60" w:after="60"/>
              <w:rPr>
                <w:b/>
                <w:bCs/>
                <w:color w:val="000000"/>
              </w:rPr>
            </w:pPr>
            <w:r>
              <w:rPr>
                <w:b/>
                <w:bCs/>
                <w:color w:val="000000"/>
              </w:rPr>
              <w:t>10</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0946EEB2" w14:textId="77777777" w:rsidR="00717D36" w:rsidRDefault="00717D36">
            <w:pPr>
              <w:keepNext/>
              <w:adjustRightInd w:val="0"/>
              <w:spacing w:before="60" w:after="60"/>
              <w:jc w:val="right"/>
              <w:rPr>
                <w:color w:val="000000"/>
                <w:sz w:val="20"/>
                <w:szCs w:val="20"/>
              </w:rPr>
            </w:pPr>
            <w:r>
              <w:rPr>
                <w:color w:val="000000"/>
              </w:rPr>
              <w:t>27</w:t>
            </w:r>
          </w:p>
        </w:tc>
        <w:tc>
          <w:tcPr>
            <w:tcW w:w="91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013FD6BE" w14:textId="77777777" w:rsidR="00717D36" w:rsidRDefault="00717D36">
            <w:pPr>
              <w:keepNext/>
              <w:adjustRightInd w:val="0"/>
              <w:spacing w:before="60" w:after="60"/>
              <w:jc w:val="right"/>
              <w:rPr>
                <w:color w:val="000000"/>
              </w:rPr>
            </w:pPr>
            <w:r>
              <w:rPr>
                <w:color w:val="000000"/>
              </w:rPr>
              <w:t>0.04</w:t>
            </w:r>
          </w:p>
        </w:tc>
        <w:tc>
          <w:tcPr>
            <w:tcW w:w="12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091DF3B8" w14:textId="77777777" w:rsidR="00717D36" w:rsidRDefault="00717D36">
            <w:pPr>
              <w:keepNext/>
              <w:adjustRightInd w:val="0"/>
              <w:spacing w:before="60" w:after="60"/>
              <w:jc w:val="right"/>
              <w:rPr>
                <w:color w:val="000000"/>
              </w:rPr>
            </w:pPr>
            <w:r>
              <w:rPr>
                <w:color w:val="000000"/>
              </w:rPr>
              <w:t>60482</w:t>
            </w:r>
          </w:p>
        </w:tc>
        <w:tc>
          <w:tcPr>
            <w:tcW w:w="124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5D1B9244" w14:textId="77777777" w:rsidR="00717D36" w:rsidRDefault="00717D36">
            <w:pPr>
              <w:keepNext/>
              <w:adjustRightInd w:val="0"/>
              <w:spacing w:before="60" w:after="60"/>
              <w:jc w:val="right"/>
              <w:rPr>
                <w:color w:val="000000"/>
              </w:rPr>
            </w:pPr>
            <w:r>
              <w:rPr>
                <w:color w:val="000000"/>
              </w:rPr>
              <w:t>100.00</w:t>
            </w:r>
          </w:p>
        </w:tc>
      </w:tr>
    </w:tbl>
    <w:p w14:paraId="41DA9527" w14:textId="77777777" w:rsidR="00717D36" w:rsidRDefault="00717D36" w:rsidP="00717D36">
      <w:pPr>
        <w:adjustRightInd w:val="0"/>
        <w:rPr>
          <w:color w:val="000000"/>
          <w:sz w:val="20"/>
          <w:szCs w:val="20"/>
        </w:rPr>
      </w:pPr>
    </w:p>
    <w:p w14:paraId="7998C9DD" w14:textId="77777777" w:rsidR="00717D36" w:rsidRDefault="00717D36" w:rsidP="00717D36">
      <w:pPr>
        <w:adjustRightInd w:val="0"/>
        <w:rPr>
          <w:color w:val="000000"/>
        </w:rPr>
      </w:pPr>
    </w:p>
    <w:tbl>
      <w:tblPr>
        <w:tblW w:w="0" w:type="auto"/>
        <w:jc w:val="center"/>
        <w:tblLayout w:type="fixed"/>
        <w:tblCellMar>
          <w:left w:w="0" w:type="dxa"/>
          <w:right w:w="0" w:type="dxa"/>
        </w:tblCellMar>
        <w:tblLook w:val="04A0" w:firstRow="1" w:lastRow="0" w:firstColumn="1" w:lastColumn="0" w:noHBand="0" w:noVBand="1"/>
      </w:tblPr>
      <w:tblGrid>
        <w:gridCol w:w="920"/>
        <w:gridCol w:w="1147"/>
        <w:gridCol w:w="917"/>
        <w:gridCol w:w="1247"/>
        <w:gridCol w:w="1247"/>
      </w:tblGrid>
      <w:tr w:rsidR="00717D36" w14:paraId="4AA400CD" w14:textId="77777777" w:rsidTr="00717D36">
        <w:trPr>
          <w:cantSplit/>
          <w:tblHeader/>
          <w:jc w:val="center"/>
        </w:trPr>
        <w:tc>
          <w:tcPr>
            <w:tcW w:w="920"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7585152C" w14:textId="77777777" w:rsidR="00717D36" w:rsidRDefault="00717D36">
            <w:pPr>
              <w:keepNext/>
              <w:adjustRightInd w:val="0"/>
              <w:spacing w:before="60" w:after="60"/>
              <w:jc w:val="right"/>
              <w:rPr>
                <w:b/>
                <w:bCs/>
                <w:color w:val="000000"/>
              </w:rPr>
            </w:pPr>
            <w:bookmarkStart w:id="8" w:name="IDX4"/>
            <w:bookmarkEnd w:id="8"/>
            <w:r>
              <w:rPr>
                <w:b/>
                <w:bCs/>
                <w:color w:val="000000"/>
              </w:rPr>
              <w:t>EDGRP</w:t>
            </w:r>
          </w:p>
        </w:tc>
        <w:tc>
          <w:tcPr>
            <w:tcW w:w="114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D8A3CC9" w14:textId="77777777" w:rsidR="00717D36" w:rsidRDefault="00717D36">
            <w:pPr>
              <w:keepNext/>
              <w:adjustRightInd w:val="0"/>
              <w:spacing w:before="60" w:after="60"/>
              <w:jc w:val="right"/>
              <w:rPr>
                <w:b/>
                <w:bCs/>
                <w:color w:val="000000"/>
              </w:rPr>
            </w:pPr>
            <w:r>
              <w:rPr>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B4AB1FB" w14:textId="77777777" w:rsidR="00717D36" w:rsidRDefault="00717D36">
            <w:pPr>
              <w:keepNext/>
              <w:adjustRightInd w:val="0"/>
              <w:spacing w:before="60" w:after="60"/>
              <w:jc w:val="right"/>
              <w:rPr>
                <w:b/>
                <w:bCs/>
                <w:color w:val="000000"/>
              </w:rPr>
            </w:pPr>
            <w:r>
              <w:rPr>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B9A9E2F" w14:textId="77777777" w:rsidR="00717D36" w:rsidRDefault="00717D36">
            <w:pPr>
              <w:keepNext/>
              <w:adjustRightInd w:val="0"/>
              <w:spacing w:before="60" w:after="60"/>
              <w:jc w:val="right"/>
              <w:rPr>
                <w:b/>
                <w:bCs/>
                <w:color w:val="000000"/>
              </w:rPr>
            </w:pPr>
            <w:r>
              <w:rPr>
                <w:b/>
                <w:bCs/>
                <w:color w:val="000000"/>
              </w:rPr>
              <w:t>Cumulative</w:t>
            </w:r>
            <w:r>
              <w:rPr>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05B34D2A" w14:textId="77777777" w:rsidR="00717D36" w:rsidRDefault="00717D36">
            <w:pPr>
              <w:keepNext/>
              <w:adjustRightInd w:val="0"/>
              <w:spacing w:before="60" w:after="60"/>
              <w:jc w:val="right"/>
              <w:rPr>
                <w:b/>
                <w:bCs/>
                <w:color w:val="000000"/>
              </w:rPr>
            </w:pPr>
            <w:r>
              <w:rPr>
                <w:b/>
                <w:bCs/>
                <w:color w:val="000000"/>
              </w:rPr>
              <w:t>Cumulative</w:t>
            </w:r>
            <w:r>
              <w:rPr>
                <w:b/>
                <w:bCs/>
                <w:color w:val="000000"/>
              </w:rPr>
              <w:br/>
              <w:t>Percent</w:t>
            </w:r>
          </w:p>
        </w:tc>
      </w:tr>
      <w:tr w:rsidR="00717D36" w14:paraId="6099CC4B" w14:textId="77777777" w:rsidTr="00717D36">
        <w:trPr>
          <w:cantSplit/>
          <w:jc w:val="center"/>
        </w:trPr>
        <w:tc>
          <w:tcPr>
            <w:tcW w:w="9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0BF8953" w14:textId="77777777" w:rsidR="00717D36" w:rsidRDefault="00717D36">
            <w:pPr>
              <w:keepNext/>
              <w:adjustRightInd w:val="0"/>
              <w:spacing w:before="60" w:after="60"/>
              <w:jc w:val="right"/>
              <w:rPr>
                <w:b/>
                <w:bCs/>
                <w:color w:val="000000"/>
              </w:rPr>
            </w:pPr>
            <w:r>
              <w:rPr>
                <w:b/>
                <w:bCs/>
                <w:color w:val="000000"/>
              </w:rPr>
              <w:t>1</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03E841" w14:textId="77777777" w:rsidR="00717D36" w:rsidRDefault="00717D36">
            <w:pPr>
              <w:keepNext/>
              <w:adjustRightInd w:val="0"/>
              <w:spacing w:before="60" w:after="60"/>
              <w:jc w:val="right"/>
              <w:rPr>
                <w:color w:val="000000"/>
                <w:sz w:val="20"/>
                <w:szCs w:val="20"/>
              </w:rPr>
            </w:pPr>
            <w:r>
              <w:rPr>
                <w:color w:val="000000"/>
              </w:rPr>
              <w:t>22507</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3F1DACE" w14:textId="77777777" w:rsidR="00717D36" w:rsidRDefault="00717D36">
            <w:pPr>
              <w:keepNext/>
              <w:adjustRightInd w:val="0"/>
              <w:spacing w:before="60" w:after="60"/>
              <w:jc w:val="right"/>
              <w:rPr>
                <w:color w:val="000000"/>
              </w:rPr>
            </w:pPr>
            <w:r>
              <w:rPr>
                <w:color w:val="000000"/>
              </w:rPr>
              <w:t>37.21</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63FED5" w14:textId="77777777" w:rsidR="00717D36" w:rsidRDefault="00717D36">
            <w:pPr>
              <w:keepNext/>
              <w:adjustRightInd w:val="0"/>
              <w:spacing w:before="60" w:after="60"/>
              <w:jc w:val="right"/>
              <w:rPr>
                <w:color w:val="000000"/>
              </w:rPr>
            </w:pPr>
            <w:r>
              <w:rPr>
                <w:color w:val="000000"/>
              </w:rPr>
              <w:t>22507</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733FDBB" w14:textId="77777777" w:rsidR="00717D36" w:rsidRDefault="00717D36">
            <w:pPr>
              <w:keepNext/>
              <w:adjustRightInd w:val="0"/>
              <w:spacing w:before="60" w:after="60"/>
              <w:jc w:val="right"/>
              <w:rPr>
                <w:color w:val="000000"/>
              </w:rPr>
            </w:pPr>
            <w:r>
              <w:rPr>
                <w:color w:val="000000"/>
              </w:rPr>
              <w:t>37.21</w:t>
            </w:r>
          </w:p>
        </w:tc>
      </w:tr>
      <w:tr w:rsidR="00717D36" w14:paraId="3DA5CAD7" w14:textId="77777777" w:rsidTr="00717D36">
        <w:trPr>
          <w:cantSplit/>
          <w:jc w:val="center"/>
        </w:trPr>
        <w:tc>
          <w:tcPr>
            <w:tcW w:w="9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73F3F87" w14:textId="77777777" w:rsidR="00717D36" w:rsidRDefault="00717D36">
            <w:pPr>
              <w:keepNext/>
              <w:adjustRightInd w:val="0"/>
              <w:spacing w:before="60" w:after="60"/>
              <w:jc w:val="right"/>
              <w:rPr>
                <w:b/>
                <w:bCs/>
                <w:color w:val="000000"/>
              </w:rPr>
            </w:pPr>
            <w:r>
              <w:rPr>
                <w:b/>
                <w:bCs/>
                <w:color w:val="000000"/>
              </w:rPr>
              <w:t>2</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74CF33" w14:textId="77777777" w:rsidR="00717D36" w:rsidRDefault="00717D36">
            <w:pPr>
              <w:keepNext/>
              <w:adjustRightInd w:val="0"/>
              <w:spacing w:before="60" w:after="60"/>
              <w:jc w:val="right"/>
              <w:rPr>
                <w:color w:val="000000"/>
                <w:sz w:val="20"/>
                <w:szCs w:val="20"/>
              </w:rPr>
            </w:pPr>
            <w:r>
              <w:rPr>
                <w:color w:val="000000"/>
              </w:rPr>
              <w:t>30065</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3D90FF" w14:textId="77777777" w:rsidR="00717D36" w:rsidRDefault="00717D36">
            <w:pPr>
              <w:keepNext/>
              <w:adjustRightInd w:val="0"/>
              <w:spacing w:before="60" w:after="60"/>
              <w:jc w:val="right"/>
              <w:rPr>
                <w:color w:val="000000"/>
              </w:rPr>
            </w:pPr>
            <w:r>
              <w:rPr>
                <w:color w:val="000000"/>
              </w:rPr>
              <w:t>49.71</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F06CB1" w14:textId="77777777" w:rsidR="00717D36" w:rsidRDefault="00717D36">
            <w:pPr>
              <w:keepNext/>
              <w:adjustRightInd w:val="0"/>
              <w:spacing w:before="60" w:after="60"/>
              <w:jc w:val="right"/>
              <w:rPr>
                <w:color w:val="000000"/>
              </w:rPr>
            </w:pPr>
            <w:r>
              <w:rPr>
                <w:color w:val="000000"/>
              </w:rPr>
              <w:t>52572</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28684EA" w14:textId="77777777" w:rsidR="00717D36" w:rsidRDefault="00717D36">
            <w:pPr>
              <w:keepNext/>
              <w:adjustRightInd w:val="0"/>
              <w:spacing w:before="60" w:after="60"/>
              <w:jc w:val="right"/>
              <w:rPr>
                <w:color w:val="000000"/>
              </w:rPr>
            </w:pPr>
            <w:r>
              <w:rPr>
                <w:color w:val="000000"/>
              </w:rPr>
              <w:t>86.92</w:t>
            </w:r>
          </w:p>
        </w:tc>
      </w:tr>
      <w:tr w:rsidR="00717D36" w14:paraId="4A2EB232" w14:textId="77777777" w:rsidTr="00717D36">
        <w:trPr>
          <w:cantSplit/>
          <w:jc w:val="center"/>
        </w:trPr>
        <w:tc>
          <w:tcPr>
            <w:tcW w:w="920"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1C637F09" w14:textId="77777777" w:rsidR="00717D36" w:rsidRDefault="00717D36">
            <w:pPr>
              <w:keepNext/>
              <w:adjustRightInd w:val="0"/>
              <w:spacing w:before="60" w:after="60"/>
              <w:jc w:val="right"/>
              <w:rPr>
                <w:b/>
                <w:bCs/>
                <w:color w:val="000000"/>
              </w:rPr>
            </w:pPr>
            <w:r>
              <w:rPr>
                <w:b/>
                <w:bCs/>
                <w:color w:val="000000"/>
              </w:rPr>
              <w:t>3</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00D4972" w14:textId="77777777" w:rsidR="00717D36" w:rsidRDefault="00717D36">
            <w:pPr>
              <w:keepNext/>
              <w:adjustRightInd w:val="0"/>
              <w:spacing w:before="60" w:after="60"/>
              <w:jc w:val="right"/>
              <w:rPr>
                <w:color w:val="000000"/>
                <w:sz w:val="20"/>
                <w:szCs w:val="20"/>
              </w:rPr>
            </w:pPr>
            <w:r>
              <w:rPr>
                <w:color w:val="000000"/>
              </w:rPr>
              <w:t>7910</w:t>
            </w:r>
          </w:p>
        </w:tc>
        <w:tc>
          <w:tcPr>
            <w:tcW w:w="91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08C777B4" w14:textId="77777777" w:rsidR="00717D36" w:rsidRDefault="00717D36">
            <w:pPr>
              <w:keepNext/>
              <w:adjustRightInd w:val="0"/>
              <w:spacing w:before="60" w:after="60"/>
              <w:jc w:val="right"/>
              <w:rPr>
                <w:color w:val="000000"/>
              </w:rPr>
            </w:pPr>
            <w:r>
              <w:rPr>
                <w:color w:val="000000"/>
              </w:rPr>
              <w:t>13.08</w:t>
            </w:r>
          </w:p>
        </w:tc>
        <w:tc>
          <w:tcPr>
            <w:tcW w:w="12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747ED56" w14:textId="77777777" w:rsidR="00717D36" w:rsidRDefault="00717D36">
            <w:pPr>
              <w:keepNext/>
              <w:adjustRightInd w:val="0"/>
              <w:spacing w:before="60" w:after="60"/>
              <w:jc w:val="right"/>
              <w:rPr>
                <w:color w:val="000000"/>
              </w:rPr>
            </w:pPr>
            <w:r>
              <w:rPr>
                <w:color w:val="000000"/>
              </w:rPr>
              <w:t>60482</w:t>
            </w:r>
          </w:p>
        </w:tc>
        <w:tc>
          <w:tcPr>
            <w:tcW w:w="124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4D68D7E1" w14:textId="77777777" w:rsidR="00717D36" w:rsidRDefault="00717D36">
            <w:pPr>
              <w:keepNext/>
              <w:adjustRightInd w:val="0"/>
              <w:spacing w:before="60" w:after="60"/>
              <w:jc w:val="right"/>
              <w:rPr>
                <w:color w:val="000000"/>
              </w:rPr>
            </w:pPr>
            <w:r>
              <w:rPr>
                <w:color w:val="000000"/>
              </w:rPr>
              <w:t>100.00</w:t>
            </w:r>
          </w:p>
        </w:tc>
      </w:tr>
    </w:tbl>
    <w:p w14:paraId="7C7711BC" w14:textId="77777777" w:rsidR="00717D36" w:rsidRDefault="00717D36" w:rsidP="00717D36">
      <w:pPr>
        <w:adjustRightInd w:val="0"/>
        <w:rPr>
          <w:color w:val="000000"/>
          <w:sz w:val="20"/>
          <w:szCs w:val="20"/>
        </w:rPr>
      </w:pPr>
    </w:p>
    <w:p w14:paraId="7EF056E0" w14:textId="77777777" w:rsidR="00717D36" w:rsidRDefault="00717D36" w:rsidP="00717D36">
      <w:pPr>
        <w:adjustRightInd w:val="0"/>
        <w:rPr>
          <w:color w:val="000000"/>
        </w:rPr>
      </w:pPr>
    </w:p>
    <w:tbl>
      <w:tblPr>
        <w:tblW w:w="0" w:type="auto"/>
        <w:jc w:val="center"/>
        <w:tblLayout w:type="fixed"/>
        <w:tblCellMar>
          <w:left w:w="0" w:type="dxa"/>
          <w:right w:w="0" w:type="dxa"/>
        </w:tblCellMar>
        <w:tblLook w:val="04A0" w:firstRow="1" w:lastRow="0" w:firstColumn="1" w:lastColumn="0" w:noHBand="0" w:noVBand="1"/>
      </w:tblPr>
      <w:tblGrid>
        <w:gridCol w:w="858"/>
        <w:gridCol w:w="1147"/>
        <w:gridCol w:w="917"/>
        <w:gridCol w:w="1247"/>
        <w:gridCol w:w="1247"/>
      </w:tblGrid>
      <w:tr w:rsidR="00717D36" w14:paraId="0C4E57B6" w14:textId="77777777" w:rsidTr="00717D36">
        <w:trPr>
          <w:cantSplit/>
          <w:tblHeader/>
          <w:jc w:val="center"/>
        </w:trPr>
        <w:tc>
          <w:tcPr>
            <w:tcW w:w="858"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6541B9B2" w14:textId="77777777" w:rsidR="00717D36" w:rsidRDefault="00717D36">
            <w:pPr>
              <w:keepNext/>
              <w:adjustRightInd w:val="0"/>
              <w:spacing w:before="60" w:after="60"/>
              <w:jc w:val="right"/>
              <w:rPr>
                <w:b/>
                <w:bCs/>
                <w:color w:val="000000"/>
              </w:rPr>
            </w:pPr>
            <w:bookmarkStart w:id="9" w:name="IDX5"/>
            <w:bookmarkEnd w:id="9"/>
            <w:r>
              <w:rPr>
                <w:b/>
                <w:bCs/>
                <w:color w:val="000000"/>
              </w:rPr>
              <w:t>INGRP</w:t>
            </w:r>
          </w:p>
        </w:tc>
        <w:tc>
          <w:tcPr>
            <w:tcW w:w="114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57DD847" w14:textId="77777777" w:rsidR="00717D36" w:rsidRDefault="00717D36">
            <w:pPr>
              <w:keepNext/>
              <w:adjustRightInd w:val="0"/>
              <w:spacing w:before="60" w:after="60"/>
              <w:jc w:val="right"/>
              <w:rPr>
                <w:b/>
                <w:bCs/>
                <w:color w:val="000000"/>
              </w:rPr>
            </w:pPr>
            <w:r>
              <w:rPr>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67DEE3DF" w14:textId="77777777" w:rsidR="00717D36" w:rsidRDefault="00717D36">
            <w:pPr>
              <w:keepNext/>
              <w:adjustRightInd w:val="0"/>
              <w:spacing w:before="60" w:after="60"/>
              <w:jc w:val="right"/>
              <w:rPr>
                <w:b/>
                <w:bCs/>
                <w:color w:val="000000"/>
              </w:rPr>
            </w:pPr>
            <w:r>
              <w:rPr>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6CD8D82C" w14:textId="77777777" w:rsidR="00717D36" w:rsidRDefault="00717D36">
            <w:pPr>
              <w:keepNext/>
              <w:adjustRightInd w:val="0"/>
              <w:spacing w:before="60" w:after="60"/>
              <w:jc w:val="right"/>
              <w:rPr>
                <w:b/>
                <w:bCs/>
                <w:color w:val="000000"/>
              </w:rPr>
            </w:pPr>
            <w:r>
              <w:rPr>
                <w:b/>
                <w:bCs/>
                <w:color w:val="000000"/>
              </w:rPr>
              <w:t>Cumulative</w:t>
            </w:r>
            <w:r>
              <w:rPr>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55E9FAFB" w14:textId="77777777" w:rsidR="00717D36" w:rsidRDefault="00717D36">
            <w:pPr>
              <w:keepNext/>
              <w:adjustRightInd w:val="0"/>
              <w:spacing w:before="60" w:after="60"/>
              <w:jc w:val="right"/>
              <w:rPr>
                <w:b/>
                <w:bCs/>
                <w:color w:val="000000"/>
              </w:rPr>
            </w:pPr>
            <w:r>
              <w:rPr>
                <w:b/>
                <w:bCs/>
                <w:color w:val="000000"/>
              </w:rPr>
              <w:t>Cumulative</w:t>
            </w:r>
            <w:r>
              <w:rPr>
                <w:b/>
                <w:bCs/>
                <w:color w:val="000000"/>
              </w:rPr>
              <w:br/>
              <w:t>Percent</w:t>
            </w:r>
          </w:p>
        </w:tc>
      </w:tr>
      <w:tr w:rsidR="00717D36" w14:paraId="6ECE2841" w14:textId="77777777" w:rsidTr="00717D36">
        <w:trPr>
          <w:cantSplit/>
          <w:jc w:val="center"/>
        </w:trPr>
        <w:tc>
          <w:tcPr>
            <w:tcW w:w="8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487A381" w14:textId="77777777" w:rsidR="00717D36" w:rsidRDefault="00717D36">
            <w:pPr>
              <w:keepNext/>
              <w:adjustRightInd w:val="0"/>
              <w:spacing w:before="60" w:after="60"/>
              <w:jc w:val="right"/>
              <w:rPr>
                <w:b/>
                <w:bCs/>
                <w:color w:val="000000"/>
              </w:rPr>
            </w:pPr>
            <w:r>
              <w:rPr>
                <w:b/>
                <w:bCs/>
                <w:color w:val="000000"/>
              </w:rPr>
              <w:t>1</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2986327" w14:textId="77777777" w:rsidR="00717D36" w:rsidRDefault="00717D36">
            <w:pPr>
              <w:keepNext/>
              <w:adjustRightInd w:val="0"/>
              <w:spacing w:before="60" w:after="60"/>
              <w:jc w:val="right"/>
              <w:rPr>
                <w:color w:val="000000"/>
                <w:sz w:val="20"/>
                <w:szCs w:val="20"/>
              </w:rPr>
            </w:pPr>
            <w:r>
              <w:rPr>
                <w:color w:val="000000"/>
              </w:rPr>
              <w:t>15280</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B20C076" w14:textId="77777777" w:rsidR="00717D36" w:rsidRDefault="00717D36">
            <w:pPr>
              <w:keepNext/>
              <w:adjustRightInd w:val="0"/>
              <w:spacing w:before="60" w:after="60"/>
              <w:jc w:val="right"/>
              <w:rPr>
                <w:color w:val="000000"/>
              </w:rPr>
            </w:pPr>
            <w:r>
              <w:rPr>
                <w:color w:val="000000"/>
              </w:rPr>
              <w:t>25.26</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2843AEB" w14:textId="77777777" w:rsidR="00717D36" w:rsidRDefault="00717D36">
            <w:pPr>
              <w:keepNext/>
              <w:adjustRightInd w:val="0"/>
              <w:spacing w:before="60" w:after="60"/>
              <w:jc w:val="right"/>
              <w:rPr>
                <w:color w:val="000000"/>
              </w:rPr>
            </w:pPr>
            <w:r>
              <w:rPr>
                <w:color w:val="000000"/>
              </w:rPr>
              <w:t>15280</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5D53139" w14:textId="77777777" w:rsidR="00717D36" w:rsidRDefault="00717D36">
            <w:pPr>
              <w:keepNext/>
              <w:adjustRightInd w:val="0"/>
              <w:spacing w:before="60" w:after="60"/>
              <w:jc w:val="right"/>
              <w:rPr>
                <w:color w:val="000000"/>
              </w:rPr>
            </w:pPr>
            <w:r>
              <w:rPr>
                <w:color w:val="000000"/>
              </w:rPr>
              <w:t>25.26</w:t>
            </w:r>
          </w:p>
        </w:tc>
      </w:tr>
      <w:tr w:rsidR="00717D36" w14:paraId="46748AB5" w14:textId="77777777" w:rsidTr="00717D36">
        <w:trPr>
          <w:cantSplit/>
          <w:jc w:val="center"/>
        </w:trPr>
        <w:tc>
          <w:tcPr>
            <w:tcW w:w="8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5EB2991" w14:textId="77777777" w:rsidR="00717D36" w:rsidRDefault="00717D36">
            <w:pPr>
              <w:keepNext/>
              <w:adjustRightInd w:val="0"/>
              <w:spacing w:before="60" w:after="60"/>
              <w:jc w:val="right"/>
              <w:rPr>
                <w:b/>
                <w:bCs/>
                <w:color w:val="000000"/>
              </w:rPr>
            </w:pPr>
            <w:r>
              <w:rPr>
                <w:b/>
                <w:bCs/>
                <w:color w:val="000000"/>
              </w:rPr>
              <w:t>2</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A68581" w14:textId="77777777" w:rsidR="00717D36" w:rsidRDefault="00717D36">
            <w:pPr>
              <w:keepNext/>
              <w:adjustRightInd w:val="0"/>
              <w:spacing w:before="60" w:after="60"/>
              <w:jc w:val="right"/>
              <w:rPr>
                <w:color w:val="000000"/>
                <w:sz w:val="20"/>
                <w:szCs w:val="20"/>
              </w:rPr>
            </w:pPr>
            <w:r>
              <w:rPr>
                <w:color w:val="000000"/>
              </w:rPr>
              <w:t>15332</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5C7A02" w14:textId="77777777" w:rsidR="00717D36" w:rsidRDefault="00717D36">
            <w:pPr>
              <w:keepNext/>
              <w:adjustRightInd w:val="0"/>
              <w:spacing w:before="60" w:after="60"/>
              <w:jc w:val="right"/>
              <w:rPr>
                <w:color w:val="000000"/>
              </w:rPr>
            </w:pPr>
            <w:r>
              <w:rPr>
                <w:color w:val="000000"/>
              </w:rPr>
              <w:t>25.35</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AC177E4" w14:textId="77777777" w:rsidR="00717D36" w:rsidRDefault="00717D36">
            <w:pPr>
              <w:keepNext/>
              <w:adjustRightInd w:val="0"/>
              <w:spacing w:before="60" w:after="60"/>
              <w:jc w:val="right"/>
              <w:rPr>
                <w:color w:val="000000"/>
              </w:rPr>
            </w:pPr>
            <w:r>
              <w:rPr>
                <w:color w:val="000000"/>
              </w:rPr>
              <w:t>30612</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B214582" w14:textId="77777777" w:rsidR="00717D36" w:rsidRDefault="00717D36">
            <w:pPr>
              <w:keepNext/>
              <w:adjustRightInd w:val="0"/>
              <w:spacing w:before="60" w:after="60"/>
              <w:jc w:val="right"/>
              <w:rPr>
                <w:color w:val="000000"/>
              </w:rPr>
            </w:pPr>
            <w:r>
              <w:rPr>
                <w:color w:val="000000"/>
              </w:rPr>
              <w:t>50.61</w:t>
            </w:r>
          </w:p>
        </w:tc>
      </w:tr>
      <w:tr w:rsidR="00717D36" w14:paraId="542F7BD7" w14:textId="77777777" w:rsidTr="00717D36">
        <w:trPr>
          <w:cantSplit/>
          <w:jc w:val="center"/>
        </w:trPr>
        <w:tc>
          <w:tcPr>
            <w:tcW w:w="8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FFA0C9B" w14:textId="77777777" w:rsidR="00717D36" w:rsidRDefault="00717D36">
            <w:pPr>
              <w:keepNext/>
              <w:adjustRightInd w:val="0"/>
              <w:spacing w:before="60" w:after="60"/>
              <w:jc w:val="right"/>
              <w:rPr>
                <w:b/>
                <w:bCs/>
                <w:color w:val="000000"/>
              </w:rPr>
            </w:pPr>
            <w:r>
              <w:rPr>
                <w:b/>
                <w:bCs/>
                <w:color w:val="000000"/>
              </w:rPr>
              <w:t>3</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6C281C2" w14:textId="77777777" w:rsidR="00717D36" w:rsidRDefault="00717D36">
            <w:pPr>
              <w:keepNext/>
              <w:adjustRightInd w:val="0"/>
              <w:spacing w:before="60" w:after="60"/>
              <w:jc w:val="right"/>
              <w:rPr>
                <w:color w:val="000000"/>
                <w:sz w:val="20"/>
                <w:szCs w:val="20"/>
              </w:rPr>
            </w:pPr>
            <w:r>
              <w:rPr>
                <w:color w:val="000000"/>
              </w:rPr>
              <w:t>13755</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EF8B53C" w14:textId="77777777" w:rsidR="00717D36" w:rsidRDefault="00717D36">
            <w:pPr>
              <w:keepNext/>
              <w:adjustRightInd w:val="0"/>
              <w:spacing w:before="60" w:after="60"/>
              <w:jc w:val="right"/>
              <w:rPr>
                <w:color w:val="000000"/>
              </w:rPr>
            </w:pPr>
            <w:r>
              <w:rPr>
                <w:color w:val="000000"/>
              </w:rPr>
              <w:t>22.74</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4D9CC3" w14:textId="77777777" w:rsidR="00717D36" w:rsidRDefault="00717D36">
            <w:pPr>
              <w:keepNext/>
              <w:adjustRightInd w:val="0"/>
              <w:spacing w:before="60" w:after="60"/>
              <w:jc w:val="right"/>
              <w:rPr>
                <w:color w:val="000000"/>
              </w:rPr>
            </w:pPr>
            <w:r>
              <w:rPr>
                <w:color w:val="000000"/>
              </w:rPr>
              <w:t>44367</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A838FC6" w14:textId="77777777" w:rsidR="00717D36" w:rsidRDefault="00717D36">
            <w:pPr>
              <w:keepNext/>
              <w:adjustRightInd w:val="0"/>
              <w:spacing w:before="60" w:after="60"/>
              <w:jc w:val="right"/>
              <w:rPr>
                <w:color w:val="000000"/>
              </w:rPr>
            </w:pPr>
            <w:r>
              <w:rPr>
                <w:color w:val="000000"/>
              </w:rPr>
              <w:t>73.36</w:t>
            </w:r>
          </w:p>
        </w:tc>
      </w:tr>
      <w:tr w:rsidR="00717D36" w14:paraId="6741A9E4" w14:textId="77777777" w:rsidTr="00717D36">
        <w:trPr>
          <w:cantSplit/>
          <w:jc w:val="center"/>
        </w:trPr>
        <w:tc>
          <w:tcPr>
            <w:tcW w:w="858"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3CAEC9F0" w14:textId="77777777" w:rsidR="00717D36" w:rsidRDefault="00717D36">
            <w:pPr>
              <w:keepNext/>
              <w:adjustRightInd w:val="0"/>
              <w:spacing w:before="60" w:after="60"/>
              <w:jc w:val="right"/>
              <w:rPr>
                <w:b/>
                <w:bCs/>
                <w:color w:val="000000"/>
              </w:rPr>
            </w:pPr>
            <w:r>
              <w:rPr>
                <w:b/>
                <w:bCs/>
                <w:color w:val="000000"/>
              </w:rPr>
              <w:t>4</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885C612" w14:textId="77777777" w:rsidR="00717D36" w:rsidRDefault="00717D36">
            <w:pPr>
              <w:keepNext/>
              <w:adjustRightInd w:val="0"/>
              <w:spacing w:before="60" w:after="60"/>
              <w:jc w:val="right"/>
              <w:rPr>
                <w:color w:val="000000"/>
                <w:sz w:val="20"/>
                <w:szCs w:val="20"/>
              </w:rPr>
            </w:pPr>
            <w:r>
              <w:rPr>
                <w:color w:val="000000"/>
              </w:rPr>
              <w:t>16115</w:t>
            </w:r>
          </w:p>
        </w:tc>
        <w:tc>
          <w:tcPr>
            <w:tcW w:w="91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F0C57C2" w14:textId="77777777" w:rsidR="00717D36" w:rsidRDefault="00717D36">
            <w:pPr>
              <w:keepNext/>
              <w:adjustRightInd w:val="0"/>
              <w:spacing w:before="60" w:after="60"/>
              <w:jc w:val="right"/>
              <w:rPr>
                <w:color w:val="000000"/>
              </w:rPr>
            </w:pPr>
            <w:r>
              <w:rPr>
                <w:color w:val="000000"/>
              </w:rPr>
              <w:t>26.64</w:t>
            </w:r>
          </w:p>
        </w:tc>
        <w:tc>
          <w:tcPr>
            <w:tcW w:w="12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778FA8A8" w14:textId="77777777" w:rsidR="00717D36" w:rsidRDefault="00717D36">
            <w:pPr>
              <w:keepNext/>
              <w:adjustRightInd w:val="0"/>
              <w:spacing w:before="60" w:after="60"/>
              <w:jc w:val="right"/>
              <w:rPr>
                <w:color w:val="000000"/>
              </w:rPr>
            </w:pPr>
            <w:r>
              <w:rPr>
                <w:color w:val="000000"/>
              </w:rPr>
              <w:t>60482</w:t>
            </w:r>
          </w:p>
        </w:tc>
        <w:tc>
          <w:tcPr>
            <w:tcW w:w="124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5D46268C" w14:textId="77777777" w:rsidR="00717D36" w:rsidRDefault="00717D36">
            <w:pPr>
              <w:keepNext/>
              <w:adjustRightInd w:val="0"/>
              <w:spacing w:before="60" w:after="60"/>
              <w:jc w:val="right"/>
              <w:rPr>
                <w:color w:val="000000"/>
              </w:rPr>
            </w:pPr>
            <w:r>
              <w:rPr>
                <w:color w:val="000000"/>
              </w:rPr>
              <w:t>100.00</w:t>
            </w:r>
          </w:p>
        </w:tc>
      </w:tr>
    </w:tbl>
    <w:tbl>
      <w:tblPr>
        <w:tblpPr w:leftFromText="180" w:rightFromText="180" w:vertAnchor="text" w:horzAnchor="margin" w:tblpXSpec="center" w:tblpY="719"/>
        <w:tblW w:w="0" w:type="auto"/>
        <w:tblLayout w:type="fixed"/>
        <w:tblCellMar>
          <w:left w:w="0" w:type="dxa"/>
          <w:right w:w="0" w:type="dxa"/>
        </w:tblCellMar>
        <w:tblLook w:val="04A0" w:firstRow="1" w:lastRow="0" w:firstColumn="1" w:lastColumn="0" w:noHBand="0" w:noVBand="1"/>
      </w:tblPr>
      <w:tblGrid>
        <w:gridCol w:w="1072"/>
        <w:gridCol w:w="2790"/>
        <w:gridCol w:w="810"/>
        <w:gridCol w:w="1350"/>
        <w:gridCol w:w="1336"/>
        <w:gridCol w:w="1274"/>
        <w:gridCol w:w="1816"/>
      </w:tblGrid>
      <w:tr w:rsidR="00717D36" w14:paraId="04D35D88" w14:textId="77777777" w:rsidTr="00717D36">
        <w:trPr>
          <w:cantSplit/>
          <w:tblHeader/>
        </w:trPr>
        <w:tc>
          <w:tcPr>
            <w:tcW w:w="1072"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5CF55C15" w14:textId="77777777" w:rsidR="00717D36" w:rsidRDefault="00717D36" w:rsidP="00717D36">
            <w:pPr>
              <w:keepNext/>
              <w:adjustRightInd w:val="0"/>
              <w:spacing w:before="60" w:after="60"/>
              <w:rPr>
                <w:b/>
                <w:bCs/>
                <w:color w:val="000000"/>
              </w:rPr>
            </w:pPr>
            <w:r>
              <w:rPr>
                <w:b/>
                <w:bCs/>
                <w:color w:val="000000"/>
              </w:rPr>
              <w:t>Variable</w:t>
            </w:r>
          </w:p>
        </w:tc>
        <w:tc>
          <w:tcPr>
            <w:tcW w:w="2790"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BDA6CD1" w14:textId="77777777" w:rsidR="00717D36" w:rsidRDefault="00717D36" w:rsidP="00717D36">
            <w:pPr>
              <w:keepNext/>
              <w:adjustRightInd w:val="0"/>
              <w:spacing w:before="60" w:after="60"/>
              <w:rPr>
                <w:b/>
                <w:bCs/>
                <w:color w:val="000000"/>
              </w:rPr>
            </w:pPr>
            <w:r>
              <w:rPr>
                <w:b/>
                <w:bCs/>
                <w:color w:val="000000"/>
              </w:rPr>
              <w:t>Label</w:t>
            </w:r>
          </w:p>
        </w:tc>
        <w:tc>
          <w:tcPr>
            <w:tcW w:w="810"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58D69F1" w14:textId="77777777" w:rsidR="00717D36" w:rsidRDefault="00717D36" w:rsidP="00717D36">
            <w:pPr>
              <w:keepNext/>
              <w:adjustRightInd w:val="0"/>
              <w:spacing w:before="60" w:after="60"/>
              <w:jc w:val="right"/>
              <w:rPr>
                <w:b/>
                <w:bCs/>
                <w:color w:val="000000"/>
              </w:rPr>
            </w:pPr>
            <w:r>
              <w:rPr>
                <w:b/>
                <w:bCs/>
                <w:color w:val="000000"/>
              </w:rPr>
              <w:t>N</w:t>
            </w:r>
          </w:p>
        </w:tc>
        <w:tc>
          <w:tcPr>
            <w:tcW w:w="1350"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6D25F81F" w14:textId="77777777" w:rsidR="00717D36" w:rsidRDefault="00717D36" w:rsidP="00717D36">
            <w:pPr>
              <w:keepNext/>
              <w:adjustRightInd w:val="0"/>
              <w:spacing w:before="60" w:after="60"/>
              <w:jc w:val="right"/>
              <w:rPr>
                <w:b/>
                <w:bCs/>
                <w:color w:val="000000"/>
              </w:rPr>
            </w:pPr>
            <w:r>
              <w:rPr>
                <w:b/>
                <w:bCs/>
                <w:color w:val="000000"/>
              </w:rPr>
              <w:t>Mean</w:t>
            </w:r>
          </w:p>
        </w:tc>
        <w:tc>
          <w:tcPr>
            <w:tcW w:w="1336"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64ACB897" w14:textId="77777777" w:rsidR="00717D36" w:rsidRDefault="00717D36" w:rsidP="00717D36">
            <w:pPr>
              <w:keepNext/>
              <w:adjustRightInd w:val="0"/>
              <w:spacing w:before="60" w:after="60"/>
              <w:jc w:val="right"/>
              <w:rPr>
                <w:b/>
                <w:bCs/>
                <w:color w:val="000000"/>
              </w:rPr>
            </w:pPr>
            <w:r>
              <w:rPr>
                <w:b/>
                <w:bCs/>
                <w:color w:val="000000"/>
              </w:rPr>
              <w:t>Std Dev</w:t>
            </w:r>
          </w:p>
        </w:tc>
        <w:tc>
          <w:tcPr>
            <w:tcW w:w="1274"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1327875" w14:textId="77777777" w:rsidR="00717D36" w:rsidRDefault="00717D36" w:rsidP="00717D36">
            <w:pPr>
              <w:keepNext/>
              <w:adjustRightInd w:val="0"/>
              <w:spacing w:before="60" w:after="60"/>
              <w:jc w:val="right"/>
              <w:rPr>
                <w:b/>
                <w:bCs/>
                <w:color w:val="000000"/>
              </w:rPr>
            </w:pPr>
            <w:r>
              <w:rPr>
                <w:b/>
                <w:bCs/>
                <w:color w:val="000000"/>
              </w:rPr>
              <w:t>Minimum</w:t>
            </w:r>
          </w:p>
        </w:tc>
        <w:tc>
          <w:tcPr>
            <w:tcW w:w="1816"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18440729" w14:textId="77777777" w:rsidR="00717D36" w:rsidRDefault="00717D36" w:rsidP="00717D36">
            <w:pPr>
              <w:keepNext/>
              <w:adjustRightInd w:val="0"/>
              <w:spacing w:before="60" w:after="60"/>
              <w:jc w:val="right"/>
              <w:rPr>
                <w:b/>
                <w:bCs/>
                <w:color w:val="000000"/>
              </w:rPr>
            </w:pPr>
            <w:r>
              <w:rPr>
                <w:b/>
                <w:bCs/>
                <w:color w:val="000000"/>
              </w:rPr>
              <w:t>Maximum</w:t>
            </w:r>
          </w:p>
        </w:tc>
      </w:tr>
      <w:tr w:rsidR="00717D36" w14:paraId="76D9B724" w14:textId="77777777" w:rsidTr="00717D36">
        <w:trPr>
          <w:cantSplit/>
        </w:trPr>
        <w:tc>
          <w:tcPr>
            <w:tcW w:w="1072" w:type="dxa"/>
            <w:tcBorders>
              <w:top w:val="nil"/>
              <w:left w:val="single" w:sz="6" w:space="0" w:color="000000"/>
              <w:bottom w:val="single" w:sz="6" w:space="0" w:color="000000"/>
              <w:right w:val="nil"/>
            </w:tcBorders>
            <w:shd w:val="clear" w:color="auto" w:fill="FFFFFF"/>
            <w:tcMar>
              <w:top w:w="0" w:type="dxa"/>
              <w:left w:w="60" w:type="dxa"/>
              <w:bottom w:w="0" w:type="dxa"/>
              <w:right w:w="60" w:type="dxa"/>
            </w:tcMar>
            <w:hideMark/>
          </w:tcPr>
          <w:p w14:paraId="3BB7CF46" w14:textId="77777777" w:rsidR="00717D36" w:rsidRDefault="00717D36" w:rsidP="00717D36">
            <w:pPr>
              <w:keepNext/>
              <w:adjustRightInd w:val="0"/>
              <w:spacing w:before="60" w:after="60"/>
              <w:rPr>
                <w:color w:val="000000"/>
                <w:sz w:val="20"/>
                <w:szCs w:val="20"/>
              </w:rPr>
            </w:pPr>
            <w:r>
              <w:rPr>
                <w:color w:val="000000"/>
              </w:rPr>
              <w:t>UTILAMT</w:t>
            </w:r>
            <w:r>
              <w:rPr>
                <w:color w:val="000000"/>
              </w:rPr>
              <w:br/>
              <w:t>HHAGE</w:t>
            </w:r>
            <w:r>
              <w:rPr>
                <w:color w:val="000000"/>
              </w:rPr>
              <w:br/>
              <w:t>GASAMT</w:t>
            </w:r>
            <w:r>
              <w:rPr>
                <w:color w:val="000000"/>
              </w:rPr>
              <w:br/>
              <w:t>FINCP</w:t>
            </w:r>
          </w:p>
        </w:tc>
        <w:tc>
          <w:tcPr>
            <w:tcW w:w="279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59771FF" w14:textId="77777777" w:rsidR="00717D36" w:rsidRDefault="00717D36" w:rsidP="00717D36">
            <w:pPr>
              <w:keepNext/>
              <w:adjustRightInd w:val="0"/>
              <w:spacing w:before="60" w:after="60"/>
              <w:rPr>
                <w:color w:val="000000"/>
              </w:rPr>
            </w:pPr>
            <w:r>
              <w:rPr>
                <w:color w:val="000000"/>
              </w:rPr>
              <w:t>Monthly total utility amount</w:t>
            </w:r>
            <w:r>
              <w:rPr>
                <w:color w:val="000000"/>
              </w:rPr>
              <w:br/>
              <w:t>Age of householder</w:t>
            </w:r>
            <w:r>
              <w:rPr>
                <w:color w:val="000000"/>
              </w:rPr>
              <w:br/>
              <w:t>Monthly gas amount</w:t>
            </w:r>
            <w:r>
              <w:rPr>
                <w:color w:val="000000"/>
              </w:rPr>
              <w:br/>
              <w:t>Family income</w:t>
            </w:r>
          </w:p>
        </w:tc>
        <w:tc>
          <w:tcPr>
            <w:tcW w:w="81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DFCF4A3" w14:textId="77777777" w:rsidR="00717D36" w:rsidRDefault="00717D36" w:rsidP="00717D36">
            <w:pPr>
              <w:keepNext/>
              <w:adjustRightInd w:val="0"/>
              <w:spacing w:before="60" w:after="60"/>
              <w:jc w:val="right"/>
              <w:rPr>
                <w:color w:val="000000"/>
              </w:rPr>
            </w:pPr>
            <w:r>
              <w:rPr>
                <w:color w:val="000000"/>
              </w:rPr>
              <w:t>60482</w:t>
            </w:r>
            <w:r>
              <w:rPr>
                <w:color w:val="000000"/>
              </w:rPr>
              <w:br/>
              <w:t>60482</w:t>
            </w:r>
            <w:r>
              <w:rPr>
                <w:color w:val="000000"/>
              </w:rPr>
              <w:br/>
              <w:t>60482</w:t>
            </w:r>
            <w:r>
              <w:rPr>
                <w:color w:val="000000"/>
              </w:rPr>
              <w:br/>
              <w:t>60482</w:t>
            </w:r>
          </w:p>
        </w:tc>
        <w:tc>
          <w:tcPr>
            <w:tcW w:w="135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C42097A" w14:textId="77777777" w:rsidR="00717D36" w:rsidRDefault="00717D36" w:rsidP="00717D36">
            <w:pPr>
              <w:keepNext/>
              <w:adjustRightInd w:val="0"/>
              <w:spacing w:before="60" w:after="60"/>
              <w:jc w:val="right"/>
              <w:rPr>
                <w:color w:val="000000"/>
              </w:rPr>
            </w:pPr>
            <w:r>
              <w:rPr>
                <w:color w:val="000000"/>
              </w:rPr>
              <w:t>204.7788102</w:t>
            </w:r>
            <w:r>
              <w:rPr>
                <w:color w:val="000000"/>
              </w:rPr>
              <w:br/>
              <w:t>51.5303396</w:t>
            </w:r>
            <w:r>
              <w:rPr>
                <w:color w:val="000000"/>
              </w:rPr>
              <w:br/>
              <w:t>37.2303991</w:t>
            </w:r>
            <w:r>
              <w:rPr>
                <w:color w:val="000000"/>
              </w:rPr>
              <w:br/>
              <w:t>71955.43</w:t>
            </w:r>
          </w:p>
        </w:tc>
        <w:tc>
          <w:tcPr>
            <w:tcW w:w="133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C725554" w14:textId="77777777" w:rsidR="00717D36" w:rsidRDefault="00717D36" w:rsidP="00717D36">
            <w:pPr>
              <w:keepNext/>
              <w:adjustRightInd w:val="0"/>
              <w:spacing w:before="60" w:after="60"/>
              <w:jc w:val="right"/>
              <w:rPr>
                <w:color w:val="000000"/>
              </w:rPr>
            </w:pPr>
            <w:r>
              <w:rPr>
                <w:color w:val="000000"/>
              </w:rPr>
              <w:t>120.5974597</w:t>
            </w:r>
            <w:r>
              <w:rPr>
                <w:color w:val="000000"/>
              </w:rPr>
              <w:br/>
              <w:t>16.6560271</w:t>
            </w:r>
            <w:r>
              <w:rPr>
                <w:color w:val="000000"/>
              </w:rPr>
              <w:br/>
              <w:t>42.1792744</w:t>
            </w:r>
            <w:r>
              <w:rPr>
                <w:color w:val="000000"/>
              </w:rPr>
              <w:br/>
              <w:t>115287.82</w:t>
            </w:r>
          </w:p>
        </w:tc>
        <w:tc>
          <w:tcPr>
            <w:tcW w:w="127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9404059" w14:textId="77777777" w:rsidR="00717D36" w:rsidRDefault="00717D36" w:rsidP="00717D36">
            <w:pPr>
              <w:keepNext/>
              <w:adjustRightInd w:val="0"/>
              <w:spacing w:before="60" w:after="60"/>
              <w:jc w:val="right"/>
              <w:rPr>
                <w:color w:val="000000"/>
              </w:rPr>
            </w:pPr>
            <w:r>
              <w:rPr>
                <w:color w:val="000000"/>
              </w:rPr>
              <w:t>0</w:t>
            </w:r>
            <w:r>
              <w:rPr>
                <w:color w:val="000000"/>
              </w:rPr>
              <w:br/>
              <w:t>15.0000000</w:t>
            </w:r>
            <w:r>
              <w:rPr>
                <w:color w:val="000000"/>
              </w:rPr>
              <w:br/>
              <w:t>0</w:t>
            </w:r>
            <w:r>
              <w:rPr>
                <w:color w:val="000000"/>
              </w:rPr>
              <w:br/>
              <w:t>0</w:t>
            </w:r>
          </w:p>
        </w:tc>
        <w:tc>
          <w:tcPr>
            <w:tcW w:w="1816"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70F15F16" w14:textId="77777777" w:rsidR="00717D36" w:rsidRDefault="00717D36" w:rsidP="00717D36">
            <w:pPr>
              <w:keepNext/>
              <w:adjustRightInd w:val="0"/>
              <w:spacing w:before="60" w:after="60"/>
              <w:jc w:val="right"/>
              <w:rPr>
                <w:color w:val="000000"/>
              </w:rPr>
            </w:pPr>
            <w:r>
              <w:rPr>
                <w:color w:val="000000"/>
              </w:rPr>
              <w:t>1010.00</w:t>
            </w:r>
            <w:r>
              <w:rPr>
                <w:color w:val="000000"/>
              </w:rPr>
              <w:br/>
              <w:t>85.0000000</w:t>
            </w:r>
            <w:r>
              <w:rPr>
                <w:color w:val="000000"/>
              </w:rPr>
              <w:br/>
              <w:t>280.0000000</w:t>
            </w:r>
            <w:r>
              <w:rPr>
                <w:color w:val="000000"/>
              </w:rPr>
              <w:br/>
              <w:t>5786000.00</w:t>
            </w:r>
          </w:p>
        </w:tc>
      </w:tr>
    </w:tbl>
    <w:p w14:paraId="5D1F7248" w14:textId="77777777" w:rsidR="00717D36" w:rsidRDefault="00717D36" w:rsidP="00717D36">
      <w:pPr>
        <w:rPr>
          <w:color w:val="000000"/>
        </w:rPr>
        <w:sectPr w:rsidR="00717D36">
          <w:pgSz w:w="12240" w:h="15840"/>
          <w:pgMar w:top="360" w:right="360" w:bottom="360" w:left="360" w:header="720" w:footer="360" w:gutter="0"/>
          <w:cols w:space="720"/>
        </w:sectPr>
      </w:pPr>
    </w:p>
    <w:p w14:paraId="7D723915" w14:textId="1EF4915E" w:rsidR="00AC1906" w:rsidRPr="00061D85" w:rsidRDefault="00717D36">
      <w:pPr>
        <w:rPr>
          <w:u w:val="single"/>
        </w:rPr>
      </w:pPr>
      <w:bookmarkStart w:id="10" w:name="IDX6"/>
      <w:bookmarkEnd w:id="10"/>
      <w:r w:rsidRPr="00061D85">
        <w:rPr>
          <w:rFonts w:ascii="Cambria" w:hAnsi="Cambria"/>
          <w:sz w:val="24"/>
          <w:szCs w:val="24"/>
          <w:u w:val="single"/>
        </w:rPr>
        <w:lastRenderedPageBreak/>
        <w:t>II.1 draw</w:t>
      </w:r>
      <w:r w:rsidR="00AC1906" w:rsidRPr="00061D85">
        <w:rPr>
          <w:rFonts w:ascii="Cambria" w:hAnsi="Cambria"/>
          <w:sz w:val="24"/>
          <w:szCs w:val="24"/>
          <w:u w:val="single"/>
        </w:rPr>
        <w:t xml:space="preserve"> a random sample</w:t>
      </w:r>
    </w:p>
    <w:p w14:paraId="2ECA9506" w14:textId="2CC3C1C6" w:rsidR="00AC1906" w:rsidRDefault="00AC1906"/>
    <w:p w14:paraId="73C96E64" w14:textId="27799845" w:rsidR="00AC1906" w:rsidRDefault="00AC1906" w:rsidP="00AC1906">
      <w:pPr>
        <w:pStyle w:val="PlainText"/>
        <w:rPr>
          <w:rFonts w:ascii="Times New Roman" w:hAnsi="Times New Roman"/>
          <w:b/>
          <w:bCs/>
          <w:sz w:val="24"/>
          <w:szCs w:val="24"/>
          <w:u w:val="single"/>
        </w:rPr>
      </w:pPr>
      <w:r w:rsidRPr="00AC1906">
        <w:rPr>
          <w:rFonts w:ascii="Times New Roman" w:hAnsi="Times New Roman"/>
          <w:b/>
          <w:bCs/>
          <w:sz w:val="24"/>
          <w:szCs w:val="24"/>
          <w:u w:val="single"/>
        </w:rPr>
        <w:t>SAS PROGRAM FILE:</w:t>
      </w:r>
    </w:p>
    <w:p w14:paraId="7ED34FBA" w14:textId="0F915363" w:rsidR="00717D36" w:rsidRDefault="00717D36" w:rsidP="00AC1906">
      <w:pPr>
        <w:pStyle w:val="PlainText"/>
        <w:rPr>
          <w:rFonts w:ascii="Times New Roman" w:hAnsi="Times New Roman"/>
          <w:b/>
          <w:bCs/>
          <w:sz w:val="24"/>
          <w:szCs w:val="24"/>
          <w:u w:val="single"/>
        </w:rPr>
      </w:pPr>
    </w:p>
    <w:p w14:paraId="39DAD8B7" w14:textId="77777777" w:rsidR="00DE3568" w:rsidRDefault="00DE3568" w:rsidP="00DE35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THREE;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two;</w:t>
      </w:r>
      <w:proofErr w:type="gramEnd"/>
    </w:p>
    <w:p w14:paraId="1BB8A9CB" w14:textId="77777777" w:rsidR="00DE3568" w:rsidRDefault="00DE3568" w:rsidP="00DE35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roofErr w:type="gramEnd"/>
    </w:p>
    <w:p w14:paraId="165684E6" w14:textId="77777777" w:rsidR="00DE3568" w:rsidRDefault="00DE3568" w:rsidP="00DE35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surveyselect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srs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12345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samplepro</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10352F38" w14:textId="77777777" w:rsidR="00DE3568" w:rsidRDefault="00DE3568" w:rsidP="00DE3568">
      <w:pPr>
        <w:autoSpaceDE w:val="0"/>
        <w:autoSpaceDN w:val="0"/>
        <w:adjustRightInd w:val="0"/>
        <w:spacing w:after="0" w:line="240" w:lineRule="auto"/>
        <w:rPr>
          <w:rFonts w:ascii="Courier New" w:hAnsi="Courier New" w:cs="Courier New"/>
          <w:color w:val="000000"/>
          <w:sz w:val="20"/>
          <w:szCs w:val="20"/>
          <w:shd w:val="clear" w:color="auto" w:fill="FFFFFF"/>
        </w:rPr>
      </w:pPr>
    </w:p>
    <w:p w14:paraId="63612BA4" w14:textId="77777777" w:rsidR="00DE3568" w:rsidRDefault="00DE3568" w:rsidP="00DE35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four;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samplepro</w:t>
      </w:r>
      <w:proofErr w:type="spellEnd"/>
      <w:r>
        <w:rPr>
          <w:rFonts w:ascii="Courier New" w:hAnsi="Courier New" w:cs="Courier New"/>
          <w:color w:val="000000"/>
          <w:sz w:val="20"/>
          <w:szCs w:val="20"/>
          <w:shd w:val="clear" w:color="auto" w:fill="FFFFFF"/>
        </w:rPr>
        <w:t>;</w:t>
      </w:r>
      <w:proofErr w:type="gramEnd"/>
    </w:p>
    <w:p w14:paraId="21D42A8A" w14:textId="77777777" w:rsidR="00DE3568" w:rsidRDefault="00DE3568" w:rsidP="00DE35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HHSEX </w:t>
      </w:r>
      <w:proofErr w:type="gramStart"/>
      <w:r>
        <w:rPr>
          <w:rFonts w:ascii="Courier New" w:hAnsi="Courier New" w:cs="Courier New"/>
          <w:color w:val="000000"/>
          <w:sz w:val="20"/>
          <w:szCs w:val="20"/>
          <w:shd w:val="clear" w:color="auto" w:fill="FFFFFF"/>
        </w:rPr>
        <w:t>HHMAR  TENURE</w:t>
      </w:r>
      <w:proofErr w:type="gramEnd"/>
      <w:r>
        <w:rPr>
          <w:rFonts w:ascii="Courier New" w:hAnsi="Courier New" w:cs="Courier New"/>
          <w:color w:val="000000"/>
          <w:sz w:val="20"/>
          <w:szCs w:val="20"/>
          <w:shd w:val="clear" w:color="auto" w:fill="FFFFFF"/>
        </w:rPr>
        <w:t xml:space="preserve"> BLD EDGRP INGRP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6370C28D" w14:textId="77777777" w:rsidR="00DE3568" w:rsidRDefault="00DE3568" w:rsidP="00DE356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UTILAMT HHAGE </w:t>
      </w:r>
      <w:proofErr w:type="gramStart"/>
      <w:r>
        <w:rPr>
          <w:rFonts w:ascii="Courier New" w:hAnsi="Courier New" w:cs="Courier New"/>
          <w:color w:val="000000"/>
          <w:sz w:val="20"/>
          <w:szCs w:val="20"/>
          <w:shd w:val="clear" w:color="auto" w:fill="FFFFFF"/>
        </w:rPr>
        <w:t>GASAMT  FINCP</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7E493EE" w14:textId="77777777" w:rsidR="00DE3568" w:rsidRDefault="00DE3568" w:rsidP="00DE356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170C0334" w14:textId="77777777" w:rsidR="00DE3568" w:rsidRDefault="00DE3568" w:rsidP="00DE3568">
      <w:pPr>
        <w:autoSpaceDE w:val="0"/>
        <w:autoSpaceDN w:val="0"/>
        <w:adjustRightInd w:val="0"/>
        <w:spacing w:after="0" w:line="240" w:lineRule="auto"/>
        <w:rPr>
          <w:rFonts w:ascii="Courier New" w:hAnsi="Courier New" w:cs="Courier New"/>
          <w:color w:val="000000"/>
          <w:sz w:val="20"/>
          <w:szCs w:val="20"/>
          <w:shd w:val="clear" w:color="auto" w:fill="FFFFFF"/>
        </w:rPr>
      </w:pPr>
    </w:p>
    <w:p w14:paraId="5538C63E" w14:textId="42E3B18A" w:rsidR="00DE3568" w:rsidRDefault="00DE3568" w:rsidP="00DE3568">
      <w:pPr>
        <w:pStyle w:val="PlainText"/>
        <w:rPr>
          <w:rFonts w:ascii="Times New Roman" w:hAnsi="Times New Roman"/>
          <w:b/>
          <w:bCs/>
          <w:sz w:val="24"/>
          <w:szCs w:val="24"/>
          <w:u w:val="single"/>
        </w:rPr>
      </w:pPr>
      <w:r>
        <w:rPr>
          <w:rFonts w:cs="Courier New"/>
          <w:color w:val="0000FF"/>
          <w:shd w:val="clear" w:color="auto" w:fill="FFFFFF"/>
        </w:rPr>
        <w:t>ODS</w:t>
      </w:r>
      <w:r>
        <w:rPr>
          <w:rFonts w:cs="Courier New"/>
          <w:color w:val="000000"/>
          <w:shd w:val="clear" w:color="auto" w:fill="FFFFFF"/>
        </w:rPr>
        <w:t xml:space="preserve"> </w:t>
      </w:r>
      <w:r>
        <w:rPr>
          <w:rFonts w:cs="Courier New"/>
          <w:color w:val="0000FF"/>
          <w:shd w:val="clear" w:color="auto" w:fill="FFFFFF"/>
        </w:rPr>
        <w:t>RTF</w:t>
      </w:r>
      <w:r>
        <w:rPr>
          <w:rFonts w:cs="Courier New"/>
          <w:color w:val="000000"/>
          <w:shd w:val="clear" w:color="auto" w:fill="FFFFFF"/>
        </w:rPr>
        <w:t xml:space="preserve"> </w:t>
      </w:r>
      <w:proofErr w:type="gramStart"/>
      <w:r>
        <w:rPr>
          <w:rFonts w:cs="Courier New"/>
          <w:color w:val="0000FF"/>
          <w:shd w:val="clear" w:color="auto" w:fill="FFFFFF"/>
        </w:rPr>
        <w:t>CLOSE</w:t>
      </w:r>
      <w:r>
        <w:rPr>
          <w:rFonts w:cs="Courier New"/>
          <w:color w:val="000000"/>
          <w:shd w:val="clear" w:color="auto" w:fill="FFFFFF"/>
        </w:rPr>
        <w:t>;</w:t>
      </w:r>
      <w:proofErr w:type="gramEnd"/>
    </w:p>
    <w:p w14:paraId="0EF237EC" w14:textId="77777777" w:rsidR="00717D36" w:rsidRPr="00AC1906" w:rsidRDefault="00717D36" w:rsidP="00AC1906">
      <w:pPr>
        <w:pStyle w:val="PlainText"/>
        <w:rPr>
          <w:rFonts w:ascii="Times New Roman" w:hAnsi="Times New Roman"/>
          <w:b/>
          <w:bCs/>
          <w:sz w:val="24"/>
          <w:szCs w:val="24"/>
          <w:u w:val="single"/>
        </w:rPr>
      </w:pPr>
    </w:p>
    <w:p w14:paraId="119CE426" w14:textId="77777777" w:rsidR="00AC1906" w:rsidRPr="00AC1906" w:rsidRDefault="00AC1906" w:rsidP="00AC1906">
      <w:pPr>
        <w:pStyle w:val="PlainText"/>
        <w:rPr>
          <w:rFonts w:ascii="Times New Roman" w:hAnsi="Times New Roman"/>
          <w:b/>
          <w:bCs/>
          <w:sz w:val="24"/>
          <w:szCs w:val="24"/>
          <w:u w:val="single"/>
        </w:rPr>
      </w:pPr>
    </w:p>
    <w:p w14:paraId="349473E7" w14:textId="77777777" w:rsidR="00717D36" w:rsidRDefault="00AC1906" w:rsidP="00AC1906">
      <w:pPr>
        <w:pStyle w:val="PlainText"/>
        <w:rPr>
          <w:rFonts w:ascii="Times New Roman" w:hAnsi="Times New Roman"/>
          <w:b/>
          <w:bCs/>
          <w:sz w:val="24"/>
          <w:szCs w:val="24"/>
          <w:u w:val="single"/>
        </w:rPr>
      </w:pPr>
      <w:r w:rsidRPr="00AC1906">
        <w:rPr>
          <w:rFonts w:ascii="Times New Roman" w:hAnsi="Times New Roman"/>
          <w:b/>
          <w:bCs/>
          <w:sz w:val="24"/>
          <w:szCs w:val="24"/>
          <w:u w:val="single"/>
        </w:rPr>
        <w:t>SAS LOG FILE:</w:t>
      </w:r>
    </w:p>
    <w:p w14:paraId="3645219D" w14:textId="77777777" w:rsidR="00717D36" w:rsidRDefault="00717D36" w:rsidP="00AC1906">
      <w:pPr>
        <w:pStyle w:val="PlainText"/>
        <w:rPr>
          <w:rFonts w:ascii="Times New Roman" w:hAnsi="Times New Roman"/>
          <w:b/>
          <w:bCs/>
          <w:sz w:val="24"/>
          <w:szCs w:val="24"/>
          <w:u w:val="single"/>
        </w:rPr>
      </w:pPr>
    </w:p>
    <w:p w14:paraId="1E58C092" w14:textId="77777777" w:rsidR="00DE3568" w:rsidRDefault="00DE3568" w:rsidP="00AC1906">
      <w:pPr>
        <w:pStyle w:val="PlainText"/>
        <w:rPr>
          <w:rFonts w:ascii="Times New Roman" w:hAnsi="Times New Roman"/>
          <w:b/>
          <w:bCs/>
          <w:sz w:val="24"/>
          <w:szCs w:val="24"/>
          <w:u w:val="single"/>
        </w:rPr>
      </w:pPr>
    </w:p>
    <w:p w14:paraId="07F27B7E"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148  DATA</w:t>
      </w:r>
      <w:proofErr w:type="gramEnd"/>
      <w:r>
        <w:rPr>
          <w:rFonts w:ascii="SAS Monospace" w:hAnsi="SAS Monospace" w:cs="SAS Monospace"/>
          <w:sz w:val="16"/>
          <w:szCs w:val="16"/>
        </w:rPr>
        <w:t xml:space="preserve"> THREE; SET two;</w:t>
      </w:r>
    </w:p>
    <w:p w14:paraId="7C7838C8"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149  ODS</w:t>
      </w:r>
      <w:proofErr w:type="gramEnd"/>
      <w:r>
        <w:rPr>
          <w:rFonts w:ascii="SAS Monospace" w:hAnsi="SAS Monospace" w:cs="SAS Monospace"/>
          <w:sz w:val="16"/>
          <w:szCs w:val="16"/>
        </w:rPr>
        <w:t xml:space="preserve"> RTF;</w:t>
      </w:r>
    </w:p>
    <w:p w14:paraId="2B2750B6"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Writing RTF Body file: sasrtf.rtf</w:t>
      </w:r>
    </w:p>
    <w:p w14:paraId="1E5019EE"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01FF81B4"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60482 observations read from the data set WORK.TWO.</w:t>
      </w:r>
    </w:p>
    <w:p w14:paraId="421F7962"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WORK.THREE has 60482 observations and 12 variables.</w:t>
      </w:r>
    </w:p>
    <w:p w14:paraId="4C8077C6"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14:paraId="777FC93C"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0.12 seconds</w:t>
      </w:r>
    </w:p>
    <w:p w14:paraId="7C57E89F"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0.10 seconds</w:t>
      </w:r>
    </w:p>
    <w:p w14:paraId="53841645"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0D572E4F"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64984CFC"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150  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surveyselect</w:t>
      </w:r>
      <w:proofErr w:type="spellEnd"/>
      <w:r>
        <w:rPr>
          <w:rFonts w:ascii="SAS Monospace" w:hAnsi="SAS Monospace" w:cs="SAS Monospace"/>
          <w:sz w:val="16"/>
          <w:szCs w:val="16"/>
        </w:rPr>
        <w:t xml:space="preserve"> method=</w:t>
      </w:r>
      <w:proofErr w:type="spellStart"/>
      <w:r>
        <w:rPr>
          <w:rFonts w:ascii="SAS Monospace" w:hAnsi="SAS Monospace" w:cs="SAS Monospace"/>
          <w:sz w:val="16"/>
          <w:szCs w:val="16"/>
        </w:rPr>
        <w:t>srs</w:t>
      </w:r>
      <w:proofErr w:type="spellEnd"/>
      <w:r>
        <w:rPr>
          <w:rFonts w:ascii="SAS Monospace" w:hAnsi="SAS Monospace" w:cs="SAS Monospace"/>
          <w:sz w:val="16"/>
          <w:szCs w:val="16"/>
        </w:rPr>
        <w:t xml:space="preserve"> n=2000 seed=12345 out=</w:t>
      </w:r>
      <w:proofErr w:type="spellStart"/>
      <w:r>
        <w:rPr>
          <w:rFonts w:ascii="SAS Monospace" w:hAnsi="SAS Monospace" w:cs="SAS Monospace"/>
          <w:sz w:val="16"/>
          <w:szCs w:val="16"/>
        </w:rPr>
        <w:t>samplepro</w:t>
      </w:r>
      <w:proofErr w:type="spellEnd"/>
      <w:r>
        <w:rPr>
          <w:rFonts w:ascii="SAS Monospace" w:hAnsi="SAS Monospace" w:cs="SAS Monospace"/>
          <w:sz w:val="16"/>
          <w:szCs w:val="16"/>
        </w:rPr>
        <w:t>; run ;</w:t>
      </w:r>
    </w:p>
    <w:p w14:paraId="41CE59E8"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245BE483"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WORK.SAMPLEPRO has 2000 observations and 12 variables.</w:t>
      </w:r>
    </w:p>
    <w:p w14:paraId="745A3726"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SURVEYSELECT used (Total process time):</w:t>
      </w:r>
    </w:p>
    <w:p w14:paraId="4402AA89"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0.12 seconds</w:t>
      </w:r>
    </w:p>
    <w:p w14:paraId="35551BD1"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0.10 seconds</w:t>
      </w:r>
    </w:p>
    <w:p w14:paraId="1D18F6CC"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61C0A9BA"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373C388F"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151</w:t>
      </w:r>
    </w:p>
    <w:p w14:paraId="1C52A6AF"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152  DATA</w:t>
      </w:r>
      <w:proofErr w:type="gramEnd"/>
      <w:r>
        <w:rPr>
          <w:rFonts w:ascii="SAS Monospace" w:hAnsi="SAS Monospace" w:cs="SAS Monospace"/>
          <w:sz w:val="16"/>
          <w:szCs w:val="16"/>
        </w:rPr>
        <w:t xml:space="preserve"> four; set </w:t>
      </w:r>
      <w:proofErr w:type="spellStart"/>
      <w:r>
        <w:rPr>
          <w:rFonts w:ascii="SAS Monospace" w:hAnsi="SAS Monospace" w:cs="SAS Monospace"/>
          <w:sz w:val="16"/>
          <w:szCs w:val="16"/>
        </w:rPr>
        <w:t>samplepro</w:t>
      </w:r>
      <w:proofErr w:type="spellEnd"/>
      <w:r>
        <w:rPr>
          <w:rFonts w:ascii="SAS Monospace" w:hAnsi="SAS Monospace" w:cs="SAS Monospace"/>
          <w:sz w:val="16"/>
          <w:szCs w:val="16"/>
        </w:rPr>
        <w:t>;</w:t>
      </w:r>
    </w:p>
    <w:p w14:paraId="29D14E29"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5DB0326A"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2000 observations read from the data set WORK.SAMPLEPRO.</w:t>
      </w:r>
    </w:p>
    <w:p w14:paraId="4B8AFD33"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WORK.FOUR has 2000 observations and 12 variables.</w:t>
      </w:r>
    </w:p>
    <w:p w14:paraId="2E206E90"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14:paraId="2D3E4668"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0.03 seconds</w:t>
      </w:r>
    </w:p>
    <w:p w14:paraId="491FD12F"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0.01 seconds</w:t>
      </w:r>
    </w:p>
    <w:p w14:paraId="64A8C3E6"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397047DD"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2381C60C"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153  PROC</w:t>
      </w:r>
      <w:proofErr w:type="gramEnd"/>
      <w:r>
        <w:rPr>
          <w:rFonts w:ascii="SAS Monospace" w:hAnsi="SAS Monospace" w:cs="SAS Monospace"/>
          <w:sz w:val="16"/>
          <w:szCs w:val="16"/>
        </w:rPr>
        <w:t xml:space="preserve"> FREQ; TABLES HHSEX HHMAR  TENURE BLD EDGRP INGRP ;RUN;</w:t>
      </w:r>
    </w:p>
    <w:p w14:paraId="44978F41"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055F82BD"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2000 observations read from the data set WORK.FOUR.</w:t>
      </w:r>
    </w:p>
    <w:p w14:paraId="3C274322"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FREQ used (Total process time):</w:t>
      </w:r>
    </w:p>
    <w:p w14:paraId="49474B37"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0.25 seconds</w:t>
      </w:r>
    </w:p>
    <w:p w14:paraId="4F1D4AFB"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0.22 seconds</w:t>
      </w:r>
    </w:p>
    <w:p w14:paraId="31D25C65"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6E2F6708"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2B907DAB"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154  PROC</w:t>
      </w:r>
      <w:proofErr w:type="gramEnd"/>
      <w:r>
        <w:rPr>
          <w:rFonts w:ascii="SAS Monospace" w:hAnsi="SAS Monospace" w:cs="SAS Monospace"/>
          <w:sz w:val="16"/>
          <w:szCs w:val="16"/>
        </w:rPr>
        <w:t xml:space="preserve"> MEANS; VAR UTILAMT HHAGE GASAMT  FINCP; RUN;</w:t>
      </w:r>
    </w:p>
    <w:p w14:paraId="6131C1FD"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4CEC01F1"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2000 observations read from the data set WORK.FOUR.</w:t>
      </w:r>
    </w:p>
    <w:p w14:paraId="15135E22"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MEANS used (Total process time):</w:t>
      </w:r>
    </w:p>
    <w:p w14:paraId="230F0131"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0.10 seconds</w:t>
      </w:r>
    </w:p>
    <w:p w14:paraId="11AD692E"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0.09 seconds</w:t>
      </w:r>
    </w:p>
    <w:p w14:paraId="44A8BBEA"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183DCE50"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
    <w:p w14:paraId="16207F6C"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155  RUN</w:t>
      </w:r>
      <w:proofErr w:type="gramEnd"/>
      <w:r>
        <w:rPr>
          <w:rFonts w:ascii="SAS Monospace" w:hAnsi="SAS Monospace" w:cs="SAS Monospace"/>
          <w:sz w:val="16"/>
          <w:szCs w:val="16"/>
        </w:rPr>
        <w:t>;</w:t>
      </w:r>
    </w:p>
    <w:p w14:paraId="77C51A16" w14:textId="77777777" w:rsidR="00DE3568" w:rsidRDefault="00DE3568" w:rsidP="00DE356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156</w:t>
      </w:r>
    </w:p>
    <w:p w14:paraId="4AE935FC" w14:textId="5F86C59C" w:rsidR="00AC1906" w:rsidRPr="00AC1906" w:rsidRDefault="00DE3568" w:rsidP="00DE3568">
      <w:pPr>
        <w:pStyle w:val="PlainText"/>
        <w:rPr>
          <w:rFonts w:ascii="Times New Roman" w:hAnsi="Times New Roman"/>
          <w:b/>
          <w:bCs/>
          <w:sz w:val="24"/>
          <w:szCs w:val="24"/>
          <w:u w:val="single"/>
        </w:rPr>
      </w:pPr>
      <w:proofErr w:type="gramStart"/>
      <w:r>
        <w:rPr>
          <w:rFonts w:ascii="SAS Monospace" w:hAnsi="SAS Monospace" w:cs="SAS Monospace"/>
          <w:sz w:val="16"/>
          <w:szCs w:val="16"/>
        </w:rPr>
        <w:t>157  ODS</w:t>
      </w:r>
      <w:proofErr w:type="gramEnd"/>
      <w:r>
        <w:rPr>
          <w:rFonts w:ascii="SAS Monospace" w:hAnsi="SAS Monospace" w:cs="SAS Monospace"/>
          <w:sz w:val="16"/>
          <w:szCs w:val="16"/>
        </w:rPr>
        <w:t xml:space="preserve"> RTF CLOSE;</w:t>
      </w:r>
      <w:r w:rsidR="00AC1906" w:rsidRPr="00AC1906">
        <w:rPr>
          <w:rFonts w:ascii="Times New Roman" w:hAnsi="Times New Roman"/>
          <w:b/>
          <w:bCs/>
          <w:sz w:val="24"/>
          <w:szCs w:val="24"/>
          <w:u w:val="single"/>
        </w:rPr>
        <w:br/>
      </w:r>
      <w:r w:rsidR="00AC1906" w:rsidRPr="00AC1906">
        <w:rPr>
          <w:rFonts w:ascii="Times New Roman" w:hAnsi="Times New Roman"/>
          <w:b/>
          <w:bCs/>
          <w:sz w:val="24"/>
          <w:szCs w:val="24"/>
          <w:u w:val="single"/>
        </w:rPr>
        <w:br/>
        <w:t>SAS OUTPUT FILE:</w:t>
      </w:r>
    </w:p>
    <w:tbl>
      <w:tblPr>
        <w:tblW w:w="0" w:type="auto"/>
        <w:jc w:val="center"/>
        <w:tblLayout w:type="fixed"/>
        <w:tblCellMar>
          <w:left w:w="0" w:type="dxa"/>
          <w:right w:w="0" w:type="dxa"/>
        </w:tblCellMar>
        <w:tblLook w:val="04A0" w:firstRow="1" w:lastRow="0" w:firstColumn="1" w:lastColumn="0" w:noHBand="0" w:noVBand="1"/>
      </w:tblPr>
      <w:tblGrid>
        <w:gridCol w:w="11520"/>
      </w:tblGrid>
      <w:tr w:rsidR="00DE3568" w14:paraId="019B90BD" w14:textId="77777777" w:rsidTr="00DE3568">
        <w:trPr>
          <w:cantSplit/>
          <w:jc w:val="center"/>
        </w:trPr>
        <w:tc>
          <w:tcPr>
            <w:tcW w:w="11520" w:type="dxa"/>
            <w:shd w:val="clear" w:color="auto" w:fill="FFFFFF"/>
            <w:tcMar>
              <w:top w:w="0" w:type="dxa"/>
              <w:left w:w="10" w:type="dxa"/>
              <w:bottom w:w="0" w:type="dxa"/>
              <w:right w:w="10" w:type="dxa"/>
            </w:tcMar>
            <w:hideMark/>
          </w:tcPr>
          <w:p w14:paraId="3BA57A38" w14:textId="77777777" w:rsidR="00DE3568" w:rsidRDefault="00DE3568">
            <w:pPr>
              <w:adjustRightInd w:val="0"/>
              <w:spacing w:before="10" w:after="10"/>
              <w:jc w:val="center"/>
              <w:rPr>
                <w:b/>
                <w:bCs/>
                <w:i/>
                <w:iCs/>
                <w:color w:val="000000"/>
                <w:sz w:val="26"/>
                <w:szCs w:val="26"/>
              </w:rPr>
            </w:pPr>
          </w:p>
          <w:p w14:paraId="20BE9893" w14:textId="77777777" w:rsidR="00DE3568" w:rsidRDefault="00DE3568">
            <w:pPr>
              <w:adjustRightInd w:val="0"/>
              <w:spacing w:before="10" w:after="10"/>
              <w:jc w:val="center"/>
              <w:rPr>
                <w:b/>
                <w:bCs/>
                <w:i/>
                <w:iCs/>
                <w:color w:val="000000"/>
                <w:sz w:val="26"/>
                <w:szCs w:val="26"/>
              </w:rPr>
            </w:pPr>
          </w:p>
          <w:p w14:paraId="34216E91" w14:textId="564E9BDF" w:rsidR="00DE3568" w:rsidRDefault="00DE3568">
            <w:pPr>
              <w:adjustRightInd w:val="0"/>
              <w:spacing w:before="10" w:after="10"/>
              <w:jc w:val="center"/>
              <w:rPr>
                <w:b/>
                <w:bCs/>
                <w:i/>
                <w:iCs/>
                <w:color w:val="000000"/>
                <w:sz w:val="26"/>
                <w:szCs w:val="26"/>
              </w:rPr>
            </w:pPr>
            <w:r>
              <w:rPr>
                <w:b/>
                <w:bCs/>
                <w:i/>
                <w:iCs/>
                <w:color w:val="000000"/>
                <w:sz w:val="26"/>
                <w:szCs w:val="26"/>
              </w:rPr>
              <w:t>The SAS System</w:t>
            </w:r>
          </w:p>
        </w:tc>
      </w:tr>
    </w:tbl>
    <w:p w14:paraId="480C50E4" w14:textId="77777777" w:rsidR="00DE3568" w:rsidRDefault="00DE3568" w:rsidP="00DE3568">
      <w:pPr>
        <w:adjustRightInd w:val="0"/>
        <w:rPr>
          <w:b/>
          <w:bCs/>
          <w:i/>
          <w:iCs/>
          <w:color w:val="000000"/>
          <w:sz w:val="26"/>
          <w:szCs w:val="26"/>
        </w:rPr>
      </w:pPr>
    </w:p>
    <w:tbl>
      <w:tblPr>
        <w:tblW w:w="0" w:type="auto"/>
        <w:jc w:val="center"/>
        <w:tblLayout w:type="fixed"/>
        <w:tblCellMar>
          <w:left w:w="0" w:type="dxa"/>
          <w:right w:w="0" w:type="dxa"/>
        </w:tblCellMar>
        <w:tblLook w:val="04A0" w:firstRow="1" w:lastRow="0" w:firstColumn="1" w:lastColumn="0" w:noHBand="0" w:noVBand="1"/>
      </w:tblPr>
      <w:tblGrid>
        <w:gridCol w:w="3463"/>
      </w:tblGrid>
      <w:tr w:rsidR="00DE3568" w14:paraId="4EF81C79" w14:textId="77777777" w:rsidTr="00DE3568">
        <w:trPr>
          <w:cantSplit/>
          <w:jc w:val="center"/>
        </w:trPr>
        <w:tc>
          <w:tcPr>
            <w:tcW w:w="3463" w:type="dxa"/>
            <w:shd w:val="clear" w:color="auto" w:fill="FFFFFF"/>
            <w:tcMar>
              <w:top w:w="0" w:type="dxa"/>
              <w:left w:w="10" w:type="dxa"/>
              <w:bottom w:w="0" w:type="dxa"/>
              <w:right w:w="10" w:type="dxa"/>
            </w:tcMar>
            <w:hideMark/>
          </w:tcPr>
          <w:p w14:paraId="1B881771" w14:textId="77777777" w:rsidR="00DE3568" w:rsidRDefault="00DE3568">
            <w:pPr>
              <w:adjustRightInd w:val="0"/>
              <w:spacing w:before="10" w:after="10"/>
              <w:jc w:val="center"/>
              <w:rPr>
                <w:b/>
                <w:bCs/>
                <w:i/>
                <w:iCs/>
                <w:color w:val="000000"/>
                <w:sz w:val="24"/>
                <w:szCs w:val="24"/>
              </w:rPr>
            </w:pPr>
            <w:r>
              <w:rPr>
                <w:b/>
                <w:bCs/>
                <w:i/>
                <w:iCs/>
                <w:color w:val="000000"/>
                <w:sz w:val="24"/>
                <w:szCs w:val="24"/>
              </w:rPr>
              <w:t>The SURVEYSELECT Procedure</w:t>
            </w:r>
          </w:p>
        </w:tc>
      </w:tr>
    </w:tbl>
    <w:p w14:paraId="6CEDA46A" w14:textId="655EA1E5" w:rsidR="00AC1906" w:rsidRDefault="00AC1906"/>
    <w:p w14:paraId="7A75C95F" w14:textId="77777777" w:rsidR="00DE3568" w:rsidRDefault="00DE3568"/>
    <w:tbl>
      <w:tblPr>
        <w:tblW w:w="0" w:type="auto"/>
        <w:jc w:val="center"/>
        <w:tblLayout w:type="fixed"/>
        <w:tblCellMar>
          <w:left w:w="0" w:type="dxa"/>
          <w:right w:w="0" w:type="dxa"/>
        </w:tblCellMar>
        <w:tblLook w:val="04A0" w:firstRow="1" w:lastRow="0" w:firstColumn="1" w:lastColumn="0" w:noHBand="0" w:noVBand="1"/>
      </w:tblPr>
      <w:tblGrid>
        <w:gridCol w:w="1799"/>
        <w:gridCol w:w="2275"/>
      </w:tblGrid>
      <w:tr w:rsidR="00DE3568" w14:paraId="1A81B4DA" w14:textId="77777777" w:rsidTr="00DE3568">
        <w:trPr>
          <w:cantSplit/>
          <w:jc w:val="center"/>
        </w:trPr>
        <w:tc>
          <w:tcPr>
            <w:tcW w:w="1799" w:type="dxa"/>
            <w:tcBorders>
              <w:top w:val="single" w:sz="6" w:space="0" w:color="000000"/>
              <w:left w:val="single" w:sz="6" w:space="0" w:color="000000"/>
              <w:bottom w:val="single" w:sz="6" w:space="0" w:color="000000"/>
              <w:right w:val="nil"/>
            </w:tcBorders>
            <w:shd w:val="clear" w:color="auto" w:fill="BBBBBB"/>
            <w:tcMar>
              <w:top w:w="0" w:type="dxa"/>
              <w:left w:w="60" w:type="dxa"/>
              <w:bottom w:w="0" w:type="dxa"/>
              <w:right w:w="60" w:type="dxa"/>
            </w:tcMar>
            <w:hideMark/>
          </w:tcPr>
          <w:p w14:paraId="4BA477A3" w14:textId="77777777" w:rsidR="00DE3568" w:rsidRDefault="00DE3568">
            <w:pPr>
              <w:keepNext/>
              <w:adjustRightInd w:val="0"/>
              <w:spacing w:before="60" w:after="60"/>
              <w:rPr>
                <w:b/>
                <w:bCs/>
                <w:color w:val="000000"/>
              </w:rPr>
            </w:pPr>
            <w:r>
              <w:rPr>
                <w:b/>
                <w:bCs/>
                <w:color w:val="000000"/>
              </w:rPr>
              <w:t>Selection Method</w:t>
            </w:r>
          </w:p>
        </w:tc>
        <w:tc>
          <w:tcPr>
            <w:tcW w:w="2275" w:type="dxa"/>
            <w:tcBorders>
              <w:top w:val="single" w:sz="6" w:space="0" w:color="000000"/>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7F8E8B44" w14:textId="77777777" w:rsidR="00DE3568" w:rsidRDefault="00DE3568">
            <w:pPr>
              <w:keepNext/>
              <w:adjustRightInd w:val="0"/>
              <w:spacing w:before="60" w:after="60"/>
              <w:jc w:val="right"/>
              <w:rPr>
                <w:color w:val="000000"/>
                <w:sz w:val="20"/>
                <w:szCs w:val="20"/>
              </w:rPr>
            </w:pPr>
            <w:r>
              <w:rPr>
                <w:color w:val="000000"/>
              </w:rPr>
              <w:t>Simple Random Sampling</w:t>
            </w:r>
          </w:p>
        </w:tc>
      </w:tr>
    </w:tbl>
    <w:p w14:paraId="7D03E07D" w14:textId="77777777" w:rsidR="00DE3568" w:rsidRDefault="00DE3568" w:rsidP="00DE3568">
      <w:pPr>
        <w:adjustRightInd w:val="0"/>
        <w:rPr>
          <w:color w:val="000000"/>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2318"/>
        <w:gridCol w:w="1325"/>
      </w:tblGrid>
      <w:tr w:rsidR="00DE3568" w14:paraId="5BBF19A9" w14:textId="77777777" w:rsidTr="00DE3568">
        <w:trPr>
          <w:cantSplit/>
          <w:jc w:val="center"/>
        </w:trPr>
        <w:tc>
          <w:tcPr>
            <w:tcW w:w="2318"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hideMark/>
          </w:tcPr>
          <w:p w14:paraId="18C81EB0" w14:textId="77777777" w:rsidR="00DE3568" w:rsidRDefault="00DE3568">
            <w:pPr>
              <w:keepNext/>
              <w:adjustRightInd w:val="0"/>
              <w:spacing w:before="60" w:after="60"/>
              <w:rPr>
                <w:b/>
                <w:bCs/>
                <w:color w:val="000000"/>
              </w:rPr>
            </w:pPr>
            <w:r>
              <w:rPr>
                <w:b/>
                <w:bCs/>
                <w:color w:val="000000"/>
              </w:rPr>
              <w:t>Input Data Set</w:t>
            </w:r>
          </w:p>
        </w:tc>
        <w:tc>
          <w:tcPr>
            <w:tcW w:w="1325" w:type="dxa"/>
            <w:tcBorders>
              <w:top w:val="single" w:sz="6" w:space="0" w:color="000000"/>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04E0267" w14:textId="77777777" w:rsidR="00DE3568" w:rsidRDefault="00DE3568">
            <w:pPr>
              <w:keepNext/>
              <w:adjustRightInd w:val="0"/>
              <w:spacing w:before="60" w:after="60"/>
              <w:jc w:val="right"/>
              <w:rPr>
                <w:color w:val="000000"/>
                <w:sz w:val="20"/>
                <w:szCs w:val="20"/>
              </w:rPr>
            </w:pPr>
            <w:r>
              <w:rPr>
                <w:color w:val="000000"/>
              </w:rPr>
              <w:t>THREE</w:t>
            </w:r>
          </w:p>
        </w:tc>
      </w:tr>
      <w:tr w:rsidR="00DE3568" w14:paraId="7CFB8883" w14:textId="77777777" w:rsidTr="00DE3568">
        <w:trPr>
          <w:cantSplit/>
          <w:jc w:val="center"/>
        </w:trPr>
        <w:tc>
          <w:tcPr>
            <w:tcW w:w="231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D4845FB" w14:textId="77777777" w:rsidR="00DE3568" w:rsidRDefault="00DE3568">
            <w:pPr>
              <w:keepNext/>
              <w:adjustRightInd w:val="0"/>
              <w:spacing w:before="60" w:after="60"/>
              <w:rPr>
                <w:b/>
                <w:bCs/>
                <w:color w:val="000000"/>
              </w:rPr>
            </w:pPr>
            <w:r>
              <w:rPr>
                <w:b/>
                <w:bCs/>
                <w:color w:val="000000"/>
              </w:rPr>
              <w:t>Random Number Seed</w:t>
            </w:r>
          </w:p>
        </w:tc>
        <w:tc>
          <w:tcPr>
            <w:tcW w:w="132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8B18300" w14:textId="77777777" w:rsidR="00DE3568" w:rsidRDefault="00DE3568">
            <w:pPr>
              <w:keepNext/>
              <w:adjustRightInd w:val="0"/>
              <w:spacing w:before="60" w:after="60"/>
              <w:jc w:val="right"/>
              <w:rPr>
                <w:color w:val="000000"/>
                <w:sz w:val="20"/>
                <w:szCs w:val="20"/>
              </w:rPr>
            </w:pPr>
            <w:r>
              <w:rPr>
                <w:color w:val="000000"/>
              </w:rPr>
              <w:t>12345</w:t>
            </w:r>
          </w:p>
        </w:tc>
      </w:tr>
      <w:tr w:rsidR="00DE3568" w14:paraId="5EAC279D" w14:textId="77777777" w:rsidTr="00DE3568">
        <w:trPr>
          <w:cantSplit/>
          <w:jc w:val="center"/>
        </w:trPr>
        <w:tc>
          <w:tcPr>
            <w:tcW w:w="231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8B110E9" w14:textId="77777777" w:rsidR="00DE3568" w:rsidRDefault="00DE3568">
            <w:pPr>
              <w:adjustRightInd w:val="0"/>
              <w:spacing w:before="60" w:after="60"/>
              <w:rPr>
                <w:b/>
                <w:bCs/>
                <w:color w:val="000000"/>
              </w:rPr>
            </w:pPr>
            <w:r>
              <w:rPr>
                <w:b/>
                <w:bCs/>
                <w:color w:val="000000"/>
              </w:rPr>
              <w:t>Sample Size</w:t>
            </w:r>
          </w:p>
        </w:tc>
        <w:tc>
          <w:tcPr>
            <w:tcW w:w="132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BE29649" w14:textId="77777777" w:rsidR="00DE3568" w:rsidRDefault="00DE3568">
            <w:pPr>
              <w:adjustRightInd w:val="0"/>
              <w:spacing w:before="60" w:after="60"/>
              <w:jc w:val="right"/>
              <w:rPr>
                <w:color w:val="000000"/>
                <w:sz w:val="20"/>
                <w:szCs w:val="20"/>
              </w:rPr>
            </w:pPr>
            <w:r>
              <w:rPr>
                <w:color w:val="000000"/>
              </w:rPr>
              <w:t>2000</w:t>
            </w:r>
          </w:p>
        </w:tc>
      </w:tr>
      <w:tr w:rsidR="00DE3568" w14:paraId="1AA19CCA" w14:textId="77777777" w:rsidTr="00DE3568">
        <w:trPr>
          <w:cantSplit/>
          <w:jc w:val="center"/>
        </w:trPr>
        <w:tc>
          <w:tcPr>
            <w:tcW w:w="231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D789B9D" w14:textId="77777777" w:rsidR="00DE3568" w:rsidRDefault="00DE3568">
            <w:pPr>
              <w:adjustRightInd w:val="0"/>
              <w:spacing w:before="60" w:after="60"/>
              <w:rPr>
                <w:b/>
                <w:bCs/>
                <w:color w:val="000000"/>
              </w:rPr>
            </w:pPr>
            <w:r>
              <w:rPr>
                <w:b/>
                <w:bCs/>
                <w:color w:val="000000"/>
              </w:rPr>
              <w:t>Selection Probability</w:t>
            </w:r>
          </w:p>
        </w:tc>
        <w:tc>
          <w:tcPr>
            <w:tcW w:w="132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6F686E3" w14:textId="77777777" w:rsidR="00DE3568" w:rsidRDefault="00DE3568">
            <w:pPr>
              <w:adjustRightInd w:val="0"/>
              <w:spacing w:before="60" w:after="60"/>
              <w:jc w:val="right"/>
              <w:rPr>
                <w:color w:val="000000"/>
                <w:sz w:val="20"/>
                <w:szCs w:val="20"/>
              </w:rPr>
            </w:pPr>
            <w:r>
              <w:rPr>
                <w:color w:val="000000"/>
              </w:rPr>
              <w:t>0.033068</w:t>
            </w:r>
          </w:p>
        </w:tc>
      </w:tr>
      <w:tr w:rsidR="00DE3568" w14:paraId="32D0D5BC" w14:textId="77777777" w:rsidTr="00DE3568">
        <w:trPr>
          <w:cantSplit/>
          <w:jc w:val="center"/>
        </w:trPr>
        <w:tc>
          <w:tcPr>
            <w:tcW w:w="231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508C18E" w14:textId="77777777" w:rsidR="00DE3568" w:rsidRDefault="00DE3568">
            <w:pPr>
              <w:keepNext/>
              <w:adjustRightInd w:val="0"/>
              <w:spacing w:before="60" w:after="60"/>
              <w:rPr>
                <w:b/>
                <w:bCs/>
                <w:color w:val="000000"/>
              </w:rPr>
            </w:pPr>
            <w:r>
              <w:rPr>
                <w:b/>
                <w:bCs/>
                <w:color w:val="000000"/>
              </w:rPr>
              <w:t>Sampling Weight</w:t>
            </w:r>
          </w:p>
        </w:tc>
        <w:tc>
          <w:tcPr>
            <w:tcW w:w="132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BF64C0F" w14:textId="77777777" w:rsidR="00DE3568" w:rsidRDefault="00DE3568">
            <w:pPr>
              <w:keepNext/>
              <w:adjustRightInd w:val="0"/>
              <w:spacing w:before="60" w:after="60"/>
              <w:jc w:val="right"/>
              <w:rPr>
                <w:color w:val="000000"/>
                <w:sz w:val="20"/>
                <w:szCs w:val="20"/>
              </w:rPr>
            </w:pPr>
            <w:r>
              <w:rPr>
                <w:color w:val="000000"/>
              </w:rPr>
              <w:t>30.241</w:t>
            </w:r>
          </w:p>
        </w:tc>
      </w:tr>
      <w:tr w:rsidR="00DE3568" w14:paraId="59F43DD8" w14:textId="77777777" w:rsidTr="00DE3568">
        <w:trPr>
          <w:cantSplit/>
          <w:jc w:val="center"/>
        </w:trPr>
        <w:tc>
          <w:tcPr>
            <w:tcW w:w="2318"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10A4518F" w14:textId="77777777" w:rsidR="00DE3568" w:rsidRDefault="00DE3568">
            <w:pPr>
              <w:adjustRightInd w:val="0"/>
              <w:spacing w:before="60" w:after="60"/>
              <w:rPr>
                <w:b/>
                <w:bCs/>
                <w:color w:val="000000"/>
              </w:rPr>
            </w:pPr>
            <w:r>
              <w:rPr>
                <w:b/>
                <w:bCs/>
                <w:color w:val="000000"/>
              </w:rPr>
              <w:t>Output Data Set</w:t>
            </w:r>
          </w:p>
        </w:tc>
        <w:tc>
          <w:tcPr>
            <w:tcW w:w="1325"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0AD9A0A3" w14:textId="77777777" w:rsidR="00DE3568" w:rsidRDefault="00DE3568">
            <w:pPr>
              <w:adjustRightInd w:val="0"/>
              <w:spacing w:before="60" w:after="60"/>
              <w:jc w:val="right"/>
              <w:rPr>
                <w:color w:val="000000"/>
                <w:sz w:val="20"/>
                <w:szCs w:val="20"/>
              </w:rPr>
            </w:pPr>
            <w:r>
              <w:rPr>
                <w:color w:val="000000"/>
              </w:rPr>
              <w:t>SAMPLEPRO</w:t>
            </w:r>
          </w:p>
        </w:tc>
      </w:tr>
    </w:tbl>
    <w:tbl>
      <w:tblPr>
        <w:tblpPr w:leftFromText="180" w:rightFromText="180" w:vertAnchor="text" w:horzAnchor="margin" w:tblpXSpec="center" w:tblpY="755"/>
        <w:tblW w:w="0" w:type="auto"/>
        <w:tblLayout w:type="fixed"/>
        <w:tblCellMar>
          <w:left w:w="0" w:type="dxa"/>
          <w:right w:w="0" w:type="dxa"/>
        </w:tblCellMar>
        <w:tblLook w:val="04A0" w:firstRow="1" w:lastRow="0" w:firstColumn="1" w:lastColumn="0" w:noHBand="0" w:noVBand="1"/>
      </w:tblPr>
      <w:tblGrid>
        <w:gridCol w:w="920"/>
        <w:gridCol w:w="1147"/>
        <w:gridCol w:w="917"/>
        <w:gridCol w:w="1247"/>
        <w:gridCol w:w="1247"/>
      </w:tblGrid>
      <w:tr w:rsidR="00DE3568" w14:paraId="2BF18A7F" w14:textId="77777777" w:rsidTr="00DE3568">
        <w:trPr>
          <w:cantSplit/>
          <w:tblHeader/>
        </w:trPr>
        <w:tc>
          <w:tcPr>
            <w:tcW w:w="5478"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3B57A213" w14:textId="77777777" w:rsidR="00DE3568" w:rsidRDefault="00DE3568" w:rsidP="00DE3568">
            <w:pPr>
              <w:keepNext/>
              <w:adjustRightInd w:val="0"/>
              <w:spacing w:before="60" w:after="60"/>
              <w:jc w:val="center"/>
              <w:rPr>
                <w:b/>
                <w:bCs/>
                <w:color w:val="000000"/>
              </w:rPr>
            </w:pPr>
            <w:r>
              <w:rPr>
                <w:b/>
                <w:bCs/>
                <w:color w:val="000000"/>
              </w:rPr>
              <w:t>Sex of householder</w:t>
            </w:r>
          </w:p>
        </w:tc>
      </w:tr>
      <w:tr w:rsidR="00DE3568" w14:paraId="44A13C21" w14:textId="77777777" w:rsidTr="00DE3568">
        <w:trPr>
          <w:cantSplit/>
          <w:tblHeader/>
        </w:trPr>
        <w:tc>
          <w:tcPr>
            <w:tcW w:w="9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6C5AEA93" w14:textId="77777777" w:rsidR="00DE3568" w:rsidRDefault="00DE3568" w:rsidP="00DE3568">
            <w:pPr>
              <w:keepNext/>
              <w:adjustRightInd w:val="0"/>
              <w:spacing w:before="60" w:after="60"/>
              <w:rPr>
                <w:b/>
                <w:bCs/>
                <w:color w:val="000000"/>
              </w:rPr>
            </w:pPr>
            <w:r>
              <w:rPr>
                <w:b/>
                <w:bCs/>
                <w:color w:val="000000"/>
              </w:rPr>
              <w:t>HHSEX</w:t>
            </w:r>
          </w:p>
        </w:tc>
        <w:tc>
          <w:tcPr>
            <w:tcW w:w="11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76E5EB55" w14:textId="77777777" w:rsidR="00DE3568" w:rsidRDefault="00DE3568" w:rsidP="00DE3568">
            <w:pPr>
              <w:keepNext/>
              <w:adjustRightInd w:val="0"/>
              <w:spacing w:before="60" w:after="60"/>
              <w:jc w:val="right"/>
              <w:rPr>
                <w:b/>
                <w:bCs/>
                <w:color w:val="000000"/>
              </w:rPr>
            </w:pPr>
            <w:r>
              <w:rPr>
                <w:b/>
                <w:bCs/>
                <w:color w:val="000000"/>
              </w:rPr>
              <w:t>Frequency</w:t>
            </w:r>
          </w:p>
        </w:tc>
        <w:tc>
          <w:tcPr>
            <w:tcW w:w="91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6D82054D" w14:textId="77777777" w:rsidR="00DE3568" w:rsidRDefault="00DE3568" w:rsidP="00DE3568">
            <w:pPr>
              <w:keepNext/>
              <w:adjustRightInd w:val="0"/>
              <w:spacing w:before="60" w:after="60"/>
              <w:jc w:val="right"/>
              <w:rPr>
                <w:b/>
                <w:bCs/>
                <w:color w:val="000000"/>
              </w:rPr>
            </w:pPr>
            <w:r>
              <w:rPr>
                <w:b/>
                <w:bCs/>
                <w:color w:val="000000"/>
              </w:rPr>
              <w:t>Percent</w:t>
            </w:r>
          </w:p>
        </w:tc>
        <w:tc>
          <w:tcPr>
            <w:tcW w:w="12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0124AB1" w14:textId="77777777" w:rsidR="00DE3568" w:rsidRDefault="00DE3568" w:rsidP="00DE3568">
            <w:pPr>
              <w:keepNext/>
              <w:adjustRightInd w:val="0"/>
              <w:spacing w:before="60" w:after="60"/>
              <w:jc w:val="right"/>
              <w:rPr>
                <w:b/>
                <w:bCs/>
                <w:color w:val="000000"/>
              </w:rPr>
            </w:pPr>
            <w:r>
              <w:rPr>
                <w:b/>
                <w:bCs/>
                <w:color w:val="000000"/>
              </w:rPr>
              <w:t>Cumulative</w:t>
            </w:r>
            <w:r>
              <w:rPr>
                <w:b/>
                <w:bCs/>
                <w:color w:val="000000"/>
              </w:rPr>
              <w:br/>
              <w:t>Frequency</w:t>
            </w:r>
          </w:p>
        </w:tc>
        <w:tc>
          <w:tcPr>
            <w:tcW w:w="124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48C83B8C" w14:textId="77777777" w:rsidR="00DE3568" w:rsidRDefault="00DE3568" w:rsidP="00DE3568">
            <w:pPr>
              <w:keepNext/>
              <w:adjustRightInd w:val="0"/>
              <w:spacing w:before="60" w:after="60"/>
              <w:jc w:val="right"/>
              <w:rPr>
                <w:b/>
                <w:bCs/>
                <w:color w:val="000000"/>
              </w:rPr>
            </w:pPr>
            <w:r>
              <w:rPr>
                <w:b/>
                <w:bCs/>
                <w:color w:val="000000"/>
              </w:rPr>
              <w:t>Cumulative</w:t>
            </w:r>
            <w:r>
              <w:rPr>
                <w:b/>
                <w:bCs/>
                <w:color w:val="000000"/>
              </w:rPr>
              <w:br/>
              <w:t>Percent</w:t>
            </w:r>
          </w:p>
        </w:tc>
      </w:tr>
      <w:tr w:rsidR="00DE3568" w14:paraId="27634521" w14:textId="77777777" w:rsidTr="00DE3568">
        <w:trPr>
          <w:cantSplit/>
        </w:trPr>
        <w:tc>
          <w:tcPr>
            <w:tcW w:w="9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88CA8C2" w14:textId="77777777" w:rsidR="00DE3568" w:rsidRDefault="00DE3568" w:rsidP="00DE3568">
            <w:pPr>
              <w:keepNext/>
              <w:adjustRightInd w:val="0"/>
              <w:spacing w:before="60" w:after="60"/>
              <w:rPr>
                <w:b/>
                <w:bCs/>
                <w:color w:val="000000"/>
              </w:rPr>
            </w:pPr>
            <w:r>
              <w:rPr>
                <w:b/>
                <w:bCs/>
                <w:color w:val="000000"/>
              </w:rPr>
              <w:t>1</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7331476" w14:textId="77777777" w:rsidR="00DE3568" w:rsidRDefault="00DE3568" w:rsidP="00DE3568">
            <w:pPr>
              <w:keepNext/>
              <w:adjustRightInd w:val="0"/>
              <w:spacing w:before="60" w:after="60"/>
              <w:jc w:val="right"/>
              <w:rPr>
                <w:color w:val="000000"/>
                <w:sz w:val="20"/>
                <w:szCs w:val="20"/>
              </w:rPr>
            </w:pPr>
            <w:r>
              <w:rPr>
                <w:color w:val="000000"/>
              </w:rPr>
              <w:t>1000</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DA4C19F" w14:textId="77777777" w:rsidR="00DE3568" w:rsidRDefault="00DE3568" w:rsidP="00DE3568">
            <w:pPr>
              <w:keepNext/>
              <w:adjustRightInd w:val="0"/>
              <w:spacing w:before="60" w:after="60"/>
              <w:jc w:val="right"/>
              <w:rPr>
                <w:color w:val="000000"/>
              </w:rPr>
            </w:pPr>
            <w:r>
              <w:rPr>
                <w:color w:val="000000"/>
              </w:rPr>
              <w:t>50.00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4A4A092" w14:textId="77777777" w:rsidR="00DE3568" w:rsidRDefault="00DE3568" w:rsidP="00DE3568">
            <w:pPr>
              <w:keepNext/>
              <w:adjustRightInd w:val="0"/>
              <w:spacing w:before="60" w:after="60"/>
              <w:jc w:val="right"/>
              <w:rPr>
                <w:color w:val="000000"/>
              </w:rPr>
            </w:pPr>
            <w:r>
              <w:rPr>
                <w:color w:val="000000"/>
              </w:rPr>
              <w:t>1000</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AB0B02B" w14:textId="77777777" w:rsidR="00DE3568" w:rsidRDefault="00DE3568" w:rsidP="00DE3568">
            <w:pPr>
              <w:keepNext/>
              <w:adjustRightInd w:val="0"/>
              <w:spacing w:before="60" w:after="60"/>
              <w:jc w:val="right"/>
              <w:rPr>
                <w:color w:val="000000"/>
              </w:rPr>
            </w:pPr>
            <w:r>
              <w:rPr>
                <w:color w:val="000000"/>
              </w:rPr>
              <w:t>50.00</w:t>
            </w:r>
          </w:p>
        </w:tc>
      </w:tr>
      <w:tr w:rsidR="00DE3568" w14:paraId="16968AB2" w14:textId="77777777" w:rsidTr="00DE3568">
        <w:trPr>
          <w:cantSplit/>
        </w:trPr>
        <w:tc>
          <w:tcPr>
            <w:tcW w:w="920"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265FBEDC" w14:textId="77777777" w:rsidR="00DE3568" w:rsidRDefault="00DE3568" w:rsidP="00DE3568">
            <w:pPr>
              <w:keepNext/>
              <w:adjustRightInd w:val="0"/>
              <w:spacing w:before="60" w:after="60"/>
              <w:rPr>
                <w:b/>
                <w:bCs/>
                <w:color w:val="000000"/>
              </w:rPr>
            </w:pPr>
            <w:r>
              <w:rPr>
                <w:b/>
                <w:bCs/>
                <w:color w:val="000000"/>
              </w:rPr>
              <w:t>2</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229B66B" w14:textId="77777777" w:rsidR="00DE3568" w:rsidRDefault="00DE3568" w:rsidP="00DE3568">
            <w:pPr>
              <w:keepNext/>
              <w:adjustRightInd w:val="0"/>
              <w:spacing w:before="60" w:after="60"/>
              <w:jc w:val="right"/>
              <w:rPr>
                <w:color w:val="000000"/>
                <w:sz w:val="20"/>
                <w:szCs w:val="20"/>
              </w:rPr>
            </w:pPr>
            <w:r>
              <w:rPr>
                <w:color w:val="000000"/>
              </w:rPr>
              <w:t>1000</w:t>
            </w:r>
          </w:p>
        </w:tc>
        <w:tc>
          <w:tcPr>
            <w:tcW w:w="91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547FF10" w14:textId="77777777" w:rsidR="00DE3568" w:rsidRDefault="00DE3568" w:rsidP="00DE3568">
            <w:pPr>
              <w:keepNext/>
              <w:adjustRightInd w:val="0"/>
              <w:spacing w:before="60" w:after="60"/>
              <w:jc w:val="right"/>
              <w:rPr>
                <w:color w:val="000000"/>
              </w:rPr>
            </w:pPr>
            <w:r>
              <w:rPr>
                <w:color w:val="000000"/>
              </w:rPr>
              <w:t>50.00</w:t>
            </w:r>
          </w:p>
        </w:tc>
        <w:tc>
          <w:tcPr>
            <w:tcW w:w="12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610DAA2" w14:textId="77777777" w:rsidR="00DE3568" w:rsidRDefault="00DE3568" w:rsidP="00DE3568">
            <w:pPr>
              <w:keepNext/>
              <w:adjustRightInd w:val="0"/>
              <w:spacing w:before="60" w:after="60"/>
              <w:jc w:val="right"/>
              <w:rPr>
                <w:color w:val="000000"/>
              </w:rPr>
            </w:pPr>
            <w:r>
              <w:rPr>
                <w:color w:val="000000"/>
              </w:rPr>
              <w:t>2000</w:t>
            </w:r>
          </w:p>
        </w:tc>
        <w:tc>
          <w:tcPr>
            <w:tcW w:w="124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0FA0602E" w14:textId="77777777" w:rsidR="00DE3568" w:rsidRDefault="00DE3568" w:rsidP="00DE3568">
            <w:pPr>
              <w:keepNext/>
              <w:adjustRightInd w:val="0"/>
              <w:spacing w:before="60" w:after="60"/>
              <w:jc w:val="right"/>
              <w:rPr>
                <w:color w:val="000000"/>
              </w:rPr>
            </w:pPr>
            <w:r>
              <w:rPr>
                <w:color w:val="000000"/>
              </w:rPr>
              <w:t>100.00</w:t>
            </w:r>
          </w:p>
        </w:tc>
      </w:tr>
    </w:tbl>
    <w:tbl>
      <w:tblPr>
        <w:tblpPr w:leftFromText="180" w:rightFromText="180" w:vertAnchor="text" w:horzAnchor="margin" w:tblpXSpec="center" w:tblpY="3380"/>
        <w:tblW w:w="0" w:type="auto"/>
        <w:tblLayout w:type="fixed"/>
        <w:tblCellMar>
          <w:left w:w="0" w:type="dxa"/>
          <w:right w:w="0" w:type="dxa"/>
        </w:tblCellMar>
        <w:tblLook w:val="04A0" w:firstRow="1" w:lastRow="0" w:firstColumn="1" w:lastColumn="0" w:noHBand="0" w:noVBand="1"/>
      </w:tblPr>
      <w:tblGrid>
        <w:gridCol w:w="1020"/>
        <w:gridCol w:w="1147"/>
        <w:gridCol w:w="917"/>
        <w:gridCol w:w="1247"/>
        <w:gridCol w:w="1247"/>
      </w:tblGrid>
      <w:tr w:rsidR="00DE3568" w14:paraId="3E19999D" w14:textId="77777777" w:rsidTr="00DE3568">
        <w:trPr>
          <w:cantSplit/>
          <w:tblHeader/>
        </w:trPr>
        <w:tc>
          <w:tcPr>
            <w:tcW w:w="5578"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68130E54" w14:textId="77777777" w:rsidR="00DE3568" w:rsidRDefault="00DE3568" w:rsidP="00DE3568">
            <w:pPr>
              <w:keepNext/>
              <w:adjustRightInd w:val="0"/>
              <w:spacing w:before="60" w:after="60"/>
              <w:jc w:val="center"/>
              <w:rPr>
                <w:b/>
                <w:bCs/>
                <w:color w:val="000000"/>
              </w:rPr>
            </w:pPr>
            <w:r>
              <w:rPr>
                <w:b/>
                <w:bCs/>
                <w:color w:val="000000"/>
              </w:rPr>
              <w:t>Marital status of householder</w:t>
            </w:r>
          </w:p>
        </w:tc>
      </w:tr>
      <w:tr w:rsidR="00DE3568" w14:paraId="23014BB8" w14:textId="77777777" w:rsidTr="00DE3568">
        <w:trPr>
          <w:cantSplit/>
          <w:tblHeader/>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7726ECF4" w14:textId="77777777" w:rsidR="00DE3568" w:rsidRDefault="00DE3568" w:rsidP="00DE3568">
            <w:pPr>
              <w:keepNext/>
              <w:adjustRightInd w:val="0"/>
              <w:spacing w:before="60" w:after="60"/>
              <w:rPr>
                <w:b/>
                <w:bCs/>
                <w:color w:val="000000"/>
              </w:rPr>
            </w:pPr>
            <w:r>
              <w:rPr>
                <w:b/>
                <w:bCs/>
                <w:color w:val="000000"/>
              </w:rPr>
              <w:t>HHMAR</w:t>
            </w:r>
          </w:p>
        </w:tc>
        <w:tc>
          <w:tcPr>
            <w:tcW w:w="11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B5D5370" w14:textId="77777777" w:rsidR="00DE3568" w:rsidRDefault="00DE3568" w:rsidP="00DE3568">
            <w:pPr>
              <w:keepNext/>
              <w:adjustRightInd w:val="0"/>
              <w:spacing w:before="60" w:after="60"/>
              <w:jc w:val="right"/>
              <w:rPr>
                <w:b/>
                <w:bCs/>
                <w:color w:val="000000"/>
              </w:rPr>
            </w:pPr>
            <w:r>
              <w:rPr>
                <w:b/>
                <w:bCs/>
                <w:color w:val="000000"/>
              </w:rPr>
              <w:t>Frequency</w:t>
            </w:r>
          </w:p>
        </w:tc>
        <w:tc>
          <w:tcPr>
            <w:tcW w:w="91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656C0D6" w14:textId="77777777" w:rsidR="00DE3568" w:rsidRDefault="00DE3568" w:rsidP="00DE3568">
            <w:pPr>
              <w:keepNext/>
              <w:adjustRightInd w:val="0"/>
              <w:spacing w:before="60" w:after="60"/>
              <w:jc w:val="right"/>
              <w:rPr>
                <w:b/>
                <w:bCs/>
                <w:color w:val="000000"/>
              </w:rPr>
            </w:pPr>
            <w:r>
              <w:rPr>
                <w:b/>
                <w:bCs/>
                <w:color w:val="000000"/>
              </w:rPr>
              <w:t>Percent</w:t>
            </w:r>
          </w:p>
        </w:tc>
        <w:tc>
          <w:tcPr>
            <w:tcW w:w="12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930A0B8" w14:textId="77777777" w:rsidR="00DE3568" w:rsidRDefault="00DE3568" w:rsidP="00DE3568">
            <w:pPr>
              <w:keepNext/>
              <w:adjustRightInd w:val="0"/>
              <w:spacing w:before="60" w:after="60"/>
              <w:jc w:val="right"/>
              <w:rPr>
                <w:b/>
                <w:bCs/>
                <w:color w:val="000000"/>
              </w:rPr>
            </w:pPr>
            <w:r>
              <w:rPr>
                <w:b/>
                <w:bCs/>
                <w:color w:val="000000"/>
              </w:rPr>
              <w:t>Cumulative</w:t>
            </w:r>
            <w:r>
              <w:rPr>
                <w:b/>
                <w:bCs/>
                <w:color w:val="000000"/>
              </w:rPr>
              <w:br/>
              <w:t>Frequency</w:t>
            </w:r>
          </w:p>
        </w:tc>
        <w:tc>
          <w:tcPr>
            <w:tcW w:w="124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1992778E" w14:textId="77777777" w:rsidR="00DE3568" w:rsidRDefault="00DE3568" w:rsidP="00DE3568">
            <w:pPr>
              <w:keepNext/>
              <w:adjustRightInd w:val="0"/>
              <w:spacing w:before="60" w:after="60"/>
              <w:jc w:val="right"/>
              <w:rPr>
                <w:b/>
                <w:bCs/>
                <w:color w:val="000000"/>
              </w:rPr>
            </w:pPr>
            <w:r>
              <w:rPr>
                <w:b/>
                <w:bCs/>
                <w:color w:val="000000"/>
              </w:rPr>
              <w:t>Cumulative</w:t>
            </w:r>
            <w:r>
              <w:rPr>
                <w:b/>
                <w:bCs/>
                <w:color w:val="000000"/>
              </w:rPr>
              <w:br/>
              <w:t>Percent</w:t>
            </w:r>
          </w:p>
        </w:tc>
      </w:tr>
      <w:tr w:rsidR="00DE3568" w14:paraId="5B9B3C85" w14:textId="77777777" w:rsidTr="00DE3568">
        <w:trPr>
          <w:cantSplit/>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3C2901D" w14:textId="77777777" w:rsidR="00DE3568" w:rsidRDefault="00DE3568" w:rsidP="00DE3568">
            <w:pPr>
              <w:keepNext/>
              <w:adjustRightInd w:val="0"/>
              <w:spacing w:before="60" w:after="60"/>
              <w:rPr>
                <w:b/>
                <w:bCs/>
                <w:color w:val="000000"/>
              </w:rPr>
            </w:pPr>
            <w:r>
              <w:rPr>
                <w:b/>
                <w:bCs/>
                <w:color w:val="000000"/>
              </w:rPr>
              <w:t>1</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1F59D6" w14:textId="77777777" w:rsidR="00DE3568" w:rsidRDefault="00DE3568" w:rsidP="00DE3568">
            <w:pPr>
              <w:keepNext/>
              <w:adjustRightInd w:val="0"/>
              <w:spacing w:before="60" w:after="60"/>
              <w:jc w:val="right"/>
              <w:rPr>
                <w:color w:val="000000"/>
                <w:sz w:val="20"/>
                <w:szCs w:val="20"/>
              </w:rPr>
            </w:pPr>
            <w:r>
              <w:rPr>
                <w:color w:val="000000"/>
              </w:rPr>
              <w:t>951</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C65482" w14:textId="77777777" w:rsidR="00DE3568" w:rsidRDefault="00DE3568" w:rsidP="00DE3568">
            <w:pPr>
              <w:keepNext/>
              <w:adjustRightInd w:val="0"/>
              <w:spacing w:before="60" w:after="60"/>
              <w:jc w:val="right"/>
              <w:rPr>
                <w:color w:val="000000"/>
              </w:rPr>
            </w:pPr>
            <w:r>
              <w:rPr>
                <w:color w:val="000000"/>
              </w:rPr>
              <w:t>47.55</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A50366" w14:textId="77777777" w:rsidR="00DE3568" w:rsidRDefault="00DE3568" w:rsidP="00DE3568">
            <w:pPr>
              <w:keepNext/>
              <w:adjustRightInd w:val="0"/>
              <w:spacing w:before="60" w:after="60"/>
              <w:jc w:val="right"/>
              <w:rPr>
                <w:color w:val="000000"/>
              </w:rPr>
            </w:pPr>
            <w:r>
              <w:rPr>
                <w:color w:val="000000"/>
              </w:rPr>
              <w:t>951</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38049C8" w14:textId="77777777" w:rsidR="00DE3568" w:rsidRDefault="00DE3568" w:rsidP="00DE3568">
            <w:pPr>
              <w:keepNext/>
              <w:adjustRightInd w:val="0"/>
              <w:spacing w:before="60" w:after="60"/>
              <w:jc w:val="right"/>
              <w:rPr>
                <w:color w:val="000000"/>
              </w:rPr>
            </w:pPr>
            <w:r>
              <w:rPr>
                <w:color w:val="000000"/>
              </w:rPr>
              <w:t>47.55</w:t>
            </w:r>
          </w:p>
        </w:tc>
      </w:tr>
      <w:tr w:rsidR="00DE3568" w14:paraId="6C2EDC3E" w14:textId="77777777" w:rsidTr="00DE3568">
        <w:trPr>
          <w:cantSplit/>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D6DA35D" w14:textId="77777777" w:rsidR="00DE3568" w:rsidRDefault="00DE3568" w:rsidP="00DE3568">
            <w:pPr>
              <w:keepNext/>
              <w:adjustRightInd w:val="0"/>
              <w:spacing w:before="60" w:after="60"/>
              <w:rPr>
                <w:b/>
                <w:bCs/>
                <w:color w:val="000000"/>
              </w:rPr>
            </w:pPr>
            <w:r>
              <w:rPr>
                <w:b/>
                <w:bCs/>
                <w:color w:val="000000"/>
              </w:rPr>
              <w:t>2</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22119F4" w14:textId="77777777" w:rsidR="00DE3568" w:rsidRDefault="00DE3568" w:rsidP="00DE3568">
            <w:pPr>
              <w:keepNext/>
              <w:adjustRightInd w:val="0"/>
              <w:spacing w:before="60" w:after="60"/>
              <w:jc w:val="right"/>
              <w:rPr>
                <w:color w:val="000000"/>
                <w:sz w:val="20"/>
                <w:szCs w:val="20"/>
              </w:rPr>
            </w:pPr>
            <w:r>
              <w:rPr>
                <w:color w:val="000000"/>
              </w:rPr>
              <w:t>42</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AED6028" w14:textId="77777777" w:rsidR="00DE3568" w:rsidRDefault="00DE3568" w:rsidP="00DE3568">
            <w:pPr>
              <w:keepNext/>
              <w:adjustRightInd w:val="0"/>
              <w:spacing w:before="60" w:after="60"/>
              <w:jc w:val="right"/>
              <w:rPr>
                <w:color w:val="000000"/>
              </w:rPr>
            </w:pPr>
            <w:r>
              <w:rPr>
                <w:color w:val="000000"/>
              </w:rPr>
              <w:t>2.10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F8ED96A" w14:textId="77777777" w:rsidR="00DE3568" w:rsidRDefault="00DE3568" w:rsidP="00DE3568">
            <w:pPr>
              <w:keepNext/>
              <w:adjustRightInd w:val="0"/>
              <w:spacing w:before="60" w:after="60"/>
              <w:jc w:val="right"/>
              <w:rPr>
                <w:color w:val="000000"/>
              </w:rPr>
            </w:pPr>
            <w:r>
              <w:rPr>
                <w:color w:val="000000"/>
              </w:rPr>
              <w:t>993</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6378D27" w14:textId="77777777" w:rsidR="00DE3568" w:rsidRDefault="00DE3568" w:rsidP="00DE3568">
            <w:pPr>
              <w:keepNext/>
              <w:adjustRightInd w:val="0"/>
              <w:spacing w:before="60" w:after="60"/>
              <w:jc w:val="right"/>
              <w:rPr>
                <w:color w:val="000000"/>
              </w:rPr>
            </w:pPr>
            <w:r>
              <w:rPr>
                <w:color w:val="000000"/>
              </w:rPr>
              <w:t>49.65</w:t>
            </w:r>
          </w:p>
        </w:tc>
      </w:tr>
      <w:tr w:rsidR="00DE3568" w14:paraId="5B0C9461" w14:textId="77777777" w:rsidTr="00DE3568">
        <w:trPr>
          <w:cantSplit/>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CC436E0" w14:textId="77777777" w:rsidR="00DE3568" w:rsidRDefault="00DE3568" w:rsidP="00DE3568">
            <w:pPr>
              <w:keepNext/>
              <w:adjustRightInd w:val="0"/>
              <w:spacing w:before="60" w:after="60"/>
              <w:rPr>
                <w:b/>
                <w:bCs/>
                <w:color w:val="000000"/>
              </w:rPr>
            </w:pPr>
            <w:r>
              <w:rPr>
                <w:b/>
                <w:bCs/>
                <w:color w:val="000000"/>
              </w:rPr>
              <w:t>3</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E7A0F0E" w14:textId="77777777" w:rsidR="00DE3568" w:rsidRDefault="00DE3568" w:rsidP="00DE3568">
            <w:pPr>
              <w:keepNext/>
              <w:adjustRightInd w:val="0"/>
              <w:spacing w:before="60" w:after="60"/>
              <w:jc w:val="right"/>
              <w:rPr>
                <w:color w:val="000000"/>
                <w:sz w:val="20"/>
                <w:szCs w:val="20"/>
              </w:rPr>
            </w:pPr>
            <w:r>
              <w:rPr>
                <w:color w:val="000000"/>
              </w:rPr>
              <w:t>174</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BA08A90" w14:textId="77777777" w:rsidR="00DE3568" w:rsidRDefault="00DE3568" w:rsidP="00DE3568">
            <w:pPr>
              <w:keepNext/>
              <w:adjustRightInd w:val="0"/>
              <w:spacing w:before="60" w:after="60"/>
              <w:jc w:val="right"/>
              <w:rPr>
                <w:color w:val="000000"/>
              </w:rPr>
            </w:pPr>
            <w:r>
              <w:rPr>
                <w:color w:val="000000"/>
              </w:rPr>
              <w:t>8.70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8F0A788" w14:textId="77777777" w:rsidR="00DE3568" w:rsidRDefault="00DE3568" w:rsidP="00DE3568">
            <w:pPr>
              <w:keepNext/>
              <w:adjustRightInd w:val="0"/>
              <w:spacing w:before="60" w:after="60"/>
              <w:jc w:val="right"/>
              <w:rPr>
                <w:color w:val="000000"/>
              </w:rPr>
            </w:pPr>
            <w:r>
              <w:rPr>
                <w:color w:val="000000"/>
              </w:rPr>
              <w:t>1167</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357D17F" w14:textId="77777777" w:rsidR="00DE3568" w:rsidRDefault="00DE3568" w:rsidP="00DE3568">
            <w:pPr>
              <w:keepNext/>
              <w:adjustRightInd w:val="0"/>
              <w:spacing w:before="60" w:after="60"/>
              <w:jc w:val="right"/>
              <w:rPr>
                <w:color w:val="000000"/>
              </w:rPr>
            </w:pPr>
            <w:r>
              <w:rPr>
                <w:color w:val="000000"/>
              </w:rPr>
              <w:t>58.35</w:t>
            </w:r>
          </w:p>
        </w:tc>
      </w:tr>
      <w:tr w:rsidR="00DE3568" w14:paraId="3EBD65E0" w14:textId="77777777" w:rsidTr="00DE3568">
        <w:trPr>
          <w:cantSplit/>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CA543A1" w14:textId="77777777" w:rsidR="00DE3568" w:rsidRDefault="00DE3568" w:rsidP="00DE3568">
            <w:pPr>
              <w:keepNext/>
              <w:adjustRightInd w:val="0"/>
              <w:spacing w:before="60" w:after="60"/>
              <w:rPr>
                <w:b/>
                <w:bCs/>
                <w:color w:val="000000"/>
              </w:rPr>
            </w:pPr>
            <w:r>
              <w:rPr>
                <w:b/>
                <w:bCs/>
                <w:color w:val="000000"/>
              </w:rPr>
              <w:t>4</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B202AAA" w14:textId="77777777" w:rsidR="00DE3568" w:rsidRDefault="00DE3568" w:rsidP="00DE3568">
            <w:pPr>
              <w:keepNext/>
              <w:adjustRightInd w:val="0"/>
              <w:spacing w:before="60" w:after="60"/>
              <w:jc w:val="right"/>
              <w:rPr>
                <w:color w:val="000000"/>
                <w:sz w:val="20"/>
                <w:szCs w:val="20"/>
              </w:rPr>
            </w:pPr>
            <w:r>
              <w:rPr>
                <w:color w:val="000000"/>
              </w:rPr>
              <w:t>279</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C1197EB" w14:textId="77777777" w:rsidR="00DE3568" w:rsidRDefault="00DE3568" w:rsidP="00DE3568">
            <w:pPr>
              <w:keepNext/>
              <w:adjustRightInd w:val="0"/>
              <w:spacing w:before="60" w:after="60"/>
              <w:jc w:val="right"/>
              <w:rPr>
                <w:color w:val="000000"/>
              </w:rPr>
            </w:pPr>
            <w:r>
              <w:rPr>
                <w:color w:val="000000"/>
              </w:rPr>
              <w:t>13.95</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9FDFC3F" w14:textId="77777777" w:rsidR="00DE3568" w:rsidRDefault="00DE3568" w:rsidP="00DE3568">
            <w:pPr>
              <w:keepNext/>
              <w:adjustRightInd w:val="0"/>
              <w:spacing w:before="60" w:after="60"/>
              <w:jc w:val="right"/>
              <w:rPr>
                <w:color w:val="000000"/>
              </w:rPr>
            </w:pPr>
            <w:r>
              <w:rPr>
                <w:color w:val="000000"/>
              </w:rPr>
              <w:t>1446</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FC2C99E" w14:textId="77777777" w:rsidR="00DE3568" w:rsidRDefault="00DE3568" w:rsidP="00DE3568">
            <w:pPr>
              <w:keepNext/>
              <w:adjustRightInd w:val="0"/>
              <w:spacing w:before="60" w:after="60"/>
              <w:jc w:val="right"/>
              <w:rPr>
                <w:color w:val="000000"/>
              </w:rPr>
            </w:pPr>
            <w:r>
              <w:rPr>
                <w:color w:val="000000"/>
              </w:rPr>
              <w:t>72.30</w:t>
            </w:r>
          </w:p>
        </w:tc>
      </w:tr>
      <w:tr w:rsidR="00DE3568" w14:paraId="5AEEB74B" w14:textId="77777777" w:rsidTr="00DE3568">
        <w:trPr>
          <w:cantSplit/>
        </w:trPr>
        <w:tc>
          <w:tcPr>
            <w:tcW w:w="10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2FA140D" w14:textId="77777777" w:rsidR="00DE3568" w:rsidRDefault="00DE3568" w:rsidP="00DE3568">
            <w:pPr>
              <w:keepNext/>
              <w:adjustRightInd w:val="0"/>
              <w:spacing w:before="60" w:after="60"/>
              <w:rPr>
                <w:b/>
                <w:bCs/>
                <w:color w:val="000000"/>
              </w:rPr>
            </w:pPr>
            <w:r>
              <w:rPr>
                <w:b/>
                <w:bCs/>
                <w:color w:val="000000"/>
              </w:rPr>
              <w:t>5</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DFE9C0" w14:textId="77777777" w:rsidR="00DE3568" w:rsidRDefault="00DE3568" w:rsidP="00DE3568">
            <w:pPr>
              <w:keepNext/>
              <w:adjustRightInd w:val="0"/>
              <w:spacing w:before="60" w:after="60"/>
              <w:jc w:val="right"/>
              <w:rPr>
                <w:color w:val="000000"/>
                <w:sz w:val="20"/>
                <w:szCs w:val="20"/>
              </w:rPr>
            </w:pPr>
            <w:r>
              <w:rPr>
                <w:color w:val="000000"/>
              </w:rPr>
              <w:t>69</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1738F9" w14:textId="77777777" w:rsidR="00DE3568" w:rsidRDefault="00DE3568" w:rsidP="00DE3568">
            <w:pPr>
              <w:keepNext/>
              <w:adjustRightInd w:val="0"/>
              <w:spacing w:before="60" w:after="60"/>
              <w:jc w:val="right"/>
              <w:rPr>
                <w:color w:val="000000"/>
              </w:rPr>
            </w:pPr>
            <w:r>
              <w:rPr>
                <w:color w:val="000000"/>
              </w:rPr>
              <w:t>3.45</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8F1B194" w14:textId="77777777" w:rsidR="00DE3568" w:rsidRDefault="00DE3568" w:rsidP="00DE3568">
            <w:pPr>
              <w:keepNext/>
              <w:adjustRightInd w:val="0"/>
              <w:spacing w:before="60" w:after="60"/>
              <w:jc w:val="right"/>
              <w:rPr>
                <w:color w:val="000000"/>
              </w:rPr>
            </w:pPr>
            <w:r>
              <w:rPr>
                <w:color w:val="000000"/>
              </w:rPr>
              <w:t>1515</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B363DD4" w14:textId="77777777" w:rsidR="00DE3568" w:rsidRDefault="00DE3568" w:rsidP="00DE3568">
            <w:pPr>
              <w:keepNext/>
              <w:adjustRightInd w:val="0"/>
              <w:spacing w:before="60" w:after="60"/>
              <w:jc w:val="right"/>
              <w:rPr>
                <w:color w:val="000000"/>
              </w:rPr>
            </w:pPr>
            <w:r>
              <w:rPr>
                <w:color w:val="000000"/>
              </w:rPr>
              <w:t>75.75</w:t>
            </w:r>
          </w:p>
        </w:tc>
      </w:tr>
      <w:tr w:rsidR="00DE3568" w14:paraId="27639A80" w14:textId="77777777" w:rsidTr="00DE3568">
        <w:trPr>
          <w:cantSplit/>
        </w:trPr>
        <w:tc>
          <w:tcPr>
            <w:tcW w:w="1020"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12FAAAD1" w14:textId="77777777" w:rsidR="00DE3568" w:rsidRDefault="00DE3568" w:rsidP="00DE3568">
            <w:pPr>
              <w:keepNext/>
              <w:adjustRightInd w:val="0"/>
              <w:spacing w:before="60" w:after="60"/>
              <w:rPr>
                <w:b/>
                <w:bCs/>
                <w:color w:val="000000"/>
              </w:rPr>
            </w:pPr>
            <w:r>
              <w:rPr>
                <w:b/>
                <w:bCs/>
                <w:color w:val="000000"/>
              </w:rPr>
              <w:t>6</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577BCFD" w14:textId="77777777" w:rsidR="00DE3568" w:rsidRDefault="00DE3568" w:rsidP="00DE3568">
            <w:pPr>
              <w:keepNext/>
              <w:adjustRightInd w:val="0"/>
              <w:spacing w:before="60" w:after="60"/>
              <w:jc w:val="right"/>
              <w:rPr>
                <w:color w:val="000000"/>
                <w:sz w:val="20"/>
                <w:szCs w:val="20"/>
              </w:rPr>
            </w:pPr>
            <w:r>
              <w:rPr>
                <w:color w:val="000000"/>
              </w:rPr>
              <w:t>485</w:t>
            </w:r>
          </w:p>
        </w:tc>
        <w:tc>
          <w:tcPr>
            <w:tcW w:w="91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D99FE11" w14:textId="77777777" w:rsidR="00DE3568" w:rsidRDefault="00DE3568" w:rsidP="00DE3568">
            <w:pPr>
              <w:keepNext/>
              <w:adjustRightInd w:val="0"/>
              <w:spacing w:before="60" w:after="60"/>
              <w:jc w:val="right"/>
              <w:rPr>
                <w:color w:val="000000"/>
              </w:rPr>
            </w:pPr>
            <w:r>
              <w:rPr>
                <w:color w:val="000000"/>
              </w:rPr>
              <w:t>24.25</w:t>
            </w:r>
          </w:p>
        </w:tc>
        <w:tc>
          <w:tcPr>
            <w:tcW w:w="12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7B4A8F2" w14:textId="77777777" w:rsidR="00DE3568" w:rsidRDefault="00DE3568" w:rsidP="00DE3568">
            <w:pPr>
              <w:keepNext/>
              <w:adjustRightInd w:val="0"/>
              <w:spacing w:before="60" w:after="60"/>
              <w:jc w:val="right"/>
              <w:rPr>
                <w:color w:val="000000"/>
              </w:rPr>
            </w:pPr>
            <w:r>
              <w:rPr>
                <w:color w:val="000000"/>
              </w:rPr>
              <w:t>2000</w:t>
            </w:r>
          </w:p>
        </w:tc>
        <w:tc>
          <w:tcPr>
            <w:tcW w:w="124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58C20C6D" w14:textId="77777777" w:rsidR="00DE3568" w:rsidRDefault="00DE3568" w:rsidP="00DE3568">
            <w:pPr>
              <w:keepNext/>
              <w:adjustRightInd w:val="0"/>
              <w:spacing w:before="60" w:after="60"/>
              <w:jc w:val="right"/>
              <w:rPr>
                <w:color w:val="000000"/>
              </w:rPr>
            </w:pPr>
            <w:r>
              <w:rPr>
                <w:color w:val="000000"/>
              </w:rPr>
              <w:t>100.00</w:t>
            </w:r>
          </w:p>
        </w:tc>
      </w:tr>
    </w:tbl>
    <w:p w14:paraId="09F55CE4" w14:textId="77777777" w:rsidR="00DE3568" w:rsidRDefault="00DE3568" w:rsidP="00DE3568">
      <w:pPr>
        <w:rPr>
          <w:color w:val="000000"/>
        </w:rPr>
        <w:sectPr w:rsidR="00DE3568">
          <w:pgSz w:w="12240" w:h="15840"/>
          <w:pgMar w:top="360" w:right="360" w:bottom="360" w:left="360" w:header="720" w:footer="360" w:gutter="0"/>
          <w:cols w:space="720"/>
        </w:sectPr>
      </w:pPr>
    </w:p>
    <w:p w14:paraId="0735FE90" w14:textId="77777777" w:rsidR="00DE3568" w:rsidRDefault="00DE3568" w:rsidP="00DE3568">
      <w:pPr>
        <w:adjustRightInd w:val="0"/>
        <w:rPr>
          <w:color w:val="000000"/>
          <w:sz w:val="20"/>
          <w:szCs w:val="20"/>
        </w:rPr>
      </w:pPr>
    </w:p>
    <w:p w14:paraId="3D738938" w14:textId="77777777" w:rsidR="00DE3568" w:rsidRDefault="00DE3568" w:rsidP="00DE3568">
      <w:pPr>
        <w:adjustRightInd w:val="0"/>
        <w:rPr>
          <w:color w:val="000000"/>
        </w:rPr>
      </w:pPr>
    </w:p>
    <w:p w14:paraId="7731E45D" w14:textId="77777777" w:rsidR="00DE3568" w:rsidRDefault="00DE3568" w:rsidP="00DE3568">
      <w:pPr>
        <w:adjustRightInd w:val="0"/>
        <w:rPr>
          <w:color w:val="000000"/>
          <w:sz w:val="20"/>
          <w:szCs w:val="20"/>
        </w:rPr>
      </w:pPr>
    </w:p>
    <w:p w14:paraId="5012B1DB" w14:textId="77777777" w:rsidR="00DE3568" w:rsidRDefault="00DE3568" w:rsidP="00DE3568">
      <w:pPr>
        <w:adjustRightInd w:val="0"/>
        <w:rPr>
          <w:color w:val="000000"/>
        </w:rPr>
      </w:pPr>
    </w:p>
    <w:tbl>
      <w:tblPr>
        <w:tblW w:w="0" w:type="auto"/>
        <w:jc w:val="center"/>
        <w:tblLayout w:type="fixed"/>
        <w:tblCellMar>
          <w:left w:w="0" w:type="dxa"/>
          <w:right w:w="0" w:type="dxa"/>
        </w:tblCellMar>
        <w:tblLook w:val="04A0" w:firstRow="1" w:lastRow="0" w:firstColumn="1" w:lastColumn="0" w:noHBand="0" w:noVBand="1"/>
      </w:tblPr>
      <w:tblGrid>
        <w:gridCol w:w="1071"/>
        <w:gridCol w:w="1147"/>
        <w:gridCol w:w="917"/>
        <w:gridCol w:w="1247"/>
        <w:gridCol w:w="1247"/>
      </w:tblGrid>
      <w:tr w:rsidR="00DE3568" w14:paraId="7B77FDD8" w14:textId="77777777" w:rsidTr="00DE3568">
        <w:trPr>
          <w:cantSplit/>
          <w:tblHeader/>
          <w:jc w:val="center"/>
        </w:trPr>
        <w:tc>
          <w:tcPr>
            <w:tcW w:w="5629"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783DF1F3" w14:textId="77777777" w:rsidR="00DE3568" w:rsidRDefault="00DE3568">
            <w:pPr>
              <w:keepNext/>
              <w:adjustRightInd w:val="0"/>
              <w:spacing w:before="60" w:after="60"/>
              <w:jc w:val="center"/>
              <w:rPr>
                <w:b/>
                <w:bCs/>
                <w:color w:val="000000"/>
              </w:rPr>
            </w:pPr>
            <w:r>
              <w:rPr>
                <w:b/>
                <w:bCs/>
                <w:color w:val="000000"/>
              </w:rPr>
              <w:t>Owner or renter status of unit</w:t>
            </w:r>
          </w:p>
        </w:tc>
      </w:tr>
      <w:tr w:rsidR="00DE3568" w14:paraId="327C400E" w14:textId="77777777" w:rsidTr="00DE3568">
        <w:trPr>
          <w:cantSplit/>
          <w:tblHeader/>
          <w:jc w:val="center"/>
        </w:trPr>
        <w:tc>
          <w:tcPr>
            <w:tcW w:w="107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4552505D" w14:textId="77777777" w:rsidR="00DE3568" w:rsidRDefault="00DE3568">
            <w:pPr>
              <w:keepNext/>
              <w:adjustRightInd w:val="0"/>
              <w:spacing w:before="60" w:after="60"/>
              <w:rPr>
                <w:b/>
                <w:bCs/>
                <w:color w:val="000000"/>
              </w:rPr>
            </w:pPr>
            <w:r>
              <w:rPr>
                <w:b/>
                <w:bCs/>
                <w:color w:val="000000"/>
              </w:rPr>
              <w:t>TENURE</w:t>
            </w:r>
          </w:p>
        </w:tc>
        <w:tc>
          <w:tcPr>
            <w:tcW w:w="11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1E1D43C" w14:textId="77777777" w:rsidR="00DE3568" w:rsidRDefault="00DE3568">
            <w:pPr>
              <w:keepNext/>
              <w:adjustRightInd w:val="0"/>
              <w:spacing w:before="60" w:after="60"/>
              <w:jc w:val="right"/>
              <w:rPr>
                <w:b/>
                <w:bCs/>
                <w:color w:val="000000"/>
              </w:rPr>
            </w:pPr>
            <w:r>
              <w:rPr>
                <w:b/>
                <w:bCs/>
                <w:color w:val="000000"/>
              </w:rPr>
              <w:t>Frequency</w:t>
            </w:r>
          </w:p>
        </w:tc>
        <w:tc>
          <w:tcPr>
            <w:tcW w:w="91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F97AA1C" w14:textId="77777777" w:rsidR="00DE3568" w:rsidRDefault="00DE3568">
            <w:pPr>
              <w:keepNext/>
              <w:adjustRightInd w:val="0"/>
              <w:spacing w:before="60" w:after="60"/>
              <w:jc w:val="right"/>
              <w:rPr>
                <w:b/>
                <w:bCs/>
                <w:color w:val="000000"/>
              </w:rPr>
            </w:pPr>
            <w:r>
              <w:rPr>
                <w:b/>
                <w:bCs/>
                <w:color w:val="000000"/>
              </w:rPr>
              <w:t>Percent</w:t>
            </w:r>
          </w:p>
        </w:tc>
        <w:tc>
          <w:tcPr>
            <w:tcW w:w="12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865C361" w14:textId="77777777" w:rsidR="00DE3568" w:rsidRDefault="00DE3568">
            <w:pPr>
              <w:keepNext/>
              <w:adjustRightInd w:val="0"/>
              <w:spacing w:before="60" w:after="60"/>
              <w:jc w:val="right"/>
              <w:rPr>
                <w:b/>
                <w:bCs/>
                <w:color w:val="000000"/>
              </w:rPr>
            </w:pPr>
            <w:r>
              <w:rPr>
                <w:b/>
                <w:bCs/>
                <w:color w:val="000000"/>
              </w:rPr>
              <w:t>Cumulative</w:t>
            </w:r>
            <w:r>
              <w:rPr>
                <w:b/>
                <w:bCs/>
                <w:color w:val="000000"/>
              </w:rPr>
              <w:br/>
              <w:t>Frequency</w:t>
            </w:r>
          </w:p>
        </w:tc>
        <w:tc>
          <w:tcPr>
            <w:tcW w:w="124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43050421" w14:textId="77777777" w:rsidR="00DE3568" w:rsidRDefault="00DE3568">
            <w:pPr>
              <w:keepNext/>
              <w:adjustRightInd w:val="0"/>
              <w:spacing w:before="60" w:after="60"/>
              <w:jc w:val="right"/>
              <w:rPr>
                <w:b/>
                <w:bCs/>
                <w:color w:val="000000"/>
              </w:rPr>
            </w:pPr>
            <w:r>
              <w:rPr>
                <w:b/>
                <w:bCs/>
                <w:color w:val="000000"/>
              </w:rPr>
              <w:t>Cumulative</w:t>
            </w:r>
            <w:r>
              <w:rPr>
                <w:b/>
                <w:bCs/>
                <w:color w:val="000000"/>
              </w:rPr>
              <w:br/>
              <w:t>Percent</w:t>
            </w:r>
          </w:p>
        </w:tc>
      </w:tr>
      <w:tr w:rsidR="00DE3568" w14:paraId="18398428" w14:textId="77777777" w:rsidTr="00DE3568">
        <w:trPr>
          <w:cantSplit/>
          <w:jc w:val="center"/>
        </w:trPr>
        <w:tc>
          <w:tcPr>
            <w:tcW w:w="107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3B2194C" w14:textId="77777777" w:rsidR="00DE3568" w:rsidRDefault="00DE3568">
            <w:pPr>
              <w:keepNext/>
              <w:adjustRightInd w:val="0"/>
              <w:spacing w:before="60" w:after="60"/>
              <w:rPr>
                <w:b/>
                <w:bCs/>
                <w:color w:val="000000"/>
              </w:rPr>
            </w:pPr>
            <w:r>
              <w:rPr>
                <w:b/>
                <w:bCs/>
                <w:color w:val="000000"/>
              </w:rPr>
              <w:t>1</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2816C00" w14:textId="77777777" w:rsidR="00DE3568" w:rsidRDefault="00DE3568">
            <w:pPr>
              <w:keepNext/>
              <w:adjustRightInd w:val="0"/>
              <w:spacing w:before="60" w:after="60"/>
              <w:jc w:val="right"/>
              <w:rPr>
                <w:color w:val="000000"/>
                <w:sz w:val="20"/>
                <w:szCs w:val="20"/>
              </w:rPr>
            </w:pPr>
            <w:r>
              <w:rPr>
                <w:color w:val="000000"/>
              </w:rPr>
              <w:t>1194</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190B59" w14:textId="77777777" w:rsidR="00DE3568" w:rsidRDefault="00DE3568">
            <w:pPr>
              <w:keepNext/>
              <w:adjustRightInd w:val="0"/>
              <w:spacing w:before="60" w:after="60"/>
              <w:jc w:val="right"/>
              <w:rPr>
                <w:color w:val="000000"/>
              </w:rPr>
            </w:pPr>
            <w:r>
              <w:rPr>
                <w:color w:val="000000"/>
              </w:rPr>
              <w:t>59.70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DD53CE2" w14:textId="77777777" w:rsidR="00DE3568" w:rsidRDefault="00DE3568">
            <w:pPr>
              <w:keepNext/>
              <w:adjustRightInd w:val="0"/>
              <w:spacing w:before="60" w:after="60"/>
              <w:jc w:val="right"/>
              <w:rPr>
                <w:color w:val="000000"/>
              </w:rPr>
            </w:pPr>
            <w:r>
              <w:rPr>
                <w:color w:val="000000"/>
              </w:rPr>
              <w:t>1194</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88D8523" w14:textId="77777777" w:rsidR="00DE3568" w:rsidRDefault="00DE3568">
            <w:pPr>
              <w:keepNext/>
              <w:adjustRightInd w:val="0"/>
              <w:spacing w:before="60" w:after="60"/>
              <w:jc w:val="right"/>
              <w:rPr>
                <w:color w:val="000000"/>
              </w:rPr>
            </w:pPr>
            <w:r>
              <w:rPr>
                <w:color w:val="000000"/>
              </w:rPr>
              <w:t>59.70</w:t>
            </w:r>
          </w:p>
        </w:tc>
      </w:tr>
      <w:tr w:rsidR="00DE3568" w14:paraId="5BBE2E05" w14:textId="77777777" w:rsidTr="00DE3568">
        <w:trPr>
          <w:cantSplit/>
          <w:jc w:val="center"/>
        </w:trPr>
        <w:tc>
          <w:tcPr>
            <w:tcW w:w="107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18FB058" w14:textId="77777777" w:rsidR="00DE3568" w:rsidRDefault="00DE3568">
            <w:pPr>
              <w:keepNext/>
              <w:adjustRightInd w:val="0"/>
              <w:spacing w:before="60" w:after="60"/>
              <w:rPr>
                <w:b/>
                <w:bCs/>
                <w:color w:val="000000"/>
              </w:rPr>
            </w:pPr>
            <w:r>
              <w:rPr>
                <w:b/>
                <w:bCs/>
                <w:color w:val="000000"/>
              </w:rPr>
              <w:t>2</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06D1A8D" w14:textId="77777777" w:rsidR="00DE3568" w:rsidRDefault="00DE3568">
            <w:pPr>
              <w:keepNext/>
              <w:adjustRightInd w:val="0"/>
              <w:spacing w:before="60" w:after="60"/>
              <w:jc w:val="right"/>
              <w:rPr>
                <w:color w:val="000000"/>
                <w:sz w:val="20"/>
                <w:szCs w:val="20"/>
              </w:rPr>
            </w:pPr>
            <w:r>
              <w:rPr>
                <w:color w:val="000000"/>
              </w:rPr>
              <w:t>773</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A0735B" w14:textId="77777777" w:rsidR="00DE3568" w:rsidRDefault="00DE3568">
            <w:pPr>
              <w:keepNext/>
              <w:adjustRightInd w:val="0"/>
              <w:spacing w:before="60" w:after="60"/>
              <w:jc w:val="right"/>
              <w:rPr>
                <w:color w:val="000000"/>
              </w:rPr>
            </w:pPr>
            <w:r>
              <w:rPr>
                <w:color w:val="000000"/>
              </w:rPr>
              <w:t>38.65</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76459E" w14:textId="77777777" w:rsidR="00DE3568" w:rsidRDefault="00DE3568">
            <w:pPr>
              <w:keepNext/>
              <w:adjustRightInd w:val="0"/>
              <w:spacing w:before="60" w:after="60"/>
              <w:jc w:val="right"/>
              <w:rPr>
                <w:color w:val="000000"/>
              </w:rPr>
            </w:pPr>
            <w:r>
              <w:rPr>
                <w:color w:val="000000"/>
              </w:rPr>
              <w:t>1967</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659BD41" w14:textId="77777777" w:rsidR="00DE3568" w:rsidRDefault="00DE3568">
            <w:pPr>
              <w:keepNext/>
              <w:adjustRightInd w:val="0"/>
              <w:spacing w:before="60" w:after="60"/>
              <w:jc w:val="right"/>
              <w:rPr>
                <w:color w:val="000000"/>
              </w:rPr>
            </w:pPr>
            <w:r>
              <w:rPr>
                <w:color w:val="000000"/>
              </w:rPr>
              <w:t>98.35</w:t>
            </w:r>
          </w:p>
        </w:tc>
      </w:tr>
      <w:tr w:rsidR="00DE3568" w14:paraId="5C18ED93" w14:textId="77777777" w:rsidTr="00DE3568">
        <w:trPr>
          <w:cantSplit/>
          <w:jc w:val="center"/>
        </w:trPr>
        <w:tc>
          <w:tcPr>
            <w:tcW w:w="1071"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29F853A1" w14:textId="77777777" w:rsidR="00DE3568" w:rsidRDefault="00DE3568">
            <w:pPr>
              <w:keepNext/>
              <w:adjustRightInd w:val="0"/>
              <w:spacing w:before="60" w:after="60"/>
              <w:rPr>
                <w:b/>
                <w:bCs/>
                <w:color w:val="000000"/>
              </w:rPr>
            </w:pPr>
            <w:r>
              <w:rPr>
                <w:b/>
                <w:bCs/>
                <w:color w:val="000000"/>
              </w:rPr>
              <w:t>3</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6AD0ADA" w14:textId="77777777" w:rsidR="00DE3568" w:rsidRDefault="00DE3568">
            <w:pPr>
              <w:keepNext/>
              <w:adjustRightInd w:val="0"/>
              <w:spacing w:before="60" w:after="60"/>
              <w:jc w:val="right"/>
              <w:rPr>
                <w:color w:val="000000"/>
                <w:sz w:val="20"/>
                <w:szCs w:val="20"/>
              </w:rPr>
            </w:pPr>
            <w:r>
              <w:rPr>
                <w:color w:val="000000"/>
              </w:rPr>
              <w:t>33</w:t>
            </w:r>
          </w:p>
        </w:tc>
        <w:tc>
          <w:tcPr>
            <w:tcW w:w="91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7860BFD" w14:textId="77777777" w:rsidR="00DE3568" w:rsidRDefault="00DE3568">
            <w:pPr>
              <w:keepNext/>
              <w:adjustRightInd w:val="0"/>
              <w:spacing w:before="60" w:after="60"/>
              <w:jc w:val="right"/>
              <w:rPr>
                <w:color w:val="000000"/>
              </w:rPr>
            </w:pPr>
            <w:r>
              <w:rPr>
                <w:color w:val="000000"/>
              </w:rPr>
              <w:t>1.65</w:t>
            </w:r>
          </w:p>
        </w:tc>
        <w:tc>
          <w:tcPr>
            <w:tcW w:w="12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C86A4A0" w14:textId="77777777" w:rsidR="00DE3568" w:rsidRDefault="00DE3568">
            <w:pPr>
              <w:keepNext/>
              <w:adjustRightInd w:val="0"/>
              <w:spacing w:before="60" w:after="60"/>
              <w:jc w:val="right"/>
              <w:rPr>
                <w:color w:val="000000"/>
              </w:rPr>
            </w:pPr>
            <w:r>
              <w:rPr>
                <w:color w:val="000000"/>
              </w:rPr>
              <w:t>2000</w:t>
            </w:r>
          </w:p>
        </w:tc>
        <w:tc>
          <w:tcPr>
            <w:tcW w:w="124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34668569" w14:textId="77777777" w:rsidR="00DE3568" w:rsidRDefault="00DE3568">
            <w:pPr>
              <w:keepNext/>
              <w:adjustRightInd w:val="0"/>
              <w:spacing w:before="60" w:after="60"/>
              <w:jc w:val="right"/>
              <w:rPr>
                <w:color w:val="000000"/>
              </w:rPr>
            </w:pPr>
            <w:r>
              <w:rPr>
                <w:color w:val="000000"/>
              </w:rPr>
              <w:t>100.00</w:t>
            </w:r>
          </w:p>
        </w:tc>
      </w:tr>
    </w:tbl>
    <w:p w14:paraId="435F17D7" w14:textId="77777777" w:rsidR="00DE3568" w:rsidRDefault="00DE3568" w:rsidP="00DE3568">
      <w:pPr>
        <w:adjustRightInd w:val="0"/>
        <w:rPr>
          <w:color w:val="000000"/>
          <w:sz w:val="20"/>
          <w:szCs w:val="20"/>
        </w:rPr>
      </w:pPr>
    </w:p>
    <w:p w14:paraId="32225B1D" w14:textId="77777777" w:rsidR="00DE3568" w:rsidRDefault="00DE3568" w:rsidP="00DE3568">
      <w:pPr>
        <w:adjustRightInd w:val="0"/>
        <w:rPr>
          <w:color w:val="000000"/>
        </w:rPr>
      </w:pPr>
    </w:p>
    <w:tbl>
      <w:tblPr>
        <w:tblW w:w="0" w:type="auto"/>
        <w:jc w:val="center"/>
        <w:tblLayout w:type="fixed"/>
        <w:tblCellMar>
          <w:left w:w="0" w:type="dxa"/>
          <w:right w:w="0" w:type="dxa"/>
        </w:tblCellMar>
        <w:tblLook w:val="04A0" w:firstRow="1" w:lastRow="0" w:firstColumn="1" w:lastColumn="0" w:noHBand="0" w:noVBand="1"/>
      </w:tblPr>
      <w:tblGrid>
        <w:gridCol w:w="597"/>
        <w:gridCol w:w="1147"/>
        <w:gridCol w:w="917"/>
        <w:gridCol w:w="1247"/>
        <w:gridCol w:w="1247"/>
      </w:tblGrid>
      <w:tr w:rsidR="00DE3568" w14:paraId="1A624EE8" w14:textId="77777777" w:rsidTr="00DE3568">
        <w:trPr>
          <w:cantSplit/>
          <w:tblHeader/>
          <w:jc w:val="center"/>
        </w:trPr>
        <w:tc>
          <w:tcPr>
            <w:tcW w:w="5155"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6B0E305D" w14:textId="77777777" w:rsidR="00DE3568" w:rsidRDefault="00DE3568">
            <w:pPr>
              <w:keepNext/>
              <w:adjustRightInd w:val="0"/>
              <w:spacing w:before="60" w:after="60"/>
              <w:jc w:val="center"/>
              <w:rPr>
                <w:b/>
                <w:bCs/>
                <w:color w:val="000000"/>
              </w:rPr>
            </w:pPr>
            <w:r>
              <w:rPr>
                <w:b/>
                <w:bCs/>
                <w:color w:val="000000"/>
              </w:rPr>
              <w:t>Type of housing unit</w:t>
            </w:r>
          </w:p>
        </w:tc>
      </w:tr>
      <w:tr w:rsidR="00DE3568" w14:paraId="51C817A4" w14:textId="77777777" w:rsidTr="00DE3568">
        <w:trPr>
          <w:cantSplit/>
          <w:tblHeader/>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4879DC25" w14:textId="77777777" w:rsidR="00DE3568" w:rsidRDefault="00DE3568">
            <w:pPr>
              <w:keepNext/>
              <w:adjustRightInd w:val="0"/>
              <w:spacing w:before="60" w:after="60"/>
              <w:rPr>
                <w:b/>
                <w:bCs/>
                <w:color w:val="000000"/>
              </w:rPr>
            </w:pPr>
            <w:r>
              <w:rPr>
                <w:b/>
                <w:bCs/>
                <w:color w:val="000000"/>
              </w:rPr>
              <w:t>BLD</w:t>
            </w:r>
          </w:p>
        </w:tc>
        <w:tc>
          <w:tcPr>
            <w:tcW w:w="11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5FF4452" w14:textId="77777777" w:rsidR="00DE3568" w:rsidRDefault="00DE3568">
            <w:pPr>
              <w:keepNext/>
              <w:adjustRightInd w:val="0"/>
              <w:spacing w:before="60" w:after="60"/>
              <w:jc w:val="right"/>
              <w:rPr>
                <w:b/>
                <w:bCs/>
                <w:color w:val="000000"/>
              </w:rPr>
            </w:pPr>
            <w:r>
              <w:rPr>
                <w:b/>
                <w:bCs/>
                <w:color w:val="000000"/>
              </w:rPr>
              <w:t>Frequency</w:t>
            </w:r>
          </w:p>
        </w:tc>
        <w:tc>
          <w:tcPr>
            <w:tcW w:w="91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CECBF34" w14:textId="77777777" w:rsidR="00DE3568" w:rsidRDefault="00DE3568">
            <w:pPr>
              <w:keepNext/>
              <w:adjustRightInd w:val="0"/>
              <w:spacing w:before="60" w:after="60"/>
              <w:jc w:val="right"/>
              <w:rPr>
                <w:b/>
                <w:bCs/>
                <w:color w:val="000000"/>
              </w:rPr>
            </w:pPr>
            <w:r>
              <w:rPr>
                <w:b/>
                <w:bCs/>
                <w:color w:val="000000"/>
              </w:rPr>
              <w:t>Percent</w:t>
            </w:r>
          </w:p>
        </w:tc>
        <w:tc>
          <w:tcPr>
            <w:tcW w:w="12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16FF753" w14:textId="77777777" w:rsidR="00DE3568" w:rsidRDefault="00DE3568">
            <w:pPr>
              <w:keepNext/>
              <w:adjustRightInd w:val="0"/>
              <w:spacing w:before="60" w:after="60"/>
              <w:jc w:val="right"/>
              <w:rPr>
                <w:b/>
                <w:bCs/>
                <w:color w:val="000000"/>
              </w:rPr>
            </w:pPr>
            <w:r>
              <w:rPr>
                <w:b/>
                <w:bCs/>
                <w:color w:val="000000"/>
              </w:rPr>
              <w:t>Cumulative</w:t>
            </w:r>
            <w:r>
              <w:rPr>
                <w:b/>
                <w:bCs/>
                <w:color w:val="000000"/>
              </w:rPr>
              <w:br/>
              <w:t>Frequency</w:t>
            </w:r>
          </w:p>
        </w:tc>
        <w:tc>
          <w:tcPr>
            <w:tcW w:w="124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0F6FDEEE" w14:textId="77777777" w:rsidR="00DE3568" w:rsidRDefault="00DE3568">
            <w:pPr>
              <w:keepNext/>
              <w:adjustRightInd w:val="0"/>
              <w:spacing w:before="60" w:after="60"/>
              <w:jc w:val="right"/>
              <w:rPr>
                <w:b/>
                <w:bCs/>
                <w:color w:val="000000"/>
              </w:rPr>
            </w:pPr>
            <w:r>
              <w:rPr>
                <w:b/>
                <w:bCs/>
                <w:color w:val="000000"/>
              </w:rPr>
              <w:t>Cumulative</w:t>
            </w:r>
            <w:r>
              <w:rPr>
                <w:b/>
                <w:bCs/>
                <w:color w:val="000000"/>
              </w:rPr>
              <w:br/>
              <w:t>Percent</w:t>
            </w:r>
          </w:p>
        </w:tc>
      </w:tr>
      <w:tr w:rsidR="00DE3568" w14:paraId="698FD34E" w14:textId="77777777" w:rsidTr="00DE3568">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43FDDDA" w14:textId="77777777" w:rsidR="00DE3568" w:rsidRDefault="00DE3568">
            <w:pPr>
              <w:keepNext/>
              <w:adjustRightInd w:val="0"/>
              <w:spacing w:before="60" w:after="60"/>
              <w:rPr>
                <w:b/>
                <w:bCs/>
                <w:color w:val="000000"/>
              </w:rPr>
            </w:pPr>
            <w:r>
              <w:rPr>
                <w:b/>
                <w:bCs/>
                <w:color w:val="000000"/>
              </w:rPr>
              <w:t>01</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2E9D8F" w14:textId="77777777" w:rsidR="00DE3568" w:rsidRDefault="00DE3568">
            <w:pPr>
              <w:keepNext/>
              <w:adjustRightInd w:val="0"/>
              <w:spacing w:before="60" w:after="60"/>
              <w:jc w:val="right"/>
              <w:rPr>
                <w:color w:val="000000"/>
                <w:sz w:val="20"/>
                <w:szCs w:val="20"/>
              </w:rPr>
            </w:pPr>
            <w:r>
              <w:rPr>
                <w:color w:val="000000"/>
              </w:rPr>
              <w:t>76</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45F349E" w14:textId="77777777" w:rsidR="00DE3568" w:rsidRDefault="00DE3568">
            <w:pPr>
              <w:keepNext/>
              <w:adjustRightInd w:val="0"/>
              <w:spacing w:before="60" w:after="60"/>
              <w:jc w:val="right"/>
              <w:rPr>
                <w:color w:val="000000"/>
              </w:rPr>
            </w:pPr>
            <w:r>
              <w:rPr>
                <w:color w:val="000000"/>
              </w:rPr>
              <w:t>3.80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37257AF" w14:textId="77777777" w:rsidR="00DE3568" w:rsidRDefault="00DE3568">
            <w:pPr>
              <w:keepNext/>
              <w:adjustRightInd w:val="0"/>
              <w:spacing w:before="60" w:after="60"/>
              <w:jc w:val="right"/>
              <w:rPr>
                <w:color w:val="000000"/>
              </w:rPr>
            </w:pPr>
            <w:r>
              <w:rPr>
                <w:color w:val="000000"/>
              </w:rPr>
              <w:t>76</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49A9695" w14:textId="77777777" w:rsidR="00DE3568" w:rsidRDefault="00DE3568">
            <w:pPr>
              <w:keepNext/>
              <w:adjustRightInd w:val="0"/>
              <w:spacing w:before="60" w:after="60"/>
              <w:jc w:val="right"/>
              <w:rPr>
                <w:color w:val="000000"/>
              </w:rPr>
            </w:pPr>
            <w:r>
              <w:rPr>
                <w:color w:val="000000"/>
              </w:rPr>
              <w:t>3.80</w:t>
            </w:r>
          </w:p>
        </w:tc>
      </w:tr>
      <w:tr w:rsidR="00DE3568" w14:paraId="17FA64A2" w14:textId="77777777" w:rsidTr="00DE3568">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DAA36DE" w14:textId="77777777" w:rsidR="00DE3568" w:rsidRDefault="00DE3568">
            <w:pPr>
              <w:keepNext/>
              <w:adjustRightInd w:val="0"/>
              <w:spacing w:before="60" w:after="60"/>
              <w:rPr>
                <w:b/>
                <w:bCs/>
                <w:color w:val="000000"/>
              </w:rPr>
            </w:pPr>
            <w:r>
              <w:rPr>
                <w:b/>
                <w:bCs/>
                <w:color w:val="000000"/>
              </w:rPr>
              <w:t>02</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607D332" w14:textId="77777777" w:rsidR="00DE3568" w:rsidRDefault="00DE3568">
            <w:pPr>
              <w:keepNext/>
              <w:adjustRightInd w:val="0"/>
              <w:spacing w:before="60" w:after="60"/>
              <w:jc w:val="right"/>
              <w:rPr>
                <w:color w:val="000000"/>
                <w:sz w:val="20"/>
                <w:szCs w:val="20"/>
              </w:rPr>
            </w:pPr>
            <w:r>
              <w:rPr>
                <w:color w:val="000000"/>
              </w:rPr>
              <w:t>1212</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53DD1E5" w14:textId="77777777" w:rsidR="00DE3568" w:rsidRDefault="00DE3568">
            <w:pPr>
              <w:keepNext/>
              <w:adjustRightInd w:val="0"/>
              <w:spacing w:before="60" w:after="60"/>
              <w:jc w:val="right"/>
              <w:rPr>
                <w:color w:val="000000"/>
              </w:rPr>
            </w:pPr>
            <w:r>
              <w:rPr>
                <w:color w:val="000000"/>
              </w:rPr>
              <w:t>60.60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FAA28E3" w14:textId="77777777" w:rsidR="00DE3568" w:rsidRDefault="00DE3568">
            <w:pPr>
              <w:keepNext/>
              <w:adjustRightInd w:val="0"/>
              <w:spacing w:before="60" w:after="60"/>
              <w:jc w:val="right"/>
              <w:rPr>
                <w:color w:val="000000"/>
              </w:rPr>
            </w:pPr>
            <w:r>
              <w:rPr>
                <w:color w:val="000000"/>
              </w:rPr>
              <w:t>1288</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DEF7F7A" w14:textId="77777777" w:rsidR="00DE3568" w:rsidRDefault="00DE3568">
            <w:pPr>
              <w:keepNext/>
              <w:adjustRightInd w:val="0"/>
              <w:spacing w:before="60" w:after="60"/>
              <w:jc w:val="right"/>
              <w:rPr>
                <w:color w:val="000000"/>
              </w:rPr>
            </w:pPr>
            <w:r>
              <w:rPr>
                <w:color w:val="000000"/>
              </w:rPr>
              <w:t>64.40</w:t>
            </w:r>
          </w:p>
        </w:tc>
      </w:tr>
      <w:tr w:rsidR="00DE3568" w14:paraId="32CC3D6F" w14:textId="77777777" w:rsidTr="00DE3568">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BF35152" w14:textId="77777777" w:rsidR="00DE3568" w:rsidRDefault="00DE3568">
            <w:pPr>
              <w:keepNext/>
              <w:adjustRightInd w:val="0"/>
              <w:spacing w:before="60" w:after="60"/>
              <w:rPr>
                <w:b/>
                <w:bCs/>
                <w:color w:val="000000"/>
              </w:rPr>
            </w:pPr>
            <w:r>
              <w:rPr>
                <w:b/>
                <w:bCs/>
                <w:color w:val="000000"/>
              </w:rPr>
              <w:t>03</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083B904" w14:textId="77777777" w:rsidR="00DE3568" w:rsidRDefault="00DE3568">
            <w:pPr>
              <w:keepNext/>
              <w:adjustRightInd w:val="0"/>
              <w:spacing w:before="60" w:after="60"/>
              <w:jc w:val="right"/>
              <w:rPr>
                <w:color w:val="000000"/>
                <w:sz w:val="20"/>
                <w:szCs w:val="20"/>
              </w:rPr>
            </w:pPr>
            <w:r>
              <w:rPr>
                <w:color w:val="000000"/>
              </w:rPr>
              <w:t>182</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85D9C9B" w14:textId="77777777" w:rsidR="00DE3568" w:rsidRDefault="00DE3568">
            <w:pPr>
              <w:keepNext/>
              <w:adjustRightInd w:val="0"/>
              <w:spacing w:before="60" w:after="60"/>
              <w:jc w:val="right"/>
              <w:rPr>
                <w:color w:val="000000"/>
              </w:rPr>
            </w:pPr>
            <w:r>
              <w:rPr>
                <w:color w:val="000000"/>
              </w:rPr>
              <w:t>9.10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4DAB17" w14:textId="77777777" w:rsidR="00DE3568" w:rsidRDefault="00DE3568">
            <w:pPr>
              <w:keepNext/>
              <w:adjustRightInd w:val="0"/>
              <w:spacing w:before="60" w:after="60"/>
              <w:jc w:val="right"/>
              <w:rPr>
                <w:color w:val="000000"/>
              </w:rPr>
            </w:pPr>
            <w:r>
              <w:rPr>
                <w:color w:val="000000"/>
              </w:rPr>
              <w:t>1470</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0A987D0" w14:textId="77777777" w:rsidR="00DE3568" w:rsidRDefault="00DE3568">
            <w:pPr>
              <w:keepNext/>
              <w:adjustRightInd w:val="0"/>
              <w:spacing w:before="60" w:after="60"/>
              <w:jc w:val="right"/>
              <w:rPr>
                <w:color w:val="000000"/>
              </w:rPr>
            </w:pPr>
            <w:r>
              <w:rPr>
                <w:color w:val="000000"/>
              </w:rPr>
              <w:t>73.50</w:t>
            </w:r>
          </w:p>
        </w:tc>
      </w:tr>
      <w:tr w:rsidR="00DE3568" w14:paraId="7FC0E76D" w14:textId="77777777" w:rsidTr="00DE3568">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05DA35D" w14:textId="77777777" w:rsidR="00DE3568" w:rsidRDefault="00DE3568">
            <w:pPr>
              <w:keepNext/>
              <w:adjustRightInd w:val="0"/>
              <w:spacing w:before="60" w:after="60"/>
              <w:rPr>
                <w:b/>
                <w:bCs/>
                <w:color w:val="000000"/>
              </w:rPr>
            </w:pPr>
            <w:r>
              <w:rPr>
                <w:b/>
                <w:bCs/>
                <w:color w:val="000000"/>
              </w:rPr>
              <w:t>04</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351110A" w14:textId="77777777" w:rsidR="00DE3568" w:rsidRDefault="00DE3568">
            <w:pPr>
              <w:keepNext/>
              <w:adjustRightInd w:val="0"/>
              <w:spacing w:before="60" w:after="60"/>
              <w:jc w:val="right"/>
              <w:rPr>
                <w:color w:val="000000"/>
                <w:sz w:val="20"/>
                <w:szCs w:val="20"/>
              </w:rPr>
            </w:pPr>
            <w:r>
              <w:rPr>
                <w:color w:val="000000"/>
              </w:rPr>
              <w:t>60</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074F79" w14:textId="77777777" w:rsidR="00DE3568" w:rsidRDefault="00DE3568">
            <w:pPr>
              <w:keepNext/>
              <w:adjustRightInd w:val="0"/>
              <w:spacing w:before="60" w:after="60"/>
              <w:jc w:val="right"/>
              <w:rPr>
                <w:color w:val="000000"/>
              </w:rPr>
            </w:pPr>
            <w:r>
              <w:rPr>
                <w:color w:val="000000"/>
              </w:rPr>
              <w:t>3.00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B80C08F" w14:textId="77777777" w:rsidR="00DE3568" w:rsidRDefault="00DE3568">
            <w:pPr>
              <w:keepNext/>
              <w:adjustRightInd w:val="0"/>
              <w:spacing w:before="60" w:after="60"/>
              <w:jc w:val="right"/>
              <w:rPr>
                <w:color w:val="000000"/>
              </w:rPr>
            </w:pPr>
            <w:r>
              <w:rPr>
                <w:color w:val="000000"/>
              </w:rPr>
              <w:t>1530</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567F223" w14:textId="77777777" w:rsidR="00DE3568" w:rsidRDefault="00DE3568">
            <w:pPr>
              <w:keepNext/>
              <w:adjustRightInd w:val="0"/>
              <w:spacing w:before="60" w:after="60"/>
              <w:jc w:val="right"/>
              <w:rPr>
                <w:color w:val="000000"/>
              </w:rPr>
            </w:pPr>
            <w:r>
              <w:rPr>
                <w:color w:val="000000"/>
              </w:rPr>
              <w:t>76.50</w:t>
            </w:r>
          </w:p>
        </w:tc>
      </w:tr>
      <w:tr w:rsidR="00DE3568" w14:paraId="682DF032" w14:textId="77777777" w:rsidTr="00DE3568">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67B4213" w14:textId="77777777" w:rsidR="00DE3568" w:rsidRDefault="00DE3568">
            <w:pPr>
              <w:keepNext/>
              <w:adjustRightInd w:val="0"/>
              <w:spacing w:before="60" w:after="60"/>
              <w:rPr>
                <w:b/>
                <w:bCs/>
                <w:color w:val="000000"/>
              </w:rPr>
            </w:pPr>
            <w:r>
              <w:rPr>
                <w:b/>
                <w:bCs/>
                <w:color w:val="000000"/>
              </w:rPr>
              <w:t>05</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1A2A7F2" w14:textId="77777777" w:rsidR="00DE3568" w:rsidRDefault="00DE3568">
            <w:pPr>
              <w:keepNext/>
              <w:adjustRightInd w:val="0"/>
              <w:spacing w:before="60" w:after="60"/>
              <w:jc w:val="right"/>
              <w:rPr>
                <w:color w:val="000000"/>
                <w:sz w:val="20"/>
                <w:szCs w:val="20"/>
              </w:rPr>
            </w:pPr>
            <w:r>
              <w:rPr>
                <w:color w:val="000000"/>
              </w:rPr>
              <w:t>80</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811CEF9" w14:textId="77777777" w:rsidR="00DE3568" w:rsidRDefault="00DE3568">
            <w:pPr>
              <w:keepNext/>
              <w:adjustRightInd w:val="0"/>
              <w:spacing w:before="60" w:after="60"/>
              <w:jc w:val="right"/>
              <w:rPr>
                <w:color w:val="000000"/>
              </w:rPr>
            </w:pPr>
            <w:r>
              <w:rPr>
                <w:color w:val="000000"/>
              </w:rPr>
              <w:t>4.00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E3DFB0E" w14:textId="77777777" w:rsidR="00DE3568" w:rsidRDefault="00DE3568">
            <w:pPr>
              <w:keepNext/>
              <w:adjustRightInd w:val="0"/>
              <w:spacing w:before="60" w:after="60"/>
              <w:jc w:val="right"/>
              <w:rPr>
                <w:color w:val="000000"/>
              </w:rPr>
            </w:pPr>
            <w:r>
              <w:rPr>
                <w:color w:val="000000"/>
              </w:rPr>
              <w:t>1610</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AD4FE55" w14:textId="77777777" w:rsidR="00DE3568" w:rsidRDefault="00DE3568">
            <w:pPr>
              <w:keepNext/>
              <w:adjustRightInd w:val="0"/>
              <w:spacing w:before="60" w:after="60"/>
              <w:jc w:val="right"/>
              <w:rPr>
                <w:color w:val="000000"/>
              </w:rPr>
            </w:pPr>
            <w:r>
              <w:rPr>
                <w:color w:val="000000"/>
              </w:rPr>
              <w:t>80.50</w:t>
            </w:r>
          </w:p>
        </w:tc>
      </w:tr>
      <w:tr w:rsidR="00DE3568" w14:paraId="684E3E5F" w14:textId="77777777" w:rsidTr="00DE3568">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564AEE4" w14:textId="77777777" w:rsidR="00DE3568" w:rsidRDefault="00DE3568">
            <w:pPr>
              <w:keepNext/>
              <w:adjustRightInd w:val="0"/>
              <w:spacing w:before="60" w:after="60"/>
              <w:rPr>
                <w:b/>
                <w:bCs/>
                <w:color w:val="000000"/>
              </w:rPr>
            </w:pPr>
            <w:r>
              <w:rPr>
                <w:b/>
                <w:bCs/>
                <w:color w:val="000000"/>
              </w:rPr>
              <w:t>06</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2963CEA" w14:textId="77777777" w:rsidR="00DE3568" w:rsidRDefault="00DE3568">
            <w:pPr>
              <w:keepNext/>
              <w:adjustRightInd w:val="0"/>
              <w:spacing w:before="60" w:after="60"/>
              <w:jc w:val="right"/>
              <w:rPr>
                <w:color w:val="000000"/>
                <w:sz w:val="20"/>
                <w:szCs w:val="20"/>
              </w:rPr>
            </w:pPr>
            <w:r>
              <w:rPr>
                <w:color w:val="000000"/>
              </w:rPr>
              <w:t>99</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8ABBFEA" w14:textId="77777777" w:rsidR="00DE3568" w:rsidRDefault="00DE3568">
            <w:pPr>
              <w:keepNext/>
              <w:adjustRightInd w:val="0"/>
              <w:spacing w:before="60" w:after="60"/>
              <w:jc w:val="right"/>
              <w:rPr>
                <w:color w:val="000000"/>
              </w:rPr>
            </w:pPr>
            <w:r>
              <w:rPr>
                <w:color w:val="000000"/>
              </w:rPr>
              <w:t>4.95</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FEE44DC" w14:textId="77777777" w:rsidR="00DE3568" w:rsidRDefault="00DE3568">
            <w:pPr>
              <w:keepNext/>
              <w:adjustRightInd w:val="0"/>
              <w:spacing w:before="60" w:after="60"/>
              <w:jc w:val="right"/>
              <w:rPr>
                <w:color w:val="000000"/>
              </w:rPr>
            </w:pPr>
            <w:r>
              <w:rPr>
                <w:color w:val="000000"/>
              </w:rPr>
              <w:t>1709</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2D45F06" w14:textId="77777777" w:rsidR="00DE3568" w:rsidRDefault="00DE3568">
            <w:pPr>
              <w:keepNext/>
              <w:adjustRightInd w:val="0"/>
              <w:spacing w:before="60" w:after="60"/>
              <w:jc w:val="right"/>
              <w:rPr>
                <w:color w:val="000000"/>
              </w:rPr>
            </w:pPr>
            <w:r>
              <w:rPr>
                <w:color w:val="000000"/>
              </w:rPr>
              <w:t>85.45</w:t>
            </w:r>
          </w:p>
        </w:tc>
      </w:tr>
      <w:tr w:rsidR="00DE3568" w14:paraId="707E1A28" w14:textId="77777777" w:rsidTr="00DE3568">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CBBB082" w14:textId="77777777" w:rsidR="00DE3568" w:rsidRDefault="00DE3568">
            <w:pPr>
              <w:keepNext/>
              <w:adjustRightInd w:val="0"/>
              <w:spacing w:before="60" w:after="60"/>
              <w:rPr>
                <w:b/>
                <w:bCs/>
                <w:color w:val="000000"/>
              </w:rPr>
            </w:pPr>
            <w:r>
              <w:rPr>
                <w:b/>
                <w:bCs/>
                <w:color w:val="000000"/>
              </w:rPr>
              <w:t>07</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6F3794" w14:textId="77777777" w:rsidR="00DE3568" w:rsidRDefault="00DE3568">
            <w:pPr>
              <w:keepNext/>
              <w:adjustRightInd w:val="0"/>
              <w:spacing w:before="60" w:after="60"/>
              <w:jc w:val="right"/>
              <w:rPr>
                <w:color w:val="000000"/>
                <w:sz w:val="20"/>
                <w:szCs w:val="20"/>
              </w:rPr>
            </w:pPr>
            <w:r>
              <w:rPr>
                <w:color w:val="000000"/>
              </w:rPr>
              <w:t>106</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0B40621" w14:textId="77777777" w:rsidR="00DE3568" w:rsidRDefault="00DE3568">
            <w:pPr>
              <w:keepNext/>
              <w:adjustRightInd w:val="0"/>
              <w:spacing w:before="60" w:after="60"/>
              <w:jc w:val="right"/>
              <w:rPr>
                <w:color w:val="000000"/>
              </w:rPr>
            </w:pPr>
            <w:r>
              <w:rPr>
                <w:color w:val="000000"/>
              </w:rPr>
              <w:t>5.30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55BDFE8" w14:textId="77777777" w:rsidR="00DE3568" w:rsidRDefault="00DE3568">
            <w:pPr>
              <w:keepNext/>
              <w:adjustRightInd w:val="0"/>
              <w:spacing w:before="60" w:after="60"/>
              <w:jc w:val="right"/>
              <w:rPr>
                <w:color w:val="000000"/>
              </w:rPr>
            </w:pPr>
            <w:r>
              <w:rPr>
                <w:color w:val="000000"/>
              </w:rPr>
              <w:t>1815</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0A9786F" w14:textId="77777777" w:rsidR="00DE3568" w:rsidRDefault="00DE3568">
            <w:pPr>
              <w:keepNext/>
              <w:adjustRightInd w:val="0"/>
              <w:spacing w:before="60" w:after="60"/>
              <w:jc w:val="right"/>
              <w:rPr>
                <w:color w:val="000000"/>
              </w:rPr>
            </w:pPr>
            <w:r>
              <w:rPr>
                <w:color w:val="000000"/>
              </w:rPr>
              <w:t>90.75</w:t>
            </w:r>
          </w:p>
        </w:tc>
      </w:tr>
      <w:tr w:rsidR="00DE3568" w14:paraId="0E14DB72" w14:textId="77777777" w:rsidTr="00DE3568">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0BE5696" w14:textId="77777777" w:rsidR="00DE3568" w:rsidRDefault="00DE3568">
            <w:pPr>
              <w:keepNext/>
              <w:adjustRightInd w:val="0"/>
              <w:spacing w:before="60" w:after="60"/>
              <w:rPr>
                <w:b/>
                <w:bCs/>
                <w:color w:val="000000"/>
              </w:rPr>
            </w:pPr>
            <w:r>
              <w:rPr>
                <w:b/>
                <w:bCs/>
                <w:color w:val="000000"/>
              </w:rPr>
              <w:t>08</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10C7B42" w14:textId="77777777" w:rsidR="00DE3568" w:rsidRDefault="00DE3568">
            <w:pPr>
              <w:keepNext/>
              <w:adjustRightInd w:val="0"/>
              <w:spacing w:before="60" w:after="60"/>
              <w:jc w:val="right"/>
              <w:rPr>
                <w:color w:val="000000"/>
                <w:sz w:val="20"/>
                <w:szCs w:val="20"/>
              </w:rPr>
            </w:pPr>
            <w:r>
              <w:rPr>
                <w:color w:val="000000"/>
              </w:rPr>
              <w:t>81</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6E14063" w14:textId="77777777" w:rsidR="00DE3568" w:rsidRDefault="00DE3568">
            <w:pPr>
              <w:keepNext/>
              <w:adjustRightInd w:val="0"/>
              <w:spacing w:before="60" w:after="60"/>
              <w:jc w:val="right"/>
              <w:rPr>
                <w:color w:val="000000"/>
              </w:rPr>
            </w:pPr>
            <w:r>
              <w:rPr>
                <w:color w:val="000000"/>
              </w:rPr>
              <w:t>4.05</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A6FCC4A" w14:textId="77777777" w:rsidR="00DE3568" w:rsidRDefault="00DE3568">
            <w:pPr>
              <w:keepNext/>
              <w:adjustRightInd w:val="0"/>
              <w:spacing w:before="60" w:after="60"/>
              <w:jc w:val="right"/>
              <w:rPr>
                <w:color w:val="000000"/>
              </w:rPr>
            </w:pPr>
            <w:r>
              <w:rPr>
                <w:color w:val="000000"/>
              </w:rPr>
              <w:t>1896</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DFD00D0" w14:textId="77777777" w:rsidR="00DE3568" w:rsidRDefault="00DE3568">
            <w:pPr>
              <w:keepNext/>
              <w:adjustRightInd w:val="0"/>
              <w:spacing w:before="60" w:after="60"/>
              <w:jc w:val="right"/>
              <w:rPr>
                <w:color w:val="000000"/>
              </w:rPr>
            </w:pPr>
            <w:r>
              <w:rPr>
                <w:color w:val="000000"/>
              </w:rPr>
              <w:t>94.80</w:t>
            </w:r>
          </w:p>
        </w:tc>
      </w:tr>
      <w:tr w:rsidR="00DE3568" w14:paraId="4562E8CF" w14:textId="77777777" w:rsidTr="00DE3568">
        <w:trPr>
          <w:cantSplit/>
          <w:jc w:val="center"/>
        </w:trPr>
        <w:tc>
          <w:tcPr>
            <w:tcW w:w="59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1335A83" w14:textId="77777777" w:rsidR="00DE3568" w:rsidRDefault="00DE3568">
            <w:pPr>
              <w:keepNext/>
              <w:adjustRightInd w:val="0"/>
              <w:spacing w:before="60" w:after="60"/>
              <w:rPr>
                <w:b/>
                <w:bCs/>
                <w:color w:val="000000"/>
              </w:rPr>
            </w:pPr>
            <w:r>
              <w:rPr>
                <w:b/>
                <w:bCs/>
                <w:color w:val="000000"/>
              </w:rPr>
              <w:t>09</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A2432F9" w14:textId="77777777" w:rsidR="00DE3568" w:rsidRDefault="00DE3568">
            <w:pPr>
              <w:keepNext/>
              <w:adjustRightInd w:val="0"/>
              <w:spacing w:before="60" w:after="60"/>
              <w:jc w:val="right"/>
              <w:rPr>
                <w:color w:val="000000"/>
                <w:sz w:val="20"/>
                <w:szCs w:val="20"/>
              </w:rPr>
            </w:pPr>
            <w:r>
              <w:rPr>
                <w:color w:val="000000"/>
              </w:rPr>
              <w:t>101</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9C45D11" w14:textId="77777777" w:rsidR="00DE3568" w:rsidRDefault="00DE3568">
            <w:pPr>
              <w:keepNext/>
              <w:adjustRightInd w:val="0"/>
              <w:spacing w:before="60" w:after="60"/>
              <w:jc w:val="right"/>
              <w:rPr>
                <w:color w:val="000000"/>
              </w:rPr>
            </w:pPr>
            <w:r>
              <w:rPr>
                <w:color w:val="000000"/>
              </w:rPr>
              <w:t>5.05</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D330A27" w14:textId="77777777" w:rsidR="00DE3568" w:rsidRDefault="00DE3568">
            <w:pPr>
              <w:keepNext/>
              <w:adjustRightInd w:val="0"/>
              <w:spacing w:before="60" w:after="60"/>
              <w:jc w:val="right"/>
              <w:rPr>
                <w:color w:val="000000"/>
              </w:rPr>
            </w:pPr>
            <w:r>
              <w:rPr>
                <w:color w:val="000000"/>
              </w:rPr>
              <w:t>1997</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A193DC1" w14:textId="77777777" w:rsidR="00DE3568" w:rsidRDefault="00DE3568">
            <w:pPr>
              <w:keepNext/>
              <w:adjustRightInd w:val="0"/>
              <w:spacing w:before="60" w:after="60"/>
              <w:jc w:val="right"/>
              <w:rPr>
                <w:color w:val="000000"/>
              </w:rPr>
            </w:pPr>
            <w:r>
              <w:rPr>
                <w:color w:val="000000"/>
              </w:rPr>
              <w:t>99.85</w:t>
            </w:r>
          </w:p>
        </w:tc>
      </w:tr>
      <w:tr w:rsidR="00DE3568" w14:paraId="000D619D" w14:textId="77777777" w:rsidTr="00DE3568">
        <w:trPr>
          <w:cantSplit/>
          <w:jc w:val="center"/>
        </w:trPr>
        <w:tc>
          <w:tcPr>
            <w:tcW w:w="597"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7E8A22EA" w14:textId="77777777" w:rsidR="00DE3568" w:rsidRDefault="00DE3568">
            <w:pPr>
              <w:keepNext/>
              <w:adjustRightInd w:val="0"/>
              <w:spacing w:before="60" w:after="60"/>
              <w:rPr>
                <w:b/>
                <w:bCs/>
                <w:color w:val="000000"/>
              </w:rPr>
            </w:pPr>
            <w:r>
              <w:rPr>
                <w:b/>
                <w:bCs/>
                <w:color w:val="000000"/>
              </w:rPr>
              <w:t>10</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46A636C" w14:textId="77777777" w:rsidR="00DE3568" w:rsidRDefault="00DE3568">
            <w:pPr>
              <w:keepNext/>
              <w:adjustRightInd w:val="0"/>
              <w:spacing w:before="60" w:after="60"/>
              <w:jc w:val="right"/>
              <w:rPr>
                <w:color w:val="000000"/>
                <w:sz w:val="20"/>
                <w:szCs w:val="20"/>
              </w:rPr>
            </w:pPr>
            <w:r>
              <w:rPr>
                <w:color w:val="000000"/>
              </w:rPr>
              <w:t>3</w:t>
            </w:r>
          </w:p>
        </w:tc>
        <w:tc>
          <w:tcPr>
            <w:tcW w:w="91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074D5D0" w14:textId="77777777" w:rsidR="00DE3568" w:rsidRDefault="00DE3568">
            <w:pPr>
              <w:keepNext/>
              <w:adjustRightInd w:val="0"/>
              <w:spacing w:before="60" w:after="60"/>
              <w:jc w:val="right"/>
              <w:rPr>
                <w:color w:val="000000"/>
              </w:rPr>
            </w:pPr>
            <w:r>
              <w:rPr>
                <w:color w:val="000000"/>
              </w:rPr>
              <w:t>0.15</w:t>
            </w:r>
          </w:p>
        </w:tc>
        <w:tc>
          <w:tcPr>
            <w:tcW w:w="12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D3B7384" w14:textId="77777777" w:rsidR="00DE3568" w:rsidRDefault="00DE3568">
            <w:pPr>
              <w:keepNext/>
              <w:adjustRightInd w:val="0"/>
              <w:spacing w:before="60" w:after="60"/>
              <w:jc w:val="right"/>
              <w:rPr>
                <w:color w:val="000000"/>
              </w:rPr>
            </w:pPr>
            <w:r>
              <w:rPr>
                <w:color w:val="000000"/>
              </w:rPr>
              <w:t>2000</w:t>
            </w:r>
          </w:p>
        </w:tc>
        <w:tc>
          <w:tcPr>
            <w:tcW w:w="124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5CCB5875" w14:textId="77777777" w:rsidR="00DE3568" w:rsidRDefault="00DE3568">
            <w:pPr>
              <w:keepNext/>
              <w:adjustRightInd w:val="0"/>
              <w:spacing w:before="60" w:after="60"/>
              <w:jc w:val="right"/>
              <w:rPr>
                <w:color w:val="000000"/>
              </w:rPr>
            </w:pPr>
            <w:r>
              <w:rPr>
                <w:color w:val="000000"/>
              </w:rPr>
              <w:t>100.00</w:t>
            </w:r>
          </w:p>
        </w:tc>
      </w:tr>
    </w:tbl>
    <w:p w14:paraId="1C668719" w14:textId="77777777" w:rsidR="00DE3568" w:rsidRDefault="00DE3568" w:rsidP="00DE3568">
      <w:pPr>
        <w:adjustRightInd w:val="0"/>
        <w:rPr>
          <w:color w:val="000000"/>
          <w:sz w:val="20"/>
          <w:szCs w:val="20"/>
        </w:rPr>
      </w:pPr>
    </w:p>
    <w:p w14:paraId="2459935E" w14:textId="77777777" w:rsidR="00DE3568" w:rsidRDefault="00DE3568" w:rsidP="00DE3568">
      <w:pPr>
        <w:adjustRightInd w:val="0"/>
        <w:rPr>
          <w:color w:val="000000"/>
        </w:rPr>
      </w:pPr>
      <w:bookmarkStart w:id="11" w:name="_Hlk40863788"/>
    </w:p>
    <w:tbl>
      <w:tblPr>
        <w:tblW w:w="0" w:type="auto"/>
        <w:jc w:val="center"/>
        <w:tblLayout w:type="fixed"/>
        <w:tblCellMar>
          <w:left w:w="0" w:type="dxa"/>
          <w:right w:w="0" w:type="dxa"/>
        </w:tblCellMar>
        <w:tblLook w:val="04A0" w:firstRow="1" w:lastRow="0" w:firstColumn="1" w:lastColumn="0" w:noHBand="0" w:noVBand="1"/>
      </w:tblPr>
      <w:tblGrid>
        <w:gridCol w:w="920"/>
        <w:gridCol w:w="1147"/>
        <w:gridCol w:w="917"/>
        <w:gridCol w:w="1247"/>
        <w:gridCol w:w="1247"/>
      </w:tblGrid>
      <w:tr w:rsidR="00DE3568" w14:paraId="7F297920" w14:textId="77777777" w:rsidTr="00DE3568">
        <w:trPr>
          <w:cantSplit/>
          <w:tblHeader/>
          <w:jc w:val="center"/>
        </w:trPr>
        <w:tc>
          <w:tcPr>
            <w:tcW w:w="920"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1B7730A0" w14:textId="77777777" w:rsidR="00DE3568" w:rsidRDefault="00DE3568">
            <w:pPr>
              <w:keepNext/>
              <w:adjustRightInd w:val="0"/>
              <w:spacing w:before="60" w:after="60"/>
              <w:jc w:val="right"/>
              <w:rPr>
                <w:b/>
                <w:bCs/>
                <w:color w:val="000000"/>
              </w:rPr>
            </w:pPr>
            <w:r>
              <w:rPr>
                <w:b/>
                <w:bCs/>
                <w:color w:val="000000"/>
              </w:rPr>
              <w:t>EDGRP</w:t>
            </w:r>
          </w:p>
        </w:tc>
        <w:tc>
          <w:tcPr>
            <w:tcW w:w="114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6913BCC" w14:textId="77777777" w:rsidR="00DE3568" w:rsidRDefault="00DE3568">
            <w:pPr>
              <w:keepNext/>
              <w:adjustRightInd w:val="0"/>
              <w:spacing w:before="60" w:after="60"/>
              <w:jc w:val="right"/>
              <w:rPr>
                <w:b/>
                <w:bCs/>
                <w:color w:val="000000"/>
              </w:rPr>
            </w:pPr>
            <w:r>
              <w:rPr>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CAFDA80" w14:textId="77777777" w:rsidR="00DE3568" w:rsidRDefault="00DE3568">
            <w:pPr>
              <w:keepNext/>
              <w:adjustRightInd w:val="0"/>
              <w:spacing w:before="60" w:after="60"/>
              <w:jc w:val="right"/>
              <w:rPr>
                <w:b/>
                <w:bCs/>
                <w:color w:val="000000"/>
              </w:rPr>
            </w:pPr>
            <w:r>
              <w:rPr>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15E2EBA" w14:textId="77777777" w:rsidR="00DE3568" w:rsidRDefault="00DE3568">
            <w:pPr>
              <w:keepNext/>
              <w:adjustRightInd w:val="0"/>
              <w:spacing w:before="60" w:after="60"/>
              <w:jc w:val="right"/>
              <w:rPr>
                <w:b/>
                <w:bCs/>
                <w:color w:val="000000"/>
              </w:rPr>
            </w:pPr>
            <w:r>
              <w:rPr>
                <w:b/>
                <w:bCs/>
                <w:color w:val="000000"/>
              </w:rPr>
              <w:t>Cumulative</w:t>
            </w:r>
            <w:r>
              <w:rPr>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65336152" w14:textId="77777777" w:rsidR="00DE3568" w:rsidRDefault="00DE3568">
            <w:pPr>
              <w:keepNext/>
              <w:adjustRightInd w:val="0"/>
              <w:spacing w:before="60" w:after="60"/>
              <w:jc w:val="right"/>
              <w:rPr>
                <w:b/>
                <w:bCs/>
                <w:color w:val="000000"/>
              </w:rPr>
            </w:pPr>
            <w:r>
              <w:rPr>
                <w:b/>
                <w:bCs/>
                <w:color w:val="000000"/>
              </w:rPr>
              <w:t>Cumulative</w:t>
            </w:r>
            <w:r>
              <w:rPr>
                <w:b/>
                <w:bCs/>
                <w:color w:val="000000"/>
              </w:rPr>
              <w:br/>
              <w:t>Percent</w:t>
            </w:r>
          </w:p>
        </w:tc>
      </w:tr>
      <w:tr w:rsidR="00DE3568" w14:paraId="7673E21F" w14:textId="77777777" w:rsidTr="00DE3568">
        <w:trPr>
          <w:cantSplit/>
          <w:jc w:val="center"/>
        </w:trPr>
        <w:tc>
          <w:tcPr>
            <w:tcW w:w="9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518C7DE" w14:textId="77777777" w:rsidR="00DE3568" w:rsidRDefault="00DE3568">
            <w:pPr>
              <w:keepNext/>
              <w:adjustRightInd w:val="0"/>
              <w:spacing w:before="60" w:after="60"/>
              <w:jc w:val="right"/>
              <w:rPr>
                <w:b/>
                <w:bCs/>
                <w:color w:val="000000"/>
              </w:rPr>
            </w:pPr>
            <w:r>
              <w:rPr>
                <w:b/>
                <w:bCs/>
                <w:color w:val="000000"/>
              </w:rPr>
              <w:t>1</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2B88A9B" w14:textId="77777777" w:rsidR="00DE3568" w:rsidRDefault="00DE3568">
            <w:pPr>
              <w:keepNext/>
              <w:adjustRightInd w:val="0"/>
              <w:spacing w:before="60" w:after="60"/>
              <w:jc w:val="right"/>
              <w:rPr>
                <w:color w:val="000000"/>
                <w:sz w:val="20"/>
                <w:szCs w:val="20"/>
              </w:rPr>
            </w:pPr>
            <w:r>
              <w:rPr>
                <w:color w:val="000000"/>
              </w:rPr>
              <w:t>740</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CAA3900" w14:textId="77777777" w:rsidR="00DE3568" w:rsidRDefault="00DE3568">
            <w:pPr>
              <w:keepNext/>
              <w:adjustRightInd w:val="0"/>
              <w:spacing w:before="60" w:after="60"/>
              <w:jc w:val="right"/>
              <w:rPr>
                <w:color w:val="000000"/>
              </w:rPr>
            </w:pPr>
            <w:r>
              <w:rPr>
                <w:color w:val="000000"/>
              </w:rPr>
              <w:t>37.00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9595C8F" w14:textId="77777777" w:rsidR="00DE3568" w:rsidRDefault="00DE3568">
            <w:pPr>
              <w:keepNext/>
              <w:adjustRightInd w:val="0"/>
              <w:spacing w:before="60" w:after="60"/>
              <w:jc w:val="right"/>
              <w:rPr>
                <w:color w:val="000000"/>
              </w:rPr>
            </w:pPr>
            <w:r>
              <w:rPr>
                <w:color w:val="000000"/>
              </w:rPr>
              <w:t>740</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440D68D" w14:textId="77777777" w:rsidR="00DE3568" w:rsidRDefault="00DE3568">
            <w:pPr>
              <w:keepNext/>
              <w:adjustRightInd w:val="0"/>
              <w:spacing w:before="60" w:after="60"/>
              <w:jc w:val="right"/>
              <w:rPr>
                <w:color w:val="000000"/>
              </w:rPr>
            </w:pPr>
            <w:r>
              <w:rPr>
                <w:color w:val="000000"/>
              </w:rPr>
              <w:t>37.00</w:t>
            </w:r>
          </w:p>
        </w:tc>
      </w:tr>
      <w:tr w:rsidR="00DE3568" w14:paraId="703F89B9" w14:textId="77777777" w:rsidTr="00DE3568">
        <w:trPr>
          <w:cantSplit/>
          <w:jc w:val="center"/>
        </w:trPr>
        <w:tc>
          <w:tcPr>
            <w:tcW w:w="9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6B6A5B0" w14:textId="77777777" w:rsidR="00DE3568" w:rsidRDefault="00DE3568">
            <w:pPr>
              <w:keepNext/>
              <w:adjustRightInd w:val="0"/>
              <w:spacing w:before="60" w:after="60"/>
              <w:jc w:val="right"/>
              <w:rPr>
                <w:b/>
                <w:bCs/>
                <w:color w:val="000000"/>
              </w:rPr>
            </w:pPr>
            <w:r>
              <w:rPr>
                <w:b/>
                <w:bCs/>
                <w:color w:val="000000"/>
              </w:rPr>
              <w:t>2</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7FF3677" w14:textId="77777777" w:rsidR="00DE3568" w:rsidRDefault="00DE3568">
            <w:pPr>
              <w:keepNext/>
              <w:adjustRightInd w:val="0"/>
              <w:spacing w:before="60" w:after="60"/>
              <w:jc w:val="right"/>
              <w:rPr>
                <w:color w:val="000000"/>
                <w:sz w:val="20"/>
                <w:szCs w:val="20"/>
              </w:rPr>
            </w:pPr>
            <w:r>
              <w:rPr>
                <w:color w:val="000000"/>
              </w:rPr>
              <w:t>985</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D951CA" w14:textId="77777777" w:rsidR="00DE3568" w:rsidRDefault="00DE3568">
            <w:pPr>
              <w:keepNext/>
              <w:adjustRightInd w:val="0"/>
              <w:spacing w:before="60" w:after="60"/>
              <w:jc w:val="right"/>
              <w:rPr>
                <w:color w:val="000000"/>
              </w:rPr>
            </w:pPr>
            <w:r>
              <w:rPr>
                <w:color w:val="000000"/>
              </w:rPr>
              <w:t>49.25</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0239511" w14:textId="77777777" w:rsidR="00DE3568" w:rsidRDefault="00DE3568">
            <w:pPr>
              <w:keepNext/>
              <w:adjustRightInd w:val="0"/>
              <w:spacing w:before="60" w:after="60"/>
              <w:jc w:val="right"/>
              <w:rPr>
                <w:color w:val="000000"/>
              </w:rPr>
            </w:pPr>
            <w:r>
              <w:rPr>
                <w:color w:val="000000"/>
              </w:rPr>
              <w:t>1725</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01A691E" w14:textId="77777777" w:rsidR="00DE3568" w:rsidRDefault="00DE3568">
            <w:pPr>
              <w:keepNext/>
              <w:adjustRightInd w:val="0"/>
              <w:spacing w:before="60" w:after="60"/>
              <w:jc w:val="right"/>
              <w:rPr>
                <w:color w:val="000000"/>
              </w:rPr>
            </w:pPr>
            <w:r>
              <w:rPr>
                <w:color w:val="000000"/>
              </w:rPr>
              <w:t>86.25</w:t>
            </w:r>
          </w:p>
        </w:tc>
      </w:tr>
      <w:tr w:rsidR="00DE3568" w14:paraId="219AA728" w14:textId="77777777" w:rsidTr="00DE3568">
        <w:trPr>
          <w:cantSplit/>
          <w:jc w:val="center"/>
        </w:trPr>
        <w:tc>
          <w:tcPr>
            <w:tcW w:w="920"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509378A4" w14:textId="77777777" w:rsidR="00DE3568" w:rsidRDefault="00DE3568">
            <w:pPr>
              <w:keepNext/>
              <w:adjustRightInd w:val="0"/>
              <w:spacing w:before="60" w:after="60"/>
              <w:jc w:val="right"/>
              <w:rPr>
                <w:b/>
                <w:bCs/>
                <w:color w:val="000000"/>
              </w:rPr>
            </w:pPr>
            <w:r>
              <w:rPr>
                <w:b/>
                <w:bCs/>
                <w:color w:val="000000"/>
              </w:rPr>
              <w:t>3</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487FDED" w14:textId="77777777" w:rsidR="00DE3568" w:rsidRDefault="00DE3568">
            <w:pPr>
              <w:keepNext/>
              <w:adjustRightInd w:val="0"/>
              <w:spacing w:before="60" w:after="60"/>
              <w:jc w:val="right"/>
              <w:rPr>
                <w:color w:val="000000"/>
                <w:sz w:val="20"/>
                <w:szCs w:val="20"/>
              </w:rPr>
            </w:pPr>
            <w:r>
              <w:rPr>
                <w:color w:val="000000"/>
              </w:rPr>
              <w:t>275</w:t>
            </w:r>
          </w:p>
        </w:tc>
        <w:tc>
          <w:tcPr>
            <w:tcW w:w="91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025387A" w14:textId="77777777" w:rsidR="00DE3568" w:rsidRDefault="00DE3568">
            <w:pPr>
              <w:keepNext/>
              <w:adjustRightInd w:val="0"/>
              <w:spacing w:before="60" w:after="60"/>
              <w:jc w:val="right"/>
              <w:rPr>
                <w:color w:val="000000"/>
              </w:rPr>
            </w:pPr>
            <w:r>
              <w:rPr>
                <w:color w:val="000000"/>
              </w:rPr>
              <w:t>13.75</w:t>
            </w:r>
          </w:p>
        </w:tc>
        <w:tc>
          <w:tcPr>
            <w:tcW w:w="12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EF46FD2" w14:textId="77777777" w:rsidR="00DE3568" w:rsidRDefault="00DE3568">
            <w:pPr>
              <w:keepNext/>
              <w:adjustRightInd w:val="0"/>
              <w:spacing w:before="60" w:after="60"/>
              <w:jc w:val="right"/>
              <w:rPr>
                <w:color w:val="000000"/>
              </w:rPr>
            </w:pPr>
            <w:r>
              <w:rPr>
                <w:color w:val="000000"/>
              </w:rPr>
              <w:t>2000</w:t>
            </w:r>
          </w:p>
        </w:tc>
        <w:tc>
          <w:tcPr>
            <w:tcW w:w="124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22729A6A" w14:textId="77777777" w:rsidR="00DE3568" w:rsidRDefault="00DE3568">
            <w:pPr>
              <w:keepNext/>
              <w:adjustRightInd w:val="0"/>
              <w:spacing w:before="60" w:after="60"/>
              <w:jc w:val="right"/>
              <w:rPr>
                <w:color w:val="000000"/>
              </w:rPr>
            </w:pPr>
            <w:r>
              <w:rPr>
                <w:color w:val="000000"/>
              </w:rPr>
              <w:t>100.00</w:t>
            </w:r>
          </w:p>
        </w:tc>
      </w:tr>
      <w:bookmarkEnd w:id="11"/>
    </w:tbl>
    <w:p w14:paraId="450B6A6B" w14:textId="77777777" w:rsidR="00DE3568" w:rsidRDefault="00DE3568" w:rsidP="00DE3568">
      <w:pPr>
        <w:adjustRightInd w:val="0"/>
        <w:rPr>
          <w:color w:val="000000"/>
          <w:sz w:val="20"/>
          <w:szCs w:val="20"/>
        </w:rPr>
      </w:pPr>
    </w:p>
    <w:p w14:paraId="61FE703F" w14:textId="77777777" w:rsidR="00DE3568" w:rsidRDefault="00DE3568" w:rsidP="00DE3568">
      <w:pPr>
        <w:adjustRightInd w:val="0"/>
        <w:rPr>
          <w:color w:val="000000"/>
        </w:rPr>
      </w:pPr>
    </w:p>
    <w:tbl>
      <w:tblPr>
        <w:tblW w:w="0" w:type="auto"/>
        <w:jc w:val="center"/>
        <w:tblLayout w:type="fixed"/>
        <w:tblCellMar>
          <w:left w:w="0" w:type="dxa"/>
          <w:right w:w="0" w:type="dxa"/>
        </w:tblCellMar>
        <w:tblLook w:val="04A0" w:firstRow="1" w:lastRow="0" w:firstColumn="1" w:lastColumn="0" w:noHBand="0" w:noVBand="1"/>
      </w:tblPr>
      <w:tblGrid>
        <w:gridCol w:w="858"/>
        <w:gridCol w:w="1147"/>
        <w:gridCol w:w="917"/>
        <w:gridCol w:w="1247"/>
        <w:gridCol w:w="1247"/>
      </w:tblGrid>
      <w:tr w:rsidR="00DE3568" w14:paraId="57D4A615" w14:textId="77777777" w:rsidTr="00DE3568">
        <w:trPr>
          <w:cantSplit/>
          <w:tblHeader/>
          <w:jc w:val="center"/>
        </w:trPr>
        <w:tc>
          <w:tcPr>
            <w:tcW w:w="858"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792517DF" w14:textId="77777777" w:rsidR="00DE3568" w:rsidRDefault="00DE3568">
            <w:pPr>
              <w:keepNext/>
              <w:adjustRightInd w:val="0"/>
              <w:spacing w:before="60" w:after="60"/>
              <w:jc w:val="right"/>
              <w:rPr>
                <w:b/>
                <w:bCs/>
                <w:color w:val="000000"/>
              </w:rPr>
            </w:pPr>
            <w:bookmarkStart w:id="12" w:name="IDX7"/>
            <w:bookmarkEnd w:id="12"/>
            <w:r>
              <w:rPr>
                <w:b/>
                <w:bCs/>
                <w:color w:val="000000"/>
              </w:rPr>
              <w:lastRenderedPageBreak/>
              <w:t>INGRP</w:t>
            </w:r>
          </w:p>
        </w:tc>
        <w:tc>
          <w:tcPr>
            <w:tcW w:w="114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F11B0F0" w14:textId="77777777" w:rsidR="00DE3568" w:rsidRDefault="00DE3568">
            <w:pPr>
              <w:keepNext/>
              <w:adjustRightInd w:val="0"/>
              <w:spacing w:before="60" w:after="60"/>
              <w:jc w:val="right"/>
              <w:rPr>
                <w:b/>
                <w:bCs/>
                <w:color w:val="000000"/>
              </w:rPr>
            </w:pPr>
            <w:r>
              <w:rPr>
                <w:b/>
                <w:bCs/>
                <w:color w:val="000000"/>
              </w:rPr>
              <w:t>Frequency</w:t>
            </w:r>
          </w:p>
        </w:tc>
        <w:tc>
          <w:tcPr>
            <w:tcW w:w="91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4BDA276" w14:textId="77777777" w:rsidR="00DE3568" w:rsidRDefault="00DE3568">
            <w:pPr>
              <w:keepNext/>
              <w:adjustRightInd w:val="0"/>
              <w:spacing w:before="60" w:after="60"/>
              <w:jc w:val="right"/>
              <w:rPr>
                <w:b/>
                <w:bCs/>
                <w:color w:val="000000"/>
              </w:rPr>
            </w:pPr>
            <w:r>
              <w:rPr>
                <w:b/>
                <w:bCs/>
                <w:color w:val="000000"/>
              </w:rPr>
              <w:t>Percent</w:t>
            </w:r>
          </w:p>
        </w:tc>
        <w:tc>
          <w:tcPr>
            <w:tcW w:w="124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7A0E2FFA" w14:textId="77777777" w:rsidR="00DE3568" w:rsidRDefault="00DE3568">
            <w:pPr>
              <w:keepNext/>
              <w:adjustRightInd w:val="0"/>
              <w:spacing w:before="60" w:after="60"/>
              <w:jc w:val="right"/>
              <w:rPr>
                <w:b/>
                <w:bCs/>
                <w:color w:val="000000"/>
              </w:rPr>
            </w:pPr>
            <w:r>
              <w:rPr>
                <w:b/>
                <w:bCs/>
                <w:color w:val="000000"/>
              </w:rPr>
              <w:t>Cumulative</w:t>
            </w:r>
            <w:r>
              <w:rPr>
                <w:b/>
                <w:bCs/>
                <w:color w:val="000000"/>
              </w:rPr>
              <w:br/>
              <w:t>Frequency</w:t>
            </w:r>
          </w:p>
        </w:tc>
        <w:tc>
          <w:tcPr>
            <w:tcW w:w="1247"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0D5382FC" w14:textId="77777777" w:rsidR="00DE3568" w:rsidRDefault="00DE3568">
            <w:pPr>
              <w:keepNext/>
              <w:adjustRightInd w:val="0"/>
              <w:spacing w:before="60" w:after="60"/>
              <w:jc w:val="right"/>
              <w:rPr>
                <w:b/>
                <w:bCs/>
                <w:color w:val="000000"/>
              </w:rPr>
            </w:pPr>
            <w:r>
              <w:rPr>
                <w:b/>
                <w:bCs/>
                <w:color w:val="000000"/>
              </w:rPr>
              <w:t>Cumulative</w:t>
            </w:r>
            <w:r>
              <w:rPr>
                <w:b/>
                <w:bCs/>
                <w:color w:val="000000"/>
              </w:rPr>
              <w:br/>
              <w:t>Percent</w:t>
            </w:r>
          </w:p>
        </w:tc>
      </w:tr>
      <w:tr w:rsidR="00DE3568" w14:paraId="1DB59B48" w14:textId="77777777" w:rsidTr="00DE3568">
        <w:trPr>
          <w:cantSplit/>
          <w:jc w:val="center"/>
        </w:trPr>
        <w:tc>
          <w:tcPr>
            <w:tcW w:w="8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3F457BC" w14:textId="77777777" w:rsidR="00DE3568" w:rsidRDefault="00DE3568">
            <w:pPr>
              <w:keepNext/>
              <w:adjustRightInd w:val="0"/>
              <w:spacing w:before="60" w:after="60"/>
              <w:jc w:val="right"/>
              <w:rPr>
                <w:b/>
                <w:bCs/>
                <w:color w:val="000000"/>
              </w:rPr>
            </w:pPr>
            <w:r>
              <w:rPr>
                <w:b/>
                <w:bCs/>
                <w:color w:val="000000"/>
              </w:rPr>
              <w:t>1</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D6948D" w14:textId="77777777" w:rsidR="00DE3568" w:rsidRDefault="00DE3568">
            <w:pPr>
              <w:keepNext/>
              <w:adjustRightInd w:val="0"/>
              <w:spacing w:before="60" w:after="60"/>
              <w:jc w:val="right"/>
              <w:rPr>
                <w:color w:val="000000"/>
                <w:sz w:val="20"/>
                <w:szCs w:val="20"/>
              </w:rPr>
            </w:pPr>
            <w:r>
              <w:rPr>
                <w:color w:val="000000"/>
              </w:rPr>
              <w:t>469</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0DA31E" w14:textId="77777777" w:rsidR="00DE3568" w:rsidRDefault="00DE3568">
            <w:pPr>
              <w:keepNext/>
              <w:adjustRightInd w:val="0"/>
              <w:spacing w:before="60" w:after="60"/>
              <w:jc w:val="right"/>
              <w:rPr>
                <w:color w:val="000000"/>
              </w:rPr>
            </w:pPr>
            <w:r>
              <w:rPr>
                <w:color w:val="000000"/>
              </w:rPr>
              <w:t>23.45</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376AB9" w14:textId="77777777" w:rsidR="00DE3568" w:rsidRDefault="00DE3568">
            <w:pPr>
              <w:keepNext/>
              <w:adjustRightInd w:val="0"/>
              <w:spacing w:before="60" w:after="60"/>
              <w:jc w:val="right"/>
              <w:rPr>
                <w:color w:val="000000"/>
              </w:rPr>
            </w:pPr>
            <w:r>
              <w:rPr>
                <w:color w:val="000000"/>
              </w:rPr>
              <w:t>469</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D061737" w14:textId="77777777" w:rsidR="00DE3568" w:rsidRDefault="00DE3568">
            <w:pPr>
              <w:keepNext/>
              <w:adjustRightInd w:val="0"/>
              <w:spacing w:before="60" w:after="60"/>
              <w:jc w:val="right"/>
              <w:rPr>
                <w:color w:val="000000"/>
              </w:rPr>
            </w:pPr>
            <w:r>
              <w:rPr>
                <w:color w:val="000000"/>
              </w:rPr>
              <w:t>23.45</w:t>
            </w:r>
          </w:p>
        </w:tc>
      </w:tr>
      <w:tr w:rsidR="00DE3568" w14:paraId="69430039" w14:textId="77777777" w:rsidTr="00DE3568">
        <w:trPr>
          <w:cantSplit/>
          <w:jc w:val="center"/>
        </w:trPr>
        <w:tc>
          <w:tcPr>
            <w:tcW w:w="8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B12EE33" w14:textId="77777777" w:rsidR="00DE3568" w:rsidRDefault="00DE3568">
            <w:pPr>
              <w:keepNext/>
              <w:adjustRightInd w:val="0"/>
              <w:spacing w:before="60" w:after="60"/>
              <w:jc w:val="right"/>
              <w:rPr>
                <w:b/>
                <w:bCs/>
                <w:color w:val="000000"/>
              </w:rPr>
            </w:pPr>
            <w:r>
              <w:rPr>
                <w:b/>
                <w:bCs/>
                <w:color w:val="000000"/>
              </w:rPr>
              <w:t>2</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48FA97" w14:textId="77777777" w:rsidR="00DE3568" w:rsidRDefault="00DE3568">
            <w:pPr>
              <w:keepNext/>
              <w:adjustRightInd w:val="0"/>
              <w:spacing w:before="60" w:after="60"/>
              <w:jc w:val="right"/>
              <w:rPr>
                <w:color w:val="000000"/>
                <w:sz w:val="20"/>
                <w:szCs w:val="20"/>
              </w:rPr>
            </w:pPr>
            <w:r>
              <w:rPr>
                <w:color w:val="000000"/>
              </w:rPr>
              <w:t>500</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AC22117" w14:textId="77777777" w:rsidR="00DE3568" w:rsidRDefault="00DE3568">
            <w:pPr>
              <w:keepNext/>
              <w:adjustRightInd w:val="0"/>
              <w:spacing w:before="60" w:after="60"/>
              <w:jc w:val="right"/>
              <w:rPr>
                <w:color w:val="000000"/>
              </w:rPr>
            </w:pPr>
            <w:r>
              <w:rPr>
                <w:color w:val="000000"/>
              </w:rPr>
              <w:t>25.00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7C259B" w14:textId="77777777" w:rsidR="00DE3568" w:rsidRDefault="00DE3568">
            <w:pPr>
              <w:keepNext/>
              <w:adjustRightInd w:val="0"/>
              <w:spacing w:before="60" w:after="60"/>
              <w:jc w:val="right"/>
              <w:rPr>
                <w:color w:val="000000"/>
              </w:rPr>
            </w:pPr>
            <w:r>
              <w:rPr>
                <w:color w:val="000000"/>
              </w:rPr>
              <w:t>969</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9BB80A5" w14:textId="77777777" w:rsidR="00DE3568" w:rsidRDefault="00DE3568">
            <w:pPr>
              <w:keepNext/>
              <w:adjustRightInd w:val="0"/>
              <w:spacing w:before="60" w:after="60"/>
              <w:jc w:val="right"/>
              <w:rPr>
                <w:color w:val="000000"/>
              </w:rPr>
            </w:pPr>
            <w:r>
              <w:rPr>
                <w:color w:val="000000"/>
              </w:rPr>
              <w:t>48.45</w:t>
            </w:r>
          </w:p>
        </w:tc>
      </w:tr>
      <w:tr w:rsidR="00DE3568" w14:paraId="1E328E77" w14:textId="77777777" w:rsidTr="00DE3568">
        <w:trPr>
          <w:cantSplit/>
          <w:jc w:val="center"/>
        </w:trPr>
        <w:tc>
          <w:tcPr>
            <w:tcW w:w="8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A6C7315" w14:textId="77777777" w:rsidR="00DE3568" w:rsidRDefault="00DE3568">
            <w:pPr>
              <w:keepNext/>
              <w:adjustRightInd w:val="0"/>
              <w:spacing w:before="60" w:after="60"/>
              <w:jc w:val="right"/>
              <w:rPr>
                <w:b/>
                <w:bCs/>
                <w:color w:val="000000"/>
              </w:rPr>
            </w:pPr>
            <w:r>
              <w:rPr>
                <w:b/>
                <w:bCs/>
                <w:color w:val="000000"/>
              </w:rPr>
              <w:t>3</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D87C771" w14:textId="77777777" w:rsidR="00DE3568" w:rsidRDefault="00DE3568">
            <w:pPr>
              <w:keepNext/>
              <w:adjustRightInd w:val="0"/>
              <w:spacing w:before="60" w:after="60"/>
              <w:jc w:val="right"/>
              <w:rPr>
                <w:color w:val="000000"/>
                <w:sz w:val="20"/>
                <w:szCs w:val="20"/>
              </w:rPr>
            </w:pPr>
            <w:r>
              <w:rPr>
                <w:color w:val="000000"/>
              </w:rPr>
              <w:t>491</w:t>
            </w:r>
          </w:p>
        </w:tc>
        <w:tc>
          <w:tcPr>
            <w:tcW w:w="91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CFB1996" w14:textId="77777777" w:rsidR="00DE3568" w:rsidRDefault="00DE3568">
            <w:pPr>
              <w:keepNext/>
              <w:adjustRightInd w:val="0"/>
              <w:spacing w:before="60" w:after="60"/>
              <w:jc w:val="right"/>
              <w:rPr>
                <w:color w:val="000000"/>
              </w:rPr>
            </w:pPr>
            <w:r>
              <w:rPr>
                <w:color w:val="000000"/>
              </w:rPr>
              <w:t>24.55</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81159AB" w14:textId="77777777" w:rsidR="00DE3568" w:rsidRDefault="00DE3568">
            <w:pPr>
              <w:keepNext/>
              <w:adjustRightInd w:val="0"/>
              <w:spacing w:before="60" w:after="60"/>
              <w:jc w:val="right"/>
              <w:rPr>
                <w:color w:val="000000"/>
              </w:rPr>
            </w:pPr>
            <w:r>
              <w:rPr>
                <w:color w:val="000000"/>
              </w:rPr>
              <w:t>1460</w:t>
            </w:r>
          </w:p>
        </w:tc>
        <w:tc>
          <w:tcPr>
            <w:tcW w:w="124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CA9EE94" w14:textId="77777777" w:rsidR="00DE3568" w:rsidRDefault="00DE3568">
            <w:pPr>
              <w:keepNext/>
              <w:adjustRightInd w:val="0"/>
              <w:spacing w:before="60" w:after="60"/>
              <w:jc w:val="right"/>
              <w:rPr>
                <w:color w:val="000000"/>
              </w:rPr>
            </w:pPr>
            <w:r>
              <w:rPr>
                <w:color w:val="000000"/>
              </w:rPr>
              <w:t>73.00</w:t>
            </w:r>
          </w:p>
        </w:tc>
      </w:tr>
      <w:tr w:rsidR="00DE3568" w14:paraId="05D98908" w14:textId="77777777" w:rsidTr="00DE3568">
        <w:trPr>
          <w:cantSplit/>
          <w:jc w:val="center"/>
        </w:trPr>
        <w:tc>
          <w:tcPr>
            <w:tcW w:w="858"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149037E3" w14:textId="77777777" w:rsidR="00DE3568" w:rsidRDefault="00DE3568">
            <w:pPr>
              <w:keepNext/>
              <w:adjustRightInd w:val="0"/>
              <w:spacing w:before="60" w:after="60"/>
              <w:jc w:val="right"/>
              <w:rPr>
                <w:b/>
                <w:bCs/>
                <w:color w:val="000000"/>
              </w:rPr>
            </w:pPr>
            <w:r>
              <w:rPr>
                <w:b/>
                <w:bCs/>
                <w:color w:val="000000"/>
              </w:rPr>
              <w:t>4</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7BBCABF8" w14:textId="77777777" w:rsidR="00DE3568" w:rsidRDefault="00DE3568">
            <w:pPr>
              <w:keepNext/>
              <w:adjustRightInd w:val="0"/>
              <w:spacing w:before="60" w:after="60"/>
              <w:jc w:val="right"/>
              <w:rPr>
                <w:color w:val="000000"/>
                <w:sz w:val="20"/>
                <w:szCs w:val="20"/>
              </w:rPr>
            </w:pPr>
            <w:r>
              <w:rPr>
                <w:color w:val="000000"/>
              </w:rPr>
              <w:t>540</w:t>
            </w:r>
          </w:p>
        </w:tc>
        <w:tc>
          <w:tcPr>
            <w:tcW w:w="91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01E4541" w14:textId="77777777" w:rsidR="00DE3568" w:rsidRDefault="00DE3568">
            <w:pPr>
              <w:keepNext/>
              <w:adjustRightInd w:val="0"/>
              <w:spacing w:before="60" w:after="60"/>
              <w:jc w:val="right"/>
              <w:rPr>
                <w:color w:val="000000"/>
              </w:rPr>
            </w:pPr>
            <w:r>
              <w:rPr>
                <w:color w:val="000000"/>
              </w:rPr>
              <w:t>27.00</w:t>
            </w:r>
          </w:p>
        </w:tc>
        <w:tc>
          <w:tcPr>
            <w:tcW w:w="12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74538156" w14:textId="77777777" w:rsidR="00DE3568" w:rsidRDefault="00DE3568">
            <w:pPr>
              <w:keepNext/>
              <w:adjustRightInd w:val="0"/>
              <w:spacing w:before="60" w:after="60"/>
              <w:jc w:val="right"/>
              <w:rPr>
                <w:color w:val="000000"/>
              </w:rPr>
            </w:pPr>
            <w:r>
              <w:rPr>
                <w:color w:val="000000"/>
              </w:rPr>
              <w:t>2000</w:t>
            </w:r>
          </w:p>
        </w:tc>
        <w:tc>
          <w:tcPr>
            <w:tcW w:w="124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4295BF52" w14:textId="77777777" w:rsidR="00DE3568" w:rsidRDefault="00DE3568">
            <w:pPr>
              <w:keepNext/>
              <w:adjustRightInd w:val="0"/>
              <w:spacing w:before="60" w:after="60"/>
              <w:jc w:val="right"/>
              <w:rPr>
                <w:color w:val="000000"/>
              </w:rPr>
            </w:pPr>
            <w:r>
              <w:rPr>
                <w:color w:val="000000"/>
              </w:rPr>
              <w:t>100.00</w:t>
            </w:r>
          </w:p>
        </w:tc>
      </w:tr>
    </w:tbl>
    <w:tbl>
      <w:tblPr>
        <w:tblpPr w:leftFromText="180" w:rightFromText="180" w:vertAnchor="text" w:horzAnchor="margin" w:tblpXSpec="center" w:tblpY="1083"/>
        <w:tblW w:w="0" w:type="auto"/>
        <w:tblLayout w:type="fixed"/>
        <w:tblCellMar>
          <w:left w:w="0" w:type="dxa"/>
          <w:right w:w="0" w:type="dxa"/>
        </w:tblCellMar>
        <w:tblLook w:val="04A0" w:firstRow="1" w:lastRow="0" w:firstColumn="1" w:lastColumn="0" w:noHBand="0" w:noVBand="1"/>
      </w:tblPr>
      <w:tblGrid>
        <w:gridCol w:w="1522"/>
        <w:gridCol w:w="2880"/>
        <w:gridCol w:w="900"/>
        <w:gridCol w:w="1350"/>
        <w:gridCol w:w="1324"/>
        <w:gridCol w:w="1094"/>
        <w:gridCol w:w="1362"/>
      </w:tblGrid>
      <w:tr w:rsidR="0067150C" w14:paraId="73DADC06" w14:textId="77777777" w:rsidTr="0067150C">
        <w:trPr>
          <w:cantSplit/>
          <w:tblHeader/>
        </w:trPr>
        <w:tc>
          <w:tcPr>
            <w:tcW w:w="1522"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288B3B9C" w14:textId="77777777" w:rsidR="0067150C" w:rsidRDefault="0067150C" w:rsidP="0067150C">
            <w:pPr>
              <w:keepNext/>
              <w:adjustRightInd w:val="0"/>
              <w:spacing w:before="60" w:after="60"/>
              <w:rPr>
                <w:b/>
                <w:bCs/>
                <w:color w:val="000000"/>
              </w:rPr>
            </w:pPr>
            <w:r>
              <w:rPr>
                <w:b/>
                <w:bCs/>
                <w:color w:val="000000"/>
              </w:rPr>
              <w:t>Variable</w:t>
            </w:r>
          </w:p>
        </w:tc>
        <w:tc>
          <w:tcPr>
            <w:tcW w:w="2880"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07A9582" w14:textId="77777777" w:rsidR="0067150C" w:rsidRDefault="0067150C" w:rsidP="0067150C">
            <w:pPr>
              <w:keepNext/>
              <w:adjustRightInd w:val="0"/>
              <w:spacing w:before="60" w:after="60"/>
              <w:rPr>
                <w:b/>
                <w:bCs/>
                <w:color w:val="000000"/>
              </w:rPr>
            </w:pPr>
            <w:r>
              <w:rPr>
                <w:b/>
                <w:bCs/>
                <w:color w:val="000000"/>
              </w:rPr>
              <w:t>Label</w:t>
            </w:r>
          </w:p>
        </w:tc>
        <w:tc>
          <w:tcPr>
            <w:tcW w:w="900"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79C65ACA" w14:textId="77777777" w:rsidR="0067150C" w:rsidRDefault="0067150C" w:rsidP="0067150C">
            <w:pPr>
              <w:keepNext/>
              <w:adjustRightInd w:val="0"/>
              <w:spacing w:before="60" w:after="60"/>
              <w:jc w:val="right"/>
              <w:rPr>
                <w:b/>
                <w:bCs/>
                <w:color w:val="000000"/>
              </w:rPr>
            </w:pPr>
            <w:r>
              <w:rPr>
                <w:b/>
                <w:bCs/>
                <w:color w:val="000000"/>
              </w:rPr>
              <w:t>N</w:t>
            </w:r>
          </w:p>
        </w:tc>
        <w:tc>
          <w:tcPr>
            <w:tcW w:w="1350"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995EAEC" w14:textId="77777777" w:rsidR="0067150C" w:rsidRDefault="0067150C" w:rsidP="0067150C">
            <w:pPr>
              <w:keepNext/>
              <w:adjustRightInd w:val="0"/>
              <w:spacing w:before="60" w:after="60"/>
              <w:jc w:val="right"/>
              <w:rPr>
                <w:b/>
                <w:bCs/>
                <w:color w:val="000000"/>
              </w:rPr>
            </w:pPr>
            <w:r>
              <w:rPr>
                <w:b/>
                <w:bCs/>
                <w:color w:val="000000"/>
              </w:rPr>
              <w:t>Mean</w:t>
            </w:r>
          </w:p>
        </w:tc>
        <w:tc>
          <w:tcPr>
            <w:tcW w:w="1324"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7624890" w14:textId="77777777" w:rsidR="0067150C" w:rsidRDefault="0067150C" w:rsidP="0067150C">
            <w:pPr>
              <w:keepNext/>
              <w:adjustRightInd w:val="0"/>
              <w:spacing w:before="60" w:after="60"/>
              <w:jc w:val="right"/>
              <w:rPr>
                <w:b/>
                <w:bCs/>
                <w:color w:val="000000"/>
              </w:rPr>
            </w:pPr>
            <w:r>
              <w:rPr>
                <w:b/>
                <w:bCs/>
                <w:color w:val="000000"/>
              </w:rPr>
              <w:t>Std Dev</w:t>
            </w:r>
          </w:p>
        </w:tc>
        <w:tc>
          <w:tcPr>
            <w:tcW w:w="1094"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0867436" w14:textId="77777777" w:rsidR="0067150C" w:rsidRDefault="0067150C" w:rsidP="0067150C">
            <w:pPr>
              <w:keepNext/>
              <w:adjustRightInd w:val="0"/>
              <w:spacing w:before="60" w:after="60"/>
              <w:jc w:val="right"/>
              <w:rPr>
                <w:b/>
                <w:bCs/>
                <w:color w:val="000000"/>
              </w:rPr>
            </w:pPr>
            <w:r>
              <w:rPr>
                <w:b/>
                <w:bCs/>
                <w:color w:val="000000"/>
              </w:rPr>
              <w:t>Minimum</w:t>
            </w:r>
          </w:p>
        </w:tc>
        <w:tc>
          <w:tcPr>
            <w:tcW w:w="1362"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3125026D" w14:textId="77777777" w:rsidR="0067150C" w:rsidRDefault="0067150C" w:rsidP="0067150C">
            <w:pPr>
              <w:keepNext/>
              <w:adjustRightInd w:val="0"/>
              <w:spacing w:before="60" w:after="60"/>
              <w:jc w:val="right"/>
              <w:rPr>
                <w:b/>
                <w:bCs/>
                <w:color w:val="000000"/>
              </w:rPr>
            </w:pPr>
            <w:r>
              <w:rPr>
                <w:b/>
                <w:bCs/>
                <w:color w:val="000000"/>
              </w:rPr>
              <w:t>Maximum</w:t>
            </w:r>
          </w:p>
        </w:tc>
      </w:tr>
      <w:tr w:rsidR="0067150C" w14:paraId="1B50E04D" w14:textId="77777777" w:rsidTr="0067150C">
        <w:trPr>
          <w:cantSplit/>
        </w:trPr>
        <w:tc>
          <w:tcPr>
            <w:tcW w:w="1522" w:type="dxa"/>
            <w:tcBorders>
              <w:top w:val="nil"/>
              <w:left w:val="single" w:sz="6" w:space="0" w:color="000000"/>
              <w:bottom w:val="single" w:sz="6" w:space="0" w:color="000000"/>
              <w:right w:val="nil"/>
            </w:tcBorders>
            <w:shd w:val="clear" w:color="auto" w:fill="FFFFFF"/>
            <w:tcMar>
              <w:top w:w="0" w:type="dxa"/>
              <w:left w:w="60" w:type="dxa"/>
              <w:bottom w:w="0" w:type="dxa"/>
              <w:right w:w="60" w:type="dxa"/>
            </w:tcMar>
            <w:hideMark/>
          </w:tcPr>
          <w:p w14:paraId="2E37B683" w14:textId="77777777" w:rsidR="0067150C" w:rsidRDefault="0067150C" w:rsidP="0067150C">
            <w:pPr>
              <w:keepNext/>
              <w:adjustRightInd w:val="0"/>
              <w:spacing w:before="60" w:after="60"/>
              <w:rPr>
                <w:color w:val="000000"/>
                <w:sz w:val="20"/>
                <w:szCs w:val="20"/>
              </w:rPr>
            </w:pPr>
            <w:r>
              <w:rPr>
                <w:color w:val="000000"/>
              </w:rPr>
              <w:t>UTILAMT</w:t>
            </w:r>
            <w:r>
              <w:rPr>
                <w:color w:val="000000"/>
              </w:rPr>
              <w:br/>
              <w:t>HHAGE</w:t>
            </w:r>
            <w:r>
              <w:rPr>
                <w:color w:val="000000"/>
              </w:rPr>
              <w:br/>
              <w:t>GASAMT</w:t>
            </w:r>
            <w:r>
              <w:rPr>
                <w:color w:val="000000"/>
              </w:rPr>
              <w:br/>
              <w:t>FINCP</w:t>
            </w:r>
          </w:p>
        </w:tc>
        <w:tc>
          <w:tcPr>
            <w:tcW w:w="288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A617B76" w14:textId="77777777" w:rsidR="0067150C" w:rsidRDefault="0067150C" w:rsidP="0067150C">
            <w:pPr>
              <w:keepNext/>
              <w:adjustRightInd w:val="0"/>
              <w:spacing w:before="60" w:after="60"/>
              <w:rPr>
                <w:color w:val="000000"/>
              </w:rPr>
            </w:pPr>
            <w:r>
              <w:rPr>
                <w:color w:val="000000"/>
              </w:rPr>
              <w:t>Monthly total utility amount</w:t>
            </w:r>
            <w:r>
              <w:rPr>
                <w:color w:val="000000"/>
              </w:rPr>
              <w:br/>
              <w:t>Age of householder</w:t>
            </w:r>
            <w:r>
              <w:rPr>
                <w:color w:val="000000"/>
              </w:rPr>
              <w:br/>
              <w:t>Monthly gas amount</w:t>
            </w:r>
            <w:r>
              <w:rPr>
                <w:color w:val="000000"/>
              </w:rPr>
              <w:br/>
              <w:t>Family income</w:t>
            </w:r>
          </w:p>
        </w:tc>
        <w:tc>
          <w:tcPr>
            <w:tcW w:w="90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78CA165C" w14:textId="77777777" w:rsidR="0067150C" w:rsidRDefault="0067150C" w:rsidP="0067150C">
            <w:pPr>
              <w:keepNext/>
              <w:adjustRightInd w:val="0"/>
              <w:spacing w:before="60" w:after="60"/>
              <w:jc w:val="right"/>
              <w:rPr>
                <w:color w:val="000000"/>
              </w:rPr>
            </w:pPr>
            <w:r>
              <w:rPr>
                <w:color w:val="000000"/>
              </w:rPr>
              <w:t>2000</w:t>
            </w:r>
            <w:r>
              <w:rPr>
                <w:color w:val="000000"/>
              </w:rPr>
              <w:br/>
              <w:t>2000</w:t>
            </w:r>
            <w:r>
              <w:rPr>
                <w:color w:val="000000"/>
              </w:rPr>
              <w:br/>
              <w:t>2000</w:t>
            </w:r>
            <w:r>
              <w:rPr>
                <w:color w:val="000000"/>
              </w:rPr>
              <w:br/>
              <w:t>2000</w:t>
            </w:r>
          </w:p>
        </w:tc>
        <w:tc>
          <w:tcPr>
            <w:tcW w:w="135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7BC8C5F9" w14:textId="77777777" w:rsidR="0067150C" w:rsidRDefault="0067150C" w:rsidP="0067150C">
            <w:pPr>
              <w:keepNext/>
              <w:adjustRightInd w:val="0"/>
              <w:spacing w:before="60" w:after="60"/>
              <w:jc w:val="right"/>
              <w:rPr>
                <w:color w:val="000000"/>
              </w:rPr>
            </w:pPr>
            <w:r>
              <w:rPr>
                <w:color w:val="000000"/>
              </w:rPr>
              <w:t>205.5410000</w:t>
            </w:r>
            <w:r>
              <w:rPr>
                <w:color w:val="000000"/>
              </w:rPr>
              <w:br/>
              <w:t>50.7610000</w:t>
            </w:r>
            <w:r>
              <w:rPr>
                <w:color w:val="000000"/>
              </w:rPr>
              <w:br/>
              <w:t>37.2070000</w:t>
            </w:r>
            <w:r>
              <w:rPr>
                <w:color w:val="000000"/>
              </w:rPr>
              <w:br/>
              <w:t>74189.85</w:t>
            </w:r>
          </w:p>
        </w:tc>
        <w:tc>
          <w:tcPr>
            <w:tcW w:w="132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05FD9B7" w14:textId="77777777" w:rsidR="0067150C" w:rsidRDefault="0067150C" w:rsidP="0067150C">
            <w:pPr>
              <w:keepNext/>
              <w:adjustRightInd w:val="0"/>
              <w:spacing w:before="60" w:after="60"/>
              <w:jc w:val="right"/>
              <w:rPr>
                <w:color w:val="000000"/>
              </w:rPr>
            </w:pPr>
            <w:r>
              <w:rPr>
                <w:color w:val="000000"/>
              </w:rPr>
              <w:t>116.7102650</w:t>
            </w:r>
            <w:r>
              <w:rPr>
                <w:color w:val="000000"/>
              </w:rPr>
              <w:br/>
              <w:t>16.6814572</w:t>
            </w:r>
            <w:r>
              <w:rPr>
                <w:color w:val="000000"/>
              </w:rPr>
              <w:br/>
              <w:t>40.9338606</w:t>
            </w:r>
            <w:r>
              <w:rPr>
                <w:color w:val="000000"/>
              </w:rPr>
              <w:br/>
              <w:t>121388.64</w:t>
            </w:r>
          </w:p>
        </w:tc>
        <w:tc>
          <w:tcPr>
            <w:tcW w:w="109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8302FD9" w14:textId="77777777" w:rsidR="0067150C" w:rsidRDefault="0067150C" w:rsidP="0067150C">
            <w:pPr>
              <w:keepNext/>
              <w:adjustRightInd w:val="0"/>
              <w:spacing w:before="60" w:after="60"/>
              <w:jc w:val="right"/>
              <w:rPr>
                <w:color w:val="000000"/>
              </w:rPr>
            </w:pPr>
            <w:r>
              <w:rPr>
                <w:color w:val="000000"/>
              </w:rPr>
              <w:t>0</w:t>
            </w:r>
            <w:r>
              <w:rPr>
                <w:color w:val="000000"/>
              </w:rPr>
              <w:br/>
              <w:t>17.0000000</w:t>
            </w:r>
            <w:r>
              <w:rPr>
                <w:color w:val="000000"/>
              </w:rPr>
              <w:br/>
              <w:t>0</w:t>
            </w:r>
            <w:r>
              <w:rPr>
                <w:color w:val="000000"/>
              </w:rPr>
              <w:br/>
              <w:t>0</w:t>
            </w:r>
          </w:p>
        </w:tc>
        <w:tc>
          <w:tcPr>
            <w:tcW w:w="1362"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4BA88706" w14:textId="77777777" w:rsidR="0067150C" w:rsidRDefault="0067150C" w:rsidP="0067150C">
            <w:pPr>
              <w:keepNext/>
              <w:adjustRightInd w:val="0"/>
              <w:spacing w:before="60" w:after="60"/>
              <w:jc w:val="right"/>
              <w:rPr>
                <w:color w:val="000000"/>
              </w:rPr>
            </w:pPr>
            <w:r>
              <w:rPr>
                <w:color w:val="000000"/>
              </w:rPr>
              <w:t>790.0000000</w:t>
            </w:r>
            <w:r>
              <w:rPr>
                <w:color w:val="000000"/>
              </w:rPr>
              <w:br/>
              <w:t>85.0000000</w:t>
            </w:r>
            <w:r>
              <w:rPr>
                <w:color w:val="000000"/>
              </w:rPr>
              <w:br/>
              <w:t>250.0000000</w:t>
            </w:r>
            <w:r>
              <w:rPr>
                <w:color w:val="000000"/>
              </w:rPr>
              <w:br/>
              <w:t>2934700.00</w:t>
            </w:r>
          </w:p>
        </w:tc>
      </w:tr>
    </w:tbl>
    <w:p w14:paraId="7C491799" w14:textId="77777777" w:rsidR="00DE3568" w:rsidRDefault="00DE3568" w:rsidP="00DE3568">
      <w:pPr>
        <w:rPr>
          <w:color w:val="000000"/>
        </w:rPr>
      </w:pPr>
    </w:p>
    <w:p w14:paraId="7DF29926" w14:textId="77777777" w:rsidR="0067150C" w:rsidRDefault="0067150C" w:rsidP="00DE3568">
      <w:pPr>
        <w:rPr>
          <w:color w:val="000000"/>
        </w:rPr>
      </w:pPr>
    </w:p>
    <w:p w14:paraId="5C6B0CC8" w14:textId="77777777" w:rsidR="0067150C" w:rsidRDefault="0067150C" w:rsidP="00DE3568">
      <w:pPr>
        <w:rPr>
          <w:color w:val="000000"/>
        </w:rPr>
      </w:pPr>
    </w:p>
    <w:p w14:paraId="60F92D5A" w14:textId="77777777" w:rsidR="0067150C" w:rsidRDefault="0067150C" w:rsidP="00DE3568">
      <w:pPr>
        <w:rPr>
          <w:color w:val="000000"/>
        </w:rPr>
      </w:pPr>
    </w:p>
    <w:p w14:paraId="09064FF0" w14:textId="77777777" w:rsidR="0067150C" w:rsidRDefault="0067150C" w:rsidP="00DE3568">
      <w:pPr>
        <w:rPr>
          <w:color w:val="000000"/>
        </w:rPr>
      </w:pPr>
    </w:p>
    <w:p w14:paraId="63B33BCD" w14:textId="77777777" w:rsidR="0067150C" w:rsidRDefault="0067150C" w:rsidP="00DE3568">
      <w:pPr>
        <w:rPr>
          <w:color w:val="000000"/>
        </w:rPr>
      </w:pPr>
    </w:p>
    <w:p w14:paraId="1185045E" w14:textId="77777777" w:rsidR="0067150C" w:rsidRDefault="0067150C" w:rsidP="00DE3568">
      <w:pPr>
        <w:rPr>
          <w:color w:val="000000"/>
        </w:rPr>
      </w:pPr>
    </w:p>
    <w:p w14:paraId="5E567D97" w14:textId="2BCD5ED6" w:rsidR="0067150C" w:rsidRPr="00061D85" w:rsidRDefault="00894382" w:rsidP="00DE3568">
      <w:pPr>
        <w:rPr>
          <w:color w:val="000000"/>
          <w:u w:val="single"/>
        </w:rPr>
      </w:pPr>
      <w:r w:rsidRPr="00061D85">
        <w:rPr>
          <w:rFonts w:ascii="Cambria" w:hAnsi="Cambria"/>
          <w:sz w:val="24"/>
          <w:szCs w:val="24"/>
          <w:u w:val="single"/>
        </w:rPr>
        <w:t xml:space="preserve">III.1. Build confidence intervals </w:t>
      </w:r>
    </w:p>
    <w:p w14:paraId="371CEEEF" w14:textId="17A65217" w:rsidR="0067150C" w:rsidRDefault="0067150C" w:rsidP="0067150C">
      <w:pPr>
        <w:pStyle w:val="PlainText"/>
        <w:rPr>
          <w:rFonts w:ascii="Times New Roman" w:hAnsi="Times New Roman"/>
          <w:b/>
          <w:bCs/>
          <w:sz w:val="24"/>
          <w:szCs w:val="24"/>
          <w:u w:val="single"/>
        </w:rPr>
      </w:pPr>
      <w:r w:rsidRPr="00AC1906">
        <w:rPr>
          <w:rFonts w:ascii="Times New Roman" w:hAnsi="Times New Roman"/>
          <w:b/>
          <w:bCs/>
          <w:sz w:val="24"/>
          <w:szCs w:val="24"/>
          <w:u w:val="single"/>
        </w:rPr>
        <w:t>SAS PROGRAM FILE:</w:t>
      </w:r>
    </w:p>
    <w:p w14:paraId="62A80B41" w14:textId="63C4A0B7" w:rsidR="00894382" w:rsidRDefault="00894382" w:rsidP="0067150C">
      <w:pPr>
        <w:pStyle w:val="PlainText"/>
        <w:rPr>
          <w:rFonts w:ascii="Times New Roman" w:hAnsi="Times New Roman"/>
          <w:b/>
          <w:bCs/>
          <w:sz w:val="24"/>
          <w:szCs w:val="24"/>
          <w:u w:val="single"/>
        </w:rPr>
      </w:pPr>
    </w:p>
    <w:p w14:paraId="03366F9F" w14:textId="77777777" w:rsidR="00894382" w:rsidRDefault="00894382" w:rsidP="008943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Building </w:t>
      </w:r>
      <w:proofErr w:type="gramStart"/>
      <w:r>
        <w:rPr>
          <w:rFonts w:ascii="Courier New" w:hAnsi="Courier New" w:cs="Courier New"/>
          <w:color w:val="008000"/>
          <w:sz w:val="20"/>
          <w:szCs w:val="20"/>
          <w:shd w:val="clear" w:color="auto" w:fill="FFFFFF"/>
        </w:rPr>
        <w:t>CI;</w:t>
      </w:r>
      <w:proofErr w:type="gramEnd"/>
    </w:p>
    <w:p w14:paraId="5A64DEBB" w14:textId="77777777" w:rsidR="00894382" w:rsidRDefault="00894382" w:rsidP="00894382">
      <w:pPr>
        <w:autoSpaceDE w:val="0"/>
        <w:autoSpaceDN w:val="0"/>
        <w:adjustRightInd w:val="0"/>
        <w:spacing w:after="0" w:line="240" w:lineRule="auto"/>
        <w:rPr>
          <w:rFonts w:ascii="Courier New" w:hAnsi="Courier New" w:cs="Courier New"/>
          <w:color w:val="000000"/>
          <w:sz w:val="20"/>
          <w:szCs w:val="20"/>
          <w:shd w:val="clear" w:color="auto" w:fill="FFFFFF"/>
        </w:rPr>
      </w:pPr>
    </w:p>
    <w:p w14:paraId="6AC1A013" w14:textId="77777777" w:rsidR="00894382" w:rsidRDefault="00894382" w:rsidP="008943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I/R </w:t>
      </w:r>
      <w:proofErr w:type="gramStart"/>
      <w:r>
        <w:rPr>
          <w:rFonts w:ascii="Courier New" w:hAnsi="Courier New" w:cs="Courier New"/>
          <w:color w:val="008000"/>
          <w:sz w:val="20"/>
          <w:szCs w:val="20"/>
          <w:shd w:val="clear" w:color="auto" w:fill="FFFFFF"/>
        </w:rPr>
        <w:t>variable;</w:t>
      </w:r>
      <w:proofErr w:type="gramEnd"/>
    </w:p>
    <w:p w14:paraId="2126D837" w14:textId="77777777" w:rsidR="00894382" w:rsidRDefault="00894382" w:rsidP="008943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five;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samplepro</w:t>
      </w:r>
      <w:proofErr w:type="spellEnd"/>
      <w:r>
        <w:rPr>
          <w:rFonts w:ascii="Courier New" w:hAnsi="Courier New" w:cs="Courier New"/>
          <w:color w:val="000000"/>
          <w:sz w:val="20"/>
          <w:szCs w:val="20"/>
          <w:shd w:val="clear" w:color="auto" w:fill="FFFFFF"/>
        </w:rPr>
        <w:t>;</w:t>
      </w:r>
      <w:proofErr w:type="gramEnd"/>
    </w:p>
    <w:p w14:paraId="6A416B41" w14:textId="77777777" w:rsidR="00894382" w:rsidRDefault="00894382" w:rsidP="0089438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roofErr w:type="gramEnd"/>
    </w:p>
    <w:p w14:paraId="6ABC7C12" w14:textId="77777777" w:rsidR="00894382" w:rsidRDefault="00894382" w:rsidP="008943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maxdec</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stddev</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proofErr w:type="gramStart"/>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w:t>
      </w:r>
      <w:proofErr w:type="gramEnd"/>
    </w:p>
    <w:p w14:paraId="5BF0A81D" w14:textId="77777777" w:rsidR="00894382" w:rsidRDefault="00894382" w:rsidP="008943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UTILAMT ;</w:t>
      </w:r>
      <w:proofErr w:type="gramEnd"/>
      <w:r>
        <w:rPr>
          <w:rFonts w:ascii="Courier New" w:hAnsi="Courier New" w:cs="Courier New"/>
          <w:color w:val="000000"/>
          <w:sz w:val="20"/>
          <w:szCs w:val="20"/>
          <w:shd w:val="clear" w:color="auto" w:fill="FFFFFF"/>
        </w:rPr>
        <w:t xml:space="preserve"> </w:t>
      </w:r>
    </w:p>
    <w:p w14:paraId="3A6E37C1" w14:textId="77777777" w:rsidR="00894382" w:rsidRDefault="00894382" w:rsidP="0089438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315DAB13" w14:textId="77777777" w:rsidR="00894382" w:rsidRDefault="00894382" w:rsidP="008943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Proportion;</w:t>
      </w:r>
      <w:proofErr w:type="gramEnd"/>
    </w:p>
    <w:p w14:paraId="7178C813" w14:textId="77777777" w:rsidR="00894382" w:rsidRDefault="00894382" w:rsidP="0089438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SURVEYFREQ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HHSEX/</w:t>
      </w:r>
      <w:proofErr w:type="gramStart"/>
      <w:r>
        <w:rPr>
          <w:rFonts w:ascii="Courier New" w:hAnsi="Courier New" w:cs="Courier New"/>
          <w:color w:val="0000FF"/>
          <w:sz w:val="20"/>
          <w:szCs w:val="20"/>
          <w:shd w:val="clear" w:color="auto" w:fill="FFFFFF"/>
        </w:rPr>
        <w:t>CL</w:t>
      </w:r>
      <w:r>
        <w:rPr>
          <w:rFonts w:ascii="Courier New" w:hAnsi="Courier New" w:cs="Courier New"/>
          <w:color w:val="000000"/>
          <w:sz w:val="20"/>
          <w:szCs w:val="20"/>
          <w:shd w:val="clear" w:color="auto" w:fill="FFFFFF"/>
        </w:rPr>
        <w:t>;</w:t>
      </w:r>
      <w:proofErr w:type="gramEnd"/>
    </w:p>
    <w:p w14:paraId="41A06861" w14:textId="77777777" w:rsidR="00894382" w:rsidRDefault="00894382" w:rsidP="0089438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1D1253C" w14:textId="77777777" w:rsidR="00894382" w:rsidRDefault="00894382" w:rsidP="00894382">
      <w:pPr>
        <w:autoSpaceDE w:val="0"/>
        <w:autoSpaceDN w:val="0"/>
        <w:adjustRightInd w:val="0"/>
        <w:spacing w:after="0" w:line="240" w:lineRule="auto"/>
        <w:rPr>
          <w:rFonts w:ascii="Courier New" w:hAnsi="Courier New" w:cs="Courier New"/>
          <w:color w:val="000000"/>
          <w:sz w:val="20"/>
          <w:szCs w:val="20"/>
          <w:shd w:val="clear" w:color="auto" w:fill="FFFFFF"/>
        </w:rPr>
      </w:pPr>
    </w:p>
    <w:p w14:paraId="09568019" w14:textId="0F8E3A07" w:rsidR="00894382" w:rsidRPr="00AC1906" w:rsidRDefault="00894382" w:rsidP="00894382">
      <w:pPr>
        <w:pStyle w:val="PlainText"/>
        <w:rPr>
          <w:rFonts w:ascii="Times New Roman" w:hAnsi="Times New Roman"/>
          <w:b/>
          <w:bCs/>
          <w:sz w:val="24"/>
          <w:szCs w:val="24"/>
          <w:u w:val="single"/>
        </w:rPr>
      </w:pPr>
      <w:proofErr w:type="spellStart"/>
      <w:r>
        <w:rPr>
          <w:rFonts w:cs="Courier New"/>
          <w:color w:val="0000FF"/>
          <w:shd w:val="clear" w:color="auto" w:fill="FFFFFF"/>
        </w:rPr>
        <w:t>ods</w:t>
      </w:r>
      <w:proofErr w:type="spellEnd"/>
      <w:r>
        <w:rPr>
          <w:rFonts w:cs="Courier New"/>
          <w:color w:val="000000"/>
          <w:shd w:val="clear" w:color="auto" w:fill="FFFFFF"/>
        </w:rPr>
        <w:t xml:space="preserve"> </w:t>
      </w:r>
      <w:r>
        <w:rPr>
          <w:rFonts w:cs="Courier New"/>
          <w:color w:val="0000FF"/>
          <w:shd w:val="clear" w:color="auto" w:fill="FFFFFF"/>
        </w:rPr>
        <w:t>rtf</w:t>
      </w:r>
      <w:r>
        <w:rPr>
          <w:rFonts w:cs="Courier New"/>
          <w:color w:val="000000"/>
          <w:shd w:val="clear" w:color="auto" w:fill="FFFFFF"/>
        </w:rPr>
        <w:t xml:space="preserve"> </w:t>
      </w:r>
      <w:proofErr w:type="gramStart"/>
      <w:r>
        <w:rPr>
          <w:rFonts w:cs="Courier New"/>
          <w:color w:val="0000FF"/>
          <w:shd w:val="clear" w:color="auto" w:fill="FFFFFF"/>
        </w:rPr>
        <w:t>close</w:t>
      </w:r>
      <w:r>
        <w:rPr>
          <w:rFonts w:cs="Courier New"/>
          <w:color w:val="000000"/>
          <w:shd w:val="clear" w:color="auto" w:fill="FFFFFF"/>
        </w:rPr>
        <w:t>;</w:t>
      </w:r>
      <w:proofErr w:type="gramEnd"/>
    </w:p>
    <w:p w14:paraId="6C0721EF" w14:textId="77777777" w:rsidR="0067150C" w:rsidRPr="00AC1906" w:rsidRDefault="0067150C" w:rsidP="0067150C">
      <w:pPr>
        <w:pStyle w:val="PlainText"/>
        <w:rPr>
          <w:rFonts w:ascii="Times New Roman" w:hAnsi="Times New Roman"/>
          <w:b/>
          <w:bCs/>
          <w:sz w:val="24"/>
          <w:szCs w:val="24"/>
          <w:u w:val="single"/>
        </w:rPr>
      </w:pPr>
    </w:p>
    <w:p w14:paraId="5D54D105" w14:textId="77777777" w:rsidR="00894382" w:rsidRDefault="0067150C" w:rsidP="0067150C">
      <w:pPr>
        <w:pStyle w:val="PlainText"/>
        <w:rPr>
          <w:rFonts w:ascii="Times New Roman" w:hAnsi="Times New Roman"/>
          <w:b/>
          <w:bCs/>
          <w:sz w:val="24"/>
          <w:szCs w:val="24"/>
          <w:u w:val="single"/>
        </w:rPr>
      </w:pPr>
      <w:r w:rsidRPr="00AC1906">
        <w:rPr>
          <w:rFonts w:ascii="Times New Roman" w:hAnsi="Times New Roman"/>
          <w:b/>
          <w:bCs/>
          <w:sz w:val="24"/>
          <w:szCs w:val="24"/>
          <w:u w:val="single"/>
        </w:rPr>
        <w:t>SAS LOG FILE:</w:t>
      </w:r>
    </w:p>
    <w:p w14:paraId="4BE207F9" w14:textId="77777777" w:rsidR="00894382" w:rsidRDefault="00894382" w:rsidP="0067150C">
      <w:pPr>
        <w:pStyle w:val="PlainText"/>
        <w:rPr>
          <w:rFonts w:ascii="Times New Roman" w:hAnsi="Times New Roman"/>
          <w:b/>
          <w:bCs/>
          <w:sz w:val="24"/>
          <w:szCs w:val="24"/>
          <w:u w:val="single"/>
        </w:rPr>
      </w:pPr>
    </w:p>
    <w:p w14:paraId="1914A6C1"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36   *** Building </w:t>
      </w:r>
      <w:proofErr w:type="gramStart"/>
      <w:r>
        <w:rPr>
          <w:rFonts w:ascii="SAS Monospace" w:hAnsi="SAS Monospace" w:cs="SAS Monospace"/>
          <w:sz w:val="16"/>
          <w:szCs w:val="16"/>
        </w:rPr>
        <w:t>CI;</w:t>
      </w:r>
      <w:proofErr w:type="gramEnd"/>
    </w:p>
    <w:p w14:paraId="484E07D0"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37</w:t>
      </w:r>
    </w:p>
    <w:p w14:paraId="748E9E43"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38   *** I/R </w:t>
      </w:r>
      <w:proofErr w:type="gramStart"/>
      <w:r>
        <w:rPr>
          <w:rFonts w:ascii="SAS Monospace" w:hAnsi="SAS Monospace" w:cs="SAS Monospace"/>
          <w:sz w:val="16"/>
          <w:szCs w:val="16"/>
        </w:rPr>
        <w:t>variable;</w:t>
      </w:r>
      <w:proofErr w:type="gramEnd"/>
    </w:p>
    <w:p w14:paraId="1E5A592B"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39   DATA five; set </w:t>
      </w:r>
      <w:proofErr w:type="spellStart"/>
      <w:proofErr w:type="gramStart"/>
      <w:r>
        <w:rPr>
          <w:rFonts w:ascii="SAS Monospace" w:hAnsi="SAS Monospace" w:cs="SAS Monospace"/>
          <w:sz w:val="16"/>
          <w:szCs w:val="16"/>
        </w:rPr>
        <w:t>samplepro</w:t>
      </w:r>
      <w:proofErr w:type="spellEnd"/>
      <w:r>
        <w:rPr>
          <w:rFonts w:ascii="SAS Monospace" w:hAnsi="SAS Monospace" w:cs="SAS Monospace"/>
          <w:sz w:val="16"/>
          <w:szCs w:val="16"/>
        </w:rPr>
        <w:t>;</w:t>
      </w:r>
      <w:proofErr w:type="gramEnd"/>
    </w:p>
    <w:p w14:paraId="0B1B7E99"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40   </w:t>
      </w:r>
      <w:proofErr w:type="spellStart"/>
      <w:r>
        <w:rPr>
          <w:rFonts w:ascii="SAS Monospace" w:hAnsi="SAS Monospace" w:cs="SAS Monospace"/>
          <w:sz w:val="16"/>
          <w:szCs w:val="16"/>
        </w:rPr>
        <w:t>ods</w:t>
      </w:r>
      <w:proofErr w:type="spellEnd"/>
      <w:r>
        <w:rPr>
          <w:rFonts w:ascii="SAS Monospace" w:hAnsi="SAS Monospace" w:cs="SAS Monospace"/>
          <w:sz w:val="16"/>
          <w:szCs w:val="16"/>
        </w:rPr>
        <w:t xml:space="preserve"> </w:t>
      </w:r>
      <w:proofErr w:type="gramStart"/>
      <w:r>
        <w:rPr>
          <w:rFonts w:ascii="SAS Monospace" w:hAnsi="SAS Monospace" w:cs="SAS Monospace"/>
          <w:sz w:val="16"/>
          <w:szCs w:val="16"/>
        </w:rPr>
        <w:t>rtf;</w:t>
      </w:r>
      <w:proofErr w:type="gramEnd"/>
    </w:p>
    <w:p w14:paraId="38D45AFF"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Writing RTF Body file: sasrtf.rtf</w:t>
      </w:r>
    </w:p>
    <w:p w14:paraId="45B3B0F1"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p>
    <w:p w14:paraId="1997F242"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2000 observations read from the data set WORK.SAMPLEPRO.</w:t>
      </w:r>
    </w:p>
    <w:p w14:paraId="7535863F"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WORK.FIVE has 2000 observations and 12 variables.</w:t>
      </w:r>
    </w:p>
    <w:p w14:paraId="216C088A"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14:paraId="48904E1B"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0.31 seconds</w:t>
      </w:r>
    </w:p>
    <w:p w14:paraId="63112F95"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0.07 seconds</w:t>
      </w:r>
    </w:p>
    <w:p w14:paraId="255B55CD"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p>
    <w:p w14:paraId="3BF757D0"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p>
    <w:p w14:paraId="1AF0A533"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41   proc means </w:t>
      </w:r>
      <w:proofErr w:type="spellStart"/>
      <w:r>
        <w:rPr>
          <w:rFonts w:ascii="SAS Monospace" w:hAnsi="SAS Monospace" w:cs="SAS Monospace"/>
          <w:sz w:val="16"/>
          <w:szCs w:val="16"/>
        </w:rPr>
        <w:t>maxdec</w:t>
      </w:r>
      <w:proofErr w:type="spellEnd"/>
      <w:r>
        <w:rPr>
          <w:rFonts w:ascii="SAS Monospace" w:hAnsi="SAS Monospace" w:cs="SAS Monospace"/>
          <w:sz w:val="16"/>
          <w:szCs w:val="16"/>
        </w:rPr>
        <w:t xml:space="preserve">=2 n mean </w:t>
      </w:r>
      <w:proofErr w:type="spellStart"/>
      <w:r>
        <w:rPr>
          <w:rFonts w:ascii="SAS Monospace" w:hAnsi="SAS Monospace" w:cs="SAS Monospace"/>
          <w:sz w:val="16"/>
          <w:szCs w:val="16"/>
        </w:rPr>
        <w:t>stddev</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clm</w:t>
      </w:r>
      <w:proofErr w:type="spellEnd"/>
      <w:r>
        <w:rPr>
          <w:rFonts w:ascii="SAS Monospace" w:hAnsi="SAS Monospace" w:cs="SAS Monospace"/>
          <w:sz w:val="16"/>
          <w:szCs w:val="16"/>
        </w:rPr>
        <w:t xml:space="preserve"> alpha=0.</w:t>
      </w:r>
      <w:proofErr w:type="gramStart"/>
      <w:r>
        <w:rPr>
          <w:rFonts w:ascii="SAS Monospace" w:hAnsi="SAS Monospace" w:cs="SAS Monospace"/>
          <w:sz w:val="16"/>
          <w:szCs w:val="16"/>
        </w:rPr>
        <w:t>05 ;</w:t>
      </w:r>
      <w:proofErr w:type="gramEnd"/>
    </w:p>
    <w:p w14:paraId="1CFE58D1"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42   var </w:t>
      </w:r>
      <w:proofErr w:type="gramStart"/>
      <w:r>
        <w:rPr>
          <w:rFonts w:ascii="SAS Monospace" w:hAnsi="SAS Monospace" w:cs="SAS Monospace"/>
          <w:sz w:val="16"/>
          <w:szCs w:val="16"/>
        </w:rPr>
        <w:t>UTILAMT ;</w:t>
      </w:r>
      <w:proofErr w:type="gramEnd"/>
    </w:p>
    <w:p w14:paraId="64A201BF"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43   </w:t>
      </w:r>
      <w:proofErr w:type="gramStart"/>
      <w:r>
        <w:rPr>
          <w:rFonts w:ascii="SAS Monospace" w:hAnsi="SAS Monospace" w:cs="SAS Monospace"/>
          <w:sz w:val="16"/>
          <w:szCs w:val="16"/>
        </w:rPr>
        <w:t>run ;</w:t>
      </w:r>
      <w:proofErr w:type="gramEnd"/>
    </w:p>
    <w:p w14:paraId="3629E297"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p>
    <w:p w14:paraId="7FE68B66"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2000 observations read from the data set WORK.FIVE.</w:t>
      </w:r>
    </w:p>
    <w:p w14:paraId="4A7ED25F"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MEANS used (Total process time):</w:t>
      </w:r>
    </w:p>
    <w:p w14:paraId="7E596C56"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0.12 seconds</w:t>
      </w:r>
    </w:p>
    <w:p w14:paraId="479E19AD"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0.07 seconds</w:t>
      </w:r>
    </w:p>
    <w:p w14:paraId="174BD432"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p>
    <w:p w14:paraId="53184D8B"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p>
    <w:p w14:paraId="66639CFE"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44   *** </w:t>
      </w:r>
      <w:proofErr w:type="gramStart"/>
      <w:r>
        <w:rPr>
          <w:rFonts w:ascii="SAS Monospace" w:hAnsi="SAS Monospace" w:cs="SAS Monospace"/>
          <w:sz w:val="16"/>
          <w:szCs w:val="16"/>
        </w:rPr>
        <w:t>Proportion;</w:t>
      </w:r>
      <w:proofErr w:type="gramEnd"/>
    </w:p>
    <w:p w14:paraId="168AB1C4"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45   PROC SURVEYFREQ; TABLES HHSEX/</w:t>
      </w:r>
      <w:proofErr w:type="gramStart"/>
      <w:r>
        <w:rPr>
          <w:rFonts w:ascii="SAS Monospace" w:hAnsi="SAS Monospace" w:cs="SAS Monospace"/>
          <w:sz w:val="16"/>
          <w:szCs w:val="16"/>
        </w:rPr>
        <w:t>CL;</w:t>
      </w:r>
      <w:proofErr w:type="gramEnd"/>
    </w:p>
    <w:p w14:paraId="61D2587C"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46   </w:t>
      </w:r>
      <w:proofErr w:type="gramStart"/>
      <w:r>
        <w:rPr>
          <w:rFonts w:ascii="SAS Monospace" w:hAnsi="SAS Monospace" w:cs="SAS Monospace"/>
          <w:sz w:val="16"/>
          <w:szCs w:val="16"/>
        </w:rPr>
        <w:t>RUN;</w:t>
      </w:r>
      <w:proofErr w:type="gramEnd"/>
    </w:p>
    <w:p w14:paraId="5D99744C"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p>
    <w:p w14:paraId="630F6CFC"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SURVEYFREQ used (Total process time):</w:t>
      </w:r>
    </w:p>
    <w:p w14:paraId="61D4F688"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0.12 seconds</w:t>
      </w:r>
    </w:p>
    <w:p w14:paraId="4202AA54"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0.04 seconds</w:t>
      </w:r>
    </w:p>
    <w:p w14:paraId="7B4D3A12"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p>
    <w:p w14:paraId="5CB9B169"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p>
    <w:p w14:paraId="5AD7E023" w14:textId="77777777" w:rsidR="00894382" w:rsidRDefault="00894382" w:rsidP="0089438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47</w:t>
      </w:r>
    </w:p>
    <w:p w14:paraId="68ADC93B" w14:textId="26BE7423" w:rsidR="0067150C" w:rsidRPr="00AC1906" w:rsidRDefault="00894382" w:rsidP="00894382">
      <w:pPr>
        <w:pStyle w:val="PlainText"/>
        <w:rPr>
          <w:rFonts w:ascii="Times New Roman" w:hAnsi="Times New Roman"/>
          <w:b/>
          <w:bCs/>
          <w:sz w:val="24"/>
          <w:szCs w:val="24"/>
          <w:u w:val="single"/>
        </w:rPr>
      </w:pPr>
      <w:r>
        <w:rPr>
          <w:rFonts w:ascii="SAS Monospace" w:hAnsi="SAS Monospace" w:cs="SAS Monospace"/>
          <w:sz w:val="16"/>
          <w:szCs w:val="16"/>
        </w:rPr>
        <w:t xml:space="preserve">48   </w:t>
      </w:r>
      <w:proofErr w:type="spellStart"/>
      <w:r>
        <w:rPr>
          <w:rFonts w:ascii="SAS Monospace" w:hAnsi="SAS Monospace" w:cs="SAS Monospace"/>
          <w:sz w:val="16"/>
          <w:szCs w:val="16"/>
        </w:rPr>
        <w:t>ods</w:t>
      </w:r>
      <w:proofErr w:type="spellEnd"/>
      <w:r>
        <w:rPr>
          <w:rFonts w:ascii="SAS Monospace" w:hAnsi="SAS Monospace" w:cs="SAS Monospace"/>
          <w:sz w:val="16"/>
          <w:szCs w:val="16"/>
        </w:rPr>
        <w:t xml:space="preserve"> rtf close;</w:t>
      </w:r>
      <w:r w:rsidR="0067150C" w:rsidRPr="00AC1906">
        <w:rPr>
          <w:rFonts w:ascii="Times New Roman" w:hAnsi="Times New Roman"/>
          <w:b/>
          <w:bCs/>
          <w:sz w:val="24"/>
          <w:szCs w:val="24"/>
          <w:u w:val="single"/>
        </w:rPr>
        <w:br/>
      </w:r>
      <w:r w:rsidR="0067150C" w:rsidRPr="00AC1906">
        <w:rPr>
          <w:rFonts w:ascii="Times New Roman" w:hAnsi="Times New Roman"/>
          <w:b/>
          <w:bCs/>
          <w:sz w:val="24"/>
          <w:szCs w:val="24"/>
          <w:u w:val="single"/>
        </w:rPr>
        <w:br/>
        <w:t>SAS OUTPUT FILE:</w:t>
      </w:r>
    </w:p>
    <w:p w14:paraId="2E19A2D1" w14:textId="77777777" w:rsidR="0067150C" w:rsidRDefault="0067150C" w:rsidP="00DE3568">
      <w:pPr>
        <w:rPr>
          <w:color w:val="000000"/>
        </w:rPr>
      </w:pPr>
    </w:p>
    <w:p w14:paraId="0609F99A" w14:textId="77777777" w:rsidR="00894382" w:rsidRDefault="00894382" w:rsidP="00DE3568">
      <w:pPr>
        <w:rPr>
          <w:color w:val="000000"/>
        </w:rPr>
      </w:pPr>
    </w:p>
    <w:tbl>
      <w:tblPr>
        <w:tblW w:w="0" w:type="auto"/>
        <w:jc w:val="center"/>
        <w:tblLayout w:type="fixed"/>
        <w:tblCellMar>
          <w:left w:w="0" w:type="dxa"/>
          <w:right w:w="0" w:type="dxa"/>
        </w:tblCellMar>
        <w:tblLook w:val="04A0" w:firstRow="1" w:lastRow="0" w:firstColumn="1" w:lastColumn="0" w:noHBand="0" w:noVBand="1"/>
      </w:tblPr>
      <w:tblGrid>
        <w:gridCol w:w="1102"/>
        <w:gridCol w:w="870"/>
        <w:gridCol w:w="990"/>
        <w:gridCol w:w="1090"/>
        <w:gridCol w:w="1385"/>
      </w:tblGrid>
      <w:tr w:rsidR="00894382" w14:paraId="064028EA" w14:textId="77777777" w:rsidTr="00894382">
        <w:trPr>
          <w:cantSplit/>
          <w:tblHeader/>
          <w:jc w:val="center"/>
        </w:trPr>
        <w:tc>
          <w:tcPr>
            <w:tcW w:w="5437"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52AB0734" w14:textId="77777777" w:rsidR="00894382" w:rsidRDefault="00894382">
            <w:pPr>
              <w:keepNext/>
              <w:adjustRightInd w:val="0"/>
              <w:spacing w:before="60" w:after="60"/>
              <w:jc w:val="center"/>
              <w:rPr>
                <w:b/>
                <w:bCs/>
                <w:color w:val="000000"/>
              </w:rPr>
            </w:pPr>
            <w:r>
              <w:rPr>
                <w:b/>
                <w:bCs/>
                <w:color w:val="000000"/>
              </w:rPr>
              <w:t xml:space="preserve">Analysis </w:t>
            </w:r>
            <w:proofErr w:type="gramStart"/>
            <w:r>
              <w:rPr>
                <w:b/>
                <w:bCs/>
                <w:color w:val="000000"/>
              </w:rPr>
              <w:t>Variable :</w:t>
            </w:r>
            <w:proofErr w:type="gramEnd"/>
            <w:r>
              <w:rPr>
                <w:b/>
                <w:bCs/>
                <w:color w:val="000000"/>
              </w:rPr>
              <w:t xml:space="preserve"> UTILAMT Monthly total utility amount</w:t>
            </w:r>
          </w:p>
        </w:tc>
      </w:tr>
      <w:tr w:rsidR="00894382" w14:paraId="7EA65373" w14:textId="77777777" w:rsidTr="00894382">
        <w:trPr>
          <w:cantSplit/>
          <w:tblHeader/>
          <w:jc w:val="center"/>
        </w:trPr>
        <w:tc>
          <w:tcPr>
            <w:tcW w:w="110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666E565F" w14:textId="77777777" w:rsidR="00894382" w:rsidRDefault="00894382">
            <w:pPr>
              <w:keepNext/>
              <w:adjustRightInd w:val="0"/>
              <w:spacing w:before="60" w:after="60"/>
              <w:jc w:val="right"/>
              <w:rPr>
                <w:b/>
                <w:bCs/>
                <w:color w:val="000000"/>
              </w:rPr>
            </w:pPr>
            <w:r>
              <w:rPr>
                <w:b/>
                <w:bCs/>
                <w:color w:val="000000"/>
              </w:rPr>
              <w:t>N</w:t>
            </w:r>
          </w:p>
        </w:tc>
        <w:tc>
          <w:tcPr>
            <w:tcW w:w="870"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1F471A6" w14:textId="77777777" w:rsidR="00894382" w:rsidRDefault="00894382">
            <w:pPr>
              <w:keepNext/>
              <w:adjustRightInd w:val="0"/>
              <w:spacing w:before="60" w:after="60"/>
              <w:jc w:val="right"/>
              <w:rPr>
                <w:b/>
                <w:bCs/>
                <w:color w:val="000000"/>
              </w:rPr>
            </w:pPr>
            <w:r>
              <w:rPr>
                <w:b/>
                <w:bCs/>
                <w:color w:val="000000"/>
              </w:rPr>
              <w:t>Mean</w:t>
            </w:r>
          </w:p>
        </w:tc>
        <w:tc>
          <w:tcPr>
            <w:tcW w:w="990"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9B8BFCE" w14:textId="77777777" w:rsidR="00894382" w:rsidRDefault="00894382">
            <w:pPr>
              <w:keepNext/>
              <w:adjustRightInd w:val="0"/>
              <w:spacing w:before="60" w:after="60"/>
              <w:jc w:val="right"/>
              <w:rPr>
                <w:b/>
                <w:bCs/>
                <w:color w:val="000000"/>
              </w:rPr>
            </w:pPr>
            <w:r>
              <w:rPr>
                <w:b/>
                <w:bCs/>
                <w:color w:val="000000"/>
              </w:rPr>
              <w:t>Std Dev</w:t>
            </w:r>
          </w:p>
        </w:tc>
        <w:tc>
          <w:tcPr>
            <w:tcW w:w="1090"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FA2F4CA" w14:textId="77777777" w:rsidR="00894382" w:rsidRDefault="00894382">
            <w:pPr>
              <w:keepNext/>
              <w:adjustRightInd w:val="0"/>
              <w:spacing w:before="60" w:after="60"/>
              <w:jc w:val="right"/>
              <w:rPr>
                <w:b/>
                <w:bCs/>
                <w:color w:val="000000"/>
              </w:rPr>
            </w:pPr>
            <w:r>
              <w:rPr>
                <w:b/>
                <w:bCs/>
                <w:color w:val="000000"/>
              </w:rPr>
              <w:t>Lower 95%</w:t>
            </w:r>
            <w:r>
              <w:rPr>
                <w:b/>
                <w:bCs/>
                <w:color w:val="000000"/>
              </w:rPr>
              <w:br/>
              <w:t>CL for Mean</w:t>
            </w:r>
          </w:p>
        </w:tc>
        <w:tc>
          <w:tcPr>
            <w:tcW w:w="1385"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7995B0A3" w14:textId="77777777" w:rsidR="00894382" w:rsidRDefault="00894382">
            <w:pPr>
              <w:keepNext/>
              <w:adjustRightInd w:val="0"/>
              <w:spacing w:before="60" w:after="60"/>
              <w:jc w:val="right"/>
              <w:rPr>
                <w:b/>
                <w:bCs/>
                <w:color w:val="000000"/>
              </w:rPr>
            </w:pPr>
            <w:r>
              <w:rPr>
                <w:b/>
                <w:bCs/>
                <w:color w:val="000000"/>
              </w:rPr>
              <w:t>Upper 95%</w:t>
            </w:r>
            <w:r>
              <w:rPr>
                <w:b/>
                <w:bCs/>
                <w:color w:val="000000"/>
              </w:rPr>
              <w:br/>
              <w:t>CL for Mean</w:t>
            </w:r>
          </w:p>
        </w:tc>
      </w:tr>
      <w:tr w:rsidR="00894382" w14:paraId="28388035" w14:textId="77777777" w:rsidTr="00894382">
        <w:trPr>
          <w:cantSplit/>
          <w:jc w:val="center"/>
        </w:trPr>
        <w:tc>
          <w:tcPr>
            <w:tcW w:w="1102" w:type="dxa"/>
            <w:tcBorders>
              <w:top w:val="nil"/>
              <w:left w:val="single" w:sz="6" w:space="0" w:color="000000"/>
              <w:bottom w:val="single" w:sz="6" w:space="0" w:color="000000"/>
              <w:right w:val="nil"/>
            </w:tcBorders>
            <w:shd w:val="clear" w:color="auto" w:fill="FFFFFF"/>
            <w:tcMar>
              <w:top w:w="0" w:type="dxa"/>
              <w:left w:w="60" w:type="dxa"/>
              <w:bottom w:w="0" w:type="dxa"/>
              <w:right w:w="60" w:type="dxa"/>
            </w:tcMar>
            <w:hideMark/>
          </w:tcPr>
          <w:p w14:paraId="4DDC54E5" w14:textId="77777777" w:rsidR="00894382" w:rsidRDefault="00894382">
            <w:pPr>
              <w:keepNext/>
              <w:adjustRightInd w:val="0"/>
              <w:spacing w:before="60" w:after="60"/>
              <w:jc w:val="right"/>
              <w:rPr>
                <w:color w:val="000000"/>
                <w:sz w:val="20"/>
                <w:szCs w:val="20"/>
              </w:rPr>
            </w:pPr>
            <w:r>
              <w:rPr>
                <w:color w:val="000000"/>
              </w:rPr>
              <w:t>2000</w:t>
            </w:r>
          </w:p>
        </w:tc>
        <w:tc>
          <w:tcPr>
            <w:tcW w:w="87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8B1A13F" w14:textId="77777777" w:rsidR="00894382" w:rsidRDefault="00894382">
            <w:pPr>
              <w:keepNext/>
              <w:adjustRightInd w:val="0"/>
              <w:spacing w:before="60" w:after="60"/>
              <w:jc w:val="right"/>
              <w:rPr>
                <w:color w:val="000000"/>
              </w:rPr>
            </w:pPr>
            <w:r>
              <w:rPr>
                <w:color w:val="000000"/>
              </w:rPr>
              <w:t>205.54</w:t>
            </w:r>
          </w:p>
        </w:tc>
        <w:tc>
          <w:tcPr>
            <w:tcW w:w="99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7183AF5F" w14:textId="77777777" w:rsidR="00894382" w:rsidRDefault="00894382">
            <w:pPr>
              <w:keepNext/>
              <w:adjustRightInd w:val="0"/>
              <w:spacing w:before="60" w:after="60"/>
              <w:jc w:val="right"/>
              <w:rPr>
                <w:color w:val="000000"/>
              </w:rPr>
            </w:pPr>
            <w:r>
              <w:rPr>
                <w:color w:val="000000"/>
              </w:rPr>
              <w:t>116.71</w:t>
            </w:r>
          </w:p>
        </w:tc>
        <w:tc>
          <w:tcPr>
            <w:tcW w:w="109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3EBC645" w14:textId="77777777" w:rsidR="00894382" w:rsidRDefault="00894382">
            <w:pPr>
              <w:keepNext/>
              <w:adjustRightInd w:val="0"/>
              <w:spacing w:before="60" w:after="60"/>
              <w:jc w:val="right"/>
              <w:rPr>
                <w:color w:val="000000"/>
              </w:rPr>
            </w:pPr>
            <w:r>
              <w:rPr>
                <w:color w:val="000000"/>
              </w:rPr>
              <w:t>200.42</w:t>
            </w:r>
          </w:p>
        </w:tc>
        <w:tc>
          <w:tcPr>
            <w:tcW w:w="1385"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67224185" w14:textId="77777777" w:rsidR="00894382" w:rsidRDefault="00894382">
            <w:pPr>
              <w:keepNext/>
              <w:adjustRightInd w:val="0"/>
              <w:spacing w:before="60" w:after="60"/>
              <w:jc w:val="right"/>
              <w:rPr>
                <w:color w:val="000000"/>
              </w:rPr>
            </w:pPr>
            <w:r>
              <w:rPr>
                <w:color w:val="000000"/>
              </w:rPr>
              <w:t>210.66</w:t>
            </w:r>
          </w:p>
        </w:tc>
      </w:tr>
    </w:tbl>
    <w:tbl>
      <w:tblPr>
        <w:tblpPr w:leftFromText="180" w:rightFromText="180" w:vertAnchor="text" w:horzAnchor="margin" w:tblpXSpec="center" w:tblpY="346"/>
        <w:tblW w:w="0" w:type="auto"/>
        <w:tblLayout w:type="fixed"/>
        <w:tblCellMar>
          <w:left w:w="0" w:type="dxa"/>
          <w:right w:w="0" w:type="dxa"/>
        </w:tblCellMar>
        <w:tblLook w:val="04A0" w:firstRow="1" w:lastRow="0" w:firstColumn="1" w:lastColumn="0" w:noHBand="0" w:noVBand="1"/>
      </w:tblPr>
      <w:tblGrid>
        <w:gridCol w:w="2504"/>
        <w:gridCol w:w="599"/>
      </w:tblGrid>
      <w:tr w:rsidR="00894382" w14:paraId="697960EB" w14:textId="77777777" w:rsidTr="00894382">
        <w:trPr>
          <w:cantSplit/>
          <w:tblHeader/>
        </w:trPr>
        <w:tc>
          <w:tcPr>
            <w:tcW w:w="3103" w:type="dxa"/>
            <w:gridSpan w:val="2"/>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0509F144" w14:textId="77777777" w:rsidR="00894382" w:rsidRDefault="00894382" w:rsidP="00894382">
            <w:pPr>
              <w:keepNext/>
              <w:adjustRightInd w:val="0"/>
              <w:spacing w:before="60" w:after="60"/>
              <w:jc w:val="center"/>
              <w:rPr>
                <w:b/>
                <w:bCs/>
                <w:color w:val="000000"/>
              </w:rPr>
            </w:pPr>
            <w:r>
              <w:rPr>
                <w:b/>
                <w:bCs/>
                <w:color w:val="000000"/>
              </w:rPr>
              <w:t>Data Summary</w:t>
            </w:r>
          </w:p>
        </w:tc>
      </w:tr>
      <w:tr w:rsidR="00894382" w14:paraId="6B32657F" w14:textId="77777777" w:rsidTr="00894382">
        <w:trPr>
          <w:cantSplit/>
        </w:trPr>
        <w:tc>
          <w:tcPr>
            <w:tcW w:w="2504"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7087FF72" w14:textId="77777777" w:rsidR="00894382" w:rsidRDefault="00894382" w:rsidP="00894382">
            <w:pPr>
              <w:keepNext/>
              <w:adjustRightInd w:val="0"/>
              <w:spacing w:before="60" w:after="60"/>
              <w:rPr>
                <w:b/>
                <w:bCs/>
                <w:color w:val="000000"/>
              </w:rPr>
            </w:pPr>
            <w:r>
              <w:rPr>
                <w:b/>
                <w:bCs/>
                <w:color w:val="000000"/>
              </w:rPr>
              <w:t>Number of Observations</w:t>
            </w:r>
          </w:p>
        </w:tc>
        <w:tc>
          <w:tcPr>
            <w:tcW w:w="599"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2C5F9DB8" w14:textId="77777777" w:rsidR="00894382" w:rsidRDefault="00894382" w:rsidP="00894382">
            <w:pPr>
              <w:keepNext/>
              <w:adjustRightInd w:val="0"/>
              <w:spacing w:before="60" w:after="60"/>
              <w:jc w:val="right"/>
              <w:rPr>
                <w:color w:val="000000"/>
                <w:sz w:val="20"/>
                <w:szCs w:val="20"/>
              </w:rPr>
            </w:pPr>
            <w:r>
              <w:rPr>
                <w:color w:val="000000"/>
              </w:rPr>
              <w:t>2000</w:t>
            </w:r>
          </w:p>
        </w:tc>
      </w:tr>
    </w:tbl>
    <w:tbl>
      <w:tblPr>
        <w:tblpPr w:leftFromText="180" w:rightFromText="180" w:vertAnchor="text" w:horzAnchor="margin" w:tblpXSpec="center" w:tblpY="1741"/>
        <w:tblW w:w="0" w:type="auto"/>
        <w:tblLayout w:type="fixed"/>
        <w:tblCellMar>
          <w:left w:w="0" w:type="dxa"/>
          <w:right w:w="0" w:type="dxa"/>
        </w:tblCellMar>
        <w:tblLook w:val="04A0" w:firstRow="1" w:lastRow="0" w:firstColumn="1" w:lastColumn="0" w:noHBand="0" w:noVBand="1"/>
      </w:tblPr>
      <w:tblGrid>
        <w:gridCol w:w="920"/>
        <w:gridCol w:w="1203"/>
        <w:gridCol w:w="860"/>
        <w:gridCol w:w="1097"/>
        <w:gridCol w:w="1260"/>
        <w:gridCol w:w="1260"/>
      </w:tblGrid>
      <w:tr w:rsidR="00894382" w14:paraId="2771EF23" w14:textId="77777777" w:rsidTr="00894382">
        <w:trPr>
          <w:cantSplit/>
          <w:tblHeader/>
        </w:trPr>
        <w:tc>
          <w:tcPr>
            <w:tcW w:w="6600" w:type="dxa"/>
            <w:gridSpan w:val="6"/>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6569D088" w14:textId="77777777" w:rsidR="00894382" w:rsidRDefault="00894382" w:rsidP="00894382">
            <w:pPr>
              <w:keepNext/>
              <w:adjustRightInd w:val="0"/>
              <w:spacing w:before="60" w:after="60"/>
              <w:jc w:val="center"/>
              <w:rPr>
                <w:b/>
                <w:bCs/>
                <w:color w:val="000000"/>
              </w:rPr>
            </w:pPr>
            <w:r>
              <w:rPr>
                <w:b/>
                <w:bCs/>
                <w:color w:val="000000"/>
              </w:rPr>
              <w:t>Sex of householder</w:t>
            </w:r>
          </w:p>
        </w:tc>
      </w:tr>
      <w:tr w:rsidR="00894382" w14:paraId="12A19B76" w14:textId="77777777" w:rsidTr="00894382">
        <w:trPr>
          <w:cantSplit/>
          <w:tblHeader/>
        </w:trPr>
        <w:tc>
          <w:tcPr>
            <w:tcW w:w="9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58EFE39C" w14:textId="77777777" w:rsidR="00894382" w:rsidRDefault="00894382" w:rsidP="00894382">
            <w:pPr>
              <w:keepNext/>
              <w:adjustRightInd w:val="0"/>
              <w:spacing w:before="60" w:after="60"/>
              <w:rPr>
                <w:b/>
                <w:bCs/>
                <w:color w:val="000000"/>
              </w:rPr>
            </w:pPr>
            <w:r>
              <w:rPr>
                <w:b/>
                <w:bCs/>
                <w:color w:val="000000"/>
              </w:rPr>
              <w:t>HHSEX</w:t>
            </w:r>
          </w:p>
        </w:tc>
        <w:tc>
          <w:tcPr>
            <w:tcW w:w="12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5FBC5F8" w14:textId="77777777" w:rsidR="00894382" w:rsidRDefault="00894382" w:rsidP="00894382">
            <w:pPr>
              <w:keepNext/>
              <w:adjustRightInd w:val="0"/>
              <w:spacing w:before="60" w:after="60"/>
              <w:jc w:val="right"/>
              <w:rPr>
                <w:b/>
                <w:bCs/>
                <w:color w:val="000000"/>
              </w:rPr>
            </w:pPr>
            <w:r>
              <w:rPr>
                <w:b/>
                <w:bCs/>
                <w:color w:val="000000"/>
              </w:rPr>
              <w:t>Frequency</w:t>
            </w:r>
          </w:p>
        </w:tc>
        <w:tc>
          <w:tcPr>
            <w:tcW w:w="860"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6E67CF5" w14:textId="77777777" w:rsidR="00894382" w:rsidRDefault="00894382" w:rsidP="00894382">
            <w:pPr>
              <w:keepNext/>
              <w:adjustRightInd w:val="0"/>
              <w:spacing w:before="60" w:after="60"/>
              <w:jc w:val="right"/>
              <w:rPr>
                <w:b/>
                <w:bCs/>
                <w:color w:val="000000"/>
              </w:rPr>
            </w:pPr>
            <w:r>
              <w:rPr>
                <w:b/>
                <w:bCs/>
                <w:color w:val="000000"/>
              </w:rPr>
              <w:t>Percent</w:t>
            </w:r>
          </w:p>
        </w:tc>
        <w:tc>
          <w:tcPr>
            <w:tcW w:w="109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73548FE1" w14:textId="77777777" w:rsidR="00894382" w:rsidRDefault="00894382" w:rsidP="00894382">
            <w:pPr>
              <w:keepNext/>
              <w:adjustRightInd w:val="0"/>
              <w:spacing w:before="60" w:after="60"/>
              <w:jc w:val="right"/>
              <w:rPr>
                <w:b/>
                <w:bCs/>
                <w:color w:val="000000"/>
              </w:rPr>
            </w:pPr>
            <w:r>
              <w:rPr>
                <w:b/>
                <w:bCs/>
                <w:color w:val="000000"/>
              </w:rPr>
              <w:t>Std Err of</w:t>
            </w:r>
            <w:r>
              <w:rPr>
                <w:b/>
                <w:bCs/>
                <w:color w:val="000000"/>
              </w:rPr>
              <w:br/>
              <w:t>Percent</w:t>
            </w:r>
          </w:p>
        </w:tc>
        <w:tc>
          <w:tcPr>
            <w:tcW w:w="2520" w:type="dxa"/>
            <w:gridSpan w:val="2"/>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0E209284" w14:textId="77777777" w:rsidR="00894382" w:rsidRDefault="00894382" w:rsidP="00894382">
            <w:pPr>
              <w:keepNext/>
              <w:adjustRightInd w:val="0"/>
              <w:spacing w:before="60" w:after="60"/>
              <w:jc w:val="center"/>
              <w:rPr>
                <w:b/>
                <w:bCs/>
                <w:color w:val="000000"/>
              </w:rPr>
            </w:pPr>
            <w:r>
              <w:rPr>
                <w:b/>
                <w:bCs/>
                <w:color w:val="000000"/>
              </w:rPr>
              <w:t>95% Confidence Limits</w:t>
            </w:r>
            <w:r>
              <w:rPr>
                <w:b/>
                <w:bCs/>
                <w:color w:val="000000"/>
              </w:rPr>
              <w:br/>
              <w:t>for Percent</w:t>
            </w:r>
          </w:p>
        </w:tc>
      </w:tr>
      <w:tr w:rsidR="00894382" w14:paraId="425DA8E6" w14:textId="77777777" w:rsidTr="00894382">
        <w:trPr>
          <w:cantSplit/>
        </w:trPr>
        <w:tc>
          <w:tcPr>
            <w:tcW w:w="92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CD5B89C" w14:textId="77777777" w:rsidR="00894382" w:rsidRDefault="00894382" w:rsidP="00894382">
            <w:pPr>
              <w:keepNext/>
              <w:adjustRightInd w:val="0"/>
              <w:spacing w:before="60" w:after="60"/>
              <w:rPr>
                <w:b/>
                <w:bCs/>
                <w:color w:val="000000"/>
              </w:rPr>
            </w:pPr>
            <w:r>
              <w:rPr>
                <w:b/>
                <w:bCs/>
                <w:color w:val="000000"/>
              </w:rPr>
              <w:t>1</w:t>
            </w:r>
          </w:p>
        </w:tc>
        <w:tc>
          <w:tcPr>
            <w:tcW w:w="12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E182219" w14:textId="77777777" w:rsidR="00894382" w:rsidRDefault="00894382" w:rsidP="00894382">
            <w:pPr>
              <w:keepNext/>
              <w:adjustRightInd w:val="0"/>
              <w:spacing w:before="60" w:after="60"/>
              <w:jc w:val="right"/>
              <w:rPr>
                <w:color w:val="000000"/>
                <w:sz w:val="20"/>
                <w:szCs w:val="20"/>
              </w:rPr>
            </w:pPr>
            <w:r>
              <w:rPr>
                <w:color w:val="000000"/>
              </w:rPr>
              <w:t>1000</w:t>
            </w:r>
          </w:p>
        </w:tc>
        <w:tc>
          <w:tcPr>
            <w:tcW w:w="8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E0E25C" w14:textId="77777777" w:rsidR="00894382" w:rsidRDefault="00894382" w:rsidP="00894382">
            <w:pPr>
              <w:keepNext/>
              <w:adjustRightInd w:val="0"/>
              <w:spacing w:before="60" w:after="60"/>
              <w:jc w:val="right"/>
              <w:rPr>
                <w:color w:val="000000"/>
              </w:rPr>
            </w:pPr>
            <w:r>
              <w:rPr>
                <w:color w:val="000000"/>
              </w:rPr>
              <w:t>50.0000</w:t>
            </w:r>
          </w:p>
        </w:tc>
        <w:tc>
          <w:tcPr>
            <w:tcW w:w="109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58D5FD" w14:textId="77777777" w:rsidR="00894382" w:rsidRDefault="00894382" w:rsidP="00894382">
            <w:pPr>
              <w:keepNext/>
              <w:adjustRightInd w:val="0"/>
              <w:spacing w:before="60" w:after="60"/>
              <w:jc w:val="right"/>
              <w:rPr>
                <w:color w:val="000000"/>
              </w:rPr>
            </w:pPr>
            <w:r>
              <w:rPr>
                <w:color w:val="000000"/>
              </w:rPr>
              <w:t>1.1183</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161A55" w14:textId="77777777" w:rsidR="00894382" w:rsidRDefault="00894382" w:rsidP="00894382">
            <w:pPr>
              <w:keepNext/>
              <w:adjustRightInd w:val="0"/>
              <w:spacing w:before="60" w:after="60"/>
              <w:jc w:val="right"/>
              <w:rPr>
                <w:color w:val="000000"/>
              </w:rPr>
            </w:pPr>
            <w:r>
              <w:rPr>
                <w:color w:val="000000"/>
              </w:rPr>
              <w:t>47.8068</w:t>
            </w:r>
          </w:p>
        </w:tc>
        <w:tc>
          <w:tcPr>
            <w:tcW w:w="126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DFD1D67" w14:textId="77777777" w:rsidR="00894382" w:rsidRDefault="00894382" w:rsidP="00894382">
            <w:pPr>
              <w:keepNext/>
              <w:adjustRightInd w:val="0"/>
              <w:spacing w:before="60" w:after="60"/>
              <w:jc w:val="right"/>
              <w:rPr>
                <w:color w:val="000000"/>
              </w:rPr>
            </w:pPr>
            <w:r>
              <w:rPr>
                <w:color w:val="000000"/>
              </w:rPr>
              <w:t>52.1932</w:t>
            </w:r>
          </w:p>
        </w:tc>
      </w:tr>
      <w:tr w:rsidR="00894382" w14:paraId="18B7ED45" w14:textId="77777777" w:rsidTr="00894382">
        <w:trPr>
          <w:cantSplit/>
        </w:trPr>
        <w:tc>
          <w:tcPr>
            <w:tcW w:w="920"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1E25470A" w14:textId="77777777" w:rsidR="00894382" w:rsidRDefault="00894382" w:rsidP="00894382">
            <w:pPr>
              <w:keepNext/>
              <w:adjustRightInd w:val="0"/>
              <w:spacing w:before="60" w:after="60"/>
              <w:rPr>
                <w:b/>
                <w:bCs/>
                <w:color w:val="000000"/>
              </w:rPr>
            </w:pPr>
            <w:r>
              <w:rPr>
                <w:b/>
                <w:bCs/>
                <w:color w:val="000000"/>
              </w:rPr>
              <w:t>2</w:t>
            </w:r>
          </w:p>
        </w:tc>
        <w:tc>
          <w:tcPr>
            <w:tcW w:w="12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723090D" w14:textId="77777777" w:rsidR="00894382" w:rsidRDefault="00894382" w:rsidP="00894382">
            <w:pPr>
              <w:keepNext/>
              <w:adjustRightInd w:val="0"/>
              <w:spacing w:before="60" w:after="60"/>
              <w:jc w:val="right"/>
              <w:rPr>
                <w:color w:val="000000"/>
                <w:sz w:val="20"/>
                <w:szCs w:val="20"/>
              </w:rPr>
            </w:pPr>
            <w:r>
              <w:rPr>
                <w:color w:val="000000"/>
              </w:rPr>
              <w:t>1000</w:t>
            </w:r>
          </w:p>
        </w:tc>
        <w:tc>
          <w:tcPr>
            <w:tcW w:w="86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61EF6F7" w14:textId="77777777" w:rsidR="00894382" w:rsidRDefault="00894382" w:rsidP="00894382">
            <w:pPr>
              <w:keepNext/>
              <w:adjustRightInd w:val="0"/>
              <w:spacing w:before="60" w:after="60"/>
              <w:jc w:val="right"/>
              <w:rPr>
                <w:color w:val="000000"/>
              </w:rPr>
            </w:pPr>
            <w:r>
              <w:rPr>
                <w:color w:val="000000"/>
              </w:rPr>
              <w:t>50.0000</w:t>
            </w:r>
          </w:p>
        </w:tc>
        <w:tc>
          <w:tcPr>
            <w:tcW w:w="109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CF520E5" w14:textId="77777777" w:rsidR="00894382" w:rsidRDefault="00894382" w:rsidP="00894382">
            <w:pPr>
              <w:keepNext/>
              <w:adjustRightInd w:val="0"/>
              <w:spacing w:before="60" w:after="60"/>
              <w:jc w:val="right"/>
              <w:rPr>
                <w:color w:val="000000"/>
              </w:rPr>
            </w:pPr>
            <w:r>
              <w:rPr>
                <w:color w:val="000000"/>
              </w:rPr>
              <w:t>1.1183</w:t>
            </w:r>
          </w:p>
        </w:tc>
        <w:tc>
          <w:tcPr>
            <w:tcW w:w="126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2FBCFC0" w14:textId="77777777" w:rsidR="00894382" w:rsidRDefault="00894382" w:rsidP="00894382">
            <w:pPr>
              <w:keepNext/>
              <w:adjustRightInd w:val="0"/>
              <w:spacing w:before="60" w:after="60"/>
              <w:jc w:val="right"/>
              <w:rPr>
                <w:color w:val="000000"/>
              </w:rPr>
            </w:pPr>
            <w:r>
              <w:rPr>
                <w:color w:val="000000"/>
              </w:rPr>
              <w:t>47.8068</w:t>
            </w:r>
          </w:p>
        </w:tc>
        <w:tc>
          <w:tcPr>
            <w:tcW w:w="1260"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515DDB6E" w14:textId="77777777" w:rsidR="00894382" w:rsidRDefault="00894382" w:rsidP="00894382">
            <w:pPr>
              <w:keepNext/>
              <w:adjustRightInd w:val="0"/>
              <w:spacing w:before="60" w:after="60"/>
              <w:jc w:val="right"/>
              <w:rPr>
                <w:color w:val="000000"/>
              </w:rPr>
            </w:pPr>
            <w:r>
              <w:rPr>
                <w:color w:val="000000"/>
              </w:rPr>
              <w:t>52.1932</w:t>
            </w:r>
          </w:p>
        </w:tc>
      </w:tr>
      <w:tr w:rsidR="00894382" w14:paraId="7E0F6966" w14:textId="77777777" w:rsidTr="00894382">
        <w:trPr>
          <w:cantSplit/>
          <w:trHeight w:hRule="exact" w:val="50"/>
        </w:trPr>
        <w:tc>
          <w:tcPr>
            <w:tcW w:w="920" w:type="dxa"/>
            <w:tcBorders>
              <w:top w:val="single" w:sz="6" w:space="0" w:color="000000"/>
              <w:left w:val="nil"/>
              <w:bottom w:val="single" w:sz="6" w:space="0" w:color="000000"/>
              <w:right w:val="nil"/>
            </w:tcBorders>
            <w:tcMar>
              <w:top w:w="0" w:type="dxa"/>
              <w:left w:w="60" w:type="dxa"/>
              <w:bottom w:w="0" w:type="dxa"/>
              <w:right w:w="60" w:type="dxa"/>
            </w:tcMar>
          </w:tcPr>
          <w:p w14:paraId="63162F87" w14:textId="77777777" w:rsidR="00894382" w:rsidRDefault="00894382" w:rsidP="00894382">
            <w:pPr>
              <w:keepNext/>
              <w:adjustRightInd w:val="0"/>
              <w:spacing w:before="60" w:after="60"/>
              <w:rPr>
                <w:b/>
                <w:bCs/>
                <w:color w:val="000000"/>
              </w:rPr>
            </w:pPr>
          </w:p>
        </w:tc>
        <w:tc>
          <w:tcPr>
            <w:tcW w:w="1203" w:type="dxa"/>
            <w:tcBorders>
              <w:top w:val="single" w:sz="6" w:space="0" w:color="000000"/>
              <w:left w:val="nil"/>
              <w:bottom w:val="single" w:sz="6" w:space="0" w:color="000000"/>
              <w:right w:val="nil"/>
            </w:tcBorders>
            <w:tcMar>
              <w:top w:w="0" w:type="dxa"/>
              <w:left w:w="60" w:type="dxa"/>
              <w:bottom w:w="0" w:type="dxa"/>
              <w:right w:w="60" w:type="dxa"/>
            </w:tcMar>
          </w:tcPr>
          <w:p w14:paraId="652A4879" w14:textId="77777777" w:rsidR="00894382" w:rsidRDefault="00894382" w:rsidP="00894382">
            <w:pPr>
              <w:keepNext/>
              <w:adjustRightInd w:val="0"/>
              <w:spacing w:before="60" w:after="60"/>
              <w:jc w:val="right"/>
              <w:rPr>
                <w:color w:val="000000"/>
                <w:sz w:val="20"/>
                <w:szCs w:val="20"/>
              </w:rPr>
            </w:pPr>
          </w:p>
        </w:tc>
        <w:tc>
          <w:tcPr>
            <w:tcW w:w="860" w:type="dxa"/>
            <w:tcBorders>
              <w:top w:val="single" w:sz="6" w:space="0" w:color="000000"/>
              <w:left w:val="nil"/>
              <w:bottom w:val="single" w:sz="6" w:space="0" w:color="000000"/>
              <w:right w:val="nil"/>
            </w:tcBorders>
            <w:tcMar>
              <w:top w:w="0" w:type="dxa"/>
              <w:left w:w="60" w:type="dxa"/>
              <w:bottom w:w="0" w:type="dxa"/>
              <w:right w:w="60" w:type="dxa"/>
            </w:tcMar>
          </w:tcPr>
          <w:p w14:paraId="222B4285" w14:textId="77777777" w:rsidR="00894382" w:rsidRDefault="00894382" w:rsidP="00894382">
            <w:pPr>
              <w:keepNext/>
              <w:adjustRightInd w:val="0"/>
              <w:spacing w:before="60" w:after="60"/>
              <w:jc w:val="right"/>
              <w:rPr>
                <w:color w:val="000000"/>
              </w:rPr>
            </w:pPr>
          </w:p>
        </w:tc>
        <w:tc>
          <w:tcPr>
            <w:tcW w:w="1097" w:type="dxa"/>
            <w:tcBorders>
              <w:top w:val="single" w:sz="6" w:space="0" w:color="000000"/>
              <w:left w:val="nil"/>
              <w:bottom w:val="single" w:sz="6" w:space="0" w:color="000000"/>
              <w:right w:val="nil"/>
            </w:tcBorders>
            <w:tcMar>
              <w:top w:w="0" w:type="dxa"/>
              <w:left w:w="60" w:type="dxa"/>
              <w:bottom w:w="0" w:type="dxa"/>
              <w:right w:w="60" w:type="dxa"/>
            </w:tcMar>
          </w:tcPr>
          <w:p w14:paraId="70A3A5C1" w14:textId="77777777" w:rsidR="00894382" w:rsidRDefault="00894382" w:rsidP="00894382">
            <w:pPr>
              <w:keepNext/>
              <w:adjustRightInd w:val="0"/>
              <w:spacing w:before="60" w:after="60"/>
              <w:jc w:val="right"/>
              <w:rPr>
                <w:color w:val="000000"/>
              </w:rPr>
            </w:pPr>
          </w:p>
        </w:tc>
        <w:tc>
          <w:tcPr>
            <w:tcW w:w="1260" w:type="dxa"/>
            <w:tcBorders>
              <w:top w:val="single" w:sz="6" w:space="0" w:color="000000"/>
              <w:left w:val="nil"/>
              <w:bottom w:val="single" w:sz="6" w:space="0" w:color="000000"/>
              <w:right w:val="nil"/>
            </w:tcBorders>
            <w:tcMar>
              <w:top w:w="0" w:type="dxa"/>
              <w:left w:w="60" w:type="dxa"/>
              <w:bottom w:w="0" w:type="dxa"/>
              <w:right w:w="60" w:type="dxa"/>
            </w:tcMar>
          </w:tcPr>
          <w:p w14:paraId="511ADB38" w14:textId="77777777" w:rsidR="00894382" w:rsidRDefault="00894382" w:rsidP="00894382">
            <w:pPr>
              <w:keepNext/>
              <w:adjustRightInd w:val="0"/>
              <w:spacing w:before="60" w:after="60"/>
              <w:jc w:val="right"/>
              <w:rPr>
                <w:color w:val="000000"/>
              </w:rPr>
            </w:pPr>
          </w:p>
        </w:tc>
        <w:tc>
          <w:tcPr>
            <w:tcW w:w="1260" w:type="dxa"/>
            <w:tcBorders>
              <w:top w:val="single" w:sz="6" w:space="0" w:color="000000"/>
              <w:left w:val="nil"/>
              <w:bottom w:val="single" w:sz="6" w:space="0" w:color="000000"/>
              <w:right w:val="nil"/>
            </w:tcBorders>
            <w:tcMar>
              <w:top w:w="0" w:type="dxa"/>
              <w:left w:w="60" w:type="dxa"/>
              <w:bottom w:w="0" w:type="dxa"/>
              <w:right w:w="60" w:type="dxa"/>
            </w:tcMar>
          </w:tcPr>
          <w:p w14:paraId="0E58C1CC" w14:textId="77777777" w:rsidR="00894382" w:rsidRDefault="00894382" w:rsidP="00894382">
            <w:pPr>
              <w:keepNext/>
              <w:adjustRightInd w:val="0"/>
              <w:spacing w:before="60" w:after="60"/>
              <w:jc w:val="right"/>
              <w:rPr>
                <w:color w:val="000000"/>
              </w:rPr>
            </w:pPr>
          </w:p>
        </w:tc>
      </w:tr>
      <w:tr w:rsidR="00894382" w14:paraId="3898489F" w14:textId="77777777" w:rsidTr="00894382">
        <w:trPr>
          <w:cantSplit/>
        </w:trPr>
        <w:tc>
          <w:tcPr>
            <w:tcW w:w="920" w:type="dxa"/>
            <w:tcBorders>
              <w:top w:val="single" w:sz="6" w:space="0" w:color="000000"/>
              <w:left w:val="single" w:sz="6" w:space="0" w:color="000000"/>
              <w:bottom w:val="single" w:sz="6" w:space="0" w:color="000000"/>
              <w:right w:val="nil"/>
            </w:tcBorders>
            <w:shd w:val="clear" w:color="auto" w:fill="BBBBBB"/>
            <w:tcMar>
              <w:top w:w="0" w:type="dxa"/>
              <w:left w:w="60" w:type="dxa"/>
              <w:bottom w:w="0" w:type="dxa"/>
              <w:right w:w="60" w:type="dxa"/>
            </w:tcMar>
            <w:hideMark/>
          </w:tcPr>
          <w:p w14:paraId="304B7A66" w14:textId="77777777" w:rsidR="00894382" w:rsidRDefault="00894382" w:rsidP="00894382">
            <w:pPr>
              <w:keepNext/>
              <w:adjustRightInd w:val="0"/>
              <w:spacing w:before="60" w:after="60"/>
              <w:rPr>
                <w:b/>
                <w:bCs/>
                <w:color w:val="000000"/>
              </w:rPr>
            </w:pPr>
            <w:r>
              <w:rPr>
                <w:b/>
                <w:bCs/>
                <w:color w:val="000000"/>
              </w:rPr>
              <w:t>Total</w:t>
            </w:r>
          </w:p>
        </w:tc>
        <w:tc>
          <w:tcPr>
            <w:tcW w:w="1203" w:type="dxa"/>
            <w:tcBorders>
              <w:top w:val="single" w:sz="6" w:space="0" w:color="000000"/>
              <w:left w:val="single" w:sz="2" w:space="0" w:color="000000"/>
              <w:bottom w:val="single" w:sz="6" w:space="0" w:color="000000"/>
              <w:right w:val="nil"/>
            </w:tcBorders>
            <w:shd w:val="clear" w:color="auto" w:fill="FFFFFF"/>
            <w:tcMar>
              <w:top w:w="0" w:type="dxa"/>
              <w:left w:w="60" w:type="dxa"/>
              <w:bottom w:w="0" w:type="dxa"/>
              <w:right w:w="60" w:type="dxa"/>
            </w:tcMar>
            <w:hideMark/>
          </w:tcPr>
          <w:p w14:paraId="5AA356C5" w14:textId="77777777" w:rsidR="00894382" w:rsidRDefault="00894382" w:rsidP="00894382">
            <w:pPr>
              <w:keepNext/>
              <w:adjustRightInd w:val="0"/>
              <w:spacing w:before="60" w:after="60"/>
              <w:jc w:val="right"/>
              <w:rPr>
                <w:color w:val="000000"/>
                <w:sz w:val="20"/>
                <w:szCs w:val="20"/>
              </w:rPr>
            </w:pPr>
            <w:r>
              <w:rPr>
                <w:color w:val="000000"/>
              </w:rPr>
              <w:t>2000</w:t>
            </w:r>
          </w:p>
        </w:tc>
        <w:tc>
          <w:tcPr>
            <w:tcW w:w="860" w:type="dxa"/>
            <w:tcBorders>
              <w:top w:val="single" w:sz="6" w:space="0" w:color="000000"/>
              <w:left w:val="single" w:sz="2" w:space="0" w:color="000000"/>
              <w:bottom w:val="single" w:sz="6" w:space="0" w:color="000000"/>
              <w:right w:val="nil"/>
            </w:tcBorders>
            <w:shd w:val="clear" w:color="auto" w:fill="FFFFFF"/>
            <w:tcMar>
              <w:top w:w="0" w:type="dxa"/>
              <w:left w:w="60" w:type="dxa"/>
              <w:bottom w:w="0" w:type="dxa"/>
              <w:right w:w="60" w:type="dxa"/>
            </w:tcMar>
            <w:hideMark/>
          </w:tcPr>
          <w:p w14:paraId="4744BADA" w14:textId="77777777" w:rsidR="00894382" w:rsidRDefault="00894382" w:rsidP="00894382">
            <w:pPr>
              <w:keepNext/>
              <w:adjustRightInd w:val="0"/>
              <w:spacing w:before="60" w:after="60"/>
              <w:jc w:val="right"/>
              <w:rPr>
                <w:color w:val="000000"/>
              </w:rPr>
            </w:pPr>
            <w:r>
              <w:rPr>
                <w:color w:val="000000"/>
              </w:rPr>
              <w:t>100.000</w:t>
            </w:r>
          </w:p>
        </w:tc>
        <w:tc>
          <w:tcPr>
            <w:tcW w:w="1097" w:type="dxa"/>
            <w:tcBorders>
              <w:top w:val="single" w:sz="6" w:space="0" w:color="000000"/>
              <w:left w:val="single" w:sz="2" w:space="0" w:color="000000"/>
              <w:bottom w:val="single" w:sz="6" w:space="0" w:color="000000"/>
              <w:right w:val="nil"/>
            </w:tcBorders>
            <w:shd w:val="clear" w:color="auto" w:fill="FFFFFF"/>
            <w:tcMar>
              <w:top w:w="0" w:type="dxa"/>
              <w:left w:w="60" w:type="dxa"/>
              <w:bottom w:w="0" w:type="dxa"/>
              <w:right w:w="60" w:type="dxa"/>
            </w:tcMar>
          </w:tcPr>
          <w:p w14:paraId="32C11DA1" w14:textId="77777777" w:rsidR="00894382" w:rsidRDefault="00894382" w:rsidP="00894382">
            <w:pPr>
              <w:keepNext/>
              <w:adjustRightInd w:val="0"/>
              <w:spacing w:before="60" w:after="60"/>
              <w:jc w:val="right"/>
              <w:rPr>
                <w:color w:val="000000"/>
              </w:rPr>
            </w:pPr>
          </w:p>
        </w:tc>
        <w:tc>
          <w:tcPr>
            <w:tcW w:w="1260" w:type="dxa"/>
            <w:tcBorders>
              <w:top w:val="single" w:sz="6" w:space="0" w:color="000000"/>
              <w:left w:val="single" w:sz="2" w:space="0" w:color="000000"/>
              <w:bottom w:val="single" w:sz="6" w:space="0" w:color="000000"/>
              <w:right w:val="nil"/>
            </w:tcBorders>
            <w:shd w:val="clear" w:color="auto" w:fill="FFFFFF"/>
            <w:tcMar>
              <w:top w:w="0" w:type="dxa"/>
              <w:left w:w="60" w:type="dxa"/>
              <w:bottom w:w="0" w:type="dxa"/>
              <w:right w:w="60" w:type="dxa"/>
            </w:tcMar>
          </w:tcPr>
          <w:p w14:paraId="359A7A90" w14:textId="77777777" w:rsidR="00894382" w:rsidRDefault="00894382" w:rsidP="00894382">
            <w:pPr>
              <w:keepNext/>
              <w:adjustRightInd w:val="0"/>
              <w:spacing w:before="60" w:after="60"/>
              <w:jc w:val="right"/>
              <w:rPr>
                <w:color w:val="000000"/>
              </w:rPr>
            </w:pPr>
          </w:p>
        </w:tc>
        <w:tc>
          <w:tcPr>
            <w:tcW w:w="1260" w:type="dxa"/>
            <w:tcBorders>
              <w:top w:val="single" w:sz="6" w:space="0" w:color="000000"/>
              <w:left w:val="single" w:sz="2" w:space="0" w:color="000000"/>
              <w:bottom w:val="single" w:sz="6" w:space="0" w:color="000000"/>
              <w:right w:val="single" w:sz="6" w:space="0" w:color="000000"/>
            </w:tcBorders>
            <w:shd w:val="clear" w:color="auto" w:fill="FFFFFF"/>
            <w:tcMar>
              <w:top w:w="0" w:type="dxa"/>
              <w:left w:w="60" w:type="dxa"/>
              <w:bottom w:w="0" w:type="dxa"/>
              <w:right w:w="60" w:type="dxa"/>
            </w:tcMar>
          </w:tcPr>
          <w:p w14:paraId="025CAE53" w14:textId="77777777" w:rsidR="00894382" w:rsidRDefault="00894382" w:rsidP="00894382">
            <w:pPr>
              <w:keepNext/>
              <w:adjustRightInd w:val="0"/>
              <w:spacing w:before="60" w:after="60"/>
              <w:jc w:val="right"/>
              <w:rPr>
                <w:color w:val="000000"/>
              </w:rPr>
            </w:pPr>
          </w:p>
        </w:tc>
      </w:tr>
    </w:tbl>
    <w:p w14:paraId="056A9C07" w14:textId="673CFF1B" w:rsidR="00894382" w:rsidRDefault="00894382" w:rsidP="00DE3568">
      <w:pPr>
        <w:rPr>
          <w:color w:val="000000"/>
        </w:rPr>
        <w:sectPr w:rsidR="00894382">
          <w:pgSz w:w="12240" w:h="15840"/>
          <w:pgMar w:top="360" w:right="360" w:bottom="360" w:left="360" w:header="720" w:footer="360" w:gutter="0"/>
          <w:cols w:space="720"/>
        </w:sectPr>
      </w:pPr>
    </w:p>
    <w:p w14:paraId="017F72E1" w14:textId="663BAD0F" w:rsidR="00AC1906" w:rsidRPr="00061D85" w:rsidRDefault="00283C46">
      <w:pPr>
        <w:rPr>
          <w:u w:val="single"/>
        </w:rPr>
      </w:pPr>
      <w:bookmarkStart w:id="13" w:name="IDX8"/>
      <w:bookmarkEnd w:id="13"/>
      <w:r w:rsidRPr="00061D85">
        <w:rPr>
          <w:rFonts w:ascii="Cambria" w:hAnsi="Cambria"/>
          <w:sz w:val="24"/>
          <w:szCs w:val="24"/>
          <w:u w:val="single"/>
        </w:rPr>
        <w:lastRenderedPageBreak/>
        <w:t>III.2. one- sample t-tests</w:t>
      </w:r>
    </w:p>
    <w:p w14:paraId="7220FD40" w14:textId="7CC14B37" w:rsidR="00AC1906" w:rsidRDefault="00AC1906" w:rsidP="00AC1906">
      <w:pPr>
        <w:pStyle w:val="PlainText"/>
        <w:rPr>
          <w:rFonts w:ascii="Times New Roman" w:hAnsi="Times New Roman"/>
          <w:b/>
          <w:bCs/>
          <w:sz w:val="24"/>
          <w:szCs w:val="24"/>
          <w:u w:val="single"/>
        </w:rPr>
      </w:pPr>
      <w:r w:rsidRPr="00AC1906">
        <w:rPr>
          <w:rFonts w:ascii="Times New Roman" w:hAnsi="Times New Roman"/>
          <w:b/>
          <w:bCs/>
          <w:sz w:val="24"/>
          <w:szCs w:val="24"/>
          <w:u w:val="single"/>
        </w:rPr>
        <w:t>SAS PROGRAM FILE:</w:t>
      </w:r>
    </w:p>
    <w:p w14:paraId="1E6F6CED" w14:textId="33B281F6" w:rsidR="00283C46" w:rsidRDefault="00283C46" w:rsidP="00AC1906">
      <w:pPr>
        <w:pStyle w:val="PlainText"/>
        <w:rPr>
          <w:rFonts w:ascii="Times New Roman" w:hAnsi="Times New Roman"/>
          <w:b/>
          <w:bCs/>
          <w:sz w:val="24"/>
          <w:szCs w:val="24"/>
          <w:u w:val="single"/>
        </w:rPr>
      </w:pPr>
    </w:p>
    <w:p w14:paraId="2AA414E2" w14:textId="77777777" w:rsidR="00283C46" w:rsidRDefault="00283C46" w:rsidP="00283C4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six;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samplepro</w:t>
      </w:r>
      <w:proofErr w:type="spellEnd"/>
      <w:r>
        <w:rPr>
          <w:rFonts w:ascii="Courier New" w:hAnsi="Courier New" w:cs="Courier New"/>
          <w:color w:val="000000"/>
          <w:sz w:val="20"/>
          <w:szCs w:val="20"/>
          <w:shd w:val="clear" w:color="auto" w:fill="FFFFFF"/>
        </w:rPr>
        <w:t>;</w:t>
      </w:r>
      <w:proofErr w:type="gramEnd"/>
    </w:p>
    <w:p w14:paraId="73C1ED07" w14:textId="77777777" w:rsidR="00283C46" w:rsidRDefault="00283C46" w:rsidP="00283C4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roofErr w:type="gramEnd"/>
    </w:p>
    <w:p w14:paraId="71AF17F5" w14:textId="77777777" w:rsidR="00283C46" w:rsidRDefault="00283C46" w:rsidP="00283C4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'One-sample t-test using PROC TTEST</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6536F9ED" w14:textId="77777777" w:rsidR="00283C46" w:rsidRDefault="00283C46" w:rsidP="00283C4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TTEST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51.5303396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HHAGE;</w:t>
      </w:r>
      <w:proofErr w:type="gramEnd"/>
    </w:p>
    <w:p w14:paraId="091EF6E8" w14:textId="77777777" w:rsidR="00283C46" w:rsidRDefault="00283C46" w:rsidP="00283C4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6230873E" w14:textId="03F2D4C9" w:rsidR="00283C46" w:rsidRPr="00AC1906" w:rsidRDefault="00283C46" w:rsidP="00283C46">
      <w:pPr>
        <w:pStyle w:val="PlainText"/>
        <w:rPr>
          <w:rFonts w:ascii="Times New Roman" w:hAnsi="Times New Roman"/>
          <w:b/>
          <w:bCs/>
          <w:sz w:val="24"/>
          <w:szCs w:val="24"/>
          <w:u w:val="single"/>
        </w:rPr>
      </w:pPr>
      <w:r>
        <w:rPr>
          <w:rFonts w:cs="Courier New"/>
          <w:color w:val="0000FF"/>
          <w:shd w:val="clear" w:color="auto" w:fill="FFFFFF"/>
        </w:rPr>
        <w:t>ODS</w:t>
      </w:r>
      <w:r>
        <w:rPr>
          <w:rFonts w:cs="Courier New"/>
          <w:color w:val="000000"/>
          <w:shd w:val="clear" w:color="auto" w:fill="FFFFFF"/>
        </w:rPr>
        <w:t xml:space="preserve"> </w:t>
      </w:r>
      <w:r>
        <w:rPr>
          <w:rFonts w:cs="Courier New"/>
          <w:color w:val="0000FF"/>
          <w:shd w:val="clear" w:color="auto" w:fill="FFFFFF"/>
        </w:rPr>
        <w:t>RTF</w:t>
      </w:r>
      <w:r>
        <w:rPr>
          <w:rFonts w:cs="Courier New"/>
          <w:color w:val="000000"/>
          <w:shd w:val="clear" w:color="auto" w:fill="FFFFFF"/>
        </w:rPr>
        <w:t xml:space="preserve"> </w:t>
      </w:r>
      <w:proofErr w:type="gramStart"/>
      <w:r>
        <w:rPr>
          <w:rFonts w:cs="Courier New"/>
          <w:color w:val="0000FF"/>
          <w:shd w:val="clear" w:color="auto" w:fill="FFFFFF"/>
        </w:rPr>
        <w:t>CLOSE</w:t>
      </w:r>
      <w:r>
        <w:rPr>
          <w:rFonts w:cs="Courier New"/>
          <w:color w:val="000000"/>
          <w:shd w:val="clear" w:color="auto" w:fill="FFFFFF"/>
        </w:rPr>
        <w:t>;</w:t>
      </w:r>
      <w:proofErr w:type="gramEnd"/>
    </w:p>
    <w:p w14:paraId="76A0832F" w14:textId="77777777" w:rsidR="00AC1906" w:rsidRPr="00AC1906" w:rsidRDefault="00AC1906" w:rsidP="00AC1906">
      <w:pPr>
        <w:pStyle w:val="PlainText"/>
        <w:rPr>
          <w:rFonts w:ascii="Times New Roman" w:hAnsi="Times New Roman"/>
          <w:b/>
          <w:bCs/>
          <w:sz w:val="24"/>
          <w:szCs w:val="24"/>
          <w:u w:val="single"/>
        </w:rPr>
      </w:pPr>
    </w:p>
    <w:p w14:paraId="63793B9D" w14:textId="77777777" w:rsidR="00283C46" w:rsidRDefault="00AC1906" w:rsidP="00AC1906">
      <w:pPr>
        <w:pStyle w:val="PlainText"/>
        <w:rPr>
          <w:rFonts w:ascii="Times New Roman" w:hAnsi="Times New Roman"/>
          <w:b/>
          <w:bCs/>
          <w:sz w:val="24"/>
          <w:szCs w:val="24"/>
          <w:u w:val="single"/>
        </w:rPr>
      </w:pPr>
      <w:r w:rsidRPr="00AC1906">
        <w:rPr>
          <w:rFonts w:ascii="Times New Roman" w:hAnsi="Times New Roman"/>
          <w:b/>
          <w:bCs/>
          <w:sz w:val="24"/>
          <w:szCs w:val="24"/>
          <w:u w:val="single"/>
        </w:rPr>
        <w:t>SAS LOG FILE:</w:t>
      </w:r>
      <w:r w:rsidRPr="00AC1906">
        <w:rPr>
          <w:rFonts w:ascii="Times New Roman" w:hAnsi="Times New Roman"/>
          <w:b/>
          <w:bCs/>
          <w:sz w:val="24"/>
          <w:szCs w:val="24"/>
          <w:u w:val="single"/>
        </w:rPr>
        <w:br/>
      </w:r>
    </w:p>
    <w:p w14:paraId="4420B12A"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54   Data six; set </w:t>
      </w:r>
      <w:proofErr w:type="spellStart"/>
      <w:proofErr w:type="gramStart"/>
      <w:r>
        <w:rPr>
          <w:rFonts w:ascii="SAS Monospace" w:hAnsi="SAS Monospace" w:cs="SAS Monospace"/>
          <w:sz w:val="16"/>
          <w:szCs w:val="16"/>
        </w:rPr>
        <w:t>samplepro</w:t>
      </w:r>
      <w:proofErr w:type="spellEnd"/>
      <w:r>
        <w:rPr>
          <w:rFonts w:ascii="SAS Monospace" w:hAnsi="SAS Monospace" w:cs="SAS Monospace"/>
          <w:sz w:val="16"/>
          <w:szCs w:val="16"/>
        </w:rPr>
        <w:t>;</w:t>
      </w:r>
      <w:proofErr w:type="gramEnd"/>
    </w:p>
    <w:p w14:paraId="35395E9E"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55   ODS </w:t>
      </w:r>
      <w:proofErr w:type="gramStart"/>
      <w:r>
        <w:rPr>
          <w:rFonts w:ascii="SAS Monospace" w:hAnsi="SAS Monospace" w:cs="SAS Monospace"/>
          <w:sz w:val="16"/>
          <w:szCs w:val="16"/>
        </w:rPr>
        <w:t>RTF;</w:t>
      </w:r>
      <w:proofErr w:type="gramEnd"/>
    </w:p>
    <w:p w14:paraId="74EF9C60"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56   Title 'One-sample t-test using PROC TTEST</w:t>
      </w:r>
      <w:proofErr w:type="gramStart"/>
      <w:r>
        <w:rPr>
          <w:rFonts w:ascii="SAS Monospace" w:hAnsi="SAS Monospace" w:cs="SAS Monospace"/>
          <w:sz w:val="16"/>
          <w:szCs w:val="16"/>
        </w:rPr>
        <w:t>';</w:t>
      </w:r>
      <w:proofErr w:type="gramEnd"/>
    </w:p>
    <w:p w14:paraId="274F0BEF"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p>
    <w:p w14:paraId="1E898972"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2000 observations read from the data set</w:t>
      </w:r>
    </w:p>
    <w:p w14:paraId="1D6AA80B"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WORK.SAMPLEPRO.</w:t>
      </w:r>
    </w:p>
    <w:p w14:paraId="1FBD685E"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WORK.SIX has 2000 observations and 12</w:t>
      </w:r>
    </w:p>
    <w:p w14:paraId="4059A4BB"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variables.</w:t>
      </w:r>
    </w:p>
    <w:p w14:paraId="4A1177D2"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14:paraId="1B2E7D9F"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0.03 seconds</w:t>
      </w:r>
    </w:p>
    <w:p w14:paraId="6195F76E"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0.03 seconds</w:t>
      </w:r>
    </w:p>
    <w:p w14:paraId="5142196A"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p>
    <w:p w14:paraId="6FD5EB45"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p>
    <w:p w14:paraId="7CAFA841"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57   PROC TTEST H0=51.5303396; var </w:t>
      </w:r>
      <w:proofErr w:type="gramStart"/>
      <w:r>
        <w:rPr>
          <w:rFonts w:ascii="SAS Monospace" w:hAnsi="SAS Monospace" w:cs="SAS Monospace"/>
          <w:sz w:val="16"/>
          <w:szCs w:val="16"/>
        </w:rPr>
        <w:t>HHAGE;</w:t>
      </w:r>
      <w:proofErr w:type="gramEnd"/>
    </w:p>
    <w:p w14:paraId="79D6BEEB"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58   </w:t>
      </w:r>
      <w:proofErr w:type="gramStart"/>
      <w:r>
        <w:rPr>
          <w:rFonts w:ascii="SAS Monospace" w:hAnsi="SAS Monospace" w:cs="SAS Monospace"/>
          <w:sz w:val="16"/>
          <w:szCs w:val="16"/>
        </w:rPr>
        <w:t>RUN ;</w:t>
      </w:r>
      <w:proofErr w:type="gramEnd"/>
    </w:p>
    <w:p w14:paraId="3E674092"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p>
    <w:p w14:paraId="1A24FCFB"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TTEST used (Total process time):</w:t>
      </w:r>
    </w:p>
    <w:p w14:paraId="1809D7CB"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2.81 seconds</w:t>
      </w:r>
    </w:p>
    <w:p w14:paraId="4CA83979"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1.03 seconds</w:t>
      </w:r>
    </w:p>
    <w:p w14:paraId="6CB1AFAB"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p>
    <w:p w14:paraId="77AD35B8" w14:textId="77777777" w:rsidR="00283C46" w:rsidRDefault="00283C46" w:rsidP="00283C46">
      <w:pPr>
        <w:autoSpaceDE w:val="0"/>
        <w:autoSpaceDN w:val="0"/>
        <w:adjustRightInd w:val="0"/>
        <w:spacing w:after="0" w:line="240" w:lineRule="auto"/>
        <w:rPr>
          <w:rFonts w:ascii="SAS Monospace" w:hAnsi="SAS Monospace" w:cs="SAS Monospace"/>
          <w:sz w:val="16"/>
          <w:szCs w:val="16"/>
        </w:rPr>
      </w:pPr>
    </w:p>
    <w:p w14:paraId="05E4647A" w14:textId="77777777" w:rsidR="00283C46" w:rsidRDefault="00283C46" w:rsidP="00283C46">
      <w:pPr>
        <w:pStyle w:val="PlainText"/>
        <w:rPr>
          <w:rFonts w:ascii="SAS Monospace" w:hAnsi="SAS Monospace" w:cs="SAS Monospace"/>
          <w:sz w:val="16"/>
          <w:szCs w:val="16"/>
        </w:rPr>
      </w:pPr>
      <w:r>
        <w:rPr>
          <w:rFonts w:ascii="SAS Monospace" w:hAnsi="SAS Monospace" w:cs="SAS Monospace"/>
          <w:sz w:val="16"/>
          <w:szCs w:val="16"/>
        </w:rPr>
        <w:t xml:space="preserve">59   ODS RTF </w:t>
      </w:r>
      <w:proofErr w:type="gramStart"/>
      <w:r>
        <w:rPr>
          <w:rFonts w:ascii="SAS Monospace" w:hAnsi="SAS Monospace" w:cs="SAS Monospace"/>
          <w:sz w:val="16"/>
          <w:szCs w:val="16"/>
        </w:rPr>
        <w:t>CLOSE;</w:t>
      </w:r>
      <w:proofErr w:type="gramEnd"/>
    </w:p>
    <w:p w14:paraId="3358D646" w14:textId="095BD36B" w:rsidR="00AC1906" w:rsidRPr="00283C46" w:rsidRDefault="00AC1906" w:rsidP="00283C46">
      <w:pPr>
        <w:pStyle w:val="PlainText"/>
        <w:rPr>
          <w:rFonts w:ascii="Times New Roman" w:hAnsi="Times New Roman"/>
          <w:b/>
          <w:bCs/>
          <w:sz w:val="24"/>
          <w:szCs w:val="24"/>
          <w:u w:val="single"/>
        </w:rPr>
      </w:pPr>
      <w:r w:rsidRPr="00AC1906">
        <w:rPr>
          <w:rFonts w:ascii="Times New Roman" w:hAnsi="Times New Roman"/>
          <w:b/>
          <w:bCs/>
          <w:sz w:val="24"/>
          <w:szCs w:val="24"/>
          <w:u w:val="single"/>
        </w:rPr>
        <w:br/>
        <w:t>SAS OUTPUT FILE:</w:t>
      </w:r>
    </w:p>
    <w:tbl>
      <w:tblPr>
        <w:tblW w:w="11550" w:type="dxa"/>
        <w:jc w:val="center"/>
        <w:tblLayout w:type="fixed"/>
        <w:tblCellMar>
          <w:left w:w="0" w:type="dxa"/>
          <w:right w:w="0" w:type="dxa"/>
        </w:tblCellMar>
        <w:tblLook w:val="0000" w:firstRow="0" w:lastRow="0" w:firstColumn="0" w:lastColumn="0" w:noHBand="0" w:noVBand="0"/>
      </w:tblPr>
      <w:tblGrid>
        <w:gridCol w:w="11550"/>
      </w:tblGrid>
      <w:tr w:rsidR="00283C46" w14:paraId="2D555A09" w14:textId="77777777" w:rsidTr="00283C46">
        <w:trPr>
          <w:cantSplit/>
          <w:trHeight w:val="281"/>
          <w:jc w:val="center"/>
        </w:trPr>
        <w:tc>
          <w:tcPr>
            <w:tcW w:w="11550" w:type="dxa"/>
            <w:tcBorders>
              <w:top w:val="nil"/>
              <w:left w:val="nil"/>
              <w:bottom w:val="nil"/>
              <w:right w:val="nil"/>
            </w:tcBorders>
            <w:shd w:val="clear" w:color="auto" w:fill="FFFFFF"/>
            <w:tcMar>
              <w:left w:w="10" w:type="dxa"/>
              <w:right w:w="10" w:type="dxa"/>
            </w:tcMar>
          </w:tcPr>
          <w:p w14:paraId="4DB17EAC" w14:textId="506D7941" w:rsidR="00283C46" w:rsidRDefault="00283C46" w:rsidP="00283C46">
            <w:pPr>
              <w:adjustRightInd w:val="0"/>
              <w:spacing w:after="10" w:line="240" w:lineRule="auto"/>
              <w:rPr>
                <w:b/>
                <w:bCs/>
                <w:i/>
                <w:iCs/>
                <w:color w:val="000000"/>
                <w:sz w:val="26"/>
                <w:szCs w:val="26"/>
              </w:rPr>
            </w:pPr>
            <w:r>
              <w:rPr>
                <w:b/>
                <w:bCs/>
                <w:i/>
                <w:iCs/>
                <w:color w:val="000000"/>
                <w:sz w:val="26"/>
                <w:szCs w:val="26"/>
              </w:rPr>
              <w:t xml:space="preserve">                                                              One-sample t-test using PROC TTEST</w:t>
            </w:r>
          </w:p>
        </w:tc>
      </w:tr>
    </w:tbl>
    <w:tbl>
      <w:tblPr>
        <w:tblpPr w:leftFromText="180" w:rightFromText="180" w:vertAnchor="text" w:horzAnchor="margin" w:tblpXSpec="center" w:tblpY="87"/>
        <w:tblW w:w="0" w:type="auto"/>
        <w:tblLayout w:type="fixed"/>
        <w:tblCellMar>
          <w:left w:w="0" w:type="dxa"/>
          <w:right w:w="0" w:type="dxa"/>
        </w:tblCellMar>
        <w:tblLook w:val="0000" w:firstRow="0" w:lastRow="0" w:firstColumn="0" w:lastColumn="0" w:noHBand="0" w:noVBand="0"/>
      </w:tblPr>
      <w:tblGrid>
        <w:gridCol w:w="2242"/>
      </w:tblGrid>
      <w:tr w:rsidR="00283C46" w14:paraId="64EFC4DC" w14:textId="77777777" w:rsidTr="00283C46">
        <w:trPr>
          <w:cantSplit/>
          <w:trHeight w:val="282"/>
        </w:trPr>
        <w:tc>
          <w:tcPr>
            <w:tcW w:w="2242" w:type="dxa"/>
            <w:tcBorders>
              <w:top w:val="nil"/>
              <w:left w:val="nil"/>
              <w:bottom w:val="nil"/>
              <w:right w:val="nil"/>
            </w:tcBorders>
            <w:shd w:val="clear" w:color="auto" w:fill="FFFFFF"/>
            <w:tcMar>
              <w:left w:w="10" w:type="dxa"/>
              <w:right w:w="10" w:type="dxa"/>
            </w:tcMar>
          </w:tcPr>
          <w:p w14:paraId="4800E220" w14:textId="77777777" w:rsidR="00283C46" w:rsidRDefault="00283C46" w:rsidP="00283C46">
            <w:pPr>
              <w:adjustRightInd w:val="0"/>
              <w:spacing w:after="10" w:line="240" w:lineRule="auto"/>
              <w:jc w:val="center"/>
              <w:rPr>
                <w:b/>
                <w:bCs/>
                <w:i/>
                <w:iCs/>
                <w:color w:val="000000"/>
                <w:sz w:val="24"/>
                <w:szCs w:val="24"/>
              </w:rPr>
            </w:pPr>
            <w:r>
              <w:rPr>
                <w:b/>
                <w:bCs/>
                <w:i/>
                <w:iCs/>
                <w:color w:val="000000"/>
                <w:sz w:val="24"/>
                <w:szCs w:val="24"/>
              </w:rPr>
              <w:t>The TTEST Procedure</w:t>
            </w:r>
          </w:p>
        </w:tc>
      </w:tr>
    </w:tbl>
    <w:p w14:paraId="3E6BE509" w14:textId="77777777" w:rsidR="00283C46" w:rsidRDefault="00283C46" w:rsidP="00283C46">
      <w:pPr>
        <w:adjustRightInd w:val="0"/>
        <w:spacing w:line="240" w:lineRule="auto"/>
        <w:rPr>
          <w:b/>
          <w:bCs/>
          <w:i/>
          <w:iCs/>
          <w:color w:val="000000"/>
          <w:sz w:val="26"/>
          <w:szCs w:val="26"/>
        </w:rPr>
      </w:pPr>
    </w:p>
    <w:tbl>
      <w:tblPr>
        <w:tblpPr w:leftFromText="180" w:rightFromText="180" w:vertAnchor="text" w:horzAnchor="margin" w:tblpXSpec="center" w:tblpY="62"/>
        <w:tblW w:w="0" w:type="auto"/>
        <w:tblLayout w:type="fixed"/>
        <w:tblCellMar>
          <w:left w:w="0" w:type="dxa"/>
          <w:right w:w="0" w:type="dxa"/>
        </w:tblCellMar>
        <w:tblLook w:val="0000" w:firstRow="0" w:lastRow="0" w:firstColumn="0" w:lastColumn="0" w:noHBand="0" w:noVBand="0"/>
      </w:tblPr>
      <w:tblGrid>
        <w:gridCol w:w="4237"/>
      </w:tblGrid>
      <w:tr w:rsidR="00283C46" w14:paraId="017CAC62" w14:textId="77777777" w:rsidTr="00283C46">
        <w:trPr>
          <w:cantSplit/>
        </w:trPr>
        <w:tc>
          <w:tcPr>
            <w:tcW w:w="4237" w:type="dxa"/>
            <w:tcBorders>
              <w:top w:val="nil"/>
              <w:left w:val="nil"/>
              <w:bottom w:val="nil"/>
              <w:right w:val="nil"/>
            </w:tcBorders>
            <w:shd w:val="clear" w:color="auto" w:fill="FFFFFF"/>
            <w:tcMar>
              <w:left w:w="10" w:type="dxa"/>
              <w:right w:w="10" w:type="dxa"/>
            </w:tcMar>
          </w:tcPr>
          <w:p w14:paraId="27159187" w14:textId="77777777" w:rsidR="00283C46" w:rsidRDefault="00283C46" w:rsidP="00283C46">
            <w:pPr>
              <w:adjustRightInd w:val="0"/>
              <w:spacing w:after="10" w:line="240" w:lineRule="auto"/>
              <w:jc w:val="center"/>
              <w:rPr>
                <w:b/>
                <w:bCs/>
                <w:i/>
                <w:iCs/>
                <w:color w:val="000000"/>
                <w:sz w:val="24"/>
                <w:szCs w:val="24"/>
              </w:rPr>
            </w:pPr>
            <w:r>
              <w:rPr>
                <w:b/>
                <w:bCs/>
                <w:i/>
                <w:iCs/>
                <w:color w:val="000000"/>
                <w:sz w:val="24"/>
                <w:szCs w:val="24"/>
              </w:rPr>
              <w:t xml:space="preserve">Variable:  </w:t>
            </w:r>
            <w:proofErr w:type="gramStart"/>
            <w:r>
              <w:rPr>
                <w:b/>
                <w:bCs/>
                <w:i/>
                <w:iCs/>
                <w:color w:val="000000"/>
                <w:sz w:val="24"/>
                <w:szCs w:val="24"/>
              </w:rPr>
              <w:t>HHAGE  (</w:t>
            </w:r>
            <w:proofErr w:type="gramEnd"/>
            <w:r>
              <w:rPr>
                <w:b/>
                <w:bCs/>
                <w:i/>
                <w:iCs/>
                <w:color w:val="000000"/>
                <w:sz w:val="24"/>
                <w:szCs w:val="24"/>
              </w:rPr>
              <w:t>Age of householder)</w:t>
            </w:r>
          </w:p>
        </w:tc>
      </w:tr>
    </w:tbl>
    <w:p w14:paraId="7C0E44F1" w14:textId="77777777" w:rsidR="00283C46" w:rsidRDefault="00283C46" w:rsidP="00283C46">
      <w:pPr>
        <w:adjustRightInd w:val="0"/>
        <w:spacing w:line="240" w:lineRule="auto"/>
        <w:rPr>
          <w:b/>
          <w:bCs/>
          <w:i/>
          <w:iCs/>
          <w:color w:val="000000"/>
          <w:sz w:val="24"/>
          <w:szCs w:val="24"/>
        </w:rPr>
      </w:pPr>
    </w:p>
    <w:tbl>
      <w:tblPr>
        <w:tblpPr w:leftFromText="180" w:rightFromText="180" w:vertAnchor="text" w:horzAnchor="margin" w:tblpXSpec="center" w:tblpY="327"/>
        <w:tblW w:w="0" w:type="auto"/>
        <w:tblLayout w:type="fixed"/>
        <w:tblCellMar>
          <w:left w:w="0" w:type="dxa"/>
          <w:right w:w="0" w:type="dxa"/>
        </w:tblCellMar>
        <w:tblLook w:val="0000" w:firstRow="0" w:lastRow="0" w:firstColumn="0" w:lastColumn="0" w:noHBand="0" w:noVBand="0"/>
      </w:tblPr>
      <w:tblGrid>
        <w:gridCol w:w="802"/>
        <w:gridCol w:w="900"/>
        <w:gridCol w:w="900"/>
        <w:gridCol w:w="810"/>
        <w:gridCol w:w="990"/>
        <w:gridCol w:w="1080"/>
      </w:tblGrid>
      <w:tr w:rsidR="00283C46" w14:paraId="26159131" w14:textId="77777777" w:rsidTr="00283C46">
        <w:trPr>
          <w:cantSplit/>
          <w:tblHeader/>
        </w:trPr>
        <w:tc>
          <w:tcPr>
            <w:tcW w:w="80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C3B78B2" w14:textId="77777777" w:rsidR="00283C46" w:rsidRDefault="00283C46" w:rsidP="00283C46">
            <w:pPr>
              <w:keepNext/>
              <w:adjustRightInd w:val="0"/>
              <w:spacing w:before="60" w:after="60"/>
              <w:jc w:val="right"/>
              <w:rPr>
                <w:b/>
                <w:bCs/>
                <w:color w:val="000000"/>
              </w:rPr>
            </w:pPr>
            <w:r>
              <w:rPr>
                <w:b/>
                <w:bCs/>
                <w:color w:val="000000"/>
              </w:rPr>
              <w:t>N</w:t>
            </w:r>
          </w:p>
        </w:tc>
        <w:tc>
          <w:tcPr>
            <w:tcW w:w="9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09222B4" w14:textId="77777777" w:rsidR="00283C46" w:rsidRDefault="00283C46" w:rsidP="00283C46">
            <w:pPr>
              <w:keepNext/>
              <w:adjustRightInd w:val="0"/>
              <w:spacing w:before="60" w:after="60"/>
              <w:jc w:val="right"/>
              <w:rPr>
                <w:b/>
                <w:bCs/>
                <w:color w:val="000000"/>
              </w:rPr>
            </w:pPr>
            <w:r>
              <w:rPr>
                <w:b/>
                <w:bCs/>
                <w:color w:val="000000"/>
              </w:rPr>
              <w:t>Mean</w:t>
            </w:r>
          </w:p>
        </w:tc>
        <w:tc>
          <w:tcPr>
            <w:tcW w:w="9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14A054C" w14:textId="77777777" w:rsidR="00283C46" w:rsidRDefault="00283C46" w:rsidP="00283C46">
            <w:pPr>
              <w:keepNext/>
              <w:adjustRightInd w:val="0"/>
              <w:spacing w:before="60" w:after="60"/>
              <w:jc w:val="right"/>
              <w:rPr>
                <w:b/>
                <w:bCs/>
                <w:color w:val="000000"/>
              </w:rPr>
            </w:pPr>
            <w:r>
              <w:rPr>
                <w:b/>
                <w:bCs/>
                <w:color w:val="000000"/>
              </w:rPr>
              <w:t>Std Dev</w:t>
            </w:r>
          </w:p>
        </w:tc>
        <w:tc>
          <w:tcPr>
            <w:tcW w:w="81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FB9E70A" w14:textId="77777777" w:rsidR="00283C46" w:rsidRDefault="00283C46" w:rsidP="00283C46">
            <w:pPr>
              <w:keepNext/>
              <w:adjustRightInd w:val="0"/>
              <w:spacing w:before="60" w:after="60"/>
              <w:jc w:val="right"/>
              <w:rPr>
                <w:b/>
                <w:bCs/>
                <w:color w:val="000000"/>
              </w:rPr>
            </w:pPr>
            <w:r>
              <w:rPr>
                <w:b/>
                <w:bCs/>
                <w:color w:val="000000"/>
              </w:rPr>
              <w:t>Std Err</w:t>
            </w:r>
          </w:p>
        </w:tc>
        <w:tc>
          <w:tcPr>
            <w:tcW w:w="99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9E1277A" w14:textId="77777777" w:rsidR="00283C46" w:rsidRDefault="00283C46" w:rsidP="00283C46">
            <w:pPr>
              <w:keepNext/>
              <w:adjustRightInd w:val="0"/>
              <w:spacing w:before="60" w:after="60"/>
              <w:jc w:val="right"/>
              <w:rPr>
                <w:b/>
                <w:bCs/>
                <w:color w:val="000000"/>
              </w:rPr>
            </w:pPr>
            <w:r>
              <w:rPr>
                <w:b/>
                <w:bCs/>
                <w:color w:val="000000"/>
              </w:rPr>
              <w:t>Minimum</w:t>
            </w:r>
          </w:p>
        </w:tc>
        <w:tc>
          <w:tcPr>
            <w:tcW w:w="1080"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DB439AE" w14:textId="77777777" w:rsidR="00283C46" w:rsidRDefault="00283C46" w:rsidP="00283C46">
            <w:pPr>
              <w:keepNext/>
              <w:adjustRightInd w:val="0"/>
              <w:spacing w:before="60" w:after="60"/>
              <w:jc w:val="right"/>
              <w:rPr>
                <w:b/>
                <w:bCs/>
                <w:color w:val="000000"/>
              </w:rPr>
            </w:pPr>
            <w:r>
              <w:rPr>
                <w:b/>
                <w:bCs/>
                <w:color w:val="000000"/>
              </w:rPr>
              <w:t>Maximum</w:t>
            </w:r>
          </w:p>
        </w:tc>
      </w:tr>
      <w:tr w:rsidR="00283C46" w14:paraId="4CBDCFFA" w14:textId="77777777" w:rsidTr="00283C46">
        <w:trPr>
          <w:cantSplit/>
        </w:trPr>
        <w:tc>
          <w:tcPr>
            <w:tcW w:w="802" w:type="dxa"/>
            <w:tcBorders>
              <w:top w:val="nil"/>
              <w:left w:val="single" w:sz="6" w:space="0" w:color="000000"/>
              <w:bottom w:val="single" w:sz="6" w:space="0" w:color="000000"/>
              <w:right w:val="nil"/>
            </w:tcBorders>
            <w:shd w:val="clear" w:color="auto" w:fill="FFFFFF"/>
            <w:tcMar>
              <w:left w:w="60" w:type="dxa"/>
              <w:right w:w="60" w:type="dxa"/>
            </w:tcMar>
          </w:tcPr>
          <w:p w14:paraId="246FDB7F" w14:textId="77777777" w:rsidR="00283C46" w:rsidRDefault="00283C46" w:rsidP="00283C46">
            <w:pPr>
              <w:keepNext/>
              <w:adjustRightInd w:val="0"/>
              <w:spacing w:before="60" w:after="60"/>
              <w:jc w:val="right"/>
              <w:rPr>
                <w:color w:val="000000"/>
              </w:rPr>
            </w:pPr>
            <w:r>
              <w:rPr>
                <w:color w:val="000000"/>
              </w:rPr>
              <w:t>2000</w:t>
            </w:r>
          </w:p>
        </w:tc>
        <w:tc>
          <w:tcPr>
            <w:tcW w:w="900" w:type="dxa"/>
            <w:tcBorders>
              <w:top w:val="nil"/>
              <w:left w:val="single" w:sz="2" w:space="0" w:color="000000"/>
              <w:bottom w:val="single" w:sz="6" w:space="0" w:color="000000"/>
              <w:right w:val="nil"/>
            </w:tcBorders>
            <w:shd w:val="clear" w:color="auto" w:fill="FFFFFF"/>
            <w:tcMar>
              <w:left w:w="60" w:type="dxa"/>
              <w:right w:w="60" w:type="dxa"/>
            </w:tcMar>
          </w:tcPr>
          <w:p w14:paraId="724450AE" w14:textId="77777777" w:rsidR="00283C46" w:rsidRDefault="00283C46" w:rsidP="00283C46">
            <w:pPr>
              <w:keepNext/>
              <w:adjustRightInd w:val="0"/>
              <w:spacing w:before="60" w:after="60"/>
              <w:jc w:val="right"/>
              <w:rPr>
                <w:color w:val="000000"/>
              </w:rPr>
            </w:pPr>
            <w:r>
              <w:rPr>
                <w:color w:val="000000"/>
              </w:rPr>
              <w:t>50.7610</w:t>
            </w:r>
          </w:p>
        </w:tc>
        <w:tc>
          <w:tcPr>
            <w:tcW w:w="900" w:type="dxa"/>
            <w:tcBorders>
              <w:top w:val="nil"/>
              <w:left w:val="single" w:sz="2" w:space="0" w:color="000000"/>
              <w:bottom w:val="single" w:sz="6" w:space="0" w:color="000000"/>
              <w:right w:val="nil"/>
            </w:tcBorders>
            <w:shd w:val="clear" w:color="auto" w:fill="FFFFFF"/>
            <w:tcMar>
              <w:left w:w="60" w:type="dxa"/>
              <w:right w:w="60" w:type="dxa"/>
            </w:tcMar>
          </w:tcPr>
          <w:p w14:paraId="41D8103B" w14:textId="77777777" w:rsidR="00283C46" w:rsidRDefault="00283C46" w:rsidP="00283C46">
            <w:pPr>
              <w:keepNext/>
              <w:adjustRightInd w:val="0"/>
              <w:spacing w:before="60" w:after="60"/>
              <w:jc w:val="right"/>
              <w:rPr>
                <w:color w:val="000000"/>
              </w:rPr>
            </w:pPr>
            <w:r>
              <w:rPr>
                <w:color w:val="000000"/>
              </w:rPr>
              <w:t>16.6815</w:t>
            </w:r>
          </w:p>
        </w:tc>
        <w:tc>
          <w:tcPr>
            <w:tcW w:w="810" w:type="dxa"/>
            <w:tcBorders>
              <w:top w:val="nil"/>
              <w:left w:val="single" w:sz="2" w:space="0" w:color="000000"/>
              <w:bottom w:val="single" w:sz="6" w:space="0" w:color="000000"/>
              <w:right w:val="nil"/>
            </w:tcBorders>
            <w:shd w:val="clear" w:color="auto" w:fill="FFFFFF"/>
            <w:tcMar>
              <w:left w:w="60" w:type="dxa"/>
              <w:right w:w="60" w:type="dxa"/>
            </w:tcMar>
          </w:tcPr>
          <w:p w14:paraId="18F38C5D" w14:textId="77777777" w:rsidR="00283C46" w:rsidRDefault="00283C46" w:rsidP="00283C46">
            <w:pPr>
              <w:keepNext/>
              <w:adjustRightInd w:val="0"/>
              <w:spacing w:before="60" w:after="60"/>
              <w:jc w:val="right"/>
              <w:rPr>
                <w:color w:val="000000"/>
              </w:rPr>
            </w:pPr>
            <w:r>
              <w:rPr>
                <w:color w:val="000000"/>
              </w:rPr>
              <w:t>0.3730</w:t>
            </w:r>
          </w:p>
        </w:tc>
        <w:tc>
          <w:tcPr>
            <w:tcW w:w="990" w:type="dxa"/>
            <w:tcBorders>
              <w:top w:val="nil"/>
              <w:left w:val="single" w:sz="2" w:space="0" w:color="000000"/>
              <w:bottom w:val="single" w:sz="6" w:space="0" w:color="000000"/>
              <w:right w:val="nil"/>
            </w:tcBorders>
            <w:shd w:val="clear" w:color="auto" w:fill="FFFFFF"/>
            <w:tcMar>
              <w:left w:w="60" w:type="dxa"/>
              <w:right w:w="60" w:type="dxa"/>
            </w:tcMar>
          </w:tcPr>
          <w:p w14:paraId="525C98F6" w14:textId="77777777" w:rsidR="00283C46" w:rsidRDefault="00283C46" w:rsidP="00283C46">
            <w:pPr>
              <w:keepNext/>
              <w:adjustRightInd w:val="0"/>
              <w:spacing w:before="60" w:after="60"/>
              <w:jc w:val="right"/>
              <w:rPr>
                <w:color w:val="000000"/>
              </w:rPr>
            </w:pPr>
            <w:r>
              <w:rPr>
                <w:color w:val="000000"/>
              </w:rPr>
              <w:t>17.0000</w:t>
            </w:r>
          </w:p>
        </w:tc>
        <w:tc>
          <w:tcPr>
            <w:tcW w:w="10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564F2A7" w14:textId="77777777" w:rsidR="00283C46" w:rsidRDefault="00283C46" w:rsidP="00283C46">
            <w:pPr>
              <w:keepNext/>
              <w:adjustRightInd w:val="0"/>
              <w:spacing w:before="60" w:after="60"/>
              <w:jc w:val="right"/>
              <w:rPr>
                <w:color w:val="000000"/>
              </w:rPr>
            </w:pPr>
            <w:r>
              <w:rPr>
                <w:color w:val="000000"/>
              </w:rPr>
              <w:t>85.0000</w:t>
            </w:r>
          </w:p>
        </w:tc>
      </w:tr>
    </w:tbl>
    <w:p w14:paraId="6684F16C" w14:textId="77777777" w:rsidR="00283C46" w:rsidRDefault="00283C46"/>
    <w:tbl>
      <w:tblPr>
        <w:tblpPr w:leftFromText="180" w:rightFromText="180" w:vertAnchor="text" w:horzAnchor="margin" w:tblpXSpec="center" w:tblpY="1369"/>
        <w:tblW w:w="0" w:type="auto"/>
        <w:tblLayout w:type="fixed"/>
        <w:tblCellMar>
          <w:left w:w="0" w:type="dxa"/>
          <w:right w:w="0" w:type="dxa"/>
        </w:tblCellMar>
        <w:tblLook w:val="0000" w:firstRow="0" w:lastRow="0" w:firstColumn="0" w:lastColumn="0" w:noHBand="0" w:noVBand="0"/>
      </w:tblPr>
      <w:tblGrid>
        <w:gridCol w:w="892"/>
        <w:gridCol w:w="900"/>
        <w:gridCol w:w="950"/>
        <w:gridCol w:w="48"/>
        <w:gridCol w:w="831"/>
        <w:gridCol w:w="969"/>
        <w:gridCol w:w="1080"/>
      </w:tblGrid>
      <w:tr w:rsidR="00283C46" w14:paraId="1CACB053" w14:textId="77777777" w:rsidTr="00283C46">
        <w:trPr>
          <w:cantSplit/>
          <w:tblHeader/>
        </w:trPr>
        <w:tc>
          <w:tcPr>
            <w:tcW w:w="89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880329F" w14:textId="77777777" w:rsidR="00283C46" w:rsidRDefault="00283C46" w:rsidP="00283C46">
            <w:pPr>
              <w:keepNext/>
              <w:adjustRightInd w:val="0"/>
              <w:spacing w:before="60" w:after="60"/>
              <w:jc w:val="right"/>
              <w:rPr>
                <w:b/>
                <w:bCs/>
                <w:color w:val="000000"/>
              </w:rPr>
            </w:pPr>
            <w:r>
              <w:rPr>
                <w:b/>
                <w:bCs/>
                <w:color w:val="000000"/>
              </w:rPr>
              <w:t>Mean</w:t>
            </w:r>
          </w:p>
        </w:tc>
        <w:tc>
          <w:tcPr>
            <w:tcW w:w="1898"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922E769" w14:textId="77777777" w:rsidR="00283C46" w:rsidRDefault="00283C46" w:rsidP="00283C46">
            <w:pPr>
              <w:keepNext/>
              <w:adjustRightInd w:val="0"/>
              <w:spacing w:before="60" w:after="60"/>
              <w:jc w:val="center"/>
              <w:rPr>
                <w:b/>
                <w:bCs/>
                <w:color w:val="000000"/>
              </w:rPr>
            </w:pPr>
            <w:r>
              <w:rPr>
                <w:b/>
                <w:bCs/>
                <w:color w:val="000000"/>
              </w:rPr>
              <w:t>95% CL Mean</w:t>
            </w:r>
          </w:p>
        </w:tc>
        <w:tc>
          <w:tcPr>
            <w:tcW w:w="83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B14857A" w14:textId="77777777" w:rsidR="00283C46" w:rsidRDefault="00283C46" w:rsidP="00283C46">
            <w:pPr>
              <w:keepNext/>
              <w:adjustRightInd w:val="0"/>
              <w:spacing w:before="60" w:after="60"/>
              <w:jc w:val="right"/>
              <w:rPr>
                <w:b/>
                <w:bCs/>
                <w:color w:val="000000"/>
              </w:rPr>
            </w:pPr>
            <w:r>
              <w:rPr>
                <w:b/>
                <w:bCs/>
                <w:color w:val="000000"/>
              </w:rPr>
              <w:t>Std Dev</w:t>
            </w:r>
          </w:p>
        </w:tc>
        <w:tc>
          <w:tcPr>
            <w:tcW w:w="2049"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D518D75" w14:textId="77777777" w:rsidR="00283C46" w:rsidRDefault="00283C46" w:rsidP="00283C46">
            <w:pPr>
              <w:keepNext/>
              <w:adjustRightInd w:val="0"/>
              <w:spacing w:before="60" w:after="60"/>
              <w:jc w:val="center"/>
              <w:rPr>
                <w:b/>
                <w:bCs/>
                <w:color w:val="000000"/>
              </w:rPr>
            </w:pPr>
            <w:r>
              <w:rPr>
                <w:b/>
                <w:bCs/>
                <w:color w:val="000000"/>
              </w:rPr>
              <w:t>95% CL Std Dev</w:t>
            </w:r>
          </w:p>
        </w:tc>
      </w:tr>
      <w:tr w:rsidR="00283C46" w14:paraId="552E3618" w14:textId="77777777" w:rsidTr="00283C46">
        <w:trPr>
          <w:cantSplit/>
        </w:trPr>
        <w:tc>
          <w:tcPr>
            <w:tcW w:w="892" w:type="dxa"/>
            <w:tcBorders>
              <w:top w:val="nil"/>
              <w:left w:val="single" w:sz="6" w:space="0" w:color="000000"/>
              <w:bottom w:val="single" w:sz="6" w:space="0" w:color="000000"/>
              <w:right w:val="nil"/>
            </w:tcBorders>
            <w:shd w:val="clear" w:color="auto" w:fill="FFFFFF"/>
            <w:tcMar>
              <w:left w:w="60" w:type="dxa"/>
              <w:right w:w="60" w:type="dxa"/>
            </w:tcMar>
          </w:tcPr>
          <w:p w14:paraId="27F52C6E" w14:textId="77777777" w:rsidR="00283C46" w:rsidRDefault="00283C46" w:rsidP="00283C46">
            <w:pPr>
              <w:keepNext/>
              <w:adjustRightInd w:val="0"/>
              <w:spacing w:before="60" w:after="60"/>
              <w:jc w:val="right"/>
              <w:rPr>
                <w:color w:val="000000"/>
              </w:rPr>
            </w:pPr>
            <w:r>
              <w:rPr>
                <w:color w:val="000000"/>
              </w:rPr>
              <w:t>50.7610</w:t>
            </w:r>
          </w:p>
        </w:tc>
        <w:tc>
          <w:tcPr>
            <w:tcW w:w="900" w:type="dxa"/>
            <w:tcBorders>
              <w:top w:val="nil"/>
              <w:left w:val="single" w:sz="2" w:space="0" w:color="000000"/>
              <w:bottom w:val="single" w:sz="6" w:space="0" w:color="000000"/>
              <w:right w:val="nil"/>
            </w:tcBorders>
            <w:shd w:val="clear" w:color="auto" w:fill="FFFFFF"/>
            <w:tcMar>
              <w:left w:w="60" w:type="dxa"/>
              <w:right w:w="60" w:type="dxa"/>
            </w:tcMar>
          </w:tcPr>
          <w:p w14:paraId="03B64E5B" w14:textId="77777777" w:rsidR="00283C46" w:rsidRDefault="00283C46" w:rsidP="00283C46">
            <w:pPr>
              <w:keepNext/>
              <w:adjustRightInd w:val="0"/>
              <w:spacing w:before="60" w:after="60"/>
              <w:jc w:val="right"/>
              <w:rPr>
                <w:color w:val="000000"/>
              </w:rPr>
            </w:pPr>
            <w:r>
              <w:rPr>
                <w:color w:val="000000"/>
              </w:rPr>
              <w:t>50.0295</w:t>
            </w:r>
          </w:p>
        </w:tc>
        <w:tc>
          <w:tcPr>
            <w:tcW w:w="950" w:type="dxa"/>
            <w:tcBorders>
              <w:top w:val="nil"/>
              <w:left w:val="single" w:sz="2" w:space="0" w:color="000000"/>
              <w:bottom w:val="single" w:sz="6" w:space="0" w:color="000000"/>
              <w:right w:val="nil"/>
            </w:tcBorders>
            <w:shd w:val="clear" w:color="auto" w:fill="FFFFFF"/>
            <w:tcMar>
              <w:left w:w="60" w:type="dxa"/>
              <w:right w:w="60" w:type="dxa"/>
            </w:tcMar>
          </w:tcPr>
          <w:p w14:paraId="03E8BD19" w14:textId="77777777" w:rsidR="00283C46" w:rsidRDefault="00283C46" w:rsidP="00283C46">
            <w:pPr>
              <w:keepNext/>
              <w:adjustRightInd w:val="0"/>
              <w:spacing w:before="60" w:after="60"/>
              <w:jc w:val="right"/>
              <w:rPr>
                <w:color w:val="000000"/>
              </w:rPr>
            </w:pPr>
            <w:r>
              <w:rPr>
                <w:color w:val="000000"/>
              </w:rPr>
              <w:t>51.4925</w:t>
            </w:r>
          </w:p>
        </w:tc>
        <w:tc>
          <w:tcPr>
            <w:tcW w:w="879" w:type="dxa"/>
            <w:gridSpan w:val="2"/>
            <w:tcBorders>
              <w:top w:val="nil"/>
              <w:left w:val="single" w:sz="2" w:space="0" w:color="000000"/>
              <w:bottom w:val="single" w:sz="6" w:space="0" w:color="000000"/>
              <w:right w:val="nil"/>
            </w:tcBorders>
            <w:shd w:val="clear" w:color="auto" w:fill="FFFFFF"/>
            <w:tcMar>
              <w:left w:w="60" w:type="dxa"/>
              <w:right w:w="60" w:type="dxa"/>
            </w:tcMar>
          </w:tcPr>
          <w:p w14:paraId="12AB18DD" w14:textId="77777777" w:rsidR="00283C46" w:rsidRDefault="00283C46" w:rsidP="00283C46">
            <w:pPr>
              <w:keepNext/>
              <w:adjustRightInd w:val="0"/>
              <w:spacing w:before="60" w:after="60"/>
              <w:jc w:val="right"/>
              <w:rPr>
                <w:color w:val="000000"/>
              </w:rPr>
            </w:pPr>
            <w:r>
              <w:rPr>
                <w:color w:val="000000"/>
              </w:rPr>
              <w:t>16.6815</w:t>
            </w:r>
          </w:p>
        </w:tc>
        <w:tc>
          <w:tcPr>
            <w:tcW w:w="969" w:type="dxa"/>
            <w:tcBorders>
              <w:top w:val="nil"/>
              <w:left w:val="single" w:sz="2" w:space="0" w:color="000000"/>
              <w:bottom w:val="single" w:sz="6" w:space="0" w:color="000000"/>
              <w:right w:val="nil"/>
            </w:tcBorders>
            <w:shd w:val="clear" w:color="auto" w:fill="FFFFFF"/>
            <w:tcMar>
              <w:left w:w="60" w:type="dxa"/>
              <w:right w:w="60" w:type="dxa"/>
            </w:tcMar>
          </w:tcPr>
          <w:p w14:paraId="48E59347" w14:textId="77777777" w:rsidR="00283C46" w:rsidRDefault="00283C46" w:rsidP="00283C46">
            <w:pPr>
              <w:keepNext/>
              <w:adjustRightInd w:val="0"/>
              <w:spacing w:before="60" w:after="60"/>
              <w:jc w:val="right"/>
              <w:rPr>
                <w:color w:val="000000"/>
              </w:rPr>
            </w:pPr>
            <w:r>
              <w:rPr>
                <w:color w:val="000000"/>
              </w:rPr>
              <w:t>16.1801</w:t>
            </w:r>
          </w:p>
        </w:tc>
        <w:tc>
          <w:tcPr>
            <w:tcW w:w="10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A4FDF17" w14:textId="77777777" w:rsidR="00283C46" w:rsidRDefault="00283C46" w:rsidP="00283C46">
            <w:pPr>
              <w:keepNext/>
              <w:adjustRightInd w:val="0"/>
              <w:spacing w:before="60" w:after="60"/>
              <w:jc w:val="right"/>
              <w:rPr>
                <w:color w:val="000000"/>
              </w:rPr>
            </w:pPr>
            <w:r>
              <w:rPr>
                <w:color w:val="000000"/>
              </w:rPr>
              <w:t>17.2152</w:t>
            </w:r>
          </w:p>
        </w:tc>
      </w:tr>
    </w:tbl>
    <w:p w14:paraId="4ACDE215" w14:textId="5E2FA488" w:rsidR="00AC1906" w:rsidRDefault="00AC1906"/>
    <w:p w14:paraId="310B63AB" w14:textId="77777777" w:rsidR="00283C46" w:rsidRDefault="00283C46" w:rsidP="00283C46">
      <w:pPr>
        <w:adjustRightInd w:val="0"/>
        <w:rPr>
          <w:color w:val="000000"/>
        </w:rPr>
      </w:pPr>
    </w:p>
    <w:tbl>
      <w:tblPr>
        <w:tblpPr w:leftFromText="180" w:rightFromText="180" w:vertAnchor="text" w:horzAnchor="margin" w:tblpXSpec="center" w:tblpY="1461"/>
        <w:tblW w:w="0" w:type="auto"/>
        <w:tblLayout w:type="fixed"/>
        <w:tblCellMar>
          <w:left w:w="0" w:type="dxa"/>
          <w:right w:w="0" w:type="dxa"/>
        </w:tblCellMar>
        <w:tblLook w:val="0000" w:firstRow="0" w:lastRow="0" w:firstColumn="0" w:lastColumn="0" w:noHBand="0" w:noVBand="0"/>
      </w:tblPr>
      <w:tblGrid>
        <w:gridCol w:w="1001"/>
        <w:gridCol w:w="816"/>
        <w:gridCol w:w="1063"/>
      </w:tblGrid>
      <w:tr w:rsidR="00283C46" w14:paraId="30632AB5" w14:textId="77777777" w:rsidTr="00283C46">
        <w:trPr>
          <w:cantSplit/>
          <w:tblHeader/>
        </w:trPr>
        <w:tc>
          <w:tcPr>
            <w:tcW w:w="1001"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575FA2B" w14:textId="77777777" w:rsidR="00283C46" w:rsidRDefault="00283C46" w:rsidP="00283C46">
            <w:pPr>
              <w:keepNext/>
              <w:adjustRightInd w:val="0"/>
              <w:spacing w:before="60" w:after="60"/>
              <w:jc w:val="right"/>
              <w:rPr>
                <w:b/>
                <w:bCs/>
                <w:color w:val="000000"/>
              </w:rPr>
            </w:pPr>
            <w:r>
              <w:rPr>
                <w:b/>
                <w:bCs/>
                <w:color w:val="000000"/>
              </w:rPr>
              <w:t>DF</w:t>
            </w:r>
          </w:p>
        </w:tc>
        <w:tc>
          <w:tcPr>
            <w:tcW w:w="81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A0B3344" w14:textId="77777777" w:rsidR="00283C46" w:rsidRDefault="00283C46" w:rsidP="00283C46">
            <w:pPr>
              <w:keepNext/>
              <w:adjustRightInd w:val="0"/>
              <w:spacing w:before="60" w:after="60"/>
              <w:jc w:val="right"/>
              <w:rPr>
                <w:b/>
                <w:bCs/>
                <w:color w:val="000000"/>
              </w:rPr>
            </w:pPr>
            <w:r>
              <w:rPr>
                <w:b/>
                <w:bCs/>
                <w:color w:val="000000"/>
              </w:rPr>
              <w:t>t Value</w:t>
            </w:r>
          </w:p>
        </w:tc>
        <w:tc>
          <w:tcPr>
            <w:tcW w:w="106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ABA83E9" w14:textId="77777777" w:rsidR="00283C46" w:rsidRDefault="00283C46" w:rsidP="00283C46">
            <w:pPr>
              <w:keepNext/>
              <w:adjustRightInd w:val="0"/>
              <w:spacing w:before="60" w:after="60"/>
              <w:jc w:val="right"/>
              <w:rPr>
                <w:b/>
                <w:bCs/>
                <w:color w:val="000000"/>
              </w:rPr>
            </w:pPr>
            <w:proofErr w:type="spellStart"/>
            <w:r>
              <w:rPr>
                <w:b/>
                <w:bCs/>
                <w:color w:val="000000"/>
              </w:rPr>
              <w:t>Pr</w:t>
            </w:r>
            <w:proofErr w:type="spellEnd"/>
            <w:r>
              <w:rPr>
                <w:b/>
                <w:bCs/>
                <w:color w:val="000000"/>
              </w:rPr>
              <w:t> &gt; |t|</w:t>
            </w:r>
          </w:p>
        </w:tc>
      </w:tr>
      <w:tr w:rsidR="00283C46" w14:paraId="0DBD35CB" w14:textId="77777777" w:rsidTr="00283C46">
        <w:trPr>
          <w:cantSplit/>
        </w:trPr>
        <w:tc>
          <w:tcPr>
            <w:tcW w:w="1001" w:type="dxa"/>
            <w:tcBorders>
              <w:top w:val="nil"/>
              <w:left w:val="single" w:sz="6" w:space="0" w:color="000000"/>
              <w:bottom w:val="single" w:sz="6" w:space="0" w:color="000000"/>
              <w:right w:val="nil"/>
            </w:tcBorders>
            <w:shd w:val="clear" w:color="auto" w:fill="FFFFFF"/>
            <w:tcMar>
              <w:left w:w="60" w:type="dxa"/>
              <w:right w:w="60" w:type="dxa"/>
            </w:tcMar>
          </w:tcPr>
          <w:p w14:paraId="676A29E8" w14:textId="77777777" w:rsidR="00283C46" w:rsidRDefault="00283C46" w:rsidP="00283C46">
            <w:pPr>
              <w:keepNext/>
              <w:adjustRightInd w:val="0"/>
              <w:spacing w:before="60" w:after="60"/>
              <w:jc w:val="right"/>
              <w:rPr>
                <w:color w:val="000000"/>
              </w:rPr>
            </w:pPr>
            <w:r>
              <w:rPr>
                <w:color w:val="000000"/>
              </w:rPr>
              <w:t>1999</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6ED6A669" w14:textId="77777777" w:rsidR="00283C46" w:rsidRDefault="00283C46" w:rsidP="00283C46">
            <w:pPr>
              <w:keepNext/>
              <w:adjustRightInd w:val="0"/>
              <w:spacing w:before="60" w:after="60"/>
              <w:jc w:val="right"/>
              <w:rPr>
                <w:color w:val="000000"/>
              </w:rPr>
            </w:pPr>
            <w:r>
              <w:rPr>
                <w:color w:val="000000"/>
              </w:rPr>
              <w:t>-2.06</w:t>
            </w:r>
          </w:p>
        </w:tc>
        <w:tc>
          <w:tcPr>
            <w:tcW w:w="106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BBAF106" w14:textId="77777777" w:rsidR="00283C46" w:rsidRDefault="00283C46" w:rsidP="00283C46">
            <w:pPr>
              <w:keepNext/>
              <w:adjustRightInd w:val="0"/>
              <w:spacing w:before="60" w:after="60"/>
              <w:jc w:val="right"/>
              <w:rPr>
                <w:color w:val="000000"/>
              </w:rPr>
            </w:pPr>
            <w:r>
              <w:rPr>
                <w:color w:val="000000"/>
              </w:rPr>
              <w:t>0.0393</w:t>
            </w:r>
          </w:p>
        </w:tc>
      </w:tr>
    </w:tbl>
    <w:p w14:paraId="1CFB58FC" w14:textId="77777777" w:rsidR="00283C46" w:rsidRDefault="00283C46" w:rsidP="00283C46">
      <w:pPr>
        <w:adjustRightInd w:val="0"/>
        <w:rPr>
          <w:color w:val="000000"/>
        </w:rPr>
      </w:pPr>
    </w:p>
    <w:p w14:paraId="30561EAB" w14:textId="77777777" w:rsidR="00283C46" w:rsidRDefault="00283C46" w:rsidP="00283C46">
      <w:pPr>
        <w:adjustRightInd w:val="0"/>
        <w:rPr>
          <w:color w:val="000000"/>
        </w:rPr>
      </w:pPr>
    </w:p>
    <w:p w14:paraId="72E34475" w14:textId="77777777" w:rsidR="00283C46" w:rsidRDefault="00283C46" w:rsidP="00283C46">
      <w:pPr>
        <w:adjustRightInd w:val="0"/>
        <w:rPr>
          <w:color w:val="000000"/>
        </w:rPr>
      </w:pPr>
    </w:p>
    <w:p w14:paraId="0925CA52" w14:textId="7F6E4293" w:rsidR="00283C46" w:rsidRDefault="00283C46" w:rsidP="00283C46">
      <w:pPr>
        <w:adjustRightInd w:val="0"/>
        <w:rPr>
          <w:color w:val="000000"/>
        </w:rPr>
      </w:pPr>
      <w:r>
        <w:rPr>
          <w:noProof/>
          <w:sz w:val="24"/>
          <w:szCs w:val="24"/>
        </w:rPr>
        <w:lastRenderedPageBreak/>
        <w:t xml:space="preserve">              </w:t>
      </w:r>
      <w:r>
        <w:rPr>
          <w:noProof/>
          <w:sz w:val="24"/>
          <w:szCs w:val="24"/>
        </w:rPr>
        <w:drawing>
          <wp:inline distT="0" distB="0" distL="0" distR="0" wp14:anchorId="01C59A86" wp14:editId="66E21C69">
            <wp:extent cx="5571656" cy="37561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0026" cy="3802232"/>
                    </a:xfrm>
                    <a:prstGeom prst="rect">
                      <a:avLst/>
                    </a:prstGeom>
                    <a:noFill/>
                    <a:ln>
                      <a:noFill/>
                    </a:ln>
                  </pic:spPr>
                </pic:pic>
              </a:graphicData>
            </a:graphic>
          </wp:inline>
        </w:drawing>
      </w:r>
    </w:p>
    <w:p w14:paraId="0B209A04" w14:textId="0B68E1FB" w:rsidR="00283C46" w:rsidRPr="00824224" w:rsidRDefault="00283C46" w:rsidP="00824224">
      <w:pPr>
        <w:adjustRightInd w:val="0"/>
        <w:rPr>
          <w:color w:val="000000"/>
        </w:rPr>
      </w:pPr>
      <w:r>
        <w:rPr>
          <w:color w:val="000000"/>
        </w:rPr>
        <w:t xml:space="preserve">                        </w:t>
      </w:r>
      <w:r>
        <w:rPr>
          <w:noProof/>
          <w:sz w:val="24"/>
          <w:szCs w:val="24"/>
        </w:rPr>
        <w:drawing>
          <wp:inline distT="0" distB="0" distL="0" distR="0" wp14:anchorId="2F726506" wp14:editId="77F10B93">
            <wp:extent cx="5856277" cy="397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9173" cy="3973889"/>
                    </a:xfrm>
                    <a:prstGeom prst="rect">
                      <a:avLst/>
                    </a:prstGeom>
                    <a:noFill/>
                    <a:ln>
                      <a:noFill/>
                    </a:ln>
                  </pic:spPr>
                </pic:pic>
              </a:graphicData>
            </a:graphic>
          </wp:inline>
        </w:drawing>
      </w:r>
      <w:bookmarkStart w:id="14" w:name="IDX9"/>
      <w:bookmarkEnd w:id="14"/>
    </w:p>
    <w:p w14:paraId="2A51565F" w14:textId="2A5DF5BC" w:rsidR="00AC1906" w:rsidRPr="00061D85" w:rsidRDefault="00283C46">
      <w:pPr>
        <w:rPr>
          <w:u w:val="single"/>
        </w:rPr>
      </w:pPr>
      <w:r w:rsidRPr="00061D85">
        <w:rPr>
          <w:rFonts w:ascii="Cambria" w:hAnsi="Cambria"/>
          <w:sz w:val="24"/>
          <w:szCs w:val="24"/>
          <w:u w:val="single"/>
        </w:rPr>
        <w:lastRenderedPageBreak/>
        <w:t>III.2. two-sample t-tests</w:t>
      </w:r>
    </w:p>
    <w:p w14:paraId="038CC79E" w14:textId="51B21AFF" w:rsidR="00AC1906" w:rsidRDefault="00AC1906" w:rsidP="00AC1906">
      <w:pPr>
        <w:pStyle w:val="PlainText"/>
        <w:rPr>
          <w:rFonts w:ascii="Times New Roman" w:hAnsi="Times New Roman"/>
          <w:b/>
          <w:bCs/>
          <w:sz w:val="24"/>
          <w:szCs w:val="24"/>
          <w:u w:val="single"/>
        </w:rPr>
      </w:pPr>
      <w:r w:rsidRPr="00AC1906">
        <w:rPr>
          <w:rFonts w:ascii="Times New Roman" w:hAnsi="Times New Roman"/>
          <w:b/>
          <w:bCs/>
          <w:sz w:val="24"/>
          <w:szCs w:val="24"/>
          <w:u w:val="single"/>
        </w:rPr>
        <w:t>SAS PROGRAM FILE:</w:t>
      </w:r>
    </w:p>
    <w:p w14:paraId="38C2870C" w14:textId="19C3AC1B" w:rsidR="00824224" w:rsidRDefault="00824224" w:rsidP="00AC1906">
      <w:pPr>
        <w:pStyle w:val="PlainText"/>
        <w:rPr>
          <w:rFonts w:ascii="Times New Roman" w:hAnsi="Times New Roman"/>
          <w:b/>
          <w:bCs/>
          <w:sz w:val="24"/>
          <w:szCs w:val="24"/>
          <w:u w:val="single"/>
        </w:rPr>
      </w:pPr>
    </w:p>
    <w:p w14:paraId="54D8556E" w14:textId="77777777" w:rsidR="00D7309F" w:rsidRDefault="00D7309F" w:rsidP="00D730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seven;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samplepro</w:t>
      </w:r>
      <w:proofErr w:type="spellEnd"/>
      <w:r>
        <w:rPr>
          <w:rFonts w:ascii="Courier New" w:hAnsi="Courier New" w:cs="Courier New"/>
          <w:color w:val="000000"/>
          <w:sz w:val="20"/>
          <w:szCs w:val="20"/>
          <w:shd w:val="clear" w:color="auto" w:fill="FFFFFF"/>
        </w:rPr>
        <w:t>;</w:t>
      </w:r>
      <w:proofErr w:type="gramEnd"/>
    </w:p>
    <w:p w14:paraId="0A522F29" w14:textId="77777777" w:rsidR="00D7309F" w:rsidRDefault="00D7309F" w:rsidP="00D7309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roofErr w:type="gramEnd"/>
    </w:p>
    <w:p w14:paraId="0DE7F557" w14:textId="77777777" w:rsidR="00D7309F" w:rsidRDefault="00D7309F" w:rsidP="00D730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HHSEX;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6BBBBFC" w14:textId="77777777" w:rsidR="00D7309F" w:rsidRDefault="00D7309F" w:rsidP="00D730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FINCP</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B2780EC" w14:textId="77777777" w:rsidR="00D7309F" w:rsidRDefault="00D7309F" w:rsidP="00D7309F">
      <w:pPr>
        <w:autoSpaceDE w:val="0"/>
        <w:autoSpaceDN w:val="0"/>
        <w:adjustRightInd w:val="0"/>
        <w:spacing w:after="0" w:line="240" w:lineRule="auto"/>
        <w:rPr>
          <w:rFonts w:ascii="Courier New" w:hAnsi="Courier New" w:cs="Courier New"/>
          <w:color w:val="000000"/>
          <w:sz w:val="20"/>
          <w:szCs w:val="20"/>
          <w:shd w:val="clear" w:color="auto" w:fill="FFFFFF"/>
        </w:rPr>
      </w:pPr>
    </w:p>
    <w:p w14:paraId="7589B76C" w14:textId="77777777" w:rsidR="00D7309F" w:rsidRDefault="00D7309F" w:rsidP="00D730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TTEST</w:t>
      </w:r>
      <w:r>
        <w:rPr>
          <w:rFonts w:ascii="Courier New" w:hAnsi="Courier New" w:cs="Courier New"/>
          <w:color w:val="000000"/>
          <w:sz w:val="20"/>
          <w:szCs w:val="20"/>
          <w:shd w:val="clear" w:color="auto" w:fill="FFFFFF"/>
        </w:rPr>
        <w:t xml:space="preserve"> ;</w:t>
      </w:r>
      <w:proofErr w:type="gramEnd"/>
    </w:p>
    <w:p w14:paraId="3F4E9455" w14:textId="77777777" w:rsidR="00D7309F" w:rsidRDefault="00D7309F" w:rsidP="00D730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HHSEX;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FINCP;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49D6283" w14:textId="77777777" w:rsidR="00D7309F" w:rsidRDefault="00D7309F" w:rsidP="00D7309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'Independent Group t-Test</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64D90910" w14:textId="77777777" w:rsidR="00D7309F" w:rsidRDefault="00D7309F" w:rsidP="00D7309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53DA3F8" w14:textId="77777777" w:rsidR="00D7309F" w:rsidRDefault="00D7309F" w:rsidP="00D7309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roofErr w:type="gramEnd"/>
    </w:p>
    <w:p w14:paraId="02AE4BFF" w14:textId="73A63459" w:rsidR="00824224" w:rsidRDefault="00824224" w:rsidP="00AC1906">
      <w:pPr>
        <w:pStyle w:val="PlainText"/>
        <w:rPr>
          <w:rFonts w:ascii="Times New Roman" w:hAnsi="Times New Roman"/>
          <w:b/>
          <w:bCs/>
          <w:sz w:val="24"/>
          <w:szCs w:val="24"/>
          <w:u w:val="single"/>
        </w:rPr>
      </w:pPr>
    </w:p>
    <w:p w14:paraId="4A333BCF" w14:textId="77777777" w:rsidR="00824224" w:rsidRPr="00AC1906" w:rsidRDefault="00824224" w:rsidP="00AC1906">
      <w:pPr>
        <w:pStyle w:val="PlainText"/>
        <w:rPr>
          <w:rFonts w:ascii="Times New Roman" w:hAnsi="Times New Roman"/>
          <w:b/>
          <w:bCs/>
          <w:sz w:val="24"/>
          <w:szCs w:val="24"/>
          <w:u w:val="single"/>
        </w:rPr>
      </w:pPr>
    </w:p>
    <w:p w14:paraId="4AD2B47E" w14:textId="77777777" w:rsidR="00AC1906" w:rsidRPr="00AC1906" w:rsidRDefault="00AC1906" w:rsidP="00AC1906">
      <w:pPr>
        <w:pStyle w:val="PlainText"/>
        <w:rPr>
          <w:rFonts w:ascii="Times New Roman" w:hAnsi="Times New Roman"/>
          <w:b/>
          <w:bCs/>
          <w:sz w:val="24"/>
          <w:szCs w:val="24"/>
          <w:u w:val="single"/>
        </w:rPr>
      </w:pPr>
    </w:p>
    <w:p w14:paraId="7AEC7446" w14:textId="77777777" w:rsidR="00D7309F" w:rsidRDefault="00AC1906" w:rsidP="00AC1906">
      <w:pPr>
        <w:pStyle w:val="PlainText"/>
        <w:rPr>
          <w:rFonts w:ascii="Times New Roman" w:hAnsi="Times New Roman"/>
          <w:b/>
          <w:bCs/>
          <w:sz w:val="24"/>
          <w:szCs w:val="24"/>
          <w:u w:val="single"/>
        </w:rPr>
      </w:pPr>
      <w:r w:rsidRPr="00AC1906">
        <w:rPr>
          <w:rFonts w:ascii="Times New Roman" w:hAnsi="Times New Roman"/>
          <w:b/>
          <w:bCs/>
          <w:sz w:val="24"/>
          <w:szCs w:val="24"/>
          <w:u w:val="single"/>
        </w:rPr>
        <w:t>SAS LOG FILE:</w:t>
      </w:r>
    </w:p>
    <w:p w14:paraId="11416D1F" w14:textId="77777777" w:rsidR="00D7309F" w:rsidRDefault="00D7309F" w:rsidP="00AC1906">
      <w:pPr>
        <w:pStyle w:val="PlainText"/>
        <w:rPr>
          <w:rFonts w:ascii="Times New Roman" w:hAnsi="Times New Roman"/>
          <w:b/>
          <w:bCs/>
          <w:sz w:val="24"/>
          <w:szCs w:val="24"/>
          <w:u w:val="single"/>
        </w:rPr>
      </w:pPr>
    </w:p>
    <w:p w14:paraId="6CF0993A"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60   data seven; set </w:t>
      </w:r>
      <w:proofErr w:type="spellStart"/>
      <w:proofErr w:type="gramStart"/>
      <w:r>
        <w:rPr>
          <w:rFonts w:ascii="SAS Monospace" w:hAnsi="SAS Monospace" w:cs="SAS Monospace"/>
          <w:sz w:val="16"/>
          <w:szCs w:val="16"/>
        </w:rPr>
        <w:t>samplepro</w:t>
      </w:r>
      <w:proofErr w:type="spellEnd"/>
      <w:r>
        <w:rPr>
          <w:rFonts w:ascii="SAS Monospace" w:hAnsi="SAS Monospace" w:cs="SAS Monospace"/>
          <w:sz w:val="16"/>
          <w:szCs w:val="16"/>
        </w:rPr>
        <w:t>;</w:t>
      </w:r>
      <w:proofErr w:type="gramEnd"/>
    </w:p>
    <w:p w14:paraId="653336B0"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61   </w:t>
      </w:r>
      <w:proofErr w:type="spellStart"/>
      <w:r>
        <w:rPr>
          <w:rFonts w:ascii="SAS Monospace" w:hAnsi="SAS Monospace" w:cs="SAS Monospace"/>
          <w:sz w:val="16"/>
          <w:szCs w:val="16"/>
        </w:rPr>
        <w:t>ods</w:t>
      </w:r>
      <w:proofErr w:type="spellEnd"/>
      <w:r>
        <w:rPr>
          <w:rFonts w:ascii="SAS Monospace" w:hAnsi="SAS Monospace" w:cs="SAS Monospace"/>
          <w:sz w:val="16"/>
          <w:szCs w:val="16"/>
        </w:rPr>
        <w:t xml:space="preserve"> </w:t>
      </w:r>
      <w:proofErr w:type="gramStart"/>
      <w:r>
        <w:rPr>
          <w:rFonts w:ascii="SAS Monospace" w:hAnsi="SAS Monospace" w:cs="SAS Monospace"/>
          <w:sz w:val="16"/>
          <w:szCs w:val="16"/>
        </w:rPr>
        <w:t>rtf;</w:t>
      </w:r>
      <w:proofErr w:type="gramEnd"/>
    </w:p>
    <w:p w14:paraId="78C5D813"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Writing RTF Body file: sasrtf.rtf</w:t>
      </w:r>
    </w:p>
    <w:p w14:paraId="58FF3E72"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p>
    <w:p w14:paraId="530B8AD5"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2000 observations read from the data set WORK.SAMPLEPRO.</w:t>
      </w:r>
    </w:p>
    <w:p w14:paraId="7CD9EB09"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WORK.SEVEN has 2000 observations and 12 variables.</w:t>
      </w:r>
    </w:p>
    <w:p w14:paraId="4F1ABA6B"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14:paraId="4F6E8857"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0.14 seconds</w:t>
      </w:r>
    </w:p>
    <w:p w14:paraId="5E7159E7"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0.10 seconds</w:t>
      </w:r>
    </w:p>
    <w:p w14:paraId="3D92ED20"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p>
    <w:p w14:paraId="489FC848"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p>
    <w:p w14:paraId="34D33BF6"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62   PROC FREQ; TABLES HHSEX; </w:t>
      </w:r>
      <w:proofErr w:type="gramStart"/>
      <w:r>
        <w:rPr>
          <w:rFonts w:ascii="SAS Monospace" w:hAnsi="SAS Monospace" w:cs="SAS Monospace"/>
          <w:sz w:val="16"/>
          <w:szCs w:val="16"/>
        </w:rPr>
        <w:t>RUN;</w:t>
      </w:r>
      <w:proofErr w:type="gramEnd"/>
    </w:p>
    <w:p w14:paraId="26B022FC"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p>
    <w:p w14:paraId="4E3AF67C"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2000 observations read from the data set WORK.SEVEN.</w:t>
      </w:r>
    </w:p>
    <w:p w14:paraId="470EE430"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FREQ used (Total process time):</w:t>
      </w:r>
    </w:p>
    <w:p w14:paraId="2154E9EB"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0.07 seconds</w:t>
      </w:r>
    </w:p>
    <w:p w14:paraId="519EA61A"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0.06 seconds</w:t>
      </w:r>
    </w:p>
    <w:p w14:paraId="4E570318"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p>
    <w:p w14:paraId="7B1E8CC7"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p>
    <w:p w14:paraId="5E0B9F0F"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63   PROC MEANS; </w:t>
      </w:r>
      <w:proofErr w:type="gramStart"/>
      <w:r>
        <w:rPr>
          <w:rFonts w:ascii="SAS Monospace" w:hAnsi="SAS Monospace" w:cs="SAS Monospace"/>
          <w:sz w:val="16"/>
          <w:szCs w:val="16"/>
        </w:rPr>
        <w:t>VAR  FINCP</w:t>
      </w:r>
      <w:proofErr w:type="gramEnd"/>
      <w:r>
        <w:rPr>
          <w:rFonts w:ascii="SAS Monospace" w:hAnsi="SAS Monospace" w:cs="SAS Monospace"/>
          <w:sz w:val="16"/>
          <w:szCs w:val="16"/>
        </w:rPr>
        <w:t>; RUN;</w:t>
      </w:r>
    </w:p>
    <w:p w14:paraId="7EE1EA85"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p>
    <w:p w14:paraId="3BEEFBFC"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2000 observations read from the data set WORK.SEVEN.</w:t>
      </w:r>
    </w:p>
    <w:p w14:paraId="5A45BC33"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MEANS used (Total process time):</w:t>
      </w:r>
    </w:p>
    <w:p w14:paraId="4051DF92"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0.07 seconds</w:t>
      </w:r>
    </w:p>
    <w:p w14:paraId="1FFAC539"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0.06 seconds</w:t>
      </w:r>
    </w:p>
    <w:p w14:paraId="726CE5BC"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p>
    <w:p w14:paraId="56B648D1"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p>
    <w:p w14:paraId="2A146CF1"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64</w:t>
      </w:r>
    </w:p>
    <w:p w14:paraId="6CA42C6B"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65   PROC </w:t>
      </w:r>
      <w:proofErr w:type="gramStart"/>
      <w:r>
        <w:rPr>
          <w:rFonts w:ascii="SAS Monospace" w:hAnsi="SAS Monospace" w:cs="SAS Monospace"/>
          <w:sz w:val="16"/>
          <w:szCs w:val="16"/>
        </w:rPr>
        <w:t>TTEST ;</w:t>
      </w:r>
      <w:proofErr w:type="gramEnd"/>
    </w:p>
    <w:p w14:paraId="71490106"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66   CLASS HHSEX; VAR FINCP; </w:t>
      </w:r>
      <w:proofErr w:type="gramStart"/>
      <w:r>
        <w:rPr>
          <w:rFonts w:ascii="SAS Monospace" w:hAnsi="SAS Monospace" w:cs="SAS Monospace"/>
          <w:sz w:val="16"/>
          <w:szCs w:val="16"/>
        </w:rPr>
        <w:t>RUN;</w:t>
      </w:r>
      <w:proofErr w:type="gramEnd"/>
    </w:p>
    <w:p w14:paraId="18B942A3"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p>
    <w:p w14:paraId="163E19A5"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TTEST used (Total process time):</w:t>
      </w:r>
    </w:p>
    <w:p w14:paraId="676A8BC8"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3.62 seconds</w:t>
      </w:r>
    </w:p>
    <w:p w14:paraId="7D816460"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1.50 seconds</w:t>
      </w:r>
    </w:p>
    <w:p w14:paraId="67F4A637"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p>
    <w:p w14:paraId="2F998930"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p>
    <w:p w14:paraId="3030BDEC"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67   Title 'Independent Group t-Test</w:t>
      </w:r>
      <w:proofErr w:type="gramStart"/>
      <w:r>
        <w:rPr>
          <w:rFonts w:ascii="SAS Monospace" w:hAnsi="SAS Monospace" w:cs="SAS Monospace"/>
          <w:sz w:val="16"/>
          <w:szCs w:val="16"/>
        </w:rPr>
        <w:t>';</w:t>
      </w:r>
      <w:proofErr w:type="gramEnd"/>
    </w:p>
    <w:p w14:paraId="58F2C526" w14:textId="77777777" w:rsidR="00D7309F" w:rsidRDefault="00D7309F" w:rsidP="00D7309F">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68   </w:t>
      </w:r>
      <w:proofErr w:type="gramStart"/>
      <w:r>
        <w:rPr>
          <w:rFonts w:ascii="SAS Monospace" w:hAnsi="SAS Monospace" w:cs="SAS Monospace"/>
          <w:sz w:val="16"/>
          <w:szCs w:val="16"/>
        </w:rPr>
        <w:t>RUN;</w:t>
      </w:r>
      <w:proofErr w:type="gramEnd"/>
    </w:p>
    <w:p w14:paraId="1063132D" w14:textId="56DB0B0E" w:rsidR="00AC1906" w:rsidRDefault="00D7309F" w:rsidP="00D7309F">
      <w:pPr>
        <w:pStyle w:val="PlainText"/>
        <w:rPr>
          <w:rFonts w:ascii="Times New Roman" w:hAnsi="Times New Roman"/>
          <w:b/>
          <w:bCs/>
          <w:sz w:val="24"/>
          <w:szCs w:val="24"/>
          <w:u w:val="single"/>
        </w:rPr>
      </w:pPr>
      <w:r>
        <w:rPr>
          <w:rFonts w:ascii="SAS Monospace" w:hAnsi="SAS Monospace" w:cs="SAS Monospace"/>
          <w:sz w:val="16"/>
          <w:szCs w:val="16"/>
        </w:rPr>
        <w:t xml:space="preserve">69   </w:t>
      </w:r>
      <w:proofErr w:type="spellStart"/>
      <w:r>
        <w:rPr>
          <w:rFonts w:ascii="SAS Monospace" w:hAnsi="SAS Monospace" w:cs="SAS Monospace"/>
          <w:sz w:val="16"/>
          <w:szCs w:val="16"/>
        </w:rPr>
        <w:t>ods</w:t>
      </w:r>
      <w:proofErr w:type="spellEnd"/>
      <w:r>
        <w:rPr>
          <w:rFonts w:ascii="SAS Monospace" w:hAnsi="SAS Monospace" w:cs="SAS Monospace"/>
          <w:sz w:val="16"/>
          <w:szCs w:val="16"/>
        </w:rPr>
        <w:t xml:space="preserve"> rtf close;</w:t>
      </w:r>
      <w:r w:rsidR="00AC1906" w:rsidRPr="00AC1906">
        <w:rPr>
          <w:rFonts w:ascii="Times New Roman" w:hAnsi="Times New Roman"/>
          <w:b/>
          <w:bCs/>
          <w:sz w:val="24"/>
          <w:szCs w:val="24"/>
          <w:u w:val="single"/>
        </w:rPr>
        <w:br/>
      </w:r>
      <w:r w:rsidR="00AC1906" w:rsidRPr="00AC1906">
        <w:rPr>
          <w:rFonts w:ascii="Times New Roman" w:hAnsi="Times New Roman"/>
          <w:b/>
          <w:bCs/>
          <w:sz w:val="24"/>
          <w:szCs w:val="24"/>
          <w:u w:val="single"/>
        </w:rPr>
        <w:br/>
        <w:t>SAS OUTPUT FILE:</w:t>
      </w:r>
    </w:p>
    <w:tbl>
      <w:tblPr>
        <w:tblpPr w:leftFromText="180" w:rightFromText="180" w:vertAnchor="page" w:horzAnchor="page" w:tblpX="3706" w:tblpY="556"/>
        <w:tblW w:w="0" w:type="auto"/>
        <w:tblLayout w:type="fixed"/>
        <w:tblCellMar>
          <w:left w:w="0" w:type="dxa"/>
          <w:right w:w="0" w:type="dxa"/>
        </w:tblCellMar>
        <w:tblLook w:val="0000" w:firstRow="0" w:lastRow="0" w:firstColumn="0" w:lastColumn="0" w:noHBand="0" w:noVBand="0"/>
      </w:tblPr>
      <w:tblGrid>
        <w:gridCol w:w="920"/>
        <w:gridCol w:w="1147"/>
        <w:gridCol w:w="917"/>
        <w:gridCol w:w="1247"/>
        <w:gridCol w:w="1521"/>
      </w:tblGrid>
      <w:tr w:rsidR="00D7309F" w14:paraId="10F63F06" w14:textId="77777777" w:rsidTr="00D7309F">
        <w:trPr>
          <w:cantSplit/>
          <w:tblHeader/>
        </w:trPr>
        <w:tc>
          <w:tcPr>
            <w:tcW w:w="575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7FBC660" w14:textId="77777777" w:rsidR="00D7309F" w:rsidRDefault="00D7309F" w:rsidP="00D7309F">
            <w:pPr>
              <w:keepNext/>
              <w:adjustRightInd w:val="0"/>
              <w:spacing w:before="60" w:after="60"/>
              <w:jc w:val="center"/>
              <w:rPr>
                <w:b/>
                <w:bCs/>
                <w:color w:val="000000"/>
              </w:rPr>
            </w:pPr>
            <w:r>
              <w:rPr>
                <w:b/>
                <w:bCs/>
                <w:color w:val="000000"/>
              </w:rPr>
              <w:lastRenderedPageBreak/>
              <w:t>Sex of householder</w:t>
            </w:r>
          </w:p>
        </w:tc>
      </w:tr>
      <w:tr w:rsidR="00D7309F" w14:paraId="3768D3CA" w14:textId="77777777" w:rsidTr="00D7309F">
        <w:trPr>
          <w:cantSplit/>
          <w:tblHeader/>
        </w:trPr>
        <w:tc>
          <w:tcPr>
            <w:tcW w:w="920" w:type="dxa"/>
            <w:tcBorders>
              <w:top w:val="nil"/>
              <w:left w:val="single" w:sz="6" w:space="0" w:color="000000"/>
              <w:bottom w:val="single" w:sz="2" w:space="0" w:color="000000"/>
              <w:right w:val="nil"/>
            </w:tcBorders>
            <w:shd w:val="clear" w:color="auto" w:fill="BBBBBB"/>
            <w:tcMar>
              <w:left w:w="60" w:type="dxa"/>
              <w:right w:w="60" w:type="dxa"/>
            </w:tcMar>
            <w:vAlign w:val="bottom"/>
          </w:tcPr>
          <w:p w14:paraId="51DC7D41" w14:textId="77777777" w:rsidR="00D7309F" w:rsidRDefault="00D7309F" w:rsidP="00D7309F">
            <w:pPr>
              <w:keepNext/>
              <w:adjustRightInd w:val="0"/>
              <w:spacing w:before="60" w:after="60"/>
              <w:rPr>
                <w:b/>
                <w:bCs/>
                <w:color w:val="000000"/>
              </w:rPr>
            </w:pPr>
            <w:r>
              <w:rPr>
                <w:b/>
                <w:bCs/>
                <w:color w:val="000000"/>
              </w:rPr>
              <w:t>HHSEX</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12BE09AC" w14:textId="77777777" w:rsidR="00D7309F" w:rsidRDefault="00D7309F" w:rsidP="00D7309F">
            <w:pPr>
              <w:keepNext/>
              <w:adjustRightInd w:val="0"/>
              <w:spacing w:before="60" w:after="60"/>
              <w:jc w:val="right"/>
              <w:rPr>
                <w:b/>
                <w:bCs/>
                <w:color w:val="000000"/>
              </w:rPr>
            </w:pPr>
            <w:r>
              <w:rPr>
                <w:b/>
                <w:bCs/>
                <w:color w:val="000000"/>
              </w:rPr>
              <w:t>Frequency</w:t>
            </w:r>
          </w:p>
        </w:tc>
        <w:tc>
          <w:tcPr>
            <w:tcW w:w="917" w:type="dxa"/>
            <w:tcBorders>
              <w:top w:val="nil"/>
              <w:left w:val="single" w:sz="2" w:space="0" w:color="000000"/>
              <w:bottom w:val="single" w:sz="2" w:space="0" w:color="000000"/>
              <w:right w:val="nil"/>
            </w:tcBorders>
            <w:shd w:val="clear" w:color="auto" w:fill="BBBBBB"/>
            <w:tcMar>
              <w:left w:w="60" w:type="dxa"/>
              <w:right w:w="60" w:type="dxa"/>
            </w:tcMar>
            <w:vAlign w:val="bottom"/>
          </w:tcPr>
          <w:p w14:paraId="1F85C3E8" w14:textId="77777777" w:rsidR="00D7309F" w:rsidRDefault="00D7309F" w:rsidP="00D7309F">
            <w:pPr>
              <w:keepNext/>
              <w:adjustRightInd w:val="0"/>
              <w:spacing w:before="60" w:after="60"/>
              <w:jc w:val="right"/>
              <w:rPr>
                <w:b/>
                <w:bCs/>
                <w:color w:val="000000"/>
              </w:rPr>
            </w:pPr>
            <w:r>
              <w:rPr>
                <w:b/>
                <w:bCs/>
                <w:color w:val="000000"/>
              </w:rPr>
              <w:t>Percent</w:t>
            </w:r>
          </w:p>
        </w:tc>
        <w:tc>
          <w:tcPr>
            <w:tcW w:w="12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69B96C80" w14:textId="77777777" w:rsidR="00D7309F" w:rsidRDefault="00D7309F" w:rsidP="00D7309F">
            <w:pPr>
              <w:keepNext/>
              <w:adjustRightInd w:val="0"/>
              <w:spacing w:before="60" w:after="60"/>
              <w:jc w:val="right"/>
              <w:rPr>
                <w:b/>
                <w:bCs/>
                <w:color w:val="000000"/>
              </w:rPr>
            </w:pPr>
            <w:r>
              <w:rPr>
                <w:b/>
                <w:bCs/>
                <w:color w:val="000000"/>
              </w:rPr>
              <w:t>Cumulative</w:t>
            </w:r>
            <w:r>
              <w:rPr>
                <w:b/>
                <w:bCs/>
                <w:color w:val="000000"/>
              </w:rPr>
              <w:br/>
              <w:t>Frequency</w:t>
            </w:r>
          </w:p>
        </w:tc>
        <w:tc>
          <w:tcPr>
            <w:tcW w:w="152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98466CF" w14:textId="77777777" w:rsidR="00D7309F" w:rsidRDefault="00D7309F" w:rsidP="00D7309F">
            <w:pPr>
              <w:keepNext/>
              <w:adjustRightInd w:val="0"/>
              <w:spacing w:before="60" w:after="60"/>
              <w:jc w:val="right"/>
              <w:rPr>
                <w:b/>
                <w:bCs/>
                <w:color w:val="000000"/>
              </w:rPr>
            </w:pPr>
            <w:r>
              <w:rPr>
                <w:b/>
                <w:bCs/>
                <w:color w:val="000000"/>
              </w:rPr>
              <w:t>Cumulative</w:t>
            </w:r>
            <w:r>
              <w:rPr>
                <w:b/>
                <w:bCs/>
                <w:color w:val="000000"/>
              </w:rPr>
              <w:br/>
              <w:t>Percent</w:t>
            </w:r>
          </w:p>
        </w:tc>
      </w:tr>
      <w:tr w:rsidR="00D7309F" w14:paraId="6D8B5A3E" w14:textId="77777777" w:rsidTr="00D7309F">
        <w:trPr>
          <w:cantSplit/>
        </w:trPr>
        <w:tc>
          <w:tcPr>
            <w:tcW w:w="920" w:type="dxa"/>
            <w:tcBorders>
              <w:top w:val="nil"/>
              <w:left w:val="single" w:sz="6" w:space="0" w:color="000000"/>
              <w:bottom w:val="single" w:sz="2" w:space="0" w:color="000000"/>
              <w:right w:val="nil"/>
            </w:tcBorders>
            <w:shd w:val="clear" w:color="auto" w:fill="BBBBBB"/>
            <w:tcMar>
              <w:left w:w="60" w:type="dxa"/>
              <w:right w:w="60" w:type="dxa"/>
            </w:tcMar>
          </w:tcPr>
          <w:p w14:paraId="4B91B5E3" w14:textId="77777777" w:rsidR="00D7309F" w:rsidRDefault="00D7309F" w:rsidP="00D7309F">
            <w:pPr>
              <w:keepNext/>
              <w:adjustRightInd w:val="0"/>
              <w:spacing w:before="60" w:after="60"/>
              <w:rPr>
                <w:b/>
                <w:bCs/>
                <w:color w:val="000000"/>
              </w:rPr>
            </w:pPr>
            <w:r>
              <w:rPr>
                <w:b/>
                <w:bC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FFBA693" w14:textId="77777777" w:rsidR="00D7309F" w:rsidRDefault="00D7309F" w:rsidP="00D7309F">
            <w:pPr>
              <w:keepNext/>
              <w:adjustRightInd w:val="0"/>
              <w:spacing w:before="60" w:after="60"/>
              <w:jc w:val="right"/>
              <w:rPr>
                <w:color w:val="000000"/>
              </w:rPr>
            </w:pPr>
            <w:r>
              <w:rPr>
                <w:color w:val="000000"/>
              </w:rPr>
              <w:t>1000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14:paraId="64321876" w14:textId="77777777" w:rsidR="00D7309F" w:rsidRDefault="00D7309F" w:rsidP="00D7309F">
            <w:pPr>
              <w:keepNext/>
              <w:adjustRightInd w:val="0"/>
              <w:spacing w:before="60" w:after="60"/>
              <w:jc w:val="right"/>
              <w:rPr>
                <w:color w:val="000000"/>
              </w:rPr>
            </w:pPr>
            <w:r>
              <w:rPr>
                <w:color w:val="000000"/>
              </w:rPr>
              <w:t>50.00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14:paraId="70E15682" w14:textId="77777777" w:rsidR="00D7309F" w:rsidRDefault="00D7309F" w:rsidP="00D7309F">
            <w:pPr>
              <w:keepNext/>
              <w:adjustRightInd w:val="0"/>
              <w:spacing w:before="60" w:after="60"/>
              <w:jc w:val="right"/>
              <w:rPr>
                <w:color w:val="000000"/>
              </w:rPr>
            </w:pPr>
            <w:r>
              <w:rPr>
                <w:color w:val="000000"/>
              </w:rPr>
              <w:t>1000</w:t>
            </w:r>
          </w:p>
        </w:tc>
        <w:tc>
          <w:tcPr>
            <w:tcW w:w="152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C0ABCC" w14:textId="77777777" w:rsidR="00D7309F" w:rsidRDefault="00D7309F" w:rsidP="00D7309F">
            <w:pPr>
              <w:keepNext/>
              <w:adjustRightInd w:val="0"/>
              <w:spacing w:before="60" w:after="60"/>
              <w:jc w:val="right"/>
              <w:rPr>
                <w:color w:val="000000"/>
              </w:rPr>
            </w:pPr>
            <w:r>
              <w:rPr>
                <w:color w:val="000000"/>
              </w:rPr>
              <w:t>50.00</w:t>
            </w:r>
          </w:p>
        </w:tc>
      </w:tr>
      <w:tr w:rsidR="00D7309F" w14:paraId="10E82595" w14:textId="77777777" w:rsidTr="00D7309F">
        <w:trPr>
          <w:cantSplit/>
        </w:trPr>
        <w:tc>
          <w:tcPr>
            <w:tcW w:w="920" w:type="dxa"/>
            <w:tcBorders>
              <w:top w:val="nil"/>
              <w:left w:val="single" w:sz="6" w:space="0" w:color="000000"/>
              <w:bottom w:val="single" w:sz="6" w:space="0" w:color="000000"/>
              <w:right w:val="nil"/>
            </w:tcBorders>
            <w:shd w:val="clear" w:color="auto" w:fill="BBBBBB"/>
            <w:tcMar>
              <w:left w:w="60" w:type="dxa"/>
              <w:right w:w="60" w:type="dxa"/>
            </w:tcMar>
          </w:tcPr>
          <w:p w14:paraId="1611F204" w14:textId="77777777" w:rsidR="00D7309F" w:rsidRDefault="00D7309F" w:rsidP="00D7309F">
            <w:pPr>
              <w:keepNext/>
              <w:adjustRightInd w:val="0"/>
              <w:spacing w:before="60" w:after="60"/>
              <w:rPr>
                <w:b/>
                <w:bCs/>
                <w:color w:val="000000"/>
              </w:rPr>
            </w:pPr>
            <w:r>
              <w:rPr>
                <w:b/>
                <w:bCs/>
                <w:color w:val="000000"/>
              </w:rPr>
              <w:t>2</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497E2FBC" w14:textId="77777777" w:rsidR="00D7309F" w:rsidRDefault="00D7309F" w:rsidP="00D7309F">
            <w:pPr>
              <w:keepNext/>
              <w:adjustRightInd w:val="0"/>
              <w:spacing w:before="60" w:after="60"/>
              <w:jc w:val="right"/>
              <w:rPr>
                <w:color w:val="000000"/>
              </w:rPr>
            </w:pPr>
            <w:r>
              <w:rPr>
                <w:color w:val="000000"/>
              </w:rPr>
              <w:t>1000</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14:paraId="08FA268D" w14:textId="77777777" w:rsidR="00D7309F" w:rsidRDefault="00D7309F" w:rsidP="00D7309F">
            <w:pPr>
              <w:keepNext/>
              <w:adjustRightInd w:val="0"/>
              <w:spacing w:before="60" w:after="60"/>
              <w:jc w:val="right"/>
              <w:rPr>
                <w:color w:val="000000"/>
              </w:rPr>
            </w:pPr>
            <w:r>
              <w:rPr>
                <w:color w:val="000000"/>
              </w:rPr>
              <w:t>50.00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14:paraId="7FA5AE3C" w14:textId="77777777" w:rsidR="00D7309F" w:rsidRDefault="00D7309F" w:rsidP="00D7309F">
            <w:pPr>
              <w:keepNext/>
              <w:adjustRightInd w:val="0"/>
              <w:spacing w:before="60" w:after="60"/>
              <w:jc w:val="right"/>
              <w:rPr>
                <w:color w:val="000000"/>
              </w:rPr>
            </w:pPr>
            <w:r>
              <w:rPr>
                <w:color w:val="000000"/>
              </w:rPr>
              <w:t>2000</w:t>
            </w:r>
          </w:p>
        </w:tc>
        <w:tc>
          <w:tcPr>
            <w:tcW w:w="152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21A2AC9" w14:textId="77777777" w:rsidR="00D7309F" w:rsidRDefault="00D7309F" w:rsidP="00D7309F">
            <w:pPr>
              <w:keepNext/>
              <w:adjustRightInd w:val="0"/>
              <w:spacing w:before="60" w:after="60"/>
              <w:jc w:val="right"/>
              <w:rPr>
                <w:color w:val="000000"/>
              </w:rPr>
            </w:pPr>
            <w:r>
              <w:rPr>
                <w:color w:val="000000"/>
              </w:rPr>
              <w:t>100.00</w:t>
            </w:r>
          </w:p>
        </w:tc>
      </w:tr>
    </w:tbl>
    <w:p w14:paraId="2C4407A8" w14:textId="77777777" w:rsidR="00D7309F" w:rsidRPr="00AC1906" w:rsidRDefault="00D7309F" w:rsidP="00D7309F">
      <w:pPr>
        <w:pStyle w:val="PlainText"/>
        <w:rPr>
          <w:rFonts w:ascii="Times New Roman" w:hAnsi="Times New Roman"/>
          <w:b/>
          <w:bCs/>
          <w:sz w:val="24"/>
          <w:szCs w:val="24"/>
          <w:u w:val="single"/>
        </w:rPr>
      </w:pPr>
    </w:p>
    <w:p w14:paraId="646B4D99" w14:textId="435D4850" w:rsidR="00AC1906" w:rsidRDefault="00D7309F">
      <w:r>
        <w:t xml:space="preserve">   </w:t>
      </w:r>
    </w:p>
    <w:p w14:paraId="5B9A5C03" w14:textId="4BC8CF08" w:rsidR="00D7309F" w:rsidRDefault="00D7309F">
      <w:r>
        <w:t xml:space="preserve"> </w:t>
      </w:r>
    </w:p>
    <w:tbl>
      <w:tblPr>
        <w:tblW w:w="0" w:type="auto"/>
        <w:tblInd w:w="2377" w:type="dxa"/>
        <w:tblLayout w:type="fixed"/>
        <w:tblCellMar>
          <w:left w:w="0" w:type="dxa"/>
          <w:right w:w="0" w:type="dxa"/>
        </w:tblCellMar>
        <w:tblLook w:val="0000" w:firstRow="0" w:lastRow="0" w:firstColumn="0" w:lastColumn="0" w:noHBand="0" w:noVBand="0"/>
      </w:tblPr>
      <w:tblGrid>
        <w:gridCol w:w="1162"/>
        <w:gridCol w:w="1187"/>
        <w:gridCol w:w="1153"/>
        <w:gridCol w:w="925"/>
        <w:gridCol w:w="1325"/>
      </w:tblGrid>
      <w:tr w:rsidR="00D7309F" w14:paraId="2AE5B4FE" w14:textId="77777777" w:rsidTr="00D7309F">
        <w:trPr>
          <w:cantSplit/>
          <w:tblHeader/>
        </w:trPr>
        <w:tc>
          <w:tcPr>
            <w:tcW w:w="575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D7C0C03" w14:textId="77777777" w:rsidR="00D7309F" w:rsidRDefault="00D7309F" w:rsidP="00740AF4">
            <w:pPr>
              <w:keepNext/>
              <w:adjustRightInd w:val="0"/>
              <w:spacing w:before="60" w:after="60"/>
              <w:jc w:val="center"/>
              <w:rPr>
                <w:b/>
                <w:bCs/>
                <w:color w:val="000000"/>
              </w:rPr>
            </w:pPr>
            <w:r>
              <w:rPr>
                <w:b/>
                <w:bCs/>
                <w:color w:val="000000"/>
              </w:rPr>
              <w:t xml:space="preserve">Analysis </w:t>
            </w:r>
            <w:proofErr w:type="gramStart"/>
            <w:r>
              <w:rPr>
                <w:b/>
                <w:bCs/>
                <w:color w:val="000000"/>
              </w:rPr>
              <w:t>Variable :</w:t>
            </w:r>
            <w:proofErr w:type="gramEnd"/>
            <w:r>
              <w:rPr>
                <w:b/>
                <w:bCs/>
                <w:color w:val="000000"/>
              </w:rPr>
              <w:t xml:space="preserve"> FINCP Family income</w:t>
            </w:r>
          </w:p>
        </w:tc>
      </w:tr>
      <w:tr w:rsidR="00D7309F" w14:paraId="4934C05B" w14:textId="77777777" w:rsidTr="00D7309F">
        <w:trPr>
          <w:cantSplit/>
          <w:tblHeader/>
        </w:trPr>
        <w:tc>
          <w:tcPr>
            <w:tcW w:w="1162" w:type="dxa"/>
            <w:tcBorders>
              <w:top w:val="nil"/>
              <w:left w:val="single" w:sz="6" w:space="0" w:color="000000"/>
              <w:bottom w:val="single" w:sz="2" w:space="0" w:color="000000"/>
              <w:right w:val="nil"/>
            </w:tcBorders>
            <w:shd w:val="clear" w:color="auto" w:fill="BBBBBB"/>
            <w:tcMar>
              <w:left w:w="60" w:type="dxa"/>
              <w:right w:w="60" w:type="dxa"/>
            </w:tcMar>
            <w:vAlign w:val="bottom"/>
          </w:tcPr>
          <w:p w14:paraId="495D4F50" w14:textId="77777777" w:rsidR="00D7309F" w:rsidRDefault="00D7309F" w:rsidP="00740AF4">
            <w:pPr>
              <w:keepNext/>
              <w:adjustRightInd w:val="0"/>
              <w:spacing w:before="60" w:after="60"/>
              <w:jc w:val="right"/>
              <w:rPr>
                <w:b/>
                <w:bCs/>
                <w:color w:val="000000"/>
              </w:rPr>
            </w:pPr>
            <w:r>
              <w:rPr>
                <w:b/>
                <w:bCs/>
                <w:color w:val="000000"/>
              </w:rPr>
              <w:t>N</w:t>
            </w:r>
          </w:p>
        </w:tc>
        <w:tc>
          <w:tcPr>
            <w:tcW w:w="1187" w:type="dxa"/>
            <w:tcBorders>
              <w:top w:val="nil"/>
              <w:left w:val="single" w:sz="2" w:space="0" w:color="000000"/>
              <w:bottom w:val="single" w:sz="2" w:space="0" w:color="000000"/>
              <w:right w:val="nil"/>
            </w:tcBorders>
            <w:shd w:val="clear" w:color="auto" w:fill="BBBBBB"/>
            <w:tcMar>
              <w:left w:w="60" w:type="dxa"/>
              <w:right w:w="60" w:type="dxa"/>
            </w:tcMar>
            <w:vAlign w:val="bottom"/>
          </w:tcPr>
          <w:p w14:paraId="1BB87E24" w14:textId="77777777" w:rsidR="00D7309F" w:rsidRDefault="00D7309F" w:rsidP="00740AF4">
            <w:pPr>
              <w:keepNext/>
              <w:adjustRightInd w:val="0"/>
              <w:spacing w:before="60" w:after="60"/>
              <w:jc w:val="right"/>
              <w:rPr>
                <w:b/>
                <w:bCs/>
                <w:color w:val="000000"/>
              </w:rPr>
            </w:pPr>
            <w:r>
              <w:rPr>
                <w:b/>
                <w:bCs/>
                <w:color w:val="000000"/>
              </w:rPr>
              <w:t>Mean</w:t>
            </w:r>
          </w:p>
        </w:tc>
        <w:tc>
          <w:tcPr>
            <w:tcW w:w="1153" w:type="dxa"/>
            <w:tcBorders>
              <w:top w:val="nil"/>
              <w:left w:val="single" w:sz="2" w:space="0" w:color="000000"/>
              <w:bottom w:val="single" w:sz="2" w:space="0" w:color="000000"/>
              <w:right w:val="nil"/>
            </w:tcBorders>
            <w:shd w:val="clear" w:color="auto" w:fill="BBBBBB"/>
            <w:tcMar>
              <w:left w:w="60" w:type="dxa"/>
              <w:right w:w="60" w:type="dxa"/>
            </w:tcMar>
            <w:vAlign w:val="bottom"/>
          </w:tcPr>
          <w:p w14:paraId="0FCBE8E6" w14:textId="77777777" w:rsidR="00D7309F" w:rsidRDefault="00D7309F" w:rsidP="00740AF4">
            <w:pPr>
              <w:keepNext/>
              <w:adjustRightInd w:val="0"/>
              <w:spacing w:before="60" w:after="60"/>
              <w:jc w:val="right"/>
              <w:rPr>
                <w:b/>
                <w:bCs/>
                <w:color w:val="000000"/>
              </w:rPr>
            </w:pPr>
            <w:r>
              <w:rPr>
                <w:b/>
                <w:bCs/>
                <w:color w:val="000000"/>
              </w:rPr>
              <w:t>Std Dev</w:t>
            </w:r>
          </w:p>
        </w:tc>
        <w:tc>
          <w:tcPr>
            <w:tcW w:w="925"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B26D6A" w14:textId="77777777" w:rsidR="00D7309F" w:rsidRDefault="00D7309F" w:rsidP="00740AF4">
            <w:pPr>
              <w:keepNext/>
              <w:adjustRightInd w:val="0"/>
              <w:spacing w:before="60" w:after="60"/>
              <w:jc w:val="right"/>
              <w:rPr>
                <w:b/>
                <w:bCs/>
                <w:color w:val="000000"/>
              </w:rPr>
            </w:pPr>
            <w:r>
              <w:rPr>
                <w:b/>
                <w:bCs/>
                <w:color w:val="000000"/>
              </w:rPr>
              <w:t>Minimum</w:t>
            </w:r>
          </w:p>
        </w:tc>
        <w:tc>
          <w:tcPr>
            <w:tcW w:w="132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41C3548" w14:textId="77777777" w:rsidR="00D7309F" w:rsidRDefault="00D7309F" w:rsidP="00740AF4">
            <w:pPr>
              <w:keepNext/>
              <w:adjustRightInd w:val="0"/>
              <w:spacing w:before="60" w:after="60"/>
              <w:jc w:val="right"/>
              <w:rPr>
                <w:b/>
                <w:bCs/>
                <w:color w:val="000000"/>
              </w:rPr>
            </w:pPr>
            <w:r>
              <w:rPr>
                <w:b/>
                <w:bCs/>
                <w:color w:val="000000"/>
              </w:rPr>
              <w:t>Maximum</w:t>
            </w:r>
          </w:p>
        </w:tc>
      </w:tr>
      <w:tr w:rsidR="00D7309F" w14:paraId="5DEA495C" w14:textId="77777777" w:rsidTr="00D7309F">
        <w:trPr>
          <w:cantSplit/>
        </w:trPr>
        <w:tc>
          <w:tcPr>
            <w:tcW w:w="1162" w:type="dxa"/>
            <w:tcBorders>
              <w:top w:val="nil"/>
              <w:left w:val="single" w:sz="6" w:space="0" w:color="000000"/>
              <w:bottom w:val="single" w:sz="6" w:space="0" w:color="000000"/>
              <w:right w:val="nil"/>
            </w:tcBorders>
            <w:shd w:val="clear" w:color="auto" w:fill="FFFFFF"/>
            <w:tcMar>
              <w:left w:w="60" w:type="dxa"/>
              <w:right w:w="60" w:type="dxa"/>
            </w:tcMar>
          </w:tcPr>
          <w:p w14:paraId="07C43B8D" w14:textId="77777777" w:rsidR="00D7309F" w:rsidRDefault="00D7309F" w:rsidP="00740AF4">
            <w:pPr>
              <w:keepNext/>
              <w:adjustRightInd w:val="0"/>
              <w:spacing w:before="60" w:after="60"/>
              <w:jc w:val="right"/>
              <w:rPr>
                <w:color w:val="000000"/>
              </w:rPr>
            </w:pPr>
            <w:r>
              <w:rPr>
                <w:color w:val="000000"/>
              </w:rPr>
              <w:t>2000</w:t>
            </w:r>
          </w:p>
        </w:tc>
        <w:tc>
          <w:tcPr>
            <w:tcW w:w="1187" w:type="dxa"/>
            <w:tcBorders>
              <w:top w:val="nil"/>
              <w:left w:val="single" w:sz="2" w:space="0" w:color="000000"/>
              <w:bottom w:val="single" w:sz="6" w:space="0" w:color="000000"/>
              <w:right w:val="nil"/>
            </w:tcBorders>
            <w:shd w:val="clear" w:color="auto" w:fill="FFFFFF"/>
            <w:tcMar>
              <w:left w:w="60" w:type="dxa"/>
              <w:right w:w="60" w:type="dxa"/>
            </w:tcMar>
          </w:tcPr>
          <w:p w14:paraId="0E2D578F" w14:textId="77777777" w:rsidR="00D7309F" w:rsidRDefault="00D7309F" w:rsidP="00740AF4">
            <w:pPr>
              <w:keepNext/>
              <w:adjustRightInd w:val="0"/>
              <w:spacing w:before="60" w:after="60"/>
              <w:jc w:val="right"/>
              <w:rPr>
                <w:color w:val="000000"/>
              </w:rPr>
            </w:pPr>
            <w:r>
              <w:rPr>
                <w:color w:val="000000"/>
              </w:rPr>
              <w:t>74189.85</w:t>
            </w:r>
          </w:p>
        </w:tc>
        <w:tc>
          <w:tcPr>
            <w:tcW w:w="1153" w:type="dxa"/>
            <w:tcBorders>
              <w:top w:val="nil"/>
              <w:left w:val="single" w:sz="2" w:space="0" w:color="000000"/>
              <w:bottom w:val="single" w:sz="6" w:space="0" w:color="000000"/>
              <w:right w:val="nil"/>
            </w:tcBorders>
            <w:shd w:val="clear" w:color="auto" w:fill="FFFFFF"/>
            <w:tcMar>
              <w:left w:w="60" w:type="dxa"/>
              <w:right w:w="60" w:type="dxa"/>
            </w:tcMar>
          </w:tcPr>
          <w:p w14:paraId="7C84B96D" w14:textId="77777777" w:rsidR="00D7309F" w:rsidRDefault="00D7309F" w:rsidP="00740AF4">
            <w:pPr>
              <w:keepNext/>
              <w:adjustRightInd w:val="0"/>
              <w:spacing w:before="60" w:after="60"/>
              <w:jc w:val="right"/>
              <w:rPr>
                <w:color w:val="000000"/>
              </w:rPr>
            </w:pPr>
            <w:r>
              <w:rPr>
                <w:color w:val="000000"/>
              </w:rPr>
              <w:t>121388.64</w:t>
            </w:r>
          </w:p>
        </w:tc>
        <w:tc>
          <w:tcPr>
            <w:tcW w:w="925" w:type="dxa"/>
            <w:tcBorders>
              <w:top w:val="nil"/>
              <w:left w:val="single" w:sz="2" w:space="0" w:color="000000"/>
              <w:bottom w:val="single" w:sz="6" w:space="0" w:color="000000"/>
              <w:right w:val="nil"/>
            </w:tcBorders>
            <w:shd w:val="clear" w:color="auto" w:fill="FFFFFF"/>
            <w:tcMar>
              <w:left w:w="60" w:type="dxa"/>
              <w:right w:w="60" w:type="dxa"/>
            </w:tcMar>
          </w:tcPr>
          <w:p w14:paraId="0ACA7872" w14:textId="77777777" w:rsidR="00D7309F" w:rsidRDefault="00D7309F" w:rsidP="00740AF4">
            <w:pPr>
              <w:keepNext/>
              <w:adjustRightInd w:val="0"/>
              <w:spacing w:before="60" w:after="60"/>
              <w:jc w:val="right"/>
              <w:rPr>
                <w:color w:val="000000"/>
              </w:rPr>
            </w:pPr>
            <w:r>
              <w:rPr>
                <w:color w:val="000000"/>
              </w:rPr>
              <w:t>0</w:t>
            </w:r>
          </w:p>
        </w:tc>
        <w:tc>
          <w:tcPr>
            <w:tcW w:w="132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47B6BFB" w14:textId="77777777" w:rsidR="00D7309F" w:rsidRDefault="00D7309F" w:rsidP="00740AF4">
            <w:pPr>
              <w:keepNext/>
              <w:adjustRightInd w:val="0"/>
              <w:spacing w:before="60" w:after="60"/>
              <w:jc w:val="right"/>
              <w:rPr>
                <w:color w:val="000000"/>
              </w:rPr>
            </w:pPr>
            <w:r>
              <w:rPr>
                <w:color w:val="000000"/>
              </w:rPr>
              <w:t>2934700.00</w:t>
            </w:r>
          </w:p>
        </w:tc>
      </w:tr>
    </w:tbl>
    <w:p w14:paraId="31AAAE4B" w14:textId="1A93EE8D" w:rsidR="00D7309F" w:rsidRDefault="00D7309F"/>
    <w:tbl>
      <w:tblPr>
        <w:tblW w:w="0" w:type="auto"/>
        <w:tblInd w:w="1597" w:type="dxa"/>
        <w:tblLayout w:type="fixed"/>
        <w:tblCellMar>
          <w:left w:w="0" w:type="dxa"/>
          <w:right w:w="0" w:type="dxa"/>
        </w:tblCellMar>
        <w:tblLook w:val="0000" w:firstRow="0" w:lastRow="0" w:firstColumn="0" w:lastColumn="0" w:noHBand="0" w:noVBand="0"/>
      </w:tblPr>
      <w:tblGrid>
        <w:gridCol w:w="1470"/>
        <w:gridCol w:w="772"/>
        <w:gridCol w:w="900"/>
        <w:gridCol w:w="900"/>
        <w:gridCol w:w="900"/>
        <w:gridCol w:w="668"/>
        <w:gridCol w:w="1492"/>
      </w:tblGrid>
      <w:tr w:rsidR="00D7309F" w14:paraId="49C3AEED" w14:textId="77777777" w:rsidTr="00D7309F">
        <w:trPr>
          <w:cantSplit/>
          <w:tblHeader/>
        </w:trPr>
        <w:tc>
          <w:tcPr>
            <w:tcW w:w="147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EC92988" w14:textId="77777777" w:rsidR="00D7309F" w:rsidRDefault="00D7309F" w:rsidP="00740AF4">
            <w:pPr>
              <w:keepNext/>
              <w:adjustRightInd w:val="0"/>
              <w:spacing w:before="60" w:after="60"/>
              <w:rPr>
                <w:b/>
                <w:bCs/>
                <w:color w:val="000000"/>
              </w:rPr>
            </w:pPr>
            <w:r>
              <w:rPr>
                <w:b/>
                <w:bCs/>
                <w:color w:val="000000"/>
              </w:rPr>
              <w:t>HHSEX</w:t>
            </w:r>
          </w:p>
        </w:tc>
        <w:tc>
          <w:tcPr>
            <w:tcW w:w="77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64B2844" w14:textId="77777777" w:rsidR="00D7309F" w:rsidRDefault="00D7309F" w:rsidP="00740AF4">
            <w:pPr>
              <w:keepNext/>
              <w:adjustRightInd w:val="0"/>
              <w:spacing w:before="60" w:after="60"/>
              <w:jc w:val="right"/>
              <w:rPr>
                <w:b/>
                <w:bCs/>
                <w:color w:val="000000"/>
              </w:rPr>
            </w:pPr>
            <w:r>
              <w:rPr>
                <w:b/>
                <w:bCs/>
                <w:color w:val="000000"/>
              </w:rPr>
              <w:t>N</w:t>
            </w:r>
          </w:p>
        </w:tc>
        <w:tc>
          <w:tcPr>
            <w:tcW w:w="9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C5474B8" w14:textId="77777777" w:rsidR="00D7309F" w:rsidRDefault="00D7309F" w:rsidP="00740AF4">
            <w:pPr>
              <w:keepNext/>
              <w:adjustRightInd w:val="0"/>
              <w:spacing w:before="60" w:after="60"/>
              <w:jc w:val="right"/>
              <w:rPr>
                <w:b/>
                <w:bCs/>
                <w:color w:val="000000"/>
              </w:rPr>
            </w:pPr>
            <w:r>
              <w:rPr>
                <w:b/>
                <w:bCs/>
                <w:color w:val="000000"/>
              </w:rPr>
              <w:t>Mean</w:t>
            </w:r>
          </w:p>
        </w:tc>
        <w:tc>
          <w:tcPr>
            <w:tcW w:w="9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F0EA3A4" w14:textId="77777777" w:rsidR="00D7309F" w:rsidRDefault="00D7309F" w:rsidP="00740AF4">
            <w:pPr>
              <w:keepNext/>
              <w:adjustRightInd w:val="0"/>
              <w:spacing w:before="60" w:after="60"/>
              <w:jc w:val="right"/>
              <w:rPr>
                <w:b/>
                <w:bCs/>
                <w:color w:val="000000"/>
              </w:rPr>
            </w:pPr>
            <w:r>
              <w:rPr>
                <w:b/>
                <w:bCs/>
                <w:color w:val="000000"/>
              </w:rPr>
              <w:t>Std Dev</w:t>
            </w:r>
          </w:p>
        </w:tc>
        <w:tc>
          <w:tcPr>
            <w:tcW w:w="9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FA89A86" w14:textId="77777777" w:rsidR="00D7309F" w:rsidRDefault="00D7309F" w:rsidP="00740AF4">
            <w:pPr>
              <w:keepNext/>
              <w:adjustRightInd w:val="0"/>
              <w:spacing w:before="60" w:after="60"/>
              <w:jc w:val="right"/>
              <w:rPr>
                <w:b/>
                <w:bCs/>
                <w:color w:val="000000"/>
              </w:rPr>
            </w:pPr>
            <w:r>
              <w:rPr>
                <w:b/>
                <w:bCs/>
                <w:color w:val="000000"/>
              </w:rPr>
              <w:t>Std Err</w:t>
            </w:r>
          </w:p>
        </w:tc>
        <w:tc>
          <w:tcPr>
            <w:tcW w:w="66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23CFF9D" w14:textId="77777777" w:rsidR="00D7309F" w:rsidRDefault="00D7309F" w:rsidP="00740AF4">
            <w:pPr>
              <w:keepNext/>
              <w:adjustRightInd w:val="0"/>
              <w:spacing w:before="60" w:after="60"/>
              <w:jc w:val="right"/>
              <w:rPr>
                <w:b/>
                <w:bCs/>
                <w:color w:val="000000"/>
              </w:rPr>
            </w:pPr>
            <w:r>
              <w:rPr>
                <w:b/>
                <w:bCs/>
                <w:color w:val="000000"/>
              </w:rPr>
              <w:t>Minimum</w:t>
            </w:r>
          </w:p>
        </w:tc>
        <w:tc>
          <w:tcPr>
            <w:tcW w:w="149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9270A51" w14:textId="77777777" w:rsidR="00D7309F" w:rsidRDefault="00D7309F" w:rsidP="00740AF4">
            <w:pPr>
              <w:keepNext/>
              <w:adjustRightInd w:val="0"/>
              <w:spacing w:before="60" w:after="60"/>
              <w:jc w:val="right"/>
              <w:rPr>
                <w:b/>
                <w:bCs/>
                <w:color w:val="000000"/>
              </w:rPr>
            </w:pPr>
            <w:r>
              <w:rPr>
                <w:b/>
                <w:bCs/>
                <w:color w:val="000000"/>
              </w:rPr>
              <w:t>Maximum</w:t>
            </w:r>
          </w:p>
        </w:tc>
      </w:tr>
      <w:tr w:rsidR="00D7309F" w14:paraId="6FBB6FBF" w14:textId="77777777" w:rsidTr="00D7309F">
        <w:trPr>
          <w:cantSplit/>
        </w:trPr>
        <w:tc>
          <w:tcPr>
            <w:tcW w:w="1470" w:type="dxa"/>
            <w:tcBorders>
              <w:top w:val="nil"/>
              <w:left w:val="single" w:sz="6" w:space="0" w:color="000000"/>
              <w:bottom w:val="single" w:sz="2" w:space="0" w:color="000000"/>
              <w:right w:val="nil"/>
            </w:tcBorders>
            <w:shd w:val="clear" w:color="auto" w:fill="BBBBBB"/>
            <w:tcMar>
              <w:left w:w="60" w:type="dxa"/>
              <w:right w:w="60" w:type="dxa"/>
            </w:tcMar>
          </w:tcPr>
          <w:p w14:paraId="731A8A58" w14:textId="77777777" w:rsidR="00D7309F" w:rsidRDefault="00D7309F" w:rsidP="00740AF4">
            <w:pPr>
              <w:keepNext/>
              <w:adjustRightInd w:val="0"/>
              <w:spacing w:before="60" w:after="60"/>
              <w:rPr>
                <w:b/>
                <w:bCs/>
                <w:color w:val="000000"/>
              </w:rPr>
            </w:pPr>
            <w:r>
              <w:rPr>
                <w:b/>
                <w:bCs/>
                <w:color w:val="000000"/>
              </w:rPr>
              <w:t>1</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5C3A4069" w14:textId="77777777" w:rsidR="00D7309F" w:rsidRDefault="00D7309F" w:rsidP="00740AF4">
            <w:pPr>
              <w:keepNext/>
              <w:adjustRightInd w:val="0"/>
              <w:spacing w:before="60" w:after="60"/>
              <w:jc w:val="right"/>
              <w:rPr>
                <w:color w:val="000000"/>
              </w:rPr>
            </w:pPr>
            <w:r>
              <w:rPr>
                <w:color w:val="000000"/>
              </w:rPr>
              <w:t>1000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41C5F275" w14:textId="77777777" w:rsidR="00D7309F" w:rsidRDefault="00D7309F" w:rsidP="00740AF4">
            <w:pPr>
              <w:keepNext/>
              <w:adjustRightInd w:val="0"/>
              <w:spacing w:before="60" w:after="60"/>
              <w:jc w:val="right"/>
              <w:rPr>
                <w:color w:val="000000"/>
              </w:rPr>
            </w:pPr>
            <w:r>
              <w:rPr>
                <w:color w:val="000000"/>
              </w:rPr>
              <w:t>85968.2</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61F34513" w14:textId="77777777" w:rsidR="00D7309F" w:rsidRDefault="00D7309F" w:rsidP="00740AF4">
            <w:pPr>
              <w:keepNext/>
              <w:adjustRightInd w:val="0"/>
              <w:spacing w:before="60" w:after="60"/>
              <w:jc w:val="right"/>
              <w:rPr>
                <w:color w:val="000000"/>
              </w:rPr>
            </w:pPr>
            <w:r>
              <w:rPr>
                <w:color w:val="000000"/>
              </w:rPr>
              <w:t>140057</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4CADCA2F" w14:textId="77777777" w:rsidR="00D7309F" w:rsidRDefault="00D7309F" w:rsidP="00740AF4">
            <w:pPr>
              <w:keepNext/>
              <w:adjustRightInd w:val="0"/>
              <w:spacing w:before="60" w:after="60"/>
              <w:jc w:val="right"/>
              <w:rPr>
                <w:color w:val="000000"/>
              </w:rPr>
            </w:pPr>
            <w:r>
              <w:rPr>
                <w:color w:val="000000"/>
              </w:rPr>
              <w:t>4429.0</w:t>
            </w:r>
          </w:p>
        </w:tc>
        <w:tc>
          <w:tcPr>
            <w:tcW w:w="668" w:type="dxa"/>
            <w:tcBorders>
              <w:top w:val="nil"/>
              <w:left w:val="single" w:sz="2" w:space="0" w:color="000000"/>
              <w:bottom w:val="single" w:sz="2" w:space="0" w:color="000000"/>
              <w:right w:val="nil"/>
            </w:tcBorders>
            <w:shd w:val="clear" w:color="auto" w:fill="FFFFFF"/>
            <w:tcMar>
              <w:left w:w="60" w:type="dxa"/>
              <w:right w:w="60" w:type="dxa"/>
            </w:tcMar>
          </w:tcPr>
          <w:p w14:paraId="42325693" w14:textId="77777777" w:rsidR="00D7309F" w:rsidRDefault="00D7309F" w:rsidP="00740AF4">
            <w:pPr>
              <w:keepNext/>
              <w:adjustRightInd w:val="0"/>
              <w:spacing w:before="60" w:after="60"/>
              <w:jc w:val="right"/>
              <w:rPr>
                <w:color w:val="000000"/>
              </w:rPr>
            </w:pPr>
            <w:r>
              <w:rPr>
                <w:color w:val="000000"/>
              </w:rPr>
              <w:t>0</w:t>
            </w:r>
          </w:p>
        </w:tc>
        <w:tc>
          <w:tcPr>
            <w:tcW w:w="14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3015A7" w14:textId="77777777" w:rsidR="00D7309F" w:rsidRDefault="00D7309F" w:rsidP="00740AF4">
            <w:pPr>
              <w:keepNext/>
              <w:adjustRightInd w:val="0"/>
              <w:spacing w:before="60" w:after="60"/>
              <w:jc w:val="right"/>
              <w:rPr>
                <w:color w:val="000000"/>
              </w:rPr>
            </w:pPr>
            <w:r>
              <w:rPr>
                <w:color w:val="000000"/>
              </w:rPr>
              <w:t>2934700</w:t>
            </w:r>
          </w:p>
        </w:tc>
      </w:tr>
      <w:tr w:rsidR="00D7309F" w14:paraId="1982E941" w14:textId="77777777" w:rsidTr="00D7309F">
        <w:trPr>
          <w:cantSplit/>
        </w:trPr>
        <w:tc>
          <w:tcPr>
            <w:tcW w:w="1470" w:type="dxa"/>
            <w:tcBorders>
              <w:top w:val="nil"/>
              <w:left w:val="single" w:sz="6" w:space="0" w:color="000000"/>
              <w:bottom w:val="single" w:sz="2" w:space="0" w:color="000000"/>
              <w:right w:val="nil"/>
            </w:tcBorders>
            <w:shd w:val="clear" w:color="auto" w:fill="BBBBBB"/>
            <w:tcMar>
              <w:left w:w="60" w:type="dxa"/>
              <w:right w:w="60" w:type="dxa"/>
            </w:tcMar>
          </w:tcPr>
          <w:p w14:paraId="04BAE88D" w14:textId="77777777" w:rsidR="00D7309F" w:rsidRDefault="00D7309F" w:rsidP="00740AF4">
            <w:pPr>
              <w:keepNext/>
              <w:adjustRightInd w:val="0"/>
              <w:spacing w:before="60" w:after="60"/>
              <w:rPr>
                <w:b/>
                <w:bCs/>
                <w:color w:val="000000"/>
              </w:rPr>
            </w:pPr>
            <w:r>
              <w:rPr>
                <w:b/>
                <w:bCs/>
                <w:color w:val="000000"/>
              </w:rPr>
              <w:t>2</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11782DEF" w14:textId="77777777" w:rsidR="00D7309F" w:rsidRDefault="00D7309F" w:rsidP="00740AF4">
            <w:pPr>
              <w:keepNext/>
              <w:adjustRightInd w:val="0"/>
              <w:spacing w:before="60" w:after="60"/>
              <w:jc w:val="right"/>
              <w:rPr>
                <w:color w:val="000000"/>
              </w:rPr>
            </w:pPr>
            <w:r>
              <w:rPr>
                <w:color w:val="000000"/>
              </w:rPr>
              <w:t>1000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4A86F2F4" w14:textId="77777777" w:rsidR="00D7309F" w:rsidRDefault="00D7309F" w:rsidP="00740AF4">
            <w:pPr>
              <w:keepNext/>
              <w:adjustRightInd w:val="0"/>
              <w:spacing w:before="60" w:after="60"/>
              <w:jc w:val="right"/>
              <w:rPr>
                <w:color w:val="000000"/>
              </w:rPr>
            </w:pPr>
            <w:r>
              <w:rPr>
                <w:color w:val="000000"/>
              </w:rPr>
              <w:t>62411.5</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36235F45" w14:textId="77777777" w:rsidR="00D7309F" w:rsidRDefault="00D7309F" w:rsidP="00740AF4">
            <w:pPr>
              <w:keepNext/>
              <w:adjustRightInd w:val="0"/>
              <w:spacing w:before="60" w:after="60"/>
              <w:jc w:val="right"/>
              <w:rPr>
                <w:color w:val="000000"/>
              </w:rPr>
            </w:pPr>
            <w:r>
              <w:rPr>
                <w:color w:val="000000"/>
              </w:rPr>
              <w:t>97936.2</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060AB1BD" w14:textId="77777777" w:rsidR="00D7309F" w:rsidRDefault="00D7309F" w:rsidP="00740AF4">
            <w:pPr>
              <w:keepNext/>
              <w:adjustRightInd w:val="0"/>
              <w:spacing w:before="60" w:after="60"/>
              <w:jc w:val="right"/>
              <w:rPr>
                <w:color w:val="000000"/>
              </w:rPr>
            </w:pPr>
            <w:r>
              <w:rPr>
                <w:color w:val="000000"/>
              </w:rPr>
              <w:t>3097.0</w:t>
            </w:r>
          </w:p>
        </w:tc>
        <w:tc>
          <w:tcPr>
            <w:tcW w:w="668" w:type="dxa"/>
            <w:tcBorders>
              <w:top w:val="nil"/>
              <w:left w:val="single" w:sz="2" w:space="0" w:color="000000"/>
              <w:bottom w:val="single" w:sz="2" w:space="0" w:color="000000"/>
              <w:right w:val="nil"/>
            </w:tcBorders>
            <w:shd w:val="clear" w:color="auto" w:fill="FFFFFF"/>
            <w:tcMar>
              <w:left w:w="60" w:type="dxa"/>
              <w:right w:w="60" w:type="dxa"/>
            </w:tcMar>
          </w:tcPr>
          <w:p w14:paraId="635140B4" w14:textId="77777777" w:rsidR="00D7309F" w:rsidRDefault="00D7309F" w:rsidP="00740AF4">
            <w:pPr>
              <w:keepNext/>
              <w:adjustRightInd w:val="0"/>
              <w:spacing w:before="60" w:after="60"/>
              <w:jc w:val="right"/>
              <w:rPr>
                <w:color w:val="000000"/>
              </w:rPr>
            </w:pPr>
            <w:r>
              <w:rPr>
                <w:color w:val="000000"/>
              </w:rPr>
              <w:t>0</w:t>
            </w:r>
          </w:p>
        </w:tc>
        <w:tc>
          <w:tcPr>
            <w:tcW w:w="14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2C1734" w14:textId="77777777" w:rsidR="00D7309F" w:rsidRDefault="00D7309F" w:rsidP="00740AF4">
            <w:pPr>
              <w:keepNext/>
              <w:adjustRightInd w:val="0"/>
              <w:spacing w:before="60" w:after="60"/>
              <w:jc w:val="right"/>
              <w:rPr>
                <w:color w:val="000000"/>
              </w:rPr>
            </w:pPr>
            <w:r>
              <w:rPr>
                <w:color w:val="000000"/>
              </w:rPr>
              <w:t>1709000</w:t>
            </w:r>
          </w:p>
        </w:tc>
      </w:tr>
      <w:tr w:rsidR="00D7309F" w14:paraId="015915AF" w14:textId="77777777" w:rsidTr="00D7309F">
        <w:trPr>
          <w:cantSplit/>
        </w:trPr>
        <w:tc>
          <w:tcPr>
            <w:tcW w:w="1470" w:type="dxa"/>
            <w:tcBorders>
              <w:top w:val="nil"/>
              <w:left w:val="single" w:sz="6" w:space="0" w:color="000000"/>
              <w:bottom w:val="single" w:sz="6" w:space="0" w:color="000000"/>
              <w:right w:val="nil"/>
            </w:tcBorders>
            <w:shd w:val="clear" w:color="auto" w:fill="BBBBBB"/>
            <w:tcMar>
              <w:left w:w="60" w:type="dxa"/>
              <w:right w:w="60" w:type="dxa"/>
            </w:tcMar>
          </w:tcPr>
          <w:p w14:paraId="4E3B2167" w14:textId="77777777" w:rsidR="00D7309F" w:rsidRDefault="00D7309F" w:rsidP="00740AF4">
            <w:pPr>
              <w:adjustRightInd w:val="0"/>
              <w:spacing w:before="60" w:after="60"/>
              <w:rPr>
                <w:b/>
                <w:bCs/>
                <w:color w:val="000000"/>
              </w:rPr>
            </w:pPr>
            <w:r>
              <w:rPr>
                <w:b/>
                <w:bCs/>
                <w:color w:val="000000"/>
              </w:rPr>
              <w:t>Diff (1-2)</w:t>
            </w:r>
          </w:p>
        </w:tc>
        <w:tc>
          <w:tcPr>
            <w:tcW w:w="772" w:type="dxa"/>
            <w:tcBorders>
              <w:top w:val="nil"/>
              <w:left w:val="single" w:sz="2" w:space="0" w:color="000000"/>
              <w:bottom w:val="single" w:sz="6" w:space="0" w:color="000000"/>
              <w:right w:val="nil"/>
            </w:tcBorders>
            <w:shd w:val="clear" w:color="auto" w:fill="FFFFFF"/>
            <w:tcMar>
              <w:left w:w="60" w:type="dxa"/>
              <w:right w:w="60" w:type="dxa"/>
            </w:tcMar>
          </w:tcPr>
          <w:p w14:paraId="4D7D4E80" w14:textId="77777777" w:rsidR="00D7309F" w:rsidRDefault="00D7309F" w:rsidP="00740AF4">
            <w:pPr>
              <w:adjustRightInd w:val="0"/>
              <w:spacing w:before="60" w:after="60"/>
              <w:jc w:val="right"/>
              <w:rPr>
                <w:color w:val="000000"/>
              </w:rPr>
            </w:pPr>
          </w:p>
        </w:tc>
        <w:tc>
          <w:tcPr>
            <w:tcW w:w="900" w:type="dxa"/>
            <w:tcBorders>
              <w:top w:val="nil"/>
              <w:left w:val="single" w:sz="2" w:space="0" w:color="000000"/>
              <w:bottom w:val="single" w:sz="6" w:space="0" w:color="000000"/>
              <w:right w:val="nil"/>
            </w:tcBorders>
            <w:shd w:val="clear" w:color="auto" w:fill="FFFFFF"/>
            <w:tcMar>
              <w:left w:w="60" w:type="dxa"/>
              <w:right w:w="60" w:type="dxa"/>
            </w:tcMar>
          </w:tcPr>
          <w:p w14:paraId="5B39556C" w14:textId="77777777" w:rsidR="00D7309F" w:rsidRDefault="00D7309F" w:rsidP="00740AF4">
            <w:pPr>
              <w:adjustRightInd w:val="0"/>
              <w:spacing w:before="60" w:after="60"/>
              <w:jc w:val="right"/>
              <w:rPr>
                <w:color w:val="000000"/>
              </w:rPr>
            </w:pPr>
            <w:r>
              <w:rPr>
                <w:color w:val="000000"/>
              </w:rPr>
              <w:t>23556.7</w:t>
            </w:r>
          </w:p>
        </w:tc>
        <w:tc>
          <w:tcPr>
            <w:tcW w:w="900" w:type="dxa"/>
            <w:tcBorders>
              <w:top w:val="nil"/>
              <w:left w:val="single" w:sz="2" w:space="0" w:color="000000"/>
              <w:bottom w:val="single" w:sz="6" w:space="0" w:color="000000"/>
              <w:right w:val="nil"/>
            </w:tcBorders>
            <w:shd w:val="clear" w:color="auto" w:fill="FFFFFF"/>
            <w:tcMar>
              <w:left w:w="60" w:type="dxa"/>
              <w:right w:w="60" w:type="dxa"/>
            </w:tcMar>
          </w:tcPr>
          <w:p w14:paraId="418EF0AB" w14:textId="77777777" w:rsidR="00D7309F" w:rsidRDefault="00D7309F" w:rsidP="00740AF4">
            <w:pPr>
              <w:adjustRightInd w:val="0"/>
              <w:spacing w:before="60" w:after="60"/>
              <w:jc w:val="right"/>
              <w:rPr>
                <w:color w:val="000000"/>
              </w:rPr>
            </w:pPr>
            <w:r>
              <w:rPr>
                <w:color w:val="000000"/>
              </w:rPr>
              <w:t>120846</w:t>
            </w:r>
          </w:p>
        </w:tc>
        <w:tc>
          <w:tcPr>
            <w:tcW w:w="900" w:type="dxa"/>
            <w:tcBorders>
              <w:top w:val="nil"/>
              <w:left w:val="single" w:sz="2" w:space="0" w:color="000000"/>
              <w:bottom w:val="single" w:sz="6" w:space="0" w:color="000000"/>
              <w:right w:val="nil"/>
            </w:tcBorders>
            <w:shd w:val="clear" w:color="auto" w:fill="FFFFFF"/>
            <w:tcMar>
              <w:left w:w="60" w:type="dxa"/>
              <w:right w:w="60" w:type="dxa"/>
            </w:tcMar>
          </w:tcPr>
          <w:p w14:paraId="23B3A132" w14:textId="77777777" w:rsidR="00D7309F" w:rsidRDefault="00D7309F" w:rsidP="00740AF4">
            <w:pPr>
              <w:adjustRightInd w:val="0"/>
              <w:spacing w:before="60" w:after="60"/>
              <w:jc w:val="right"/>
              <w:rPr>
                <w:color w:val="000000"/>
              </w:rPr>
            </w:pPr>
            <w:r>
              <w:rPr>
                <w:color w:val="000000"/>
              </w:rPr>
              <w:t>5404.4</w:t>
            </w:r>
          </w:p>
        </w:tc>
        <w:tc>
          <w:tcPr>
            <w:tcW w:w="668" w:type="dxa"/>
            <w:tcBorders>
              <w:top w:val="nil"/>
              <w:left w:val="single" w:sz="2" w:space="0" w:color="000000"/>
              <w:bottom w:val="single" w:sz="6" w:space="0" w:color="000000"/>
              <w:right w:val="nil"/>
            </w:tcBorders>
            <w:shd w:val="clear" w:color="auto" w:fill="FFFFFF"/>
            <w:tcMar>
              <w:left w:w="60" w:type="dxa"/>
              <w:right w:w="60" w:type="dxa"/>
            </w:tcMar>
          </w:tcPr>
          <w:p w14:paraId="3D3BC32C" w14:textId="77777777" w:rsidR="00D7309F" w:rsidRDefault="00D7309F" w:rsidP="00740AF4">
            <w:pPr>
              <w:adjustRightInd w:val="0"/>
              <w:spacing w:before="60" w:after="60"/>
              <w:jc w:val="right"/>
              <w:rPr>
                <w:color w:val="000000"/>
              </w:rPr>
            </w:pPr>
          </w:p>
        </w:tc>
        <w:tc>
          <w:tcPr>
            <w:tcW w:w="14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8BB37D1" w14:textId="77777777" w:rsidR="00D7309F" w:rsidRDefault="00D7309F" w:rsidP="00740AF4">
            <w:pPr>
              <w:adjustRightInd w:val="0"/>
              <w:spacing w:before="60" w:after="60"/>
              <w:jc w:val="right"/>
              <w:rPr>
                <w:color w:val="000000"/>
              </w:rPr>
            </w:pPr>
          </w:p>
        </w:tc>
      </w:tr>
    </w:tbl>
    <w:p w14:paraId="383347DA" w14:textId="3638356F" w:rsidR="00D7309F" w:rsidRDefault="00D7309F"/>
    <w:tbl>
      <w:tblPr>
        <w:tblW w:w="8781" w:type="dxa"/>
        <w:tblInd w:w="576" w:type="dxa"/>
        <w:tblLayout w:type="fixed"/>
        <w:tblCellMar>
          <w:left w:w="0" w:type="dxa"/>
          <w:right w:w="0" w:type="dxa"/>
        </w:tblCellMar>
        <w:tblLook w:val="0000" w:firstRow="0" w:lastRow="0" w:firstColumn="0" w:lastColumn="0" w:noHBand="0" w:noVBand="0"/>
      </w:tblPr>
      <w:tblGrid>
        <w:gridCol w:w="1686"/>
        <w:gridCol w:w="1595"/>
        <w:gridCol w:w="1092"/>
        <w:gridCol w:w="873"/>
        <w:gridCol w:w="873"/>
        <w:gridCol w:w="973"/>
        <w:gridCol w:w="873"/>
        <w:gridCol w:w="816"/>
      </w:tblGrid>
      <w:tr w:rsidR="00D7309F" w14:paraId="45F9C87B" w14:textId="77777777" w:rsidTr="00D7309F">
        <w:trPr>
          <w:cantSplit/>
          <w:trHeight w:val="280"/>
          <w:tblHeader/>
        </w:trPr>
        <w:tc>
          <w:tcPr>
            <w:tcW w:w="168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279A755" w14:textId="77777777" w:rsidR="00D7309F" w:rsidRDefault="00D7309F" w:rsidP="00740AF4">
            <w:pPr>
              <w:keepNext/>
              <w:adjustRightInd w:val="0"/>
              <w:spacing w:before="60" w:after="60"/>
              <w:rPr>
                <w:b/>
                <w:bCs/>
                <w:color w:val="000000"/>
              </w:rPr>
            </w:pPr>
            <w:r>
              <w:rPr>
                <w:b/>
                <w:bCs/>
                <w:color w:val="000000"/>
              </w:rPr>
              <w:t>HHSEX</w:t>
            </w:r>
          </w:p>
        </w:tc>
        <w:tc>
          <w:tcPr>
            <w:tcW w:w="159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0155F8A" w14:textId="77777777" w:rsidR="00D7309F" w:rsidRDefault="00D7309F" w:rsidP="00740AF4">
            <w:pPr>
              <w:keepNext/>
              <w:adjustRightInd w:val="0"/>
              <w:spacing w:before="60" w:after="60"/>
              <w:rPr>
                <w:b/>
                <w:bCs/>
                <w:color w:val="000000"/>
              </w:rPr>
            </w:pPr>
            <w:r>
              <w:rPr>
                <w:b/>
                <w:bCs/>
                <w:color w:val="000000"/>
              </w:rPr>
              <w:t>Method</w:t>
            </w:r>
          </w:p>
        </w:tc>
        <w:tc>
          <w:tcPr>
            <w:tcW w:w="109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EFF0E1F" w14:textId="77777777" w:rsidR="00D7309F" w:rsidRDefault="00D7309F" w:rsidP="00740AF4">
            <w:pPr>
              <w:keepNext/>
              <w:adjustRightInd w:val="0"/>
              <w:spacing w:before="60" w:after="60"/>
              <w:jc w:val="right"/>
              <w:rPr>
                <w:b/>
                <w:bCs/>
                <w:color w:val="000000"/>
              </w:rPr>
            </w:pPr>
            <w:r>
              <w:rPr>
                <w:b/>
                <w:bCs/>
                <w:color w:val="000000"/>
              </w:rPr>
              <w:t>Mean</w:t>
            </w:r>
          </w:p>
        </w:tc>
        <w:tc>
          <w:tcPr>
            <w:tcW w:w="1746"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9CD7EB2" w14:textId="77777777" w:rsidR="00D7309F" w:rsidRDefault="00D7309F" w:rsidP="00740AF4">
            <w:pPr>
              <w:keepNext/>
              <w:adjustRightInd w:val="0"/>
              <w:spacing w:before="60" w:after="60"/>
              <w:jc w:val="center"/>
              <w:rPr>
                <w:b/>
                <w:bCs/>
                <w:color w:val="000000"/>
              </w:rPr>
            </w:pPr>
            <w:r>
              <w:rPr>
                <w:b/>
                <w:bCs/>
                <w:color w:val="000000"/>
              </w:rPr>
              <w:t>95% CL Mean</w:t>
            </w:r>
          </w:p>
        </w:tc>
        <w:tc>
          <w:tcPr>
            <w:tcW w:w="97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B825ECA" w14:textId="77777777" w:rsidR="00D7309F" w:rsidRDefault="00D7309F" w:rsidP="00740AF4">
            <w:pPr>
              <w:keepNext/>
              <w:adjustRightInd w:val="0"/>
              <w:spacing w:before="60" w:after="60"/>
              <w:jc w:val="right"/>
              <w:rPr>
                <w:b/>
                <w:bCs/>
                <w:color w:val="000000"/>
              </w:rPr>
            </w:pPr>
            <w:r>
              <w:rPr>
                <w:b/>
                <w:bCs/>
                <w:color w:val="000000"/>
              </w:rPr>
              <w:t>Std Dev</w:t>
            </w:r>
          </w:p>
        </w:tc>
        <w:tc>
          <w:tcPr>
            <w:tcW w:w="1689"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37B22FB" w14:textId="77777777" w:rsidR="00D7309F" w:rsidRDefault="00D7309F" w:rsidP="00740AF4">
            <w:pPr>
              <w:keepNext/>
              <w:adjustRightInd w:val="0"/>
              <w:spacing w:before="60" w:after="60"/>
              <w:jc w:val="center"/>
              <w:rPr>
                <w:b/>
                <w:bCs/>
                <w:color w:val="000000"/>
              </w:rPr>
            </w:pPr>
            <w:r>
              <w:rPr>
                <w:b/>
                <w:bCs/>
                <w:color w:val="000000"/>
              </w:rPr>
              <w:t>95% CL Std Dev</w:t>
            </w:r>
          </w:p>
        </w:tc>
      </w:tr>
      <w:tr w:rsidR="00D7309F" w14:paraId="51B6BDC7" w14:textId="77777777" w:rsidTr="00D7309F">
        <w:trPr>
          <w:cantSplit/>
          <w:trHeight w:val="487"/>
        </w:trPr>
        <w:tc>
          <w:tcPr>
            <w:tcW w:w="1686" w:type="dxa"/>
            <w:tcBorders>
              <w:top w:val="nil"/>
              <w:left w:val="single" w:sz="6" w:space="0" w:color="000000"/>
              <w:bottom w:val="single" w:sz="2" w:space="0" w:color="000000"/>
              <w:right w:val="nil"/>
            </w:tcBorders>
            <w:shd w:val="clear" w:color="auto" w:fill="BBBBBB"/>
            <w:tcMar>
              <w:left w:w="60" w:type="dxa"/>
              <w:right w:w="60" w:type="dxa"/>
            </w:tcMar>
          </w:tcPr>
          <w:p w14:paraId="1A8CF399" w14:textId="77777777" w:rsidR="00D7309F" w:rsidRDefault="00D7309F" w:rsidP="00740AF4">
            <w:pPr>
              <w:keepNext/>
              <w:adjustRightInd w:val="0"/>
              <w:spacing w:before="60" w:after="60"/>
              <w:rPr>
                <w:b/>
                <w:bCs/>
                <w:color w:val="000000"/>
              </w:rPr>
            </w:pPr>
            <w:r>
              <w:rPr>
                <w:b/>
                <w:bCs/>
                <w:color w:val="000000"/>
              </w:rPr>
              <w:t>1</w:t>
            </w:r>
          </w:p>
        </w:tc>
        <w:tc>
          <w:tcPr>
            <w:tcW w:w="1595" w:type="dxa"/>
            <w:tcBorders>
              <w:top w:val="nil"/>
              <w:left w:val="single" w:sz="2" w:space="0" w:color="000000"/>
              <w:bottom w:val="single" w:sz="2" w:space="0" w:color="000000"/>
              <w:right w:val="nil"/>
            </w:tcBorders>
            <w:shd w:val="clear" w:color="auto" w:fill="BBBBBB"/>
            <w:tcMar>
              <w:left w:w="60" w:type="dxa"/>
              <w:right w:w="60" w:type="dxa"/>
            </w:tcMar>
          </w:tcPr>
          <w:p w14:paraId="2C69F10D" w14:textId="77777777" w:rsidR="00D7309F" w:rsidRDefault="00D7309F" w:rsidP="00740AF4">
            <w:pPr>
              <w:keepNext/>
              <w:adjustRightInd w:val="0"/>
              <w:spacing w:before="60" w:after="60"/>
              <w:rPr>
                <w:b/>
                <w:bCs/>
                <w:color w:val="000000"/>
              </w:rPr>
            </w:pPr>
          </w:p>
        </w:tc>
        <w:tc>
          <w:tcPr>
            <w:tcW w:w="1092" w:type="dxa"/>
            <w:tcBorders>
              <w:top w:val="nil"/>
              <w:left w:val="single" w:sz="2" w:space="0" w:color="000000"/>
              <w:bottom w:val="single" w:sz="2" w:space="0" w:color="000000"/>
              <w:right w:val="nil"/>
            </w:tcBorders>
            <w:shd w:val="clear" w:color="auto" w:fill="FFFFFF"/>
            <w:tcMar>
              <w:left w:w="60" w:type="dxa"/>
              <w:right w:w="60" w:type="dxa"/>
            </w:tcMar>
          </w:tcPr>
          <w:p w14:paraId="77514999" w14:textId="77777777" w:rsidR="00D7309F" w:rsidRDefault="00D7309F" w:rsidP="00740AF4">
            <w:pPr>
              <w:keepNext/>
              <w:adjustRightInd w:val="0"/>
              <w:spacing w:before="60" w:after="60"/>
              <w:jc w:val="right"/>
              <w:rPr>
                <w:color w:val="000000"/>
              </w:rPr>
            </w:pPr>
            <w:r>
              <w:rPr>
                <w:color w:val="000000"/>
              </w:rPr>
              <w:t>85968.2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4817689" w14:textId="77777777" w:rsidR="00D7309F" w:rsidRDefault="00D7309F" w:rsidP="00740AF4">
            <w:pPr>
              <w:keepNext/>
              <w:adjustRightInd w:val="0"/>
              <w:spacing w:before="60" w:after="60"/>
              <w:jc w:val="right"/>
              <w:rPr>
                <w:color w:val="000000"/>
              </w:rPr>
            </w:pPr>
            <w:r>
              <w:rPr>
                <w:color w:val="000000"/>
              </w:rPr>
              <w:t>77277.0</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5AD144C" w14:textId="77777777" w:rsidR="00D7309F" w:rsidRDefault="00D7309F" w:rsidP="00740AF4">
            <w:pPr>
              <w:keepNext/>
              <w:adjustRightInd w:val="0"/>
              <w:spacing w:before="60" w:after="60"/>
              <w:jc w:val="right"/>
              <w:rPr>
                <w:color w:val="000000"/>
              </w:rPr>
            </w:pPr>
            <w:r>
              <w:rPr>
                <w:color w:val="000000"/>
              </w:rPr>
              <w:t>94659.4</w:t>
            </w: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14:paraId="0BF0A019" w14:textId="77777777" w:rsidR="00D7309F" w:rsidRDefault="00D7309F" w:rsidP="00740AF4">
            <w:pPr>
              <w:keepNext/>
              <w:adjustRightInd w:val="0"/>
              <w:spacing w:before="60" w:after="60"/>
              <w:jc w:val="right"/>
              <w:rPr>
                <w:color w:val="000000"/>
              </w:rPr>
            </w:pPr>
            <w:r>
              <w:rPr>
                <w:color w:val="000000"/>
              </w:rPr>
              <w:t>140057</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293A958E" w14:textId="77777777" w:rsidR="00D7309F" w:rsidRDefault="00D7309F" w:rsidP="00740AF4">
            <w:pPr>
              <w:keepNext/>
              <w:adjustRightInd w:val="0"/>
              <w:spacing w:before="60" w:after="60"/>
              <w:jc w:val="right"/>
              <w:rPr>
                <w:color w:val="000000"/>
              </w:rPr>
            </w:pPr>
            <w:r>
              <w:rPr>
                <w:color w:val="000000"/>
              </w:rPr>
              <w:t>134176</w:t>
            </w:r>
          </w:p>
        </w:tc>
        <w:tc>
          <w:tcPr>
            <w:tcW w:w="8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884473" w14:textId="77777777" w:rsidR="00D7309F" w:rsidRDefault="00D7309F" w:rsidP="00740AF4">
            <w:pPr>
              <w:keepNext/>
              <w:adjustRightInd w:val="0"/>
              <w:spacing w:before="60" w:after="60"/>
              <w:jc w:val="right"/>
              <w:rPr>
                <w:color w:val="000000"/>
              </w:rPr>
            </w:pPr>
            <w:r>
              <w:rPr>
                <w:color w:val="000000"/>
              </w:rPr>
              <w:t>146481</w:t>
            </w:r>
          </w:p>
        </w:tc>
      </w:tr>
      <w:tr w:rsidR="00D7309F" w14:paraId="08B663B7" w14:textId="77777777" w:rsidTr="00D7309F">
        <w:trPr>
          <w:cantSplit/>
          <w:trHeight w:val="477"/>
        </w:trPr>
        <w:tc>
          <w:tcPr>
            <w:tcW w:w="1686" w:type="dxa"/>
            <w:tcBorders>
              <w:top w:val="nil"/>
              <w:left w:val="single" w:sz="6" w:space="0" w:color="000000"/>
              <w:bottom w:val="single" w:sz="2" w:space="0" w:color="000000"/>
              <w:right w:val="nil"/>
            </w:tcBorders>
            <w:shd w:val="clear" w:color="auto" w:fill="BBBBBB"/>
            <w:tcMar>
              <w:left w:w="60" w:type="dxa"/>
              <w:right w:w="60" w:type="dxa"/>
            </w:tcMar>
          </w:tcPr>
          <w:p w14:paraId="6A9B5880" w14:textId="77777777" w:rsidR="00D7309F" w:rsidRDefault="00D7309F" w:rsidP="00740AF4">
            <w:pPr>
              <w:keepNext/>
              <w:adjustRightInd w:val="0"/>
              <w:spacing w:before="60" w:after="60"/>
              <w:rPr>
                <w:b/>
                <w:bCs/>
                <w:color w:val="000000"/>
              </w:rPr>
            </w:pPr>
            <w:r>
              <w:rPr>
                <w:b/>
                <w:bCs/>
                <w:color w:val="000000"/>
              </w:rPr>
              <w:t>2</w:t>
            </w:r>
          </w:p>
        </w:tc>
        <w:tc>
          <w:tcPr>
            <w:tcW w:w="1595" w:type="dxa"/>
            <w:tcBorders>
              <w:top w:val="nil"/>
              <w:left w:val="single" w:sz="2" w:space="0" w:color="000000"/>
              <w:bottom w:val="single" w:sz="2" w:space="0" w:color="000000"/>
              <w:right w:val="nil"/>
            </w:tcBorders>
            <w:shd w:val="clear" w:color="auto" w:fill="BBBBBB"/>
            <w:tcMar>
              <w:left w:w="60" w:type="dxa"/>
              <w:right w:w="60" w:type="dxa"/>
            </w:tcMar>
          </w:tcPr>
          <w:p w14:paraId="649F2534" w14:textId="77777777" w:rsidR="00D7309F" w:rsidRDefault="00D7309F" w:rsidP="00740AF4">
            <w:pPr>
              <w:keepNext/>
              <w:adjustRightInd w:val="0"/>
              <w:spacing w:before="60" w:after="60"/>
              <w:rPr>
                <w:b/>
                <w:bCs/>
                <w:color w:val="000000"/>
              </w:rPr>
            </w:pPr>
          </w:p>
        </w:tc>
        <w:tc>
          <w:tcPr>
            <w:tcW w:w="1092" w:type="dxa"/>
            <w:tcBorders>
              <w:top w:val="nil"/>
              <w:left w:val="single" w:sz="2" w:space="0" w:color="000000"/>
              <w:bottom w:val="single" w:sz="2" w:space="0" w:color="000000"/>
              <w:right w:val="nil"/>
            </w:tcBorders>
            <w:shd w:val="clear" w:color="auto" w:fill="FFFFFF"/>
            <w:tcMar>
              <w:left w:w="60" w:type="dxa"/>
              <w:right w:w="60" w:type="dxa"/>
            </w:tcMar>
          </w:tcPr>
          <w:p w14:paraId="48631BA6" w14:textId="77777777" w:rsidR="00D7309F" w:rsidRDefault="00D7309F" w:rsidP="00740AF4">
            <w:pPr>
              <w:keepNext/>
              <w:adjustRightInd w:val="0"/>
              <w:spacing w:before="60" w:after="60"/>
              <w:jc w:val="right"/>
              <w:rPr>
                <w:color w:val="000000"/>
              </w:rPr>
            </w:pPr>
            <w:r>
              <w:rPr>
                <w:color w:val="000000"/>
              </w:rPr>
              <w:t>62411.5</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D288E64" w14:textId="77777777" w:rsidR="00D7309F" w:rsidRDefault="00D7309F" w:rsidP="00740AF4">
            <w:pPr>
              <w:keepNext/>
              <w:adjustRightInd w:val="0"/>
              <w:spacing w:before="60" w:after="60"/>
              <w:jc w:val="right"/>
              <w:rPr>
                <w:color w:val="000000"/>
              </w:rPr>
            </w:pPr>
            <w:r>
              <w:rPr>
                <w:color w:val="000000"/>
              </w:rPr>
              <w:t>56334.1</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37EB5910" w14:textId="77777777" w:rsidR="00D7309F" w:rsidRDefault="00D7309F" w:rsidP="00740AF4">
            <w:pPr>
              <w:keepNext/>
              <w:adjustRightInd w:val="0"/>
              <w:spacing w:before="60" w:after="60"/>
              <w:jc w:val="right"/>
              <w:rPr>
                <w:color w:val="000000"/>
              </w:rPr>
            </w:pPr>
            <w:r>
              <w:rPr>
                <w:color w:val="000000"/>
              </w:rPr>
              <w:t>68488.9</w:t>
            </w: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14:paraId="5AC48045" w14:textId="77777777" w:rsidR="00D7309F" w:rsidRDefault="00D7309F" w:rsidP="00740AF4">
            <w:pPr>
              <w:keepNext/>
              <w:adjustRightInd w:val="0"/>
              <w:spacing w:before="60" w:after="60"/>
              <w:jc w:val="right"/>
              <w:rPr>
                <w:color w:val="000000"/>
              </w:rPr>
            </w:pPr>
            <w:r>
              <w:rPr>
                <w:color w:val="000000"/>
              </w:rPr>
              <w:t>97936.2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3F79BF84" w14:textId="77777777" w:rsidR="00D7309F" w:rsidRDefault="00D7309F" w:rsidP="00740AF4">
            <w:pPr>
              <w:keepNext/>
              <w:adjustRightInd w:val="0"/>
              <w:spacing w:before="60" w:after="60"/>
              <w:jc w:val="right"/>
              <w:rPr>
                <w:color w:val="000000"/>
              </w:rPr>
            </w:pPr>
            <w:r>
              <w:rPr>
                <w:color w:val="000000"/>
              </w:rPr>
              <w:t>93824.1</w:t>
            </w:r>
          </w:p>
        </w:tc>
        <w:tc>
          <w:tcPr>
            <w:tcW w:w="8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B50CBC" w14:textId="77777777" w:rsidR="00D7309F" w:rsidRDefault="00D7309F" w:rsidP="00740AF4">
            <w:pPr>
              <w:keepNext/>
              <w:adjustRightInd w:val="0"/>
              <w:spacing w:before="60" w:after="60"/>
              <w:jc w:val="right"/>
              <w:rPr>
                <w:color w:val="000000"/>
              </w:rPr>
            </w:pPr>
            <w:r>
              <w:rPr>
                <w:color w:val="000000"/>
              </w:rPr>
              <w:t>102428</w:t>
            </w:r>
          </w:p>
        </w:tc>
      </w:tr>
      <w:tr w:rsidR="00D7309F" w14:paraId="4739CDC0" w14:textId="77777777" w:rsidTr="00D7309F">
        <w:trPr>
          <w:cantSplit/>
          <w:trHeight w:val="487"/>
        </w:trPr>
        <w:tc>
          <w:tcPr>
            <w:tcW w:w="1686" w:type="dxa"/>
            <w:tcBorders>
              <w:top w:val="nil"/>
              <w:left w:val="single" w:sz="6" w:space="0" w:color="000000"/>
              <w:bottom w:val="single" w:sz="2" w:space="0" w:color="000000"/>
              <w:right w:val="nil"/>
            </w:tcBorders>
            <w:shd w:val="clear" w:color="auto" w:fill="BBBBBB"/>
            <w:tcMar>
              <w:left w:w="60" w:type="dxa"/>
              <w:right w:w="60" w:type="dxa"/>
            </w:tcMar>
          </w:tcPr>
          <w:p w14:paraId="581C07AB" w14:textId="77777777" w:rsidR="00D7309F" w:rsidRDefault="00D7309F" w:rsidP="00740AF4">
            <w:pPr>
              <w:keepNext/>
              <w:adjustRightInd w:val="0"/>
              <w:spacing w:before="60" w:after="60"/>
              <w:rPr>
                <w:b/>
                <w:bCs/>
                <w:color w:val="000000"/>
              </w:rPr>
            </w:pPr>
            <w:r>
              <w:rPr>
                <w:b/>
                <w:bCs/>
                <w:color w:val="000000"/>
              </w:rPr>
              <w:t>Diff (1-2)</w:t>
            </w:r>
          </w:p>
        </w:tc>
        <w:tc>
          <w:tcPr>
            <w:tcW w:w="1595" w:type="dxa"/>
            <w:tcBorders>
              <w:top w:val="nil"/>
              <w:left w:val="single" w:sz="2" w:space="0" w:color="000000"/>
              <w:bottom w:val="single" w:sz="2" w:space="0" w:color="000000"/>
              <w:right w:val="nil"/>
            </w:tcBorders>
            <w:shd w:val="clear" w:color="auto" w:fill="BBBBBB"/>
            <w:tcMar>
              <w:left w:w="60" w:type="dxa"/>
              <w:right w:w="60" w:type="dxa"/>
            </w:tcMar>
          </w:tcPr>
          <w:p w14:paraId="465F210F" w14:textId="77777777" w:rsidR="00D7309F" w:rsidRDefault="00D7309F" w:rsidP="00740AF4">
            <w:pPr>
              <w:keepNext/>
              <w:adjustRightInd w:val="0"/>
              <w:spacing w:before="60" w:after="60"/>
              <w:rPr>
                <w:b/>
                <w:bCs/>
                <w:color w:val="000000"/>
              </w:rPr>
            </w:pPr>
            <w:r>
              <w:rPr>
                <w:b/>
                <w:bCs/>
                <w:color w:val="000000"/>
              </w:rPr>
              <w:t>Pooled</w:t>
            </w:r>
          </w:p>
        </w:tc>
        <w:tc>
          <w:tcPr>
            <w:tcW w:w="1092" w:type="dxa"/>
            <w:tcBorders>
              <w:top w:val="nil"/>
              <w:left w:val="single" w:sz="2" w:space="0" w:color="000000"/>
              <w:bottom w:val="single" w:sz="2" w:space="0" w:color="000000"/>
              <w:right w:val="nil"/>
            </w:tcBorders>
            <w:shd w:val="clear" w:color="auto" w:fill="FFFFFF"/>
            <w:tcMar>
              <w:left w:w="60" w:type="dxa"/>
              <w:right w:w="60" w:type="dxa"/>
            </w:tcMar>
          </w:tcPr>
          <w:p w14:paraId="4A84128B" w14:textId="77777777" w:rsidR="00D7309F" w:rsidRDefault="00D7309F" w:rsidP="00740AF4">
            <w:pPr>
              <w:keepNext/>
              <w:adjustRightInd w:val="0"/>
              <w:spacing w:before="60" w:after="60"/>
              <w:jc w:val="right"/>
              <w:rPr>
                <w:color w:val="000000"/>
              </w:rPr>
            </w:pPr>
            <w:r>
              <w:rPr>
                <w:color w:val="000000"/>
              </w:rPr>
              <w:t>23556.7</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47C82D05" w14:textId="77777777" w:rsidR="00D7309F" w:rsidRDefault="00D7309F" w:rsidP="00740AF4">
            <w:pPr>
              <w:keepNext/>
              <w:adjustRightInd w:val="0"/>
              <w:spacing w:before="60" w:after="60"/>
              <w:jc w:val="right"/>
              <w:rPr>
                <w:color w:val="000000"/>
              </w:rPr>
            </w:pPr>
            <w:r>
              <w:rPr>
                <w:color w:val="000000"/>
              </w:rPr>
              <w:t>12957.8</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65740071" w14:textId="77777777" w:rsidR="00D7309F" w:rsidRDefault="00D7309F" w:rsidP="00740AF4">
            <w:pPr>
              <w:keepNext/>
              <w:adjustRightInd w:val="0"/>
              <w:spacing w:before="60" w:after="60"/>
              <w:jc w:val="right"/>
              <w:rPr>
                <w:color w:val="000000"/>
              </w:rPr>
            </w:pPr>
            <w:r>
              <w:rPr>
                <w:color w:val="000000"/>
              </w:rPr>
              <w:t>34155.5</w:t>
            </w: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14:paraId="2E41D0E9" w14:textId="77777777" w:rsidR="00D7309F" w:rsidRDefault="00D7309F" w:rsidP="00740AF4">
            <w:pPr>
              <w:keepNext/>
              <w:adjustRightInd w:val="0"/>
              <w:spacing w:before="60" w:after="60"/>
              <w:jc w:val="right"/>
              <w:rPr>
                <w:color w:val="000000"/>
              </w:rPr>
            </w:pPr>
            <w:r>
              <w:rPr>
                <w:color w:val="000000"/>
              </w:rPr>
              <w:t>120846</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2DF836AA" w14:textId="77777777" w:rsidR="00D7309F" w:rsidRDefault="00D7309F" w:rsidP="00740AF4">
            <w:pPr>
              <w:keepNext/>
              <w:adjustRightInd w:val="0"/>
              <w:spacing w:before="60" w:after="60"/>
              <w:jc w:val="right"/>
              <w:rPr>
                <w:color w:val="000000"/>
              </w:rPr>
            </w:pPr>
            <w:r>
              <w:rPr>
                <w:color w:val="000000"/>
              </w:rPr>
              <w:t>117213</w:t>
            </w:r>
          </w:p>
        </w:tc>
        <w:tc>
          <w:tcPr>
            <w:tcW w:w="8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55DE31" w14:textId="77777777" w:rsidR="00D7309F" w:rsidRDefault="00D7309F" w:rsidP="00740AF4">
            <w:pPr>
              <w:keepNext/>
              <w:adjustRightInd w:val="0"/>
              <w:spacing w:before="60" w:after="60"/>
              <w:jc w:val="right"/>
              <w:rPr>
                <w:color w:val="000000"/>
              </w:rPr>
            </w:pPr>
            <w:r>
              <w:rPr>
                <w:color w:val="000000"/>
              </w:rPr>
              <w:t>124713</w:t>
            </w:r>
          </w:p>
        </w:tc>
      </w:tr>
      <w:tr w:rsidR="00D7309F" w14:paraId="531C9113" w14:textId="77777777" w:rsidTr="00D7309F">
        <w:trPr>
          <w:cantSplit/>
          <w:trHeight w:val="477"/>
        </w:trPr>
        <w:tc>
          <w:tcPr>
            <w:tcW w:w="1686" w:type="dxa"/>
            <w:tcBorders>
              <w:top w:val="nil"/>
              <w:left w:val="single" w:sz="6" w:space="0" w:color="000000"/>
              <w:bottom w:val="single" w:sz="6" w:space="0" w:color="000000"/>
              <w:right w:val="nil"/>
            </w:tcBorders>
            <w:shd w:val="clear" w:color="auto" w:fill="BBBBBB"/>
            <w:tcMar>
              <w:left w:w="60" w:type="dxa"/>
              <w:right w:w="60" w:type="dxa"/>
            </w:tcMar>
          </w:tcPr>
          <w:p w14:paraId="0F971153" w14:textId="77777777" w:rsidR="00D7309F" w:rsidRDefault="00D7309F" w:rsidP="00740AF4">
            <w:pPr>
              <w:keepNext/>
              <w:adjustRightInd w:val="0"/>
              <w:spacing w:before="60" w:after="60"/>
              <w:rPr>
                <w:b/>
                <w:bCs/>
                <w:color w:val="000000"/>
              </w:rPr>
            </w:pPr>
            <w:r>
              <w:rPr>
                <w:b/>
                <w:bCs/>
                <w:color w:val="000000"/>
              </w:rPr>
              <w:t>Diff (1-2)</w:t>
            </w:r>
          </w:p>
        </w:tc>
        <w:tc>
          <w:tcPr>
            <w:tcW w:w="1595" w:type="dxa"/>
            <w:tcBorders>
              <w:top w:val="nil"/>
              <w:left w:val="single" w:sz="2" w:space="0" w:color="000000"/>
              <w:bottom w:val="single" w:sz="6" w:space="0" w:color="000000"/>
              <w:right w:val="nil"/>
            </w:tcBorders>
            <w:shd w:val="clear" w:color="auto" w:fill="BBBBBB"/>
            <w:tcMar>
              <w:left w:w="60" w:type="dxa"/>
              <w:right w:w="60" w:type="dxa"/>
            </w:tcMar>
          </w:tcPr>
          <w:p w14:paraId="31805713" w14:textId="77777777" w:rsidR="00D7309F" w:rsidRDefault="00D7309F" w:rsidP="00740AF4">
            <w:pPr>
              <w:keepNext/>
              <w:adjustRightInd w:val="0"/>
              <w:spacing w:before="60" w:after="60"/>
              <w:rPr>
                <w:b/>
                <w:bCs/>
                <w:color w:val="000000"/>
              </w:rPr>
            </w:pPr>
            <w:r>
              <w:rPr>
                <w:b/>
                <w:bCs/>
                <w:color w:val="000000"/>
              </w:rPr>
              <w:t>Satterthwaite</w:t>
            </w:r>
          </w:p>
        </w:tc>
        <w:tc>
          <w:tcPr>
            <w:tcW w:w="1092" w:type="dxa"/>
            <w:tcBorders>
              <w:top w:val="nil"/>
              <w:left w:val="single" w:sz="2" w:space="0" w:color="000000"/>
              <w:bottom w:val="single" w:sz="6" w:space="0" w:color="000000"/>
              <w:right w:val="nil"/>
            </w:tcBorders>
            <w:shd w:val="clear" w:color="auto" w:fill="FFFFFF"/>
            <w:tcMar>
              <w:left w:w="60" w:type="dxa"/>
              <w:right w:w="60" w:type="dxa"/>
            </w:tcMar>
          </w:tcPr>
          <w:p w14:paraId="2399370A" w14:textId="77777777" w:rsidR="00D7309F" w:rsidRDefault="00D7309F" w:rsidP="00740AF4">
            <w:pPr>
              <w:keepNext/>
              <w:adjustRightInd w:val="0"/>
              <w:spacing w:before="60" w:after="60"/>
              <w:jc w:val="right"/>
              <w:rPr>
                <w:color w:val="000000"/>
              </w:rPr>
            </w:pPr>
            <w:r>
              <w:rPr>
                <w:color w:val="000000"/>
              </w:rPr>
              <w:t>23556.7</w:t>
            </w:r>
          </w:p>
        </w:tc>
        <w:tc>
          <w:tcPr>
            <w:tcW w:w="873" w:type="dxa"/>
            <w:tcBorders>
              <w:top w:val="nil"/>
              <w:left w:val="single" w:sz="2" w:space="0" w:color="000000"/>
              <w:bottom w:val="single" w:sz="6" w:space="0" w:color="000000"/>
              <w:right w:val="nil"/>
            </w:tcBorders>
            <w:shd w:val="clear" w:color="auto" w:fill="FFFFFF"/>
            <w:tcMar>
              <w:left w:w="60" w:type="dxa"/>
              <w:right w:w="60" w:type="dxa"/>
            </w:tcMar>
          </w:tcPr>
          <w:p w14:paraId="47E14AE1" w14:textId="77777777" w:rsidR="00D7309F" w:rsidRDefault="00D7309F" w:rsidP="00740AF4">
            <w:pPr>
              <w:keepNext/>
              <w:adjustRightInd w:val="0"/>
              <w:spacing w:before="60" w:after="60"/>
              <w:jc w:val="right"/>
              <w:rPr>
                <w:color w:val="000000"/>
              </w:rPr>
            </w:pPr>
            <w:r>
              <w:rPr>
                <w:color w:val="000000"/>
              </w:rPr>
              <w:t>12957.1</w:t>
            </w:r>
          </w:p>
        </w:tc>
        <w:tc>
          <w:tcPr>
            <w:tcW w:w="873" w:type="dxa"/>
            <w:tcBorders>
              <w:top w:val="nil"/>
              <w:left w:val="single" w:sz="2" w:space="0" w:color="000000"/>
              <w:bottom w:val="single" w:sz="6" w:space="0" w:color="000000"/>
              <w:right w:val="nil"/>
            </w:tcBorders>
            <w:shd w:val="clear" w:color="auto" w:fill="FFFFFF"/>
            <w:tcMar>
              <w:left w:w="60" w:type="dxa"/>
              <w:right w:w="60" w:type="dxa"/>
            </w:tcMar>
          </w:tcPr>
          <w:p w14:paraId="2902882F" w14:textId="77777777" w:rsidR="00D7309F" w:rsidRDefault="00D7309F" w:rsidP="00740AF4">
            <w:pPr>
              <w:keepNext/>
              <w:adjustRightInd w:val="0"/>
              <w:spacing w:before="60" w:after="60"/>
              <w:jc w:val="right"/>
              <w:rPr>
                <w:color w:val="000000"/>
              </w:rPr>
            </w:pPr>
            <w:r>
              <w:rPr>
                <w:color w:val="000000"/>
              </w:rPr>
              <w:t>34156.2</w:t>
            </w:r>
          </w:p>
        </w:tc>
        <w:tc>
          <w:tcPr>
            <w:tcW w:w="973" w:type="dxa"/>
            <w:tcBorders>
              <w:top w:val="nil"/>
              <w:left w:val="single" w:sz="2" w:space="0" w:color="000000"/>
              <w:bottom w:val="single" w:sz="6" w:space="0" w:color="000000"/>
              <w:right w:val="nil"/>
            </w:tcBorders>
            <w:shd w:val="clear" w:color="auto" w:fill="FFFFFF"/>
            <w:tcMar>
              <w:left w:w="60" w:type="dxa"/>
              <w:right w:w="60" w:type="dxa"/>
            </w:tcMar>
          </w:tcPr>
          <w:p w14:paraId="612F42DF" w14:textId="77777777" w:rsidR="00D7309F" w:rsidRDefault="00D7309F" w:rsidP="00740AF4">
            <w:pPr>
              <w:keepNext/>
              <w:adjustRightInd w:val="0"/>
              <w:spacing w:before="60" w:after="60"/>
              <w:jc w:val="right"/>
              <w:rPr>
                <w:color w:val="000000"/>
              </w:rPr>
            </w:pPr>
          </w:p>
        </w:tc>
        <w:tc>
          <w:tcPr>
            <w:tcW w:w="873" w:type="dxa"/>
            <w:tcBorders>
              <w:top w:val="nil"/>
              <w:left w:val="single" w:sz="2" w:space="0" w:color="000000"/>
              <w:bottom w:val="single" w:sz="6" w:space="0" w:color="000000"/>
              <w:right w:val="nil"/>
            </w:tcBorders>
            <w:shd w:val="clear" w:color="auto" w:fill="FFFFFF"/>
            <w:tcMar>
              <w:left w:w="60" w:type="dxa"/>
              <w:right w:w="60" w:type="dxa"/>
            </w:tcMar>
          </w:tcPr>
          <w:p w14:paraId="6D255002" w14:textId="77777777" w:rsidR="00D7309F" w:rsidRDefault="00D7309F" w:rsidP="00740AF4">
            <w:pPr>
              <w:keepNext/>
              <w:adjustRightInd w:val="0"/>
              <w:spacing w:before="60" w:after="60"/>
              <w:jc w:val="right"/>
              <w:rPr>
                <w:color w:val="000000"/>
              </w:rPr>
            </w:pPr>
          </w:p>
        </w:tc>
        <w:tc>
          <w:tcPr>
            <w:tcW w:w="81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B7B4540" w14:textId="77777777" w:rsidR="00D7309F" w:rsidRDefault="00D7309F" w:rsidP="00740AF4">
            <w:pPr>
              <w:keepNext/>
              <w:adjustRightInd w:val="0"/>
              <w:spacing w:before="60" w:after="60"/>
              <w:jc w:val="right"/>
              <w:rPr>
                <w:color w:val="000000"/>
              </w:rPr>
            </w:pPr>
          </w:p>
        </w:tc>
      </w:tr>
    </w:tbl>
    <w:p w14:paraId="2566C5EF" w14:textId="77777777" w:rsidR="00D7309F" w:rsidRDefault="00D7309F"/>
    <w:tbl>
      <w:tblPr>
        <w:tblW w:w="0" w:type="auto"/>
        <w:jc w:val="center"/>
        <w:tblLayout w:type="fixed"/>
        <w:tblCellMar>
          <w:left w:w="0" w:type="dxa"/>
          <w:right w:w="0" w:type="dxa"/>
        </w:tblCellMar>
        <w:tblLook w:val="0000" w:firstRow="0" w:lastRow="0" w:firstColumn="0" w:lastColumn="0" w:noHBand="0" w:noVBand="0"/>
      </w:tblPr>
      <w:tblGrid>
        <w:gridCol w:w="1784"/>
        <w:gridCol w:w="1353"/>
        <w:gridCol w:w="855"/>
        <w:gridCol w:w="1018"/>
        <w:gridCol w:w="963"/>
      </w:tblGrid>
      <w:tr w:rsidR="00D7309F" w14:paraId="58BA8A10" w14:textId="77777777" w:rsidTr="00D7309F">
        <w:trPr>
          <w:cantSplit/>
          <w:trHeight w:val="422"/>
          <w:tblHeader/>
          <w:jc w:val="center"/>
        </w:trPr>
        <w:tc>
          <w:tcPr>
            <w:tcW w:w="178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D982CDC" w14:textId="77777777" w:rsidR="00D7309F" w:rsidRDefault="00D7309F" w:rsidP="00740AF4">
            <w:pPr>
              <w:keepNext/>
              <w:adjustRightInd w:val="0"/>
              <w:spacing w:before="60" w:after="60"/>
              <w:rPr>
                <w:b/>
                <w:bCs/>
                <w:color w:val="000000"/>
              </w:rPr>
            </w:pPr>
            <w:r>
              <w:rPr>
                <w:b/>
                <w:bCs/>
                <w:color w:val="000000"/>
              </w:rPr>
              <w:t>Method</w:t>
            </w:r>
          </w:p>
        </w:tc>
        <w:tc>
          <w:tcPr>
            <w:tcW w:w="135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1FDBA81" w14:textId="77777777" w:rsidR="00D7309F" w:rsidRDefault="00D7309F" w:rsidP="00740AF4">
            <w:pPr>
              <w:keepNext/>
              <w:adjustRightInd w:val="0"/>
              <w:spacing w:before="60" w:after="60"/>
              <w:rPr>
                <w:b/>
                <w:bCs/>
                <w:color w:val="000000"/>
              </w:rPr>
            </w:pPr>
            <w:r>
              <w:rPr>
                <w:b/>
                <w:bCs/>
                <w:color w:val="000000"/>
              </w:rPr>
              <w:t>Variances</w:t>
            </w:r>
          </w:p>
        </w:tc>
        <w:tc>
          <w:tcPr>
            <w:tcW w:w="85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DE8C4C0" w14:textId="77777777" w:rsidR="00D7309F" w:rsidRDefault="00D7309F" w:rsidP="00740AF4">
            <w:pPr>
              <w:keepNext/>
              <w:adjustRightInd w:val="0"/>
              <w:spacing w:before="60" w:after="60"/>
              <w:jc w:val="right"/>
              <w:rPr>
                <w:b/>
                <w:bCs/>
                <w:color w:val="000000"/>
              </w:rPr>
            </w:pPr>
            <w:r>
              <w:rPr>
                <w:b/>
                <w:bCs/>
                <w:color w:val="000000"/>
              </w:rPr>
              <w:t>DF</w:t>
            </w:r>
          </w:p>
        </w:tc>
        <w:tc>
          <w:tcPr>
            <w:tcW w:w="101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5D0C415" w14:textId="77777777" w:rsidR="00D7309F" w:rsidRDefault="00D7309F" w:rsidP="00740AF4">
            <w:pPr>
              <w:keepNext/>
              <w:adjustRightInd w:val="0"/>
              <w:spacing w:before="60" w:after="60"/>
              <w:jc w:val="right"/>
              <w:rPr>
                <w:b/>
                <w:bCs/>
                <w:color w:val="000000"/>
              </w:rPr>
            </w:pPr>
            <w:r>
              <w:rPr>
                <w:b/>
                <w:bCs/>
                <w:color w:val="000000"/>
              </w:rPr>
              <w:t>t Value</w:t>
            </w:r>
          </w:p>
        </w:tc>
        <w:tc>
          <w:tcPr>
            <w:tcW w:w="96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4FF144C" w14:textId="77777777" w:rsidR="00D7309F" w:rsidRDefault="00D7309F" w:rsidP="00740AF4">
            <w:pPr>
              <w:keepNext/>
              <w:adjustRightInd w:val="0"/>
              <w:spacing w:before="60" w:after="60"/>
              <w:jc w:val="right"/>
              <w:rPr>
                <w:b/>
                <w:bCs/>
                <w:color w:val="000000"/>
              </w:rPr>
            </w:pPr>
            <w:proofErr w:type="spellStart"/>
            <w:r>
              <w:rPr>
                <w:b/>
                <w:bCs/>
                <w:color w:val="000000"/>
              </w:rPr>
              <w:t>Pr</w:t>
            </w:r>
            <w:proofErr w:type="spellEnd"/>
            <w:r>
              <w:rPr>
                <w:b/>
                <w:bCs/>
                <w:color w:val="000000"/>
              </w:rPr>
              <w:t> &gt; |t|</w:t>
            </w:r>
          </w:p>
        </w:tc>
      </w:tr>
      <w:tr w:rsidR="00D7309F" w14:paraId="0E486E3E" w14:textId="77777777" w:rsidTr="00D7309F">
        <w:trPr>
          <w:cantSplit/>
          <w:trHeight w:val="256"/>
          <w:jc w:val="center"/>
        </w:trPr>
        <w:tc>
          <w:tcPr>
            <w:tcW w:w="1784" w:type="dxa"/>
            <w:tcBorders>
              <w:top w:val="nil"/>
              <w:left w:val="single" w:sz="6" w:space="0" w:color="000000"/>
              <w:bottom w:val="single" w:sz="2" w:space="0" w:color="000000"/>
              <w:right w:val="nil"/>
            </w:tcBorders>
            <w:shd w:val="clear" w:color="auto" w:fill="BBBBBB"/>
            <w:tcMar>
              <w:left w:w="60" w:type="dxa"/>
              <w:right w:w="60" w:type="dxa"/>
            </w:tcMar>
          </w:tcPr>
          <w:p w14:paraId="074F7B95" w14:textId="77777777" w:rsidR="00D7309F" w:rsidRDefault="00D7309F" w:rsidP="00740AF4">
            <w:pPr>
              <w:keepNext/>
              <w:adjustRightInd w:val="0"/>
              <w:spacing w:before="60" w:after="60"/>
              <w:rPr>
                <w:b/>
                <w:bCs/>
                <w:color w:val="000000"/>
              </w:rPr>
            </w:pPr>
            <w:r>
              <w:rPr>
                <w:b/>
                <w:bCs/>
                <w:color w:val="000000"/>
              </w:rPr>
              <w:t>Pooled</w:t>
            </w:r>
          </w:p>
        </w:tc>
        <w:tc>
          <w:tcPr>
            <w:tcW w:w="1353" w:type="dxa"/>
            <w:tcBorders>
              <w:top w:val="nil"/>
              <w:left w:val="single" w:sz="2" w:space="0" w:color="000000"/>
              <w:bottom w:val="single" w:sz="2" w:space="0" w:color="000000"/>
              <w:right w:val="nil"/>
            </w:tcBorders>
            <w:shd w:val="clear" w:color="auto" w:fill="FFFFFF"/>
            <w:tcMar>
              <w:left w:w="60" w:type="dxa"/>
              <w:right w:w="60" w:type="dxa"/>
            </w:tcMar>
          </w:tcPr>
          <w:p w14:paraId="0F44A899" w14:textId="77777777" w:rsidR="00D7309F" w:rsidRDefault="00D7309F" w:rsidP="00740AF4">
            <w:pPr>
              <w:keepNext/>
              <w:adjustRightInd w:val="0"/>
              <w:spacing w:before="60" w:after="60"/>
              <w:rPr>
                <w:color w:val="000000"/>
              </w:rPr>
            </w:pPr>
            <w:r>
              <w:rPr>
                <w:color w:val="000000"/>
              </w:rPr>
              <w:t>Equal</w:t>
            </w:r>
          </w:p>
        </w:tc>
        <w:tc>
          <w:tcPr>
            <w:tcW w:w="855" w:type="dxa"/>
            <w:tcBorders>
              <w:top w:val="nil"/>
              <w:left w:val="single" w:sz="2" w:space="0" w:color="000000"/>
              <w:bottom w:val="single" w:sz="2" w:space="0" w:color="000000"/>
              <w:right w:val="nil"/>
            </w:tcBorders>
            <w:shd w:val="clear" w:color="auto" w:fill="FFFFFF"/>
            <w:tcMar>
              <w:left w:w="60" w:type="dxa"/>
              <w:right w:w="60" w:type="dxa"/>
            </w:tcMar>
          </w:tcPr>
          <w:p w14:paraId="5804A22A" w14:textId="77777777" w:rsidR="00D7309F" w:rsidRDefault="00D7309F" w:rsidP="00740AF4">
            <w:pPr>
              <w:keepNext/>
              <w:adjustRightInd w:val="0"/>
              <w:spacing w:before="60" w:after="60"/>
              <w:jc w:val="right"/>
              <w:rPr>
                <w:color w:val="000000"/>
              </w:rPr>
            </w:pPr>
            <w:r>
              <w:rPr>
                <w:color w:val="000000"/>
              </w:rPr>
              <w:t>1998</w:t>
            </w:r>
          </w:p>
        </w:tc>
        <w:tc>
          <w:tcPr>
            <w:tcW w:w="1018" w:type="dxa"/>
            <w:tcBorders>
              <w:top w:val="nil"/>
              <w:left w:val="single" w:sz="2" w:space="0" w:color="000000"/>
              <w:bottom w:val="single" w:sz="2" w:space="0" w:color="000000"/>
              <w:right w:val="nil"/>
            </w:tcBorders>
            <w:shd w:val="clear" w:color="auto" w:fill="FFFFFF"/>
            <w:tcMar>
              <w:left w:w="60" w:type="dxa"/>
              <w:right w:w="60" w:type="dxa"/>
            </w:tcMar>
          </w:tcPr>
          <w:p w14:paraId="44CE0205" w14:textId="77777777" w:rsidR="00D7309F" w:rsidRDefault="00D7309F" w:rsidP="00740AF4">
            <w:pPr>
              <w:keepNext/>
              <w:adjustRightInd w:val="0"/>
              <w:spacing w:before="60" w:after="60"/>
              <w:jc w:val="right"/>
              <w:rPr>
                <w:color w:val="000000"/>
              </w:rPr>
            </w:pPr>
            <w:r>
              <w:rPr>
                <w:color w:val="000000"/>
              </w:rPr>
              <w:t>4.36</w:t>
            </w:r>
          </w:p>
        </w:tc>
        <w:tc>
          <w:tcPr>
            <w:tcW w:w="9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E304EB6" w14:textId="77777777" w:rsidR="00D7309F" w:rsidRDefault="00D7309F" w:rsidP="00740AF4">
            <w:pPr>
              <w:keepNext/>
              <w:adjustRightInd w:val="0"/>
              <w:spacing w:before="60" w:after="60"/>
              <w:jc w:val="right"/>
              <w:rPr>
                <w:color w:val="000000"/>
              </w:rPr>
            </w:pPr>
            <w:r>
              <w:rPr>
                <w:color w:val="000000"/>
              </w:rPr>
              <w:t>&lt;.0001</w:t>
            </w:r>
          </w:p>
        </w:tc>
      </w:tr>
      <w:tr w:rsidR="00D7309F" w14:paraId="5DF3B727" w14:textId="77777777" w:rsidTr="00D7309F">
        <w:trPr>
          <w:cantSplit/>
          <w:trHeight w:val="422"/>
          <w:jc w:val="center"/>
        </w:trPr>
        <w:tc>
          <w:tcPr>
            <w:tcW w:w="1784" w:type="dxa"/>
            <w:tcBorders>
              <w:top w:val="nil"/>
              <w:left w:val="single" w:sz="6" w:space="0" w:color="000000"/>
              <w:bottom w:val="single" w:sz="6" w:space="0" w:color="000000"/>
              <w:right w:val="nil"/>
            </w:tcBorders>
            <w:shd w:val="clear" w:color="auto" w:fill="BBBBBB"/>
            <w:tcMar>
              <w:left w:w="60" w:type="dxa"/>
              <w:right w:w="60" w:type="dxa"/>
            </w:tcMar>
          </w:tcPr>
          <w:p w14:paraId="0BB9F700" w14:textId="77777777" w:rsidR="00D7309F" w:rsidRDefault="00D7309F" w:rsidP="00740AF4">
            <w:pPr>
              <w:keepNext/>
              <w:adjustRightInd w:val="0"/>
              <w:spacing w:before="60" w:after="60"/>
              <w:rPr>
                <w:b/>
                <w:bCs/>
                <w:color w:val="000000"/>
              </w:rPr>
            </w:pPr>
            <w:r>
              <w:rPr>
                <w:b/>
                <w:bCs/>
                <w:color w:val="000000"/>
              </w:rPr>
              <w:t>Satterthwaite</w:t>
            </w:r>
          </w:p>
        </w:tc>
        <w:tc>
          <w:tcPr>
            <w:tcW w:w="1353" w:type="dxa"/>
            <w:tcBorders>
              <w:top w:val="nil"/>
              <w:left w:val="single" w:sz="2" w:space="0" w:color="000000"/>
              <w:bottom w:val="single" w:sz="6" w:space="0" w:color="000000"/>
              <w:right w:val="nil"/>
            </w:tcBorders>
            <w:shd w:val="clear" w:color="auto" w:fill="FFFFFF"/>
            <w:tcMar>
              <w:left w:w="60" w:type="dxa"/>
              <w:right w:w="60" w:type="dxa"/>
            </w:tcMar>
          </w:tcPr>
          <w:p w14:paraId="7845707F" w14:textId="77777777" w:rsidR="00D7309F" w:rsidRDefault="00D7309F" w:rsidP="00740AF4">
            <w:pPr>
              <w:keepNext/>
              <w:adjustRightInd w:val="0"/>
              <w:spacing w:before="60" w:after="60"/>
              <w:rPr>
                <w:color w:val="000000"/>
              </w:rPr>
            </w:pPr>
            <w:r>
              <w:rPr>
                <w:color w:val="000000"/>
              </w:rPr>
              <w:t>Unequal</w:t>
            </w:r>
          </w:p>
        </w:tc>
        <w:tc>
          <w:tcPr>
            <w:tcW w:w="855" w:type="dxa"/>
            <w:tcBorders>
              <w:top w:val="nil"/>
              <w:left w:val="single" w:sz="2" w:space="0" w:color="000000"/>
              <w:bottom w:val="single" w:sz="6" w:space="0" w:color="000000"/>
              <w:right w:val="nil"/>
            </w:tcBorders>
            <w:shd w:val="clear" w:color="auto" w:fill="FFFFFF"/>
            <w:tcMar>
              <w:left w:w="60" w:type="dxa"/>
              <w:right w:w="60" w:type="dxa"/>
            </w:tcMar>
          </w:tcPr>
          <w:p w14:paraId="1AF9AC81" w14:textId="77777777" w:rsidR="00D7309F" w:rsidRDefault="00D7309F" w:rsidP="00740AF4">
            <w:pPr>
              <w:keepNext/>
              <w:adjustRightInd w:val="0"/>
              <w:spacing w:before="60" w:after="60"/>
              <w:jc w:val="right"/>
              <w:rPr>
                <w:color w:val="000000"/>
              </w:rPr>
            </w:pPr>
            <w:r>
              <w:rPr>
                <w:color w:val="000000"/>
              </w:rPr>
              <w:t>1787.4</w:t>
            </w:r>
          </w:p>
        </w:tc>
        <w:tc>
          <w:tcPr>
            <w:tcW w:w="1018" w:type="dxa"/>
            <w:tcBorders>
              <w:top w:val="nil"/>
              <w:left w:val="single" w:sz="2" w:space="0" w:color="000000"/>
              <w:bottom w:val="single" w:sz="6" w:space="0" w:color="000000"/>
              <w:right w:val="nil"/>
            </w:tcBorders>
            <w:shd w:val="clear" w:color="auto" w:fill="FFFFFF"/>
            <w:tcMar>
              <w:left w:w="60" w:type="dxa"/>
              <w:right w:w="60" w:type="dxa"/>
            </w:tcMar>
          </w:tcPr>
          <w:p w14:paraId="775B87C8" w14:textId="77777777" w:rsidR="00D7309F" w:rsidRDefault="00D7309F" w:rsidP="00740AF4">
            <w:pPr>
              <w:keepNext/>
              <w:adjustRightInd w:val="0"/>
              <w:spacing w:before="60" w:after="60"/>
              <w:jc w:val="right"/>
              <w:rPr>
                <w:color w:val="000000"/>
              </w:rPr>
            </w:pPr>
            <w:r>
              <w:rPr>
                <w:color w:val="000000"/>
              </w:rPr>
              <w:t>4.36</w:t>
            </w:r>
          </w:p>
        </w:tc>
        <w:tc>
          <w:tcPr>
            <w:tcW w:w="96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D750955" w14:textId="77777777" w:rsidR="00D7309F" w:rsidRDefault="00D7309F" w:rsidP="00740AF4">
            <w:pPr>
              <w:keepNext/>
              <w:adjustRightInd w:val="0"/>
              <w:spacing w:before="60" w:after="60"/>
              <w:jc w:val="right"/>
              <w:rPr>
                <w:color w:val="000000"/>
              </w:rPr>
            </w:pPr>
            <w:r>
              <w:rPr>
                <w:color w:val="000000"/>
              </w:rPr>
              <w:t>&lt;.0001</w:t>
            </w:r>
          </w:p>
        </w:tc>
      </w:tr>
    </w:tbl>
    <w:p w14:paraId="69C632A0" w14:textId="77777777" w:rsidR="00D7309F" w:rsidRDefault="00D7309F" w:rsidP="00D7309F">
      <w:pPr>
        <w:adjustRightInd w:val="0"/>
        <w:rPr>
          <w:color w:val="000000"/>
        </w:rPr>
      </w:pPr>
    </w:p>
    <w:p w14:paraId="73910DB2" w14:textId="77777777" w:rsidR="00D7309F" w:rsidRDefault="00D7309F" w:rsidP="00D7309F">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988"/>
        <w:gridCol w:w="954"/>
        <w:gridCol w:w="867"/>
        <w:gridCol w:w="878"/>
        <w:gridCol w:w="738"/>
      </w:tblGrid>
      <w:tr w:rsidR="00D7309F" w14:paraId="62372BD8" w14:textId="77777777" w:rsidTr="00740AF4">
        <w:trPr>
          <w:cantSplit/>
          <w:tblHeader/>
          <w:jc w:val="center"/>
        </w:trPr>
        <w:tc>
          <w:tcPr>
            <w:tcW w:w="4425"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EC7633F" w14:textId="77777777" w:rsidR="00D7309F" w:rsidRDefault="00D7309F" w:rsidP="00740AF4">
            <w:pPr>
              <w:keepNext/>
              <w:adjustRightInd w:val="0"/>
              <w:spacing w:before="60" w:after="60"/>
              <w:jc w:val="center"/>
              <w:rPr>
                <w:b/>
                <w:bCs/>
                <w:color w:val="000000"/>
              </w:rPr>
            </w:pPr>
            <w:r>
              <w:rPr>
                <w:b/>
                <w:bCs/>
                <w:color w:val="000000"/>
              </w:rPr>
              <w:t>Equality of Variances</w:t>
            </w:r>
          </w:p>
        </w:tc>
      </w:tr>
      <w:tr w:rsidR="00D7309F" w14:paraId="25E2B696" w14:textId="77777777" w:rsidTr="00740AF4">
        <w:trPr>
          <w:cantSplit/>
          <w:tblHeader/>
          <w:jc w:val="center"/>
        </w:trPr>
        <w:tc>
          <w:tcPr>
            <w:tcW w:w="988" w:type="dxa"/>
            <w:tcBorders>
              <w:top w:val="nil"/>
              <w:left w:val="single" w:sz="6" w:space="0" w:color="000000"/>
              <w:bottom w:val="single" w:sz="2" w:space="0" w:color="000000"/>
              <w:right w:val="nil"/>
            </w:tcBorders>
            <w:shd w:val="clear" w:color="auto" w:fill="BBBBBB"/>
            <w:tcMar>
              <w:left w:w="60" w:type="dxa"/>
              <w:right w:w="60" w:type="dxa"/>
            </w:tcMar>
            <w:vAlign w:val="bottom"/>
          </w:tcPr>
          <w:p w14:paraId="7999F401" w14:textId="77777777" w:rsidR="00D7309F" w:rsidRDefault="00D7309F" w:rsidP="00740AF4">
            <w:pPr>
              <w:keepNext/>
              <w:adjustRightInd w:val="0"/>
              <w:spacing w:before="60" w:after="60"/>
              <w:rPr>
                <w:b/>
                <w:bCs/>
                <w:color w:val="000000"/>
              </w:rPr>
            </w:pPr>
            <w:r>
              <w:rPr>
                <w:b/>
                <w:bCs/>
                <w:color w:val="000000"/>
              </w:rPr>
              <w:t>Method</w:t>
            </w:r>
          </w:p>
        </w:tc>
        <w:tc>
          <w:tcPr>
            <w:tcW w:w="95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232B1D7" w14:textId="77777777" w:rsidR="00D7309F" w:rsidRDefault="00D7309F" w:rsidP="00740AF4">
            <w:pPr>
              <w:keepNext/>
              <w:adjustRightInd w:val="0"/>
              <w:spacing w:before="60" w:after="60"/>
              <w:jc w:val="right"/>
              <w:rPr>
                <w:b/>
                <w:bCs/>
                <w:color w:val="000000"/>
              </w:rPr>
            </w:pPr>
            <w:r>
              <w:rPr>
                <w:b/>
                <w:bCs/>
                <w:color w:val="000000"/>
              </w:rPr>
              <w:t>Num DF</w:t>
            </w:r>
          </w:p>
        </w:tc>
        <w:tc>
          <w:tcPr>
            <w:tcW w:w="867" w:type="dxa"/>
            <w:tcBorders>
              <w:top w:val="nil"/>
              <w:left w:val="single" w:sz="2" w:space="0" w:color="000000"/>
              <w:bottom w:val="single" w:sz="2" w:space="0" w:color="000000"/>
              <w:right w:val="nil"/>
            </w:tcBorders>
            <w:shd w:val="clear" w:color="auto" w:fill="BBBBBB"/>
            <w:tcMar>
              <w:left w:w="60" w:type="dxa"/>
              <w:right w:w="60" w:type="dxa"/>
            </w:tcMar>
            <w:vAlign w:val="bottom"/>
          </w:tcPr>
          <w:p w14:paraId="0DDD591A" w14:textId="77777777" w:rsidR="00D7309F" w:rsidRDefault="00D7309F" w:rsidP="00740AF4">
            <w:pPr>
              <w:keepNext/>
              <w:adjustRightInd w:val="0"/>
              <w:spacing w:before="60" w:after="60"/>
              <w:jc w:val="right"/>
              <w:rPr>
                <w:b/>
                <w:bCs/>
                <w:color w:val="000000"/>
              </w:rPr>
            </w:pPr>
            <w:r>
              <w:rPr>
                <w:b/>
                <w:bCs/>
                <w:color w:val="000000"/>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7FB005AB" w14:textId="77777777" w:rsidR="00D7309F" w:rsidRDefault="00D7309F" w:rsidP="00740AF4">
            <w:pPr>
              <w:keepNext/>
              <w:adjustRightInd w:val="0"/>
              <w:spacing w:before="60" w:after="60"/>
              <w:jc w:val="right"/>
              <w:rPr>
                <w:b/>
                <w:bCs/>
                <w:color w:val="000000"/>
              </w:rPr>
            </w:pPr>
            <w:r>
              <w:rPr>
                <w:b/>
                <w:bCs/>
                <w:color w:val="000000"/>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ED67F6A" w14:textId="77777777" w:rsidR="00D7309F" w:rsidRDefault="00D7309F" w:rsidP="00740AF4">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D7309F" w14:paraId="1D97D3EA" w14:textId="77777777" w:rsidTr="00740AF4">
        <w:trPr>
          <w:cantSplit/>
          <w:jc w:val="center"/>
        </w:trPr>
        <w:tc>
          <w:tcPr>
            <w:tcW w:w="988" w:type="dxa"/>
            <w:tcBorders>
              <w:top w:val="nil"/>
              <w:left w:val="single" w:sz="6" w:space="0" w:color="000000"/>
              <w:bottom w:val="single" w:sz="6" w:space="0" w:color="000000"/>
              <w:right w:val="nil"/>
            </w:tcBorders>
            <w:shd w:val="clear" w:color="auto" w:fill="BBBBBB"/>
            <w:tcMar>
              <w:left w:w="60" w:type="dxa"/>
              <w:right w:w="60" w:type="dxa"/>
            </w:tcMar>
          </w:tcPr>
          <w:p w14:paraId="0583715C" w14:textId="77777777" w:rsidR="00D7309F" w:rsidRDefault="00D7309F" w:rsidP="00740AF4">
            <w:pPr>
              <w:keepNext/>
              <w:adjustRightInd w:val="0"/>
              <w:spacing w:before="60" w:after="60"/>
              <w:rPr>
                <w:b/>
                <w:bCs/>
                <w:color w:val="000000"/>
              </w:rPr>
            </w:pPr>
            <w:r>
              <w:rPr>
                <w:b/>
                <w:bCs/>
                <w:color w:val="000000"/>
              </w:rPr>
              <w:t>Folded F</w:t>
            </w:r>
          </w:p>
        </w:tc>
        <w:tc>
          <w:tcPr>
            <w:tcW w:w="954" w:type="dxa"/>
            <w:tcBorders>
              <w:top w:val="nil"/>
              <w:left w:val="single" w:sz="2" w:space="0" w:color="000000"/>
              <w:bottom w:val="single" w:sz="6" w:space="0" w:color="000000"/>
              <w:right w:val="nil"/>
            </w:tcBorders>
            <w:shd w:val="clear" w:color="auto" w:fill="FFFFFF"/>
            <w:tcMar>
              <w:left w:w="60" w:type="dxa"/>
              <w:right w:w="60" w:type="dxa"/>
            </w:tcMar>
          </w:tcPr>
          <w:p w14:paraId="1EA09A3C" w14:textId="77777777" w:rsidR="00D7309F" w:rsidRDefault="00D7309F" w:rsidP="00740AF4">
            <w:pPr>
              <w:keepNext/>
              <w:adjustRightInd w:val="0"/>
              <w:spacing w:before="60" w:after="60"/>
              <w:jc w:val="right"/>
              <w:rPr>
                <w:color w:val="000000"/>
              </w:rPr>
            </w:pPr>
            <w:r>
              <w:rPr>
                <w:color w:val="000000"/>
              </w:rPr>
              <w:t>999</w:t>
            </w:r>
          </w:p>
        </w:tc>
        <w:tc>
          <w:tcPr>
            <w:tcW w:w="867" w:type="dxa"/>
            <w:tcBorders>
              <w:top w:val="nil"/>
              <w:left w:val="single" w:sz="2" w:space="0" w:color="000000"/>
              <w:bottom w:val="single" w:sz="6" w:space="0" w:color="000000"/>
              <w:right w:val="nil"/>
            </w:tcBorders>
            <w:shd w:val="clear" w:color="auto" w:fill="FFFFFF"/>
            <w:tcMar>
              <w:left w:w="60" w:type="dxa"/>
              <w:right w:w="60" w:type="dxa"/>
            </w:tcMar>
          </w:tcPr>
          <w:p w14:paraId="1249B209" w14:textId="77777777" w:rsidR="00D7309F" w:rsidRDefault="00D7309F" w:rsidP="00740AF4">
            <w:pPr>
              <w:keepNext/>
              <w:adjustRightInd w:val="0"/>
              <w:spacing w:before="60" w:after="60"/>
              <w:jc w:val="right"/>
              <w:rPr>
                <w:color w:val="000000"/>
              </w:rPr>
            </w:pPr>
            <w:r>
              <w:rPr>
                <w:color w:val="000000"/>
              </w:rPr>
              <w:t>999</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303FCCA0" w14:textId="77777777" w:rsidR="00D7309F" w:rsidRDefault="00D7309F" w:rsidP="00740AF4">
            <w:pPr>
              <w:keepNext/>
              <w:adjustRightInd w:val="0"/>
              <w:spacing w:before="60" w:after="60"/>
              <w:jc w:val="right"/>
              <w:rPr>
                <w:color w:val="000000"/>
              </w:rPr>
            </w:pPr>
            <w:r>
              <w:rPr>
                <w:color w:val="000000"/>
              </w:rPr>
              <w:t>2.05</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A99E94C" w14:textId="77777777" w:rsidR="00D7309F" w:rsidRDefault="00D7309F" w:rsidP="00740AF4">
            <w:pPr>
              <w:keepNext/>
              <w:adjustRightInd w:val="0"/>
              <w:spacing w:before="60" w:after="60"/>
              <w:jc w:val="right"/>
              <w:rPr>
                <w:color w:val="000000"/>
              </w:rPr>
            </w:pPr>
            <w:r>
              <w:rPr>
                <w:color w:val="000000"/>
              </w:rPr>
              <w:t>&lt;.0001</w:t>
            </w:r>
          </w:p>
        </w:tc>
      </w:tr>
    </w:tbl>
    <w:p w14:paraId="64A98089" w14:textId="77777777" w:rsidR="00D7309F" w:rsidRDefault="00D7309F" w:rsidP="00D7309F">
      <w:pPr>
        <w:adjustRightInd w:val="0"/>
        <w:rPr>
          <w:color w:val="000000"/>
        </w:rPr>
      </w:pPr>
    </w:p>
    <w:p w14:paraId="419F2C87" w14:textId="3D8F0987" w:rsidR="00D7309F" w:rsidRDefault="00D7309F" w:rsidP="00D7309F">
      <w:pPr>
        <w:adjustRightInd w:val="0"/>
        <w:jc w:val="center"/>
        <w:rPr>
          <w:sz w:val="24"/>
          <w:szCs w:val="24"/>
        </w:rPr>
      </w:pPr>
      <w:r>
        <w:rPr>
          <w:noProof/>
          <w:sz w:val="24"/>
          <w:szCs w:val="24"/>
        </w:rPr>
        <w:lastRenderedPageBreak/>
        <w:drawing>
          <wp:inline distT="0" distB="0" distL="0" distR="0" wp14:anchorId="2EE27B41" wp14:editId="2DD77422">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7799E4C" w14:textId="336D5D54" w:rsidR="00AC1906" w:rsidRDefault="00AC1906"/>
    <w:p w14:paraId="0200AAB8" w14:textId="2F07867C" w:rsidR="00D7309F" w:rsidRDefault="00D7309F" w:rsidP="00D7309F">
      <w:pPr>
        <w:adjustRightInd w:val="0"/>
        <w:jc w:val="center"/>
        <w:rPr>
          <w:sz w:val="24"/>
          <w:szCs w:val="24"/>
        </w:rPr>
      </w:pPr>
      <w:r>
        <w:rPr>
          <w:noProof/>
          <w:sz w:val="24"/>
          <w:szCs w:val="24"/>
        </w:rPr>
        <w:drawing>
          <wp:inline distT="0" distB="0" distL="0" distR="0" wp14:anchorId="079F36A9" wp14:editId="348A0C52">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5A23ED4" w14:textId="3B87F1FF" w:rsidR="00D7309F" w:rsidRPr="00061D85" w:rsidRDefault="00682778">
      <w:pPr>
        <w:rPr>
          <w:u w:val="single"/>
        </w:rPr>
      </w:pPr>
      <w:r w:rsidRPr="00061D85">
        <w:rPr>
          <w:rFonts w:ascii="Cambria" w:hAnsi="Cambria"/>
          <w:sz w:val="24"/>
          <w:szCs w:val="24"/>
          <w:u w:val="single"/>
        </w:rPr>
        <w:lastRenderedPageBreak/>
        <w:t>III.3. Use Chi-square test.</w:t>
      </w:r>
    </w:p>
    <w:p w14:paraId="1029170E" w14:textId="088128F9" w:rsidR="00AC1906" w:rsidRDefault="00AC1906" w:rsidP="00AC1906">
      <w:pPr>
        <w:pStyle w:val="PlainText"/>
        <w:rPr>
          <w:rFonts w:ascii="Times New Roman" w:hAnsi="Times New Roman"/>
          <w:b/>
          <w:bCs/>
          <w:sz w:val="24"/>
          <w:szCs w:val="24"/>
          <w:u w:val="single"/>
        </w:rPr>
      </w:pPr>
      <w:r w:rsidRPr="00AC1906">
        <w:rPr>
          <w:rFonts w:ascii="Times New Roman" w:hAnsi="Times New Roman"/>
          <w:b/>
          <w:bCs/>
          <w:sz w:val="24"/>
          <w:szCs w:val="24"/>
          <w:u w:val="single"/>
        </w:rPr>
        <w:t>SAS PROGRAM FILE:</w:t>
      </w:r>
    </w:p>
    <w:p w14:paraId="5E0D8BEE" w14:textId="48BE217F" w:rsidR="007D6ADB" w:rsidRDefault="007D6ADB" w:rsidP="00AC1906">
      <w:pPr>
        <w:pStyle w:val="PlainText"/>
        <w:rPr>
          <w:rFonts w:ascii="Times New Roman" w:hAnsi="Times New Roman"/>
          <w:b/>
          <w:bCs/>
          <w:sz w:val="24"/>
          <w:szCs w:val="24"/>
          <w:u w:val="single"/>
        </w:rPr>
      </w:pPr>
    </w:p>
    <w:p w14:paraId="658B9A6D" w14:textId="77777777" w:rsidR="00361ABB" w:rsidRDefault="00361ABB" w:rsidP="00361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eight;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samplepro</w:t>
      </w:r>
      <w:proofErr w:type="spellEnd"/>
      <w:r>
        <w:rPr>
          <w:rFonts w:ascii="Courier New" w:hAnsi="Courier New" w:cs="Courier New"/>
          <w:color w:val="000000"/>
          <w:sz w:val="20"/>
          <w:szCs w:val="20"/>
          <w:shd w:val="clear" w:color="auto" w:fill="FFFFFF"/>
        </w:rPr>
        <w:t>;</w:t>
      </w:r>
      <w:proofErr w:type="gramEnd"/>
    </w:p>
    <w:p w14:paraId="37B03FDC" w14:textId="77777777" w:rsidR="00361ABB" w:rsidRDefault="00361ABB" w:rsidP="00361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tenure will be </w:t>
      </w:r>
      <w:proofErr w:type="spellStart"/>
      <w:r>
        <w:rPr>
          <w:rFonts w:ascii="Courier New" w:hAnsi="Courier New" w:cs="Courier New"/>
          <w:color w:val="008000"/>
          <w:sz w:val="20"/>
          <w:szCs w:val="20"/>
          <w:shd w:val="clear" w:color="auto" w:fill="FFFFFF"/>
        </w:rPr>
        <w:t>recoded</w:t>
      </w:r>
      <w:proofErr w:type="spellEnd"/>
      <w:r>
        <w:rPr>
          <w:rFonts w:ascii="Courier New" w:hAnsi="Courier New" w:cs="Courier New"/>
          <w:color w:val="008000"/>
          <w:sz w:val="20"/>
          <w:szCs w:val="20"/>
          <w:shd w:val="clear" w:color="auto" w:fill="FFFFFF"/>
        </w:rPr>
        <w:t xml:space="preserve"> in 3 </w:t>
      </w:r>
      <w:proofErr w:type="gramStart"/>
      <w:r>
        <w:rPr>
          <w:rFonts w:ascii="Courier New" w:hAnsi="Courier New" w:cs="Courier New"/>
          <w:color w:val="008000"/>
          <w:sz w:val="20"/>
          <w:szCs w:val="20"/>
          <w:shd w:val="clear" w:color="auto" w:fill="FFFFFF"/>
        </w:rPr>
        <w:t>groups;</w:t>
      </w:r>
      <w:proofErr w:type="gramEnd"/>
    </w:p>
    <w:p w14:paraId="7F8EA2D9" w14:textId="77777777" w:rsidR="00361ABB" w:rsidRDefault="00361ABB" w:rsidP="00361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tenure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hhgroup</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1E0A6D6C" w14:textId="77777777" w:rsidR="00361ABB" w:rsidRDefault="00361ABB" w:rsidP="00361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tenure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hhgroup</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gramEnd"/>
    </w:p>
    <w:p w14:paraId="11149530" w14:textId="77777777" w:rsidR="00361ABB" w:rsidRDefault="00361ABB" w:rsidP="00361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tenure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hhgroup</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roofErr w:type="gramEnd"/>
    </w:p>
    <w:p w14:paraId="5DAC1AD1" w14:textId="77777777" w:rsidR="00361ABB" w:rsidRDefault="00361ABB" w:rsidP="00361ABB">
      <w:pPr>
        <w:autoSpaceDE w:val="0"/>
        <w:autoSpaceDN w:val="0"/>
        <w:adjustRightInd w:val="0"/>
        <w:spacing w:after="0" w:line="240" w:lineRule="auto"/>
        <w:rPr>
          <w:rFonts w:ascii="Courier New" w:hAnsi="Courier New" w:cs="Courier New"/>
          <w:color w:val="000000"/>
          <w:sz w:val="20"/>
          <w:szCs w:val="20"/>
          <w:shd w:val="clear" w:color="auto" w:fill="FFFFFF"/>
        </w:rPr>
      </w:pPr>
    </w:p>
    <w:p w14:paraId="2E8DAF99" w14:textId="77777777" w:rsidR="00361ABB" w:rsidRDefault="00361ABB" w:rsidP="00361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roofErr w:type="gramEnd"/>
    </w:p>
    <w:p w14:paraId="0C965B19" w14:textId="77777777" w:rsidR="00361ABB" w:rsidRDefault="00361ABB" w:rsidP="00361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hhgroup</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hhsex</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3661BBA" w14:textId="388228EE" w:rsidR="00AC1906" w:rsidRDefault="00361ABB" w:rsidP="00361ABB">
      <w:pPr>
        <w:pStyle w:val="PlainText"/>
        <w:rPr>
          <w:rFonts w:cs="Courier New"/>
          <w:color w:val="000000"/>
          <w:shd w:val="clear" w:color="auto" w:fill="FFFFFF"/>
        </w:rPr>
      </w:pPr>
      <w:proofErr w:type="spellStart"/>
      <w:r>
        <w:rPr>
          <w:rFonts w:cs="Courier New"/>
          <w:color w:val="0000FF"/>
          <w:shd w:val="clear" w:color="auto" w:fill="FFFFFF"/>
        </w:rPr>
        <w:t>ods</w:t>
      </w:r>
      <w:proofErr w:type="spellEnd"/>
      <w:r>
        <w:rPr>
          <w:rFonts w:cs="Courier New"/>
          <w:color w:val="000000"/>
          <w:shd w:val="clear" w:color="auto" w:fill="FFFFFF"/>
        </w:rPr>
        <w:t xml:space="preserve"> </w:t>
      </w:r>
      <w:r>
        <w:rPr>
          <w:rFonts w:cs="Courier New"/>
          <w:color w:val="0000FF"/>
          <w:shd w:val="clear" w:color="auto" w:fill="FFFFFF"/>
        </w:rPr>
        <w:t>rtf</w:t>
      </w:r>
      <w:r>
        <w:rPr>
          <w:rFonts w:cs="Courier New"/>
          <w:color w:val="000000"/>
          <w:shd w:val="clear" w:color="auto" w:fill="FFFFFF"/>
        </w:rPr>
        <w:t xml:space="preserve"> </w:t>
      </w:r>
      <w:proofErr w:type="gramStart"/>
      <w:r>
        <w:rPr>
          <w:rFonts w:cs="Courier New"/>
          <w:color w:val="0000FF"/>
          <w:shd w:val="clear" w:color="auto" w:fill="FFFFFF"/>
        </w:rPr>
        <w:t>close</w:t>
      </w:r>
      <w:r>
        <w:rPr>
          <w:rFonts w:cs="Courier New"/>
          <w:color w:val="000000"/>
          <w:shd w:val="clear" w:color="auto" w:fill="FFFFFF"/>
        </w:rPr>
        <w:t>;</w:t>
      </w:r>
      <w:proofErr w:type="gramEnd"/>
    </w:p>
    <w:p w14:paraId="7468FE96" w14:textId="77777777" w:rsidR="00361ABB" w:rsidRPr="00AC1906" w:rsidRDefault="00361ABB" w:rsidP="00361ABB">
      <w:pPr>
        <w:pStyle w:val="PlainText"/>
        <w:rPr>
          <w:rFonts w:ascii="Times New Roman" w:hAnsi="Times New Roman"/>
          <w:b/>
          <w:bCs/>
          <w:sz w:val="24"/>
          <w:szCs w:val="24"/>
          <w:u w:val="single"/>
        </w:rPr>
      </w:pPr>
    </w:p>
    <w:p w14:paraId="2EF676D7" w14:textId="77777777" w:rsidR="00682778" w:rsidRDefault="00AC1906" w:rsidP="00AC1906">
      <w:pPr>
        <w:pStyle w:val="PlainText"/>
        <w:rPr>
          <w:rFonts w:ascii="Times New Roman" w:hAnsi="Times New Roman"/>
          <w:b/>
          <w:bCs/>
          <w:sz w:val="24"/>
          <w:szCs w:val="24"/>
          <w:u w:val="single"/>
        </w:rPr>
      </w:pPr>
      <w:r w:rsidRPr="00AC1906">
        <w:rPr>
          <w:rFonts w:ascii="Times New Roman" w:hAnsi="Times New Roman"/>
          <w:b/>
          <w:bCs/>
          <w:sz w:val="24"/>
          <w:szCs w:val="24"/>
          <w:u w:val="single"/>
        </w:rPr>
        <w:t>SAS LOG FILE:</w:t>
      </w:r>
      <w:r w:rsidRPr="00AC1906">
        <w:rPr>
          <w:rFonts w:ascii="Times New Roman" w:hAnsi="Times New Roman"/>
          <w:b/>
          <w:bCs/>
          <w:sz w:val="24"/>
          <w:szCs w:val="24"/>
          <w:u w:val="single"/>
        </w:rPr>
        <w:br/>
      </w:r>
    </w:p>
    <w:p w14:paraId="5F2997B8"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98   data eight; set </w:t>
      </w:r>
      <w:proofErr w:type="spellStart"/>
      <w:proofErr w:type="gramStart"/>
      <w:r>
        <w:rPr>
          <w:rFonts w:ascii="SAS Monospace" w:hAnsi="SAS Monospace" w:cs="SAS Monospace"/>
          <w:sz w:val="16"/>
          <w:szCs w:val="16"/>
        </w:rPr>
        <w:t>samplepro</w:t>
      </w:r>
      <w:proofErr w:type="spellEnd"/>
      <w:r>
        <w:rPr>
          <w:rFonts w:ascii="SAS Monospace" w:hAnsi="SAS Monospace" w:cs="SAS Monospace"/>
          <w:sz w:val="16"/>
          <w:szCs w:val="16"/>
        </w:rPr>
        <w:t>;</w:t>
      </w:r>
      <w:proofErr w:type="gramEnd"/>
    </w:p>
    <w:p w14:paraId="59AE5EFC"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99   *** tenure will be </w:t>
      </w:r>
      <w:proofErr w:type="spellStart"/>
      <w:r>
        <w:rPr>
          <w:rFonts w:ascii="SAS Monospace" w:hAnsi="SAS Monospace" w:cs="SAS Monospace"/>
          <w:sz w:val="16"/>
          <w:szCs w:val="16"/>
        </w:rPr>
        <w:t>recoded</w:t>
      </w:r>
      <w:proofErr w:type="spellEnd"/>
      <w:r>
        <w:rPr>
          <w:rFonts w:ascii="SAS Monospace" w:hAnsi="SAS Monospace" w:cs="SAS Monospace"/>
          <w:sz w:val="16"/>
          <w:szCs w:val="16"/>
        </w:rPr>
        <w:t xml:space="preserve"> in 3 </w:t>
      </w:r>
      <w:proofErr w:type="gramStart"/>
      <w:r>
        <w:rPr>
          <w:rFonts w:ascii="SAS Monospace" w:hAnsi="SAS Monospace" w:cs="SAS Monospace"/>
          <w:sz w:val="16"/>
          <w:szCs w:val="16"/>
        </w:rPr>
        <w:t>groups;</w:t>
      </w:r>
      <w:proofErr w:type="gramEnd"/>
    </w:p>
    <w:p w14:paraId="117ECE07"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100  if</w:t>
      </w:r>
      <w:proofErr w:type="gramEnd"/>
      <w:r>
        <w:rPr>
          <w:rFonts w:ascii="SAS Monospace" w:hAnsi="SAS Monospace" w:cs="SAS Monospace"/>
          <w:sz w:val="16"/>
          <w:szCs w:val="16"/>
        </w:rPr>
        <w:t xml:space="preserve"> tenure = 1 then </w:t>
      </w:r>
      <w:proofErr w:type="spellStart"/>
      <w:r>
        <w:rPr>
          <w:rFonts w:ascii="SAS Monospace" w:hAnsi="SAS Monospace" w:cs="SAS Monospace"/>
          <w:sz w:val="16"/>
          <w:szCs w:val="16"/>
        </w:rPr>
        <w:t>hhgroup</w:t>
      </w:r>
      <w:proofErr w:type="spellEnd"/>
      <w:r>
        <w:rPr>
          <w:rFonts w:ascii="SAS Monospace" w:hAnsi="SAS Monospace" w:cs="SAS Monospace"/>
          <w:sz w:val="16"/>
          <w:szCs w:val="16"/>
        </w:rPr>
        <w:t>=1;</w:t>
      </w:r>
    </w:p>
    <w:p w14:paraId="48B2AC46"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101  if</w:t>
      </w:r>
      <w:proofErr w:type="gramEnd"/>
      <w:r>
        <w:rPr>
          <w:rFonts w:ascii="SAS Monospace" w:hAnsi="SAS Monospace" w:cs="SAS Monospace"/>
          <w:sz w:val="16"/>
          <w:szCs w:val="16"/>
        </w:rPr>
        <w:t xml:space="preserve"> tenure = 2 then </w:t>
      </w:r>
      <w:proofErr w:type="spellStart"/>
      <w:r>
        <w:rPr>
          <w:rFonts w:ascii="SAS Monospace" w:hAnsi="SAS Monospace" w:cs="SAS Monospace"/>
          <w:sz w:val="16"/>
          <w:szCs w:val="16"/>
        </w:rPr>
        <w:t>hhgroup</w:t>
      </w:r>
      <w:proofErr w:type="spellEnd"/>
      <w:r>
        <w:rPr>
          <w:rFonts w:ascii="SAS Monospace" w:hAnsi="SAS Monospace" w:cs="SAS Monospace"/>
          <w:sz w:val="16"/>
          <w:szCs w:val="16"/>
        </w:rPr>
        <w:t>=2;</w:t>
      </w:r>
    </w:p>
    <w:p w14:paraId="0987C915"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102  if</w:t>
      </w:r>
      <w:proofErr w:type="gramEnd"/>
      <w:r>
        <w:rPr>
          <w:rFonts w:ascii="SAS Monospace" w:hAnsi="SAS Monospace" w:cs="SAS Monospace"/>
          <w:sz w:val="16"/>
          <w:szCs w:val="16"/>
        </w:rPr>
        <w:t xml:space="preserve"> tenure = 3 then </w:t>
      </w:r>
      <w:proofErr w:type="spellStart"/>
      <w:r>
        <w:rPr>
          <w:rFonts w:ascii="SAS Monospace" w:hAnsi="SAS Monospace" w:cs="SAS Monospace"/>
          <w:sz w:val="16"/>
          <w:szCs w:val="16"/>
        </w:rPr>
        <w:t>hhgroup</w:t>
      </w:r>
      <w:proofErr w:type="spellEnd"/>
      <w:r>
        <w:rPr>
          <w:rFonts w:ascii="SAS Monospace" w:hAnsi="SAS Monospace" w:cs="SAS Monospace"/>
          <w:sz w:val="16"/>
          <w:szCs w:val="16"/>
        </w:rPr>
        <w:t>=3;</w:t>
      </w:r>
    </w:p>
    <w:p w14:paraId="3939E154"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103</w:t>
      </w:r>
    </w:p>
    <w:p w14:paraId="7C861DEB"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 xml:space="preserve">104  </w:t>
      </w:r>
      <w:proofErr w:type="spellStart"/>
      <w:r>
        <w:rPr>
          <w:rFonts w:ascii="SAS Monospace" w:hAnsi="SAS Monospace" w:cs="SAS Monospace"/>
          <w:sz w:val="16"/>
          <w:szCs w:val="16"/>
        </w:rPr>
        <w:t>ods</w:t>
      </w:r>
      <w:proofErr w:type="spellEnd"/>
      <w:proofErr w:type="gramEnd"/>
      <w:r>
        <w:rPr>
          <w:rFonts w:ascii="SAS Monospace" w:hAnsi="SAS Monospace" w:cs="SAS Monospace"/>
          <w:sz w:val="16"/>
          <w:szCs w:val="16"/>
        </w:rPr>
        <w:t xml:space="preserve"> rtf;</w:t>
      </w:r>
    </w:p>
    <w:p w14:paraId="4036A85F"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Writing RTF Body file: sasrtf.rtf</w:t>
      </w:r>
    </w:p>
    <w:p w14:paraId="0BE622DA"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p>
    <w:p w14:paraId="16D3AC9C"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Character values have been converted to numeric</w:t>
      </w:r>
    </w:p>
    <w:p w14:paraId="5191A4FA"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values at the places given by: (Line):(Column).</w:t>
      </w:r>
    </w:p>
    <w:p w14:paraId="5B72EF86"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100:4   101:4   102:4</w:t>
      </w:r>
    </w:p>
    <w:p w14:paraId="635BC650"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2000 observations read from the data set WORK.SAMPLEPRO.</w:t>
      </w:r>
    </w:p>
    <w:p w14:paraId="52D3D4B6"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WORK.EIGHT has 2000 observations and 13 variables.</w:t>
      </w:r>
    </w:p>
    <w:p w14:paraId="2394284E"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14:paraId="05DAF82E"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0.12 seconds</w:t>
      </w:r>
    </w:p>
    <w:p w14:paraId="3C6FA6E5"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0.09 seconds</w:t>
      </w:r>
    </w:p>
    <w:p w14:paraId="22628326"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p>
    <w:p w14:paraId="384E081F"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p>
    <w:p w14:paraId="249A5366"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105  proc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freq</w:t>
      </w:r>
      <w:proofErr w:type="spellEnd"/>
      <w:r>
        <w:rPr>
          <w:rFonts w:ascii="SAS Monospace" w:hAnsi="SAS Monospace" w:cs="SAS Monospace"/>
          <w:sz w:val="16"/>
          <w:szCs w:val="16"/>
        </w:rPr>
        <w:t xml:space="preserve">; tables </w:t>
      </w:r>
      <w:proofErr w:type="spellStart"/>
      <w:r>
        <w:rPr>
          <w:rFonts w:ascii="SAS Monospace" w:hAnsi="SAS Monospace" w:cs="SAS Monospace"/>
          <w:sz w:val="16"/>
          <w:szCs w:val="16"/>
        </w:rPr>
        <w:t>hhgroup</w:t>
      </w:r>
      <w:proofErr w:type="spellEnd"/>
      <w:r>
        <w:rPr>
          <w:rFonts w:ascii="SAS Monospace" w:hAnsi="SAS Monospace" w:cs="SAS Monospace"/>
          <w:sz w:val="16"/>
          <w:szCs w:val="16"/>
        </w:rPr>
        <w:t>*</w:t>
      </w:r>
      <w:proofErr w:type="spellStart"/>
      <w:r>
        <w:rPr>
          <w:rFonts w:ascii="SAS Monospace" w:hAnsi="SAS Monospace" w:cs="SAS Monospace"/>
          <w:sz w:val="16"/>
          <w:szCs w:val="16"/>
        </w:rPr>
        <w:t>hhsex</w:t>
      </w:r>
      <w:proofErr w:type="spellEnd"/>
      <w:r>
        <w:rPr>
          <w:rFonts w:ascii="SAS Monospace" w:hAnsi="SAS Monospace" w:cs="SAS Monospace"/>
          <w:sz w:val="16"/>
          <w:szCs w:val="16"/>
        </w:rPr>
        <w:t>/</w:t>
      </w:r>
      <w:proofErr w:type="spellStart"/>
      <w:r>
        <w:rPr>
          <w:rFonts w:ascii="SAS Monospace" w:hAnsi="SAS Monospace" w:cs="SAS Monospace"/>
          <w:sz w:val="16"/>
          <w:szCs w:val="16"/>
        </w:rPr>
        <w:t>chisq</w:t>
      </w:r>
      <w:proofErr w:type="spellEnd"/>
      <w:r>
        <w:rPr>
          <w:rFonts w:ascii="SAS Monospace" w:hAnsi="SAS Monospace" w:cs="SAS Monospace"/>
          <w:sz w:val="16"/>
          <w:szCs w:val="16"/>
        </w:rPr>
        <w:t>; run;</w:t>
      </w:r>
    </w:p>
    <w:p w14:paraId="4F7E2421"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p>
    <w:p w14:paraId="353CE90B"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2000 observations read from the data set WORK.EIGHT.</w:t>
      </w:r>
    </w:p>
    <w:p w14:paraId="7CC529C7"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FREQ used (Total process time):</w:t>
      </w:r>
    </w:p>
    <w:p w14:paraId="32E0AEE1"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0.20 seconds</w:t>
      </w:r>
    </w:p>
    <w:p w14:paraId="70A1C3AE"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0.18 seconds</w:t>
      </w:r>
    </w:p>
    <w:p w14:paraId="08DCD12B"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p>
    <w:p w14:paraId="1A5101EA"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p>
    <w:p w14:paraId="30C336B1" w14:textId="77777777" w:rsidR="00361ABB" w:rsidRDefault="00361ABB" w:rsidP="00361AB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106</w:t>
      </w:r>
    </w:p>
    <w:p w14:paraId="112241BF" w14:textId="4C15DF1E" w:rsidR="00682778" w:rsidRDefault="00361ABB" w:rsidP="00361ABB">
      <w:pPr>
        <w:pStyle w:val="PlainText"/>
        <w:rPr>
          <w:rFonts w:ascii="SAS Monospace" w:hAnsi="SAS Monospace" w:cs="SAS Monospace"/>
          <w:sz w:val="16"/>
          <w:szCs w:val="16"/>
        </w:rPr>
      </w:pPr>
      <w:proofErr w:type="gramStart"/>
      <w:r>
        <w:rPr>
          <w:rFonts w:ascii="SAS Monospace" w:hAnsi="SAS Monospace" w:cs="SAS Monospace"/>
          <w:sz w:val="16"/>
          <w:szCs w:val="16"/>
        </w:rPr>
        <w:t xml:space="preserve">107  </w:t>
      </w:r>
      <w:proofErr w:type="spellStart"/>
      <w:r>
        <w:rPr>
          <w:rFonts w:ascii="SAS Monospace" w:hAnsi="SAS Monospace" w:cs="SAS Monospace"/>
          <w:sz w:val="16"/>
          <w:szCs w:val="16"/>
        </w:rPr>
        <w:t>ods</w:t>
      </w:r>
      <w:proofErr w:type="spellEnd"/>
      <w:proofErr w:type="gramEnd"/>
      <w:r>
        <w:rPr>
          <w:rFonts w:ascii="SAS Monospace" w:hAnsi="SAS Monospace" w:cs="SAS Monospace"/>
          <w:sz w:val="16"/>
          <w:szCs w:val="16"/>
        </w:rPr>
        <w:t xml:space="preserve"> rtf close;</w:t>
      </w:r>
    </w:p>
    <w:p w14:paraId="5B246197" w14:textId="77777777" w:rsidR="00682778" w:rsidRDefault="00682778" w:rsidP="00682778">
      <w:pPr>
        <w:pStyle w:val="PlainText"/>
        <w:rPr>
          <w:rFonts w:ascii="SAS Monospace" w:hAnsi="SAS Monospace" w:cs="SAS Monospace"/>
          <w:sz w:val="16"/>
          <w:szCs w:val="16"/>
        </w:rPr>
      </w:pPr>
    </w:p>
    <w:p w14:paraId="4F42656B" w14:textId="6A410331" w:rsidR="00AC1906" w:rsidRPr="00AC1906" w:rsidRDefault="00AC1906" w:rsidP="00682778">
      <w:pPr>
        <w:pStyle w:val="PlainText"/>
        <w:rPr>
          <w:rFonts w:ascii="Times New Roman" w:hAnsi="Times New Roman"/>
          <w:b/>
          <w:bCs/>
          <w:sz w:val="24"/>
          <w:szCs w:val="24"/>
          <w:u w:val="single"/>
        </w:rPr>
      </w:pPr>
      <w:r w:rsidRPr="00AC1906">
        <w:rPr>
          <w:rFonts w:ascii="Times New Roman" w:hAnsi="Times New Roman"/>
          <w:b/>
          <w:bCs/>
          <w:sz w:val="24"/>
          <w:szCs w:val="24"/>
          <w:u w:val="single"/>
        </w:rPr>
        <w:br/>
        <w:t>SAS OUTPUT FILE:</w:t>
      </w:r>
    </w:p>
    <w:tbl>
      <w:tblPr>
        <w:tblW w:w="0" w:type="auto"/>
        <w:jc w:val="center"/>
        <w:tblLayout w:type="fixed"/>
        <w:tblCellMar>
          <w:left w:w="0" w:type="dxa"/>
          <w:right w:w="0" w:type="dxa"/>
        </w:tblCellMar>
        <w:tblLook w:val="0000" w:firstRow="0" w:lastRow="0" w:firstColumn="0" w:lastColumn="0" w:noHBand="0" w:noVBand="0"/>
      </w:tblPr>
      <w:tblGrid>
        <w:gridCol w:w="2515"/>
        <w:gridCol w:w="987"/>
        <w:gridCol w:w="900"/>
        <w:gridCol w:w="1530"/>
      </w:tblGrid>
      <w:tr w:rsidR="00F6246B" w14:paraId="269624C2" w14:textId="77777777" w:rsidTr="00F6246B">
        <w:trPr>
          <w:cantSplit/>
          <w:tblHeader/>
          <w:jc w:val="center"/>
        </w:trPr>
        <w:tc>
          <w:tcPr>
            <w:tcW w:w="5932"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F1FEB64" w14:textId="77777777" w:rsidR="00F6246B" w:rsidRDefault="00F6246B" w:rsidP="00740AF4">
            <w:pPr>
              <w:keepNext/>
              <w:adjustRightInd w:val="0"/>
              <w:spacing w:before="60" w:after="60"/>
              <w:jc w:val="center"/>
              <w:rPr>
                <w:b/>
                <w:bCs/>
                <w:color w:val="000000"/>
              </w:rPr>
            </w:pPr>
            <w:r>
              <w:rPr>
                <w:b/>
                <w:bCs/>
                <w:color w:val="000000"/>
              </w:rPr>
              <w:lastRenderedPageBreak/>
              <w:t>Table of </w:t>
            </w:r>
            <w:proofErr w:type="spellStart"/>
            <w:r>
              <w:rPr>
                <w:b/>
                <w:bCs/>
                <w:color w:val="000000"/>
              </w:rPr>
              <w:t>hhgroup</w:t>
            </w:r>
            <w:proofErr w:type="spellEnd"/>
            <w:r>
              <w:rPr>
                <w:b/>
                <w:bCs/>
                <w:color w:val="000000"/>
              </w:rPr>
              <w:t> by HHSEX</w:t>
            </w:r>
          </w:p>
        </w:tc>
      </w:tr>
      <w:tr w:rsidR="00F6246B" w14:paraId="74CE4108" w14:textId="77777777" w:rsidTr="00F6246B">
        <w:trPr>
          <w:cantSplit/>
          <w:tblHeader/>
          <w:jc w:val="center"/>
        </w:trPr>
        <w:tc>
          <w:tcPr>
            <w:tcW w:w="2515" w:type="dxa"/>
            <w:tcBorders>
              <w:top w:val="nil"/>
              <w:left w:val="single" w:sz="6" w:space="0" w:color="000000"/>
              <w:bottom w:val="single" w:sz="2" w:space="0" w:color="000000"/>
              <w:right w:val="nil"/>
            </w:tcBorders>
            <w:shd w:val="clear" w:color="auto" w:fill="BBBBBB"/>
            <w:tcMar>
              <w:left w:w="60" w:type="dxa"/>
              <w:right w:w="60" w:type="dxa"/>
            </w:tcMar>
            <w:vAlign w:val="bottom"/>
          </w:tcPr>
          <w:p w14:paraId="690D009D" w14:textId="77777777" w:rsidR="00F6246B" w:rsidRDefault="00F6246B" w:rsidP="00740AF4">
            <w:pPr>
              <w:keepNext/>
              <w:adjustRightInd w:val="0"/>
              <w:spacing w:before="60" w:after="60"/>
              <w:jc w:val="center"/>
              <w:rPr>
                <w:b/>
                <w:bCs/>
                <w:color w:val="000000"/>
              </w:rPr>
            </w:pPr>
            <w:proofErr w:type="spellStart"/>
            <w:r>
              <w:rPr>
                <w:b/>
                <w:bCs/>
                <w:color w:val="000000"/>
              </w:rPr>
              <w:t>hhgroup</w:t>
            </w:r>
            <w:proofErr w:type="spellEnd"/>
          </w:p>
        </w:tc>
        <w:tc>
          <w:tcPr>
            <w:tcW w:w="3417"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2DD7495" w14:textId="77777777" w:rsidR="00F6246B" w:rsidRDefault="00F6246B" w:rsidP="00740AF4">
            <w:pPr>
              <w:keepNext/>
              <w:adjustRightInd w:val="0"/>
              <w:spacing w:before="60" w:after="60"/>
              <w:jc w:val="center"/>
              <w:rPr>
                <w:b/>
                <w:bCs/>
                <w:color w:val="000000"/>
              </w:rPr>
            </w:pPr>
            <w:proofErr w:type="gramStart"/>
            <w:r>
              <w:rPr>
                <w:b/>
                <w:bCs/>
                <w:color w:val="000000"/>
              </w:rPr>
              <w:t>HHSEX(</w:t>
            </w:r>
            <w:proofErr w:type="gramEnd"/>
            <w:r>
              <w:rPr>
                <w:b/>
                <w:bCs/>
                <w:color w:val="000000"/>
              </w:rPr>
              <w:t>Sex of householder)</w:t>
            </w:r>
          </w:p>
        </w:tc>
      </w:tr>
      <w:tr w:rsidR="00F6246B" w14:paraId="48D8E6BE" w14:textId="77777777" w:rsidTr="00F6246B">
        <w:trPr>
          <w:cantSplit/>
          <w:tblHeader/>
          <w:jc w:val="center"/>
        </w:trPr>
        <w:tc>
          <w:tcPr>
            <w:tcW w:w="2515" w:type="dxa"/>
            <w:tcBorders>
              <w:top w:val="nil"/>
              <w:left w:val="single" w:sz="6" w:space="0" w:color="000000"/>
              <w:bottom w:val="single" w:sz="2" w:space="0" w:color="000000"/>
              <w:right w:val="nil"/>
            </w:tcBorders>
            <w:shd w:val="clear" w:color="auto" w:fill="BBBBBB"/>
            <w:tcMar>
              <w:left w:w="60" w:type="dxa"/>
              <w:right w:w="60" w:type="dxa"/>
            </w:tcMar>
          </w:tcPr>
          <w:p w14:paraId="27A1C5FF" w14:textId="77777777" w:rsidR="00F6246B" w:rsidRDefault="00F6246B" w:rsidP="00740AF4">
            <w:pPr>
              <w:keepNext/>
              <w:adjustRightInd w:val="0"/>
              <w:spacing w:before="60" w:after="60"/>
              <w:rPr>
                <w:b/>
                <w:bCs/>
                <w:color w:val="000000"/>
              </w:rPr>
            </w:pPr>
            <w:r>
              <w:rPr>
                <w:b/>
                <w:bCs/>
                <w:color w:val="000000"/>
              </w:rPr>
              <w:t>Frequency</w:t>
            </w:r>
            <w:r>
              <w:rPr>
                <w:b/>
                <w:bCs/>
                <w:color w:val="000000"/>
              </w:rPr>
              <w:br/>
              <w:t>Percent</w:t>
            </w:r>
            <w:r>
              <w:rPr>
                <w:b/>
                <w:bCs/>
                <w:color w:val="000000"/>
              </w:rPr>
              <w:br/>
              <w:t>Row </w:t>
            </w:r>
            <w:proofErr w:type="spellStart"/>
            <w:r>
              <w:rPr>
                <w:b/>
                <w:bCs/>
                <w:color w:val="000000"/>
              </w:rPr>
              <w:t>Pct</w:t>
            </w:r>
            <w:proofErr w:type="spellEnd"/>
            <w:r>
              <w:rPr>
                <w:b/>
                <w:bCs/>
                <w:color w:val="000000"/>
              </w:rPr>
              <w:br/>
              <w:t>Col </w:t>
            </w:r>
            <w:proofErr w:type="spellStart"/>
            <w:r>
              <w:rPr>
                <w:b/>
                <w:bCs/>
                <w:color w:val="000000"/>
              </w:rPr>
              <w:t>Pct</w:t>
            </w:r>
            <w:proofErr w:type="spellEnd"/>
          </w:p>
        </w:tc>
        <w:tc>
          <w:tcPr>
            <w:tcW w:w="987" w:type="dxa"/>
            <w:tcBorders>
              <w:top w:val="nil"/>
              <w:left w:val="single" w:sz="2" w:space="0" w:color="000000"/>
              <w:bottom w:val="single" w:sz="2" w:space="0" w:color="000000"/>
              <w:right w:val="nil"/>
            </w:tcBorders>
            <w:shd w:val="clear" w:color="auto" w:fill="BBBBBB"/>
            <w:tcMar>
              <w:left w:w="60" w:type="dxa"/>
              <w:right w:w="60" w:type="dxa"/>
            </w:tcMar>
            <w:vAlign w:val="bottom"/>
          </w:tcPr>
          <w:p w14:paraId="0435854F" w14:textId="77777777" w:rsidR="00F6246B" w:rsidRDefault="00F6246B" w:rsidP="00740AF4">
            <w:pPr>
              <w:keepNext/>
              <w:adjustRightInd w:val="0"/>
              <w:spacing w:before="60" w:after="60"/>
              <w:jc w:val="right"/>
              <w:rPr>
                <w:b/>
                <w:bCs/>
                <w:color w:val="000000"/>
              </w:rPr>
            </w:pPr>
            <w:r>
              <w:rPr>
                <w:b/>
                <w:bCs/>
                <w:color w:val="000000"/>
              </w:rPr>
              <w:t>1</w:t>
            </w:r>
          </w:p>
        </w:tc>
        <w:tc>
          <w:tcPr>
            <w:tcW w:w="900" w:type="dxa"/>
            <w:tcBorders>
              <w:top w:val="nil"/>
              <w:left w:val="single" w:sz="2" w:space="0" w:color="000000"/>
              <w:bottom w:val="single" w:sz="2" w:space="0" w:color="000000"/>
              <w:right w:val="nil"/>
            </w:tcBorders>
            <w:shd w:val="clear" w:color="auto" w:fill="BBBBBB"/>
            <w:tcMar>
              <w:left w:w="60" w:type="dxa"/>
              <w:right w:w="60" w:type="dxa"/>
            </w:tcMar>
            <w:vAlign w:val="bottom"/>
          </w:tcPr>
          <w:p w14:paraId="1447C79F" w14:textId="77777777" w:rsidR="00F6246B" w:rsidRDefault="00F6246B" w:rsidP="00740AF4">
            <w:pPr>
              <w:keepNext/>
              <w:adjustRightInd w:val="0"/>
              <w:spacing w:before="60" w:after="60"/>
              <w:jc w:val="right"/>
              <w:rPr>
                <w:b/>
                <w:bCs/>
                <w:color w:val="000000"/>
              </w:rPr>
            </w:pPr>
            <w:r>
              <w:rPr>
                <w:b/>
                <w:bCs/>
                <w:color w:val="000000"/>
              </w:rPr>
              <w:t>2</w:t>
            </w:r>
          </w:p>
        </w:tc>
        <w:tc>
          <w:tcPr>
            <w:tcW w:w="153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0C1E0C7" w14:textId="77777777" w:rsidR="00F6246B" w:rsidRDefault="00F6246B" w:rsidP="00740AF4">
            <w:pPr>
              <w:keepNext/>
              <w:adjustRightInd w:val="0"/>
              <w:spacing w:before="60" w:after="60"/>
              <w:jc w:val="right"/>
              <w:rPr>
                <w:b/>
                <w:bCs/>
                <w:color w:val="000000"/>
              </w:rPr>
            </w:pPr>
            <w:r>
              <w:rPr>
                <w:b/>
                <w:bCs/>
                <w:color w:val="000000"/>
              </w:rPr>
              <w:t>Total</w:t>
            </w:r>
          </w:p>
        </w:tc>
      </w:tr>
      <w:tr w:rsidR="00F6246B" w14:paraId="74FCBE2A" w14:textId="77777777" w:rsidTr="00F6246B">
        <w:trPr>
          <w:cantSplit/>
          <w:jc w:val="center"/>
        </w:trPr>
        <w:tc>
          <w:tcPr>
            <w:tcW w:w="2515" w:type="dxa"/>
            <w:tcBorders>
              <w:top w:val="nil"/>
              <w:left w:val="single" w:sz="6" w:space="0" w:color="000000"/>
              <w:bottom w:val="single" w:sz="2" w:space="0" w:color="000000"/>
              <w:right w:val="nil"/>
            </w:tcBorders>
            <w:shd w:val="clear" w:color="auto" w:fill="BBBBBB"/>
            <w:tcMar>
              <w:left w:w="60" w:type="dxa"/>
              <w:right w:w="60" w:type="dxa"/>
            </w:tcMar>
          </w:tcPr>
          <w:p w14:paraId="4418E68F" w14:textId="77777777" w:rsidR="00F6246B" w:rsidRDefault="00F6246B" w:rsidP="00740AF4">
            <w:pPr>
              <w:keepNext/>
              <w:adjustRightInd w:val="0"/>
              <w:spacing w:before="60" w:after="60"/>
              <w:jc w:val="right"/>
              <w:rPr>
                <w:b/>
                <w:bCs/>
                <w:color w:val="000000"/>
              </w:rPr>
            </w:pPr>
            <w:r>
              <w:rPr>
                <w:b/>
                <w:bCs/>
                <w:color w:val="000000"/>
              </w:rPr>
              <w:t>1</w:t>
            </w:r>
          </w:p>
        </w:tc>
        <w:tc>
          <w:tcPr>
            <w:tcW w:w="987" w:type="dxa"/>
            <w:tcBorders>
              <w:top w:val="nil"/>
              <w:left w:val="single" w:sz="2" w:space="0" w:color="000000"/>
              <w:bottom w:val="single" w:sz="2" w:space="0" w:color="000000"/>
              <w:right w:val="nil"/>
            </w:tcBorders>
            <w:shd w:val="clear" w:color="auto" w:fill="FFFFFF"/>
            <w:tcMar>
              <w:left w:w="60" w:type="dxa"/>
              <w:right w:w="60" w:type="dxa"/>
            </w:tcMar>
          </w:tcPr>
          <w:p w14:paraId="0A51C622" w14:textId="77777777" w:rsidR="00F6246B" w:rsidRDefault="00F6246B" w:rsidP="00740AF4">
            <w:pPr>
              <w:keepNext/>
              <w:adjustRightInd w:val="0"/>
              <w:spacing w:before="60" w:after="60"/>
              <w:jc w:val="right"/>
              <w:rPr>
                <w:color w:val="000000"/>
              </w:rPr>
            </w:pPr>
            <w:r>
              <w:rPr>
                <w:color w:val="000000"/>
              </w:rPr>
              <w:t>634</w:t>
            </w:r>
            <w:r>
              <w:rPr>
                <w:color w:val="000000"/>
              </w:rPr>
              <w:br/>
              <w:t>31.70</w:t>
            </w:r>
            <w:r>
              <w:rPr>
                <w:color w:val="000000"/>
              </w:rPr>
              <w:br/>
              <w:t>53.10</w:t>
            </w:r>
            <w:r>
              <w:rPr>
                <w:color w:val="000000"/>
              </w:rPr>
              <w:br/>
              <w:t>63.40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7E2AB315" w14:textId="77777777" w:rsidR="00F6246B" w:rsidRDefault="00F6246B" w:rsidP="00740AF4">
            <w:pPr>
              <w:keepNext/>
              <w:adjustRightInd w:val="0"/>
              <w:spacing w:before="60" w:after="60"/>
              <w:jc w:val="right"/>
              <w:rPr>
                <w:color w:val="000000"/>
              </w:rPr>
            </w:pPr>
            <w:r>
              <w:rPr>
                <w:color w:val="000000"/>
              </w:rPr>
              <w:t>560</w:t>
            </w:r>
            <w:r>
              <w:rPr>
                <w:color w:val="000000"/>
              </w:rPr>
              <w:br/>
              <w:t>28.00</w:t>
            </w:r>
            <w:r>
              <w:rPr>
                <w:color w:val="000000"/>
              </w:rPr>
              <w:br/>
              <w:t>46.90</w:t>
            </w:r>
            <w:r>
              <w:rPr>
                <w:color w:val="000000"/>
              </w:rPr>
              <w:br/>
              <w:t>56.00</w:t>
            </w:r>
          </w:p>
        </w:tc>
        <w:tc>
          <w:tcPr>
            <w:tcW w:w="15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251754" w14:textId="77777777" w:rsidR="00F6246B" w:rsidRDefault="00F6246B" w:rsidP="00740AF4">
            <w:pPr>
              <w:keepNext/>
              <w:adjustRightInd w:val="0"/>
              <w:spacing w:before="60" w:after="60"/>
              <w:jc w:val="right"/>
              <w:rPr>
                <w:color w:val="000000"/>
              </w:rPr>
            </w:pPr>
            <w:r>
              <w:rPr>
                <w:color w:val="000000"/>
              </w:rPr>
              <w:t>1194</w:t>
            </w:r>
            <w:r>
              <w:rPr>
                <w:color w:val="000000"/>
              </w:rPr>
              <w:br/>
              <w:t>59.70</w:t>
            </w:r>
            <w:r>
              <w:rPr>
                <w:color w:val="000000"/>
              </w:rPr>
              <w:br/>
            </w:r>
            <w:r>
              <w:rPr>
                <w:color w:val="000000"/>
              </w:rPr>
              <w:br/>
            </w:r>
          </w:p>
        </w:tc>
      </w:tr>
      <w:tr w:rsidR="00F6246B" w14:paraId="63DFC420" w14:textId="77777777" w:rsidTr="00F6246B">
        <w:trPr>
          <w:cantSplit/>
          <w:jc w:val="center"/>
        </w:trPr>
        <w:tc>
          <w:tcPr>
            <w:tcW w:w="2515" w:type="dxa"/>
            <w:tcBorders>
              <w:top w:val="nil"/>
              <w:left w:val="single" w:sz="6" w:space="0" w:color="000000"/>
              <w:bottom w:val="single" w:sz="2" w:space="0" w:color="000000"/>
              <w:right w:val="nil"/>
            </w:tcBorders>
            <w:shd w:val="clear" w:color="auto" w:fill="BBBBBB"/>
            <w:tcMar>
              <w:left w:w="60" w:type="dxa"/>
              <w:right w:w="60" w:type="dxa"/>
            </w:tcMar>
          </w:tcPr>
          <w:p w14:paraId="1F184A7E" w14:textId="77777777" w:rsidR="00F6246B" w:rsidRDefault="00F6246B" w:rsidP="00740AF4">
            <w:pPr>
              <w:keepNext/>
              <w:adjustRightInd w:val="0"/>
              <w:spacing w:before="60" w:after="60"/>
              <w:jc w:val="right"/>
              <w:rPr>
                <w:b/>
                <w:bCs/>
                <w:color w:val="000000"/>
              </w:rPr>
            </w:pPr>
            <w:r>
              <w:rPr>
                <w:b/>
                <w:bCs/>
                <w:color w:val="000000"/>
              </w:rPr>
              <w:t>2</w:t>
            </w:r>
          </w:p>
        </w:tc>
        <w:tc>
          <w:tcPr>
            <w:tcW w:w="987" w:type="dxa"/>
            <w:tcBorders>
              <w:top w:val="nil"/>
              <w:left w:val="single" w:sz="2" w:space="0" w:color="000000"/>
              <w:bottom w:val="single" w:sz="2" w:space="0" w:color="000000"/>
              <w:right w:val="nil"/>
            </w:tcBorders>
            <w:shd w:val="clear" w:color="auto" w:fill="FFFFFF"/>
            <w:tcMar>
              <w:left w:w="60" w:type="dxa"/>
              <w:right w:w="60" w:type="dxa"/>
            </w:tcMar>
          </w:tcPr>
          <w:p w14:paraId="01EE99B8" w14:textId="77777777" w:rsidR="00F6246B" w:rsidRDefault="00F6246B" w:rsidP="00740AF4">
            <w:pPr>
              <w:keepNext/>
              <w:adjustRightInd w:val="0"/>
              <w:spacing w:before="60" w:after="60"/>
              <w:jc w:val="right"/>
              <w:rPr>
                <w:color w:val="000000"/>
              </w:rPr>
            </w:pPr>
            <w:r>
              <w:rPr>
                <w:color w:val="000000"/>
              </w:rPr>
              <w:t>352</w:t>
            </w:r>
            <w:r>
              <w:rPr>
                <w:color w:val="000000"/>
              </w:rPr>
              <w:br/>
              <w:t>17.60</w:t>
            </w:r>
            <w:r>
              <w:rPr>
                <w:color w:val="000000"/>
              </w:rPr>
              <w:br/>
              <w:t>45.54</w:t>
            </w:r>
            <w:r>
              <w:rPr>
                <w:color w:val="000000"/>
              </w:rPr>
              <w:br/>
              <w:t>35.20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398BE86F" w14:textId="77777777" w:rsidR="00F6246B" w:rsidRDefault="00F6246B" w:rsidP="00740AF4">
            <w:pPr>
              <w:keepNext/>
              <w:adjustRightInd w:val="0"/>
              <w:spacing w:before="60" w:after="60"/>
              <w:jc w:val="right"/>
              <w:rPr>
                <w:color w:val="000000"/>
              </w:rPr>
            </w:pPr>
            <w:r>
              <w:rPr>
                <w:color w:val="000000"/>
              </w:rPr>
              <w:t>421</w:t>
            </w:r>
            <w:r>
              <w:rPr>
                <w:color w:val="000000"/>
              </w:rPr>
              <w:br/>
              <w:t>21.05</w:t>
            </w:r>
            <w:r>
              <w:rPr>
                <w:color w:val="000000"/>
              </w:rPr>
              <w:br/>
              <w:t>54.46</w:t>
            </w:r>
            <w:r>
              <w:rPr>
                <w:color w:val="000000"/>
              </w:rPr>
              <w:br/>
              <w:t>42.10</w:t>
            </w:r>
          </w:p>
        </w:tc>
        <w:tc>
          <w:tcPr>
            <w:tcW w:w="15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60B3D5" w14:textId="77777777" w:rsidR="00F6246B" w:rsidRDefault="00F6246B" w:rsidP="00740AF4">
            <w:pPr>
              <w:keepNext/>
              <w:adjustRightInd w:val="0"/>
              <w:spacing w:before="60" w:after="60"/>
              <w:jc w:val="right"/>
              <w:rPr>
                <w:color w:val="000000"/>
              </w:rPr>
            </w:pPr>
            <w:r>
              <w:rPr>
                <w:color w:val="000000"/>
              </w:rPr>
              <w:t>773</w:t>
            </w:r>
            <w:r>
              <w:rPr>
                <w:color w:val="000000"/>
              </w:rPr>
              <w:br/>
              <w:t>38.65</w:t>
            </w:r>
            <w:r>
              <w:rPr>
                <w:color w:val="000000"/>
              </w:rPr>
              <w:br/>
            </w:r>
            <w:r>
              <w:rPr>
                <w:color w:val="000000"/>
              </w:rPr>
              <w:br/>
            </w:r>
          </w:p>
        </w:tc>
      </w:tr>
      <w:tr w:rsidR="00F6246B" w14:paraId="2870EAF4" w14:textId="77777777" w:rsidTr="00F6246B">
        <w:trPr>
          <w:cantSplit/>
          <w:jc w:val="center"/>
        </w:trPr>
        <w:tc>
          <w:tcPr>
            <w:tcW w:w="2515" w:type="dxa"/>
            <w:tcBorders>
              <w:top w:val="nil"/>
              <w:left w:val="single" w:sz="6" w:space="0" w:color="000000"/>
              <w:bottom w:val="single" w:sz="2" w:space="0" w:color="000000"/>
              <w:right w:val="nil"/>
            </w:tcBorders>
            <w:shd w:val="clear" w:color="auto" w:fill="BBBBBB"/>
            <w:tcMar>
              <w:left w:w="60" w:type="dxa"/>
              <w:right w:w="60" w:type="dxa"/>
            </w:tcMar>
          </w:tcPr>
          <w:p w14:paraId="1A73DFFC" w14:textId="77777777" w:rsidR="00F6246B" w:rsidRDefault="00F6246B" w:rsidP="00740AF4">
            <w:pPr>
              <w:keepNext/>
              <w:adjustRightInd w:val="0"/>
              <w:spacing w:before="60" w:after="60"/>
              <w:jc w:val="right"/>
              <w:rPr>
                <w:b/>
                <w:bCs/>
                <w:color w:val="000000"/>
              </w:rPr>
            </w:pPr>
            <w:r>
              <w:rPr>
                <w:b/>
                <w:bCs/>
                <w:color w:val="000000"/>
              </w:rPr>
              <w:t>3</w:t>
            </w:r>
          </w:p>
        </w:tc>
        <w:tc>
          <w:tcPr>
            <w:tcW w:w="987" w:type="dxa"/>
            <w:tcBorders>
              <w:top w:val="nil"/>
              <w:left w:val="single" w:sz="2" w:space="0" w:color="000000"/>
              <w:bottom w:val="single" w:sz="2" w:space="0" w:color="000000"/>
              <w:right w:val="nil"/>
            </w:tcBorders>
            <w:shd w:val="clear" w:color="auto" w:fill="FFFFFF"/>
            <w:tcMar>
              <w:left w:w="60" w:type="dxa"/>
              <w:right w:w="60" w:type="dxa"/>
            </w:tcMar>
          </w:tcPr>
          <w:p w14:paraId="6A6490A6" w14:textId="77777777" w:rsidR="00F6246B" w:rsidRDefault="00F6246B" w:rsidP="00740AF4">
            <w:pPr>
              <w:keepNext/>
              <w:adjustRightInd w:val="0"/>
              <w:spacing w:before="60" w:after="60"/>
              <w:jc w:val="right"/>
              <w:rPr>
                <w:color w:val="000000"/>
              </w:rPr>
            </w:pPr>
            <w:r>
              <w:rPr>
                <w:color w:val="000000"/>
              </w:rPr>
              <w:t>14</w:t>
            </w:r>
            <w:r>
              <w:rPr>
                <w:color w:val="000000"/>
              </w:rPr>
              <w:br/>
              <w:t>0.70</w:t>
            </w:r>
            <w:r>
              <w:rPr>
                <w:color w:val="000000"/>
              </w:rPr>
              <w:br/>
              <w:t>42.42</w:t>
            </w:r>
            <w:r>
              <w:rPr>
                <w:color w:val="000000"/>
              </w:rPr>
              <w:br/>
              <w:t>1.40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2F0E22CC" w14:textId="77777777" w:rsidR="00F6246B" w:rsidRDefault="00F6246B" w:rsidP="00740AF4">
            <w:pPr>
              <w:keepNext/>
              <w:adjustRightInd w:val="0"/>
              <w:spacing w:before="60" w:after="60"/>
              <w:jc w:val="right"/>
              <w:rPr>
                <w:color w:val="000000"/>
              </w:rPr>
            </w:pPr>
            <w:r>
              <w:rPr>
                <w:color w:val="000000"/>
              </w:rPr>
              <w:t>19</w:t>
            </w:r>
            <w:r>
              <w:rPr>
                <w:color w:val="000000"/>
              </w:rPr>
              <w:br/>
              <w:t>0.95</w:t>
            </w:r>
            <w:r>
              <w:rPr>
                <w:color w:val="000000"/>
              </w:rPr>
              <w:br/>
              <w:t>57.58</w:t>
            </w:r>
            <w:r>
              <w:rPr>
                <w:color w:val="000000"/>
              </w:rPr>
              <w:br/>
              <w:t>1.90</w:t>
            </w:r>
          </w:p>
        </w:tc>
        <w:tc>
          <w:tcPr>
            <w:tcW w:w="15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59B491" w14:textId="77777777" w:rsidR="00F6246B" w:rsidRDefault="00F6246B" w:rsidP="00740AF4">
            <w:pPr>
              <w:keepNext/>
              <w:adjustRightInd w:val="0"/>
              <w:spacing w:before="60" w:after="60"/>
              <w:jc w:val="right"/>
              <w:rPr>
                <w:color w:val="000000"/>
              </w:rPr>
            </w:pPr>
            <w:r>
              <w:rPr>
                <w:color w:val="000000"/>
              </w:rPr>
              <w:t>33</w:t>
            </w:r>
            <w:r>
              <w:rPr>
                <w:color w:val="000000"/>
              </w:rPr>
              <w:br/>
              <w:t>1.65</w:t>
            </w:r>
            <w:r>
              <w:rPr>
                <w:color w:val="000000"/>
              </w:rPr>
              <w:br/>
            </w:r>
            <w:r>
              <w:rPr>
                <w:color w:val="000000"/>
              </w:rPr>
              <w:br/>
            </w:r>
          </w:p>
        </w:tc>
      </w:tr>
      <w:tr w:rsidR="00F6246B" w14:paraId="01DDA925" w14:textId="77777777" w:rsidTr="00F6246B">
        <w:trPr>
          <w:cantSplit/>
          <w:jc w:val="center"/>
        </w:trPr>
        <w:tc>
          <w:tcPr>
            <w:tcW w:w="2515" w:type="dxa"/>
            <w:tcBorders>
              <w:top w:val="nil"/>
              <w:left w:val="single" w:sz="6" w:space="0" w:color="000000"/>
              <w:bottom w:val="single" w:sz="6" w:space="0" w:color="000000"/>
              <w:right w:val="nil"/>
            </w:tcBorders>
            <w:shd w:val="clear" w:color="auto" w:fill="BBBBBB"/>
            <w:tcMar>
              <w:left w:w="60" w:type="dxa"/>
              <w:right w:w="60" w:type="dxa"/>
            </w:tcMar>
          </w:tcPr>
          <w:p w14:paraId="0EF26909" w14:textId="77777777" w:rsidR="00F6246B" w:rsidRDefault="00F6246B" w:rsidP="00740AF4">
            <w:pPr>
              <w:keepNext/>
              <w:adjustRightInd w:val="0"/>
              <w:spacing w:before="60" w:after="60"/>
              <w:rPr>
                <w:b/>
                <w:bCs/>
                <w:color w:val="000000"/>
              </w:rPr>
            </w:pPr>
            <w:r>
              <w:rPr>
                <w:b/>
                <w:bCs/>
                <w:color w:val="000000"/>
              </w:rPr>
              <w:t>Total</w:t>
            </w:r>
          </w:p>
        </w:tc>
        <w:tc>
          <w:tcPr>
            <w:tcW w:w="987" w:type="dxa"/>
            <w:tcBorders>
              <w:top w:val="nil"/>
              <w:left w:val="single" w:sz="2" w:space="0" w:color="000000"/>
              <w:bottom w:val="single" w:sz="6" w:space="0" w:color="000000"/>
              <w:right w:val="nil"/>
            </w:tcBorders>
            <w:shd w:val="clear" w:color="auto" w:fill="FFFFFF"/>
            <w:tcMar>
              <w:left w:w="60" w:type="dxa"/>
              <w:right w:w="60" w:type="dxa"/>
            </w:tcMar>
          </w:tcPr>
          <w:p w14:paraId="04B4424F" w14:textId="77777777" w:rsidR="00F6246B" w:rsidRDefault="00F6246B" w:rsidP="00740AF4">
            <w:pPr>
              <w:keepNext/>
              <w:adjustRightInd w:val="0"/>
              <w:spacing w:before="60" w:after="60"/>
              <w:jc w:val="right"/>
              <w:rPr>
                <w:color w:val="000000"/>
              </w:rPr>
            </w:pPr>
            <w:r>
              <w:rPr>
                <w:color w:val="000000"/>
              </w:rPr>
              <w:t>1000</w:t>
            </w:r>
            <w:r>
              <w:rPr>
                <w:color w:val="000000"/>
              </w:rPr>
              <w:br/>
              <w:t>50.00</w:t>
            </w:r>
          </w:p>
        </w:tc>
        <w:tc>
          <w:tcPr>
            <w:tcW w:w="900" w:type="dxa"/>
            <w:tcBorders>
              <w:top w:val="nil"/>
              <w:left w:val="single" w:sz="2" w:space="0" w:color="000000"/>
              <w:bottom w:val="single" w:sz="6" w:space="0" w:color="000000"/>
              <w:right w:val="nil"/>
            </w:tcBorders>
            <w:shd w:val="clear" w:color="auto" w:fill="FFFFFF"/>
            <w:tcMar>
              <w:left w:w="60" w:type="dxa"/>
              <w:right w:w="60" w:type="dxa"/>
            </w:tcMar>
          </w:tcPr>
          <w:p w14:paraId="1260817B" w14:textId="77777777" w:rsidR="00F6246B" w:rsidRDefault="00F6246B" w:rsidP="00740AF4">
            <w:pPr>
              <w:keepNext/>
              <w:adjustRightInd w:val="0"/>
              <w:spacing w:before="60" w:after="60"/>
              <w:jc w:val="right"/>
              <w:rPr>
                <w:color w:val="000000"/>
              </w:rPr>
            </w:pPr>
            <w:r>
              <w:rPr>
                <w:color w:val="000000"/>
              </w:rPr>
              <w:t>1000</w:t>
            </w:r>
            <w:r>
              <w:rPr>
                <w:color w:val="000000"/>
              </w:rPr>
              <w:br/>
              <w:t>50.00</w:t>
            </w:r>
          </w:p>
        </w:tc>
        <w:tc>
          <w:tcPr>
            <w:tcW w:w="15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B5408AE" w14:textId="77777777" w:rsidR="00F6246B" w:rsidRDefault="00F6246B" w:rsidP="00740AF4">
            <w:pPr>
              <w:keepNext/>
              <w:adjustRightInd w:val="0"/>
              <w:spacing w:before="60" w:after="60"/>
              <w:jc w:val="right"/>
              <w:rPr>
                <w:color w:val="000000"/>
              </w:rPr>
            </w:pPr>
            <w:r>
              <w:rPr>
                <w:color w:val="000000"/>
              </w:rPr>
              <w:t>2000</w:t>
            </w:r>
            <w:r>
              <w:rPr>
                <w:color w:val="000000"/>
              </w:rPr>
              <w:br/>
              <w:t>100.00</w:t>
            </w:r>
          </w:p>
        </w:tc>
      </w:tr>
    </w:tbl>
    <w:p w14:paraId="084D14F1" w14:textId="1DC0C230" w:rsidR="00AC1906" w:rsidRDefault="00AC1906"/>
    <w:tbl>
      <w:tblPr>
        <w:tblW w:w="0" w:type="auto"/>
        <w:jc w:val="center"/>
        <w:tblLayout w:type="fixed"/>
        <w:tblCellMar>
          <w:left w:w="0" w:type="dxa"/>
          <w:right w:w="0" w:type="dxa"/>
        </w:tblCellMar>
        <w:tblLook w:val="0000" w:firstRow="0" w:lastRow="0" w:firstColumn="0" w:lastColumn="0" w:noHBand="0" w:noVBand="0"/>
      </w:tblPr>
      <w:tblGrid>
        <w:gridCol w:w="60"/>
        <w:gridCol w:w="2860"/>
        <w:gridCol w:w="424"/>
        <w:gridCol w:w="1021"/>
        <w:gridCol w:w="45"/>
        <w:gridCol w:w="900"/>
      </w:tblGrid>
      <w:tr w:rsidR="00F6246B" w14:paraId="2EF9DB63" w14:textId="77777777" w:rsidTr="00F6246B">
        <w:trPr>
          <w:gridBefore w:val="1"/>
          <w:gridAfter w:val="2"/>
          <w:wBefore w:w="60" w:type="dxa"/>
          <w:wAfter w:w="945" w:type="dxa"/>
          <w:cantSplit/>
          <w:jc w:val="center"/>
        </w:trPr>
        <w:tc>
          <w:tcPr>
            <w:tcW w:w="4305" w:type="dxa"/>
            <w:gridSpan w:val="3"/>
            <w:tcBorders>
              <w:top w:val="nil"/>
              <w:left w:val="nil"/>
              <w:bottom w:val="nil"/>
              <w:right w:val="nil"/>
            </w:tcBorders>
            <w:shd w:val="clear" w:color="auto" w:fill="FFFFFF"/>
            <w:tcMar>
              <w:left w:w="10" w:type="dxa"/>
              <w:right w:w="10" w:type="dxa"/>
            </w:tcMar>
          </w:tcPr>
          <w:p w14:paraId="52B6196A" w14:textId="77777777" w:rsidR="00F6246B" w:rsidRDefault="00F6246B" w:rsidP="00740AF4">
            <w:pPr>
              <w:keepNext/>
              <w:adjustRightInd w:val="0"/>
              <w:spacing w:before="10" w:after="10"/>
              <w:jc w:val="center"/>
              <w:rPr>
                <w:b/>
                <w:bCs/>
                <w:i/>
                <w:iCs/>
                <w:color w:val="000000"/>
                <w:sz w:val="24"/>
                <w:szCs w:val="24"/>
              </w:rPr>
            </w:pPr>
            <w:r>
              <w:rPr>
                <w:b/>
                <w:bCs/>
                <w:i/>
                <w:iCs/>
                <w:color w:val="000000"/>
                <w:sz w:val="24"/>
                <w:szCs w:val="24"/>
              </w:rPr>
              <w:t xml:space="preserve">Statistics for Table of </w:t>
            </w:r>
            <w:proofErr w:type="spellStart"/>
            <w:r>
              <w:rPr>
                <w:b/>
                <w:bCs/>
                <w:i/>
                <w:iCs/>
                <w:color w:val="000000"/>
                <w:sz w:val="24"/>
                <w:szCs w:val="24"/>
              </w:rPr>
              <w:t>hhgroup</w:t>
            </w:r>
            <w:proofErr w:type="spellEnd"/>
            <w:r>
              <w:rPr>
                <w:b/>
                <w:bCs/>
                <w:i/>
                <w:iCs/>
                <w:color w:val="000000"/>
                <w:sz w:val="24"/>
                <w:szCs w:val="24"/>
              </w:rPr>
              <w:t xml:space="preserve"> by HHSEX</w:t>
            </w:r>
          </w:p>
        </w:tc>
      </w:tr>
      <w:tr w:rsidR="00361ABB" w14:paraId="2DB8E2F5" w14:textId="77777777" w:rsidTr="00F6246B">
        <w:trPr>
          <w:gridBefore w:val="1"/>
          <w:gridAfter w:val="2"/>
          <w:wBefore w:w="60" w:type="dxa"/>
          <w:wAfter w:w="945" w:type="dxa"/>
          <w:cantSplit/>
          <w:jc w:val="center"/>
        </w:trPr>
        <w:tc>
          <w:tcPr>
            <w:tcW w:w="4305" w:type="dxa"/>
            <w:gridSpan w:val="3"/>
            <w:tcBorders>
              <w:top w:val="nil"/>
              <w:left w:val="nil"/>
              <w:bottom w:val="nil"/>
              <w:right w:val="nil"/>
            </w:tcBorders>
            <w:shd w:val="clear" w:color="auto" w:fill="FFFFFF"/>
            <w:tcMar>
              <w:left w:w="10" w:type="dxa"/>
              <w:right w:w="10" w:type="dxa"/>
            </w:tcMar>
          </w:tcPr>
          <w:p w14:paraId="15EFDB33" w14:textId="77777777" w:rsidR="00361ABB" w:rsidRDefault="00361ABB" w:rsidP="00740AF4">
            <w:pPr>
              <w:keepNext/>
              <w:adjustRightInd w:val="0"/>
              <w:spacing w:before="10" w:after="10"/>
              <w:jc w:val="center"/>
              <w:rPr>
                <w:b/>
                <w:bCs/>
                <w:i/>
                <w:iCs/>
                <w:color w:val="000000"/>
                <w:sz w:val="24"/>
                <w:szCs w:val="24"/>
              </w:rPr>
            </w:pPr>
          </w:p>
        </w:tc>
      </w:tr>
      <w:tr w:rsidR="00F6246B" w14:paraId="16579A50" w14:textId="77777777" w:rsidTr="00F6246B">
        <w:trPr>
          <w:cantSplit/>
          <w:tblHeader/>
          <w:jc w:val="center"/>
        </w:trPr>
        <w:tc>
          <w:tcPr>
            <w:tcW w:w="2920"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F52EA57" w14:textId="77777777" w:rsidR="00F6246B" w:rsidRDefault="00F6246B" w:rsidP="00740AF4">
            <w:pPr>
              <w:keepNext/>
              <w:adjustRightInd w:val="0"/>
              <w:spacing w:before="60" w:after="60"/>
              <w:rPr>
                <w:b/>
                <w:bCs/>
                <w:color w:val="000000"/>
              </w:rPr>
            </w:pPr>
            <w:r>
              <w:rPr>
                <w:b/>
                <w:bCs/>
                <w:color w:val="000000"/>
              </w:rPr>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AF4F28F" w14:textId="77777777" w:rsidR="00F6246B" w:rsidRDefault="00F6246B" w:rsidP="00740AF4">
            <w:pPr>
              <w:keepNext/>
              <w:adjustRightInd w:val="0"/>
              <w:spacing w:before="60" w:after="60"/>
              <w:jc w:val="right"/>
              <w:rPr>
                <w:b/>
                <w:bCs/>
                <w:color w:val="000000"/>
              </w:rPr>
            </w:pPr>
            <w:r>
              <w:rPr>
                <w:b/>
                <w:bCs/>
                <w:color w:val="000000"/>
              </w:rPr>
              <w:t>DF</w:t>
            </w:r>
          </w:p>
        </w:tc>
        <w:tc>
          <w:tcPr>
            <w:tcW w:w="1066"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20A2173" w14:textId="77777777" w:rsidR="00F6246B" w:rsidRDefault="00F6246B" w:rsidP="00740AF4">
            <w:pPr>
              <w:keepNext/>
              <w:adjustRightInd w:val="0"/>
              <w:spacing w:before="60" w:after="60"/>
              <w:jc w:val="right"/>
              <w:rPr>
                <w:b/>
                <w:bCs/>
                <w:color w:val="000000"/>
              </w:rPr>
            </w:pPr>
            <w:r>
              <w:rPr>
                <w:b/>
                <w:bCs/>
                <w:color w:val="000000"/>
              </w:rPr>
              <w:t>Value</w:t>
            </w:r>
          </w:p>
        </w:tc>
        <w:tc>
          <w:tcPr>
            <w:tcW w:w="900"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9B24040" w14:textId="77777777" w:rsidR="00F6246B" w:rsidRDefault="00F6246B" w:rsidP="00740AF4">
            <w:pPr>
              <w:keepNext/>
              <w:adjustRightInd w:val="0"/>
              <w:spacing w:before="60" w:after="60"/>
              <w:jc w:val="right"/>
              <w:rPr>
                <w:b/>
                <w:bCs/>
                <w:color w:val="000000"/>
              </w:rPr>
            </w:pPr>
            <w:r>
              <w:rPr>
                <w:b/>
                <w:bCs/>
                <w:color w:val="000000"/>
              </w:rPr>
              <w:t>Prob</w:t>
            </w:r>
          </w:p>
        </w:tc>
      </w:tr>
      <w:tr w:rsidR="00F6246B" w14:paraId="2DCA57BE" w14:textId="77777777" w:rsidTr="00F6246B">
        <w:trPr>
          <w:cantSplit/>
          <w:jc w:val="center"/>
        </w:trPr>
        <w:tc>
          <w:tcPr>
            <w:tcW w:w="2920" w:type="dxa"/>
            <w:gridSpan w:val="2"/>
            <w:tcBorders>
              <w:top w:val="nil"/>
              <w:left w:val="single" w:sz="6" w:space="0" w:color="000000"/>
              <w:bottom w:val="single" w:sz="2" w:space="0" w:color="000000"/>
              <w:right w:val="nil"/>
            </w:tcBorders>
            <w:shd w:val="clear" w:color="auto" w:fill="BBBBBB"/>
            <w:tcMar>
              <w:left w:w="60" w:type="dxa"/>
              <w:right w:w="60" w:type="dxa"/>
            </w:tcMar>
          </w:tcPr>
          <w:p w14:paraId="39C7B858" w14:textId="77777777" w:rsidR="00F6246B" w:rsidRDefault="00F6246B" w:rsidP="00740AF4">
            <w:pPr>
              <w:keepNext/>
              <w:adjustRightInd w:val="0"/>
              <w:spacing w:before="60" w:after="60"/>
              <w:rPr>
                <w:b/>
                <w:bCs/>
                <w:color w:val="000000"/>
              </w:rPr>
            </w:pPr>
            <w:r>
              <w:rPr>
                <w:b/>
                <w:bCs/>
                <w:color w:val="000000"/>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DF7D42C" w14:textId="77777777" w:rsidR="00F6246B" w:rsidRDefault="00F6246B" w:rsidP="00740AF4">
            <w:pPr>
              <w:keepNext/>
              <w:adjustRightInd w:val="0"/>
              <w:spacing w:before="60" w:after="60"/>
              <w:jc w:val="right"/>
              <w:rPr>
                <w:color w:val="000000"/>
              </w:rPr>
            </w:pPr>
            <w:r>
              <w:rPr>
                <w:color w:val="000000"/>
              </w:rPr>
              <w:t>2</w:t>
            </w:r>
          </w:p>
        </w:tc>
        <w:tc>
          <w:tcPr>
            <w:tcW w:w="1066" w:type="dxa"/>
            <w:gridSpan w:val="2"/>
            <w:tcBorders>
              <w:top w:val="nil"/>
              <w:left w:val="single" w:sz="2" w:space="0" w:color="000000"/>
              <w:bottom w:val="single" w:sz="2" w:space="0" w:color="000000"/>
              <w:right w:val="nil"/>
            </w:tcBorders>
            <w:shd w:val="clear" w:color="auto" w:fill="FFFFFF"/>
            <w:tcMar>
              <w:left w:w="60" w:type="dxa"/>
              <w:right w:w="60" w:type="dxa"/>
            </w:tcMar>
          </w:tcPr>
          <w:p w14:paraId="67936B68" w14:textId="77777777" w:rsidR="00F6246B" w:rsidRDefault="00F6246B" w:rsidP="00740AF4">
            <w:pPr>
              <w:keepNext/>
              <w:adjustRightInd w:val="0"/>
              <w:spacing w:before="60" w:after="60"/>
              <w:jc w:val="right"/>
              <w:rPr>
                <w:color w:val="000000"/>
              </w:rPr>
            </w:pPr>
            <w:r>
              <w:rPr>
                <w:color w:val="000000"/>
              </w:rPr>
              <w:t>11.5030</w:t>
            </w:r>
          </w:p>
        </w:tc>
        <w:tc>
          <w:tcPr>
            <w:tcW w:w="9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8C634E" w14:textId="77777777" w:rsidR="00F6246B" w:rsidRDefault="00F6246B" w:rsidP="00740AF4">
            <w:pPr>
              <w:keepNext/>
              <w:adjustRightInd w:val="0"/>
              <w:spacing w:before="60" w:after="60"/>
              <w:jc w:val="right"/>
              <w:rPr>
                <w:color w:val="000000"/>
              </w:rPr>
            </w:pPr>
            <w:r>
              <w:rPr>
                <w:color w:val="000000"/>
              </w:rPr>
              <w:t>0.0032</w:t>
            </w:r>
          </w:p>
        </w:tc>
      </w:tr>
      <w:tr w:rsidR="00F6246B" w14:paraId="4D621067" w14:textId="77777777" w:rsidTr="00F6246B">
        <w:trPr>
          <w:cantSplit/>
          <w:jc w:val="center"/>
        </w:trPr>
        <w:tc>
          <w:tcPr>
            <w:tcW w:w="2920" w:type="dxa"/>
            <w:gridSpan w:val="2"/>
            <w:tcBorders>
              <w:top w:val="nil"/>
              <w:left w:val="single" w:sz="6" w:space="0" w:color="000000"/>
              <w:bottom w:val="single" w:sz="2" w:space="0" w:color="000000"/>
              <w:right w:val="nil"/>
            </w:tcBorders>
            <w:shd w:val="clear" w:color="auto" w:fill="BBBBBB"/>
            <w:tcMar>
              <w:left w:w="60" w:type="dxa"/>
              <w:right w:w="60" w:type="dxa"/>
            </w:tcMar>
          </w:tcPr>
          <w:p w14:paraId="4694D489" w14:textId="77777777" w:rsidR="00F6246B" w:rsidRDefault="00F6246B" w:rsidP="00740AF4">
            <w:pPr>
              <w:keepNext/>
              <w:adjustRightInd w:val="0"/>
              <w:spacing w:before="60" w:after="60"/>
              <w:rPr>
                <w:b/>
                <w:bCs/>
                <w:color w:val="000000"/>
              </w:rPr>
            </w:pPr>
            <w:r>
              <w:rPr>
                <w:b/>
                <w:bCs/>
                <w:color w:val="000000"/>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6AA74AB" w14:textId="77777777" w:rsidR="00F6246B" w:rsidRDefault="00F6246B" w:rsidP="00740AF4">
            <w:pPr>
              <w:keepNext/>
              <w:adjustRightInd w:val="0"/>
              <w:spacing w:before="60" w:after="60"/>
              <w:jc w:val="right"/>
              <w:rPr>
                <w:color w:val="000000"/>
              </w:rPr>
            </w:pPr>
            <w:r>
              <w:rPr>
                <w:color w:val="000000"/>
              </w:rPr>
              <w:t>2</w:t>
            </w:r>
          </w:p>
        </w:tc>
        <w:tc>
          <w:tcPr>
            <w:tcW w:w="1066" w:type="dxa"/>
            <w:gridSpan w:val="2"/>
            <w:tcBorders>
              <w:top w:val="nil"/>
              <w:left w:val="single" w:sz="2" w:space="0" w:color="000000"/>
              <w:bottom w:val="single" w:sz="2" w:space="0" w:color="000000"/>
              <w:right w:val="nil"/>
            </w:tcBorders>
            <w:shd w:val="clear" w:color="auto" w:fill="FFFFFF"/>
            <w:tcMar>
              <w:left w:w="60" w:type="dxa"/>
              <w:right w:w="60" w:type="dxa"/>
            </w:tcMar>
          </w:tcPr>
          <w:p w14:paraId="644AA959" w14:textId="77777777" w:rsidR="00F6246B" w:rsidRDefault="00F6246B" w:rsidP="00740AF4">
            <w:pPr>
              <w:keepNext/>
              <w:adjustRightInd w:val="0"/>
              <w:spacing w:before="60" w:after="60"/>
              <w:jc w:val="right"/>
              <w:rPr>
                <w:color w:val="000000"/>
              </w:rPr>
            </w:pPr>
            <w:r>
              <w:rPr>
                <w:color w:val="000000"/>
              </w:rPr>
              <w:t>11.5170</w:t>
            </w:r>
          </w:p>
        </w:tc>
        <w:tc>
          <w:tcPr>
            <w:tcW w:w="9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4FA462" w14:textId="77777777" w:rsidR="00F6246B" w:rsidRDefault="00F6246B" w:rsidP="00740AF4">
            <w:pPr>
              <w:keepNext/>
              <w:adjustRightInd w:val="0"/>
              <w:spacing w:before="60" w:after="60"/>
              <w:jc w:val="right"/>
              <w:rPr>
                <w:color w:val="000000"/>
              </w:rPr>
            </w:pPr>
            <w:r>
              <w:rPr>
                <w:color w:val="000000"/>
              </w:rPr>
              <w:t>0.0032</w:t>
            </w:r>
          </w:p>
        </w:tc>
      </w:tr>
      <w:tr w:rsidR="00F6246B" w14:paraId="0D1CB8E7" w14:textId="77777777" w:rsidTr="00F6246B">
        <w:trPr>
          <w:cantSplit/>
          <w:jc w:val="center"/>
        </w:trPr>
        <w:tc>
          <w:tcPr>
            <w:tcW w:w="2920" w:type="dxa"/>
            <w:gridSpan w:val="2"/>
            <w:tcBorders>
              <w:top w:val="nil"/>
              <w:left w:val="single" w:sz="6" w:space="0" w:color="000000"/>
              <w:bottom w:val="single" w:sz="2" w:space="0" w:color="000000"/>
              <w:right w:val="nil"/>
            </w:tcBorders>
            <w:shd w:val="clear" w:color="auto" w:fill="BBBBBB"/>
            <w:tcMar>
              <w:left w:w="60" w:type="dxa"/>
              <w:right w:w="60" w:type="dxa"/>
            </w:tcMar>
          </w:tcPr>
          <w:p w14:paraId="461C203A" w14:textId="77777777" w:rsidR="00F6246B" w:rsidRDefault="00F6246B" w:rsidP="00740AF4">
            <w:pPr>
              <w:adjustRightInd w:val="0"/>
              <w:spacing w:before="60" w:after="60"/>
              <w:rPr>
                <w:b/>
                <w:bCs/>
                <w:color w:val="000000"/>
              </w:rPr>
            </w:pPr>
            <w:r>
              <w:rPr>
                <w:b/>
                <w:bCs/>
                <w:color w:val="000000"/>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00D1E9F" w14:textId="77777777" w:rsidR="00F6246B" w:rsidRDefault="00F6246B" w:rsidP="00740AF4">
            <w:pPr>
              <w:adjustRightInd w:val="0"/>
              <w:spacing w:before="60" w:after="60"/>
              <w:jc w:val="right"/>
              <w:rPr>
                <w:color w:val="000000"/>
              </w:rPr>
            </w:pPr>
            <w:r>
              <w:rPr>
                <w:color w:val="000000"/>
              </w:rPr>
              <w:t>1</w:t>
            </w:r>
          </w:p>
        </w:tc>
        <w:tc>
          <w:tcPr>
            <w:tcW w:w="1066" w:type="dxa"/>
            <w:gridSpan w:val="2"/>
            <w:tcBorders>
              <w:top w:val="nil"/>
              <w:left w:val="single" w:sz="2" w:space="0" w:color="000000"/>
              <w:bottom w:val="single" w:sz="2" w:space="0" w:color="000000"/>
              <w:right w:val="nil"/>
            </w:tcBorders>
            <w:shd w:val="clear" w:color="auto" w:fill="FFFFFF"/>
            <w:tcMar>
              <w:left w:w="60" w:type="dxa"/>
              <w:right w:w="60" w:type="dxa"/>
            </w:tcMar>
          </w:tcPr>
          <w:p w14:paraId="525C9386" w14:textId="77777777" w:rsidR="00F6246B" w:rsidRDefault="00F6246B" w:rsidP="00740AF4">
            <w:pPr>
              <w:adjustRightInd w:val="0"/>
              <w:spacing w:before="60" w:after="60"/>
              <w:jc w:val="right"/>
              <w:rPr>
                <w:color w:val="000000"/>
              </w:rPr>
            </w:pPr>
            <w:r>
              <w:rPr>
                <w:color w:val="000000"/>
              </w:rPr>
              <w:t>11.2793</w:t>
            </w:r>
          </w:p>
        </w:tc>
        <w:tc>
          <w:tcPr>
            <w:tcW w:w="9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946CBF" w14:textId="77777777" w:rsidR="00F6246B" w:rsidRDefault="00F6246B" w:rsidP="00740AF4">
            <w:pPr>
              <w:adjustRightInd w:val="0"/>
              <w:spacing w:before="60" w:after="60"/>
              <w:jc w:val="right"/>
              <w:rPr>
                <w:color w:val="000000"/>
              </w:rPr>
            </w:pPr>
            <w:r>
              <w:rPr>
                <w:color w:val="000000"/>
              </w:rPr>
              <w:t>0.0008</w:t>
            </w:r>
          </w:p>
        </w:tc>
      </w:tr>
      <w:tr w:rsidR="00F6246B" w14:paraId="5905221D" w14:textId="77777777" w:rsidTr="00F6246B">
        <w:trPr>
          <w:cantSplit/>
          <w:jc w:val="center"/>
        </w:trPr>
        <w:tc>
          <w:tcPr>
            <w:tcW w:w="2920" w:type="dxa"/>
            <w:gridSpan w:val="2"/>
            <w:tcBorders>
              <w:top w:val="nil"/>
              <w:left w:val="single" w:sz="6" w:space="0" w:color="000000"/>
              <w:bottom w:val="single" w:sz="2" w:space="0" w:color="000000"/>
              <w:right w:val="nil"/>
            </w:tcBorders>
            <w:shd w:val="clear" w:color="auto" w:fill="BBBBBB"/>
            <w:tcMar>
              <w:left w:w="60" w:type="dxa"/>
              <w:right w:w="60" w:type="dxa"/>
            </w:tcMar>
          </w:tcPr>
          <w:p w14:paraId="21EE1D68" w14:textId="77777777" w:rsidR="00F6246B" w:rsidRDefault="00F6246B" w:rsidP="00740AF4">
            <w:pPr>
              <w:adjustRightInd w:val="0"/>
              <w:spacing w:before="60" w:after="60"/>
              <w:rPr>
                <w:b/>
                <w:bCs/>
                <w:color w:val="000000"/>
              </w:rPr>
            </w:pPr>
            <w:r>
              <w:rPr>
                <w:b/>
                <w:bCs/>
                <w:color w:val="000000"/>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6EAEE0E" w14:textId="77777777" w:rsidR="00F6246B" w:rsidRDefault="00F6246B" w:rsidP="00740AF4">
            <w:pPr>
              <w:adjustRightInd w:val="0"/>
              <w:spacing w:before="60" w:after="60"/>
              <w:jc w:val="right"/>
              <w:rPr>
                <w:color w:val="000000"/>
              </w:rPr>
            </w:pPr>
          </w:p>
        </w:tc>
        <w:tc>
          <w:tcPr>
            <w:tcW w:w="1066" w:type="dxa"/>
            <w:gridSpan w:val="2"/>
            <w:tcBorders>
              <w:top w:val="nil"/>
              <w:left w:val="single" w:sz="2" w:space="0" w:color="000000"/>
              <w:bottom w:val="single" w:sz="2" w:space="0" w:color="000000"/>
              <w:right w:val="nil"/>
            </w:tcBorders>
            <w:shd w:val="clear" w:color="auto" w:fill="FFFFFF"/>
            <w:tcMar>
              <w:left w:w="60" w:type="dxa"/>
              <w:right w:w="60" w:type="dxa"/>
            </w:tcMar>
          </w:tcPr>
          <w:p w14:paraId="3DBB6FAB" w14:textId="77777777" w:rsidR="00F6246B" w:rsidRDefault="00F6246B" w:rsidP="00740AF4">
            <w:pPr>
              <w:adjustRightInd w:val="0"/>
              <w:spacing w:before="60" w:after="60"/>
              <w:jc w:val="right"/>
              <w:rPr>
                <w:color w:val="000000"/>
              </w:rPr>
            </w:pPr>
            <w:r>
              <w:rPr>
                <w:color w:val="000000"/>
              </w:rPr>
              <w:t>0.0758</w:t>
            </w:r>
          </w:p>
        </w:tc>
        <w:tc>
          <w:tcPr>
            <w:tcW w:w="9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B7D221" w14:textId="77777777" w:rsidR="00F6246B" w:rsidRDefault="00F6246B" w:rsidP="00740AF4">
            <w:pPr>
              <w:adjustRightInd w:val="0"/>
              <w:spacing w:before="60" w:after="60"/>
              <w:jc w:val="right"/>
              <w:rPr>
                <w:color w:val="000000"/>
              </w:rPr>
            </w:pPr>
          </w:p>
        </w:tc>
      </w:tr>
      <w:tr w:rsidR="00F6246B" w14:paraId="0EB3B6EE" w14:textId="77777777" w:rsidTr="00F6246B">
        <w:trPr>
          <w:cantSplit/>
          <w:jc w:val="center"/>
        </w:trPr>
        <w:tc>
          <w:tcPr>
            <w:tcW w:w="2920" w:type="dxa"/>
            <w:gridSpan w:val="2"/>
            <w:tcBorders>
              <w:top w:val="nil"/>
              <w:left w:val="single" w:sz="6" w:space="0" w:color="000000"/>
              <w:bottom w:val="single" w:sz="2" w:space="0" w:color="000000"/>
              <w:right w:val="nil"/>
            </w:tcBorders>
            <w:shd w:val="clear" w:color="auto" w:fill="BBBBBB"/>
            <w:tcMar>
              <w:left w:w="60" w:type="dxa"/>
              <w:right w:w="60" w:type="dxa"/>
            </w:tcMar>
          </w:tcPr>
          <w:p w14:paraId="34FAA27B" w14:textId="77777777" w:rsidR="00F6246B" w:rsidRDefault="00F6246B" w:rsidP="00740AF4">
            <w:pPr>
              <w:keepNext/>
              <w:adjustRightInd w:val="0"/>
              <w:spacing w:before="60" w:after="60"/>
              <w:rPr>
                <w:b/>
                <w:bCs/>
                <w:color w:val="000000"/>
              </w:rPr>
            </w:pPr>
            <w:r>
              <w:rPr>
                <w:b/>
                <w:bCs/>
                <w:color w:val="000000"/>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E380A66" w14:textId="77777777" w:rsidR="00F6246B" w:rsidRDefault="00F6246B" w:rsidP="00740AF4">
            <w:pPr>
              <w:keepNext/>
              <w:adjustRightInd w:val="0"/>
              <w:spacing w:before="60" w:after="60"/>
              <w:jc w:val="right"/>
              <w:rPr>
                <w:color w:val="000000"/>
              </w:rPr>
            </w:pPr>
          </w:p>
        </w:tc>
        <w:tc>
          <w:tcPr>
            <w:tcW w:w="1066" w:type="dxa"/>
            <w:gridSpan w:val="2"/>
            <w:tcBorders>
              <w:top w:val="nil"/>
              <w:left w:val="single" w:sz="2" w:space="0" w:color="000000"/>
              <w:bottom w:val="single" w:sz="2" w:space="0" w:color="000000"/>
              <w:right w:val="nil"/>
            </w:tcBorders>
            <w:shd w:val="clear" w:color="auto" w:fill="FFFFFF"/>
            <w:tcMar>
              <w:left w:w="60" w:type="dxa"/>
              <w:right w:w="60" w:type="dxa"/>
            </w:tcMar>
          </w:tcPr>
          <w:p w14:paraId="16F3A9FF" w14:textId="77777777" w:rsidR="00F6246B" w:rsidRDefault="00F6246B" w:rsidP="00740AF4">
            <w:pPr>
              <w:keepNext/>
              <w:adjustRightInd w:val="0"/>
              <w:spacing w:before="60" w:after="60"/>
              <w:jc w:val="right"/>
              <w:rPr>
                <w:color w:val="000000"/>
              </w:rPr>
            </w:pPr>
            <w:r>
              <w:rPr>
                <w:color w:val="000000"/>
              </w:rPr>
              <w:t>0.0756</w:t>
            </w:r>
          </w:p>
        </w:tc>
        <w:tc>
          <w:tcPr>
            <w:tcW w:w="9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CD654B" w14:textId="77777777" w:rsidR="00F6246B" w:rsidRDefault="00F6246B" w:rsidP="00740AF4">
            <w:pPr>
              <w:keepNext/>
              <w:adjustRightInd w:val="0"/>
              <w:spacing w:before="60" w:after="60"/>
              <w:jc w:val="right"/>
              <w:rPr>
                <w:color w:val="000000"/>
              </w:rPr>
            </w:pPr>
          </w:p>
        </w:tc>
      </w:tr>
      <w:tr w:rsidR="00F6246B" w14:paraId="52367FCC" w14:textId="77777777" w:rsidTr="00F6246B">
        <w:trPr>
          <w:cantSplit/>
          <w:jc w:val="center"/>
        </w:trPr>
        <w:tc>
          <w:tcPr>
            <w:tcW w:w="2920" w:type="dxa"/>
            <w:gridSpan w:val="2"/>
            <w:tcBorders>
              <w:top w:val="nil"/>
              <w:left w:val="single" w:sz="6" w:space="0" w:color="000000"/>
              <w:bottom w:val="single" w:sz="6" w:space="0" w:color="000000"/>
              <w:right w:val="nil"/>
            </w:tcBorders>
            <w:shd w:val="clear" w:color="auto" w:fill="BBBBBB"/>
            <w:tcMar>
              <w:left w:w="60" w:type="dxa"/>
              <w:right w:w="60" w:type="dxa"/>
            </w:tcMar>
          </w:tcPr>
          <w:p w14:paraId="1F7D8348" w14:textId="77777777" w:rsidR="00F6246B" w:rsidRDefault="00F6246B" w:rsidP="00740AF4">
            <w:pPr>
              <w:adjustRightInd w:val="0"/>
              <w:spacing w:before="60" w:after="60"/>
              <w:rPr>
                <w:b/>
                <w:bCs/>
                <w:color w:val="000000"/>
              </w:rPr>
            </w:pPr>
            <w:r>
              <w:rPr>
                <w:b/>
                <w:bCs/>
                <w:color w:val="000000"/>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2D222B30" w14:textId="77777777" w:rsidR="00F6246B" w:rsidRDefault="00F6246B" w:rsidP="00740AF4">
            <w:pPr>
              <w:adjustRightInd w:val="0"/>
              <w:spacing w:before="60" w:after="60"/>
              <w:jc w:val="right"/>
              <w:rPr>
                <w:color w:val="000000"/>
              </w:rPr>
            </w:pPr>
          </w:p>
        </w:tc>
        <w:tc>
          <w:tcPr>
            <w:tcW w:w="1066" w:type="dxa"/>
            <w:gridSpan w:val="2"/>
            <w:tcBorders>
              <w:top w:val="nil"/>
              <w:left w:val="single" w:sz="2" w:space="0" w:color="000000"/>
              <w:bottom w:val="single" w:sz="6" w:space="0" w:color="000000"/>
              <w:right w:val="nil"/>
            </w:tcBorders>
            <w:shd w:val="clear" w:color="auto" w:fill="FFFFFF"/>
            <w:tcMar>
              <w:left w:w="60" w:type="dxa"/>
              <w:right w:w="60" w:type="dxa"/>
            </w:tcMar>
          </w:tcPr>
          <w:p w14:paraId="12DF9599" w14:textId="77777777" w:rsidR="00F6246B" w:rsidRDefault="00F6246B" w:rsidP="00740AF4">
            <w:pPr>
              <w:adjustRightInd w:val="0"/>
              <w:spacing w:before="60" w:after="60"/>
              <w:jc w:val="right"/>
              <w:rPr>
                <w:color w:val="000000"/>
              </w:rPr>
            </w:pPr>
            <w:r>
              <w:rPr>
                <w:color w:val="000000"/>
              </w:rPr>
              <w:t>0.0758</w:t>
            </w:r>
          </w:p>
        </w:tc>
        <w:tc>
          <w:tcPr>
            <w:tcW w:w="90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67ADB29" w14:textId="77777777" w:rsidR="00F6246B" w:rsidRDefault="00F6246B" w:rsidP="00740AF4">
            <w:pPr>
              <w:adjustRightInd w:val="0"/>
              <w:spacing w:before="60" w:after="60"/>
              <w:jc w:val="right"/>
              <w:rPr>
                <w:color w:val="000000"/>
              </w:rPr>
            </w:pPr>
          </w:p>
        </w:tc>
      </w:tr>
    </w:tbl>
    <w:p w14:paraId="06E6673C" w14:textId="1C21B63B" w:rsidR="00682778" w:rsidRDefault="00682778"/>
    <w:p w14:paraId="5458C4B5" w14:textId="542C4CA0" w:rsidR="00F6246B" w:rsidRDefault="00F6246B">
      <w:r>
        <w:rPr>
          <w:b/>
          <w:bCs/>
          <w:i/>
          <w:iCs/>
          <w:color w:val="000000"/>
          <w:sz w:val="24"/>
          <w:szCs w:val="24"/>
        </w:rPr>
        <w:t xml:space="preserve">                                                                      Sample Size = 2000</w:t>
      </w:r>
    </w:p>
    <w:p w14:paraId="58AB0160" w14:textId="6E3AFDC1" w:rsidR="00AC1906" w:rsidRDefault="00AC1906"/>
    <w:p w14:paraId="6825B565" w14:textId="22EA7EBF" w:rsidR="00F6246B" w:rsidRDefault="00F6246B"/>
    <w:p w14:paraId="190D2BE6" w14:textId="77777777" w:rsidR="00F6246B" w:rsidRDefault="00F6246B"/>
    <w:p w14:paraId="1CBF0A1A" w14:textId="7CEDE349" w:rsidR="00AC1906" w:rsidRPr="00061D85" w:rsidRDefault="00361ABB">
      <w:pPr>
        <w:rPr>
          <w:u w:val="single"/>
        </w:rPr>
      </w:pPr>
      <w:r w:rsidRPr="00061D85">
        <w:rPr>
          <w:rFonts w:ascii="Cambria" w:hAnsi="Cambria"/>
          <w:sz w:val="24"/>
          <w:szCs w:val="24"/>
          <w:u w:val="single"/>
        </w:rPr>
        <w:lastRenderedPageBreak/>
        <w:t xml:space="preserve">III.4. </w:t>
      </w:r>
      <w:r w:rsidR="00061D85" w:rsidRPr="00061D85">
        <w:rPr>
          <w:rFonts w:ascii="Cambria" w:hAnsi="Cambria"/>
          <w:sz w:val="24"/>
          <w:szCs w:val="24"/>
          <w:u w:val="single"/>
        </w:rPr>
        <w:t>C</w:t>
      </w:r>
      <w:r w:rsidRPr="00061D85">
        <w:rPr>
          <w:rFonts w:ascii="Cambria" w:hAnsi="Cambria"/>
          <w:sz w:val="24"/>
          <w:szCs w:val="24"/>
          <w:u w:val="single"/>
        </w:rPr>
        <w:t xml:space="preserve">rosstabulation analysis </w:t>
      </w:r>
    </w:p>
    <w:p w14:paraId="7A6551ED" w14:textId="77777777" w:rsidR="00AC1906" w:rsidRPr="00AC1906" w:rsidRDefault="00AC1906" w:rsidP="00AC1906">
      <w:pPr>
        <w:pStyle w:val="PlainText"/>
        <w:rPr>
          <w:rFonts w:ascii="Times New Roman" w:hAnsi="Times New Roman"/>
          <w:b/>
          <w:bCs/>
          <w:sz w:val="24"/>
          <w:szCs w:val="24"/>
          <w:u w:val="single"/>
        </w:rPr>
      </w:pPr>
      <w:r w:rsidRPr="00AC1906">
        <w:rPr>
          <w:rFonts w:ascii="Times New Roman" w:hAnsi="Times New Roman"/>
          <w:b/>
          <w:bCs/>
          <w:sz w:val="24"/>
          <w:szCs w:val="24"/>
          <w:u w:val="single"/>
        </w:rPr>
        <w:t>SAS PROGRAM FILE:</w:t>
      </w:r>
    </w:p>
    <w:p w14:paraId="1C04F2F3" w14:textId="20FA703D" w:rsidR="00AC1906" w:rsidRDefault="00AC1906" w:rsidP="00AC1906">
      <w:pPr>
        <w:pStyle w:val="PlainText"/>
        <w:rPr>
          <w:rFonts w:ascii="Times New Roman" w:hAnsi="Times New Roman"/>
          <w:b/>
          <w:bCs/>
          <w:sz w:val="24"/>
          <w:szCs w:val="24"/>
          <w:u w:val="single"/>
        </w:rPr>
      </w:pPr>
    </w:p>
    <w:p w14:paraId="69CFE05B"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nine;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samplepro</w:t>
      </w:r>
      <w:proofErr w:type="spellEnd"/>
      <w:r>
        <w:rPr>
          <w:rFonts w:ascii="Courier New" w:hAnsi="Courier New" w:cs="Courier New"/>
          <w:color w:val="000000"/>
          <w:sz w:val="20"/>
          <w:szCs w:val="20"/>
          <w:shd w:val="clear" w:color="auto" w:fill="FFFFFF"/>
        </w:rPr>
        <w:t>;</w:t>
      </w:r>
      <w:proofErr w:type="gramEnd"/>
    </w:p>
    <w:p w14:paraId="66DEEBA8"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p>
    <w:p w14:paraId="11037BC1"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Income group is already recoded into 4 categories from HINCP i.e., from lowest to highest in DATA TWO </w:t>
      </w:r>
      <w:proofErr w:type="gramStart"/>
      <w:r>
        <w:rPr>
          <w:rFonts w:ascii="Courier New" w:hAnsi="Courier New" w:cs="Courier New"/>
          <w:color w:val="008000"/>
          <w:sz w:val="20"/>
          <w:szCs w:val="20"/>
          <w:shd w:val="clear" w:color="auto" w:fill="FFFFFF"/>
        </w:rPr>
        <w:t>step;</w:t>
      </w:r>
      <w:proofErr w:type="gramEnd"/>
    </w:p>
    <w:p w14:paraId="4DAF47EB"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EDGRP i.e., HHGRAD is also recode in 3 categories in DATA two </w:t>
      </w:r>
      <w:proofErr w:type="gramStart"/>
      <w:r>
        <w:rPr>
          <w:rFonts w:ascii="Courier New" w:hAnsi="Courier New" w:cs="Courier New"/>
          <w:color w:val="008000"/>
          <w:sz w:val="20"/>
          <w:szCs w:val="20"/>
          <w:shd w:val="clear" w:color="auto" w:fill="FFFFFF"/>
        </w:rPr>
        <w:t>step;</w:t>
      </w:r>
      <w:proofErr w:type="gramEnd"/>
    </w:p>
    <w:p w14:paraId="5866F409"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p>
    <w:p w14:paraId="00ACEC2B"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Showing the recoding step from data two in comments </w:t>
      </w:r>
      <w:proofErr w:type="gramStart"/>
      <w:r>
        <w:rPr>
          <w:rFonts w:ascii="Courier New" w:hAnsi="Courier New" w:cs="Courier New"/>
          <w:color w:val="008000"/>
          <w:sz w:val="20"/>
          <w:szCs w:val="20"/>
          <w:shd w:val="clear" w:color="auto" w:fill="FFFFFF"/>
        </w:rPr>
        <w:t>below;</w:t>
      </w:r>
      <w:proofErr w:type="gramEnd"/>
    </w:p>
    <w:p w14:paraId="04ECDA82"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p>
    <w:p w14:paraId="0D875924"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***IF HINCP &lt;= 22800 THEN INGRP = 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LOWEST HOUSEHOLD INCOME </w:t>
      </w:r>
      <w:proofErr w:type="gramStart"/>
      <w:r>
        <w:rPr>
          <w:rFonts w:ascii="Courier New" w:hAnsi="Courier New" w:cs="Courier New"/>
          <w:color w:val="008000"/>
          <w:sz w:val="20"/>
          <w:szCs w:val="20"/>
          <w:shd w:val="clear" w:color="auto" w:fill="FFFFFF"/>
        </w:rPr>
        <w:t>GROUP;</w:t>
      </w:r>
      <w:proofErr w:type="gramEnd"/>
    </w:p>
    <w:p w14:paraId="1C7363A0"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***ELSE IF 22800 &lt; HINCP &lt;= 50000 THEN INGRP = 2;</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LOW HOUSEHOLD INCOME </w:t>
      </w:r>
      <w:proofErr w:type="gramStart"/>
      <w:r>
        <w:rPr>
          <w:rFonts w:ascii="Courier New" w:hAnsi="Courier New" w:cs="Courier New"/>
          <w:color w:val="008000"/>
          <w:sz w:val="20"/>
          <w:szCs w:val="20"/>
          <w:shd w:val="clear" w:color="auto" w:fill="FFFFFF"/>
        </w:rPr>
        <w:t>GROUP;</w:t>
      </w:r>
      <w:proofErr w:type="gramEnd"/>
      <w:r>
        <w:rPr>
          <w:rFonts w:ascii="Courier New" w:hAnsi="Courier New" w:cs="Courier New"/>
          <w:color w:val="000000"/>
          <w:sz w:val="20"/>
          <w:szCs w:val="20"/>
          <w:shd w:val="clear" w:color="auto" w:fill="FFFFFF"/>
        </w:rPr>
        <w:t xml:space="preserve"> </w:t>
      </w:r>
    </w:p>
    <w:p w14:paraId="11C1A569"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***ELSE IF 50000 &lt; HINCP &lt;= 90000 THEN INGRP = 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HIGH HOUSEHOLD INCOME </w:t>
      </w:r>
      <w:proofErr w:type="gramStart"/>
      <w:r>
        <w:rPr>
          <w:rFonts w:ascii="Courier New" w:hAnsi="Courier New" w:cs="Courier New"/>
          <w:color w:val="008000"/>
          <w:sz w:val="20"/>
          <w:szCs w:val="20"/>
          <w:shd w:val="clear" w:color="auto" w:fill="FFFFFF"/>
        </w:rPr>
        <w:t>GROUP;</w:t>
      </w:r>
      <w:proofErr w:type="gramEnd"/>
    </w:p>
    <w:p w14:paraId="4CF3603F"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***ELSE IF HINCP &gt; 90000 THEN INGRP = 4;</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HIGHEST HOUSEHOLD INCOME </w:t>
      </w:r>
      <w:proofErr w:type="gramStart"/>
      <w:r>
        <w:rPr>
          <w:rFonts w:ascii="Courier New" w:hAnsi="Courier New" w:cs="Courier New"/>
          <w:color w:val="008000"/>
          <w:sz w:val="20"/>
          <w:szCs w:val="20"/>
          <w:shd w:val="clear" w:color="auto" w:fill="FFFFFF"/>
        </w:rPr>
        <w:t>GROUP;</w:t>
      </w:r>
      <w:proofErr w:type="gramEnd"/>
    </w:p>
    <w:p w14:paraId="2FC02615"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p>
    <w:p w14:paraId="7981BB42"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***IF HHGRAD &lt;=39 THEN EDGRP = </w:t>
      </w:r>
      <w:proofErr w:type="gramStart"/>
      <w:r>
        <w:rPr>
          <w:rFonts w:ascii="Courier New" w:hAnsi="Courier New" w:cs="Courier New"/>
          <w:color w:val="008000"/>
          <w:sz w:val="20"/>
          <w:szCs w:val="20"/>
          <w:shd w:val="clear" w:color="auto" w:fill="FFFFFF"/>
        </w:rPr>
        <w:t>1;*</w:t>
      </w:r>
      <w:proofErr w:type="gramEnd"/>
      <w:r>
        <w:rPr>
          <w:rFonts w:ascii="Courier New" w:hAnsi="Courier New" w:cs="Courier New"/>
          <w:color w:val="008000"/>
          <w:sz w:val="20"/>
          <w:szCs w:val="20"/>
          <w:shd w:val="clear" w:color="auto" w:fill="FFFFFF"/>
        </w:rPr>
        <w:t>*** HIGH SCHOOL OR LESS;</w:t>
      </w:r>
    </w:p>
    <w:p w14:paraId="00F9C5B2"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***ELSE IF 39 &lt; HHGRAD &lt;=44 THEN EDGRP = </w:t>
      </w:r>
      <w:proofErr w:type="gramStart"/>
      <w:r>
        <w:rPr>
          <w:rFonts w:ascii="Courier New" w:hAnsi="Courier New" w:cs="Courier New"/>
          <w:color w:val="008000"/>
          <w:sz w:val="20"/>
          <w:szCs w:val="20"/>
          <w:shd w:val="clear" w:color="auto" w:fill="FFFFFF"/>
        </w:rPr>
        <w:t>2;*</w:t>
      </w:r>
      <w:proofErr w:type="gramEnd"/>
      <w:r>
        <w:rPr>
          <w:rFonts w:ascii="Courier New" w:hAnsi="Courier New" w:cs="Courier New"/>
          <w:color w:val="008000"/>
          <w:sz w:val="20"/>
          <w:szCs w:val="20"/>
          <w:shd w:val="clear" w:color="auto" w:fill="FFFFFF"/>
        </w:rPr>
        <w:t>** BACHELOR'S OR LESS;</w:t>
      </w:r>
      <w:r>
        <w:rPr>
          <w:rFonts w:ascii="Courier New" w:hAnsi="Courier New" w:cs="Courier New"/>
          <w:color w:val="000000"/>
          <w:sz w:val="20"/>
          <w:szCs w:val="20"/>
          <w:shd w:val="clear" w:color="auto" w:fill="FFFFFF"/>
        </w:rPr>
        <w:t xml:space="preserve"> </w:t>
      </w:r>
    </w:p>
    <w:p w14:paraId="0921F4BD"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***ELSE IF 44 &lt; HHGRAD &lt;=47 THEN EDGRP = </w:t>
      </w:r>
      <w:proofErr w:type="gramStart"/>
      <w:r>
        <w:rPr>
          <w:rFonts w:ascii="Courier New" w:hAnsi="Courier New" w:cs="Courier New"/>
          <w:color w:val="008000"/>
          <w:sz w:val="20"/>
          <w:szCs w:val="20"/>
          <w:shd w:val="clear" w:color="auto" w:fill="FFFFFF"/>
        </w:rPr>
        <w:t>3;*</w:t>
      </w:r>
      <w:proofErr w:type="gramEnd"/>
      <w:r>
        <w:rPr>
          <w:rFonts w:ascii="Courier New" w:hAnsi="Courier New" w:cs="Courier New"/>
          <w:color w:val="008000"/>
          <w:sz w:val="20"/>
          <w:szCs w:val="20"/>
          <w:shd w:val="clear" w:color="auto" w:fill="FFFFFF"/>
        </w:rPr>
        <w:t>** MASTERS DEGREE, PROFESSIONAL DEGREE, PHD;</w:t>
      </w:r>
    </w:p>
    <w:p w14:paraId="76B6BD8A"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p>
    <w:p w14:paraId="5B925C64"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roofErr w:type="gramEnd"/>
    </w:p>
    <w:p w14:paraId="18EF574D"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INGRP*</w:t>
      </w:r>
      <w:proofErr w:type="gramStart"/>
      <w:r>
        <w:rPr>
          <w:rFonts w:ascii="Courier New" w:hAnsi="Courier New" w:cs="Courier New"/>
          <w:color w:val="000000"/>
          <w:sz w:val="20"/>
          <w:szCs w:val="20"/>
          <w:shd w:val="clear" w:color="auto" w:fill="FFFFFF"/>
        </w:rPr>
        <w:t>EDGRP;</w:t>
      </w:r>
      <w:proofErr w:type="gramEnd"/>
      <w:r>
        <w:rPr>
          <w:rFonts w:ascii="Courier New" w:hAnsi="Courier New" w:cs="Courier New"/>
          <w:color w:val="000000"/>
          <w:sz w:val="20"/>
          <w:szCs w:val="20"/>
          <w:shd w:val="clear" w:color="auto" w:fill="FFFFFF"/>
        </w:rPr>
        <w:t xml:space="preserve"> </w:t>
      </w:r>
    </w:p>
    <w:p w14:paraId="30F4D8D3"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C2EE4CE"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roofErr w:type="gramEnd"/>
    </w:p>
    <w:p w14:paraId="6E0C779E" w14:textId="77777777" w:rsidR="0091283B" w:rsidRDefault="0091283B" w:rsidP="0091283B">
      <w:pPr>
        <w:autoSpaceDE w:val="0"/>
        <w:autoSpaceDN w:val="0"/>
        <w:adjustRightInd w:val="0"/>
        <w:spacing w:after="0" w:line="240" w:lineRule="auto"/>
        <w:rPr>
          <w:rFonts w:ascii="Courier New" w:hAnsi="Courier New" w:cs="Courier New"/>
          <w:color w:val="000000"/>
          <w:sz w:val="20"/>
          <w:szCs w:val="20"/>
          <w:shd w:val="clear" w:color="auto" w:fill="FFFFFF"/>
        </w:rPr>
      </w:pPr>
    </w:p>
    <w:p w14:paraId="42B085FD" w14:textId="77777777" w:rsidR="0091283B" w:rsidRDefault="0091283B" w:rsidP="00AC1906">
      <w:pPr>
        <w:pStyle w:val="PlainText"/>
        <w:rPr>
          <w:rFonts w:ascii="Times New Roman" w:hAnsi="Times New Roman"/>
          <w:b/>
          <w:bCs/>
          <w:sz w:val="24"/>
          <w:szCs w:val="24"/>
          <w:u w:val="single"/>
        </w:rPr>
      </w:pPr>
    </w:p>
    <w:p w14:paraId="7DFD4CA9" w14:textId="77777777" w:rsidR="00361ABB" w:rsidRPr="00AC1906" w:rsidRDefault="00361ABB" w:rsidP="00AC1906">
      <w:pPr>
        <w:pStyle w:val="PlainText"/>
        <w:rPr>
          <w:rFonts w:ascii="Times New Roman" w:hAnsi="Times New Roman"/>
          <w:b/>
          <w:bCs/>
          <w:sz w:val="24"/>
          <w:szCs w:val="24"/>
          <w:u w:val="single"/>
        </w:rPr>
      </w:pPr>
    </w:p>
    <w:p w14:paraId="48395F85" w14:textId="77777777" w:rsidR="00361ABB" w:rsidRDefault="00AC1906" w:rsidP="00AC1906">
      <w:pPr>
        <w:pStyle w:val="PlainText"/>
        <w:rPr>
          <w:rFonts w:ascii="Times New Roman" w:hAnsi="Times New Roman"/>
          <w:b/>
          <w:bCs/>
          <w:sz w:val="24"/>
          <w:szCs w:val="24"/>
          <w:u w:val="single"/>
        </w:rPr>
      </w:pPr>
      <w:r w:rsidRPr="00AC1906">
        <w:rPr>
          <w:rFonts w:ascii="Times New Roman" w:hAnsi="Times New Roman"/>
          <w:b/>
          <w:bCs/>
          <w:sz w:val="24"/>
          <w:szCs w:val="24"/>
          <w:u w:val="single"/>
        </w:rPr>
        <w:t>SAS LOG FILE:</w:t>
      </w:r>
    </w:p>
    <w:p w14:paraId="5109A602" w14:textId="77777777" w:rsidR="0091283B" w:rsidRDefault="0091283B" w:rsidP="00AC1906">
      <w:pPr>
        <w:pStyle w:val="PlainText"/>
        <w:rPr>
          <w:rFonts w:ascii="Times New Roman" w:hAnsi="Times New Roman"/>
          <w:b/>
          <w:bCs/>
          <w:sz w:val="24"/>
          <w:szCs w:val="24"/>
          <w:u w:val="single"/>
        </w:rPr>
      </w:pPr>
    </w:p>
    <w:p w14:paraId="6A96413E"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166  data</w:t>
      </w:r>
      <w:proofErr w:type="gramEnd"/>
      <w:r>
        <w:rPr>
          <w:rFonts w:ascii="SAS Monospace" w:hAnsi="SAS Monospace" w:cs="SAS Monospace"/>
          <w:sz w:val="16"/>
          <w:szCs w:val="16"/>
        </w:rPr>
        <w:t xml:space="preserve"> nine; set </w:t>
      </w:r>
      <w:proofErr w:type="spellStart"/>
      <w:r>
        <w:rPr>
          <w:rFonts w:ascii="SAS Monospace" w:hAnsi="SAS Monospace" w:cs="SAS Monospace"/>
          <w:sz w:val="16"/>
          <w:szCs w:val="16"/>
        </w:rPr>
        <w:t>samplepro</w:t>
      </w:r>
      <w:proofErr w:type="spellEnd"/>
      <w:r>
        <w:rPr>
          <w:rFonts w:ascii="SAS Monospace" w:hAnsi="SAS Monospace" w:cs="SAS Monospace"/>
          <w:sz w:val="16"/>
          <w:szCs w:val="16"/>
        </w:rPr>
        <w:t>;</w:t>
      </w:r>
    </w:p>
    <w:p w14:paraId="2151D8AB"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167</w:t>
      </w:r>
    </w:p>
    <w:p w14:paraId="5BF1D63C"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168  *</w:t>
      </w:r>
      <w:proofErr w:type="gramEnd"/>
      <w:r>
        <w:rPr>
          <w:rFonts w:ascii="SAS Monospace" w:hAnsi="SAS Monospace" w:cs="SAS Monospace"/>
          <w:sz w:val="16"/>
          <w:szCs w:val="16"/>
        </w:rPr>
        <w:t>** Income group is already recoded into 4 categories from HINCP i.e.,</w:t>
      </w:r>
    </w:p>
    <w:p w14:paraId="67B4ABE3"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168! from lowest to highest in DATA TWO </w:t>
      </w:r>
      <w:proofErr w:type="gramStart"/>
      <w:r>
        <w:rPr>
          <w:rFonts w:ascii="SAS Monospace" w:hAnsi="SAS Monospace" w:cs="SAS Monospace"/>
          <w:sz w:val="16"/>
          <w:szCs w:val="16"/>
        </w:rPr>
        <w:t>step;</w:t>
      </w:r>
      <w:proofErr w:type="gramEnd"/>
    </w:p>
    <w:p w14:paraId="1933197B"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169  *</w:t>
      </w:r>
      <w:proofErr w:type="gramEnd"/>
      <w:r>
        <w:rPr>
          <w:rFonts w:ascii="SAS Monospace" w:hAnsi="SAS Monospace" w:cs="SAS Monospace"/>
          <w:sz w:val="16"/>
          <w:szCs w:val="16"/>
        </w:rPr>
        <w:t>** EDGRP i.e., HHGRAD is also recode in 3 categories in DATA two step;</w:t>
      </w:r>
    </w:p>
    <w:p w14:paraId="58653A61"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170</w:t>
      </w:r>
    </w:p>
    <w:p w14:paraId="3E7D8C01"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171  *</w:t>
      </w:r>
      <w:proofErr w:type="gramEnd"/>
      <w:r>
        <w:rPr>
          <w:rFonts w:ascii="SAS Monospace" w:hAnsi="SAS Monospace" w:cs="SAS Monospace"/>
          <w:sz w:val="16"/>
          <w:szCs w:val="16"/>
        </w:rPr>
        <w:t>** Showing the recoding step from data two in comments below;</w:t>
      </w:r>
    </w:p>
    <w:p w14:paraId="7170EA5C"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172</w:t>
      </w:r>
    </w:p>
    <w:p w14:paraId="13DBD01F"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173  *</w:t>
      </w:r>
      <w:proofErr w:type="gramEnd"/>
      <w:r>
        <w:rPr>
          <w:rFonts w:ascii="SAS Monospace" w:hAnsi="SAS Monospace" w:cs="SAS Monospace"/>
          <w:sz w:val="16"/>
          <w:szCs w:val="16"/>
        </w:rPr>
        <w:t>**IF HINCP &lt;= 22800 THEN INGRP = 1; *** LOWEST HOUSEHOLD INCOME GROUP;</w:t>
      </w:r>
    </w:p>
    <w:p w14:paraId="72CC031C"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174  *</w:t>
      </w:r>
      <w:proofErr w:type="gramEnd"/>
      <w:r>
        <w:rPr>
          <w:rFonts w:ascii="SAS Monospace" w:hAnsi="SAS Monospace" w:cs="SAS Monospace"/>
          <w:sz w:val="16"/>
          <w:szCs w:val="16"/>
        </w:rPr>
        <w:t>**ELSE IF 22800 &lt; HINCP &lt;= 50000 THEN INGRP = 2; *** LOW HOUSEHOLD INCOME</w:t>
      </w:r>
    </w:p>
    <w:p w14:paraId="17A03ED0"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174!  </w:t>
      </w:r>
      <w:proofErr w:type="gramStart"/>
      <w:r>
        <w:rPr>
          <w:rFonts w:ascii="SAS Monospace" w:hAnsi="SAS Monospace" w:cs="SAS Monospace"/>
          <w:sz w:val="16"/>
          <w:szCs w:val="16"/>
        </w:rPr>
        <w:t>GROUP;</w:t>
      </w:r>
      <w:proofErr w:type="gramEnd"/>
    </w:p>
    <w:p w14:paraId="79966BEE"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175  *</w:t>
      </w:r>
      <w:proofErr w:type="gramEnd"/>
      <w:r>
        <w:rPr>
          <w:rFonts w:ascii="SAS Monospace" w:hAnsi="SAS Monospace" w:cs="SAS Monospace"/>
          <w:sz w:val="16"/>
          <w:szCs w:val="16"/>
        </w:rPr>
        <w:t>**ELSE IF 50000 &lt; HINCP &lt;= 90000 THEN INGRP = 3; *** HIGH HOUSEHOLD</w:t>
      </w:r>
    </w:p>
    <w:p w14:paraId="1AB77669"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175! INCOME </w:t>
      </w:r>
      <w:proofErr w:type="gramStart"/>
      <w:r>
        <w:rPr>
          <w:rFonts w:ascii="SAS Monospace" w:hAnsi="SAS Monospace" w:cs="SAS Monospace"/>
          <w:sz w:val="16"/>
          <w:szCs w:val="16"/>
        </w:rPr>
        <w:t>GROUP;</w:t>
      </w:r>
      <w:proofErr w:type="gramEnd"/>
    </w:p>
    <w:p w14:paraId="0B4651D2"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176  *</w:t>
      </w:r>
      <w:proofErr w:type="gramEnd"/>
      <w:r>
        <w:rPr>
          <w:rFonts w:ascii="SAS Monospace" w:hAnsi="SAS Monospace" w:cs="SAS Monospace"/>
          <w:sz w:val="16"/>
          <w:szCs w:val="16"/>
        </w:rPr>
        <w:t>**ELSE IF HINCP &gt; 90000 THEN INGRP = 4; *** HIGHEST HOUSEHOLD INCOME</w:t>
      </w:r>
    </w:p>
    <w:p w14:paraId="23BD9732"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176! </w:t>
      </w:r>
      <w:proofErr w:type="gramStart"/>
      <w:r>
        <w:rPr>
          <w:rFonts w:ascii="SAS Monospace" w:hAnsi="SAS Monospace" w:cs="SAS Monospace"/>
          <w:sz w:val="16"/>
          <w:szCs w:val="16"/>
        </w:rPr>
        <w:t>GROUP;</w:t>
      </w:r>
      <w:proofErr w:type="gramEnd"/>
    </w:p>
    <w:p w14:paraId="3B5E0B97"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177</w:t>
      </w:r>
    </w:p>
    <w:p w14:paraId="21EF8310"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178  *</w:t>
      </w:r>
      <w:proofErr w:type="gramEnd"/>
      <w:r>
        <w:rPr>
          <w:rFonts w:ascii="SAS Monospace" w:hAnsi="SAS Monospace" w:cs="SAS Monospace"/>
          <w:sz w:val="16"/>
          <w:szCs w:val="16"/>
        </w:rPr>
        <w:t>**IF HHGRAD &lt;=39 THEN EDGRP = 1;**** HIGH SCHOOL OR LESS;</w:t>
      </w:r>
    </w:p>
    <w:p w14:paraId="7C83C32B"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179  *</w:t>
      </w:r>
      <w:proofErr w:type="gramEnd"/>
      <w:r>
        <w:rPr>
          <w:rFonts w:ascii="SAS Monospace" w:hAnsi="SAS Monospace" w:cs="SAS Monospace"/>
          <w:sz w:val="16"/>
          <w:szCs w:val="16"/>
        </w:rPr>
        <w:t>**ELSE IF 39 &lt; HHGRAD &lt;=44 THEN EDGRP = 2;*** BACHELOR'S OR LESS;</w:t>
      </w:r>
    </w:p>
    <w:p w14:paraId="65E337F6"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180  *</w:t>
      </w:r>
      <w:proofErr w:type="gramEnd"/>
      <w:r>
        <w:rPr>
          <w:rFonts w:ascii="SAS Monospace" w:hAnsi="SAS Monospace" w:cs="SAS Monospace"/>
          <w:sz w:val="16"/>
          <w:szCs w:val="16"/>
        </w:rPr>
        <w:t>**ELSE IF 44 &lt; HHGRAD &lt;=47 THEN EDGRP = 3;*** MASTERS DEGREE,</w:t>
      </w:r>
    </w:p>
    <w:p w14:paraId="58E6D592"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180! PROFESSIONAL DEGREE, </w:t>
      </w:r>
      <w:proofErr w:type="gramStart"/>
      <w:r>
        <w:rPr>
          <w:rFonts w:ascii="SAS Monospace" w:hAnsi="SAS Monospace" w:cs="SAS Monospace"/>
          <w:sz w:val="16"/>
          <w:szCs w:val="16"/>
        </w:rPr>
        <w:t>PHD;</w:t>
      </w:r>
      <w:proofErr w:type="gramEnd"/>
    </w:p>
    <w:p w14:paraId="2A9C2FE3"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181</w:t>
      </w:r>
    </w:p>
    <w:p w14:paraId="44E5D5E1"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182  ODS</w:t>
      </w:r>
      <w:proofErr w:type="gramEnd"/>
      <w:r>
        <w:rPr>
          <w:rFonts w:ascii="SAS Monospace" w:hAnsi="SAS Monospace" w:cs="SAS Monospace"/>
          <w:sz w:val="16"/>
          <w:szCs w:val="16"/>
        </w:rPr>
        <w:t xml:space="preserve"> RTF;</w:t>
      </w:r>
    </w:p>
    <w:p w14:paraId="404AFE57"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Writing RTF Body file: sasrtf.rtf</w:t>
      </w:r>
    </w:p>
    <w:p w14:paraId="180C3523"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
    <w:p w14:paraId="275F37EA"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2000 observations read from the data set WORK.SAMPLEPRO.</w:t>
      </w:r>
    </w:p>
    <w:p w14:paraId="0AF0C854"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WORK.NINE has 2000 observations and 12 variables.</w:t>
      </w:r>
    </w:p>
    <w:p w14:paraId="5241FA75"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NOTE: DATA statement used (Total process time):</w:t>
      </w:r>
    </w:p>
    <w:p w14:paraId="48324055"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0.10 seconds</w:t>
      </w:r>
    </w:p>
    <w:p w14:paraId="4ADAD0F3"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0.07 seconds</w:t>
      </w:r>
    </w:p>
    <w:p w14:paraId="478ECC79"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
    <w:p w14:paraId="4C4721C3"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
    <w:p w14:paraId="5FE70D94"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183  PROC</w:t>
      </w:r>
      <w:proofErr w:type="gramEnd"/>
      <w:r>
        <w:rPr>
          <w:rFonts w:ascii="SAS Monospace" w:hAnsi="SAS Monospace" w:cs="SAS Monospace"/>
          <w:sz w:val="16"/>
          <w:szCs w:val="16"/>
        </w:rPr>
        <w:t xml:space="preserve"> FREQ; TABLES INGRP*EDGRP;</w:t>
      </w:r>
    </w:p>
    <w:p w14:paraId="3E00DB81"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184  RUN</w:t>
      </w:r>
      <w:proofErr w:type="gramEnd"/>
      <w:r>
        <w:rPr>
          <w:rFonts w:ascii="SAS Monospace" w:hAnsi="SAS Monospace" w:cs="SAS Monospace"/>
          <w:sz w:val="16"/>
          <w:szCs w:val="16"/>
        </w:rPr>
        <w:t>;</w:t>
      </w:r>
    </w:p>
    <w:p w14:paraId="41F1BD8D"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
    <w:p w14:paraId="7201B452"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2000 observations read from the data set WORK.NINE.</w:t>
      </w:r>
    </w:p>
    <w:p w14:paraId="466F8F6C"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FREQ used (Total process time):</w:t>
      </w:r>
    </w:p>
    <w:p w14:paraId="40DDEFC9"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0.14 seconds</w:t>
      </w:r>
    </w:p>
    <w:p w14:paraId="1D44CBC9"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0.12 seconds</w:t>
      </w:r>
    </w:p>
    <w:p w14:paraId="734AA8B8"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
    <w:p w14:paraId="12379EB8" w14:textId="77777777" w:rsidR="0091283B" w:rsidRDefault="0091283B" w:rsidP="0091283B">
      <w:pPr>
        <w:autoSpaceDE w:val="0"/>
        <w:autoSpaceDN w:val="0"/>
        <w:adjustRightInd w:val="0"/>
        <w:spacing w:after="0" w:line="240" w:lineRule="auto"/>
        <w:rPr>
          <w:rFonts w:ascii="SAS Monospace" w:hAnsi="SAS Monospace" w:cs="SAS Monospace"/>
          <w:sz w:val="16"/>
          <w:szCs w:val="16"/>
        </w:rPr>
      </w:pPr>
    </w:p>
    <w:p w14:paraId="04E925E1" w14:textId="7AD0C6B1" w:rsidR="00AC1906" w:rsidRPr="00AC1906" w:rsidRDefault="0091283B" w:rsidP="0091283B">
      <w:pPr>
        <w:pStyle w:val="PlainText"/>
        <w:rPr>
          <w:rFonts w:ascii="Times New Roman" w:hAnsi="Times New Roman"/>
          <w:b/>
          <w:bCs/>
          <w:sz w:val="24"/>
          <w:szCs w:val="24"/>
          <w:u w:val="single"/>
        </w:rPr>
      </w:pPr>
      <w:proofErr w:type="gramStart"/>
      <w:r>
        <w:rPr>
          <w:rFonts w:ascii="SAS Monospace" w:hAnsi="SAS Monospace" w:cs="SAS Monospace"/>
          <w:sz w:val="16"/>
          <w:szCs w:val="16"/>
        </w:rPr>
        <w:t>185  ODS</w:t>
      </w:r>
      <w:proofErr w:type="gramEnd"/>
      <w:r>
        <w:rPr>
          <w:rFonts w:ascii="SAS Monospace" w:hAnsi="SAS Monospace" w:cs="SAS Monospace"/>
          <w:sz w:val="16"/>
          <w:szCs w:val="16"/>
        </w:rPr>
        <w:t xml:space="preserve"> RTF CLOSE;</w:t>
      </w:r>
      <w:r w:rsidR="00AC1906" w:rsidRPr="00AC1906">
        <w:rPr>
          <w:rFonts w:ascii="Times New Roman" w:hAnsi="Times New Roman"/>
          <w:b/>
          <w:bCs/>
          <w:sz w:val="24"/>
          <w:szCs w:val="24"/>
          <w:u w:val="single"/>
        </w:rPr>
        <w:br/>
      </w:r>
      <w:r w:rsidR="00AC1906" w:rsidRPr="00AC1906">
        <w:rPr>
          <w:rFonts w:ascii="Times New Roman" w:hAnsi="Times New Roman"/>
          <w:b/>
          <w:bCs/>
          <w:sz w:val="24"/>
          <w:szCs w:val="24"/>
          <w:u w:val="single"/>
        </w:rPr>
        <w:br/>
        <w:t>SAS OUTPUT FILE:</w:t>
      </w:r>
    </w:p>
    <w:p w14:paraId="7BDA225D" w14:textId="2B6AB052" w:rsidR="00AC1906" w:rsidRDefault="00AC1906"/>
    <w:tbl>
      <w:tblPr>
        <w:tblW w:w="0" w:type="auto"/>
        <w:jc w:val="center"/>
        <w:tblLayout w:type="fixed"/>
        <w:tblCellMar>
          <w:left w:w="0" w:type="dxa"/>
          <w:right w:w="0" w:type="dxa"/>
        </w:tblCellMar>
        <w:tblLook w:val="04A0" w:firstRow="1" w:lastRow="0" w:firstColumn="1" w:lastColumn="0" w:noHBand="0" w:noVBand="1"/>
      </w:tblPr>
      <w:tblGrid>
        <w:gridCol w:w="1157"/>
        <w:gridCol w:w="666"/>
        <w:gridCol w:w="959"/>
        <w:gridCol w:w="720"/>
        <w:gridCol w:w="990"/>
      </w:tblGrid>
      <w:tr w:rsidR="0091283B" w14:paraId="0DA9862D" w14:textId="77777777" w:rsidTr="0091283B">
        <w:trPr>
          <w:cantSplit/>
          <w:tblHeader/>
          <w:jc w:val="center"/>
        </w:trPr>
        <w:tc>
          <w:tcPr>
            <w:tcW w:w="4492"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4D8F4DD3" w14:textId="77777777" w:rsidR="0091283B" w:rsidRDefault="0091283B">
            <w:pPr>
              <w:keepNext/>
              <w:adjustRightInd w:val="0"/>
              <w:spacing w:before="60" w:after="60"/>
              <w:jc w:val="center"/>
              <w:rPr>
                <w:b/>
                <w:bCs/>
                <w:color w:val="000000"/>
              </w:rPr>
            </w:pPr>
            <w:r>
              <w:rPr>
                <w:b/>
                <w:bCs/>
                <w:color w:val="000000"/>
              </w:rPr>
              <w:t>Table of INGRP by EDGRP</w:t>
            </w:r>
          </w:p>
        </w:tc>
      </w:tr>
      <w:tr w:rsidR="0091283B" w14:paraId="7C475B05" w14:textId="77777777" w:rsidTr="0091283B">
        <w:trPr>
          <w:cantSplit/>
          <w:tblHeader/>
          <w:jc w:val="center"/>
        </w:trPr>
        <w:tc>
          <w:tcPr>
            <w:tcW w:w="115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3B8D1CC0" w14:textId="77777777" w:rsidR="0091283B" w:rsidRDefault="0091283B">
            <w:pPr>
              <w:keepNext/>
              <w:adjustRightInd w:val="0"/>
              <w:spacing w:before="60" w:after="60"/>
              <w:jc w:val="center"/>
              <w:rPr>
                <w:b/>
                <w:bCs/>
                <w:color w:val="000000"/>
              </w:rPr>
            </w:pPr>
            <w:r>
              <w:rPr>
                <w:b/>
                <w:bCs/>
                <w:color w:val="000000"/>
              </w:rPr>
              <w:t>INGRP</w:t>
            </w:r>
          </w:p>
        </w:tc>
        <w:tc>
          <w:tcPr>
            <w:tcW w:w="3335" w:type="dxa"/>
            <w:gridSpan w:val="4"/>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2F94D8A1" w14:textId="77777777" w:rsidR="0091283B" w:rsidRDefault="0091283B">
            <w:pPr>
              <w:keepNext/>
              <w:adjustRightInd w:val="0"/>
              <w:spacing w:before="60" w:after="60"/>
              <w:jc w:val="center"/>
              <w:rPr>
                <w:b/>
                <w:bCs/>
                <w:color w:val="000000"/>
              </w:rPr>
            </w:pPr>
            <w:r>
              <w:rPr>
                <w:b/>
                <w:bCs/>
                <w:color w:val="000000"/>
              </w:rPr>
              <w:t>EDGRP</w:t>
            </w:r>
          </w:p>
        </w:tc>
      </w:tr>
      <w:tr w:rsidR="0091283B" w14:paraId="31C0D9C8" w14:textId="77777777" w:rsidTr="0091283B">
        <w:trPr>
          <w:cantSplit/>
          <w:tblHeader/>
          <w:jc w:val="center"/>
        </w:trPr>
        <w:tc>
          <w:tcPr>
            <w:tcW w:w="115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87BDA68" w14:textId="77777777" w:rsidR="0091283B" w:rsidRDefault="0091283B">
            <w:pPr>
              <w:keepNext/>
              <w:adjustRightInd w:val="0"/>
              <w:spacing w:before="60" w:after="60"/>
              <w:rPr>
                <w:b/>
                <w:bCs/>
                <w:color w:val="000000"/>
              </w:rPr>
            </w:pPr>
            <w:r>
              <w:rPr>
                <w:b/>
                <w:bCs/>
                <w:color w:val="000000"/>
              </w:rPr>
              <w:t>Frequency</w:t>
            </w:r>
            <w:r>
              <w:rPr>
                <w:b/>
                <w:bCs/>
                <w:color w:val="000000"/>
              </w:rPr>
              <w:br/>
              <w:t>Percent</w:t>
            </w:r>
            <w:r>
              <w:rPr>
                <w:b/>
                <w:bCs/>
                <w:color w:val="000000"/>
              </w:rPr>
              <w:br/>
              <w:t>Row </w:t>
            </w:r>
            <w:proofErr w:type="spellStart"/>
            <w:r>
              <w:rPr>
                <w:b/>
                <w:bCs/>
                <w:color w:val="000000"/>
              </w:rPr>
              <w:t>Pct</w:t>
            </w:r>
            <w:proofErr w:type="spellEnd"/>
            <w:r>
              <w:rPr>
                <w:b/>
                <w:bCs/>
                <w:color w:val="000000"/>
              </w:rPr>
              <w:br/>
              <w:t>Col </w:t>
            </w:r>
            <w:proofErr w:type="spellStart"/>
            <w:r>
              <w:rPr>
                <w:b/>
                <w:bCs/>
                <w:color w:val="000000"/>
              </w:rPr>
              <w:t>Pct</w:t>
            </w:r>
            <w:proofErr w:type="spellEnd"/>
          </w:p>
        </w:tc>
        <w:tc>
          <w:tcPr>
            <w:tcW w:w="666"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276B0E8" w14:textId="77777777" w:rsidR="0091283B" w:rsidRDefault="0091283B">
            <w:pPr>
              <w:keepNext/>
              <w:adjustRightInd w:val="0"/>
              <w:spacing w:before="60" w:after="60"/>
              <w:jc w:val="right"/>
              <w:rPr>
                <w:b/>
                <w:bCs/>
                <w:color w:val="000000"/>
              </w:rPr>
            </w:pPr>
            <w:r>
              <w:rPr>
                <w:b/>
                <w:bCs/>
                <w:color w:val="000000"/>
              </w:rPr>
              <w:t>1</w:t>
            </w:r>
          </w:p>
        </w:tc>
        <w:tc>
          <w:tcPr>
            <w:tcW w:w="959"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E6D880D" w14:textId="77777777" w:rsidR="0091283B" w:rsidRDefault="0091283B">
            <w:pPr>
              <w:keepNext/>
              <w:adjustRightInd w:val="0"/>
              <w:spacing w:before="60" w:after="60"/>
              <w:jc w:val="right"/>
              <w:rPr>
                <w:b/>
                <w:bCs/>
                <w:color w:val="000000"/>
              </w:rPr>
            </w:pPr>
            <w:r>
              <w:rPr>
                <w:b/>
                <w:bCs/>
                <w:color w:val="000000"/>
              </w:rPr>
              <w:t>2</w:t>
            </w:r>
          </w:p>
        </w:tc>
        <w:tc>
          <w:tcPr>
            <w:tcW w:w="720"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B09376A" w14:textId="77777777" w:rsidR="0091283B" w:rsidRDefault="0091283B">
            <w:pPr>
              <w:keepNext/>
              <w:adjustRightInd w:val="0"/>
              <w:spacing w:before="60" w:after="60"/>
              <w:jc w:val="right"/>
              <w:rPr>
                <w:b/>
                <w:bCs/>
                <w:color w:val="000000"/>
              </w:rPr>
            </w:pPr>
            <w:r>
              <w:rPr>
                <w:b/>
                <w:bCs/>
                <w:color w:val="000000"/>
              </w:rPr>
              <w:t>3</w:t>
            </w:r>
          </w:p>
        </w:tc>
        <w:tc>
          <w:tcPr>
            <w:tcW w:w="990"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7B9F8511" w14:textId="77777777" w:rsidR="0091283B" w:rsidRDefault="0091283B">
            <w:pPr>
              <w:keepNext/>
              <w:adjustRightInd w:val="0"/>
              <w:spacing w:before="60" w:after="60"/>
              <w:jc w:val="right"/>
              <w:rPr>
                <w:b/>
                <w:bCs/>
                <w:color w:val="000000"/>
              </w:rPr>
            </w:pPr>
            <w:r>
              <w:rPr>
                <w:b/>
                <w:bCs/>
                <w:color w:val="000000"/>
              </w:rPr>
              <w:t>Total</w:t>
            </w:r>
          </w:p>
        </w:tc>
      </w:tr>
      <w:tr w:rsidR="0091283B" w14:paraId="3F6EB236" w14:textId="77777777" w:rsidTr="0091283B">
        <w:trPr>
          <w:cantSplit/>
          <w:jc w:val="center"/>
        </w:trPr>
        <w:tc>
          <w:tcPr>
            <w:tcW w:w="115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E6FAA31" w14:textId="77777777" w:rsidR="0091283B" w:rsidRDefault="0091283B">
            <w:pPr>
              <w:keepNext/>
              <w:adjustRightInd w:val="0"/>
              <w:spacing w:before="60" w:after="60"/>
              <w:jc w:val="right"/>
              <w:rPr>
                <w:b/>
                <w:bCs/>
                <w:color w:val="000000"/>
              </w:rPr>
            </w:pPr>
            <w:r>
              <w:rPr>
                <w:b/>
                <w:bCs/>
                <w:color w:val="000000"/>
              </w:rPr>
              <w:t>1</w:t>
            </w:r>
          </w:p>
        </w:tc>
        <w:tc>
          <w:tcPr>
            <w:tcW w:w="66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CE10028" w14:textId="77777777" w:rsidR="0091283B" w:rsidRDefault="0091283B">
            <w:pPr>
              <w:keepNext/>
              <w:adjustRightInd w:val="0"/>
              <w:spacing w:before="60" w:after="60"/>
              <w:jc w:val="right"/>
              <w:rPr>
                <w:color w:val="000000"/>
                <w:sz w:val="20"/>
                <w:szCs w:val="20"/>
              </w:rPr>
            </w:pPr>
            <w:r>
              <w:rPr>
                <w:color w:val="000000"/>
              </w:rPr>
              <w:t>277</w:t>
            </w:r>
            <w:r>
              <w:rPr>
                <w:color w:val="000000"/>
              </w:rPr>
              <w:br/>
              <w:t>13.85</w:t>
            </w:r>
            <w:r>
              <w:rPr>
                <w:color w:val="000000"/>
              </w:rPr>
              <w:br/>
              <w:t>59.06</w:t>
            </w:r>
            <w:r>
              <w:rPr>
                <w:color w:val="000000"/>
              </w:rPr>
              <w:br/>
              <w:t>37.43</w:t>
            </w:r>
          </w:p>
        </w:tc>
        <w:tc>
          <w:tcPr>
            <w:tcW w:w="95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CFB6A7" w14:textId="77777777" w:rsidR="0091283B" w:rsidRDefault="0091283B">
            <w:pPr>
              <w:keepNext/>
              <w:adjustRightInd w:val="0"/>
              <w:spacing w:before="60" w:after="60"/>
              <w:jc w:val="right"/>
              <w:rPr>
                <w:color w:val="000000"/>
              </w:rPr>
            </w:pPr>
            <w:r>
              <w:rPr>
                <w:color w:val="000000"/>
              </w:rPr>
              <w:t>175</w:t>
            </w:r>
            <w:r>
              <w:rPr>
                <w:color w:val="000000"/>
              </w:rPr>
              <w:br/>
              <w:t>8.75</w:t>
            </w:r>
            <w:r>
              <w:rPr>
                <w:color w:val="000000"/>
              </w:rPr>
              <w:br/>
              <w:t>37.31</w:t>
            </w:r>
            <w:r>
              <w:rPr>
                <w:color w:val="000000"/>
              </w:rPr>
              <w:br/>
              <w:t>17.77</w:t>
            </w:r>
          </w:p>
        </w:tc>
        <w:tc>
          <w:tcPr>
            <w:tcW w:w="7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19F0062" w14:textId="77777777" w:rsidR="0091283B" w:rsidRDefault="0091283B">
            <w:pPr>
              <w:keepNext/>
              <w:adjustRightInd w:val="0"/>
              <w:spacing w:before="60" w:after="60"/>
              <w:jc w:val="right"/>
              <w:rPr>
                <w:color w:val="000000"/>
              </w:rPr>
            </w:pPr>
            <w:r>
              <w:rPr>
                <w:color w:val="000000"/>
              </w:rPr>
              <w:t>17</w:t>
            </w:r>
            <w:r>
              <w:rPr>
                <w:color w:val="000000"/>
              </w:rPr>
              <w:br/>
              <w:t>0.85</w:t>
            </w:r>
            <w:r>
              <w:rPr>
                <w:color w:val="000000"/>
              </w:rPr>
              <w:br/>
              <w:t>3.62</w:t>
            </w:r>
            <w:r>
              <w:rPr>
                <w:color w:val="000000"/>
              </w:rPr>
              <w:br/>
              <w:t>6.18</w:t>
            </w:r>
          </w:p>
        </w:tc>
        <w:tc>
          <w:tcPr>
            <w:tcW w:w="99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BDE6FAB" w14:textId="77777777" w:rsidR="0091283B" w:rsidRDefault="0091283B">
            <w:pPr>
              <w:keepNext/>
              <w:adjustRightInd w:val="0"/>
              <w:spacing w:before="60" w:after="60"/>
              <w:jc w:val="right"/>
              <w:rPr>
                <w:color w:val="000000"/>
              </w:rPr>
            </w:pPr>
            <w:r>
              <w:rPr>
                <w:color w:val="000000"/>
              </w:rPr>
              <w:t>469</w:t>
            </w:r>
            <w:r>
              <w:rPr>
                <w:color w:val="000000"/>
              </w:rPr>
              <w:br/>
              <w:t>23.45</w:t>
            </w:r>
            <w:r>
              <w:rPr>
                <w:color w:val="000000"/>
              </w:rPr>
              <w:br/>
            </w:r>
            <w:r>
              <w:rPr>
                <w:color w:val="000000"/>
              </w:rPr>
              <w:br/>
            </w:r>
          </w:p>
        </w:tc>
      </w:tr>
      <w:tr w:rsidR="0091283B" w14:paraId="440B0098" w14:textId="77777777" w:rsidTr="0091283B">
        <w:trPr>
          <w:cantSplit/>
          <w:jc w:val="center"/>
        </w:trPr>
        <w:tc>
          <w:tcPr>
            <w:tcW w:w="115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4B79936" w14:textId="77777777" w:rsidR="0091283B" w:rsidRDefault="0091283B">
            <w:pPr>
              <w:keepNext/>
              <w:adjustRightInd w:val="0"/>
              <w:spacing w:before="60" w:after="60"/>
              <w:jc w:val="right"/>
              <w:rPr>
                <w:b/>
                <w:bCs/>
                <w:color w:val="000000"/>
              </w:rPr>
            </w:pPr>
            <w:r>
              <w:rPr>
                <w:b/>
                <w:bCs/>
                <w:color w:val="000000"/>
              </w:rPr>
              <w:t>2</w:t>
            </w:r>
          </w:p>
        </w:tc>
        <w:tc>
          <w:tcPr>
            <w:tcW w:w="66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7D6D0E" w14:textId="77777777" w:rsidR="0091283B" w:rsidRDefault="0091283B">
            <w:pPr>
              <w:keepNext/>
              <w:adjustRightInd w:val="0"/>
              <w:spacing w:before="60" w:after="60"/>
              <w:jc w:val="right"/>
              <w:rPr>
                <w:color w:val="000000"/>
                <w:sz w:val="20"/>
                <w:szCs w:val="20"/>
              </w:rPr>
            </w:pPr>
            <w:r>
              <w:rPr>
                <w:color w:val="000000"/>
              </w:rPr>
              <w:t>229</w:t>
            </w:r>
            <w:r>
              <w:rPr>
                <w:color w:val="000000"/>
              </w:rPr>
              <w:br/>
              <w:t>11.45</w:t>
            </w:r>
            <w:r>
              <w:rPr>
                <w:color w:val="000000"/>
              </w:rPr>
              <w:br/>
              <w:t>45.80</w:t>
            </w:r>
            <w:r>
              <w:rPr>
                <w:color w:val="000000"/>
              </w:rPr>
              <w:br/>
              <w:t>30.95</w:t>
            </w:r>
          </w:p>
        </w:tc>
        <w:tc>
          <w:tcPr>
            <w:tcW w:w="95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CD9405" w14:textId="77777777" w:rsidR="0091283B" w:rsidRDefault="0091283B">
            <w:pPr>
              <w:keepNext/>
              <w:adjustRightInd w:val="0"/>
              <w:spacing w:before="60" w:after="60"/>
              <w:jc w:val="right"/>
              <w:rPr>
                <w:color w:val="000000"/>
              </w:rPr>
            </w:pPr>
            <w:r>
              <w:rPr>
                <w:color w:val="000000"/>
              </w:rPr>
              <w:t>238</w:t>
            </w:r>
            <w:r>
              <w:rPr>
                <w:color w:val="000000"/>
              </w:rPr>
              <w:br/>
              <w:t>11.90</w:t>
            </w:r>
            <w:r>
              <w:rPr>
                <w:color w:val="000000"/>
              </w:rPr>
              <w:br/>
              <w:t>47.60</w:t>
            </w:r>
            <w:r>
              <w:rPr>
                <w:color w:val="000000"/>
              </w:rPr>
              <w:br/>
              <w:t>24.16</w:t>
            </w:r>
          </w:p>
        </w:tc>
        <w:tc>
          <w:tcPr>
            <w:tcW w:w="7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9B446CD" w14:textId="77777777" w:rsidR="0091283B" w:rsidRDefault="0091283B">
            <w:pPr>
              <w:keepNext/>
              <w:adjustRightInd w:val="0"/>
              <w:spacing w:before="60" w:after="60"/>
              <w:jc w:val="right"/>
              <w:rPr>
                <w:color w:val="000000"/>
              </w:rPr>
            </w:pPr>
            <w:r>
              <w:rPr>
                <w:color w:val="000000"/>
              </w:rPr>
              <w:t>33</w:t>
            </w:r>
            <w:r>
              <w:rPr>
                <w:color w:val="000000"/>
              </w:rPr>
              <w:br/>
              <w:t>1.65</w:t>
            </w:r>
            <w:r>
              <w:rPr>
                <w:color w:val="000000"/>
              </w:rPr>
              <w:br/>
              <w:t>6.60</w:t>
            </w:r>
            <w:r>
              <w:rPr>
                <w:color w:val="000000"/>
              </w:rPr>
              <w:br/>
              <w:t>12.00</w:t>
            </w:r>
          </w:p>
        </w:tc>
        <w:tc>
          <w:tcPr>
            <w:tcW w:w="99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40D0F26" w14:textId="77777777" w:rsidR="0091283B" w:rsidRDefault="0091283B">
            <w:pPr>
              <w:keepNext/>
              <w:adjustRightInd w:val="0"/>
              <w:spacing w:before="60" w:after="60"/>
              <w:jc w:val="right"/>
              <w:rPr>
                <w:color w:val="000000"/>
              </w:rPr>
            </w:pPr>
            <w:r>
              <w:rPr>
                <w:color w:val="000000"/>
              </w:rPr>
              <w:t>500</w:t>
            </w:r>
            <w:r>
              <w:rPr>
                <w:color w:val="000000"/>
              </w:rPr>
              <w:br/>
              <w:t>25.00</w:t>
            </w:r>
            <w:r>
              <w:rPr>
                <w:color w:val="000000"/>
              </w:rPr>
              <w:br/>
            </w:r>
            <w:r>
              <w:rPr>
                <w:color w:val="000000"/>
              </w:rPr>
              <w:br/>
            </w:r>
          </w:p>
        </w:tc>
      </w:tr>
      <w:tr w:rsidR="0091283B" w14:paraId="0AECCA95" w14:textId="77777777" w:rsidTr="0091283B">
        <w:trPr>
          <w:cantSplit/>
          <w:jc w:val="center"/>
        </w:trPr>
        <w:tc>
          <w:tcPr>
            <w:tcW w:w="115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5228E3F" w14:textId="77777777" w:rsidR="0091283B" w:rsidRDefault="0091283B">
            <w:pPr>
              <w:keepNext/>
              <w:adjustRightInd w:val="0"/>
              <w:spacing w:before="60" w:after="60"/>
              <w:jc w:val="right"/>
              <w:rPr>
                <w:b/>
                <w:bCs/>
                <w:color w:val="000000"/>
              </w:rPr>
            </w:pPr>
            <w:r>
              <w:rPr>
                <w:b/>
                <w:bCs/>
                <w:color w:val="000000"/>
              </w:rPr>
              <w:t>3</w:t>
            </w:r>
          </w:p>
        </w:tc>
        <w:tc>
          <w:tcPr>
            <w:tcW w:w="66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9B80E95" w14:textId="77777777" w:rsidR="0091283B" w:rsidRDefault="0091283B">
            <w:pPr>
              <w:keepNext/>
              <w:adjustRightInd w:val="0"/>
              <w:spacing w:before="60" w:after="60"/>
              <w:jc w:val="right"/>
              <w:rPr>
                <w:color w:val="000000"/>
                <w:sz w:val="20"/>
                <w:szCs w:val="20"/>
              </w:rPr>
            </w:pPr>
            <w:r>
              <w:rPr>
                <w:color w:val="000000"/>
              </w:rPr>
              <w:t>154</w:t>
            </w:r>
            <w:r>
              <w:rPr>
                <w:color w:val="000000"/>
              </w:rPr>
              <w:br/>
              <w:t>7.70</w:t>
            </w:r>
            <w:r>
              <w:rPr>
                <w:color w:val="000000"/>
              </w:rPr>
              <w:br/>
              <w:t>31.36</w:t>
            </w:r>
            <w:r>
              <w:rPr>
                <w:color w:val="000000"/>
              </w:rPr>
              <w:br/>
              <w:t>20.81</w:t>
            </w:r>
          </w:p>
        </w:tc>
        <w:tc>
          <w:tcPr>
            <w:tcW w:w="95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14422C" w14:textId="77777777" w:rsidR="0091283B" w:rsidRDefault="0091283B">
            <w:pPr>
              <w:keepNext/>
              <w:adjustRightInd w:val="0"/>
              <w:spacing w:before="60" w:after="60"/>
              <w:jc w:val="right"/>
              <w:rPr>
                <w:color w:val="000000"/>
              </w:rPr>
            </w:pPr>
            <w:r>
              <w:rPr>
                <w:color w:val="000000"/>
              </w:rPr>
              <w:t>271</w:t>
            </w:r>
            <w:r>
              <w:rPr>
                <w:color w:val="000000"/>
              </w:rPr>
              <w:br/>
              <w:t>13.55</w:t>
            </w:r>
            <w:r>
              <w:rPr>
                <w:color w:val="000000"/>
              </w:rPr>
              <w:br/>
              <w:t>55.19</w:t>
            </w:r>
            <w:r>
              <w:rPr>
                <w:color w:val="000000"/>
              </w:rPr>
              <w:br/>
              <w:t>27.51</w:t>
            </w:r>
          </w:p>
        </w:tc>
        <w:tc>
          <w:tcPr>
            <w:tcW w:w="7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53B55DE" w14:textId="77777777" w:rsidR="0091283B" w:rsidRDefault="0091283B">
            <w:pPr>
              <w:keepNext/>
              <w:adjustRightInd w:val="0"/>
              <w:spacing w:before="60" w:after="60"/>
              <w:jc w:val="right"/>
              <w:rPr>
                <w:color w:val="000000"/>
              </w:rPr>
            </w:pPr>
            <w:r>
              <w:rPr>
                <w:color w:val="000000"/>
              </w:rPr>
              <w:t>66</w:t>
            </w:r>
            <w:r>
              <w:rPr>
                <w:color w:val="000000"/>
              </w:rPr>
              <w:br/>
              <w:t>3.30</w:t>
            </w:r>
            <w:r>
              <w:rPr>
                <w:color w:val="000000"/>
              </w:rPr>
              <w:br/>
              <w:t>13.44</w:t>
            </w:r>
            <w:r>
              <w:rPr>
                <w:color w:val="000000"/>
              </w:rPr>
              <w:br/>
              <w:t>24.00</w:t>
            </w:r>
          </w:p>
        </w:tc>
        <w:tc>
          <w:tcPr>
            <w:tcW w:w="99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05A1538" w14:textId="77777777" w:rsidR="0091283B" w:rsidRDefault="0091283B">
            <w:pPr>
              <w:keepNext/>
              <w:adjustRightInd w:val="0"/>
              <w:spacing w:before="60" w:after="60"/>
              <w:jc w:val="right"/>
              <w:rPr>
                <w:color w:val="000000"/>
              </w:rPr>
            </w:pPr>
            <w:r>
              <w:rPr>
                <w:color w:val="000000"/>
              </w:rPr>
              <w:t>491</w:t>
            </w:r>
            <w:r>
              <w:rPr>
                <w:color w:val="000000"/>
              </w:rPr>
              <w:br/>
              <w:t>24.55</w:t>
            </w:r>
            <w:r>
              <w:rPr>
                <w:color w:val="000000"/>
              </w:rPr>
              <w:br/>
            </w:r>
            <w:r>
              <w:rPr>
                <w:color w:val="000000"/>
              </w:rPr>
              <w:br/>
            </w:r>
          </w:p>
        </w:tc>
      </w:tr>
      <w:tr w:rsidR="0091283B" w14:paraId="626B995C" w14:textId="77777777" w:rsidTr="0091283B">
        <w:trPr>
          <w:cantSplit/>
          <w:jc w:val="center"/>
        </w:trPr>
        <w:tc>
          <w:tcPr>
            <w:tcW w:w="115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9246350" w14:textId="77777777" w:rsidR="0091283B" w:rsidRDefault="0091283B">
            <w:pPr>
              <w:keepNext/>
              <w:adjustRightInd w:val="0"/>
              <w:spacing w:before="60" w:after="60"/>
              <w:jc w:val="right"/>
              <w:rPr>
                <w:b/>
                <w:bCs/>
                <w:color w:val="000000"/>
              </w:rPr>
            </w:pPr>
            <w:r>
              <w:rPr>
                <w:b/>
                <w:bCs/>
                <w:color w:val="000000"/>
              </w:rPr>
              <w:t>4</w:t>
            </w:r>
          </w:p>
        </w:tc>
        <w:tc>
          <w:tcPr>
            <w:tcW w:w="66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02BBD8" w14:textId="77777777" w:rsidR="0091283B" w:rsidRDefault="0091283B">
            <w:pPr>
              <w:keepNext/>
              <w:adjustRightInd w:val="0"/>
              <w:spacing w:before="60" w:after="60"/>
              <w:jc w:val="right"/>
              <w:rPr>
                <w:color w:val="000000"/>
                <w:sz w:val="20"/>
                <w:szCs w:val="20"/>
              </w:rPr>
            </w:pPr>
            <w:r>
              <w:rPr>
                <w:color w:val="000000"/>
              </w:rPr>
              <w:t>80</w:t>
            </w:r>
            <w:r>
              <w:rPr>
                <w:color w:val="000000"/>
              </w:rPr>
              <w:br/>
              <w:t>4.00</w:t>
            </w:r>
            <w:r>
              <w:rPr>
                <w:color w:val="000000"/>
              </w:rPr>
              <w:br/>
              <w:t>14.81</w:t>
            </w:r>
            <w:r>
              <w:rPr>
                <w:color w:val="000000"/>
              </w:rPr>
              <w:br/>
              <w:t>10.81</w:t>
            </w:r>
          </w:p>
        </w:tc>
        <w:tc>
          <w:tcPr>
            <w:tcW w:w="95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7ED27C2" w14:textId="77777777" w:rsidR="0091283B" w:rsidRDefault="0091283B">
            <w:pPr>
              <w:keepNext/>
              <w:adjustRightInd w:val="0"/>
              <w:spacing w:before="60" w:after="60"/>
              <w:jc w:val="right"/>
              <w:rPr>
                <w:color w:val="000000"/>
              </w:rPr>
            </w:pPr>
            <w:r>
              <w:rPr>
                <w:color w:val="000000"/>
              </w:rPr>
              <w:t>301</w:t>
            </w:r>
            <w:r>
              <w:rPr>
                <w:color w:val="000000"/>
              </w:rPr>
              <w:br/>
              <w:t>15.05</w:t>
            </w:r>
            <w:r>
              <w:rPr>
                <w:color w:val="000000"/>
              </w:rPr>
              <w:br/>
              <w:t>55.74</w:t>
            </w:r>
            <w:r>
              <w:rPr>
                <w:color w:val="000000"/>
              </w:rPr>
              <w:br/>
              <w:t>30.56</w:t>
            </w:r>
          </w:p>
        </w:tc>
        <w:tc>
          <w:tcPr>
            <w:tcW w:w="7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1B1299" w14:textId="77777777" w:rsidR="0091283B" w:rsidRDefault="0091283B">
            <w:pPr>
              <w:keepNext/>
              <w:adjustRightInd w:val="0"/>
              <w:spacing w:before="60" w:after="60"/>
              <w:jc w:val="right"/>
              <w:rPr>
                <w:color w:val="000000"/>
              </w:rPr>
            </w:pPr>
            <w:r>
              <w:rPr>
                <w:color w:val="000000"/>
              </w:rPr>
              <w:t>159</w:t>
            </w:r>
            <w:r>
              <w:rPr>
                <w:color w:val="000000"/>
              </w:rPr>
              <w:br/>
              <w:t>7.95</w:t>
            </w:r>
            <w:r>
              <w:rPr>
                <w:color w:val="000000"/>
              </w:rPr>
              <w:br/>
              <w:t>29.44</w:t>
            </w:r>
            <w:r>
              <w:rPr>
                <w:color w:val="000000"/>
              </w:rPr>
              <w:br/>
              <w:t>57.82</w:t>
            </w:r>
          </w:p>
        </w:tc>
        <w:tc>
          <w:tcPr>
            <w:tcW w:w="99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9A5383F" w14:textId="77777777" w:rsidR="0091283B" w:rsidRDefault="0091283B">
            <w:pPr>
              <w:keepNext/>
              <w:adjustRightInd w:val="0"/>
              <w:spacing w:before="60" w:after="60"/>
              <w:jc w:val="right"/>
              <w:rPr>
                <w:color w:val="000000"/>
              </w:rPr>
            </w:pPr>
            <w:r>
              <w:rPr>
                <w:color w:val="000000"/>
              </w:rPr>
              <w:t>540</w:t>
            </w:r>
            <w:r>
              <w:rPr>
                <w:color w:val="000000"/>
              </w:rPr>
              <w:br/>
              <w:t>27.00</w:t>
            </w:r>
            <w:r>
              <w:rPr>
                <w:color w:val="000000"/>
              </w:rPr>
              <w:br/>
            </w:r>
            <w:r>
              <w:rPr>
                <w:color w:val="000000"/>
              </w:rPr>
              <w:br/>
            </w:r>
          </w:p>
        </w:tc>
      </w:tr>
      <w:tr w:rsidR="0091283B" w14:paraId="660D391A" w14:textId="77777777" w:rsidTr="0091283B">
        <w:trPr>
          <w:cantSplit/>
          <w:jc w:val="center"/>
        </w:trPr>
        <w:tc>
          <w:tcPr>
            <w:tcW w:w="1157"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54E73B68" w14:textId="77777777" w:rsidR="0091283B" w:rsidRDefault="0091283B">
            <w:pPr>
              <w:keepNext/>
              <w:adjustRightInd w:val="0"/>
              <w:spacing w:before="60" w:after="60"/>
              <w:rPr>
                <w:b/>
                <w:bCs/>
                <w:color w:val="000000"/>
              </w:rPr>
            </w:pPr>
            <w:r>
              <w:rPr>
                <w:b/>
                <w:bCs/>
                <w:color w:val="000000"/>
              </w:rPr>
              <w:t>Total</w:t>
            </w:r>
          </w:p>
        </w:tc>
        <w:tc>
          <w:tcPr>
            <w:tcW w:w="66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5DEEE94" w14:textId="77777777" w:rsidR="0091283B" w:rsidRDefault="0091283B">
            <w:pPr>
              <w:keepNext/>
              <w:adjustRightInd w:val="0"/>
              <w:spacing w:before="60" w:after="60"/>
              <w:jc w:val="right"/>
              <w:rPr>
                <w:color w:val="000000"/>
                <w:sz w:val="20"/>
                <w:szCs w:val="20"/>
              </w:rPr>
            </w:pPr>
            <w:r>
              <w:rPr>
                <w:color w:val="000000"/>
              </w:rPr>
              <w:t>740</w:t>
            </w:r>
            <w:r>
              <w:rPr>
                <w:color w:val="000000"/>
              </w:rPr>
              <w:br/>
              <w:t>37.00</w:t>
            </w:r>
          </w:p>
        </w:tc>
        <w:tc>
          <w:tcPr>
            <w:tcW w:w="959"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4738FE4" w14:textId="77777777" w:rsidR="0091283B" w:rsidRDefault="0091283B">
            <w:pPr>
              <w:keepNext/>
              <w:adjustRightInd w:val="0"/>
              <w:spacing w:before="60" w:after="60"/>
              <w:jc w:val="right"/>
              <w:rPr>
                <w:color w:val="000000"/>
              </w:rPr>
            </w:pPr>
            <w:r>
              <w:rPr>
                <w:color w:val="000000"/>
              </w:rPr>
              <w:t>985</w:t>
            </w:r>
            <w:r>
              <w:rPr>
                <w:color w:val="000000"/>
              </w:rPr>
              <w:br/>
              <w:t>49.25</w:t>
            </w:r>
          </w:p>
        </w:tc>
        <w:tc>
          <w:tcPr>
            <w:tcW w:w="72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063D56D" w14:textId="77777777" w:rsidR="0091283B" w:rsidRDefault="0091283B">
            <w:pPr>
              <w:keepNext/>
              <w:adjustRightInd w:val="0"/>
              <w:spacing w:before="60" w:after="60"/>
              <w:jc w:val="right"/>
              <w:rPr>
                <w:color w:val="000000"/>
              </w:rPr>
            </w:pPr>
            <w:r>
              <w:rPr>
                <w:color w:val="000000"/>
              </w:rPr>
              <w:t>275</w:t>
            </w:r>
            <w:r>
              <w:rPr>
                <w:color w:val="000000"/>
              </w:rPr>
              <w:br/>
              <w:t>13.75</w:t>
            </w:r>
          </w:p>
        </w:tc>
        <w:tc>
          <w:tcPr>
            <w:tcW w:w="990"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00FF87E6" w14:textId="77777777" w:rsidR="0091283B" w:rsidRDefault="0091283B">
            <w:pPr>
              <w:keepNext/>
              <w:adjustRightInd w:val="0"/>
              <w:spacing w:before="60" w:after="60"/>
              <w:jc w:val="right"/>
              <w:rPr>
                <w:color w:val="000000"/>
              </w:rPr>
            </w:pPr>
            <w:r>
              <w:rPr>
                <w:color w:val="000000"/>
              </w:rPr>
              <w:t>2000</w:t>
            </w:r>
            <w:r>
              <w:rPr>
                <w:color w:val="000000"/>
              </w:rPr>
              <w:br/>
              <w:t>100.00</w:t>
            </w:r>
          </w:p>
        </w:tc>
      </w:tr>
    </w:tbl>
    <w:p w14:paraId="36FAF150" w14:textId="77777777" w:rsidR="0091283B" w:rsidRDefault="0091283B"/>
    <w:p w14:paraId="022F4184" w14:textId="77777777" w:rsidR="0091283B" w:rsidRDefault="0091283B">
      <w:pPr>
        <w:rPr>
          <w:rFonts w:ascii="Cambria" w:hAnsi="Cambria"/>
          <w:sz w:val="24"/>
          <w:szCs w:val="24"/>
        </w:rPr>
      </w:pPr>
    </w:p>
    <w:p w14:paraId="74166874" w14:textId="4A21B2F8" w:rsidR="00AC1906" w:rsidRPr="00061D85" w:rsidRDefault="0091283B">
      <w:pPr>
        <w:rPr>
          <w:u w:val="single"/>
        </w:rPr>
      </w:pPr>
      <w:r w:rsidRPr="00061D85">
        <w:rPr>
          <w:rFonts w:ascii="Cambria" w:hAnsi="Cambria"/>
          <w:sz w:val="24"/>
          <w:szCs w:val="24"/>
          <w:u w:val="single"/>
        </w:rPr>
        <w:lastRenderedPageBreak/>
        <w:t xml:space="preserve">III.5.  </w:t>
      </w:r>
      <w:r w:rsidR="00061D85" w:rsidRPr="00061D85">
        <w:rPr>
          <w:rFonts w:ascii="Cambria" w:hAnsi="Cambria"/>
          <w:sz w:val="24"/>
          <w:szCs w:val="24"/>
          <w:u w:val="single"/>
        </w:rPr>
        <w:t>O</w:t>
      </w:r>
      <w:r w:rsidRPr="00061D85">
        <w:rPr>
          <w:rFonts w:ascii="Cambria" w:hAnsi="Cambria"/>
          <w:sz w:val="24"/>
          <w:szCs w:val="24"/>
          <w:u w:val="single"/>
        </w:rPr>
        <w:t>ne-way Analysis of Variance</w:t>
      </w:r>
    </w:p>
    <w:p w14:paraId="3CE08307" w14:textId="77777777" w:rsidR="0091283B" w:rsidRDefault="0091283B" w:rsidP="00AC1906">
      <w:pPr>
        <w:pStyle w:val="PlainText"/>
        <w:rPr>
          <w:rFonts w:ascii="Times New Roman" w:hAnsi="Times New Roman"/>
          <w:b/>
          <w:bCs/>
          <w:sz w:val="24"/>
          <w:szCs w:val="24"/>
          <w:u w:val="single"/>
        </w:rPr>
      </w:pPr>
    </w:p>
    <w:p w14:paraId="6FD638D4" w14:textId="52D9D406" w:rsidR="00AC1906" w:rsidRDefault="00AC1906" w:rsidP="00AC1906">
      <w:pPr>
        <w:pStyle w:val="PlainText"/>
        <w:rPr>
          <w:rFonts w:ascii="Times New Roman" w:hAnsi="Times New Roman"/>
          <w:b/>
          <w:bCs/>
          <w:sz w:val="24"/>
          <w:szCs w:val="24"/>
          <w:u w:val="single"/>
        </w:rPr>
      </w:pPr>
      <w:r w:rsidRPr="00AC1906">
        <w:rPr>
          <w:rFonts w:ascii="Times New Roman" w:hAnsi="Times New Roman"/>
          <w:b/>
          <w:bCs/>
          <w:sz w:val="24"/>
          <w:szCs w:val="24"/>
          <w:u w:val="single"/>
        </w:rPr>
        <w:t>SAS PROGRAM FILE:</w:t>
      </w:r>
    </w:p>
    <w:p w14:paraId="09A7C572" w14:textId="044E6309" w:rsidR="00740AF4" w:rsidRDefault="00740AF4" w:rsidP="00AC1906">
      <w:pPr>
        <w:pStyle w:val="PlainText"/>
        <w:rPr>
          <w:rFonts w:ascii="Times New Roman" w:hAnsi="Times New Roman"/>
          <w:b/>
          <w:bCs/>
          <w:sz w:val="24"/>
          <w:szCs w:val="24"/>
          <w:u w:val="single"/>
        </w:rPr>
      </w:pPr>
    </w:p>
    <w:p w14:paraId="7F25E406" w14:textId="77777777" w:rsidR="00740AF4" w:rsidRDefault="00740AF4" w:rsidP="00740A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nine;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samplepro</w:t>
      </w:r>
      <w:proofErr w:type="spellEnd"/>
      <w:r>
        <w:rPr>
          <w:rFonts w:ascii="Courier New" w:hAnsi="Courier New" w:cs="Courier New"/>
          <w:color w:val="000000"/>
          <w:sz w:val="20"/>
          <w:szCs w:val="20"/>
          <w:shd w:val="clear" w:color="auto" w:fill="FFFFFF"/>
        </w:rPr>
        <w:t>;</w:t>
      </w:r>
      <w:proofErr w:type="gramEnd"/>
    </w:p>
    <w:p w14:paraId="6BA9C791" w14:textId="77777777" w:rsidR="00740AF4" w:rsidRDefault="00740AF4" w:rsidP="00740AF4">
      <w:pPr>
        <w:autoSpaceDE w:val="0"/>
        <w:autoSpaceDN w:val="0"/>
        <w:adjustRightInd w:val="0"/>
        <w:spacing w:after="0" w:line="240" w:lineRule="auto"/>
        <w:rPr>
          <w:rFonts w:ascii="Courier New" w:hAnsi="Courier New" w:cs="Courier New"/>
          <w:color w:val="000000"/>
          <w:sz w:val="20"/>
          <w:szCs w:val="20"/>
          <w:shd w:val="clear" w:color="auto" w:fill="FFFFFF"/>
        </w:rPr>
      </w:pPr>
    </w:p>
    <w:p w14:paraId="6B59FC96" w14:textId="77777777" w:rsidR="00740AF4" w:rsidRDefault="00740AF4" w:rsidP="00740A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HHMAR LE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MARIGROUP=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MARRIED;</w:t>
      </w:r>
      <w:proofErr w:type="gramEnd"/>
      <w:r>
        <w:rPr>
          <w:rFonts w:ascii="Courier New" w:hAnsi="Courier New" w:cs="Courier New"/>
          <w:color w:val="000000"/>
          <w:sz w:val="20"/>
          <w:szCs w:val="20"/>
          <w:shd w:val="clear" w:color="auto" w:fill="FFFFFF"/>
        </w:rPr>
        <w:t xml:space="preserve"> </w:t>
      </w:r>
    </w:p>
    <w:p w14:paraId="763BEA85" w14:textId="77777777" w:rsidR="00740AF4" w:rsidRDefault="00740AF4" w:rsidP="00740A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HHMAR GT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AND MAR LE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MARIGROUP=</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***MARRIED and spouse absent, </w:t>
      </w:r>
      <w:proofErr w:type="gramStart"/>
      <w:r>
        <w:rPr>
          <w:rFonts w:ascii="Courier New" w:hAnsi="Courier New" w:cs="Courier New"/>
          <w:color w:val="008000"/>
          <w:sz w:val="20"/>
          <w:szCs w:val="20"/>
          <w:shd w:val="clear" w:color="auto" w:fill="FFFFFF"/>
        </w:rPr>
        <w:t>WIDOWED,DIVORCED</w:t>
      </w:r>
      <w:proofErr w:type="gramEnd"/>
      <w:r>
        <w:rPr>
          <w:rFonts w:ascii="Courier New" w:hAnsi="Courier New" w:cs="Courier New"/>
          <w:color w:val="008000"/>
          <w:sz w:val="20"/>
          <w:szCs w:val="20"/>
          <w:shd w:val="clear" w:color="auto" w:fill="FFFFFF"/>
        </w:rPr>
        <w:t>, SEPARATED;</w:t>
      </w:r>
    </w:p>
    <w:p w14:paraId="73A0DD09" w14:textId="77777777" w:rsidR="00740AF4" w:rsidRDefault="00740AF4" w:rsidP="00740A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HHMAR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MARIGROUP=</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***NEVER </w:t>
      </w:r>
      <w:proofErr w:type="gramStart"/>
      <w:r>
        <w:rPr>
          <w:rFonts w:ascii="Courier New" w:hAnsi="Courier New" w:cs="Courier New"/>
          <w:color w:val="008000"/>
          <w:sz w:val="20"/>
          <w:szCs w:val="20"/>
          <w:shd w:val="clear" w:color="auto" w:fill="FFFFFF"/>
        </w:rPr>
        <w:t>MARRIED;</w:t>
      </w:r>
      <w:proofErr w:type="gramEnd"/>
    </w:p>
    <w:p w14:paraId="7D4C91AF" w14:textId="77777777" w:rsidR="00740AF4" w:rsidRDefault="00740AF4" w:rsidP="00740AF4">
      <w:pPr>
        <w:autoSpaceDE w:val="0"/>
        <w:autoSpaceDN w:val="0"/>
        <w:adjustRightInd w:val="0"/>
        <w:spacing w:after="0" w:line="240" w:lineRule="auto"/>
        <w:rPr>
          <w:rFonts w:ascii="Courier New" w:hAnsi="Courier New" w:cs="Courier New"/>
          <w:color w:val="000000"/>
          <w:sz w:val="20"/>
          <w:szCs w:val="20"/>
          <w:shd w:val="clear" w:color="auto" w:fill="FFFFFF"/>
        </w:rPr>
      </w:pPr>
    </w:p>
    <w:p w14:paraId="7D7DEAAB" w14:textId="77777777" w:rsidR="00740AF4" w:rsidRDefault="00740AF4" w:rsidP="00740A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roofErr w:type="gramEnd"/>
    </w:p>
    <w:p w14:paraId="62A0AB50" w14:textId="77777777" w:rsidR="00740AF4" w:rsidRDefault="00740AF4" w:rsidP="00740A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ANOVA</w:t>
      </w:r>
      <w:r>
        <w:rPr>
          <w:rFonts w:ascii="Courier New" w:hAnsi="Courier New" w:cs="Courier New"/>
          <w:color w:val="000000"/>
          <w:sz w:val="20"/>
          <w:szCs w:val="20"/>
          <w:shd w:val="clear" w:color="auto" w:fill="FFFFFF"/>
        </w:rPr>
        <w:t>;</w:t>
      </w:r>
      <w:proofErr w:type="gramEnd"/>
    </w:p>
    <w:p w14:paraId="48D90C61" w14:textId="77777777" w:rsidR="00740AF4" w:rsidRDefault="00740AF4" w:rsidP="00740A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MARIGROUP;</w:t>
      </w:r>
      <w:proofErr w:type="gramEnd"/>
    </w:p>
    <w:p w14:paraId="49BCC9CB" w14:textId="77777777" w:rsidR="00740AF4" w:rsidRDefault="00740AF4" w:rsidP="00740A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UTILAMT=</w:t>
      </w:r>
      <w:proofErr w:type="gramStart"/>
      <w:r>
        <w:rPr>
          <w:rFonts w:ascii="Courier New" w:hAnsi="Courier New" w:cs="Courier New"/>
          <w:color w:val="000000"/>
          <w:sz w:val="20"/>
          <w:szCs w:val="20"/>
          <w:shd w:val="clear" w:color="auto" w:fill="FFFFFF"/>
        </w:rPr>
        <w:t>MARIGROUP;</w:t>
      </w:r>
      <w:proofErr w:type="gramEnd"/>
    </w:p>
    <w:p w14:paraId="6A964171" w14:textId="77777777" w:rsidR="00740AF4" w:rsidRDefault="00740AF4" w:rsidP="00740A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MARIGROUP/</w:t>
      </w:r>
      <w:proofErr w:type="gramStart"/>
      <w:r>
        <w:rPr>
          <w:rFonts w:ascii="Courier New" w:hAnsi="Courier New" w:cs="Courier New"/>
          <w:color w:val="0000FF"/>
          <w:sz w:val="20"/>
          <w:szCs w:val="20"/>
          <w:shd w:val="clear" w:color="auto" w:fill="FFFFFF"/>
        </w:rPr>
        <w:t>TUKEY</w:t>
      </w:r>
      <w:r>
        <w:rPr>
          <w:rFonts w:ascii="Courier New" w:hAnsi="Courier New" w:cs="Courier New"/>
          <w:color w:val="000000"/>
          <w:sz w:val="20"/>
          <w:szCs w:val="20"/>
          <w:shd w:val="clear" w:color="auto" w:fill="FFFFFF"/>
        </w:rPr>
        <w:t xml:space="preserve"> ;</w:t>
      </w:r>
      <w:proofErr w:type="gramEnd"/>
    </w:p>
    <w:p w14:paraId="21597DF2" w14:textId="77777777" w:rsidR="00740AF4" w:rsidRDefault="00740AF4" w:rsidP="00740AF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14163FE" w14:textId="77777777" w:rsidR="00740AF4" w:rsidRDefault="00740AF4" w:rsidP="00740A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roofErr w:type="gramEnd"/>
    </w:p>
    <w:p w14:paraId="4E3A01B9" w14:textId="77777777" w:rsidR="00740AF4" w:rsidRPr="00AC1906" w:rsidRDefault="00740AF4" w:rsidP="00AC1906">
      <w:pPr>
        <w:pStyle w:val="PlainText"/>
        <w:rPr>
          <w:rFonts w:ascii="Times New Roman" w:hAnsi="Times New Roman"/>
          <w:b/>
          <w:bCs/>
          <w:sz w:val="24"/>
          <w:szCs w:val="24"/>
          <w:u w:val="single"/>
        </w:rPr>
      </w:pPr>
    </w:p>
    <w:p w14:paraId="084F1248" w14:textId="77777777" w:rsidR="00AC1906" w:rsidRPr="00AC1906" w:rsidRDefault="00AC1906" w:rsidP="00AC1906">
      <w:pPr>
        <w:pStyle w:val="PlainText"/>
        <w:rPr>
          <w:rFonts w:ascii="Times New Roman" w:hAnsi="Times New Roman"/>
          <w:b/>
          <w:bCs/>
          <w:sz w:val="24"/>
          <w:szCs w:val="24"/>
          <w:u w:val="single"/>
        </w:rPr>
      </w:pPr>
    </w:p>
    <w:p w14:paraId="52DC6A43" w14:textId="77777777" w:rsidR="00740AF4" w:rsidRDefault="00AC1906" w:rsidP="00AC1906">
      <w:pPr>
        <w:pStyle w:val="PlainText"/>
        <w:rPr>
          <w:rFonts w:ascii="Times New Roman" w:hAnsi="Times New Roman"/>
          <w:b/>
          <w:bCs/>
          <w:sz w:val="24"/>
          <w:szCs w:val="24"/>
          <w:u w:val="single"/>
        </w:rPr>
      </w:pPr>
      <w:r w:rsidRPr="00AC1906">
        <w:rPr>
          <w:rFonts w:ascii="Times New Roman" w:hAnsi="Times New Roman"/>
          <w:b/>
          <w:bCs/>
          <w:sz w:val="24"/>
          <w:szCs w:val="24"/>
          <w:u w:val="single"/>
        </w:rPr>
        <w:t>SAS LOG FILE:</w:t>
      </w:r>
    </w:p>
    <w:p w14:paraId="39FAA873" w14:textId="77777777" w:rsidR="00740AF4" w:rsidRDefault="00740AF4" w:rsidP="00AC1906">
      <w:pPr>
        <w:pStyle w:val="PlainText"/>
        <w:rPr>
          <w:rFonts w:ascii="Times New Roman" w:hAnsi="Times New Roman"/>
          <w:b/>
          <w:bCs/>
          <w:sz w:val="24"/>
          <w:szCs w:val="24"/>
          <w:u w:val="single"/>
        </w:rPr>
      </w:pPr>
    </w:p>
    <w:p w14:paraId="1EAD022B"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
    <w:p w14:paraId="6E38FA5E"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ANOVA used (Total process time):</w:t>
      </w:r>
    </w:p>
    <w:p w14:paraId="1AE9E4AF"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36.99 seconds</w:t>
      </w:r>
    </w:p>
    <w:p w14:paraId="19F6BCDB"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1.59 seconds</w:t>
      </w:r>
    </w:p>
    <w:p w14:paraId="29B7E8A3"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
    <w:p w14:paraId="0F648F35"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
    <w:p w14:paraId="1FD69D80"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210  data</w:t>
      </w:r>
      <w:proofErr w:type="gramEnd"/>
      <w:r>
        <w:rPr>
          <w:rFonts w:ascii="SAS Monospace" w:hAnsi="SAS Monospace" w:cs="SAS Monospace"/>
          <w:sz w:val="16"/>
          <w:szCs w:val="16"/>
        </w:rPr>
        <w:t xml:space="preserve"> nine; set </w:t>
      </w:r>
      <w:proofErr w:type="spellStart"/>
      <w:r>
        <w:rPr>
          <w:rFonts w:ascii="SAS Monospace" w:hAnsi="SAS Monospace" w:cs="SAS Monospace"/>
          <w:sz w:val="16"/>
          <w:szCs w:val="16"/>
        </w:rPr>
        <w:t>samplepro</w:t>
      </w:r>
      <w:proofErr w:type="spellEnd"/>
      <w:r>
        <w:rPr>
          <w:rFonts w:ascii="SAS Monospace" w:hAnsi="SAS Monospace" w:cs="SAS Monospace"/>
          <w:sz w:val="16"/>
          <w:szCs w:val="16"/>
        </w:rPr>
        <w:t>;</w:t>
      </w:r>
    </w:p>
    <w:p w14:paraId="076508A7"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211</w:t>
      </w:r>
    </w:p>
    <w:p w14:paraId="4A099747"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212  IF</w:t>
      </w:r>
      <w:proofErr w:type="gramEnd"/>
      <w:r>
        <w:rPr>
          <w:rFonts w:ascii="SAS Monospace" w:hAnsi="SAS Monospace" w:cs="SAS Monospace"/>
          <w:sz w:val="16"/>
          <w:szCs w:val="16"/>
        </w:rPr>
        <w:t xml:space="preserve"> HHMAR LE 2 THEN MARIGROUP=1; ***MARRIED;</w:t>
      </w:r>
    </w:p>
    <w:p w14:paraId="6CFD69DD"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213  IF</w:t>
      </w:r>
      <w:proofErr w:type="gramEnd"/>
      <w:r>
        <w:rPr>
          <w:rFonts w:ascii="SAS Monospace" w:hAnsi="SAS Monospace" w:cs="SAS Monospace"/>
          <w:sz w:val="16"/>
          <w:szCs w:val="16"/>
        </w:rPr>
        <w:t xml:space="preserve"> HHMAR GT 2 AND MAR LE 6 THEN MARIGROUP=2; ***MARRIED and</w:t>
      </w:r>
    </w:p>
    <w:p w14:paraId="50D332C7"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213!  spouse absent, </w:t>
      </w:r>
      <w:proofErr w:type="gramStart"/>
      <w:r>
        <w:rPr>
          <w:rFonts w:ascii="SAS Monospace" w:hAnsi="SAS Monospace" w:cs="SAS Monospace"/>
          <w:sz w:val="16"/>
          <w:szCs w:val="16"/>
        </w:rPr>
        <w:t>WIDOWED,DIVORCED</w:t>
      </w:r>
      <w:proofErr w:type="gramEnd"/>
      <w:r>
        <w:rPr>
          <w:rFonts w:ascii="SAS Monospace" w:hAnsi="SAS Monospace" w:cs="SAS Monospace"/>
          <w:sz w:val="16"/>
          <w:szCs w:val="16"/>
        </w:rPr>
        <w:t>, SEPARATED;</w:t>
      </w:r>
    </w:p>
    <w:p w14:paraId="514FE0EC"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214  IF</w:t>
      </w:r>
      <w:proofErr w:type="gramEnd"/>
      <w:r>
        <w:rPr>
          <w:rFonts w:ascii="SAS Monospace" w:hAnsi="SAS Monospace" w:cs="SAS Monospace"/>
          <w:sz w:val="16"/>
          <w:szCs w:val="16"/>
        </w:rPr>
        <w:t xml:space="preserve"> HHMAR = 6 THEN MARIGROUP=3; ***NEVER MARRIED;</w:t>
      </w:r>
    </w:p>
    <w:p w14:paraId="00749568"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215</w:t>
      </w:r>
    </w:p>
    <w:p w14:paraId="139457D4"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216  ODS</w:t>
      </w:r>
      <w:proofErr w:type="gramEnd"/>
      <w:r>
        <w:rPr>
          <w:rFonts w:ascii="SAS Monospace" w:hAnsi="SAS Monospace" w:cs="SAS Monospace"/>
          <w:sz w:val="16"/>
          <w:szCs w:val="16"/>
        </w:rPr>
        <w:t xml:space="preserve"> RTF;</w:t>
      </w:r>
    </w:p>
    <w:p w14:paraId="3CFA1777"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
    <w:p w14:paraId="6162FF17"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Character values have been converted to numeric</w:t>
      </w:r>
    </w:p>
    <w:p w14:paraId="2DE10932"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values at the places given by: (Line):(Column).</w:t>
      </w:r>
    </w:p>
    <w:p w14:paraId="2D2A95F6"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212:4   213:4   214:4</w:t>
      </w:r>
    </w:p>
    <w:p w14:paraId="55C7CD31"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Variable MAR is uninitialized.</w:t>
      </w:r>
    </w:p>
    <w:p w14:paraId="6D17ADEF"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2000 observations read from the data set</w:t>
      </w:r>
    </w:p>
    <w:p w14:paraId="4078A18F"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WORK.SAMPLEPRO.</w:t>
      </w:r>
    </w:p>
    <w:p w14:paraId="6EDACEFA"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WORK.NINE has 2000 observations and 14</w:t>
      </w:r>
    </w:p>
    <w:p w14:paraId="5B433977"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variables.</w:t>
      </w:r>
    </w:p>
    <w:p w14:paraId="3D0072C2"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14:paraId="553F3EDD"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0.04 seconds</w:t>
      </w:r>
    </w:p>
    <w:p w14:paraId="765B7B93"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0.03 seconds</w:t>
      </w:r>
    </w:p>
    <w:p w14:paraId="2EA0A7B2"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
    <w:p w14:paraId="644E23B7"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
    <w:p w14:paraId="24BD0B55"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217  PROC</w:t>
      </w:r>
      <w:proofErr w:type="gramEnd"/>
      <w:r>
        <w:rPr>
          <w:rFonts w:ascii="SAS Monospace" w:hAnsi="SAS Monospace" w:cs="SAS Monospace"/>
          <w:sz w:val="16"/>
          <w:szCs w:val="16"/>
        </w:rPr>
        <w:t xml:space="preserve"> ANOVA;</w:t>
      </w:r>
    </w:p>
    <w:p w14:paraId="03688C48"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218  CLASS</w:t>
      </w:r>
      <w:proofErr w:type="gramEnd"/>
      <w:r>
        <w:rPr>
          <w:rFonts w:ascii="SAS Monospace" w:hAnsi="SAS Monospace" w:cs="SAS Monospace"/>
          <w:sz w:val="16"/>
          <w:szCs w:val="16"/>
        </w:rPr>
        <w:t xml:space="preserve"> MARIGROUP;</w:t>
      </w:r>
    </w:p>
    <w:p w14:paraId="5CDA55CF"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219  MODEL</w:t>
      </w:r>
      <w:proofErr w:type="gramEnd"/>
      <w:r>
        <w:rPr>
          <w:rFonts w:ascii="SAS Monospace" w:hAnsi="SAS Monospace" w:cs="SAS Monospace"/>
          <w:sz w:val="16"/>
          <w:szCs w:val="16"/>
        </w:rPr>
        <w:t xml:space="preserve"> UTILAMT=MARIGROUP;</w:t>
      </w:r>
    </w:p>
    <w:p w14:paraId="3F1AD41F"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220  MEANS</w:t>
      </w:r>
      <w:proofErr w:type="gramEnd"/>
      <w:r>
        <w:rPr>
          <w:rFonts w:ascii="SAS Monospace" w:hAnsi="SAS Monospace" w:cs="SAS Monospace"/>
          <w:sz w:val="16"/>
          <w:szCs w:val="16"/>
        </w:rPr>
        <w:t xml:space="preserve"> MARIGROUP/TUKEY ;</w:t>
      </w:r>
    </w:p>
    <w:p w14:paraId="03486EA6"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221  RUN</w:t>
      </w:r>
      <w:proofErr w:type="gramEnd"/>
      <w:r>
        <w:rPr>
          <w:rFonts w:ascii="SAS Monospace" w:hAnsi="SAS Monospace" w:cs="SAS Monospace"/>
          <w:sz w:val="16"/>
          <w:szCs w:val="16"/>
        </w:rPr>
        <w:t>;</w:t>
      </w:r>
    </w:p>
    <w:p w14:paraId="0CC9916D" w14:textId="77777777" w:rsidR="00740AF4" w:rsidRDefault="00740AF4" w:rsidP="00740AF4">
      <w:pPr>
        <w:autoSpaceDE w:val="0"/>
        <w:autoSpaceDN w:val="0"/>
        <w:adjustRightInd w:val="0"/>
        <w:spacing w:after="0" w:line="240" w:lineRule="auto"/>
        <w:rPr>
          <w:rFonts w:ascii="SAS Monospace" w:hAnsi="SAS Monospace" w:cs="SAS Monospace"/>
          <w:sz w:val="16"/>
          <w:szCs w:val="16"/>
        </w:rPr>
      </w:pPr>
    </w:p>
    <w:p w14:paraId="5C7D11F8" w14:textId="30244FD3" w:rsidR="00AC1906" w:rsidRDefault="00740AF4" w:rsidP="00740AF4">
      <w:pPr>
        <w:pStyle w:val="PlainText"/>
        <w:rPr>
          <w:rFonts w:ascii="Times New Roman" w:hAnsi="Times New Roman"/>
          <w:b/>
          <w:bCs/>
          <w:sz w:val="24"/>
          <w:szCs w:val="24"/>
          <w:u w:val="single"/>
        </w:rPr>
      </w:pPr>
      <w:proofErr w:type="gramStart"/>
      <w:r>
        <w:rPr>
          <w:rFonts w:ascii="SAS Monospace" w:hAnsi="SAS Monospace" w:cs="SAS Monospace"/>
          <w:sz w:val="16"/>
          <w:szCs w:val="16"/>
        </w:rPr>
        <w:t>222  ODS</w:t>
      </w:r>
      <w:proofErr w:type="gramEnd"/>
      <w:r>
        <w:rPr>
          <w:rFonts w:ascii="SAS Monospace" w:hAnsi="SAS Monospace" w:cs="SAS Monospace"/>
          <w:sz w:val="16"/>
          <w:szCs w:val="16"/>
        </w:rPr>
        <w:t xml:space="preserve"> RTF CLOSE;</w:t>
      </w:r>
      <w:r w:rsidR="00AC1906" w:rsidRPr="00AC1906">
        <w:rPr>
          <w:rFonts w:ascii="Times New Roman" w:hAnsi="Times New Roman"/>
          <w:b/>
          <w:bCs/>
          <w:sz w:val="24"/>
          <w:szCs w:val="24"/>
          <w:u w:val="single"/>
        </w:rPr>
        <w:br/>
      </w:r>
      <w:r w:rsidR="00AC1906" w:rsidRPr="00AC1906">
        <w:rPr>
          <w:rFonts w:ascii="Times New Roman" w:hAnsi="Times New Roman"/>
          <w:b/>
          <w:bCs/>
          <w:sz w:val="24"/>
          <w:szCs w:val="24"/>
          <w:u w:val="single"/>
        </w:rPr>
        <w:br/>
        <w:t>SAS OUTPUT FILE:</w:t>
      </w:r>
    </w:p>
    <w:tbl>
      <w:tblPr>
        <w:tblW w:w="0" w:type="auto"/>
        <w:jc w:val="center"/>
        <w:tblLayout w:type="fixed"/>
        <w:tblCellMar>
          <w:left w:w="0" w:type="dxa"/>
          <w:right w:w="0" w:type="dxa"/>
        </w:tblCellMar>
        <w:tblLook w:val="0000" w:firstRow="0" w:lastRow="0" w:firstColumn="0" w:lastColumn="0" w:noHBand="0" w:noVBand="0"/>
      </w:tblPr>
      <w:tblGrid>
        <w:gridCol w:w="1569"/>
        <w:gridCol w:w="763"/>
        <w:gridCol w:w="900"/>
      </w:tblGrid>
      <w:tr w:rsidR="00740AF4" w14:paraId="7F375F44" w14:textId="77777777" w:rsidTr="00740AF4">
        <w:trPr>
          <w:cantSplit/>
          <w:tblHeader/>
          <w:jc w:val="center"/>
        </w:trPr>
        <w:tc>
          <w:tcPr>
            <w:tcW w:w="323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04B2E2E" w14:textId="77777777" w:rsidR="00740AF4" w:rsidRDefault="00740AF4" w:rsidP="00740AF4">
            <w:pPr>
              <w:keepNext/>
              <w:adjustRightInd w:val="0"/>
              <w:spacing w:before="60" w:after="60"/>
              <w:jc w:val="center"/>
              <w:rPr>
                <w:b/>
                <w:bCs/>
                <w:color w:val="000000"/>
              </w:rPr>
            </w:pPr>
            <w:r>
              <w:rPr>
                <w:b/>
                <w:bCs/>
                <w:color w:val="000000"/>
              </w:rPr>
              <w:lastRenderedPageBreak/>
              <w:t>Class Level Information</w:t>
            </w:r>
          </w:p>
        </w:tc>
      </w:tr>
      <w:tr w:rsidR="00740AF4" w14:paraId="5EBD17CC" w14:textId="77777777" w:rsidTr="00740AF4">
        <w:trPr>
          <w:cantSplit/>
          <w:tblHeader/>
          <w:jc w:val="center"/>
        </w:trPr>
        <w:tc>
          <w:tcPr>
            <w:tcW w:w="1569" w:type="dxa"/>
            <w:tcBorders>
              <w:top w:val="nil"/>
              <w:left w:val="single" w:sz="6" w:space="0" w:color="000000"/>
              <w:bottom w:val="single" w:sz="2" w:space="0" w:color="000000"/>
              <w:right w:val="nil"/>
            </w:tcBorders>
            <w:shd w:val="clear" w:color="auto" w:fill="BBBBBB"/>
            <w:tcMar>
              <w:left w:w="60" w:type="dxa"/>
              <w:right w:w="60" w:type="dxa"/>
            </w:tcMar>
            <w:vAlign w:val="bottom"/>
          </w:tcPr>
          <w:p w14:paraId="0A4EBBA0" w14:textId="77777777" w:rsidR="00740AF4" w:rsidRDefault="00740AF4" w:rsidP="00740AF4">
            <w:pPr>
              <w:keepNext/>
              <w:adjustRightInd w:val="0"/>
              <w:spacing w:before="60" w:after="60"/>
              <w:rPr>
                <w:b/>
                <w:bCs/>
                <w:color w:val="000000"/>
              </w:rPr>
            </w:pPr>
            <w:r>
              <w:rPr>
                <w:b/>
                <w:bCs/>
                <w:color w:val="000000"/>
              </w:rPr>
              <w:t>Class</w:t>
            </w:r>
          </w:p>
        </w:tc>
        <w:tc>
          <w:tcPr>
            <w:tcW w:w="763" w:type="dxa"/>
            <w:tcBorders>
              <w:top w:val="nil"/>
              <w:left w:val="single" w:sz="2" w:space="0" w:color="000000"/>
              <w:bottom w:val="single" w:sz="2" w:space="0" w:color="000000"/>
              <w:right w:val="nil"/>
            </w:tcBorders>
            <w:shd w:val="clear" w:color="auto" w:fill="BBBBBB"/>
            <w:tcMar>
              <w:left w:w="60" w:type="dxa"/>
              <w:right w:w="60" w:type="dxa"/>
            </w:tcMar>
            <w:vAlign w:val="bottom"/>
          </w:tcPr>
          <w:p w14:paraId="0980AFC9" w14:textId="77777777" w:rsidR="00740AF4" w:rsidRDefault="00740AF4" w:rsidP="00740AF4">
            <w:pPr>
              <w:keepNext/>
              <w:adjustRightInd w:val="0"/>
              <w:spacing w:before="60" w:after="60"/>
              <w:jc w:val="right"/>
              <w:rPr>
                <w:b/>
                <w:bCs/>
                <w:color w:val="000000"/>
              </w:rPr>
            </w:pPr>
            <w:r>
              <w:rPr>
                <w:b/>
                <w:bCs/>
                <w:color w:val="000000"/>
              </w:rPr>
              <w:t>Levels</w:t>
            </w:r>
          </w:p>
        </w:tc>
        <w:tc>
          <w:tcPr>
            <w:tcW w:w="90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8E47083" w14:textId="77777777" w:rsidR="00740AF4" w:rsidRDefault="00740AF4" w:rsidP="00740AF4">
            <w:pPr>
              <w:keepNext/>
              <w:adjustRightInd w:val="0"/>
              <w:spacing w:before="60" w:after="60"/>
              <w:rPr>
                <w:b/>
                <w:bCs/>
                <w:color w:val="000000"/>
              </w:rPr>
            </w:pPr>
            <w:r>
              <w:rPr>
                <w:b/>
                <w:bCs/>
                <w:color w:val="000000"/>
              </w:rPr>
              <w:t>Values</w:t>
            </w:r>
          </w:p>
        </w:tc>
      </w:tr>
      <w:tr w:rsidR="00740AF4" w14:paraId="41619AD3" w14:textId="77777777" w:rsidTr="00740AF4">
        <w:trPr>
          <w:cantSplit/>
          <w:jc w:val="center"/>
        </w:trPr>
        <w:tc>
          <w:tcPr>
            <w:tcW w:w="1569" w:type="dxa"/>
            <w:tcBorders>
              <w:top w:val="nil"/>
              <w:left w:val="single" w:sz="6" w:space="0" w:color="000000"/>
              <w:bottom w:val="single" w:sz="6" w:space="0" w:color="000000"/>
              <w:right w:val="nil"/>
            </w:tcBorders>
            <w:shd w:val="clear" w:color="auto" w:fill="BBBBBB"/>
            <w:tcMar>
              <w:left w:w="60" w:type="dxa"/>
              <w:right w:w="60" w:type="dxa"/>
            </w:tcMar>
          </w:tcPr>
          <w:p w14:paraId="1746CE85" w14:textId="77777777" w:rsidR="00740AF4" w:rsidRDefault="00740AF4" w:rsidP="00740AF4">
            <w:pPr>
              <w:keepNext/>
              <w:adjustRightInd w:val="0"/>
              <w:spacing w:before="60" w:after="60"/>
              <w:rPr>
                <w:b/>
                <w:bCs/>
                <w:color w:val="000000"/>
              </w:rPr>
            </w:pPr>
            <w:r>
              <w:rPr>
                <w:b/>
                <w:bCs/>
                <w:color w:val="000000"/>
              </w:rPr>
              <w:t>MARIGROUP</w:t>
            </w:r>
          </w:p>
        </w:tc>
        <w:tc>
          <w:tcPr>
            <w:tcW w:w="763" w:type="dxa"/>
            <w:tcBorders>
              <w:top w:val="nil"/>
              <w:left w:val="single" w:sz="2" w:space="0" w:color="000000"/>
              <w:bottom w:val="single" w:sz="6" w:space="0" w:color="000000"/>
              <w:right w:val="nil"/>
            </w:tcBorders>
            <w:shd w:val="clear" w:color="auto" w:fill="FFFFFF"/>
            <w:tcMar>
              <w:left w:w="60" w:type="dxa"/>
              <w:right w:w="60" w:type="dxa"/>
            </w:tcMar>
          </w:tcPr>
          <w:p w14:paraId="126D7CE4" w14:textId="77777777" w:rsidR="00740AF4" w:rsidRDefault="00740AF4" w:rsidP="00740AF4">
            <w:pPr>
              <w:keepNext/>
              <w:adjustRightInd w:val="0"/>
              <w:spacing w:before="60" w:after="60"/>
              <w:jc w:val="right"/>
              <w:rPr>
                <w:color w:val="000000"/>
              </w:rPr>
            </w:pPr>
            <w:r>
              <w:rPr>
                <w:color w:val="000000"/>
              </w:rPr>
              <w:t>3</w:t>
            </w:r>
          </w:p>
        </w:tc>
        <w:tc>
          <w:tcPr>
            <w:tcW w:w="90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D5CEFA1" w14:textId="77777777" w:rsidR="00740AF4" w:rsidRDefault="00740AF4" w:rsidP="00740AF4">
            <w:pPr>
              <w:keepNext/>
              <w:adjustRightInd w:val="0"/>
              <w:spacing w:before="60" w:after="60"/>
              <w:rPr>
                <w:color w:val="000000"/>
              </w:rPr>
            </w:pPr>
            <w:r>
              <w:rPr>
                <w:color w:val="000000"/>
              </w:rPr>
              <w:t>1 2 3</w:t>
            </w:r>
          </w:p>
        </w:tc>
      </w:tr>
    </w:tbl>
    <w:p w14:paraId="7C172DF6" w14:textId="1AC6204C" w:rsidR="00740AF4" w:rsidRDefault="00740AF4" w:rsidP="00740AF4">
      <w:pPr>
        <w:pStyle w:val="PlainText"/>
        <w:rPr>
          <w:rFonts w:ascii="Times New Roman" w:hAnsi="Times New Roman"/>
          <w:b/>
          <w:bCs/>
          <w:sz w:val="24"/>
          <w:szCs w:val="24"/>
          <w:u w:val="single"/>
        </w:rPr>
      </w:pPr>
    </w:p>
    <w:tbl>
      <w:tblPr>
        <w:tblW w:w="0" w:type="auto"/>
        <w:jc w:val="center"/>
        <w:tblLayout w:type="fixed"/>
        <w:tblCellMar>
          <w:left w:w="0" w:type="dxa"/>
          <w:right w:w="0" w:type="dxa"/>
        </w:tblCellMar>
        <w:tblLook w:val="0000" w:firstRow="0" w:lastRow="0" w:firstColumn="0" w:lastColumn="0" w:noHBand="0" w:noVBand="0"/>
      </w:tblPr>
      <w:tblGrid>
        <w:gridCol w:w="3059"/>
        <w:gridCol w:w="803"/>
      </w:tblGrid>
      <w:tr w:rsidR="00740AF4" w14:paraId="5DD7FD1F" w14:textId="77777777" w:rsidTr="00740AF4">
        <w:trPr>
          <w:cantSplit/>
          <w:jc w:val="center"/>
        </w:trPr>
        <w:tc>
          <w:tcPr>
            <w:tcW w:w="3059"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270D1CD6" w14:textId="77777777" w:rsidR="00740AF4" w:rsidRDefault="00740AF4" w:rsidP="00740AF4">
            <w:pPr>
              <w:keepNext/>
              <w:adjustRightInd w:val="0"/>
              <w:spacing w:before="60" w:after="60"/>
              <w:rPr>
                <w:b/>
                <w:bCs/>
                <w:color w:val="000000"/>
              </w:rPr>
            </w:pPr>
            <w:r>
              <w:rPr>
                <w:b/>
                <w:bCs/>
                <w:color w:val="000000"/>
              </w:rPr>
              <w:t>Number of Observations Read</w:t>
            </w:r>
          </w:p>
        </w:tc>
        <w:tc>
          <w:tcPr>
            <w:tcW w:w="803"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3D18072C" w14:textId="77777777" w:rsidR="00740AF4" w:rsidRDefault="00740AF4" w:rsidP="00740AF4">
            <w:pPr>
              <w:keepNext/>
              <w:adjustRightInd w:val="0"/>
              <w:spacing w:before="60" w:after="60"/>
              <w:jc w:val="right"/>
              <w:rPr>
                <w:color w:val="000000"/>
              </w:rPr>
            </w:pPr>
            <w:r>
              <w:rPr>
                <w:color w:val="000000"/>
              </w:rPr>
              <w:t>2000</w:t>
            </w:r>
          </w:p>
        </w:tc>
      </w:tr>
      <w:tr w:rsidR="00740AF4" w14:paraId="3C044488" w14:textId="77777777" w:rsidTr="00740AF4">
        <w:trPr>
          <w:cantSplit/>
          <w:jc w:val="center"/>
        </w:trPr>
        <w:tc>
          <w:tcPr>
            <w:tcW w:w="3059" w:type="dxa"/>
            <w:tcBorders>
              <w:top w:val="nil"/>
              <w:left w:val="single" w:sz="6" w:space="0" w:color="000000"/>
              <w:bottom w:val="single" w:sz="6" w:space="0" w:color="000000"/>
              <w:right w:val="nil"/>
            </w:tcBorders>
            <w:shd w:val="clear" w:color="auto" w:fill="BBBBBB"/>
            <w:tcMar>
              <w:left w:w="60" w:type="dxa"/>
              <w:right w:w="60" w:type="dxa"/>
            </w:tcMar>
          </w:tcPr>
          <w:p w14:paraId="42167BCF" w14:textId="77777777" w:rsidR="00740AF4" w:rsidRDefault="00740AF4" w:rsidP="00740AF4">
            <w:pPr>
              <w:keepNext/>
              <w:adjustRightInd w:val="0"/>
              <w:spacing w:before="60" w:after="60"/>
              <w:rPr>
                <w:b/>
                <w:bCs/>
                <w:color w:val="000000"/>
              </w:rPr>
            </w:pPr>
            <w:r>
              <w:rPr>
                <w:b/>
                <w:bCs/>
                <w:color w:val="000000"/>
              </w:rPr>
              <w:t>Number of Observations Used</w:t>
            </w:r>
          </w:p>
        </w:tc>
        <w:tc>
          <w:tcPr>
            <w:tcW w:w="80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3987D1A" w14:textId="77777777" w:rsidR="00740AF4" w:rsidRDefault="00740AF4" w:rsidP="00740AF4">
            <w:pPr>
              <w:keepNext/>
              <w:adjustRightInd w:val="0"/>
              <w:spacing w:before="60" w:after="60"/>
              <w:jc w:val="right"/>
              <w:rPr>
                <w:color w:val="000000"/>
              </w:rPr>
            </w:pPr>
            <w:r>
              <w:rPr>
                <w:color w:val="000000"/>
              </w:rPr>
              <w:t>2000</w:t>
            </w:r>
          </w:p>
        </w:tc>
      </w:tr>
    </w:tbl>
    <w:p w14:paraId="3DD1CED6" w14:textId="75A4778C" w:rsidR="00740AF4" w:rsidRDefault="00740AF4" w:rsidP="00740AF4">
      <w:pPr>
        <w:pStyle w:val="PlainText"/>
        <w:rPr>
          <w:rFonts w:ascii="Times New Roman" w:hAnsi="Times New Roman"/>
          <w:b/>
          <w:bCs/>
          <w:sz w:val="24"/>
          <w:szCs w:val="24"/>
          <w:u w:val="single"/>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740AF4" w14:paraId="769DEAC7" w14:textId="77777777" w:rsidTr="00740AF4">
        <w:trPr>
          <w:cantSplit/>
          <w:jc w:val="center"/>
        </w:trPr>
        <w:tc>
          <w:tcPr>
            <w:tcW w:w="11520" w:type="dxa"/>
            <w:tcBorders>
              <w:top w:val="nil"/>
              <w:left w:val="nil"/>
              <w:bottom w:val="nil"/>
              <w:right w:val="nil"/>
            </w:tcBorders>
            <w:shd w:val="clear" w:color="auto" w:fill="FFFFFF"/>
            <w:tcMar>
              <w:left w:w="10" w:type="dxa"/>
              <w:right w:w="10" w:type="dxa"/>
            </w:tcMar>
          </w:tcPr>
          <w:p w14:paraId="6FC1BDDE" w14:textId="77777777" w:rsidR="00740AF4" w:rsidRDefault="00740AF4" w:rsidP="00740AF4">
            <w:pPr>
              <w:adjustRightInd w:val="0"/>
              <w:spacing w:before="10" w:after="10"/>
              <w:jc w:val="center"/>
              <w:rPr>
                <w:b/>
                <w:bCs/>
                <w:i/>
                <w:iCs/>
                <w:color w:val="000000"/>
                <w:sz w:val="26"/>
                <w:szCs w:val="26"/>
              </w:rPr>
            </w:pPr>
            <w:r>
              <w:rPr>
                <w:b/>
                <w:bCs/>
                <w:i/>
                <w:iCs/>
                <w:color w:val="000000"/>
                <w:sz w:val="26"/>
                <w:szCs w:val="26"/>
              </w:rPr>
              <w:t>Independent Group t-Test</w:t>
            </w:r>
          </w:p>
        </w:tc>
      </w:tr>
    </w:tbl>
    <w:p w14:paraId="2344BB52" w14:textId="77777777" w:rsidR="00740AF4" w:rsidRDefault="00740AF4" w:rsidP="00740AF4">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427"/>
      </w:tblGrid>
      <w:tr w:rsidR="00740AF4" w14:paraId="211A0C33" w14:textId="77777777" w:rsidTr="00740AF4">
        <w:trPr>
          <w:cantSplit/>
          <w:jc w:val="center"/>
        </w:trPr>
        <w:tc>
          <w:tcPr>
            <w:tcW w:w="2427" w:type="dxa"/>
            <w:tcBorders>
              <w:top w:val="nil"/>
              <w:left w:val="nil"/>
              <w:bottom w:val="nil"/>
              <w:right w:val="nil"/>
            </w:tcBorders>
            <w:shd w:val="clear" w:color="auto" w:fill="FFFFFF"/>
            <w:tcMar>
              <w:left w:w="10" w:type="dxa"/>
              <w:right w:w="10" w:type="dxa"/>
            </w:tcMar>
          </w:tcPr>
          <w:p w14:paraId="1ED30957" w14:textId="77777777" w:rsidR="00740AF4" w:rsidRDefault="00740AF4" w:rsidP="00740AF4">
            <w:pPr>
              <w:adjustRightInd w:val="0"/>
              <w:spacing w:before="10" w:after="10"/>
              <w:jc w:val="center"/>
              <w:rPr>
                <w:b/>
                <w:bCs/>
                <w:i/>
                <w:iCs/>
                <w:color w:val="000000"/>
                <w:sz w:val="24"/>
                <w:szCs w:val="24"/>
              </w:rPr>
            </w:pPr>
            <w:r>
              <w:rPr>
                <w:b/>
                <w:bCs/>
                <w:i/>
                <w:iCs/>
                <w:color w:val="000000"/>
                <w:sz w:val="24"/>
                <w:szCs w:val="24"/>
              </w:rPr>
              <w:t>The ANOVA Procedure</w:t>
            </w:r>
          </w:p>
        </w:tc>
      </w:tr>
    </w:tbl>
    <w:p w14:paraId="7F52BFD7" w14:textId="77777777" w:rsidR="00740AF4" w:rsidRDefault="00740AF4" w:rsidP="00740AF4">
      <w:pPr>
        <w:adjustRightInd w:val="0"/>
        <w:rPr>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6322"/>
      </w:tblGrid>
      <w:tr w:rsidR="00740AF4" w14:paraId="3DDCF962" w14:textId="77777777" w:rsidTr="00740AF4">
        <w:trPr>
          <w:cantSplit/>
          <w:jc w:val="center"/>
        </w:trPr>
        <w:tc>
          <w:tcPr>
            <w:tcW w:w="6322" w:type="dxa"/>
            <w:tcBorders>
              <w:top w:val="nil"/>
              <w:left w:val="nil"/>
              <w:bottom w:val="nil"/>
              <w:right w:val="nil"/>
            </w:tcBorders>
            <w:shd w:val="clear" w:color="auto" w:fill="FFFFFF"/>
            <w:tcMar>
              <w:left w:w="10" w:type="dxa"/>
              <w:right w:w="10" w:type="dxa"/>
            </w:tcMar>
          </w:tcPr>
          <w:p w14:paraId="2496879B" w14:textId="77777777" w:rsidR="00740AF4" w:rsidRDefault="00740AF4" w:rsidP="00740AF4">
            <w:pPr>
              <w:adjustRightInd w:val="0"/>
              <w:spacing w:before="10" w:after="10"/>
              <w:jc w:val="center"/>
              <w:rPr>
                <w:b/>
                <w:bCs/>
                <w:i/>
                <w:iCs/>
                <w:color w:val="000000"/>
                <w:sz w:val="24"/>
                <w:szCs w:val="24"/>
              </w:rPr>
            </w:pPr>
            <w:r>
              <w:rPr>
                <w:b/>
                <w:bCs/>
                <w:i/>
                <w:iCs/>
                <w:color w:val="000000"/>
                <w:sz w:val="24"/>
                <w:szCs w:val="24"/>
              </w:rPr>
              <w:t>Dependent Variable: UTILAMT   Monthly total utility amount</w:t>
            </w:r>
          </w:p>
        </w:tc>
      </w:tr>
    </w:tbl>
    <w:p w14:paraId="418B2F18" w14:textId="0C2A8738" w:rsidR="00740AF4" w:rsidRDefault="00740AF4" w:rsidP="00740AF4">
      <w:pPr>
        <w:pStyle w:val="PlainText"/>
        <w:rPr>
          <w:rFonts w:ascii="Times New Roman" w:hAnsi="Times New Roman"/>
          <w:b/>
          <w:bCs/>
          <w:sz w:val="24"/>
          <w:szCs w:val="24"/>
          <w:u w:val="single"/>
        </w:rPr>
      </w:pPr>
    </w:p>
    <w:tbl>
      <w:tblPr>
        <w:tblW w:w="0" w:type="auto"/>
        <w:jc w:val="center"/>
        <w:tblLayout w:type="fixed"/>
        <w:tblCellMar>
          <w:left w:w="0" w:type="dxa"/>
          <w:right w:w="0" w:type="dxa"/>
        </w:tblCellMar>
        <w:tblLook w:val="0000" w:firstRow="0" w:lastRow="0" w:firstColumn="0" w:lastColumn="0" w:noHBand="0" w:noVBand="0"/>
      </w:tblPr>
      <w:tblGrid>
        <w:gridCol w:w="1702"/>
        <w:gridCol w:w="990"/>
        <w:gridCol w:w="1350"/>
        <w:gridCol w:w="1260"/>
        <w:gridCol w:w="900"/>
        <w:gridCol w:w="998"/>
      </w:tblGrid>
      <w:tr w:rsidR="00740AF4" w14:paraId="48D52B73" w14:textId="77777777" w:rsidTr="00740AF4">
        <w:trPr>
          <w:cantSplit/>
          <w:tblHeader/>
          <w:jc w:val="center"/>
        </w:trPr>
        <w:tc>
          <w:tcPr>
            <w:tcW w:w="170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DC4D5AE" w14:textId="77777777" w:rsidR="00740AF4" w:rsidRDefault="00740AF4" w:rsidP="00740AF4">
            <w:pPr>
              <w:keepNext/>
              <w:adjustRightInd w:val="0"/>
              <w:spacing w:before="60" w:after="60"/>
              <w:rPr>
                <w:b/>
                <w:bCs/>
                <w:color w:val="000000"/>
              </w:rPr>
            </w:pPr>
            <w:r>
              <w:rPr>
                <w:b/>
                <w:bCs/>
                <w:color w:val="000000"/>
              </w:rPr>
              <w:t>Source</w:t>
            </w:r>
          </w:p>
        </w:tc>
        <w:tc>
          <w:tcPr>
            <w:tcW w:w="99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34642BC" w14:textId="77777777" w:rsidR="00740AF4" w:rsidRDefault="00740AF4" w:rsidP="00740AF4">
            <w:pPr>
              <w:keepNext/>
              <w:adjustRightInd w:val="0"/>
              <w:spacing w:before="60" w:after="60"/>
              <w:jc w:val="right"/>
              <w:rPr>
                <w:b/>
                <w:bCs/>
                <w:color w:val="000000"/>
              </w:rPr>
            </w:pPr>
            <w:r>
              <w:rPr>
                <w:b/>
                <w:bCs/>
                <w:color w:val="000000"/>
              </w:rPr>
              <w:t>DF</w:t>
            </w:r>
          </w:p>
        </w:tc>
        <w:tc>
          <w:tcPr>
            <w:tcW w:w="135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97B0DEB" w14:textId="77777777" w:rsidR="00740AF4" w:rsidRDefault="00740AF4" w:rsidP="00740AF4">
            <w:pPr>
              <w:keepNext/>
              <w:adjustRightInd w:val="0"/>
              <w:spacing w:before="60" w:after="60"/>
              <w:jc w:val="right"/>
              <w:rPr>
                <w:b/>
                <w:bCs/>
                <w:color w:val="000000"/>
              </w:rPr>
            </w:pPr>
            <w:r>
              <w:rPr>
                <w:b/>
                <w:bCs/>
                <w:color w:val="000000"/>
              </w:rPr>
              <w:t>Sum of Squares</w:t>
            </w:r>
          </w:p>
        </w:tc>
        <w:tc>
          <w:tcPr>
            <w:tcW w:w="126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0D1F898" w14:textId="77777777" w:rsidR="00740AF4" w:rsidRDefault="00740AF4" w:rsidP="00740AF4">
            <w:pPr>
              <w:keepNext/>
              <w:adjustRightInd w:val="0"/>
              <w:spacing w:before="60" w:after="60"/>
              <w:jc w:val="right"/>
              <w:rPr>
                <w:b/>
                <w:bCs/>
                <w:color w:val="000000"/>
              </w:rPr>
            </w:pPr>
            <w:r>
              <w:rPr>
                <w:b/>
                <w:bCs/>
                <w:color w:val="000000"/>
              </w:rPr>
              <w:t>Mean Square</w:t>
            </w:r>
          </w:p>
        </w:tc>
        <w:tc>
          <w:tcPr>
            <w:tcW w:w="9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23A9B64" w14:textId="77777777" w:rsidR="00740AF4" w:rsidRDefault="00740AF4" w:rsidP="00740AF4">
            <w:pPr>
              <w:keepNext/>
              <w:adjustRightInd w:val="0"/>
              <w:spacing w:before="60" w:after="60"/>
              <w:jc w:val="right"/>
              <w:rPr>
                <w:b/>
                <w:bCs/>
                <w:color w:val="000000"/>
              </w:rPr>
            </w:pPr>
            <w:r>
              <w:rPr>
                <w:b/>
                <w:bCs/>
                <w:color w:val="000000"/>
              </w:rPr>
              <w:t>F Value</w:t>
            </w:r>
          </w:p>
        </w:tc>
        <w:tc>
          <w:tcPr>
            <w:tcW w:w="99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D67F955" w14:textId="77777777" w:rsidR="00740AF4" w:rsidRDefault="00740AF4" w:rsidP="00740AF4">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740AF4" w14:paraId="0B159CAB" w14:textId="77777777" w:rsidTr="00740AF4">
        <w:trPr>
          <w:cantSplit/>
          <w:jc w:val="center"/>
        </w:trPr>
        <w:tc>
          <w:tcPr>
            <w:tcW w:w="1702" w:type="dxa"/>
            <w:tcBorders>
              <w:top w:val="nil"/>
              <w:left w:val="single" w:sz="6" w:space="0" w:color="000000"/>
              <w:bottom w:val="single" w:sz="2" w:space="0" w:color="000000"/>
              <w:right w:val="nil"/>
            </w:tcBorders>
            <w:shd w:val="clear" w:color="auto" w:fill="BBBBBB"/>
            <w:tcMar>
              <w:left w:w="60" w:type="dxa"/>
              <w:right w:w="60" w:type="dxa"/>
            </w:tcMar>
          </w:tcPr>
          <w:p w14:paraId="34F0BCDC" w14:textId="77777777" w:rsidR="00740AF4" w:rsidRDefault="00740AF4" w:rsidP="00740AF4">
            <w:pPr>
              <w:keepNext/>
              <w:adjustRightInd w:val="0"/>
              <w:spacing w:before="60" w:after="60"/>
              <w:rPr>
                <w:b/>
                <w:bCs/>
                <w:color w:val="000000"/>
              </w:rPr>
            </w:pPr>
            <w:r>
              <w:rPr>
                <w:b/>
                <w:bCs/>
                <w:color w:val="000000"/>
              </w:rPr>
              <w:t>Model</w:t>
            </w:r>
          </w:p>
        </w:tc>
        <w:tc>
          <w:tcPr>
            <w:tcW w:w="990" w:type="dxa"/>
            <w:tcBorders>
              <w:top w:val="nil"/>
              <w:left w:val="single" w:sz="2" w:space="0" w:color="000000"/>
              <w:bottom w:val="single" w:sz="2" w:space="0" w:color="000000"/>
              <w:right w:val="nil"/>
            </w:tcBorders>
            <w:shd w:val="clear" w:color="auto" w:fill="FFFFFF"/>
            <w:tcMar>
              <w:left w:w="60" w:type="dxa"/>
              <w:right w:w="60" w:type="dxa"/>
            </w:tcMar>
          </w:tcPr>
          <w:p w14:paraId="128A14D9" w14:textId="77777777" w:rsidR="00740AF4" w:rsidRDefault="00740AF4" w:rsidP="00740AF4">
            <w:pPr>
              <w:keepNext/>
              <w:adjustRightInd w:val="0"/>
              <w:spacing w:before="60" w:after="60"/>
              <w:jc w:val="right"/>
              <w:rPr>
                <w:color w:val="000000"/>
              </w:rPr>
            </w:pPr>
            <w:r>
              <w:rPr>
                <w:color w:val="000000"/>
              </w:rPr>
              <w:t>2</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14:paraId="564E82E7" w14:textId="77777777" w:rsidR="00740AF4" w:rsidRDefault="00740AF4" w:rsidP="00740AF4">
            <w:pPr>
              <w:keepNext/>
              <w:adjustRightInd w:val="0"/>
              <w:spacing w:before="60" w:after="60"/>
              <w:jc w:val="right"/>
              <w:rPr>
                <w:color w:val="000000"/>
              </w:rPr>
            </w:pPr>
            <w:r>
              <w:rPr>
                <w:color w:val="000000"/>
              </w:rPr>
              <w:t>4366701.53</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1D00A8FE" w14:textId="77777777" w:rsidR="00740AF4" w:rsidRDefault="00740AF4" w:rsidP="00740AF4">
            <w:pPr>
              <w:keepNext/>
              <w:adjustRightInd w:val="0"/>
              <w:spacing w:before="60" w:after="60"/>
              <w:jc w:val="right"/>
              <w:rPr>
                <w:color w:val="000000"/>
              </w:rPr>
            </w:pPr>
            <w:r>
              <w:rPr>
                <w:color w:val="000000"/>
              </w:rPr>
              <w:t>2183350.76</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3D5FE048" w14:textId="77777777" w:rsidR="00740AF4" w:rsidRDefault="00740AF4" w:rsidP="00740AF4">
            <w:pPr>
              <w:keepNext/>
              <w:adjustRightInd w:val="0"/>
              <w:spacing w:before="60" w:after="60"/>
              <w:jc w:val="right"/>
              <w:rPr>
                <w:color w:val="000000"/>
              </w:rPr>
            </w:pPr>
            <w:r>
              <w:rPr>
                <w:color w:val="000000"/>
              </w:rPr>
              <w:t>190.71</w:t>
            </w:r>
          </w:p>
        </w:tc>
        <w:tc>
          <w:tcPr>
            <w:tcW w:w="9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2BF2FD" w14:textId="77777777" w:rsidR="00740AF4" w:rsidRDefault="00740AF4" w:rsidP="00740AF4">
            <w:pPr>
              <w:keepNext/>
              <w:adjustRightInd w:val="0"/>
              <w:spacing w:before="60" w:after="60"/>
              <w:jc w:val="right"/>
              <w:rPr>
                <w:color w:val="000000"/>
              </w:rPr>
            </w:pPr>
            <w:r>
              <w:rPr>
                <w:color w:val="000000"/>
              </w:rPr>
              <w:t>&lt;.0001</w:t>
            </w:r>
          </w:p>
        </w:tc>
      </w:tr>
      <w:tr w:rsidR="00740AF4" w14:paraId="395FABB0" w14:textId="77777777" w:rsidTr="00740AF4">
        <w:trPr>
          <w:cantSplit/>
          <w:jc w:val="center"/>
        </w:trPr>
        <w:tc>
          <w:tcPr>
            <w:tcW w:w="1702" w:type="dxa"/>
            <w:tcBorders>
              <w:top w:val="nil"/>
              <w:left w:val="single" w:sz="6" w:space="0" w:color="000000"/>
              <w:bottom w:val="single" w:sz="2" w:space="0" w:color="000000"/>
              <w:right w:val="nil"/>
            </w:tcBorders>
            <w:shd w:val="clear" w:color="auto" w:fill="BBBBBB"/>
            <w:tcMar>
              <w:left w:w="60" w:type="dxa"/>
              <w:right w:w="60" w:type="dxa"/>
            </w:tcMar>
          </w:tcPr>
          <w:p w14:paraId="57280DE8" w14:textId="77777777" w:rsidR="00740AF4" w:rsidRDefault="00740AF4" w:rsidP="00740AF4">
            <w:pPr>
              <w:keepNext/>
              <w:adjustRightInd w:val="0"/>
              <w:spacing w:before="60" w:after="60"/>
              <w:rPr>
                <w:b/>
                <w:bCs/>
                <w:color w:val="000000"/>
              </w:rPr>
            </w:pPr>
            <w:r>
              <w:rPr>
                <w:b/>
                <w:bCs/>
                <w:color w:val="000000"/>
              </w:rPr>
              <w:t>Error</w:t>
            </w:r>
          </w:p>
        </w:tc>
        <w:tc>
          <w:tcPr>
            <w:tcW w:w="990" w:type="dxa"/>
            <w:tcBorders>
              <w:top w:val="nil"/>
              <w:left w:val="single" w:sz="2" w:space="0" w:color="000000"/>
              <w:bottom w:val="single" w:sz="2" w:space="0" w:color="000000"/>
              <w:right w:val="nil"/>
            </w:tcBorders>
            <w:shd w:val="clear" w:color="auto" w:fill="FFFFFF"/>
            <w:tcMar>
              <w:left w:w="60" w:type="dxa"/>
              <w:right w:w="60" w:type="dxa"/>
            </w:tcMar>
          </w:tcPr>
          <w:p w14:paraId="36AA698E" w14:textId="77777777" w:rsidR="00740AF4" w:rsidRDefault="00740AF4" w:rsidP="00740AF4">
            <w:pPr>
              <w:keepNext/>
              <w:adjustRightInd w:val="0"/>
              <w:spacing w:before="60" w:after="60"/>
              <w:jc w:val="right"/>
              <w:rPr>
                <w:color w:val="000000"/>
              </w:rPr>
            </w:pPr>
            <w:r>
              <w:rPr>
                <w:color w:val="000000"/>
              </w:rPr>
              <w:t>1997</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14:paraId="42A0321F" w14:textId="77777777" w:rsidR="00740AF4" w:rsidRDefault="00740AF4" w:rsidP="00740AF4">
            <w:pPr>
              <w:keepNext/>
              <w:adjustRightInd w:val="0"/>
              <w:spacing w:before="60" w:after="60"/>
              <w:jc w:val="right"/>
              <w:rPr>
                <w:color w:val="000000"/>
              </w:rPr>
            </w:pPr>
            <w:r>
              <w:rPr>
                <w:color w:val="000000"/>
              </w:rPr>
              <w:t>22862249.11</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14:paraId="16AF9852" w14:textId="77777777" w:rsidR="00740AF4" w:rsidRDefault="00740AF4" w:rsidP="00740AF4">
            <w:pPr>
              <w:keepNext/>
              <w:adjustRightInd w:val="0"/>
              <w:spacing w:before="60" w:after="60"/>
              <w:jc w:val="right"/>
              <w:rPr>
                <w:color w:val="000000"/>
              </w:rPr>
            </w:pPr>
            <w:r>
              <w:rPr>
                <w:color w:val="000000"/>
              </w:rPr>
              <w:t>11448.30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69733915" w14:textId="77777777" w:rsidR="00740AF4" w:rsidRDefault="00740AF4" w:rsidP="00740AF4">
            <w:pPr>
              <w:keepNext/>
              <w:adjustRightInd w:val="0"/>
              <w:spacing w:before="60" w:after="60"/>
              <w:jc w:val="right"/>
              <w:rPr>
                <w:color w:val="000000"/>
              </w:rPr>
            </w:pPr>
          </w:p>
        </w:tc>
        <w:tc>
          <w:tcPr>
            <w:tcW w:w="9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61DCC9" w14:textId="77777777" w:rsidR="00740AF4" w:rsidRDefault="00740AF4" w:rsidP="00740AF4">
            <w:pPr>
              <w:keepNext/>
              <w:adjustRightInd w:val="0"/>
              <w:spacing w:before="60" w:after="60"/>
              <w:jc w:val="right"/>
              <w:rPr>
                <w:color w:val="000000"/>
              </w:rPr>
            </w:pPr>
          </w:p>
        </w:tc>
      </w:tr>
      <w:tr w:rsidR="00740AF4" w14:paraId="18B85300" w14:textId="77777777" w:rsidTr="00740AF4">
        <w:trPr>
          <w:cantSplit/>
          <w:jc w:val="center"/>
        </w:trPr>
        <w:tc>
          <w:tcPr>
            <w:tcW w:w="1702" w:type="dxa"/>
            <w:tcBorders>
              <w:top w:val="nil"/>
              <w:left w:val="single" w:sz="6" w:space="0" w:color="000000"/>
              <w:bottom w:val="single" w:sz="6" w:space="0" w:color="000000"/>
              <w:right w:val="nil"/>
            </w:tcBorders>
            <w:shd w:val="clear" w:color="auto" w:fill="BBBBBB"/>
            <w:tcMar>
              <w:left w:w="60" w:type="dxa"/>
              <w:right w:w="60" w:type="dxa"/>
            </w:tcMar>
          </w:tcPr>
          <w:p w14:paraId="264A6045" w14:textId="77777777" w:rsidR="00740AF4" w:rsidRDefault="00740AF4" w:rsidP="00740AF4">
            <w:pPr>
              <w:adjustRightInd w:val="0"/>
              <w:spacing w:before="60" w:after="60"/>
              <w:rPr>
                <w:b/>
                <w:bCs/>
                <w:color w:val="000000"/>
              </w:rPr>
            </w:pPr>
            <w:r>
              <w:rPr>
                <w:b/>
                <w:bCs/>
                <w:color w:val="000000"/>
              </w:rPr>
              <w:t>Corrected Total</w:t>
            </w:r>
          </w:p>
        </w:tc>
        <w:tc>
          <w:tcPr>
            <w:tcW w:w="990" w:type="dxa"/>
            <w:tcBorders>
              <w:top w:val="nil"/>
              <w:left w:val="single" w:sz="2" w:space="0" w:color="000000"/>
              <w:bottom w:val="single" w:sz="6" w:space="0" w:color="000000"/>
              <w:right w:val="nil"/>
            </w:tcBorders>
            <w:shd w:val="clear" w:color="auto" w:fill="FFFFFF"/>
            <w:tcMar>
              <w:left w:w="60" w:type="dxa"/>
              <w:right w:w="60" w:type="dxa"/>
            </w:tcMar>
          </w:tcPr>
          <w:p w14:paraId="0E5C0F09" w14:textId="77777777" w:rsidR="00740AF4" w:rsidRDefault="00740AF4" w:rsidP="00740AF4">
            <w:pPr>
              <w:adjustRightInd w:val="0"/>
              <w:spacing w:before="60" w:after="60"/>
              <w:jc w:val="right"/>
              <w:rPr>
                <w:color w:val="000000"/>
              </w:rPr>
            </w:pPr>
            <w:r>
              <w:rPr>
                <w:color w:val="000000"/>
              </w:rPr>
              <w:t>1999</w:t>
            </w:r>
          </w:p>
        </w:tc>
        <w:tc>
          <w:tcPr>
            <w:tcW w:w="1350" w:type="dxa"/>
            <w:tcBorders>
              <w:top w:val="nil"/>
              <w:left w:val="single" w:sz="2" w:space="0" w:color="000000"/>
              <w:bottom w:val="single" w:sz="6" w:space="0" w:color="000000"/>
              <w:right w:val="nil"/>
            </w:tcBorders>
            <w:shd w:val="clear" w:color="auto" w:fill="FFFFFF"/>
            <w:tcMar>
              <w:left w:w="60" w:type="dxa"/>
              <w:right w:w="60" w:type="dxa"/>
            </w:tcMar>
          </w:tcPr>
          <w:p w14:paraId="7CB9892F" w14:textId="77777777" w:rsidR="00740AF4" w:rsidRDefault="00740AF4" w:rsidP="00740AF4">
            <w:pPr>
              <w:adjustRightInd w:val="0"/>
              <w:spacing w:before="60" w:after="60"/>
              <w:jc w:val="right"/>
              <w:rPr>
                <w:color w:val="000000"/>
              </w:rPr>
            </w:pPr>
            <w:r>
              <w:rPr>
                <w:color w:val="000000"/>
              </w:rPr>
              <w:t>27228950.64</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14:paraId="74D0C3C3" w14:textId="77777777" w:rsidR="00740AF4" w:rsidRDefault="00740AF4" w:rsidP="00740AF4">
            <w:pPr>
              <w:adjustRightInd w:val="0"/>
              <w:spacing w:before="60" w:after="60"/>
              <w:jc w:val="right"/>
              <w:rPr>
                <w:color w:val="000000"/>
              </w:rPr>
            </w:pPr>
          </w:p>
        </w:tc>
        <w:tc>
          <w:tcPr>
            <w:tcW w:w="900" w:type="dxa"/>
            <w:tcBorders>
              <w:top w:val="nil"/>
              <w:left w:val="single" w:sz="2" w:space="0" w:color="000000"/>
              <w:bottom w:val="single" w:sz="6" w:space="0" w:color="000000"/>
              <w:right w:val="nil"/>
            </w:tcBorders>
            <w:shd w:val="clear" w:color="auto" w:fill="FFFFFF"/>
            <w:tcMar>
              <w:left w:w="60" w:type="dxa"/>
              <w:right w:w="60" w:type="dxa"/>
            </w:tcMar>
          </w:tcPr>
          <w:p w14:paraId="07F2FB11" w14:textId="77777777" w:rsidR="00740AF4" w:rsidRDefault="00740AF4" w:rsidP="00740AF4">
            <w:pPr>
              <w:adjustRightInd w:val="0"/>
              <w:spacing w:before="60" w:after="60"/>
              <w:jc w:val="right"/>
              <w:rPr>
                <w:color w:val="000000"/>
              </w:rPr>
            </w:pPr>
          </w:p>
        </w:tc>
        <w:tc>
          <w:tcPr>
            <w:tcW w:w="99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F966BF5" w14:textId="77777777" w:rsidR="00740AF4" w:rsidRDefault="00740AF4" w:rsidP="00740AF4">
            <w:pPr>
              <w:adjustRightInd w:val="0"/>
              <w:spacing w:before="60" w:after="60"/>
              <w:jc w:val="right"/>
              <w:rPr>
                <w:color w:val="000000"/>
              </w:rPr>
            </w:pPr>
          </w:p>
        </w:tc>
      </w:tr>
    </w:tbl>
    <w:p w14:paraId="5692188E" w14:textId="219C0264" w:rsidR="00740AF4" w:rsidRDefault="00740AF4" w:rsidP="00740AF4">
      <w:pPr>
        <w:pStyle w:val="PlainText"/>
        <w:rPr>
          <w:rFonts w:ascii="Times New Roman" w:hAnsi="Times New Roman"/>
          <w:b/>
          <w:bCs/>
          <w:sz w:val="24"/>
          <w:szCs w:val="24"/>
          <w:u w:val="single"/>
        </w:rPr>
      </w:pPr>
    </w:p>
    <w:tbl>
      <w:tblPr>
        <w:tblW w:w="0" w:type="auto"/>
        <w:jc w:val="center"/>
        <w:tblLayout w:type="fixed"/>
        <w:tblCellMar>
          <w:left w:w="0" w:type="dxa"/>
          <w:right w:w="0" w:type="dxa"/>
        </w:tblCellMar>
        <w:tblLook w:val="0000" w:firstRow="0" w:lastRow="0" w:firstColumn="0" w:lastColumn="0" w:noHBand="0" w:noVBand="0"/>
      </w:tblPr>
      <w:tblGrid>
        <w:gridCol w:w="1057"/>
        <w:gridCol w:w="1078"/>
        <w:gridCol w:w="1129"/>
        <w:gridCol w:w="1804"/>
      </w:tblGrid>
      <w:tr w:rsidR="00740AF4" w14:paraId="30FA2BCF" w14:textId="77777777" w:rsidTr="00740AF4">
        <w:trPr>
          <w:cantSplit/>
          <w:tblHeader/>
          <w:jc w:val="center"/>
        </w:trPr>
        <w:tc>
          <w:tcPr>
            <w:tcW w:w="10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5BD5932" w14:textId="77777777" w:rsidR="00740AF4" w:rsidRDefault="00740AF4" w:rsidP="00740AF4">
            <w:pPr>
              <w:keepNext/>
              <w:adjustRightInd w:val="0"/>
              <w:spacing w:before="60" w:after="60"/>
              <w:jc w:val="right"/>
              <w:rPr>
                <w:b/>
                <w:bCs/>
                <w:color w:val="000000"/>
              </w:rPr>
            </w:pPr>
            <w:r>
              <w:rPr>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C138C2F" w14:textId="77777777" w:rsidR="00740AF4" w:rsidRDefault="00740AF4" w:rsidP="00740AF4">
            <w:pPr>
              <w:keepNext/>
              <w:adjustRightInd w:val="0"/>
              <w:spacing w:before="60" w:after="60"/>
              <w:jc w:val="right"/>
              <w:rPr>
                <w:b/>
                <w:bCs/>
                <w:color w:val="000000"/>
              </w:rPr>
            </w:pPr>
            <w:r>
              <w:rPr>
                <w:b/>
                <w:bCs/>
                <w:color w:val="000000"/>
              </w:rPr>
              <w:t>Coeff Var</w:t>
            </w:r>
          </w:p>
        </w:tc>
        <w:tc>
          <w:tcPr>
            <w:tcW w:w="11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4F5C9AF" w14:textId="77777777" w:rsidR="00740AF4" w:rsidRDefault="00740AF4" w:rsidP="00740AF4">
            <w:pPr>
              <w:keepNext/>
              <w:adjustRightInd w:val="0"/>
              <w:spacing w:before="60" w:after="60"/>
              <w:jc w:val="right"/>
              <w:rPr>
                <w:b/>
                <w:bCs/>
                <w:color w:val="000000"/>
              </w:rPr>
            </w:pPr>
            <w:r>
              <w:rPr>
                <w:b/>
                <w:bCs/>
                <w:color w:val="000000"/>
              </w:rPr>
              <w:t>Root MSE</w:t>
            </w:r>
          </w:p>
        </w:tc>
        <w:tc>
          <w:tcPr>
            <w:tcW w:w="180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446F38D" w14:textId="77777777" w:rsidR="00740AF4" w:rsidRDefault="00740AF4" w:rsidP="00740AF4">
            <w:pPr>
              <w:keepNext/>
              <w:adjustRightInd w:val="0"/>
              <w:spacing w:before="60" w:after="60"/>
              <w:jc w:val="right"/>
              <w:rPr>
                <w:b/>
                <w:bCs/>
                <w:color w:val="000000"/>
              </w:rPr>
            </w:pPr>
            <w:r>
              <w:rPr>
                <w:b/>
                <w:bCs/>
                <w:color w:val="000000"/>
              </w:rPr>
              <w:t>UTILAMT Mean</w:t>
            </w:r>
          </w:p>
        </w:tc>
      </w:tr>
      <w:tr w:rsidR="00740AF4" w14:paraId="75CB3E9A" w14:textId="77777777" w:rsidTr="00740AF4">
        <w:trPr>
          <w:cantSplit/>
          <w:jc w:val="center"/>
        </w:trPr>
        <w:tc>
          <w:tcPr>
            <w:tcW w:w="1057" w:type="dxa"/>
            <w:tcBorders>
              <w:top w:val="nil"/>
              <w:left w:val="single" w:sz="6" w:space="0" w:color="000000"/>
              <w:bottom w:val="single" w:sz="6" w:space="0" w:color="000000"/>
              <w:right w:val="nil"/>
            </w:tcBorders>
            <w:shd w:val="clear" w:color="auto" w:fill="FFFFFF"/>
            <w:tcMar>
              <w:left w:w="60" w:type="dxa"/>
              <w:right w:w="60" w:type="dxa"/>
            </w:tcMar>
          </w:tcPr>
          <w:p w14:paraId="086F77E6" w14:textId="77777777" w:rsidR="00740AF4" w:rsidRDefault="00740AF4" w:rsidP="00740AF4">
            <w:pPr>
              <w:keepNext/>
              <w:adjustRightInd w:val="0"/>
              <w:spacing w:before="60" w:after="60"/>
              <w:jc w:val="right"/>
              <w:rPr>
                <w:color w:val="000000"/>
              </w:rPr>
            </w:pPr>
            <w:r>
              <w:rPr>
                <w:color w:val="000000"/>
              </w:rPr>
              <w:t>0.160370</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375761E9" w14:textId="77777777" w:rsidR="00740AF4" w:rsidRDefault="00740AF4" w:rsidP="00740AF4">
            <w:pPr>
              <w:keepNext/>
              <w:adjustRightInd w:val="0"/>
              <w:spacing w:before="60" w:after="60"/>
              <w:jc w:val="right"/>
              <w:rPr>
                <w:color w:val="000000"/>
              </w:rPr>
            </w:pPr>
            <w:r>
              <w:rPr>
                <w:color w:val="000000"/>
              </w:rPr>
              <w:t>52.05614</w:t>
            </w:r>
          </w:p>
        </w:tc>
        <w:tc>
          <w:tcPr>
            <w:tcW w:w="1129" w:type="dxa"/>
            <w:tcBorders>
              <w:top w:val="nil"/>
              <w:left w:val="single" w:sz="2" w:space="0" w:color="000000"/>
              <w:bottom w:val="single" w:sz="6" w:space="0" w:color="000000"/>
              <w:right w:val="nil"/>
            </w:tcBorders>
            <w:shd w:val="clear" w:color="auto" w:fill="FFFFFF"/>
            <w:tcMar>
              <w:left w:w="60" w:type="dxa"/>
              <w:right w:w="60" w:type="dxa"/>
            </w:tcMar>
          </w:tcPr>
          <w:p w14:paraId="2E53F9B1" w14:textId="77777777" w:rsidR="00740AF4" w:rsidRDefault="00740AF4" w:rsidP="00740AF4">
            <w:pPr>
              <w:keepNext/>
              <w:adjustRightInd w:val="0"/>
              <w:spacing w:before="60" w:after="60"/>
              <w:jc w:val="right"/>
              <w:rPr>
                <w:color w:val="000000"/>
              </w:rPr>
            </w:pPr>
            <w:r>
              <w:rPr>
                <w:color w:val="000000"/>
              </w:rPr>
              <w:t>106.9967</w:t>
            </w:r>
          </w:p>
        </w:tc>
        <w:tc>
          <w:tcPr>
            <w:tcW w:w="180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69ED12B" w14:textId="77777777" w:rsidR="00740AF4" w:rsidRDefault="00740AF4" w:rsidP="00740AF4">
            <w:pPr>
              <w:keepNext/>
              <w:adjustRightInd w:val="0"/>
              <w:spacing w:before="60" w:after="60"/>
              <w:jc w:val="right"/>
              <w:rPr>
                <w:color w:val="000000"/>
              </w:rPr>
            </w:pPr>
            <w:r>
              <w:rPr>
                <w:color w:val="000000"/>
              </w:rPr>
              <w:t>205.5410</w:t>
            </w:r>
          </w:p>
        </w:tc>
      </w:tr>
    </w:tbl>
    <w:p w14:paraId="7914866C" w14:textId="29AD1DAA" w:rsidR="00740AF4" w:rsidRDefault="00740AF4" w:rsidP="00740AF4">
      <w:pPr>
        <w:pStyle w:val="PlainText"/>
        <w:rPr>
          <w:rFonts w:ascii="Times New Roman" w:hAnsi="Times New Roman"/>
          <w:b/>
          <w:bCs/>
          <w:sz w:val="24"/>
          <w:szCs w:val="24"/>
          <w:u w:val="single"/>
        </w:rPr>
      </w:pPr>
    </w:p>
    <w:tbl>
      <w:tblPr>
        <w:tblW w:w="0" w:type="auto"/>
        <w:jc w:val="center"/>
        <w:tblLayout w:type="fixed"/>
        <w:tblCellMar>
          <w:left w:w="0" w:type="dxa"/>
          <w:right w:w="0" w:type="dxa"/>
        </w:tblCellMar>
        <w:tblLook w:val="0000" w:firstRow="0" w:lastRow="0" w:firstColumn="0" w:lastColumn="0" w:noHBand="0" w:noVBand="0"/>
      </w:tblPr>
      <w:tblGrid>
        <w:gridCol w:w="1569"/>
        <w:gridCol w:w="424"/>
        <w:gridCol w:w="1329"/>
        <w:gridCol w:w="1282"/>
        <w:gridCol w:w="968"/>
        <w:gridCol w:w="810"/>
      </w:tblGrid>
      <w:tr w:rsidR="00740AF4" w14:paraId="65EE56D5" w14:textId="77777777" w:rsidTr="00740AF4">
        <w:trPr>
          <w:cantSplit/>
          <w:tblHeader/>
          <w:jc w:val="center"/>
        </w:trPr>
        <w:tc>
          <w:tcPr>
            <w:tcW w:w="156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DC0246A" w14:textId="77777777" w:rsidR="00740AF4" w:rsidRDefault="00740AF4" w:rsidP="00740AF4">
            <w:pPr>
              <w:keepNext/>
              <w:adjustRightInd w:val="0"/>
              <w:spacing w:before="60" w:after="60"/>
              <w:rPr>
                <w:b/>
                <w:bCs/>
                <w:color w:val="000000"/>
              </w:rPr>
            </w:pPr>
            <w:r>
              <w:rPr>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F41E254" w14:textId="77777777" w:rsidR="00740AF4" w:rsidRDefault="00740AF4" w:rsidP="00740AF4">
            <w:pPr>
              <w:keepNext/>
              <w:adjustRightInd w:val="0"/>
              <w:spacing w:before="60" w:after="60"/>
              <w:jc w:val="right"/>
              <w:rPr>
                <w:b/>
                <w:bCs/>
                <w:color w:val="000000"/>
              </w:rPr>
            </w:pPr>
            <w:r>
              <w:rPr>
                <w:b/>
                <w:bCs/>
                <w:color w:val="000000"/>
              </w:rPr>
              <w:t>DF</w:t>
            </w:r>
          </w:p>
        </w:tc>
        <w:tc>
          <w:tcPr>
            <w:tcW w:w="13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D9498F6" w14:textId="77777777" w:rsidR="00740AF4" w:rsidRDefault="00740AF4" w:rsidP="00740AF4">
            <w:pPr>
              <w:keepNext/>
              <w:adjustRightInd w:val="0"/>
              <w:spacing w:before="60" w:after="60"/>
              <w:jc w:val="right"/>
              <w:rPr>
                <w:b/>
                <w:bCs/>
                <w:color w:val="000000"/>
              </w:rPr>
            </w:pPr>
            <w:proofErr w:type="spellStart"/>
            <w:r>
              <w:rPr>
                <w:b/>
                <w:bCs/>
                <w:color w:val="000000"/>
              </w:rPr>
              <w:t>Anova</w:t>
            </w:r>
            <w:proofErr w:type="spellEnd"/>
            <w:r>
              <w:rPr>
                <w:b/>
                <w:bCs/>
                <w:color w:val="000000"/>
              </w:rPr>
              <w:t xml:space="preserve"> SS</w:t>
            </w:r>
          </w:p>
        </w:tc>
        <w:tc>
          <w:tcPr>
            <w:tcW w:w="128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8BD1D83" w14:textId="77777777" w:rsidR="00740AF4" w:rsidRDefault="00740AF4" w:rsidP="00740AF4">
            <w:pPr>
              <w:keepNext/>
              <w:adjustRightInd w:val="0"/>
              <w:spacing w:before="60" w:after="60"/>
              <w:jc w:val="right"/>
              <w:rPr>
                <w:b/>
                <w:bCs/>
                <w:color w:val="000000"/>
              </w:rPr>
            </w:pPr>
            <w:r>
              <w:rPr>
                <w:b/>
                <w:bCs/>
                <w:color w:val="000000"/>
              </w:rPr>
              <w:t>Mean Square</w:t>
            </w:r>
          </w:p>
        </w:tc>
        <w:tc>
          <w:tcPr>
            <w:tcW w:w="96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A220614" w14:textId="77777777" w:rsidR="00740AF4" w:rsidRDefault="00740AF4" w:rsidP="00740AF4">
            <w:pPr>
              <w:keepNext/>
              <w:adjustRightInd w:val="0"/>
              <w:spacing w:before="60" w:after="60"/>
              <w:jc w:val="right"/>
              <w:rPr>
                <w:b/>
                <w:bCs/>
                <w:color w:val="000000"/>
              </w:rPr>
            </w:pPr>
            <w:r>
              <w:rPr>
                <w:b/>
                <w:bCs/>
                <w:color w:val="000000"/>
              </w:rPr>
              <w:t>F Value</w:t>
            </w:r>
          </w:p>
        </w:tc>
        <w:tc>
          <w:tcPr>
            <w:tcW w:w="810"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64FFECA" w14:textId="77777777" w:rsidR="00740AF4" w:rsidRDefault="00740AF4" w:rsidP="00740AF4">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740AF4" w14:paraId="397960D9" w14:textId="77777777" w:rsidTr="00740AF4">
        <w:trPr>
          <w:cantSplit/>
          <w:jc w:val="center"/>
        </w:trPr>
        <w:tc>
          <w:tcPr>
            <w:tcW w:w="1569" w:type="dxa"/>
            <w:tcBorders>
              <w:top w:val="nil"/>
              <w:left w:val="single" w:sz="6" w:space="0" w:color="000000"/>
              <w:bottom w:val="single" w:sz="6" w:space="0" w:color="000000"/>
              <w:right w:val="nil"/>
            </w:tcBorders>
            <w:shd w:val="clear" w:color="auto" w:fill="BBBBBB"/>
            <w:tcMar>
              <w:left w:w="60" w:type="dxa"/>
              <w:right w:w="60" w:type="dxa"/>
            </w:tcMar>
          </w:tcPr>
          <w:p w14:paraId="03862637" w14:textId="77777777" w:rsidR="00740AF4" w:rsidRDefault="00740AF4" w:rsidP="00740AF4">
            <w:pPr>
              <w:keepNext/>
              <w:adjustRightInd w:val="0"/>
              <w:spacing w:before="60" w:after="60"/>
              <w:rPr>
                <w:b/>
                <w:bCs/>
                <w:color w:val="000000"/>
              </w:rPr>
            </w:pPr>
            <w:r>
              <w:rPr>
                <w:b/>
                <w:bCs/>
                <w:color w:val="000000"/>
              </w:rPr>
              <w:t>MARIGROUP</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4C74B09F" w14:textId="77777777" w:rsidR="00740AF4" w:rsidRDefault="00740AF4" w:rsidP="00740AF4">
            <w:pPr>
              <w:keepNext/>
              <w:adjustRightInd w:val="0"/>
              <w:spacing w:before="60" w:after="60"/>
              <w:jc w:val="right"/>
              <w:rPr>
                <w:color w:val="000000"/>
              </w:rPr>
            </w:pPr>
            <w:r>
              <w:rPr>
                <w:color w:val="000000"/>
              </w:rPr>
              <w:t>2</w:t>
            </w:r>
          </w:p>
        </w:tc>
        <w:tc>
          <w:tcPr>
            <w:tcW w:w="1329" w:type="dxa"/>
            <w:tcBorders>
              <w:top w:val="nil"/>
              <w:left w:val="single" w:sz="2" w:space="0" w:color="000000"/>
              <w:bottom w:val="single" w:sz="6" w:space="0" w:color="000000"/>
              <w:right w:val="nil"/>
            </w:tcBorders>
            <w:shd w:val="clear" w:color="auto" w:fill="FFFFFF"/>
            <w:tcMar>
              <w:left w:w="60" w:type="dxa"/>
              <w:right w:w="60" w:type="dxa"/>
            </w:tcMar>
          </w:tcPr>
          <w:p w14:paraId="33A896C9" w14:textId="77777777" w:rsidR="00740AF4" w:rsidRDefault="00740AF4" w:rsidP="00740AF4">
            <w:pPr>
              <w:keepNext/>
              <w:adjustRightInd w:val="0"/>
              <w:spacing w:before="60" w:after="60"/>
              <w:jc w:val="right"/>
              <w:rPr>
                <w:color w:val="000000"/>
              </w:rPr>
            </w:pPr>
            <w:r>
              <w:rPr>
                <w:color w:val="000000"/>
              </w:rPr>
              <w:t>4366701.526</w:t>
            </w:r>
          </w:p>
        </w:tc>
        <w:tc>
          <w:tcPr>
            <w:tcW w:w="1282" w:type="dxa"/>
            <w:tcBorders>
              <w:top w:val="nil"/>
              <w:left w:val="single" w:sz="2" w:space="0" w:color="000000"/>
              <w:bottom w:val="single" w:sz="6" w:space="0" w:color="000000"/>
              <w:right w:val="nil"/>
            </w:tcBorders>
            <w:shd w:val="clear" w:color="auto" w:fill="FFFFFF"/>
            <w:tcMar>
              <w:left w:w="60" w:type="dxa"/>
              <w:right w:w="60" w:type="dxa"/>
            </w:tcMar>
          </w:tcPr>
          <w:p w14:paraId="65AD5A62" w14:textId="77777777" w:rsidR="00740AF4" w:rsidRDefault="00740AF4" w:rsidP="00740AF4">
            <w:pPr>
              <w:keepNext/>
              <w:adjustRightInd w:val="0"/>
              <w:spacing w:before="60" w:after="60"/>
              <w:jc w:val="right"/>
              <w:rPr>
                <w:color w:val="000000"/>
              </w:rPr>
            </w:pPr>
            <w:r>
              <w:rPr>
                <w:color w:val="000000"/>
              </w:rPr>
              <w:t>2183350.763</w:t>
            </w:r>
          </w:p>
        </w:tc>
        <w:tc>
          <w:tcPr>
            <w:tcW w:w="968" w:type="dxa"/>
            <w:tcBorders>
              <w:top w:val="nil"/>
              <w:left w:val="single" w:sz="2" w:space="0" w:color="000000"/>
              <w:bottom w:val="single" w:sz="6" w:space="0" w:color="000000"/>
              <w:right w:val="nil"/>
            </w:tcBorders>
            <w:shd w:val="clear" w:color="auto" w:fill="FFFFFF"/>
            <w:tcMar>
              <w:left w:w="60" w:type="dxa"/>
              <w:right w:w="60" w:type="dxa"/>
            </w:tcMar>
          </w:tcPr>
          <w:p w14:paraId="467158BD" w14:textId="77777777" w:rsidR="00740AF4" w:rsidRDefault="00740AF4" w:rsidP="00740AF4">
            <w:pPr>
              <w:keepNext/>
              <w:adjustRightInd w:val="0"/>
              <w:spacing w:before="60" w:after="60"/>
              <w:jc w:val="right"/>
              <w:rPr>
                <w:color w:val="000000"/>
              </w:rPr>
            </w:pPr>
            <w:r>
              <w:rPr>
                <w:color w:val="000000"/>
              </w:rPr>
              <w:t>190.71</w:t>
            </w:r>
          </w:p>
        </w:tc>
        <w:tc>
          <w:tcPr>
            <w:tcW w:w="81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5661D29" w14:textId="77777777" w:rsidR="00740AF4" w:rsidRDefault="00740AF4" w:rsidP="00740AF4">
            <w:pPr>
              <w:keepNext/>
              <w:adjustRightInd w:val="0"/>
              <w:spacing w:before="60" w:after="60"/>
              <w:jc w:val="right"/>
              <w:rPr>
                <w:color w:val="000000"/>
              </w:rPr>
            </w:pPr>
            <w:r>
              <w:rPr>
                <w:color w:val="000000"/>
              </w:rPr>
              <w:t>&lt;.0001</w:t>
            </w:r>
          </w:p>
        </w:tc>
      </w:tr>
    </w:tbl>
    <w:p w14:paraId="7157BB7A" w14:textId="4EC3A13E" w:rsidR="00740AF4" w:rsidRDefault="00740AF4" w:rsidP="00740AF4">
      <w:pPr>
        <w:pStyle w:val="PlainText"/>
        <w:rPr>
          <w:rFonts w:ascii="Times New Roman" w:hAnsi="Times New Roman"/>
          <w:b/>
          <w:bCs/>
          <w:sz w:val="24"/>
          <w:szCs w:val="24"/>
          <w:u w:val="single"/>
        </w:rPr>
      </w:pPr>
    </w:p>
    <w:p w14:paraId="420D9500" w14:textId="1E19F3CC" w:rsidR="00740AF4" w:rsidRDefault="00740AF4" w:rsidP="00740AF4">
      <w:pPr>
        <w:pStyle w:val="PlainText"/>
        <w:rPr>
          <w:rFonts w:ascii="Times New Roman" w:hAnsi="Times New Roman"/>
          <w:b/>
          <w:bCs/>
          <w:sz w:val="24"/>
          <w:szCs w:val="24"/>
          <w:u w:val="single"/>
        </w:rPr>
      </w:pPr>
    </w:p>
    <w:p w14:paraId="64AAA7EF" w14:textId="777A4E6B" w:rsidR="00740AF4" w:rsidRDefault="00740AF4" w:rsidP="00740AF4">
      <w:pPr>
        <w:pStyle w:val="PlainText"/>
        <w:rPr>
          <w:rFonts w:ascii="Times New Roman" w:hAnsi="Times New Roman"/>
          <w:b/>
          <w:bCs/>
          <w:sz w:val="24"/>
          <w:szCs w:val="24"/>
          <w:u w:val="single"/>
        </w:rPr>
      </w:pPr>
    </w:p>
    <w:p w14:paraId="2A1F478C" w14:textId="1D08D7FD" w:rsidR="00740AF4" w:rsidRDefault="00740AF4" w:rsidP="00740AF4">
      <w:pPr>
        <w:pStyle w:val="PlainText"/>
        <w:rPr>
          <w:rFonts w:ascii="Times New Roman" w:hAnsi="Times New Roman"/>
          <w:b/>
          <w:bCs/>
          <w:sz w:val="24"/>
          <w:szCs w:val="24"/>
          <w:u w:val="single"/>
        </w:rPr>
      </w:pPr>
    </w:p>
    <w:p w14:paraId="7752CAD1" w14:textId="3E3B9FD3" w:rsidR="00740AF4" w:rsidRDefault="00740AF4" w:rsidP="00740AF4">
      <w:pPr>
        <w:pStyle w:val="PlainText"/>
        <w:rPr>
          <w:rFonts w:ascii="Times New Roman" w:hAnsi="Times New Roman"/>
          <w:b/>
          <w:bCs/>
          <w:sz w:val="24"/>
          <w:szCs w:val="24"/>
          <w:u w:val="single"/>
        </w:rPr>
      </w:pPr>
    </w:p>
    <w:p w14:paraId="106F2AB6" w14:textId="13C63F6B" w:rsidR="00740AF4" w:rsidRDefault="00740AF4" w:rsidP="00740AF4">
      <w:pPr>
        <w:pStyle w:val="PlainText"/>
        <w:rPr>
          <w:rFonts w:ascii="Times New Roman" w:hAnsi="Times New Roman"/>
          <w:b/>
          <w:bCs/>
          <w:sz w:val="24"/>
          <w:szCs w:val="24"/>
          <w:u w:val="single"/>
        </w:rPr>
      </w:pPr>
    </w:p>
    <w:p w14:paraId="377BA14C" w14:textId="63414994" w:rsidR="00740AF4" w:rsidRDefault="00740AF4" w:rsidP="00740AF4">
      <w:pPr>
        <w:pStyle w:val="PlainText"/>
        <w:rPr>
          <w:rFonts w:ascii="Times New Roman" w:hAnsi="Times New Roman"/>
          <w:b/>
          <w:bCs/>
          <w:sz w:val="24"/>
          <w:szCs w:val="24"/>
          <w:u w:val="single"/>
        </w:rPr>
      </w:pPr>
    </w:p>
    <w:p w14:paraId="5AB0A900" w14:textId="465056F7" w:rsidR="00740AF4" w:rsidRDefault="00740AF4" w:rsidP="00740AF4">
      <w:pPr>
        <w:pStyle w:val="PlainText"/>
        <w:rPr>
          <w:rFonts w:ascii="Times New Roman" w:hAnsi="Times New Roman"/>
          <w:b/>
          <w:bCs/>
          <w:sz w:val="24"/>
          <w:szCs w:val="24"/>
          <w:u w:val="single"/>
        </w:rPr>
      </w:pPr>
    </w:p>
    <w:p w14:paraId="13252623" w14:textId="1334CF7B" w:rsidR="00740AF4" w:rsidRDefault="00740AF4" w:rsidP="00740AF4">
      <w:pPr>
        <w:pStyle w:val="PlainText"/>
        <w:rPr>
          <w:rFonts w:ascii="Times New Roman" w:hAnsi="Times New Roman"/>
          <w:b/>
          <w:bCs/>
          <w:sz w:val="24"/>
          <w:szCs w:val="24"/>
          <w:u w:val="single"/>
        </w:rPr>
      </w:pPr>
    </w:p>
    <w:p w14:paraId="6C084F16" w14:textId="15CF020B" w:rsidR="00740AF4" w:rsidRDefault="00740AF4" w:rsidP="00740AF4">
      <w:pPr>
        <w:pStyle w:val="PlainText"/>
        <w:rPr>
          <w:rFonts w:ascii="Times New Roman" w:hAnsi="Times New Roman"/>
          <w:b/>
          <w:bCs/>
          <w:sz w:val="24"/>
          <w:szCs w:val="24"/>
          <w:u w:val="single"/>
        </w:rPr>
      </w:pPr>
    </w:p>
    <w:p w14:paraId="418E2DFF" w14:textId="06876CDA" w:rsidR="00740AF4" w:rsidRDefault="00740AF4" w:rsidP="00740AF4">
      <w:pPr>
        <w:pStyle w:val="PlainText"/>
        <w:rPr>
          <w:rFonts w:ascii="Times New Roman" w:hAnsi="Times New Roman"/>
          <w:b/>
          <w:bCs/>
          <w:sz w:val="24"/>
          <w:szCs w:val="24"/>
          <w:u w:val="single"/>
        </w:rPr>
      </w:pPr>
    </w:p>
    <w:p w14:paraId="1467992D" w14:textId="656C0CBE" w:rsidR="00740AF4" w:rsidRDefault="00740AF4" w:rsidP="00740AF4">
      <w:pPr>
        <w:pStyle w:val="PlainText"/>
        <w:rPr>
          <w:rFonts w:ascii="Times New Roman" w:hAnsi="Times New Roman"/>
          <w:b/>
          <w:bCs/>
          <w:sz w:val="24"/>
          <w:szCs w:val="24"/>
          <w:u w:val="single"/>
        </w:rPr>
      </w:pPr>
    </w:p>
    <w:p w14:paraId="7D31B41B" w14:textId="0537901F" w:rsidR="00740AF4" w:rsidRDefault="00B2216B" w:rsidP="00740AF4">
      <w:pPr>
        <w:pStyle w:val="PlainText"/>
        <w:rPr>
          <w:rFonts w:ascii="Times New Roman" w:hAnsi="Times New Roman"/>
          <w:b/>
          <w:bCs/>
          <w:sz w:val="24"/>
          <w:szCs w:val="24"/>
          <w:u w:val="single"/>
        </w:rPr>
      </w:pPr>
      <w:r>
        <w:rPr>
          <w:noProof/>
          <w:sz w:val="24"/>
          <w:szCs w:val="24"/>
        </w:rPr>
        <w:drawing>
          <wp:inline distT="0" distB="0" distL="0" distR="0" wp14:anchorId="10DE926D" wp14:editId="5CE56B30">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FA0AE6F" w14:textId="0292FEB5" w:rsidR="00B2216B" w:rsidRDefault="00B2216B" w:rsidP="00740AF4">
      <w:pPr>
        <w:pStyle w:val="PlainText"/>
        <w:rPr>
          <w:rFonts w:ascii="Times New Roman" w:hAnsi="Times New Roman"/>
          <w:b/>
          <w:bCs/>
          <w:sz w:val="24"/>
          <w:szCs w:val="24"/>
          <w:u w:val="single"/>
        </w:rPr>
      </w:pPr>
    </w:p>
    <w:p w14:paraId="5C420C0A" w14:textId="6CD4D4DE" w:rsidR="00B2216B" w:rsidRDefault="00B2216B" w:rsidP="00740AF4">
      <w:pPr>
        <w:pStyle w:val="PlainText"/>
        <w:rPr>
          <w:rFonts w:ascii="Times New Roman" w:hAnsi="Times New Roman"/>
          <w:b/>
          <w:bCs/>
          <w:sz w:val="24"/>
          <w:szCs w:val="24"/>
          <w:u w:val="single"/>
        </w:rPr>
      </w:pPr>
    </w:p>
    <w:p w14:paraId="3BF73572" w14:textId="15CA265E" w:rsidR="00B2216B" w:rsidRPr="00AC1906" w:rsidRDefault="00B2216B" w:rsidP="00740AF4">
      <w:pPr>
        <w:pStyle w:val="PlainText"/>
        <w:rPr>
          <w:rFonts w:ascii="Times New Roman" w:hAnsi="Times New Roman"/>
          <w:b/>
          <w:bCs/>
          <w:sz w:val="24"/>
          <w:szCs w:val="24"/>
          <w:u w:val="single"/>
        </w:rPr>
      </w:pPr>
      <w:r>
        <w:rPr>
          <w:noProof/>
          <w:sz w:val="24"/>
          <w:szCs w:val="24"/>
        </w:rPr>
        <w:lastRenderedPageBreak/>
        <w:drawing>
          <wp:inline distT="0" distB="0" distL="0" distR="0" wp14:anchorId="072E905C" wp14:editId="5DD507F6">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DE75C8C" w14:textId="016157BC" w:rsidR="00AC1906" w:rsidRDefault="00AC1906"/>
    <w:p w14:paraId="0E6F8A49" w14:textId="6818D4D5" w:rsidR="00B2216B" w:rsidRDefault="00B2216B"/>
    <w:tbl>
      <w:tblPr>
        <w:tblW w:w="0" w:type="auto"/>
        <w:jc w:val="center"/>
        <w:tblLayout w:type="fixed"/>
        <w:tblCellMar>
          <w:left w:w="0" w:type="dxa"/>
          <w:right w:w="0" w:type="dxa"/>
        </w:tblCellMar>
        <w:tblLook w:val="0000" w:firstRow="0" w:lastRow="0" w:firstColumn="0" w:lastColumn="0" w:noHBand="0" w:noVBand="0"/>
      </w:tblPr>
      <w:tblGrid>
        <w:gridCol w:w="5488"/>
      </w:tblGrid>
      <w:tr w:rsidR="00B2216B" w14:paraId="0AC26803" w14:textId="77777777" w:rsidTr="00B13B60">
        <w:trPr>
          <w:cantSplit/>
          <w:jc w:val="center"/>
        </w:trPr>
        <w:tc>
          <w:tcPr>
            <w:tcW w:w="5488" w:type="dxa"/>
            <w:tcBorders>
              <w:top w:val="nil"/>
              <w:left w:val="nil"/>
              <w:bottom w:val="nil"/>
              <w:right w:val="nil"/>
            </w:tcBorders>
            <w:shd w:val="clear" w:color="auto" w:fill="FFFFFF"/>
            <w:tcMar>
              <w:left w:w="10" w:type="dxa"/>
              <w:right w:w="10" w:type="dxa"/>
            </w:tcMar>
          </w:tcPr>
          <w:p w14:paraId="5BE5678D" w14:textId="77777777" w:rsidR="00B2216B" w:rsidRDefault="00B2216B" w:rsidP="00B13B60">
            <w:pPr>
              <w:adjustRightInd w:val="0"/>
              <w:spacing w:before="10" w:after="10"/>
              <w:jc w:val="center"/>
              <w:rPr>
                <w:b/>
                <w:bCs/>
                <w:i/>
                <w:iCs/>
                <w:color w:val="000000"/>
                <w:sz w:val="24"/>
                <w:szCs w:val="24"/>
              </w:rPr>
            </w:pPr>
            <w:r>
              <w:rPr>
                <w:b/>
                <w:bCs/>
                <w:i/>
                <w:iCs/>
                <w:color w:val="000000"/>
                <w:sz w:val="24"/>
                <w:szCs w:val="24"/>
              </w:rPr>
              <w:t>Tukey's Studentized Range (HSD) Test for UTILAMT</w:t>
            </w:r>
          </w:p>
        </w:tc>
      </w:tr>
    </w:tbl>
    <w:p w14:paraId="5F1D021F" w14:textId="77777777" w:rsidR="00B2216B" w:rsidRDefault="00B2216B" w:rsidP="00B2216B">
      <w:pPr>
        <w:adjustRightInd w:val="0"/>
        <w:rPr>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3585"/>
        <w:gridCol w:w="1087"/>
      </w:tblGrid>
      <w:tr w:rsidR="00B2216B" w14:paraId="41800ED4" w14:textId="77777777" w:rsidTr="00B2216B">
        <w:trPr>
          <w:cantSplit/>
          <w:jc w:val="center"/>
        </w:trPr>
        <w:tc>
          <w:tcPr>
            <w:tcW w:w="3585"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6C428651" w14:textId="77777777" w:rsidR="00B2216B" w:rsidRDefault="00B2216B" w:rsidP="00B13B60">
            <w:pPr>
              <w:keepNext/>
              <w:adjustRightInd w:val="0"/>
              <w:spacing w:before="60" w:after="60"/>
              <w:rPr>
                <w:b/>
                <w:bCs/>
                <w:color w:val="000000"/>
              </w:rPr>
            </w:pPr>
            <w:r>
              <w:rPr>
                <w:b/>
                <w:bCs/>
                <w:color w:val="000000"/>
              </w:rPr>
              <w:t>Alpha</w:t>
            </w:r>
          </w:p>
        </w:tc>
        <w:tc>
          <w:tcPr>
            <w:tcW w:w="1087"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4F27B60E" w14:textId="77777777" w:rsidR="00B2216B" w:rsidRDefault="00B2216B" w:rsidP="00B13B60">
            <w:pPr>
              <w:keepNext/>
              <w:adjustRightInd w:val="0"/>
              <w:spacing w:before="60" w:after="60"/>
              <w:jc w:val="right"/>
              <w:rPr>
                <w:color w:val="000000"/>
              </w:rPr>
            </w:pPr>
            <w:r>
              <w:rPr>
                <w:color w:val="000000"/>
              </w:rPr>
              <w:t>0.05</w:t>
            </w:r>
          </w:p>
        </w:tc>
      </w:tr>
      <w:tr w:rsidR="00B2216B" w14:paraId="5DE4F28D" w14:textId="77777777" w:rsidTr="00B2216B">
        <w:trPr>
          <w:cantSplit/>
          <w:jc w:val="center"/>
        </w:trPr>
        <w:tc>
          <w:tcPr>
            <w:tcW w:w="3585" w:type="dxa"/>
            <w:tcBorders>
              <w:top w:val="nil"/>
              <w:left w:val="single" w:sz="6" w:space="0" w:color="000000"/>
              <w:bottom w:val="single" w:sz="2" w:space="0" w:color="000000"/>
              <w:right w:val="nil"/>
            </w:tcBorders>
            <w:shd w:val="clear" w:color="auto" w:fill="BBBBBB"/>
            <w:tcMar>
              <w:left w:w="60" w:type="dxa"/>
              <w:right w:w="60" w:type="dxa"/>
            </w:tcMar>
          </w:tcPr>
          <w:p w14:paraId="68C5A963" w14:textId="77777777" w:rsidR="00B2216B" w:rsidRDefault="00B2216B" w:rsidP="00B13B60">
            <w:pPr>
              <w:keepNext/>
              <w:adjustRightInd w:val="0"/>
              <w:spacing w:before="60" w:after="60"/>
              <w:rPr>
                <w:b/>
                <w:bCs/>
                <w:color w:val="000000"/>
              </w:rPr>
            </w:pPr>
            <w:r>
              <w:rPr>
                <w:b/>
                <w:bCs/>
                <w:color w:val="000000"/>
              </w:rPr>
              <w:t>Error Degrees of Freedom</w:t>
            </w:r>
          </w:p>
        </w:tc>
        <w:tc>
          <w:tcPr>
            <w:tcW w:w="10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003B05" w14:textId="77777777" w:rsidR="00B2216B" w:rsidRDefault="00B2216B" w:rsidP="00B13B60">
            <w:pPr>
              <w:keepNext/>
              <w:adjustRightInd w:val="0"/>
              <w:spacing w:before="60" w:after="60"/>
              <w:jc w:val="right"/>
              <w:rPr>
                <w:color w:val="000000"/>
              </w:rPr>
            </w:pPr>
            <w:r>
              <w:rPr>
                <w:color w:val="000000"/>
              </w:rPr>
              <w:t>1997</w:t>
            </w:r>
          </w:p>
        </w:tc>
      </w:tr>
      <w:tr w:rsidR="00B2216B" w14:paraId="5363B35D" w14:textId="77777777" w:rsidTr="00B2216B">
        <w:trPr>
          <w:cantSplit/>
          <w:jc w:val="center"/>
        </w:trPr>
        <w:tc>
          <w:tcPr>
            <w:tcW w:w="3585" w:type="dxa"/>
            <w:tcBorders>
              <w:top w:val="nil"/>
              <w:left w:val="single" w:sz="6" w:space="0" w:color="000000"/>
              <w:bottom w:val="single" w:sz="2" w:space="0" w:color="000000"/>
              <w:right w:val="nil"/>
            </w:tcBorders>
            <w:shd w:val="clear" w:color="auto" w:fill="BBBBBB"/>
            <w:tcMar>
              <w:left w:w="60" w:type="dxa"/>
              <w:right w:w="60" w:type="dxa"/>
            </w:tcMar>
          </w:tcPr>
          <w:p w14:paraId="3339ECDC" w14:textId="77777777" w:rsidR="00B2216B" w:rsidRDefault="00B2216B" w:rsidP="00B13B60">
            <w:pPr>
              <w:keepNext/>
              <w:adjustRightInd w:val="0"/>
              <w:spacing w:before="60" w:after="60"/>
              <w:rPr>
                <w:b/>
                <w:bCs/>
                <w:color w:val="000000"/>
              </w:rPr>
            </w:pPr>
            <w:r>
              <w:rPr>
                <w:b/>
                <w:bCs/>
                <w:color w:val="000000"/>
              </w:rPr>
              <w:t>Error Mean Square</w:t>
            </w:r>
          </w:p>
        </w:tc>
        <w:tc>
          <w:tcPr>
            <w:tcW w:w="10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407209" w14:textId="77777777" w:rsidR="00B2216B" w:rsidRDefault="00B2216B" w:rsidP="00B13B60">
            <w:pPr>
              <w:keepNext/>
              <w:adjustRightInd w:val="0"/>
              <w:spacing w:before="60" w:after="60"/>
              <w:jc w:val="right"/>
              <w:rPr>
                <w:color w:val="000000"/>
              </w:rPr>
            </w:pPr>
            <w:r>
              <w:rPr>
                <w:color w:val="000000"/>
              </w:rPr>
              <w:t>11448.3</w:t>
            </w:r>
          </w:p>
        </w:tc>
      </w:tr>
      <w:tr w:rsidR="00B2216B" w14:paraId="6B7A395E" w14:textId="77777777" w:rsidTr="00B2216B">
        <w:trPr>
          <w:cantSplit/>
          <w:jc w:val="center"/>
        </w:trPr>
        <w:tc>
          <w:tcPr>
            <w:tcW w:w="3585" w:type="dxa"/>
            <w:tcBorders>
              <w:top w:val="nil"/>
              <w:left w:val="single" w:sz="6" w:space="0" w:color="000000"/>
              <w:bottom w:val="single" w:sz="6" w:space="0" w:color="000000"/>
              <w:right w:val="nil"/>
            </w:tcBorders>
            <w:shd w:val="clear" w:color="auto" w:fill="BBBBBB"/>
            <w:tcMar>
              <w:left w:w="60" w:type="dxa"/>
              <w:right w:w="60" w:type="dxa"/>
            </w:tcMar>
          </w:tcPr>
          <w:p w14:paraId="32E4C66F" w14:textId="77777777" w:rsidR="00B2216B" w:rsidRDefault="00B2216B" w:rsidP="00B13B60">
            <w:pPr>
              <w:adjustRightInd w:val="0"/>
              <w:spacing w:before="60" w:after="60"/>
              <w:rPr>
                <w:b/>
                <w:bCs/>
                <w:color w:val="000000"/>
              </w:rPr>
            </w:pPr>
            <w:r>
              <w:rPr>
                <w:b/>
                <w:bCs/>
                <w:color w:val="000000"/>
              </w:rPr>
              <w:t>Critical Value of Studentized Range</w:t>
            </w:r>
          </w:p>
        </w:tc>
        <w:tc>
          <w:tcPr>
            <w:tcW w:w="10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D9D6D63" w14:textId="77777777" w:rsidR="00B2216B" w:rsidRDefault="00B2216B" w:rsidP="00B13B60">
            <w:pPr>
              <w:adjustRightInd w:val="0"/>
              <w:spacing w:before="60" w:after="60"/>
              <w:jc w:val="right"/>
              <w:rPr>
                <w:color w:val="000000"/>
              </w:rPr>
            </w:pPr>
            <w:r>
              <w:rPr>
                <w:color w:val="000000"/>
              </w:rPr>
              <w:t>3.31697</w:t>
            </w:r>
          </w:p>
        </w:tc>
      </w:tr>
    </w:tbl>
    <w:p w14:paraId="1BA9CB35" w14:textId="6E53E41F" w:rsidR="00B2216B" w:rsidRDefault="00B2216B"/>
    <w:tbl>
      <w:tblPr>
        <w:tblW w:w="0" w:type="auto"/>
        <w:jc w:val="center"/>
        <w:tblLayout w:type="fixed"/>
        <w:tblCellMar>
          <w:left w:w="0" w:type="dxa"/>
          <w:right w:w="0" w:type="dxa"/>
        </w:tblCellMar>
        <w:tblLook w:val="0000" w:firstRow="0" w:lastRow="0" w:firstColumn="0" w:lastColumn="0" w:noHBand="0" w:noVBand="0"/>
      </w:tblPr>
      <w:tblGrid>
        <w:gridCol w:w="1569"/>
        <w:gridCol w:w="1123"/>
        <w:gridCol w:w="990"/>
        <w:gridCol w:w="900"/>
        <w:gridCol w:w="450"/>
      </w:tblGrid>
      <w:tr w:rsidR="00B2216B" w14:paraId="40A76BBC" w14:textId="77777777" w:rsidTr="00B2216B">
        <w:trPr>
          <w:cantSplit/>
          <w:tblHeader/>
          <w:jc w:val="center"/>
        </w:trPr>
        <w:tc>
          <w:tcPr>
            <w:tcW w:w="503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73AAA64" w14:textId="77777777" w:rsidR="00B2216B" w:rsidRDefault="00B2216B" w:rsidP="00B13B60">
            <w:pPr>
              <w:keepNext/>
              <w:adjustRightInd w:val="0"/>
              <w:spacing w:before="60" w:after="60"/>
              <w:jc w:val="center"/>
              <w:rPr>
                <w:b/>
                <w:bCs/>
                <w:color w:val="000000"/>
              </w:rPr>
            </w:pPr>
            <w:r>
              <w:rPr>
                <w:b/>
                <w:bCs/>
                <w:color w:val="000000"/>
              </w:rPr>
              <w:lastRenderedPageBreak/>
              <w:t>Comparisons significant at the 0.05 level are indicated by ***.</w:t>
            </w:r>
          </w:p>
        </w:tc>
      </w:tr>
      <w:tr w:rsidR="00B2216B" w14:paraId="6F9C6D4B" w14:textId="77777777" w:rsidTr="00B2216B">
        <w:trPr>
          <w:cantSplit/>
          <w:tblHeader/>
          <w:jc w:val="center"/>
        </w:trPr>
        <w:tc>
          <w:tcPr>
            <w:tcW w:w="1569" w:type="dxa"/>
            <w:tcBorders>
              <w:top w:val="nil"/>
              <w:left w:val="single" w:sz="6" w:space="0" w:color="000000"/>
              <w:bottom w:val="single" w:sz="2" w:space="0" w:color="000000"/>
              <w:right w:val="nil"/>
            </w:tcBorders>
            <w:shd w:val="clear" w:color="auto" w:fill="BBBBBB"/>
            <w:tcMar>
              <w:left w:w="60" w:type="dxa"/>
              <w:right w:w="60" w:type="dxa"/>
            </w:tcMar>
            <w:vAlign w:val="bottom"/>
          </w:tcPr>
          <w:p w14:paraId="71DCE7FB" w14:textId="77777777" w:rsidR="00B2216B" w:rsidRDefault="00B2216B" w:rsidP="00B13B60">
            <w:pPr>
              <w:keepNext/>
              <w:adjustRightInd w:val="0"/>
              <w:spacing w:before="60" w:after="60"/>
              <w:jc w:val="center"/>
              <w:rPr>
                <w:b/>
                <w:bCs/>
                <w:color w:val="000000"/>
              </w:rPr>
            </w:pPr>
            <w:r>
              <w:rPr>
                <w:b/>
                <w:bCs/>
                <w:color w:val="000000"/>
              </w:rPr>
              <w:t>MARIGROUP</w:t>
            </w:r>
            <w:r>
              <w:rPr>
                <w:b/>
                <w:bCs/>
                <w:color w:val="000000"/>
              </w:rPr>
              <w:br/>
              <w:t>Comparison</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42BC7C79" w14:textId="77777777" w:rsidR="00B2216B" w:rsidRDefault="00B2216B" w:rsidP="00B13B60">
            <w:pPr>
              <w:keepNext/>
              <w:adjustRightInd w:val="0"/>
              <w:spacing w:before="60" w:after="60"/>
              <w:jc w:val="right"/>
              <w:rPr>
                <w:b/>
                <w:bCs/>
                <w:color w:val="000000"/>
              </w:rPr>
            </w:pPr>
            <w:r>
              <w:rPr>
                <w:b/>
                <w:bCs/>
                <w:color w:val="000000"/>
              </w:rPr>
              <w:t>Difference</w:t>
            </w:r>
            <w:r>
              <w:rPr>
                <w:b/>
                <w:bCs/>
                <w:color w:val="000000"/>
              </w:rPr>
              <w:br/>
              <w:t>Between</w:t>
            </w:r>
            <w:r>
              <w:rPr>
                <w:b/>
                <w:bCs/>
                <w:color w:val="000000"/>
              </w:rPr>
              <w:br/>
              <w:t>Means</w:t>
            </w:r>
          </w:p>
        </w:tc>
        <w:tc>
          <w:tcPr>
            <w:tcW w:w="189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54000433" w14:textId="77777777" w:rsidR="00B2216B" w:rsidRDefault="00B2216B" w:rsidP="00B13B60">
            <w:pPr>
              <w:keepNext/>
              <w:adjustRightInd w:val="0"/>
              <w:spacing w:before="60" w:after="60"/>
              <w:jc w:val="center"/>
              <w:rPr>
                <w:b/>
                <w:bCs/>
                <w:color w:val="000000"/>
              </w:rPr>
            </w:pPr>
            <w:r>
              <w:rPr>
                <w:b/>
                <w:bCs/>
                <w:color w:val="000000"/>
              </w:rPr>
              <w:t>Simultaneous 95% Confidence Limits</w:t>
            </w:r>
          </w:p>
        </w:tc>
        <w:tc>
          <w:tcPr>
            <w:tcW w:w="45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FADF4FE" w14:textId="77777777" w:rsidR="00B2216B" w:rsidRDefault="00B2216B" w:rsidP="00B13B60">
            <w:pPr>
              <w:keepNext/>
              <w:adjustRightInd w:val="0"/>
              <w:spacing w:before="60" w:after="60"/>
              <w:jc w:val="center"/>
              <w:rPr>
                <w:b/>
                <w:bCs/>
                <w:color w:val="000000"/>
              </w:rPr>
            </w:pPr>
          </w:p>
        </w:tc>
      </w:tr>
      <w:tr w:rsidR="00B2216B" w14:paraId="7DB1895A" w14:textId="77777777" w:rsidTr="00B2216B">
        <w:trPr>
          <w:cantSplit/>
          <w:jc w:val="center"/>
        </w:trPr>
        <w:tc>
          <w:tcPr>
            <w:tcW w:w="1569" w:type="dxa"/>
            <w:tcBorders>
              <w:top w:val="nil"/>
              <w:left w:val="single" w:sz="6" w:space="0" w:color="000000"/>
              <w:bottom w:val="single" w:sz="2" w:space="0" w:color="000000"/>
              <w:right w:val="nil"/>
            </w:tcBorders>
            <w:shd w:val="clear" w:color="auto" w:fill="BBBBBB"/>
            <w:tcMar>
              <w:left w:w="60" w:type="dxa"/>
              <w:right w:w="60" w:type="dxa"/>
            </w:tcMar>
          </w:tcPr>
          <w:p w14:paraId="5F19B8DA" w14:textId="77777777" w:rsidR="00B2216B" w:rsidRDefault="00B2216B" w:rsidP="00B13B60">
            <w:pPr>
              <w:keepNext/>
              <w:adjustRightInd w:val="0"/>
              <w:spacing w:before="60" w:after="60"/>
              <w:jc w:val="center"/>
              <w:rPr>
                <w:b/>
                <w:bCs/>
                <w:color w:val="000000"/>
              </w:rPr>
            </w:pPr>
            <w:r>
              <w:rPr>
                <w:b/>
                <w:bCs/>
                <w:color w:val="000000"/>
              </w:rPr>
              <w:t>1 - 2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78D55E88" w14:textId="77777777" w:rsidR="00B2216B" w:rsidRDefault="00B2216B" w:rsidP="00B13B60">
            <w:pPr>
              <w:keepNext/>
              <w:adjustRightInd w:val="0"/>
              <w:spacing w:before="60" w:after="60"/>
              <w:jc w:val="right"/>
              <w:rPr>
                <w:color w:val="000000"/>
              </w:rPr>
            </w:pPr>
            <w:r>
              <w:rPr>
                <w:color w:val="000000"/>
              </w:rPr>
              <w:t>67.144</w:t>
            </w:r>
          </w:p>
        </w:tc>
        <w:tc>
          <w:tcPr>
            <w:tcW w:w="990" w:type="dxa"/>
            <w:tcBorders>
              <w:top w:val="nil"/>
              <w:left w:val="single" w:sz="2" w:space="0" w:color="000000"/>
              <w:bottom w:val="single" w:sz="2" w:space="0" w:color="000000"/>
              <w:right w:val="nil"/>
            </w:tcBorders>
            <w:shd w:val="clear" w:color="auto" w:fill="FFFFFF"/>
            <w:tcMar>
              <w:left w:w="60" w:type="dxa"/>
              <w:right w:w="60" w:type="dxa"/>
            </w:tcMar>
          </w:tcPr>
          <w:p w14:paraId="2C98715B" w14:textId="77777777" w:rsidR="00B2216B" w:rsidRDefault="00B2216B" w:rsidP="00B13B60">
            <w:pPr>
              <w:keepNext/>
              <w:adjustRightInd w:val="0"/>
              <w:spacing w:before="60" w:after="60"/>
              <w:jc w:val="right"/>
              <w:rPr>
                <w:color w:val="000000"/>
              </w:rPr>
            </w:pPr>
            <w:r>
              <w:rPr>
                <w:color w:val="000000"/>
              </w:rPr>
              <w:t>53.577</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6F4183E7" w14:textId="77777777" w:rsidR="00B2216B" w:rsidRDefault="00B2216B" w:rsidP="00B13B60">
            <w:pPr>
              <w:keepNext/>
              <w:adjustRightInd w:val="0"/>
              <w:spacing w:before="60" w:after="60"/>
              <w:jc w:val="right"/>
              <w:rPr>
                <w:color w:val="000000"/>
              </w:rPr>
            </w:pPr>
            <w:r>
              <w:rPr>
                <w:color w:val="000000"/>
              </w:rPr>
              <w:t>80.712</w:t>
            </w:r>
          </w:p>
        </w:tc>
        <w:tc>
          <w:tcPr>
            <w:tcW w:w="4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6E1893" w14:textId="77777777" w:rsidR="00B2216B" w:rsidRDefault="00B2216B" w:rsidP="00B13B60">
            <w:pPr>
              <w:keepNext/>
              <w:adjustRightInd w:val="0"/>
              <w:spacing w:before="60" w:after="60"/>
              <w:jc w:val="right"/>
              <w:rPr>
                <w:color w:val="000000"/>
              </w:rPr>
            </w:pPr>
            <w:r>
              <w:rPr>
                <w:color w:val="000000"/>
              </w:rPr>
              <w:t>***</w:t>
            </w:r>
          </w:p>
        </w:tc>
      </w:tr>
      <w:tr w:rsidR="00B2216B" w14:paraId="63F5ED4B" w14:textId="77777777" w:rsidTr="00B2216B">
        <w:trPr>
          <w:cantSplit/>
          <w:jc w:val="center"/>
        </w:trPr>
        <w:tc>
          <w:tcPr>
            <w:tcW w:w="1569" w:type="dxa"/>
            <w:tcBorders>
              <w:top w:val="nil"/>
              <w:left w:val="single" w:sz="6" w:space="0" w:color="000000"/>
              <w:bottom w:val="single" w:sz="2" w:space="0" w:color="000000"/>
              <w:right w:val="nil"/>
            </w:tcBorders>
            <w:shd w:val="clear" w:color="auto" w:fill="BBBBBB"/>
            <w:tcMar>
              <w:left w:w="60" w:type="dxa"/>
              <w:right w:w="60" w:type="dxa"/>
            </w:tcMar>
          </w:tcPr>
          <w:p w14:paraId="1EEF4C9D" w14:textId="77777777" w:rsidR="00B2216B" w:rsidRDefault="00B2216B" w:rsidP="00B13B60">
            <w:pPr>
              <w:keepNext/>
              <w:adjustRightInd w:val="0"/>
              <w:spacing w:before="60" w:after="60"/>
              <w:jc w:val="center"/>
              <w:rPr>
                <w:b/>
                <w:bCs/>
                <w:color w:val="000000"/>
              </w:rPr>
            </w:pPr>
            <w:r>
              <w:rPr>
                <w:b/>
                <w:bCs/>
                <w:color w:val="000000"/>
              </w:rPr>
              <w:t>1 - 3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5D5AF3E2" w14:textId="77777777" w:rsidR="00B2216B" w:rsidRDefault="00B2216B" w:rsidP="00B13B60">
            <w:pPr>
              <w:keepNext/>
              <w:adjustRightInd w:val="0"/>
              <w:spacing w:before="60" w:after="60"/>
              <w:jc w:val="right"/>
              <w:rPr>
                <w:color w:val="000000"/>
              </w:rPr>
            </w:pPr>
            <w:r>
              <w:rPr>
                <w:color w:val="000000"/>
              </w:rPr>
              <w:t>110.812</w:t>
            </w:r>
          </w:p>
        </w:tc>
        <w:tc>
          <w:tcPr>
            <w:tcW w:w="990" w:type="dxa"/>
            <w:tcBorders>
              <w:top w:val="nil"/>
              <w:left w:val="single" w:sz="2" w:space="0" w:color="000000"/>
              <w:bottom w:val="single" w:sz="2" w:space="0" w:color="000000"/>
              <w:right w:val="nil"/>
            </w:tcBorders>
            <w:shd w:val="clear" w:color="auto" w:fill="FFFFFF"/>
            <w:tcMar>
              <w:left w:w="60" w:type="dxa"/>
              <w:right w:w="60" w:type="dxa"/>
            </w:tcMar>
          </w:tcPr>
          <w:p w14:paraId="054AFE92" w14:textId="77777777" w:rsidR="00B2216B" w:rsidRDefault="00B2216B" w:rsidP="00B13B60">
            <w:pPr>
              <w:keepNext/>
              <w:adjustRightInd w:val="0"/>
              <w:spacing w:before="60" w:after="60"/>
              <w:jc w:val="right"/>
              <w:rPr>
                <w:color w:val="000000"/>
              </w:rPr>
            </w:pPr>
            <w:r>
              <w:rPr>
                <w:color w:val="000000"/>
              </w:rPr>
              <w:t>96.909</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2914D5DF" w14:textId="77777777" w:rsidR="00B2216B" w:rsidRDefault="00B2216B" w:rsidP="00B13B60">
            <w:pPr>
              <w:keepNext/>
              <w:adjustRightInd w:val="0"/>
              <w:spacing w:before="60" w:after="60"/>
              <w:jc w:val="right"/>
              <w:rPr>
                <w:color w:val="000000"/>
              </w:rPr>
            </w:pPr>
            <w:r>
              <w:rPr>
                <w:color w:val="000000"/>
              </w:rPr>
              <w:t>124.714</w:t>
            </w:r>
          </w:p>
        </w:tc>
        <w:tc>
          <w:tcPr>
            <w:tcW w:w="4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5D93A5" w14:textId="77777777" w:rsidR="00B2216B" w:rsidRDefault="00B2216B" w:rsidP="00B13B60">
            <w:pPr>
              <w:keepNext/>
              <w:adjustRightInd w:val="0"/>
              <w:spacing w:before="60" w:after="60"/>
              <w:jc w:val="right"/>
              <w:rPr>
                <w:color w:val="000000"/>
              </w:rPr>
            </w:pPr>
            <w:r>
              <w:rPr>
                <w:color w:val="000000"/>
              </w:rPr>
              <w:t>***</w:t>
            </w:r>
          </w:p>
        </w:tc>
      </w:tr>
      <w:tr w:rsidR="00B2216B" w14:paraId="6D383A2D" w14:textId="77777777" w:rsidTr="00B2216B">
        <w:trPr>
          <w:cantSplit/>
          <w:jc w:val="center"/>
        </w:trPr>
        <w:tc>
          <w:tcPr>
            <w:tcW w:w="1569" w:type="dxa"/>
            <w:tcBorders>
              <w:top w:val="nil"/>
              <w:left w:val="single" w:sz="6" w:space="0" w:color="000000"/>
              <w:bottom w:val="single" w:sz="2" w:space="0" w:color="000000"/>
              <w:right w:val="nil"/>
            </w:tcBorders>
            <w:shd w:val="clear" w:color="auto" w:fill="BBBBBB"/>
            <w:tcMar>
              <w:left w:w="60" w:type="dxa"/>
              <w:right w:w="60" w:type="dxa"/>
            </w:tcMar>
          </w:tcPr>
          <w:p w14:paraId="6C9D339B" w14:textId="77777777" w:rsidR="00B2216B" w:rsidRDefault="00B2216B" w:rsidP="00B13B60">
            <w:pPr>
              <w:adjustRightInd w:val="0"/>
              <w:spacing w:before="60" w:after="60"/>
              <w:jc w:val="center"/>
              <w:rPr>
                <w:b/>
                <w:bCs/>
                <w:color w:val="000000"/>
              </w:rPr>
            </w:pPr>
            <w:r>
              <w:rPr>
                <w:b/>
                <w:bCs/>
                <w:color w:val="000000"/>
              </w:rPr>
              <w:t>2 - 1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65D1A795" w14:textId="77777777" w:rsidR="00B2216B" w:rsidRDefault="00B2216B" w:rsidP="00B13B60">
            <w:pPr>
              <w:adjustRightInd w:val="0"/>
              <w:spacing w:before="60" w:after="60"/>
              <w:jc w:val="right"/>
              <w:rPr>
                <w:color w:val="000000"/>
              </w:rPr>
            </w:pPr>
            <w:r>
              <w:rPr>
                <w:color w:val="000000"/>
              </w:rPr>
              <w:t>-67.144</w:t>
            </w:r>
          </w:p>
        </w:tc>
        <w:tc>
          <w:tcPr>
            <w:tcW w:w="990" w:type="dxa"/>
            <w:tcBorders>
              <w:top w:val="nil"/>
              <w:left w:val="single" w:sz="2" w:space="0" w:color="000000"/>
              <w:bottom w:val="single" w:sz="2" w:space="0" w:color="000000"/>
              <w:right w:val="nil"/>
            </w:tcBorders>
            <w:shd w:val="clear" w:color="auto" w:fill="FFFFFF"/>
            <w:tcMar>
              <w:left w:w="60" w:type="dxa"/>
              <w:right w:w="60" w:type="dxa"/>
            </w:tcMar>
          </w:tcPr>
          <w:p w14:paraId="3716FD16" w14:textId="77777777" w:rsidR="00B2216B" w:rsidRDefault="00B2216B" w:rsidP="00B13B60">
            <w:pPr>
              <w:adjustRightInd w:val="0"/>
              <w:spacing w:before="60" w:after="60"/>
              <w:jc w:val="right"/>
              <w:rPr>
                <w:color w:val="000000"/>
              </w:rPr>
            </w:pPr>
            <w:r>
              <w:rPr>
                <w:color w:val="000000"/>
              </w:rPr>
              <w:t>-80.712</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07F7F56F" w14:textId="77777777" w:rsidR="00B2216B" w:rsidRDefault="00B2216B" w:rsidP="00B13B60">
            <w:pPr>
              <w:adjustRightInd w:val="0"/>
              <w:spacing w:before="60" w:after="60"/>
              <w:jc w:val="right"/>
              <w:rPr>
                <w:color w:val="000000"/>
              </w:rPr>
            </w:pPr>
            <w:r>
              <w:rPr>
                <w:color w:val="000000"/>
              </w:rPr>
              <w:t>-53.577</w:t>
            </w:r>
          </w:p>
        </w:tc>
        <w:tc>
          <w:tcPr>
            <w:tcW w:w="4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8F5EE4" w14:textId="77777777" w:rsidR="00B2216B" w:rsidRDefault="00B2216B" w:rsidP="00B13B60">
            <w:pPr>
              <w:adjustRightInd w:val="0"/>
              <w:spacing w:before="60" w:after="60"/>
              <w:jc w:val="right"/>
              <w:rPr>
                <w:color w:val="000000"/>
              </w:rPr>
            </w:pPr>
            <w:r>
              <w:rPr>
                <w:color w:val="000000"/>
              </w:rPr>
              <w:t>***</w:t>
            </w:r>
          </w:p>
        </w:tc>
      </w:tr>
      <w:tr w:rsidR="00B2216B" w14:paraId="74395A49" w14:textId="77777777" w:rsidTr="00B2216B">
        <w:trPr>
          <w:cantSplit/>
          <w:jc w:val="center"/>
        </w:trPr>
        <w:tc>
          <w:tcPr>
            <w:tcW w:w="1569" w:type="dxa"/>
            <w:tcBorders>
              <w:top w:val="nil"/>
              <w:left w:val="single" w:sz="6" w:space="0" w:color="000000"/>
              <w:bottom w:val="single" w:sz="2" w:space="0" w:color="000000"/>
              <w:right w:val="nil"/>
            </w:tcBorders>
            <w:shd w:val="clear" w:color="auto" w:fill="BBBBBB"/>
            <w:tcMar>
              <w:left w:w="60" w:type="dxa"/>
              <w:right w:w="60" w:type="dxa"/>
            </w:tcMar>
          </w:tcPr>
          <w:p w14:paraId="211CB906" w14:textId="77777777" w:rsidR="00B2216B" w:rsidRDefault="00B2216B" w:rsidP="00B13B60">
            <w:pPr>
              <w:adjustRightInd w:val="0"/>
              <w:spacing w:before="60" w:after="60"/>
              <w:jc w:val="center"/>
              <w:rPr>
                <w:b/>
                <w:bCs/>
                <w:color w:val="000000"/>
              </w:rPr>
            </w:pPr>
            <w:r>
              <w:rPr>
                <w:b/>
                <w:bCs/>
                <w:color w:val="000000"/>
              </w:rPr>
              <w:t>2 - 3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65F2EB93" w14:textId="77777777" w:rsidR="00B2216B" w:rsidRDefault="00B2216B" w:rsidP="00B13B60">
            <w:pPr>
              <w:adjustRightInd w:val="0"/>
              <w:spacing w:before="60" w:after="60"/>
              <w:jc w:val="right"/>
              <w:rPr>
                <w:color w:val="000000"/>
              </w:rPr>
            </w:pPr>
            <w:r>
              <w:rPr>
                <w:color w:val="000000"/>
              </w:rPr>
              <w:t>43.667</w:t>
            </w:r>
          </w:p>
        </w:tc>
        <w:tc>
          <w:tcPr>
            <w:tcW w:w="990" w:type="dxa"/>
            <w:tcBorders>
              <w:top w:val="nil"/>
              <w:left w:val="single" w:sz="2" w:space="0" w:color="000000"/>
              <w:bottom w:val="single" w:sz="2" w:space="0" w:color="000000"/>
              <w:right w:val="nil"/>
            </w:tcBorders>
            <w:shd w:val="clear" w:color="auto" w:fill="FFFFFF"/>
            <w:tcMar>
              <w:left w:w="60" w:type="dxa"/>
              <w:right w:w="60" w:type="dxa"/>
            </w:tcMar>
          </w:tcPr>
          <w:p w14:paraId="334462C9" w14:textId="77777777" w:rsidR="00B2216B" w:rsidRDefault="00B2216B" w:rsidP="00B13B60">
            <w:pPr>
              <w:adjustRightInd w:val="0"/>
              <w:spacing w:before="60" w:after="60"/>
              <w:jc w:val="right"/>
              <w:rPr>
                <w:color w:val="000000"/>
              </w:rPr>
            </w:pPr>
            <w:r>
              <w:rPr>
                <w:color w:val="000000"/>
              </w:rPr>
              <w:t>27.840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618E8093" w14:textId="77777777" w:rsidR="00B2216B" w:rsidRDefault="00B2216B" w:rsidP="00B13B60">
            <w:pPr>
              <w:adjustRightInd w:val="0"/>
              <w:spacing w:before="60" w:after="60"/>
              <w:jc w:val="right"/>
              <w:rPr>
                <w:color w:val="000000"/>
              </w:rPr>
            </w:pPr>
            <w:r>
              <w:rPr>
                <w:color w:val="000000"/>
              </w:rPr>
              <w:t>59.495</w:t>
            </w:r>
          </w:p>
        </w:tc>
        <w:tc>
          <w:tcPr>
            <w:tcW w:w="4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2E77326" w14:textId="77777777" w:rsidR="00B2216B" w:rsidRDefault="00B2216B" w:rsidP="00B13B60">
            <w:pPr>
              <w:adjustRightInd w:val="0"/>
              <w:spacing w:before="60" w:after="60"/>
              <w:jc w:val="right"/>
              <w:rPr>
                <w:color w:val="000000"/>
              </w:rPr>
            </w:pPr>
            <w:r>
              <w:rPr>
                <w:color w:val="000000"/>
              </w:rPr>
              <w:t>***</w:t>
            </w:r>
          </w:p>
        </w:tc>
      </w:tr>
      <w:tr w:rsidR="00B2216B" w14:paraId="0E8FBA1E" w14:textId="77777777" w:rsidTr="00B2216B">
        <w:trPr>
          <w:cantSplit/>
          <w:jc w:val="center"/>
        </w:trPr>
        <w:tc>
          <w:tcPr>
            <w:tcW w:w="1569" w:type="dxa"/>
            <w:tcBorders>
              <w:top w:val="nil"/>
              <w:left w:val="single" w:sz="6" w:space="0" w:color="000000"/>
              <w:bottom w:val="single" w:sz="2" w:space="0" w:color="000000"/>
              <w:right w:val="nil"/>
            </w:tcBorders>
            <w:shd w:val="clear" w:color="auto" w:fill="BBBBBB"/>
            <w:tcMar>
              <w:left w:w="60" w:type="dxa"/>
              <w:right w:w="60" w:type="dxa"/>
            </w:tcMar>
          </w:tcPr>
          <w:p w14:paraId="5749886C" w14:textId="77777777" w:rsidR="00B2216B" w:rsidRDefault="00B2216B" w:rsidP="00B13B60">
            <w:pPr>
              <w:keepNext/>
              <w:adjustRightInd w:val="0"/>
              <w:spacing w:before="60" w:after="60"/>
              <w:jc w:val="center"/>
              <w:rPr>
                <w:b/>
                <w:bCs/>
                <w:color w:val="000000"/>
              </w:rPr>
            </w:pPr>
            <w:r>
              <w:rPr>
                <w:b/>
                <w:bCs/>
                <w:color w:val="000000"/>
              </w:rPr>
              <w:t>3 - 1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3B037246" w14:textId="77777777" w:rsidR="00B2216B" w:rsidRDefault="00B2216B" w:rsidP="00B13B60">
            <w:pPr>
              <w:keepNext/>
              <w:adjustRightInd w:val="0"/>
              <w:spacing w:before="60" w:after="60"/>
              <w:jc w:val="right"/>
              <w:rPr>
                <w:color w:val="000000"/>
              </w:rPr>
            </w:pPr>
            <w:r>
              <w:rPr>
                <w:color w:val="000000"/>
              </w:rPr>
              <w:t>-110.812</w:t>
            </w:r>
          </w:p>
        </w:tc>
        <w:tc>
          <w:tcPr>
            <w:tcW w:w="990" w:type="dxa"/>
            <w:tcBorders>
              <w:top w:val="nil"/>
              <w:left w:val="single" w:sz="2" w:space="0" w:color="000000"/>
              <w:bottom w:val="single" w:sz="2" w:space="0" w:color="000000"/>
              <w:right w:val="nil"/>
            </w:tcBorders>
            <w:shd w:val="clear" w:color="auto" w:fill="FFFFFF"/>
            <w:tcMar>
              <w:left w:w="60" w:type="dxa"/>
              <w:right w:w="60" w:type="dxa"/>
            </w:tcMar>
          </w:tcPr>
          <w:p w14:paraId="0E43B582" w14:textId="77777777" w:rsidR="00B2216B" w:rsidRDefault="00B2216B" w:rsidP="00B13B60">
            <w:pPr>
              <w:keepNext/>
              <w:adjustRightInd w:val="0"/>
              <w:spacing w:before="60" w:after="60"/>
              <w:jc w:val="right"/>
              <w:rPr>
                <w:color w:val="000000"/>
              </w:rPr>
            </w:pPr>
            <w:r>
              <w:rPr>
                <w:color w:val="000000"/>
              </w:rPr>
              <w:t>-124.714</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5696FA0B" w14:textId="77777777" w:rsidR="00B2216B" w:rsidRDefault="00B2216B" w:rsidP="00B13B60">
            <w:pPr>
              <w:keepNext/>
              <w:adjustRightInd w:val="0"/>
              <w:spacing w:before="60" w:after="60"/>
              <w:jc w:val="right"/>
              <w:rPr>
                <w:color w:val="000000"/>
              </w:rPr>
            </w:pPr>
            <w:r>
              <w:rPr>
                <w:color w:val="000000"/>
              </w:rPr>
              <w:t>-96.909</w:t>
            </w:r>
          </w:p>
        </w:tc>
        <w:tc>
          <w:tcPr>
            <w:tcW w:w="4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034C36" w14:textId="77777777" w:rsidR="00B2216B" w:rsidRDefault="00B2216B" w:rsidP="00B13B60">
            <w:pPr>
              <w:keepNext/>
              <w:adjustRightInd w:val="0"/>
              <w:spacing w:before="60" w:after="60"/>
              <w:jc w:val="right"/>
              <w:rPr>
                <w:color w:val="000000"/>
              </w:rPr>
            </w:pPr>
            <w:r>
              <w:rPr>
                <w:color w:val="000000"/>
              </w:rPr>
              <w:t>***</w:t>
            </w:r>
          </w:p>
        </w:tc>
      </w:tr>
      <w:tr w:rsidR="00B2216B" w14:paraId="494587A2" w14:textId="77777777" w:rsidTr="00B2216B">
        <w:trPr>
          <w:cantSplit/>
          <w:jc w:val="center"/>
        </w:trPr>
        <w:tc>
          <w:tcPr>
            <w:tcW w:w="1569" w:type="dxa"/>
            <w:tcBorders>
              <w:top w:val="nil"/>
              <w:left w:val="single" w:sz="6" w:space="0" w:color="000000"/>
              <w:bottom w:val="single" w:sz="6" w:space="0" w:color="000000"/>
              <w:right w:val="nil"/>
            </w:tcBorders>
            <w:shd w:val="clear" w:color="auto" w:fill="BBBBBB"/>
            <w:tcMar>
              <w:left w:w="60" w:type="dxa"/>
              <w:right w:w="60" w:type="dxa"/>
            </w:tcMar>
          </w:tcPr>
          <w:p w14:paraId="3AE3C62C" w14:textId="77777777" w:rsidR="00B2216B" w:rsidRDefault="00B2216B" w:rsidP="00B13B60">
            <w:pPr>
              <w:adjustRightInd w:val="0"/>
              <w:spacing w:before="60" w:after="60"/>
              <w:jc w:val="center"/>
              <w:rPr>
                <w:b/>
                <w:bCs/>
                <w:color w:val="000000"/>
              </w:rPr>
            </w:pPr>
            <w:r>
              <w:rPr>
                <w:b/>
                <w:bCs/>
                <w:color w:val="000000"/>
              </w:rPr>
              <w:t>3 - 2</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14:paraId="4F366571" w14:textId="77777777" w:rsidR="00B2216B" w:rsidRDefault="00B2216B" w:rsidP="00B13B60">
            <w:pPr>
              <w:adjustRightInd w:val="0"/>
              <w:spacing w:before="60" w:after="60"/>
              <w:jc w:val="right"/>
              <w:rPr>
                <w:color w:val="000000"/>
              </w:rPr>
            </w:pPr>
            <w:r>
              <w:rPr>
                <w:color w:val="000000"/>
              </w:rPr>
              <w:t>-43.667</w:t>
            </w:r>
          </w:p>
        </w:tc>
        <w:tc>
          <w:tcPr>
            <w:tcW w:w="990" w:type="dxa"/>
            <w:tcBorders>
              <w:top w:val="nil"/>
              <w:left w:val="single" w:sz="2" w:space="0" w:color="000000"/>
              <w:bottom w:val="single" w:sz="6" w:space="0" w:color="000000"/>
              <w:right w:val="nil"/>
            </w:tcBorders>
            <w:shd w:val="clear" w:color="auto" w:fill="FFFFFF"/>
            <w:tcMar>
              <w:left w:w="60" w:type="dxa"/>
              <w:right w:w="60" w:type="dxa"/>
            </w:tcMar>
          </w:tcPr>
          <w:p w14:paraId="74DE899F" w14:textId="77777777" w:rsidR="00B2216B" w:rsidRDefault="00B2216B" w:rsidP="00B13B60">
            <w:pPr>
              <w:adjustRightInd w:val="0"/>
              <w:spacing w:before="60" w:after="60"/>
              <w:jc w:val="right"/>
              <w:rPr>
                <w:color w:val="000000"/>
              </w:rPr>
            </w:pPr>
            <w:r>
              <w:rPr>
                <w:color w:val="000000"/>
              </w:rPr>
              <w:t>-59.495</w:t>
            </w:r>
          </w:p>
        </w:tc>
        <w:tc>
          <w:tcPr>
            <w:tcW w:w="900" w:type="dxa"/>
            <w:tcBorders>
              <w:top w:val="nil"/>
              <w:left w:val="single" w:sz="2" w:space="0" w:color="000000"/>
              <w:bottom w:val="single" w:sz="6" w:space="0" w:color="000000"/>
              <w:right w:val="nil"/>
            </w:tcBorders>
            <w:shd w:val="clear" w:color="auto" w:fill="FFFFFF"/>
            <w:tcMar>
              <w:left w:w="60" w:type="dxa"/>
              <w:right w:w="60" w:type="dxa"/>
            </w:tcMar>
          </w:tcPr>
          <w:p w14:paraId="18529658" w14:textId="77777777" w:rsidR="00B2216B" w:rsidRDefault="00B2216B" w:rsidP="00B13B60">
            <w:pPr>
              <w:adjustRightInd w:val="0"/>
              <w:spacing w:before="60" w:after="60"/>
              <w:jc w:val="right"/>
              <w:rPr>
                <w:color w:val="000000"/>
              </w:rPr>
            </w:pPr>
            <w:r>
              <w:rPr>
                <w:color w:val="000000"/>
              </w:rPr>
              <w:t>-27.840</w:t>
            </w:r>
          </w:p>
        </w:tc>
        <w:tc>
          <w:tcPr>
            <w:tcW w:w="45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35E71EE" w14:textId="77777777" w:rsidR="00B2216B" w:rsidRDefault="00B2216B" w:rsidP="00B13B60">
            <w:pPr>
              <w:adjustRightInd w:val="0"/>
              <w:spacing w:before="60" w:after="60"/>
              <w:jc w:val="right"/>
              <w:rPr>
                <w:color w:val="000000"/>
              </w:rPr>
            </w:pPr>
            <w:r>
              <w:rPr>
                <w:color w:val="000000"/>
              </w:rPr>
              <w:t>***</w:t>
            </w:r>
          </w:p>
        </w:tc>
      </w:tr>
    </w:tbl>
    <w:p w14:paraId="2363702D" w14:textId="77777777" w:rsidR="00B2216B" w:rsidRDefault="00B2216B"/>
    <w:p w14:paraId="107539FC" w14:textId="79C7E8B6" w:rsidR="00AC1906" w:rsidRDefault="00AC1906"/>
    <w:p w14:paraId="786DD0E0" w14:textId="40C8ADF3" w:rsidR="00AC1906" w:rsidRDefault="00AC1906"/>
    <w:p w14:paraId="6DC60B22" w14:textId="77777777" w:rsidR="00B2216B" w:rsidRDefault="00B2216B"/>
    <w:sectPr w:rsidR="00B2216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E2408" w14:textId="77777777" w:rsidR="00956AE4" w:rsidRDefault="00956AE4" w:rsidP="00283C46">
      <w:pPr>
        <w:spacing w:after="0" w:line="240" w:lineRule="auto"/>
      </w:pPr>
      <w:r>
        <w:separator/>
      </w:r>
    </w:p>
  </w:endnote>
  <w:endnote w:type="continuationSeparator" w:id="0">
    <w:p w14:paraId="22E81DA5" w14:textId="77777777" w:rsidR="00956AE4" w:rsidRDefault="00956AE4" w:rsidP="00283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Menlo Bold"/>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S Monospace">
    <w:altName w:val="Calibri"/>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B3A77" w14:textId="77777777" w:rsidR="001E2CE6" w:rsidRDefault="001E2CE6">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B29F4" w14:textId="77777777" w:rsidR="00956AE4" w:rsidRDefault="00956AE4" w:rsidP="00283C46">
      <w:pPr>
        <w:spacing w:after="0" w:line="240" w:lineRule="auto"/>
      </w:pPr>
      <w:r>
        <w:separator/>
      </w:r>
    </w:p>
  </w:footnote>
  <w:footnote w:type="continuationSeparator" w:id="0">
    <w:p w14:paraId="31AB6365" w14:textId="77777777" w:rsidR="00956AE4" w:rsidRDefault="00956AE4" w:rsidP="00283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03AE0" w14:textId="77777777" w:rsidR="001E2CE6" w:rsidRDefault="001E2CE6">
    <w:pPr>
      <w:adjustRightInd w:val="0"/>
      <w:rPr>
        <w:b/>
        <w:bCs/>
        <w:i/>
        <w:iCs/>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7B5"/>
    <w:rsid w:val="00061D85"/>
    <w:rsid w:val="00073CC2"/>
    <w:rsid w:val="000F79D6"/>
    <w:rsid w:val="001E2CE6"/>
    <w:rsid w:val="00205928"/>
    <w:rsid w:val="00215A8A"/>
    <w:rsid w:val="00224C24"/>
    <w:rsid w:val="002263E1"/>
    <w:rsid w:val="00231A57"/>
    <w:rsid w:val="00283C46"/>
    <w:rsid w:val="00297D20"/>
    <w:rsid w:val="003025AF"/>
    <w:rsid w:val="00310091"/>
    <w:rsid w:val="00360CAF"/>
    <w:rsid w:val="00361ABB"/>
    <w:rsid w:val="0036437F"/>
    <w:rsid w:val="003670F2"/>
    <w:rsid w:val="00380F09"/>
    <w:rsid w:val="003E3828"/>
    <w:rsid w:val="00431E7D"/>
    <w:rsid w:val="004511FD"/>
    <w:rsid w:val="00484AE9"/>
    <w:rsid w:val="004E4DC8"/>
    <w:rsid w:val="005132F4"/>
    <w:rsid w:val="005138CC"/>
    <w:rsid w:val="00530183"/>
    <w:rsid w:val="00545571"/>
    <w:rsid w:val="005778B1"/>
    <w:rsid w:val="005968A0"/>
    <w:rsid w:val="006014B8"/>
    <w:rsid w:val="006318DE"/>
    <w:rsid w:val="00646618"/>
    <w:rsid w:val="0064765F"/>
    <w:rsid w:val="0067150C"/>
    <w:rsid w:val="00682778"/>
    <w:rsid w:val="006B7AAB"/>
    <w:rsid w:val="006D1032"/>
    <w:rsid w:val="0070483A"/>
    <w:rsid w:val="00704DD9"/>
    <w:rsid w:val="00717D36"/>
    <w:rsid w:val="00721EAD"/>
    <w:rsid w:val="00740AF4"/>
    <w:rsid w:val="007532E4"/>
    <w:rsid w:val="00781A39"/>
    <w:rsid w:val="007834A4"/>
    <w:rsid w:val="007A1E1A"/>
    <w:rsid w:val="007D6ADB"/>
    <w:rsid w:val="007E36AB"/>
    <w:rsid w:val="00824224"/>
    <w:rsid w:val="00894382"/>
    <w:rsid w:val="00905E99"/>
    <w:rsid w:val="0091283B"/>
    <w:rsid w:val="00932A48"/>
    <w:rsid w:val="00956AE4"/>
    <w:rsid w:val="009C11C9"/>
    <w:rsid w:val="00A1572E"/>
    <w:rsid w:val="00A55C7B"/>
    <w:rsid w:val="00A62CFA"/>
    <w:rsid w:val="00A677C3"/>
    <w:rsid w:val="00A862D5"/>
    <w:rsid w:val="00A90288"/>
    <w:rsid w:val="00A9684A"/>
    <w:rsid w:val="00AC1906"/>
    <w:rsid w:val="00AD50EF"/>
    <w:rsid w:val="00AD657F"/>
    <w:rsid w:val="00B13B60"/>
    <w:rsid w:val="00B2216B"/>
    <w:rsid w:val="00B94596"/>
    <w:rsid w:val="00C24008"/>
    <w:rsid w:val="00C355BC"/>
    <w:rsid w:val="00C35B5A"/>
    <w:rsid w:val="00C71CB5"/>
    <w:rsid w:val="00C737FB"/>
    <w:rsid w:val="00C85787"/>
    <w:rsid w:val="00CC665A"/>
    <w:rsid w:val="00CD1D3B"/>
    <w:rsid w:val="00CD77B5"/>
    <w:rsid w:val="00CF0940"/>
    <w:rsid w:val="00CF5868"/>
    <w:rsid w:val="00D63CC0"/>
    <w:rsid w:val="00D7309F"/>
    <w:rsid w:val="00DB3106"/>
    <w:rsid w:val="00DD5C2A"/>
    <w:rsid w:val="00DE3568"/>
    <w:rsid w:val="00DE413D"/>
    <w:rsid w:val="00DE6613"/>
    <w:rsid w:val="00DF7390"/>
    <w:rsid w:val="00E02794"/>
    <w:rsid w:val="00E10470"/>
    <w:rsid w:val="00E408D8"/>
    <w:rsid w:val="00EA2D03"/>
    <w:rsid w:val="00EA5A89"/>
    <w:rsid w:val="00EF5CA2"/>
    <w:rsid w:val="00F00828"/>
    <w:rsid w:val="00F474E7"/>
    <w:rsid w:val="00F50AB7"/>
    <w:rsid w:val="00F6246B"/>
    <w:rsid w:val="00F73366"/>
    <w:rsid w:val="00F85296"/>
    <w:rsid w:val="00FC0E50"/>
    <w:rsid w:val="00FC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51C0"/>
  <w15:chartTrackingRefBased/>
  <w15:docId w15:val="{368ABC29-0776-4EA6-8ABE-5701790A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C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73CC2"/>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73CC2"/>
    <w:rPr>
      <w:rFonts w:ascii="Courier New" w:eastAsia="Times New Roman" w:hAnsi="Courier New" w:cs="Times New Roman"/>
      <w:sz w:val="20"/>
      <w:szCs w:val="20"/>
    </w:rPr>
  </w:style>
  <w:style w:type="paragraph" w:styleId="Header">
    <w:name w:val="header"/>
    <w:basedOn w:val="Normal"/>
    <w:link w:val="HeaderChar"/>
    <w:uiPriority w:val="99"/>
    <w:unhideWhenUsed/>
    <w:rsid w:val="00283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C46"/>
  </w:style>
  <w:style w:type="paragraph" w:styleId="Footer">
    <w:name w:val="footer"/>
    <w:basedOn w:val="Normal"/>
    <w:link w:val="FooterChar"/>
    <w:uiPriority w:val="99"/>
    <w:unhideWhenUsed/>
    <w:rsid w:val="00283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C46"/>
  </w:style>
  <w:style w:type="paragraph" w:styleId="ListParagraph">
    <w:name w:val="List Paragraph"/>
    <w:basedOn w:val="Normal"/>
    <w:uiPriority w:val="34"/>
    <w:qFormat/>
    <w:rsid w:val="00AD50EF"/>
    <w:pPr>
      <w:autoSpaceDE w:val="0"/>
      <w:autoSpaceDN w:val="0"/>
      <w:spacing w:after="0" w:line="240" w:lineRule="auto"/>
      <w:ind w:left="720"/>
      <w:contextualSpacing/>
    </w:pPr>
    <w:rPr>
      <w:rFonts w:ascii="Times New Roman" w:eastAsia="Times New Roman" w:hAnsi="Times New Roman" w:cs="Times New Roman"/>
      <w:sz w:val="20"/>
      <w:szCs w:val="20"/>
    </w:rPr>
  </w:style>
  <w:style w:type="table" w:styleId="TableGrid">
    <w:name w:val="Table Grid"/>
    <w:basedOn w:val="TableNormal"/>
    <w:rsid w:val="006318DE"/>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6040">
      <w:bodyDiv w:val="1"/>
      <w:marLeft w:val="0"/>
      <w:marRight w:val="0"/>
      <w:marTop w:val="0"/>
      <w:marBottom w:val="0"/>
      <w:divBdr>
        <w:top w:val="none" w:sz="0" w:space="0" w:color="auto"/>
        <w:left w:val="none" w:sz="0" w:space="0" w:color="auto"/>
        <w:bottom w:val="none" w:sz="0" w:space="0" w:color="auto"/>
        <w:right w:val="none" w:sz="0" w:space="0" w:color="auto"/>
      </w:divBdr>
    </w:div>
    <w:div w:id="80832852">
      <w:bodyDiv w:val="1"/>
      <w:marLeft w:val="0"/>
      <w:marRight w:val="0"/>
      <w:marTop w:val="0"/>
      <w:marBottom w:val="0"/>
      <w:divBdr>
        <w:top w:val="none" w:sz="0" w:space="0" w:color="auto"/>
        <w:left w:val="none" w:sz="0" w:space="0" w:color="auto"/>
        <w:bottom w:val="none" w:sz="0" w:space="0" w:color="auto"/>
        <w:right w:val="none" w:sz="0" w:space="0" w:color="auto"/>
      </w:divBdr>
    </w:div>
    <w:div w:id="81266960">
      <w:bodyDiv w:val="1"/>
      <w:marLeft w:val="0"/>
      <w:marRight w:val="0"/>
      <w:marTop w:val="0"/>
      <w:marBottom w:val="0"/>
      <w:divBdr>
        <w:top w:val="none" w:sz="0" w:space="0" w:color="auto"/>
        <w:left w:val="none" w:sz="0" w:space="0" w:color="auto"/>
        <w:bottom w:val="none" w:sz="0" w:space="0" w:color="auto"/>
        <w:right w:val="none" w:sz="0" w:space="0" w:color="auto"/>
      </w:divBdr>
    </w:div>
    <w:div w:id="103040366">
      <w:bodyDiv w:val="1"/>
      <w:marLeft w:val="0"/>
      <w:marRight w:val="0"/>
      <w:marTop w:val="0"/>
      <w:marBottom w:val="0"/>
      <w:divBdr>
        <w:top w:val="none" w:sz="0" w:space="0" w:color="auto"/>
        <w:left w:val="none" w:sz="0" w:space="0" w:color="auto"/>
        <w:bottom w:val="none" w:sz="0" w:space="0" w:color="auto"/>
        <w:right w:val="none" w:sz="0" w:space="0" w:color="auto"/>
      </w:divBdr>
    </w:div>
    <w:div w:id="122818351">
      <w:bodyDiv w:val="1"/>
      <w:marLeft w:val="0"/>
      <w:marRight w:val="0"/>
      <w:marTop w:val="0"/>
      <w:marBottom w:val="0"/>
      <w:divBdr>
        <w:top w:val="none" w:sz="0" w:space="0" w:color="auto"/>
        <w:left w:val="none" w:sz="0" w:space="0" w:color="auto"/>
        <w:bottom w:val="none" w:sz="0" w:space="0" w:color="auto"/>
        <w:right w:val="none" w:sz="0" w:space="0" w:color="auto"/>
      </w:divBdr>
    </w:div>
    <w:div w:id="201791563">
      <w:bodyDiv w:val="1"/>
      <w:marLeft w:val="0"/>
      <w:marRight w:val="0"/>
      <w:marTop w:val="0"/>
      <w:marBottom w:val="0"/>
      <w:divBdr>
        <w:top w:val="none" w:sz="0" w:space="0" w:color="auto"/>
        <w:left w:val="none" w:sz="0" w:space="0" w:color="auto"/>
        <w:bottom w:val="none" w:sz="0" w:space="0" w:color="auto"/>
        <w:right w:val="none" w:sz="0" w:space="0" w:color="auto"/>
      </w:divBdr>
    </w:div>
    <w:div w:id="240718480">
      <w:bodyDiv w:val="1"/>
      <w:marLeft w:val="0"/>
      <w:marRight w:val="0"/>
      <w:marTop w:val="0"/>
      <w:marBottom w:val="0"/>
      <w:divBdr>
        <w:top w:val="none" w:sz="0" w:space="0" w:color="auto"/>
        <w:left w:val="none" w:sz="0" w:space="0" w:color="auto"/>
        <w:bottom w:val="none" w:sz="0" w:space="0" w:color="auto"/>
        <w:right w:val="none" w:sz="0" w:space="0" w:color="auto"/>
      </w:divBdr>
    </w:div>
    <w:div w:id="448013570">
      <w:bodyDiv w:val="1"/>
      <w:marLeft w:val="0"/>
      <w:marRight w:val="0"/>
      <w:marTop w:val="0"/>
      <w:marBottom w:val="0"/>
      <w:divBdr>
        <w:top w:val="none" w:sz="0" w:space="0" w:color="auto"/>
        <w:left w:val="none" w:sz="0" w:space="0" w:color="auto"/>
        <w:bottom w:val="none" w:sz="0" w:space="0" w:color="auto"/>
        <w:right w:val="none" w:sz="0" w:space="0" w:color="auto"/>
      </w:divBdr>
    </w:div>
    <w:div w:id="567573987">
      <w:bodyDiv w:val="1"/>
      <w:marLeft w:val="0"/>
      <w:marRight w:val="0"/>
      <w:marTop w:val="0"/>
      <w:marBottom w:val="0"/>
      <w:divBdr>
        <w:top w:val="none" w:sz="0" w:space="0" w:color="auto"/>
        <w:left w:val="none" w:sz="0" w:space="0" w:color="auto"/>
        <w:bottom w:val="none" w:sz="0" w:space="0" w:color="auto"/>
        <w:right w:val="none" w:sz="0" w:space="0" w:color="auto"/>
      </w:divBdr>
    </w:div>
    <w:div w:id="795879379">
      <w:bodyDiv w:val="1"/>
      <w:marLeft w:val="0"/>
      <w:marRight w:val="0"/>
      <w:marTop w:val="0"/>
      <w:marBottom w:val="0"/>
      <w:divBdr>
        <w:top w:val="none" w:sz="0" w:space="0" w:color="auto"/>
        <w:left w:val="none" w:sz="0" w:space="0" w:color="auto"/>
        <w:bottom w:val="none" w:sz="0" w:space="0" w:color="auto"/>
        <w:right w:val="none" w:sz="0" w:space="0" w:color="auto"/>
      </w:divBdr>
    </w:div>
    <w:div w:id="1031953586">
      <w:bodyDiv w:val="1"/>
      <w:marLeft w:val="0"/>
      <w:marRight w:val="0"/>
      <w:marTop w:val="0"/>
      <w:marBottom w:val="0"/>
      <w:divBdr>
        <w:top w:val="none" w:sz="0" w:space="0" w:color="auto"/>
        <w:left w:val="none" w:sz="0" w:space="0" w:color="auto"/>
        <w:bottom w:val="none" w:sz="0" w:space="0" w:color="auto"/>
        <w:right w:val="none" w:sz="0" w:space="0" w:color="auto"/>
      </w:divBdr>
    </w:div>
    <w:div w:id="1043095474">
      <w:bodyDiv w:val="1"/>
      <w:marLeft w:val="0"/>
      <w:marRight w:val="0"/>
      <w:marTop w:val="0"/>
      <w:marBottom w:val="0"/>
      <w:divBdr>
        <w:top w:val="none" w:sz="0" w:space="0" w:color="auto"/>
        <w:left w:val="none" w:sz="0" w:space="0" w:color="auto"/>
        <w:bottom w:val="none" w:sz="0" w:space="0" w:color="auto"/>
        <w:right w:val="none" w:sz="0" w:space="0" w:color="auto"/>
      </w:divBdr>
    </w:div>
    <w:div w:id="1114400876">
      <w:bodyDiv w:val="1"/>
      <w:marLeft w:val="0"/>
      <w:marRight w:val="0"/>
      <w:marTop w:val="0"/>
      <w:marBottom w:val="0"/>
      <w:divBdr>
        <w:top w:val="none" w:sz="0" w:space="0" w:color="auto"/>
        <w:left w:val="none" w:sz="0" w:space="0" w:color="auto"/>
        <w:bottom w:val="none" w:sz="0" w:space="0" w:color="auto"/>
        <w:right w:val="none" w:sz="0" w:space="0" w:color="auto"/>
      </w:divBdr>
    </w:div>
    <w:div w:id="1160926332">
      <w:bodyDiv w:val="1"/>
      <w:marLeft w:val="0"/>
      <w:marRight w:val="0"/>
      <w:marTop w:val="0"/>
      <w:marBottom w:val="0"/>
      <w:divBdr>
        <w:top w:val="none" w:sz="0" w:space="0" w:color="auto"/>
        <w:left w:val="none" w:sz="0" w:space="0" w:color="auto"/>
        <w:bottom w:val="none" w:sz="0" w:space="0" w:color="auto"/>
        <w:right w:val="none" w:sz="0" w:space="0" w:color="auto"/>
      </w:divBdr>
    </w:div>
    <w:div w:id="1319113775">
      <w:bodyDiv w:val="1"/>
      <w:marLeft w:val="0"/>
      <w:marRight w:val="0"/>
      <w:marTop w:val="0"/>
      <w:marBottom w:val="0"/>
      <w:divBdr>
        <w:top w:val="none" w:sz="0" w:space="0" w:color="auto"/>
        <w:left w:val="none" w:sz="0" w:space="0" w:color="auto"/>
        <w:bottom w:val="none" w:sz="0" w:space="0" w:color="auto"/>
        <w:right w:val="none" w:sz="0" w:space="0" w:color="auto"/>
      </w:divBdr>
    </w:div>
    <w:div w:id="1421945805">
      <w:bodyDiv w:val="1"/>
      <w:marLeft w:val="0"/>
      <w:marRight w:val="0"/>
      <w:marTop w:val="0"/>
      <w:marBottom w:val="0"/>
      <w:divBdr>
        <w:top w:val="none" w:sz="0" w:space="0" w:color="auto"/>
        <w:left w:val="none" w:sz="0" w:space="0" w:color="auto"/>
        <w:bottom w:val="none" w:sz="0" w:space="0" w:color="auto"/>
        <w:right w:val="none" w:sz="0" w:space="0" w:color="auto"/>
      </w:divBdr>
    </w:div>
    <w:div w:id="1523277394">
      <w:bodyDiv w:val="1"/>
      <w:marLeft w:val="0"/>
      <w:marRight w:val="0"/>
      <w:marTop w:val="0"/>
      <w:marBottom w:val="0"/>
      <w:divBdr>
        <w:top w:val="none" w:sz="0" w:space="0" w:color="auto"/>
        <w:left w:val="none" w:sz="0" w:space="0" w:color="auto"/>
        <w:bottom w:val="none" w:sz="0" w:space="0" w:color="auto"/>
        <w:right w:val="none" w:sz="0" w:space="0" w:color="auto"/>
      </w:divBdr>
    </w:div>
    <w:div w:id="1912345500">
      <w:bodyDiv w:val="1"/>
      <w:marLeft w:val="0"/>
      <w:marRight w:val="0"/>
      <w:marTop w:val="0"/>
      <w:marBottom w:val="0"/>
      <w:divBdr>
        <w:top w:val="none" w:sz="0" w:space="0" w:color="auto"/>
        <w:left w:val="none" w:sz="0" w:space="0" w:color="auto"/>
        <w:bottom w:val="none" w:sz="0" w:space="0" w:color="auto"/>
        <w:right w:val="none" w:sz="0" w:space="0" w:color="auto"/>
      </w:divBdr>
    </w:div>
    <w:div w:id="203569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4.e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Educational group Householders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Percent </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Sheet2!$A$2:$A$4</c:f>
              <c:strCache>
                <c:ptCount val="3"/>
                <c:pt idx="0">
                  <c:v>High school or less</c:v>
                </c:pt>
                <c:pt idx="1">
                  <c:v>Bachelors or less</c:v>
                </c:pt>
                <c:pt idx="2">
                  <c:v>Master or more</c:v>
                </c:pt>
              </c:strCache>
            </c:strRef>
          </c:cat>
          <c:val>
            <c:numRef>
              <c:f>Sheet2!$B$2:$B$4</c:f>
              <c:numCache>
                <c:formatCode>General</c:formatCode>
                <c:ptCount val="3"/>
                <c:pt idx="0">
                  <c:v>37.21</c:v>
                </c:pt>
                <c:pt idx="1">
                  <c:v>49.71</c:v>
                </c:pt>
                <c:pt idx="2">
                  <c:v>13.08</c:v>
                </c:pt>
              </c:numCache>
            </c:numRef>
          </c:val>
          <c:extLst>
            <c:ext xmlns:c16="http://schemas.microsoft.com/office/drawing/2014/chart" uri="{C3380CC4-5D6E-409C-BE32-E72D297353CC}">
              <c16:uniqueId val="{00000000-8C53-4481-810E-B6B34DF35AC8}"/>
            </c:ext>
          </c:extLst>
        </c:ser>
        <c:dLbls>
          <c:dLblPos val="outEnd"/>
          <c:showLegendKey val="0"/>
          <c:showVal val="1"/>
          <c:showCatName val="0"/>
          <c:showSerName val="0"/>
          <c:showPercent val="0"/>
          <c:showBubbleSize val="0"/>
        </c:dLbls>
        <c:gapWidth val="444"/>
        <c:overlap val="-90"/>
        <c:axId val="1775341455"/>
        <c:axId val="1785485695"/>
      </c:barChart>
      <c:catAx>
        <c:axId val="1775341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85485695"/>
        <c:crosses val="autoZero"/>
        <c:auto val="1"/>
        <c:lblAlgn val="ctr"/>
        <c:lblOffset val="100"/>
        <c:noMultiLvlLbl val="0"/>
      </c:catAx>
      <c:valAx>
        <c:axId val="1785485695"/>
        <c:scaling>
          <c:orientation val="minMax"/>
        </c:scaling>
        <c:delete val="1"/>
        <c:axPos val="l"/>
        <c:numFmt formatCode="General" sourceLinked="1"/>
        <c:majorTickMark val="none"/>
        <c:minorTickMark val="none"/>
        <c:tickLblPos val="nextTo"/>
        <c:crossAx val="1775341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Sample Mean of Male/Female Icome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Sheet1!$A$1:$A$2</c:f>
              <c:strCache>
                <c:ptCount val="2"/>
                <c:pt idx="0">
                  <c:v>Male</c:v>
                </c:pt>
                <c:pt idx="1">
                  <c:v>Female</c:v>
                </c:pt>
              </c:strCache>
            </c:strRef>
          </c:cat>
          <c:val>
            <c:numRef>
              <c:f>Sheet1!$B$1:$B$2</c:f>
              <c:numCache>
                <c:formatCode>General</c:formatCode>
                <c:ptCount val="2"/>
                <c:pt idx="0">
                  <c:v>85968.2</c:v>
                </c:pt>
                <c:pt idx="1">
                  <c:v>62411.5</c:v>
                </c:pt>
              </c:numCache>
            </c:numRef>
          </c:val>
          <c:extLst>
            <c:ext xmlns:c16="http://schemas.microsoft.com/office/drawing/2014/chart" uri="{C3380CC4-5D6E-409C-BE32-E72D297353CC}">
              <c16:uniqueId val="{00000000-F8F2-4E9E-97D7-4142EE0AD746}"/>
            </c:ext>
          </c:extLst>
        </c:ser>
        <c:dLbls>
          <c:dLblPos val="outEnd"/>
          <c:showLegendKey val="0"/>
          <c:showVal val="1"/>
          <c:showCatName val="0"/>
          <c:showSerName val="0"/>
          <c:showPercent val="0"/>
          <c:showBubbleSize val="0"/>
        </c:dLbls>
        <c:gapWidth val="199"/>
        <c:axId val="27139104"/>
        <c:axId val="21606480"/>
      </c:barChart>
      <c:catAx>
        <c:axId val="2713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1606480"/>
        <c:crosses val="autoZero"/>
        <c:auto val="1"/>
        <c:lblAlgn val="ctr"/>
        <c:lblOffset val="100"/>
        <c:noMultiLvlLbl val="0"/>
      </c:catAx>
      <c:valAx>
        <c:axId val="216064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3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33</Pages>
  <Words>6305</Words>
  <Characters>35941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Aziz</dc:creator>
  <cp:keywords/>
  <dc:description/>
  <cp:lastModifiedBy>Habiba Aziz</cp:lastModifiedBy>
  <cp:revision>43</cp:revision>
  <dcterms:created xsi:type="dcterms:W3CDTF">2020-05-15T20:44:00Z</dcterms:created>
  <dcterms:modified xsi:type="dcterms:W3CDTF">2020-05-20T18:18:00Z</dcterms:modified>
</cp:coreProperties>
</file>