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288D37"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MASTER IMPLEMENTATION PROMPT — HMI DATA CENTER POWER CONFIGURATOR</w:t>
      </w:r>
    </w:p>
    <w:p w14:paraId="7FBE35B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Mission: Build a comprehensive, interactive visualization and analysis environment for Martin's power-system simulation results</w:t>
      </w:r>
    </w:p>
    <w:p w14:paraId="3F1EC8C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You are my AI software engineering agent, working inside Cursor on an existing configurator application.</w:t>
      </w:r>
    </w:p>
    <w:p w14:paraId="1B094F5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 xml:space="preserve">I want you to significantly enhance this application by building a sophisticated, scientifically meaningful, highly interactive data-exploration experience using </w:t>
      </w:r>
      <w:r w:rsidRPr="00B67522">
        <w:rPr>
          <w:rFonts w:ascii="Times New Roman" w:eastAsia="Times New Roman" w:hAnsi="Times New Roman" w:cs="Times New Roman"/>
          <w:b/>
          <w:bCs/>
          <w:kern w:val="0"/>
          <w14:ligatures w14:val="none"/>
        </w:rPr>
        <w:t>Plotly</w:t>
      </w:r>
      <w:r w:rsidRPr="00B67522">
        <w:rPr>
          <w:rFonts w:ascii="Times New Roman" w:eastAsia="Times New Roman" w:hAnsi="Times New Roman" w:cs="Times New Roman"/>
          <w:kern w:val="0"/>
          <w14:ligatures w14:val="none"/>
        </w:rPr>
        <w:t>.</w:t>
      </w:r>
    </w:p>
    <w:p w14:paraId="4F35764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 will provide you with an Excel file containing Martin's simulations of different power-generation configurations for a data center.</w:t>
      </w:r>
    </w:p>
    <w:p w14:paraId="51083C9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This is an implementation request, not just a design exercise.</w:t>
      </w:r>
    </w:p>
    <w:p w14:paraId="4408634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Your responsibility is to:</w:t>
      </w:r>
    </w:p>
    <w:p w14:paraId="10D5D4D8"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Understand the business problem and technical background described below.</w:t>
      </w:r>
    </w:p>
    <w:p w14:paraId="76531677"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Inspect my existing application architecture before changing anything.</w:t>
      </w:r>
    </w:p>
    <w:p w14:paraId="6C91D5AE"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Read and profile the actual Excel workbook I attach.</w:t>
      </w:r>
    </w:p>
    <w:p w14:paraId="31BF5731"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Understand the distinction between the parameters supplied to Martin and the performance metrics calculated by Martin.</w:t>
      </w:r>
    </w:p>
    <w:p w14:paraId="1480CAB2"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Identify the relationships among all 35 columns.</w:t>
      </w:r>
    </w:p>
    <w:p w14:paraId="2BECC49D"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an extensive collection of interactive Plotly visualizations that help an engineer, executive, customer, or researcher understand those relationships.</w:t>
      </w:r>
    </w:p>
    <w:p w14:paraId="353F8C7C"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Integrate these visualizations into the existing configurator while preserving existing functionality.</w:t>
      </w:r>
    </w:p>
    <w:p w14:paraId="61FD3588"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educational interfaces that explain the meaning of every parameter, including units, physical significance, and mathematical relationships.</w:t>
      </w:r>
    </w:p>
    <w:p w14:paraId="49FB7CFF"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Implement configuration comparison, filtering, ranking, sensitivity analysis, and data-quality diagnostics.</w:t>
      </w:r>
    </w:p>
    <w:p w14:paraId="4FF70D44" w14:textId="77777777" w:rsidR="00B67522" w:rsidRPr="00B67522" w:rsidRDefault="00B67522" w:rsidP="00B675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Deliver actual working code, not mockups or pseudocode.</w:t>
      </w:r>
    </w:p>
    <w:p w14:paraId="53C4C03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 xml:space="preserve">The ultimate objective is to transform the existing configurator from a tool that merely displays simulation results into an </w:t>
      </w:r>
      <w:r w:rsidRPr="00B67522">
        <w:rPr>
          <w:rFonts w:ascii="Times New Roman" w:eastAsia="Times New Roman" w:hAnsi="Times New Roman" w:cs="Times New Roman"/>
          <w:b/>
          <w:bCs/>
          <w:kern w:val="0"/>
          <w14:ligatures w14:val="none"/>
        </w:rPr>
        <w:t>interactive analytical environment that helps users understand why certain power-plant configurations perform better than others</w:t>
      </w:r>
      <w:r w:rsidRPr="00B67522">
        <w:rPr>
          <w:rFonts w:ascii="Times New Roman" w:eastAsia="Times New Roman" w:hAnsi="Times New Roman" w:cs="Times New Roman"/>
          <w:kern w:val="0"/>
          <w14:ligatures w14:val="none"/>
        </w:rPr>
        <w:t>.</w:t>
      </w:r>
    </w:p>
    <w:p w14:paraId="3E1002DC"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3B9DB8DB">
          <v:rect id="_x0000_i1025" style="width:0;height:1.5pt" o:hralign="center" o:hrstd="t" o:hr="t" fillcolor="#a0a0a0" stroked="f"/>
        </w:pict>
      </w:r>
    </w:p>
    <w:p w14:paraId="074A80D3"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lastRenderedPageBreak/>
        <w:t>PART 1 — THE BUSINESS PROBLEM</w:t>
      </w:r>
    </w:p>
    <w:p w14:paraId="503CDC6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We are designing a power-generation system capable of supplying a large data center.</w:t>
      </w:r>
    </w:p>
    <w:p w14:paraId="49DFDBF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the initial example, the data center is in Waco, Texas, and requires a continuous power supply of 1,000 MW.</w:t>
      </w:r>
    </w:p>
    <w:p w14:paraId="2C0590C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system may include several technologies:</w:t>
      </w:r>
    </w:p>
    <w:p w14:paraId="6C910A05" w14:textId="77777777" w:rsidR="00B67522" w:rsidRPr="00B67522" w:rsidRDefault="00B67522" w:rsidP="00B675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Large heavy-duty gas turbines, such as the GE 7HA.02.</w:t>
      </w:r>
    </w:p>
    <w:p w14:paraId="133A6432" w14:textId="77777777" w:rsidR="00B67522" w:rsidRPr="00B67522" w:rsidRDefault="00B67522" w:rsidP="00B675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Aeroderivative gas turbines, such as the GE LM2500.</w:t>
      </w:r>
    </w:p>
    <w:p w14:paraId="422287BD" w14:textId="77777777" w:rsidR="00B67522" w:rsidRPr="00B67522" w:rsidRDefault="00B67522" w:rsidP="00B675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power generation.</w:t>
      </w:r>
    </w:p>
    <w:p w14:paraId="41BE32A1" w14:textId="77777777" w:rsidR="00B67522" w:rsidRPr="00B67522" w:rsidRDefault="00B67522" w:rsidP="00B675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power generation.</w:t>
      </w:r>
    </w:p>
    <w:p w14:paraId="38A92394" w14:textId="77777777" w:rsidR="00B67522" w:rsidRPr="00B67522" w:rsidRDefault="00B67522" w:rsidP="00B675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energy storage systems, abbreviated BESS.</w:t>
      </w:r>
    </w:p>
    <w:p w14:paraId="4BC6BD7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fundamental challenge is that there is no single obvious combination of these technologies that simultaneously minimizes cost, maximizes renewable energy, and guarantees power supply.</w:t>
      </w:r>
    </w:p>
    <w:p w14:paraId="225FF3E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561D6F3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design with a large amount of solar and wind may be environmentally attractive but struggle to supply the data center at night or during periods of insufficient wind.</w:t>
      </w:r>
    </w:p>
    <w:p w14:paraId="4240599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design with substantial gas-generation capacity may provide firmer power but have higher carbon emissions.</w:t>
      </w:r>
    </w:p>
    <w:p w14:paraId="39B9A9B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system with large batteries may shift electricity from high-renewable-production hours to low-production hours, but batteries are expensive, have finite capacity, and cannot generate new energy.</w:t>
      </w:r>
    </w:p>
    <w:p w14:paraId="22B052E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system with both gas generation and renewable energy may offer a different compromise involving cost, emissions, fuel consumption, and reliability.</w:t>
      </w:r>
    </w:p>
    <w:p w14:paraId="6169531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purpose of Martin's simulations is to evaluate these combinations quantitatively.</w:t>
      </w:r>
    </w:p>
    <w:p w14:paraId="20A4834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purpose of our configurator is to help humans understand, explore, compare, and eventually select among these simulated designs.</w:t>
      </w:r>
    </w:p>
    <w:p w14:paraId="624CF4F0"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2CC972C4">
          <v:rect id="_x0000_i1026" style="width:0;height:1.5pt" o:hralign="center" o:hrstd="t" o:hr="t" fillcolor="#a0a0a0" stroked="f"/>
        </w:pict>
      </w:r>
    </w:p>
    <w:p w14:paraId="3D5D733B"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 — THE ACTUAL INSTRUCTIONS CHARU SENT MARTIN</w:t>
      </w:r>
    </w:p>
    <w:p w14:paraId="451A625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This is the actual design-of-experiments specification that Charu sent Martin:</w:t>
      </w:r>
    </w:p>
    <w:p w14:paraId="203AACF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Here are the DOE details.</w:t>
      </w:r>
    </w:p>
    <w:p w14:paraId="060B77E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Location: Waco, TX</w:t>
      </w:r>
    </w:p>
    <w:p w14:paraId="0102799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1000 MW firm</w:t>
      </w:r>
    </w:p>
    <w:p w14:paraId="56FE2AB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HD GT model 7HA.02; Simple cycle; Min = 0 unit, Max = 4, Step size = 1</w:t>
      </w:r>
    </w:p>
    <w:p w14:paraId="6FBA223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Use industry standard module, tracker config; Min = 0MW, Max = 2000MW, Step size = 200MW</w:t>
      </w:r>
    </w:p>
    <w:p w14:paraId="52BFC54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3.8-154; Min = 0MW, Max = 2000MW, Step size = 200MW; please find 8760 attached</w:t>
      </w:r>
    </w:p>
    <w:p w14:paraId="220086F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Aero: LM2500; Min = 0 units, Max = 50; Step size = 25</w:t>
      </w:r>
    </w:p>
    <w:p w14:paraId="09469ED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Min = 0MW, Max = 1000 MW, Step size = 200MW</w:t>
      </w:r>
    </w:p>
    <w:p w14:paraId="7547F0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 Min = 4 hrs, Max = 8hr, Step = 2hr</w:t>
      </w:r>
    </w:p>
    <w:p w14:paraId="63E13A6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almost 33k runs. If you want to reduce them, run only 4 hr BESS duration. Feel free to adjust step sizes or make them non-uniform based on your experience.</w:t>
      </w:r>
    </w:p>
    <w:p w14:paraId="528A899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message is central to understanding the Excel file.</w:t>
      </w:r>
    </w:p>
    <w:p w14:paraId="27CC34BA"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2.1 What is DOE?</w:t>
      </w:r>
    </w:p>
    <w:p w14:paraId="600F8E1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 xml:space="preserve">DOE means </w:t>
      </w:r>
      <w:r w:rsidRPr="00B67522">
        <w:rPr>
          <w:rFonts w:ascii="Times New Roman" w:eastAsia="Times New Roman" w:hAnsi="Times New Roman" w:cs="Times New Roman"/>
          <w:b/>
          <w:bCs/>
          <w:kern w:val="0"/>
          <w14:ligatures w14:val="none"/>
        </w:rPr>
        <w:t>Design of Experiments</w:t>
      </w:r>
      <w:r w:rsidRPr="00B67522">
        <w:rPr>
          <w:rFonts w:ascii="Times New Roman" w:eastAsia="Times New Roman" w:hAnsi="Times New Roman" w:cs="Times New Roman"/>
          <w:kern w:val="0"/>
          <w14:ligatures w14:val="none"/>
        </w:rPr>
        <w:t>.</w:t>
      </w:r>
    </w:p>
    <w:p w14:paraId="4FCC313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Charu did not supply Martin with 33,000 individually handwritten power-system configurations.</w:t>
      </w:r>
    </w:p>
    <w:p w14:paraId="6788479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Instead, Charu specified six adjustable dimensions and instructed Martin to explore combinations of them.</w:t>
      </w:r>
    </w:p>
    <w:p w14:paraId="72306D4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Each dimension has a minimum value, maximum value, and increment or step size.</w:t>
      </w:r>
    </w:p>
    <w:p w14:paraId="46DD712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generates a multidimensional grid of possible power-system designs.</w:t>
      </w:r>
    </w:p>
    <w:p w14:paraId="384A7A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 xml:space="preserve">This is analogous to a programmer constructing six nested </w:t>
      </w:r>
      <w:r w:rsidRPr="00B67522">
        <w:rPr>
          <w:rFonts w:ascii="Courier New" w:eastAsia="Times New Roman" w:hAnsi="Courier New" w:cs="Courier New"/>
          <w:kern w:val="0"/>
          <w:sz w:val="20"/>
          <w:szCs w:val="20"/>
          <w14:ligatures w14:val="none"/>
        </w:rPr>
        <w:t>for</w:t>
      </w:r>
      <w:r w:rsidRPr="00B67522">
        <w:rPr>
          <w:rFonts w:ascii="Times New Roman" w:eastAsia="Times New Roman" w:hAnsi="Times New Roman" w:cs="Times New Roman"/>
          <w:kern w:val="0"/>
          <w14:ligatures w14:val="none"/>
        </w:rPr>
        <w:t xml:space="preserve"> loops.</w:t>
      </w:r>
    </w:p>
    <w:p w14:paraId="1C4577D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2.2 The six experimental dimensions</w:t>
      </w:r>
    </w:p>
    <w:p w14:paraId="30141B9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Dimension 1: GE 7HA.02 heavy-duty gas turbines</w:t>
      </w:r>
    </w:p>
    <w:p w14:paraId="0E738CE9" w14:textId="77777777" w:rsidR="00B67522" w:rsidRPr="00B67522" w:rsidRDefault="00B67522" w:rsidP="00B675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Minimum: 0 units.</w:t>
      </w:r>
    </w:p>
    <w:p w14:paraId="01F16F56" w14:textId="77777777" w:rsidR="00B67522" w:rsidRPr="00B67522" w:rsidRDefault="00B67522" w:rsidP="00B675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Maximum: 4 units.</w:t>
      </w:r>
    </w:p>
    <w:p w14:paraId="2648DB8F" w14:textId="77777777" w:rsidR="00B67522" w:rsidRPr="00B67522" w:rsidRDefault="00B67522" w:rsidP="00B675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Step: 1 unit.</w:t>
      </w:r>
    </w:p>
    <w:p w14:paraId="541BC1F6" w14:textId="77777777" w:rsidR="00B67522" w:rsidRPr="00B67522" w:rsidRDefault="00B67522" w:rsidP="00B675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Possible choices: 0, 1, 2, 3, 4.</w:t>
      </w:r>
    </w:p>
    <w:p w14:paraId="47ECD003" w14:textId="77777777" w:rsidR="00B67522" w:rsidRPr="00B67522" w:rsidRDefault="00B67522" w:rsidP="00B675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choices: 5.</w:t>
      </w:r>
    </w:p>
    <w:p w14:paraId="62F4CE2B" w14:textId="77777777" w:rsidR="00B67522" w:rsidRPr="00B67522" w:rsidRDefault="00B67522" w:rsidP="00B675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Equipment model: 7HA.02.</w:t>
      </w:r>
    </w:p>
    <w:p w14:paraId="6496219C" w14:textId="77777777" w:rsidR="00B67522" w:rsidRPr="00B67522" w:rsidRDefault="00B67522" w:rsidP="00B675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Operating configuration: simple cycle.</w:t>
      </w:r>
    </w:p>
    <w:p w14:paraId="6E943D4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One important distinction: this is a count of gas turbines, not a directly specified number of megawatts.</w:t>
      </w:r>
    </w:p>
    <w:p w14:paraId="47FFC44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Martin's engineering model converts the number of installed turbines into a generation capability using the appropriate equipment performance model.</w:t>
      </w:r>
    </w:p>
    <w:p w14:paraId="3A1AB36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hard-code a turbine rating without confirming the assumptions used in Martin's workbook and simulation model.</w:t>
      </w:r>
    </w:p>
    <w:p w14:paraId="2D60A8A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Dimension 2: Solar generation</w:t>
      </w:r>
    </w:p>
    <w:p w14:paraId="703286F3" w14:textId="77777777" w:rsidR="00B67522" w:rsidRPr="00B67522" w:rsidRDefault="00B67522" w:rsidP="00B675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Minimum: 0 MW.</w:t>
      </w:r>
    </w:p>
    <w:p w14:paraId="5D6FFD47" w14:textId="77777777" w:rsidR="00B67522" w:rsidRPr="00B67522" w:rsidRDefault="00B67522" w:rsidP="00B675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Maximum: 2,000 MW.</w:t>
      </w:r>
    </w:p>
    <w:p w14:paraId="2C54874D" w14:textId="77777777" w:rsidR="00B67522" w:rsidRPr="00B67522" w:rsidRDefault="00B67522" w:rsidP="00B675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Step: 200 MW.</w:t>
      </w:r>
    </w:p>
    <w:p w14:paraId="41D76E23" w14:textId="77777777" w:rsidR="00B67522" w:rsidRPr="00B67522" w:rsidRDefault="00B67522" w:rsidP="00B675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Possible nominal choices: 0, 200, 400, 600, 800, 1,000, 1,200, 1,400, 1,600, 1,800, 2,000 MW.</w:t>
      </w:r>
    </w:p>
    <w:p w14:paraId="00A91467" w14:textId="77777777" w:rsidR="00B67522" w:rsidRPr="00B67522" w:rsidRDefault="00B67522" w:rsidP="00B675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choices: 11.</w:t>
      </w:r>
    </w:p>
    <w:p w14:paraId="7180652B" w14:textId="77777777" w:rsidR="00B67522" w:rsidRPr="00B67522" w:rsidRDefault="00B67522" w:rsidP="00B675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Technology: industry-standard solar modules and tracker configuration.</w:t>
      </w:r>
    </w:p>
    <w:p w14:paraId="65B613D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spreadsheet may report physically realizable AC nameplate capacities that differ slightly from the nominal DOE values.</w:t>
      </w:r>
    </w:p>
    <w:p w14:paraId="1523EFA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 a nominal 200 MW solar selection may correspond to approximately 206.02 MWac after applying the model's equipment sizing.</w:t>
      </w:r>
    </w:p>
    <w:p w14:paraId="1EADBDA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treat these differences as errors without examining the actual data.</w:t>
      </w:r>
    </w:p>
    <w:p w14:paraId="0A50627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Dimension 3: Wind generation</w:t>
      </w:r>
    </w:p>
    <w:p w14:paraId="48DD4F2F" w14:textId="77777777" w:rsidR="00B67522" w:rsidRPr="00B67522" w:rsidRDefault="00B67522" w:rsidP="00B675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Minimum: 0 MW.</w:t>
      </w:r>
    </w:p>
    <w:p w14:paraId="6D339883" w14:textId="77777777" w:rsidR="00B67522" w:rsidRPr="00B67522" w:rsidRDefault="00B67522" w:rsidP="00B675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Maximum: 2,000 MW.</w:t>
      </w:r>
    </w:p>
    <w:p w14:paraId="6F6EBCA4" w14:textId="77777777" w:rsidR="00B67522" w:rsidRPr="00B67522" w:rsidRDefault="00B67522" w:rsidP="00B675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Step: 200 MW.</w:t>
      </w:r>
    </w:p>
    <w:p w14:paraId="0647E4BB" w14:textId="77777777" w:rsidR="00B67522" w:rsidRPr="00B67522" w:rsidRDefault="00B67522" w:rsidP="00B675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nominal choices: 11.</w:t>
      </w:r>
    </w:p>
    <w:p w14:paraId="0F1E84DF" w14:textId="77777777" w:rsidR="00B67522" w:rsidRPr="00B67522" w:rsidRDefault="00B67522" w:rsidP="00B675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turbine model: 3.8-154.</w:t>
      </w:r>
    </w:p>
    <w:p w14:paraId="20DC159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turbine designation refers to a wind-turbine model with a nominal rating of 3.8 MW and a rotor diameter of approximately 154 meters.</w:t>
      </w:r>
    </w:p>
    <w:p w14:paraId="3633F1C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Installed wind capacity is constrained by the number of actual turbines.</w:t>
      </w:r>
    </w:p>
    <w:p w14:paraId="01CF4F8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092B185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264 turbines × 3.8 MW per turbine = 1,003.2 MW.</w:t>
      </w:r>
    </w:p>
    <w:p w14:paraId="55522FE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Thus, the spreadsheet can contain 1,003.2 MW rather than exactly 1,000 MW.</w:t>
      </w:r>
    </w:p>
    <w:p w14:paraId="4D03ACE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an important example of how a nominal DOE selection becomes an actual engineering design.</w:t>
      </w:r>
    </w:p>
    <w:p w14:paraId="210C491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Dimension 4: GE LM2500 aeroderivative gas turbines</w:t>
      </w:r>
    </w:p>
    <w:p w14:paraId="6F5C11C0" w14:textId="77777777" w:rsidR="00B67522" w:rsidRPr="00B67522" w:rsidRDefault="00B67522" w:rsidP="00B675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Minimum: 0 units.</w:t>
      </w:r>
    </w:p>
    <w:p w14:paraId="3A21E744" w14:textId="77777777" w:rsidR="00B67522" w:rsidRPr="00B67522" w:rsidRDefault="00B67522" w:rsidP="00B675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Maximum: 50 units.</w:t>
      </w:r>
    </w:p>
    <w:p w14:paraId="41B1E090" w14:textId="77777777" w:rsidR="00B67522" w:rsidRPr="00B67522" w:rsidRDefault="00B67522" w:rsidP="00B675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Step: 25 units.</w:t>
      </w:r>
    </w:p>
    <w:p w14:paraId="6000CB61" w14:textId="77777777" w:rsidR="00B67522" w:rsidRPr="00B67522" w:rsidRDefault="00B67522" w:rsidP="00B675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Choices: 0, 25, 50.</w:t>
      </w:r>
    </w:p>
    <w:p w14:paraId="198724A1" w14:textId="77777777" w:rsidR="00B67522" w:rsidRPr="00B67522" w:rsidRDefault="00B67522" w:rsidP="00B675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choices: 3.</w:t>
      </w:r>
    </w:p>
    <w:p w14:paraId="7094E68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Again, this is a unit count, not directly a MW rating.</w:t>
      </w:r>
    </w:p>
    <w:p w14:paraId="1B5D22D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total power capacity depends on the variant and performance assumptions represented in Martin's model.</w:t>
      </w:r>
    </w:p>
    <w:p w14:paraId="5F0F2CF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Dimension 5: BESS power</w:t>
      </w:r>
    </w:p>
    <w:p w14:paraId="643CA771" w14:textId="77777777" w:rsidR="00B67522" w:rsidRPr="00B67522" w:rsidRDefault="00B67522" w:rsidP="00B675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Minimum: 0 MW.</w:t>
      </w:r>
    </w:p>
    <w:p w14:paraId="05F07E3C" w14:textId="77777777" w:rsidR="00B67522" w:rsidRPr="00B67522" w:rsidRDefault="00B67522" w:rsidP="00B675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Maximum: 1,000 MW.</w:t>
      </w:r>
    </w:p>
    <w:p w14:paraId="762771A6" w14:textId="77777777" w:rsidR="00B67522" w:rsidRPr="00B67522" w:rsidRDefault="00B67522" w:rsidP="00B675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Step: 200 MW.</w:t>
      </w:r>
    </w:p>
    <w:p w14:paraId="623FF3CD" w14:textId="77777777" w:rsidR="00B67522" w:rsidRPr="00B67522" w:rsidRDefault="00B67522" w:rsidP="00B675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Choices: 0, 200, 400, 600, 800, 1,000.</w:t>
      </w:r>
    </w:p>
    <w:p w14:paraId="4A78DB1C" w14:textId="77777777" w:rsidR="00B67522" w:rsidRPr="00B67522" w:rsidRDefault="00B67522" w:rsidP="00B675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choices: 6.</w:t>
      </w:r>
    </w:p>
    <w:p w14:paraId="197AA0A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the battery system's power rating.</w:t>
      </w:r>
    </w:p>
    <w:p w14:paraId="10712A1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 intuitive analogy is the diameter of a pipe connected to a water tank.</w:t>
      </w:r>
    </w:p>
    <w:p w14:paraId="60677F0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larger pipe can deliver water more rapidly.</w:t>
      </w:r>
    </w:p>
    <w:p w14:paraId="7D8119D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Similarly, a 600 MW battery can deliver electricity at a higher instantaneous rate than a 200 MW battery, assuming appropriate operating conditions.</w:t>
      </w:r>
    </w:p>
    <w:p w14:paraId="5CCA29D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Dimension 6: BESS duration</w:t>
      </w:r>
    </w:p>
    <w:p w14:paraId="52B344C4" w14:textId="77777777" w:rsidR="00B67522" w:rsidRPr="00B67522" w:rsidRDefault="00B67522" w:rsidP="00B675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Minimum: 4 hours.</w:t>
      </w:r>
    </w:p>
    <w:p w14:paraId="4261E71F" w14:textId="77777777" w:rsidR="00B67522" w:rsidRPr="00B67522" w:rsidRDefault="00B67522" w:rsidP="00B675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Maximum: 8 hours.</w:t>
      </w:r>
    </w:p>
    <w:p w14:paraId="40EC7AE3" w14:textId="77777777" w:rsidR="00B67522" w:rsidRPr="00B67522" w:rsidRDefault="00B67522" w:rsidP="00B675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Step: 2 hours.</w:t>
      </w:r>
    </w:p>
    <w:p w14:paraId="4B331C26" w14:textId="77777777" w:rsidR="00B67522" w:rsidRPr="00B67522" w:rsidRDefault="00B67522" w:rsidP="00B675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Choices: 4, 6, 8 hours.</w:t>
      </w:r>
    </w:p>
    <w:p w14:paraId="02CBB4CD" w14:textId="77777777" w:rsidR="00B67522" w:rsidRPr="00B67522" w:rsidRDefault="00B67522" w:rsidP="00B675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choices: 3.</w:t>
      </w:r>
    </w:p>
    <w:p w14:paraId="5BE3CB8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Duration determines how long the battery can sustain its rated discharge power when sufficiently charged.</w:t>
      </w:r>
    </w:p>
    <w:p w14:paraId="4D03D69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energy capacity is generally related to power and duration by:</w:t>
      </w:r>
    </w:p>
    <w:p w14:paraId="274BE91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energy (MWh) = Battery power (MW) × Battery duration (hours).</w:t>
      </w:r>
    </w:p>
    <w:p w14:paraId="263B1FA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453B32BF" w14:textId="77777777" w:rsidR="00B67522" w:rsidRPr="00B67522" w:rsidRDefault="00B67522" w:rsidP="00B675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200 MW × 4 hours = 800 MWh.</w:t>
      </w:r>
    </w:p>
    <w:p w14:paraId="0B16AFBE" w14:textId="77777777" w:rsidR="00B67522" w:rsidRPr="00B67522" w:rsidRDefault="00B67522" w:rsidP="00B675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400 MW × 4 hours = 1,600 MWh.</w:t>
      </w:r>
    </w:p>
    <w:p w14:paraId="0060C426" w14:textId="77777777" w:rsidR="00B67522" w:rsidRPr="00B67522" w:rsidRDefault="00B67522" w:rsidP="00B675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600 MW × 6 hours = 3,600 MWh.</w:t>
      </w:r>
    </w:p>
    <w:p w14:paraId="1B519B28" w14:textId="77777777" w:rsidR="00B67522" w:rsidRPr="00B67522" w:rsidRDefault="00B67522" w:rsidP="00B675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 MW × 8 hours = 8,000 MWh.</w:t>
      </w:r>
    </w:p>
    <w:p w14:paraId="24BA0D9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distinction between MW and MWh must be prominently explained in the interface.</w:t>
      </w:r>
    </w:p>
    <w:p w14:paraId="10A8741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MW describes how quickly energy can be delivered.</w:t>
      </w:r>
    </w:p>
    <w:p w14:paraId="2979363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MWh describes how much energy can be delivered over time.</w:t>
      </w:r>
    </w:p>
    <w:p w14:paraId="2A22DDB7"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47448E70">
          <v:rect id="_x0000_i1027" style="width:0;height:1.5pt" o:hralign="center" o:hrstd="t" o:hr="t" fillcolor="#a0a0a0" stroked="f"/>
        </w:pict>
      </w:r>
    </w:p>
    <w:p w14:paraId="16A06C42"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 — WHY CHARU SAID APPROXIMATELY 33,000 RUNS</w:t>
      </w:r>
    </w:p>
    <w:p w14:paraId="2365CAF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combinations are generated by multiplying the number of choices for each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875"/>
      </w:tblGrid>
      <w:tr w:rsidR="00B67522" w:rsidRPr="00B67522" w14:paraId="584995F4" w14:textId="77777777">
        <w:trPr>
          <w:tblCellSpacing w:w="15" w:type="dxa"/>
        </w:trPr>
        <w:tc>
          <w:tcPr>
            <w:tcW w:w="0" w:type="auto"/>
            <w:vAlign w:val="center"/>
            <w:hideMark/>
          </w:tcPr>
          <w:p w14:paraId="1329096E" w14:textId="77777777" w:rsidR="00B67522" w:rsidRPr="00B67522" w:rsidRDefault="00B67522" w:rsidP="00B67522">
            <w:pPr>
              <w:spacing w:after="0" w:line="240" w:lineRule="auto"/>
              <w:jc w:val="center"/>
              <w:rPr>
                <w:rFonts w:ascii="Times New Roman" w:eastAsia="Times New Roman" w:hAnsi="Times New Roman" w:cs="Times New Roman"/>
                <w:b/>
                <w:bCs/>
                <w:kern w:val="0"/>
                <w14:ligatures w14:val="none"/>
              </w:rPr>
            </w:pPr>
            <w:r w:rsidRPr="00B67522">
              <w:rPr>
                <w:rFonts w:ascii="Times New Roman" w:eastAsia="Times New Roman" w:hAnsi="Times New Roman" w:cs="Times New Roman"/>
                <w:b/>
                <w:bCs/>
                <w:kern w:val="0"/>
                <w14:ligatures w14:val="none"/>
              </w:rPr>
              <w:t>Dimension</w:t>
            </w:r>
          </w:p>
        </w:tc>
        <w:tc>
          <w:tcPr>
            <w:tcW w:w="0" w:type="auto"/>
            <w:vAlign w:val="center"/>
            <w:hideMark/>
          </w:tcPr>
          <w:p w14:paraId="285B794F" w14:textId="77777777" w:rsidR="00B67522" w:rsidRPr="00B67522" w:rsidRDefault="00B67522" w:rsidP="00B67522">
            <w:pPr>
              <w:spacing w:after="0" w:line="240" w:lineRule="auto"/>
              <w:jc w:val="center"/>
              <w:rPr>
                <w:rFonts w:ascii="Times New Roman" w:eastAsia="Times New Roman" w:hAnsi="Times New Roman" w:cs="Times New Roman"/>
                <w:b/>
                <w:bCs/>
                <w:kern w:val="0"/>
                <w14:ligatures w14:val="none"/>
              </w:rPr>
            </w:pPr>
            <w:r w:rsidRPr="00B67522">
              <w:rPr>
                <w:rFonts w:ascii="Times New Roman" w:eastAsia="Times New Roman" w:hAnsi="Times New Roman" w:cs="Times New Roman"/>
                <w:b/>
                <w:bCs/>
                <w:kern w:val="0"/>
                <w14:ligatures w14:val="none"/>
              </w:rPr>
              <w:t>Choices</w:t>
            </w:r>
          </w:p>
        </w:tc>
      </w:tr>
      <w:tr w:rsidR="00B67522" w:rsidRPr="00B67522" w14:paraId="53AE1D1F" w14:textId="77777777">
        <w:trPr>
          <w:tblCellSpacing w:w="15" w:type="dxa"/>
        </w:trPr>
        <w:tc>
          <w:tcPr>
            <w:tcW w:w="0" w:type="auto"/>
            <w:vAlign w:val="center"/>
            <w:hideMark/>
          </w:tcPr>
          <w:p w14:paraId="1A0A8BB5"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7HA.02 unit count</w:t>
            </w:r>
          </w:p>
        </w:tc>
        <w:tc>
          <w:tcPr>
            <w:tcW w:w="0" w:type="auto"/>
            <w:vAlign w:val="center"/>
            <w:hideMark/>
          </w:tcPr>
          <w:p w14:paraId="219E5EF8"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5</w:t>
            </w:r>
          </w:p>
        </w:tc>
      </w:tr>
      <w:tr w:rsidR="00B67522" w:rsidRPr="00B67522" w14:paraId="195A3299" w14:textId="77777777">
        <w:trPr>
          <w:tblCellSpacing w:w="15" w:type="dxa"/>
        </w:trPr>
        <w:tc>
          <w:tcPr>
            <w:tcW w:w="0" w:type="auto"/>
            <w:vAlign w:val="center"/>
            <w:hideMark/>
          </w:tcPr>
          <w:p w14:paraId="599FFD9C"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capacity</w:t>
            </w:r>
          </w:p>
        </w:tc>
        <w:tc>
          <w:tcPr>
            <w:tcW w:w="0" w:type="auto"/>
            <w:vAlign w:val="center"/>
            <w:hideMark/>
          </w:tcPr>
          <w:p w14:paraId="69D13138"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11</w:t>
            </w:r>
          </w:p>
        </w:tc>
      </w:tr>
      <w:tr w:rsidR="00B67522" w:rsidRPr="00B67522" w14:paraId="6035F62C" w14:textId="77777777">
        <w:trPr>
          <w:tblCellSpacing w:w="15" w:type="dxa"/>
        </w:trPr>
        <w:tc>
          <w:tcPr>
            <w:tcW w:w="0" w:type="auto"/>
            <w:vAlign w:val="center"/>
            <w:hideMark/>
          </w:tcPr>
          <w:p w14:paraId="3453D7B9"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capacity</w:t>
            </w:r>
          </w:p>
        </w:tc>
        <w:tc>
          <w:tcPr>
            <w:tcW w:w="0" w:type="auto"/>
            <w:vAlign w:val="center"/>
            <w:hideMark/>
          </w:tcPr>
          <w:p w14:paraId="0F879A45"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11</w:t>
            </w:r>
          </w:p>
        </w:tc>
      </w:tr>
      <w:tr w:rsidR="00B67522" w:rsidRPr="00B67522" w14:paraId="76C22114" w14:textId="77777777">
        <w:trPr>
          <w:tblCellSpacing w:w="15" w:type="dxa"/>
        </w:trPr>
        <w:tc>
          <w:tcPr>
            <w:tcW w:w="0" w:type="auto"/>
            <w:vAlign w:val="center"/>
            <w:hideMark/>
          </w:tcPr>
          <w:p w14:paraId="1131DD2A"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unit count</w:t>
            </w:r>
          </w:p>
        </w:tc>
        <w:tc>
          <w:tcPr>
            <w:tcW w:w="0" w:type="auto"/>
            <w:vAlign w:val="center"/>
            <w:hideMark/>
          </w:tcPr>
          <w:p w14:paraId="40FE4C4E"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3</w:t>
            </w:r>
          </w:p>
        </w:tc>
      </w:tr>
      <w:tr w:rsidR="00B67522" w:rsidRPr="00B67522" w14:paraId="089CD4B2" w14:textId="77777777">
        <w:trPr>
          <w:tblCellSpacing w:w="15" w:type="dxa"/>
        </w:trPr>
        <w:tc>
          <w:tcPr>
            <w:tcW w:w="0" w:type="auto"/>
            <w:vAlign w:val="center"/>
            <w:hideMark/>
          </w:tcPr>
          <w:p w14:paraId="107BE6D1"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w:t>
            </w:r>
          </w:p>
        </w:tc>
        <w:tc>
          <w:tcPr>
            <w:tcW w:w="0" w:type="auto"/>
            <w:vAlign w:val="center"/>
            <w:hideMark/>
          </w:tcPr>
          <w:p w14:paraId="7C529EA3"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6</w:t>
            </w:r>
          </w:p>
        </w:tc>
      </w:tr>
      <w:tr w:rsidR="00B67522" w:rsidRPr="00B67522" w14:paraId="03AB4824" w14:textId="77777777">
        <w:trPr>
          <w:tblCellSpacing w:w="15" w:type="dxa"/>
        </w:trPr>
        <w:tc>
          <w:tcPr>
            <w:tcW w:w="0" w:type="auto"/>
            <w:vAlign w:val="center"/>
            <w:hideMark/>
          </w:tcPr>
          <w:p w14:paraId="03985F59"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w:t>
            </w:r>
          </w:p>
        </w:tc>
        <w:tc>
          <w:tcPr>
            <w:tcW w:w="0" w:type="auto"/>
            <w:vAlign w:val="center"/>
            <w:hideMark/>
          </w:tcPr>
          <w:p w14:paraId="078E9308"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3</w:t>
            </w:r>
          </w:p>
        </w:tc>
      </w:tr>
    </w:tbl>
    <w:p w14:paraId="5CFB435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total number of combinations is:</w:t>
      </w:r>
    </w:p>
    <w:p w14:paraId="2E52B4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 xml:space="preserve">5 × 11 × 11 × 3 × 6 × 3 = </w:t>
      </w:r>
      <w:r w:rsidRPr="00B67522">
        <w:rPr>
          <w:rFonts w:ascii="Times New Roman" w:eastAsia="Times New Roman" w:hAnsi="Times New Roman" w:cs="Times New Roman"/>
          <w:b/>
          <w:bCs/>
          <w:kern w:val="0"/>
          <w14:ligatures w14:val="none"/>
        </w:rPr>
        <w:t>32,670 simulations</w:t>
      </w:r>
      <w:r w:rsidRPr="00B67522">
        <w:rPr>
          <w:rFonts w:ascii="Times New Roman" w:eastAsia="Times New Roman" w:hAnsi="Times New Roman" w:cs="Times New Roman"/>
          <w:kern w:val="0"/>
          <w14:ligatures w14:val="none"/>
        </w:rPr>
        <w:t>.</w:t>
      </w:r>
    </w:p>
    <w:p w14:paraId="35E2605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That is why Charu described the DOE as approximately 33,000 runs.</w:t>
      </w:r>
    </w:p>
    <w:p w14:paraId="489605E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Conceptually, the implementation is equivalent to this nested-loop structure:</w:t>
      </w:r>
    </w:p>
    <w:p w14:paraId="3E6C4548"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for ha_units in [0, 1, 2, 3, 4]:</w:t>
      </w:r>
    </w:p>
    <w:p w14:paraId="5AAAAC01"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for solar_mw in range(0, 2001, 200):</w:t>
      </w:r>
    </w:p>
    <w:p w14:paraId="60957BD3"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for wind_mw in range(0, 2001, 200):</w:t>
      </w:r>
    </w:p>
    <w:p w14:paraId="61BC4935"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for lm2500_units in [0, 25, 50]:</w:t>
      </w:r>
    </w:p>
    <w:p w14:paraId="0F516440"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for bess_power_mw in range(0, 1001, 200):</w:t>
      </w:r>
    </w:p>
    <w:p w14:paraId="407FB79A"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for bess_duration_hours in [4, 6, 8]:</w:t>
      </w:r>
    </w:p>
    <w:p w14:paraId="7EB36C4D"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4ED29D"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configuration = {</w:t>
      </w:r>
    </w:p>
    <w:p w14:paraId="1EF2A8A1"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"ha_units": ha_units,</w:t>
      </w:r>
    </w:p>
    <w:p w14:paraId="5E3BE8ED"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"solar_mw": solar_mw,</w:t>
      </w:r>
    </w:p>
    <w:p w14:paraId="3B63AE08"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"wind_mw": wind_mw,</w:t>
      </w:r>
    </w:p>
    <w:p w14:paraId="7A182BE4"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"lm2500_units": lm2500_units,</w:t>
      </w:r>
    </w:p>
    <w:p w14:paraId="0C58B282"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"bess_power_mw": bess_power_mw,</w:t>
      </w:r>
    </w:p>
    <w:p w14:paraId="41C4CF43"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"bess_duration_hours": bess_duration_hours</w:t>
      </w:r>
    </w:p>
    <w:p w14:paraId="3650135C"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w:t>
      </w:r>
    </w:p>
    <w:p w14:paraId="390377FB"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1E9D91"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result = simulate(configuration)</w:t>
      </w:r>
    </w:p>
    <w:p w14:paraId="128FA52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pseudocode is conceptual. Martin's implementation may be different, and the engineering model may adjust physical equipment sizes.</w:t>
      </w:r>
    </w:p>
    <w:p w14:paraId="2BBFD56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purpose is to explain the combinatorial process, not to claim knowledge of Martin's source code.</w:t>
      </w:r>
    </w:p>
    <w:p w14:paraId="796BDE5C"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3.1 The reduced experiment</w:t>
      </w:r>
    </w:p>
    <w:p w14:paraId="3A3E63D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Charu also said Martin could run only four-hour BESS configurations.</w:t>
      </w:r>
    </w:p>
    <w:p w14:paraId="0689D31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Removing the six-hour and eight-hour alternatives changes the number of combinations to:</w:t>
      </w:r>
    </w:p>
    <w:p w14:paraId="707460A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 xml:space="preserve">5 × 11 × 11 × 3 × 6 × 1 = </w:t>
      </w:r>
      <w:r w:rsidRPr="00B67522">
        <w:rPr>
          <w:rFonts w:ascii="Times New Roman" w:eastAsia="Times New Roman" w:hAnsi="Times New Roman" w:cs="Times New Roman"/>
          <w:b/>
          <w:bCs/>
          <w:kern w:val="0"/>
          <w14:ligatures w14:val="none"/>
        </w:rPr>
        <w:t>10,890 simulations</w:t>
      </w:r>
      <w:r w:rsidRPr="00B67522">
        <w:rPr>
          <w:rFonts w:ascii="Times New Roman" w:eastAsia="Times New Roman" w:hAnsi="Times New Roman" w:cs="Times New Roman"/>
          <w:kern w:val="0"/>
          <w14:ligatures w14:val="none"/>
        </w:rPr>
        <w:t>.</w:t>
      </w:r>
    </w:p>
    <w:p w14:paraId="3BAD39E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That is approximately one-third of the original experiment.</w:t>
      </w:r>
    </w:p>
    <w:p w14:paraId="7F92BB76"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3.2 Important nuance: redundant configurations</w:t>
      </w:r>
    </w:p>
    <w:p w14:paraId="3B2EA3B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When BESS power is zero, the selected battery duration may be irrelevant.</w:t>
      </w:r>
    </w:p>
    <w:p w14:paraId="074A808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5030F8CE" w14:textId="77777777" w:rsidR="00B67522" w:rsidRPr="00B67522" w:rsidRDefault="00B67522" w:rsidP="00B675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 MW BESS, 4 hours.</w:t>
      </w:r>
    </w:p>
    <w:p w14:paraId="01C5E12A" w14:textId="77777777" w:rsidR="00B67522" w:rsidRPr="00B67522" w:rsidRDefault="00B67522" w:rsidP="00B675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 MW BESS, 6 hours.</w:t>
      </w:r>
    </w:p>
    <w:p w14:paraId="1F5BB212" w14:textId="77777777" w:rsidR="00B67522" w:rsidRPr="00B67522" w:rsidRDefault="00B67522" w:rsidP="00B675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 MW BESS, 8 hours.</w:t>
      </w:r>
    </w:p>
    <w:p w14:paraId="1BCB1DA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 three imply that no battery is installed.</w:t>
      </w:r>
    </w:p>
    <w:p w14:paraId="5A3D7A9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These may therefore represent physically identical configurations.</w:t>
      </w:r>
    </w:p>
    <w:p w14:paraId="0394D46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Some configurations may also be infeasible, and some may have been skipped or excluded.</w:t>
      </w:r>
    </w:p>
    <w:p w14:paraId="7FA5AD0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Thus:</w:t>
      </w:r>
    </w:p>
    <w:p w14:paraId="11EB4960" w14:textId="77777777" w:rsidR="00B67522" w:rsidRPr="00B67522" w:rsidRDefault="00B67522" w:rsidP="00B675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32,670 is the nominal number of DOE combinations.</w:t>
      </w:r>
    </w:p>
    <w:p w14:paraId="0A6A8FF7" w14:textId="77777777" w:rsidR="00B67522" w:rsidRPr="00B67522" w:rsidRDefault="00B67522" w:rsidP="00B675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number of actual completed simulation rows may differ.</w:t>
      </w:r>
    </w:p>
    <w:p w14:paraId="3521B107" w14:textId="77777777" w:rsidR="00B67522" w:rsidRPr="00B67522" w:rsidRDefault="00B67522" w:rsidP="00B675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number of distinct physical designs may also differ.</w:t>
      </w:r>
    </w:p>
    <w:p w14:paraId="6891192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application should report the actual number of records in the Excel file rather than assuming every possible combination was simulated.</w:t>
      </w:r>
    </w:p>
    <w:p w14:paraId="217EF58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should also identify duplicates and potentially equivalent configurations.</w:t>
      </w:r>
    </w:p>
    <w:p w14:paraId="1E9E7917"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2C19323C">
          <v:rect id="_x0000_i1028" style="width:0;height:1.5pt" o:hralign="center" o:hrstd="t" o:hr="t" fillcolor="#a0a0a0" stroked="f"/>
        </w:pict>
      </w:r>
    </w:p>
    <w:p w14:paraId="4098258C"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4 — THREE DISTINCT STAGES OF THE WORKFLOW</w:t>
      </w:r>
    </w:p>
    <w:p w14:paraId="27E53C8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 want the UI to make this distinction extremely clear.</w:t>
      </w:r>
    </w:p>
    <w:p w14:paraId="2051057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Stage A — Charu specifies the possible inputs</w:t>
      </w:r>
    </w:p>
    <w:p w14:paraId="5F4BF6C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Charu defines the search space.</w:t>
      </w:r>
    </w:p>
    <w:p w14:paraId="0046375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He says which equipment can be installed and the range of capacities or unit counts Martin should investigate.</w:t>
      </w:r>
    </w:p>
    <w:p w14:paraId="20C697D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result is a set of candidate system designs.</w:t>
      </w:r>
    </w:p>
    <w:p w14:paraId="7DBB0D22"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Stage B — Martin simulates each candidate design</w:t>
      </w:r>
    </w:p>
    <w:p w14:paraId="0BF3C24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each combination, Martin evaluates the power system using engineering, operational, and economic models.</w:t>
      </w:r>
    </w:p>
    <w:p w14:paraId="2170A0B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simulation considers such things as:</w:t>
      </w:r>
    </w:p>
    <w:p w14:paraId="78D2698A"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data center's electricity demand.</w:t>
      </w:r>
    </w:p>
    <w:p w14:paraId="3B27C3E7"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availability.</w:t>
      </w:r>
    </w:p>
    <w:p w14:paraId="7F9336A0"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availability.</w:t>
      </w:r>
    </w:p>
    <w:p w14:paraId="4DA3A3CA"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generation equipment.</w:t>
      </w:r>
    </w:p>
    <w:p w14:paraId="19CF6C67"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turbine operating characteristics.</w:t>
      </w:r>
    </w:p>
    <w:p w14:paraId="457E7419"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Battery discharge and recharge limits.</w:t>
      </w:r>
    </w:p>
    <w:p w14:paraId="1F38C444"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amount of electricity generated.</w:t>
      </w:r>
    </w:p>
    <w:p w14:paraId="5FCE2EBB"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Whether demand can be supplied.</w:t>
      </w:r>
    </w:p>
    <w:p w14:paraId="03E3A776"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much renewable production is curtailed.</w:t>
      </w:r>
    </w:p>
    <w:p w14:paraId="4F9C0014"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Capital expenditures.</w:t>
      </w:r>
    </w:p>
    <w:p w14:paraId="2EBBF188"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Energy production costs.</w:t>
      </w:r>
    </w:p>
    <w:p w14:paraId="7B2DC851" w14:textId="77777777" w:rsidR="00B67522" w:rsidRPr="00B67522" w:rsidRDefault="00B67522" w:rsidP="00B675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Emissions.</w:t>
      </w:r>
    </w:p>
    <w:p w14:paraId="266ACA6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exact models and assumptions must be verified from the actual available documentation.</w:t>
      </w:r>
    </w:p>
    <w:p w14:paraId="69E4B34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Stage C — Martin produces results</w:t>
      </w:r>
    </w:p>
    <w:p w14:paraId="05BF8CE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output is a dataset where each row represents a simulated configuration.</w:t>
      </w:r>
    </w:p>
    <w:p w14:paraId="208D646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Each row contains a mixture of:</w:t>
      </w:r>
    </w:p>
    <w:p w14:paraId="6B512E70" w14:textId="77777777" w:rsidR="00B67522" w:rsidRPr="00B67522" w:rsidRDefault="00B67522" w:rsidP="00B675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Design inputs.</w:t>
      </w:r>
    </w:p>
    <w:p w14:paraId="246F5DEC" w14:textId="77777777" w:rsidR="00B67522" w:rsidRPr="00B67522" w:rsidRDefault="00B67522" w:rsidP="00B675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Engineering quantities derived from those inputs.</w:t>
      </w:r>
    </w:p>
    <w:p w14:paraId="5F72FB7A" w14:textId="77777777" w:rsidR="00B67522" w:rsidRPr="00B67522" w:rsidRDefault="00B67522" w:rsidP="00B675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Simulation outputs.</w:t>
      </w:r>
    </w:p>
    <w:p w14:paraId="592661DE" w14:textId="77777777" w:rsidR="00B67522" w:rsidRPr="00B67522" w:rsidRDefault="00B67522" w:rsidP="00B675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Economic results.</w:t>
      </w:r>
    </w:p>
    <w:p w14:paraId="308566BA" w14:textId="77777777" w:rsidR="00B67522" w:rsidRPr="00B67522" w:rsidRDefault="00B67522" w:rsidP="00B675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Operational and environmental performance metrics.</w:t>
      </w:r>
    </w:p>
    <w:p w14:paraId="08C2C8B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Our application should enable users to visually move from:</w:t>
      </w:r>
    </w:p>
    <w:p w14:paraId="3399B69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Design choices → Engineering model → Performance results → Comparison and decision.</w:t>
      </w:r>
    </w:p>
    <w:p w14:paraId="2AFFAB7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should become a central visual motif in the application.</w:t>
      </w:r>
    </w:p>
    <w:p w14:paraId="2D617C19"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5DA8EF94">
          <v:rect id="_x0000_i1029" style="width:0;height:1.5pt" o:hralign="center" o:hrstd="t" o:hr="t" fillcolor="#a0a0a0" stroked="f"/>
        </w:pict>
      </w:r>
    </w:p>
    <w:p w14:paraId="0FE2A7B2"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5 — THE THREE FIXED ASSUMPTIONS THAT ARE NOT OBVIOUS IN THE EXCEL HEADERS</w:t>
      </w:r>
    </w:p>
    <w:p w14:paraId="05481EA0"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5.1 Location: Waco, Texas</w:t>
      </w:r>
    </w:p>
    <w:p w14:paraId="3ACB942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Martin's example uses Waco, Texas.</w:t>
      </w:r>
    </w:p>
    <w:p w14:paraId="2EFE6BB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Geography affects:</w:t>
      </w:r>
    </w:p>
    <w:p w14:paraId="71770805" w14:textId="77777777" w:rsidR="00B67522" w:rsidRPr="00B67522" w:rsidRDefault="00B67522" w:rsidP="00B675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irradiance.</w:t>
      </w:r>
    </w:p>
    <w:p w14:paraId="7E7B9F06" w14:textId="77777777" w:rsidR="00B67522" w:rsidRPr="00B67522" w:rsidRDefault="00B67522" w:rsidP="00B675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behavior.</w:t>
      </w:r>
    </w:p>
    <w:p w14:paraId="6790A915" w14:textId="77777777" w:rsidR="00B67522" w:rsidRPr="00B67522" w:rsidRDefault="00B67522" w:rsidP="00B675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Temperature.</w:t>
      </w:r>
    </w:p>
    <w:p w14:paraId="33B366DE" w14:textId="77777777" w:rsidR="00B67522" w:rsidRPr="00B67522" w:rsidRDefault="00B67522" w:rsidP="00B675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Renewable production.</w:t>
      </w:r>
    </w:p>
    <w:p w14:paraId="047E1D22" w14:textId="77777777" w:rsidR="00B67522" w:rsidRPr="00B67522" w:rsidRDefault="00B67522" w:rsidP="00B675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Potentially gas turbine performance.</w:t>
      </w:r>
    </w:p>
    <w:p w14:paraId="75304397" w14:textId="77777777" w:rsidR="00B67522" w:rsidRPr="00B67522" w:rsidRDefault="00B67522" w:rsidP="00B675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Other regional modeling assumptions.</w:t>
      </w:r>
    </w:p>
    <w:p w14:paraId="579DF86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location is a scenario-level assumption, not necessarily a varying Excel column.</w:t>
      </w:r>
    </w:p>
    <w:p w14:paraId="625088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software must not invent location values for each row.</w:t>
      </w:r>
    </w:p>
    <w:p w14:paraId="4690751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the workbook contains multiple locations, detect them and support comparisons.</w:t>
      </w:r>
    </w:p>
    <w:p w14:paraId="2EE95CE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it does not, show Waco as scenario context only when the uploaded workbook is confirmed to correspond to Charu's Waco DOE.</w:t>
      </w:r>
    </w:p>
    <w:p w14:paraId="499E10CA"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5.2 Load: 1,000 MW firm</w:t>
      </w:r>
    </w:p>
    <w:p w14:paraId="4FF6ED6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data center is assumed to require a firm supply of 1,000 MW.</w:t>
      </w:r>
    </w:p>
    <w:p w14:paraId="4EFF327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a constant 1,000 MW demand across an entire year:</w:t>
      </w:r>
    </w:p>
    <w:p w14:paraId="2F40884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 MW × 8,760 hours = 8,760,000 MWh.</w:t>
      </w:r>
    </w:p>
    <w:p w14:paraId="59B7EAD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equals:</w:t>
      </w:r>
    </w:p>
    <w:p w14:paraId="7FB95A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8,760 GWh per year, or 8.76 TWh per year.</w:t>
      </w:r>
    </w:p>
    <w:p w14:paraId="04CD030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quantity is important because it provides a reference for interpreting annual energy delivered and load compliance.</w:t>
      </w:r>
    </w:p>
    <w:p w14:paraId="47F9B11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 important educational lesson:</w:t>
      </w:r>
    </w:p>
    <w:p w14:paraId="510C2DE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system might produce substantial annual energy without being able to satisfy the required demand during every hour.</w:t>
      </w:r>
    </w:p>
    <w:p w14:paraId="5B4AC41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Total energy production and reliable delivery of power are not the same thing.</w:t>
      </w:r>
    </w:p>
    <w:p w14:paraId="5E52D019"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5.3 The 8,760 hourly renewable-production values</w:t>
      </w:r>
    </w:p>
    <w:p w14:paraId="2A062C1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Charu wrote:</w:t>
      </w:r>
    </w:p>
    <w:p w14:paraId="49D571F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3.8-154 ... please find 8760 attached."</w:t>
      </w:r>
    </w:p>
    <w:p w14:paraId="1C82499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normal non-leap year contains:</w:t>
      </w:r>
    </w:p>
    <w:p w14:paraId="4D4D90B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365 days × 24 hours = 8,760 hours.</w:t>
      </w:r>
    </w:p>
    <w:p w14:paraId="33B600D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The associated data likely represents hourly wind conditions or normalized wind-generation performance.</w:t>
      </w:r>
    </w:p>
    <w:p w14:paraId="684C218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simulations typically need corresponding solar resource or hourly production data.</w:t>
      </w:r>
    </w:p>
    <w:p w14:paraId="4BB04DC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a simplified wind calculation:</w:t>
      </w:r>
    </w:p>
    <w:p w14:paraId="45A4BB8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Hourly wind output = Installed wind MW × Hourly wind capacity factor.</w:t>
      </w:r>
    </w:p>
    <w:p w14:paraId="5BBB545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3C9FFBE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wind capacity = 1,000 MW.</w:t>
      </w:r>
    </w:p>
    <w:p w14:paraId="608EB1E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Hourly capacity factor = 0.40.</w:t>
      </w:r>
    </w:p>
    <w:p w14:paraId="5D4B58C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Estimated power production that hour = 400 MW.</w:t>
      </w:r>
    </w:p>
    <w:p w14:paraId="2E99F28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another hour, if the wind factor is 0.10, production is 100 MW.</w:t>
      </w:r>
    </w:p>
    <w:p w14:paraId="62F936B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Similarly, solar generation varies with sunlight.</w:t>
      </w:r>
    </w:p>
    <w:p w14:paraId="0DB62F3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At night, solar output is effectively zero.</w:t>
      </w:r>
    </w:p>
    <w:p w14:paraId="213DB45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During a sunny afternoon, solar output may be much higher.</w:t>
      </w:r>
    </w:p>
    <w:p w14:paraId="573CF86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Important: this is a simplified explanation. Actual engineering models can include temperature, equipment efficiencies, losses, turbine power curves, inverter limits, and other characteristics.</w:t>
      </w:r>
    </w:p>
    <w:p w14:paraId="5913409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8,760-hour simulation is fundamentally different from the DOE loops.</w:t>
      </w:r>
    </w:p>
    <w:p w14:paraId="52A2D12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DOE loops generate different power-plant configurations.</w:t>
      </w:r>
    </w:p>
    <w:p w14:paraId="4B3DAFC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hourly simulation evaluates each configuration over time.</w:t>
      </w:r>
    </w:p>
    <w:p w14:paraId="188C9E5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Conceptually:</w:t>
      </w:r>
    </w:p>
    <w:p w14:paraId="65A3228E"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for configuration in candidate_configurations:</w:t>
      </w:r>
    </w:p>
    <w:p w14:paraId="3E718F35"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8FB421"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for hour in range(8760):</w:t>
      </w:r>
    </w:p>
    <w:p w14:paraId="14FE2198"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simulate_hourly_generation_and_dispatch(</w:t>
      </w:r>
    </w:p>
    <w:p w14:paraId="745B8242"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configuration,</w:t>
      </w:r>
    </w:p>
    <w:p w14:paraId="75A10719"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hour</w:t>
      </w:r>
    </w:p>
    <w:p w14:paraId="3D9A444A"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w:t>
      </w:r>
    </w:p>
    <w:p w14:paraId="623AAE9C"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98DD0" w14:textId="77777777" w:rsidR="00B67522" w:rsidRPr="00B67522" w:rsidRDefault="00B67522" w:rsidP="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7522">
        <w:rPr>
          <w:rFonts w:ascii="Courier New" w:eastAsia="Times New Roman" w:hAnsi="Courier New" w:cs="Courier New"/>
          <w:kern w:val="0"/>
          <w:sz w:val="20"/>
          <w:szCs w:val="20"/>
          <w14:ligatures w14:val="none"/>
        </w:rPr>
        <w:t xml:space="preserve">    calculate_annual_metrics(configuration)</w:t>
      </w:r>
    </w:p>
    <w:p w14:paraId="20D210B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Martin simulated 32,670 configurations and evaluated each across 8,760 hours, that would involve approximately 286 million configuration-hour evaluations.</w:t>
      </w:r>
    </w:p>
    <w:p w14:paraId="35D755F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This is a conceptual estimate, not a claim about the actual number of operations in his software.</w:t>
      </w:r>
    </w:p>
    <w:p w14:paraId="210A53D4"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34FBDB0E">
          <v:rect id="_x0000_i1030" style="width:0;height:1.5pt" o:hralign="center" o:hrstd="t" o:hr="t" fillcolor="#a0a0a0" stroked="f"/>
        </w:pict>
      </w:r>
    </w:p>
    <w:p w14:paraId="243EB719"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6 — HOW TO UNDERSTAND THE EXCEL WORKBOOK</w:t>
      </w:r>
    </w:p>
    <w:p w14:paraId="1502EDB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Excel file has 35 columns in the sample I supplied.</w:t>
      </w:r>
    </w:p>
    <w:p w14:paraId="2C66185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first important insight is:</w:t>
      </w:r>
    </w:p>
    <w:p w14:paraId="63C178E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Not all columns are inputs, and not all columns are outputs.</w:t>
      </w:r>
    </w:p>
    <w:p w14:paraId="104937C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We need a more precise classification.</w:t>
      </w:r>
    </w:p>
    <w:p w14:paraId="63EE782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 want you to implement four categories:</w:t>
      </w:r>
    </w:p>
    <w:p w14:paraId="4E856C34"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Category 1: Primary DOE configuration inputs</w:t>
      </w:r>
    </w:p>
    <w:p w14:paraId="6F94EB8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are the design parameters intentionally varied by Charu:</w:t>
      </w:r>
    </w:p>
    <w:p w14:paraId="3F1C24FC" w14:textId="77777777" w:rsidR="00B67522" w:rsidRPr="00B67522" w:rsidRDefault="00B67522" w:rsidP="00B675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capacity.</w:t>
      </w:r>
    </w:p>
    <w:p w14:paraId="35C39EF4" w14:textId="77777777" w:rsidR="00B67522" w:rsidRPr="00B67522" w:rsidRDefault="00B67522" w:rsidP="00B675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capacity.</w:t>
      </w:r>
    </w:p>
    <w:p w14:paraId="2CB5D474" w14:textId="77777777" w:rsidR="00B67522" w:rsidRPr="00B67522" w:rsidRDefault="00B67522" w:rsidP="00B675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w:t>
      </w:r>
    </w:p>
    <w:p w14:paraId="56A42980" w14:textId="77777777" w:rsidR="00B67522" w:rsidRPr="00B67522" w:rsidRDefault="00B67522" w:rsidP="00B675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w:t>
      </w:r>
    </w:p>
    <w:p w14:paraId="72D8F8A7" w14:textId="77777777" w:rsidR="00B67522" w:rsidRPr="00B67522" w:rsidRDefault="00B67522" w:rsidP="00B675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7HA turbines.</w:t>
      </w:r>
    </w:p>
    <w:p w14:paraId="08C800C1" w14:textId="77777777" w:rsidR="00B67522" w:rsidRPr="00B67522" w:rsidRDefault="00B67522" w:rsidP="00B675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LM2500 turbines.</w:t>
      </w:r>
    </w:p>
    <w:p w14:paraId="7BD196B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However, BESS duration may not appear as a separate original Excel column; it may be reconstructed from BESS energy divided by BESS power.</w:t>
      </w:r>
    </w:p>
    <w:p w14:paraId="329104CA"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Category 2: Derived design and equipment-sizing quantities</w:t>
      </w:r>
    </w:p>
    <w:p w14:paraId="0071865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are quantities obtained by translating the nominal input choices into an actual equipment configuration.</w:t>
      </w:r>
    </w:p>
    <w:p w14:paraId="1E3B59A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65EA146F" w14:textId="77777777" w:rsidR="00B67522" w:rsidRPr="00B67522" w:rsidRDefault="00B67522" w:rsidP="00B675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DC capacity.</w:t>
      </w:r>
    </w:p>
    <w:p w14:paraId="601ECC56" w14:textId="77777777" w:rsidR="00B67522" w:rsidRPr="00B67522" w:rsidRDefault="00B67522" w:rsidP="00B675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wind turbines.</w:t>
      </w:r>
    </w:p>
    <w:p w14:paraId="1891F7F4" w14:textId="77777777" w:rsidR="00B67522" w:rsidRPr="00B67522" w:rsidRDefault="00B67522" w:rsidP="00B675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battery modules or blades.</w:t>
      </w:r>
    </w:p>
    <w:p w14:paraId="32E21705" w14:textId="77777777" w:rsidR="00B67522" w:rsidRPr="00B67522" w:rsidRDefault="00B67522" w:rsidP="00B675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battery containers.</w:t>
      </w:r>
    </w:p>
    <w:p w14:paraId="2699EA51" w14:textId="77777777" w:rsidR="00B67522" w:rsidRPr="00B67522" w:rsidRDefault="00B67522" w:rsidP="00B675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battery inverters.</w:t>
      </w:r>
    </w:p>
    <w:p w14:paraId="79BEF48C" w14:textId="77777777" w:rsidR="00B67522" w:rsidRPr="00B67522" w:rsidRDefault="00B67522" w:rsidP="00B675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BESS energy capacity.</w:t>
      </w:r>
    </w:p>
    <w:p w14:paraId="2DB897D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Some may represent decisions made internally by Martin's model rather than simple formulas. Establish this carefully using data and available documentation.</w:t>
      </w:r>
    </w:p>
    <w:p w14:paraId="1DA706FA"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Category 3: Physical and operational simulation results</w:t>
      </w:r>
    </w:p>
    <w:p w14:paraId="2BC36AC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02E52D57" w14:textId="77777777" w:rsidR="00B67522" w:rsidRPr="00B67522" w:rsidRDefault="00B67522" w:rsidP="00B675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Annual energy production.</w:t>
      </w:r>
    </w:p>
    <w:p w14:paraId="2D09278A" w14:textId="77777777" w:rsidR="00B67522" w:rsidRPr="00B67522" w:rsidRDefault="00B67522" w:rsidP="00B675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p w14:paraId="533EB72B" w14:textId="77777777" w:rsidR="00B67522" w:rsidRPr="00B67522" w:rsidRDefault="00B67522" w:rsidP="00B675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w:t>
      </w:r>
    </w:p>
    <w:p w14:paraId="2805DBE4" w14:textId="77777777" w:rsidR="00B67522" w:rsidRPr="00B67522" w:rsidRDefault="00B67522" w:rsidP="00B675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Capacity factor.</w:t>
      </w:r>
    </w:p>
    <w:p w14:paraId="03D1898E" w14:textId="77777777" w:rsidR="00B67522" w:rsidRPr="00B67522" w:rsidRDefault="00B67522" w:rsidP="00B675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w:t>
      </w:r>
    </w:p>
    <w:p w14:paraId="1896CA41" w14:textId="77777777" w:rsidR="00B67522" w:rsidRPr="00B67522" w:rsidRDefault="00B67522" w:rsidP="00B675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usage.</w:t>
      </w:r>
    </w:p>
    <w:p w14:paraId="6BD9E5E5" w14:textId="77777777" w:rsidR="00B67522" w:rsidRPr="00B67522" w:rsidRDefault="00B67522" w:rsidP="00B675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w:t>
      </w:r>
    </w:p>
    <w:p w14:paraId="21556A92"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Category 4: Economic results</w:t>
      </w:r>
    </w:p>
    <w:p w14:paraId="64E6179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6A22D5D0" w14:textId="77777777" w:rsidR="00B67522" w:rsidRPr="00B67522" w:rsidRDefault="00B67522" w:rsidP="00B675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w:t>
      </w:r>
    </w:p>
    <w:p w14:paraId="557178FC" w14:textId="77777777" w:rsidR="00B67522" w:rsidRPr="00B67522" w:rsidRDefault="00B67522" w:rsidP="00B675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Technology-specific LCOEs.</w:t>
      </w:r>
    </w:p>
    <w:p w14:paraId="7D3B2F03" w14:textId="77777777" w:rsidR="00B67522" w:rsidRPr="00B67522" w:rsidRDefault="00B67522" w:rsidP="00B675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Total CAPEX.</w:t>
      </w:r>
    </w:p>
    <w:p w14:paraId="628793A1" w14:textId="77777777" w:rsidR="00B67522" w:rsidRPr="00B67522" w:rsidRDefault="00B67522" w:rsidP="00B675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Technology-specific CAPEX.</w:t>
      </w:r>
    </w:p>
    <w:p w14:paraId="063765F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Build this classification into the application.</w:t>
      </w:r>
    </w:p>
    <w:p w14:paraId="164FDD2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Every column should receive a visible classification.</w:t>
      </w:r>
    </w:p>
    <w:p w14:paraId="10E4A10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Some outputs may be influenced by quantities that have input-like names. Do not assume a column is an input just because it contains "nameplate."</w:t>
      </w:r>
    </w:p>
    <w:p w14:paraId="2E032ED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Likewise, several columns are detailed equipment quantities generated by the sizing model, not independently varied DOE dimensions.</w:t>
      </w:r>
    </w:p>
    <w:p w14:paraId="4B27B927"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3D0F7D34">
          <v:rect id="_x0000_i1031" style="width:0;height:1.5pt" o:hralign="center" o:hrstd="t" o:hr="t" fillcolor="#a0a0a0" stroked="f"/>
        </w:pict>
      </w:r>
    </w:p>
    <w:p w14:paraId="4DF6F3F8"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7 — COMPLETE DATA DICTIONARY: ALL 35 COLUMNS</w:t>
      </w:r>
    </w:p>
    <w:p w14:paraId="15FA530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following are the original columns from my sample.</w:t>
      </w:r>
    </w:p>
    <w:p w14:paraId="3F4FF68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Preserve the original column names in the data model, even if the UI uses friendlier display labels.</w:t>
      </w:r>
    </w:p>
    <w:p w14:paraId="79B181B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For each column, expose a detailed educational explanation, units, classification, relationships, and examples.</w:t>
      </w:r>
    </w:p>
    <w:p w14:paraId="29CA402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 — Solar AC Nameplate (MWac)</w:t>
      </w:r>
    </w:p>
    <w:p w14:paraId="4F0C80A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Primary DOE input / realized equipment-sizing value.</w:t>
      </w:r>
    </w:p>
    <w:p w14:paraId="2DB1122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the rated maximum AC electrical output of the installed solar system under its specified rating conditions.</w:t>
      </w:r>
    </w:p>
    <w:p w14:paraId="7D129A4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AC means alternating current.</w:t>
      </w:r>
    </w:p>
    <w:p w14:paraId="4DB507B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Nameplate means the officially designated rated capacity.</w:t>
      </w:r>
    </w:p>
    <w:p w14:paraId="34F57EE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MWac refers to megawatts of alternating-current power.</w:t>
      </w:r>
    </w:p>
    <w:p w14:paraId="491216B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 power rating, not an annual energy quantity.</w:t>
      </w:r>
    </w:p>
    <w:p w14:paraId="55FE708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1D2FC32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solar system with a 1,030 MWac nameplate is approximately a 1.03 GW AC installation.</w:t>
      </w:r>
    </w:p>
    <w:p w14:paraId="4C5EC6B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confuse GW with TW:</w:t>
      </w:r>
    </w:p>
    <w:p w14:paraId="6AFB78D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 MW = 1 GW.</w:t>
      </w:r>
    </w:p>
    <w:p w14:paraId="4C576F5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 GW = 1 TW.</w:t>
      </w:r>
    </w:p>
    <w:p w14:paraId="51579FC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Actual electricity generation is often below the nameplate rating because sunlight is variable, and no solar energy is generated at night.</w:t>
      </w:r>
    </w:p>
    <w:p w14:paraId="299A0F4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Relationships:</w:t>
      </w:r>
    </w:p>
    <w:p w14:paraId="164808A8" w14:textId="77777777" w:rsidR="00B67522" w:rsidRPr="00B67522" w:rsidRDefault="00B67522" w:rsidP="00B675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nameplate versus Solar DC nameplate.</w:t>
      </w:r>
    </w:p>
    <w:p w14:paraId="6480D8EA" w14:textId="77777777" w:rsidR="00B67522" w:rsidRPr="00B67522" w:rsidRDefault="00B67522" w:rsidP="00B675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nameplate versus annual solar AEP.</w:t>
      </w:r>
    </w:p>
    <w:p w14:paraId="3E0E7894" w14:textId="77777777" w:rsidR="00B67522" w:rsidRPr="00B67522" w:rsidRDefault="00B67522" w:rsidP="00B675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nameplate versus solar CAPEX.</w:t>
      </w:r>
    </w:p>
    <w:p w14:paraId="4C348B00" w14:textId="77777777" w:rsidR="00B67522" w:rsidRPr="00B67522" w:rsidRDefault="00B67522" w:rsidP="00B675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nameplate versus curtailment.</w:t>
      </w:r>
    </w:p>
    <w:p w14:paraId="16C5528C" w14:textId="77777777" w:rsidR="00B67522" w:rsidRPr="00B67522" w:rsidRDefault="00B67522" w:rsidP="00B675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nameplate versus carbon-free energy.</w:t>
      </w:r>
    </w:p>
    <w:p w14:paraId="2AFC8CA4" w14:textId="77777777" w:rsidR="00B67522" w:rsidRPr="00B67522" w:rsidRDefault="00B67522" w:rsidP="00B675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nameplate versus load compliance.</w:t>
      </w:r>
    </w:p>
    <w:p w14:paraId="35AC49DE" w14:textId="77777777" w:rsidR="00B67522" w:rsidRPr="00B67522" w:rsidRDefault="00B67522" w:rsidP="00B675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nameplate versus project LCOE.</w:t>
      </w:r>
    </w:p>
    <w:p w14:paraId="2D9A9EC5"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 — Wind Nameplate (MWac)</w:t>
      </w:r>
    </w:p>
    <w:p w14:paraId="1FC9AC3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Primary DOE input / realized equipment-sizing value.</w:t>
      </w:r>
    </w:p>
    <w:p w14:paraId="16E123E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Represents the total rated AC power capacity of the installed wind turbines.</w:t>
      </w:r>
    </w:p>
    <w:p w14:paraId="562B584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57E6128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264 turbines × 3.8 MW = 1,003.2 MW.</w:t>
      </w:r>
    </w:p>
    <w:p w14:paraId="3060A49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the size of the installed wind-generation system.</w:t>
      </w:r>
    </w:p>
    <w:p w14:paraId="069845B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does not mean the wind farm generates 1,003.2 MW during every hour.</w:t>
      </w:r>
    </w:p>
    <w:p w14:paraId="1AB79B8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generation varies with wind conditions.</w:t>
      </w:r>
    </w:p>
    <w:p w14:paraId="10D580C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Relationships:</w:t>
      </w:r>
    </w:p>
    <w:p w14:paraId="69BA0EC2" w14:textId="77777777" w:rsidR="00B67522" w:rsidRPr="00B67522" w:rsidRDefault="00B67522" w:rsidP="00B6752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nameplate versus wind turbine count.</w:t>
      </w:r>
    </w:p>
    <w:p w14:paraId="21D518B9" w14:textId="77777777" w:rsidR="00B67522" w:rsidRPr="00B67522" w:rsidRDefault="00B67522" w:rsidP="00B6752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nameplate versus annual wind AEP.</w:t>
      </w:r>
    </w:p>
    <w:p w14:paraId="0722286F" w14:textId="77777777" w:rsidR="00B67522" w:rsidRPr="00B67522" w:rsidRDefault="00B67522" w:rsidP="00B6752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nameplate versus wind CAPEX.</w:t>
      </w:r>
    </w:p>
    <w:p w14:paraId="4475D8C8" w14:textId="77777777" w:rsidR="00B67522" w:rsidRPr="00B67522" w:rsidRDefault="00B67522" w:rsidP="00B6752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nameplate versus load compliance.</w:t>
      </w:r>
    </w:p>
    <w:p w14:paraId="780A3BCE" w14:textId="77777777" w:rsidR="00B67522" w:rsidRPr="00B67522" w:rsidRDefault="00B67522" w:rsidP="00B6752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nameplate versus carbon-free energy.</w:t>
      </w:r>
    </w:p>
    <w:p w14:paraId="3BA55528" w14:textId="77777777" w:rsidR="00B67522" w:rsidRPr="00B67522" w:rsidRDefault="00B67522" w:rsidP="00B6752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nameplate versus curtailment.</w:t>
      </w:r>
    </w:p>
    <w:p w14:paraId="50C0BB05"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3 — BESS power Nameplate (MW)</w:t>
      </w:r>
    </w:p>
    <w:p w14:paraId="0CD3805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Primary DOE input.</w:t>
      </w:r>
    </w:p>
    <w:p w14:paraId="28EF550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the rated power at which the battery system can charge or discharge, subject to operating limits.</w:t>
      </w:r>
    </w:p>
    <w:p w14:paraId="009EF6E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Think of this as the width of a pipe connected to an energy reservoir.</w:t>
      </w:r>
    </w:p>
    <w:p w14:paraId="6D73605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battery rated for 1,000 MW can deliver power at a much higher rate than one rated for 200 MW.</w:t>
      </w:r>
    </w:p>
    <w:p w14:paraId="7E4515E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But this alone does not describe how long it can continue delivering that power.</w:t>
      </w:r>
    </w:p>
    <w:p w14:paraId="3B65E17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Relationships:</w:t>
      </w:r>
    </w:p>
    <w:p w14:paraId="4E873BAA" w14:textId="77777777" w:rsidR="00B67522" w:rsidRPr="00B67522" w:rsidRDefault="00B67522" w:rsidP="00B675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battery duration.</w:t>
      </w:r>
    </w:p>
    <w:p w14:paraId="3508D3C2" w14:textId="77777777" w:rsidR="00B67522" w:rsidRPr="00B67522" w:rsidRDefault="00B67522" w:rsidP="00B675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energy capacity.</w:t>
      </w:r>
    </w:p>
    <w:p w14:paraId="2EB07BA4" w14:textId="77777777" w:rsidR="00B67522" w:rsidRPr="00B67522" w:rsidRDefault="00B67522" w:rsidP="00B675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installed inverter count.</w:t>
      </w:r>
    </w:p>
    <w:p w14:paraId="438404F7" w14:textId="77777777" w:rsidR="00B67522" w:rsidRPr="00B67522" w:rsidRDefault="00B67522" w:rsidP="00B675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BESS CAPEX.</w:t>
      </w:r>
    </w:p>
    <w:p w14:paraId="3ABF4F06" w14:textId="77777777" w:rsidR="00B67522" w:rsidRPr="00B67522" w:rsidRDefault="00B67522" w:rsidP="00B675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load compliance.</w:t>
      </w:r>
    </w:p>
    <w:p w14:paraId="5847641B" w14:textId="77777777" w:rsidR="00B67522" w:rsidRPr="00B67522" w:rsidRDefault="00B67522" w:rsidP="00B675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BESS utilization.</w:t>
      </w:r>
    </w:p>
    <w:p w14:paraId="45D85239"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4 — BESS Performance Guarantee (MWh)</w:t>
      </w:r>
    </w:p>
    <w:p w14:paraId="16D73C8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lastRenderedPageBreak/>
        <w:t>Classification:</w:t>
      </w:r>
      <w:r w:rsidRPr="00B67522">
        <w:rPr>
          <w:rFonts w:ascii="Times New Roman" w:eastAsia="Times New Roman" w:hAnsi="Times New Roman" w:cs="Times New Roman"/>
          <w:kern w:val="0"/>
          <w14:ligatures w14:val="none"/>
        </w:rPr>
        <w:t xml:space="preserve"> Battery energy-design parameter.</w:t>
      </w:r>
    </w:p>
    <w:p w14:paraId="5A3B0A5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represents a guaranteed energy-capacity quantity associated with the battery system.</w:t>
      </w:r>
    </w:p>
    <w:p w14:paraId="2608CE5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Its precise contractual and engineering definition should be verified.</w:t>
      </w:r>
    </w:p>
    <w:p w14:paraId="3AE11A4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automatically equate performance-guaranteed energy with gross physical installed energy.</w:t>
      </w:r>
    </w:p>
    <w:p w14:paraId="68B8F4F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basic conceptual relationship is:</w:t>
      </w:r>
    </w:p>
    <w:p w14:paraId="1A9BBC1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 (hours) = BESS energy (MWh) / BESS power (MW).</w:t>
      </w:r>
    </w:p>
    <w:p w14:paraId="638CB0C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2767838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4,000 MWh / 1,000 MW = 4 hours.</w:t>
      </w:r>
    </w:p>
    <w:p w14:paraId="492D06A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BESS power equal to zero, duration is undefined or not applicable rather than mathematically zero.</w:t>
      </w:r>
    </w:p>
    <w:p w14:paraId="5F658BE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Relationships:</w:t>
      </w:r>
    </w:p>
    <w:p w14:paraId="55B64A68" w14:textId="77777777" w:rsidR="00B67522" w:rsidRPr="00B67522" w:rsidRDefault="00B67522" w:rsidP="00B675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Energy capacity versus discharge duration.</w:t>
      </w:r>
    </w:p>
    <w:p w14:paraId="4D5157EA" w14:textId="77777777" w:rsidR="00B67522" w:rsidRPr="00B67522" w:rsidRDefault="00B67522" w:rsidP="00B675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Energy capacity versus BESS CAPEX.</w:t>
      </w:r>
    </w:p>
    <w:p w14:paraId="44A68792" w14:textId="77777777" w:rsidR="00B67522" w:rsidRPr="00B67522" w:rsidRDefault="00B67522" w:rsidP="00B675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Energy capacity versus BESS annual output.</w:t>
      </w:r>
    </w:p>
    <w:p w14:paraId="43ABC488" w14:textId="77777777" w:rsidR="00B67522" w:rsidRPr="00B67522" w:rsidRDefault="00B67522" w:rsidP="00B675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Energy capacity versus cycling.</w:t>
      </w:r>
    </w:p>
    <w:p w14:paraId="2F9F5CBD" w14:textId="77777777" w:rsidR="00B67522" w:rsidRPr="00B67522" w:rsidRDefault="00B67522" w:rsidP="00B675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Guaranteed capacity versus installed physical capacity.</w:t>
      </w:r>
    </w:p>
    <w:p w14:paraId="0FB5958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5 — 7HA Unit</w:t>
      </w:r>
    </w:p>
    <w:p w14:paraId="44353D5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Primary DOE input.</w:t>
      </w:r>
    </w:p>
    <w:p w14:paraId="497F3DB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the number of installed GE 7HA heavy-duty gas turbines.</w:t>
      </w:r>
    </w:p>
    <w:p w14:paraId="3170ADF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Charu specified the 7HA.02 model operating in simple-cycle mode.</w:t>
      </w:r>
    </w:p>
    <w:p w14:paraId="4ACFA87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Values in the initial DOE:</w:t>
      </w:r>
    </w:p>
    <w:p w14:paraId="1B7DAF4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0, 1, 2, 3, 4.</w:t>
      </w:r>
    </w:p>
    <w:p w14:paraId="3FB8E69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an integer count.</w:t>
      </w:r>
    </w:p>
    <w:p w14:paraId="33722AF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Relationships:</w:t>
      </w:r>
    </w:p>
    <w:p w14:paraId="3DE7C503" w14:textId="77777777" w:rsidR="00B67522" w:rsidRPr="00B67522" w:rsidRDefault="00B67522" w:rsidP="00B675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Unit count versus gas-generation capacity.</w:t>
      </w:r>
    </w:p>
    <w:p w14:paraId="7F7DD828" w14:textId="77777777" w:rsidR="00B67522" w:rsidRPr="00B67522" w:rsidRDefault="00B67522" w:rsidP="00B675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Unit count versus annual gas AEP.</w:t>
      </w:r>
    </w:p>
    <w:p w14:paraId="19DA6F18" w14:textId="77777777" w:rsidR="00B67522" w:rsidRPr="00B67522" w:rsidRDefault="00B67522" w:rsidP="00B675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Unit count versus carbon density.</w:t>
      </w:r>
    </w:p>
    <w:p w14:paraId="6BE4A93C" w14:textId="77777777" w:rsidR="00B67522" w:rsidRPr="00B67522" w:rsidRDefault="00B67522" w:rsidP="00B675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Unit count versus load compliance.</w:t>
      </w:r>
    </w:p>
    <w:p w14:paraId="3E3D4182" w14:textId="77777777" w:rsidR="00B67522" w:rsidRPr="00B67522" w:rsidRDefault="00B67522" w:rsidP="00B675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Unit count versus gas CAPEX.</w:t>
      </w:r>
    </w:p>
    <w:p w14:paraId="4F06E27B" w14:textId="77777777" w:rsidR="00B67522" w:rsidRPr="00B67522" w:rsidRDefault="00B67522" w:rsidP="00B675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Unit count versus project LCOE.</w:t>
      </w:r>
    </w:p>
    <w:p w14:paraId="562B62B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precise per-unit rated capacity must come from the actual model assumptions and should not be invented.</w:t>
      </w:r>
    </w:p>
    <w:p w14:paraId="59781FF6"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6 — LM2500 Unit</w:t>
      </w:r>
    </w:p>
    <w:p w14:paraId="706F13C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Primary DOE input.</w:t>
      </w:r>
    </w:p>
    <w:p w14:paraId="7055C8D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the number of installed aeroderivative LM2500 gas turbines.</w:t>
      </w:r>
    </w:p>
    <w:p w14:paraId="26062E4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Initial DOE choices:</w:t>
      </w:r>
    </w:p>
    <w:p w14:paraId="562A3B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 25, 50 units.</w:t>
      </w:r>
    </w:p>
    <w:p w14:paraId="2D42118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 different class of equipment from the large 7HA turbine.</w:t>
      </w:r>
    </w:p>
    <w:p w14:paraId="5AA85D4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Relevant distinctions may include:</w:t>
      </w:r>
    </w:p>
    <w:p w14:paraId="080EA3AB" w14:textId="77777777" w:rsidR="00B67522" w:rsidRPr="00B67522" w:rsidRDefault="00B67522" w:rsidP="00B675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Power rating.</w:t>
      </w:r>
    </w:p>
    <w:p w14:paraId="34A97FCF" w14:textId="77777777" w:rsidR="00B67522" w:rsidRPr="00B67522" w:rsidRDefault="00B67522" w:rsidP="00B675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Dispatch flexibility.</w:t>
      </w:r>
    </w:p>
    <w:p w14:paraId="6598F3E0" w14:textId="77777777" w:rsidR="00B67522" w:rsidRPr="00B67522" w:rsidRDefault="00B67522" w:rsidP="00B675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Startup behavior.</w:t>
      </w:r>
    </w:p>
    <w:p w14:paraId="37D0C3C0" w14:textId="77777777" w:rsidR="00B67522" w:rsidRPr="00B67522" w:rsidRDefault="00B67522" w:rsidP="00B675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Ramp rate.</w:t>
      </w:r>
    </w:p>
    <w:p w14:paraId="5EF25B63" w14:textId="77777777" w:rsidR="00B67522" w:rsidRPr="00B67522" w:rsidRDefault="00B67522" w:rsidP="00B675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Part-load efficiency.</w:t>
      </w:r>
    </w:p>
    <w:p w14:paraId="12A8DF7A" w14:textId="77777777" w:rsidR="00B67522" w:rsidRPr="00B67522" w:rsidRDefault="00B67522" w:rsidP="00B675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w:t>
      </w:r>
    </w:p>
    <w:p w14:paraId="7391FE1E" w14:textId="77777777" w:rsidR="00B67522" w:rsidRPr="00B67522" w:rsidRDefault="00B67522" w:rsidP="00B675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Fuel consumption.</w:t>
      </w:r>
    </w:p>
    <w:p w14:paraId="42CECAF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Only claim quantitative differences when they are supported by actual equipment assumptions.</w:t>
      </w:r>
    </w:p>
    <w:p w14:paraId="124C7E1C"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7 — Carbon Free Energy (%)</w:t>
      </w:r>
    </w:p>
    <w:p w14:paraId="1B8EA3A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Environmental / operational output.</w:t>
      </w:r>
    </w:p>
    <w:p w14:paraId="4A283ED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Indicates the modeled percentage of energy considered carbon-free according to Martin's calculation methodology.</w:t>
      </w:r>
    </w:p>
    <w:p w14:paraId="04FE9DE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exact denominator and accounting convention must be verified.</w:t>
      </w:r>
    </w:p>
    <w:p w14:paraId="36FCC02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system may have a carbon-free energy value of 100% while failing to supply the data center during some hours.</w:t>
      </w:r>
    </w:p>
    <w:p w14:paraId="196436B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extremely important.</w:t>
      </w:r>
    </w:p>
    <w:p w14:paraId="3494CEB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lastRenderedPageBreak/>
        <w:t>100% carbon-free energy does not imply 100% load compliance.</w:t>
      </w:r>
    </w:p>
    <w:p w14:paraId="4BCA5AE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2D0F354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system with only solar, wind, and batteries may produce electricity without direct fossil-fuel combustion, but may fail to meet nighttime demand or low-wind periods.</w:t>
      </w:r>
    </w:p>
    <w:p w14:paraId="3B7ABB7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Therefore, carbon-free energy and load compliance must always be displayed as separate metrics.</w:t>
      </w:r>
    </w:p>
    <w:p w14:paraId="6E763DDC"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8 — Project LCOE ($/MWh)</w:t>
      </w:r>
    </w:p>
    <w:p w14:paraId="4930104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Economic output.</w:t>
      </w:r>
    </w:p>
    <w:p w14:paraId="53ECD76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LCOE stands for Levelized Cost of Energy.</w:t>
      </w:r>
    </w:p>
    <w:p w14:paraId="40101D9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expresses a modeled lifetime cost per unit of electricity under a defined financial and energy-accounting methodology.</w:t>
      </w:r>
    </w:p>
    <w:p w14:paraId="454C639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Its basic conceptual formula is:</w:t>
      </w:r>
    </w:p>
    <w:p w14:paraId="1E95EFC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Present value of lifetime project costs / Present value of lifetime energy delivered or produced, depending on the methodology.</w:t>
      </w:r>
    </w:p>
    <w:p w14:paraId="791D51A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assume the project LCOE is the arithmetic average of the technology-specific LCOEs.</w:t>
      </w:r>
    </w:p>
    <w:p w14:paraId="74D3619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is also not necessarily a simple CAPEX divided by first-year AEP calculation.</w:t>
      </w:r>
    </w:p>
    <w:p w14:paraId="6C54C95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Important analysis:</w:t>
      </w:r>
    </w:p>
    <w:p w14:paraId="0BBCA11E" w14:textId="77777777" w:rsidR="00B67522" w:rsidRPr="00B67522" w:rsidRDefault="00B67522" w:rsidP="00B675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does project LCOE change with carbon-free energy?</w:t>
      </w:r>
    </w:p>
    <w:p w14:paraId="5E7DAA47" w14:textId="77777777" w:rsidR="00B67522" w:rsidRPr="00B67522" w:rsidRDefault="00B67522" w:rsidP="00B675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does project LCOE change with load compliance?</w:t>
      </w:r>
    </w:p>
    <w:p w14:paraId="15FA5058" w14:textId="77777777" w:rsidR="00B67522" w:rsidRPr="00B67522" w:rsidRDefault="00B67522" w:rsidP="00B675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does project LCOE change with solar capacity?</w:t>
      </w:r>
    </w:p>
    <w:p w14:paraId="3EE8FEAF" w14:textId="77777777" w:rsidR="00B67522" w:rsidRPr="00B67522" w:rsidRDefault="00B67522" w:rsidP="00B675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does project LCOE change with wind capacity?</w:t>
      </w:r>
    </w:p>
    <w:p w14:paraId="0B7F5AB1" w14:textId="77777777" w:rsidR="00B67522" w:rsidRPr="00B67522" w:rsidRDefault="00B67522" w:rsidP="00B675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does project LCOE change with battery duration?</w:t>
      </w:r>
    </w:p>
    <w:p w14:paraId="2FC6E6FC" w14:textId="77777777" w:rsidR="00B67522" w:rsidRPr="00B67522" w:rsidRDefault="00B67522" w:rsidP="00B675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do the most economical designs compare with the most reliable ones?</w:t>
      </w:r>
    </w:p>
    <w:p w14:paraId="7C980B3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9 — Year 1 Capacity Factor (%)</w:t>
      </w:r>
    </w:p>
    <w:p w14:paraId="6FF41E1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Performance output.</w:t>
      </w:r>
    </w:p>
    <w:p w14:paraId="0334419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Capacity factor describes utilization of a defined rated capacity over time.</w:t>
      </w:r>
    </w:p>
    <w:p w14:paraId="06C4E57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a particular asset, the general concept is:</w:t>
      </w:r>
    </w:p>
    <w:p w14:paraId="4AA4EFF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Actual energy generated / (Rated power × time).</w:t>
      </w:r>
    </w:p>
    <w:p w14:paraId="349785E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However, for this workbook's project-wide capacity-factor column, inspect the data to identify Martin's denominator.</w:t>
      </w:r>
    </w:p>
    <w:p w14:paraId="33F7F68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 the sample, this field appears closely related to annual project AEP divided by the annual energy associated with the 1,000 MW data-center load.</w:t>
      </w:r>
    </w:p>
    <w:p w14:paraId="4AB8B70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2B52BDF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6,749.384 GWh / 8,760 GWh ≈ 77.05%.</w:t>
      </w:r>
    </w:p>
    <w:p w14:paraId="204F9E6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That matches the sample's 77.0478% value.</w:t>
      </w:r>
    </w:p>
    <w:p w14:paraId="297D9DA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suggests the field may represent an annual energy-to-load ratio rather than the conventional capacity factor of all installed generation assets.</w:t>
      </w:r>
    </w:p>
    <w:p w14:paraId="5316ED2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Investigate this relationship empirically.</w:t>
      </w:r>
    </w:p>
    <w:p w14:paraId="319411C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silently label this metric as conventional installed-generation capacity factor if Martin's calculation differs.</w:t>
      </w:r>
    </w:p>
    <w:p w14:paraId="187B1D1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Explain the discovered relationship and any unresolved uncertainty.</w:t>
      </w:r>
    </w:p>
    <w:p w14:paraId="4617E9BA"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10 — Year 1 Load Compliance (%)</w:t>
      </w:r>
    </w:p>
    <w:p w14:paraId="1E6E4D6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Critical operational output.</w:t>
      </w:r>
    </w:p>
    <w:p w14:paraId="089C312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a measure of how successfully the system satisfies the required load.</w:t>
      </w:r>
    </w:p>
    <w:p w14:paraId="6B174D2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one of the most important metrics in the entire workbook.</w:t>
      </w:r>
    </w:p>
    <w:p w14:paraId="77F6FD9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must not be confused with annual energy production or capacity factor.</w:t>
      </w:r>
    </w:p>
    <w:p w14:paraId="596CA8B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3892046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system might generate enough energy over a year in aggregate but still experience many hours when it cannot supply the full data-center load.</w:t>
      </w:r>
    </w:p>
    <w:p w14:paraId="54BF773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system can have:</w:t>
      </w:r>
    </w:p>
    <w:p w14:paraId="504CB791" w14:textId="77777777" w:rsidR="00B67522" w:rsidRPr="00B67522" w:rsidRDefault="00B67522" w:rsidP="00B675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 carbon-free energy.</w:t>
      </w:r>
    </w:p>
    <w:p w14:paraId="2A2B1FED" w14:textId="77777777" w:rsidR="00B67522" w:rsidRPr="00B67522" w:rsidRDefault="00B67522" w:rsidP="00B675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Substantial annual electricity generation.</w:t>
      </w:r>
    </w:p>
    <w:p w14:paraId="5374904D" w14:textId="77777777" w:rsidR="00B67522" w:rsidRPr="00B67522" w:rsidRDefault="00B67522" w:rsidP="00B675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Very low load compliance.</w:t>
      </w:r>
    </w:p>
    <w:p w14:paraId="39D0C59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not contradictory.</w:t>
      </w:r>
    </w:p>
    <w:p w14:paraId="1938459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It means the energy may be carbon-free when generated, but the power system does not consistently satisfy demand.</w:t>
      </w:r>
    </w:p>
    <w:p w14:paraId="1ED2534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exact load-compliance formula must be confirmed.</w:t>
      </w:r>
    </w:p>
    <w:p w14:paraId="05D17E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could be an hour-by-hour measure of successfully serving the entire required demand, or another model-specific compliance calculation.</w:t>
      </w:r>
    </w:p>
    <w:p w14:paraId="50F72DF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Do not equate this automatically with physical equipment reliability or industry-standard availability.</w:t>
      </w:r>
    </w:p>
    <w:p w14:paraId="35AB1D6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 hourly simulation alone does not establish five-nines or six-nines power-system availability.</w:t>
      </w:r>
    </w:p>
    <w:p w14:paraId="00937C2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UI should distinguish load compliance from equipment reliability.</w:t>
      </w:r>
    </w:p>
    <w:p w14:paraId="350F343F"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11 — Solar LCOE ($/MWh)</w:t>
      </w:r>
    </w:p>
    <w:p w14:paraId="2354185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Solar economic output.</w:t>
      </w:r>
    </w:p>
    <w:p w14:paraId="6C35F96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model's levelized cost of solar electricity.</w:t>
      </w:r>
    </w:p>
    <w:p w14:paraId="6DAE1DC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 it with:</w:t>
      </w:r>
    </w:p>
    <w:p w14:paraId="4BB846DC" w14:textId="77777777" w:rsidR="00B67522" w:rsidRPr="00B67522" w:rsidRDefault="00B67522" w:rsidP="00B675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capacity.</w:t>
      </w:r>
    </w:p>
    <w:p w14:paraId="7783465A" w14:textId="77777777" w:rsidR="00B67522" w:rsidRPr="00B67522" w:rsidRDefault="00B67522" w:rsidP="00B675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AEP.</w:t>
      </w:r>
    </w:p>
    <w:p w14:paraId="022EE223" w14:textId="77777777" w:rsidR="00B67522" w:rsidRPr="00B67522" w:rsidRDefault="00B67522" w:rsidP="00B675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CAPEX.</w:t>
      </w:r>
    </w:p>
    <w:p w14:paraId="5BA5FA5B" w14:textId="77777777" w:rsidR="00B67522" w:rsidRPr="00B67522" w:rsidRDefault="00B67522" w:rsidP="00B675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w:t>
      </w:r>
    </w:p>
    <w:p w14:paraId="09826442" w14:textId="77777777" w:rsidR="00B67522" w:rsidRPr="00B67522" w:rsidRDefault="00B67522" w:rsidP="00B675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w:t>
      </w:r>
    </w:p>
    <w:p w14:paraId="6A4CF15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Investigate how utilization and other financial assumptions affect this metric.</w:t>
      </w:r>
    </w:p>
    <w:p w14:paraId="24D4A899"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12 — Wind LCOE ($/MWh)</w:t>
      </w:r>
    </w:p>
    <w:p w14:paraId="0D54BC5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Wind economic output.</w:t>
      </w:r>
    </w:p>
    <w:p w14:paraId="06C934E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modeled levelized cost of wind electricity.</w:t>
      </w:r>
    </w:p>
    <w:p w14:paraId="6FFEAA8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Useful in understanding why more wind capacity may increase or decrease project cost.</w:t>
      </w:r>
    </w:p>
    <w:p w14:paraId="17E1C502"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13 — 7HA LCOE ($/MWh)</w:t>
      </w:r>
    </w:p>
    <w:p w14:paraId="4B4F92D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Gas economic output.</w:t>
      </w:r>
    </w:p>
    <w:p w14:paraId="46C186B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modeled levelized cost associated with the 7HA assets.</w:t>
      </w:r>
    </w:p>
    <w:p w14:paraId="095A0C4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A reported zero does not necessarily mean free energy.</w:t>
      </w:r>
    </w:p>
    <w:p w14:paraId="5E96961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may simply mean the asset is absent.</w:t>
      </w:r>
    </w:p>
    <w:p w14:paraId="5208484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Treat zero values carefully when the corresponding equipment count is zero.</w:t>
      </w:r>
    </w:p>
    <w:p w14:paraId="22C95217"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14 — LM2500 LCOE ($/MWh)</w:t>
      </w:r>
    </w:p>
    <w:p w14:paraId="205EF9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Gas economic output.</w:t>
      </w:r>
    </w:p>
    <w:p w14:paraId="769EFEF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modeled levelized cost associated with LM2500 assets.</w:t>
      </w:r>
    </w:p>
    <w:p w14:paraId="4CA8B5A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Again, absent equipment should be identified as not applicable when interpreting zero outputs.</w:t>
      </w:r>
    </w:p>
    <w:p w14:paraId="7F4EAD99"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15 — BESS LCOE ($/MWh)</w:t>
      </w:r>
    </w:p>
    <w:p w14:paraId="0866BB2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Storage economic output.</w:t>
      </w:r>
    </w:p>
    <w:p w14:paraId="682752B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modeled levelized cost attributed to battery storage.</w:t>
      </w:r>
    </w:p>
    <w:p w14:paraId="479DE8A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economics are especially sensitive to utilization.</w:t>
      </w:r>
    </w:p>
    <w:p w14:paraId="0FF2961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large battery installation that barely cycles may have a very high modeled cost per delivered MWh because its capital cost is distributed across a small energy throughput.</w:t>
      </w:r>
    </w:p>
    <w:p w14:paraId="6875119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spreadsheet contains battery LCOE examples ranging from approximately $175/MWh to more than $6,000/MWh.</w:t>
      </w:r>
    </w:p>
    <w:p w14:paraId="6E31169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differences deserve prominent interactive visualizations.</w:t>
      </w:r>
    </w:p>
    <w:p w14:paraId="6C3C69E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However, storage LCOE accounting can differ from generation LCOE accounting. Do not assume these metrics are directly additive or defined identically.</w:t>
      </w:r>
    </w:p>
    <w:p w14:paraId="64B8CFD0"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16 — Project CAPEX ($ M)</w:t>
      </w:r>
    </w:p>
    <w:p w14:paraId="21093E4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Economic output.</w:t>
      </w:r>
    </w:p>
    <w:p w14:paraId="7AA5CF0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 means Capital Expenditure.</w:t>
      </w:r>
    </w:p>
    <w:p w14:paraId="4603243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 M" means millions of US dollars.</w:t>
      </w:r>
    </w:p>
    <w:p w14:paraId="01913D8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 represents total modeled initial project investment.</w:t>
      </w:r>
    </w:p>
    <w:p w14:paraId="3BF14A7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 it with the sum of technology-specific CAPEX columns.</w:t>
      </w:r>
    </w:p>
    <w:p w14:paraId="32C19CF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Identify whether they add exactly or whether additional project costs or adjustments are included.</w:t>
      </w:r>
    </w:p>
    <w:p w14:paraId="48AF220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 is not the same as lifetime operating cost.</w:t>
      </w:r>
    </w:p>
    <w:p w14:paraId="01B8EA72"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17 — Solar CAPEX ($ M)</w:t>
      </w:r>
    </w:p>
    <w:p w14:paraId="2E06B59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Solar economic output.</w:t>
      </w:r>
    </w:p>
    <w:p w14:paraId="5272033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Investment cost attributed to solar equipment.</w:t>
      </w:r>
    </w:p>
    <w:p w14:paraId="7AF2CBF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Visualize cost against installed solar power.</w:t>
      </w:r>
    </w:p>
    <w:p w14:paraId="4F86D0C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Also calculate descriptive capital intensity, such as dollars per kW, when appropriate and when units are handled correctly.</w:t>
      </w:r>
    </w:p>
    <w:p w14:paraId="0203BE8E"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18 — Wind CAPEX ($ M)</w:t>
      </w:r>
    </w:p>
    <w:p w14:paraId="64B20EC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Wind economic output.</w:t>
      </w:r>
    </w:p>
    <w:p w14:paraId="1DED9CD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Investment cost attributed to wind equipment.</w:t>
      </w:r>
    </w:p>
    <w:p w14:paraId="3FA5FB6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Investigate whether this scales approximately linearly with installed capacity.</w:t>
      </w:r>
    </w:p>
    <w:p w14:paraId="5DAB8E50"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19 — 7HA CAPEX ($ M)</w:t>
      </w:r>
    </w:p>
    <w:p w14:paraId="197F8D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Gas economic output.</w:t>
      </w:r>
    </w:p>
    <w:p w14:paraId="4D6CB2F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Investment cost attributed to the heavy-duty turbines.</w:t>
      </w:r>
    </w:p>
    <w:p w14:paraId="5E19C55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Relate this to turbine count and installed capacity.</w:t>
      </w:r>
    </w:p>
    <w:p w14:paraId="1DB50CE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20 — LM2500 CAPEX ($ M)</w:t>
      </w:r>
    </w:p>
    <w:p w14:paraId="45BDA3E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Gas economic output.</w:t>
      </w:r>
    </w:p>
    <w:p w14:paraId="1745E3E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Investment cost attributed to LM2500 equipment.</w:t>
      </w:r>
    </w:p>
    <w:p w14:paraId="6F441E7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Relate this to unit count.</w:t>
      </w:r>
    </w:p>
    <w:p w14:paraId="235141A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21 — BESS CAPEX ($ M)</w:t>
      </w:r>
    </w:p>
    <w:p w14:paraId="7F51552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Battery economic output.</w:t>
      </w:r>
    </w:p>
    <w:p w14:paraId="6E3C81B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Battery system capital expenditure.</w:t>
      </w:r>
    </w:p>
    <w:p w14:paraId="2248834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Relate this to:</w:t>
      </w:r>
    </w:p>
    <w:p w14:paraId="52E0E6C6" w14:textId="77777777" w:rsidR="00B67522" w:rsidRPr="00B67522" w:rsidRDefault="00B67522" w:rsidP="00B675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Power rating in MW.</w:t>
      </w:r>
    </w:p>
    <w:p w14:paraId="19022BAC" w14:textId="77777777" w:rsidR="00B67522" w:rsidRPr="00B67522" w:rsidRDefault="00B67522" w:rsidP="00B675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Energy rating in MWh.</w:t>
      </w:r>
    </w:p>
    <w:p w14:paraId="035234FD" w14:textId="77777777" w:rsidR="00B67522" w:rsidRPr="00B67522" w:rsidRDefault="00B67522" w:rsidP="00B675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Duration in hours.</w:t>
      </w:r>
    </w:p>
    <w:p w14:paraId="03C776AD" w14:textId="77777777" w:rsidR="00B67522" w:rsidRPr="00B67522" w:rsidRDefault="00B67522" w:rsidP="00B675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containers.</w:t>
      </w:r>
    </w:p>
    <w:p w14:paraId="16207723" w14:textId="77777777" w:rsidR="00B67522" w:rsidRPr="00B67522" w:rsidRDefault="00B67522" w:rsidP="00B675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battery blades.</w:t>
      </w:r>
    </w:p>
    <w:p w14:paraId="76872B3C" w14:textId="77777777" w:rsidR="00B67522" w:rsidRPr="00B67522" w:rsidRDefault="00B67522" w:rsidP="00B675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inverters.</w:t>
      </w:r>
    </w:p>
    <w:p w14:paraId="3A9297D9"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22 — Year 1 Solar AEP (kWh)</w:t>
      </w:r>
    </w:p>
    <w:p w14:paraId="24D83B9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Annual energy output.</w:t>
      </w:r>
    </w:p>
    <w:p w14:paraId="167409C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AEP means Annual Energy Production.</w:t>
      </w:r>
    </w:p>
    <w:p w14:paraId="7CA8921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reports modeled solar electricity production during the first year.</w:t>
      </w:r>
    </w:p>
    <w:p w14:paraId="69F8E13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is an energy quantity, not a power rating.</w:t>
      </w:r>
    </w:p>
    <w:p w14:paraId="0BE577B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correct conversions:</w:t>
      </w:r>
    </w:p>
    <w:p w14:paraId="7D2E74C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 kWh = 1 MWh.</w:t>
      </w:r>
    </w:p>
    <w:p w14:paraId="7A43EE0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1,000,000 kWh = 1 GWh.</w:t>
      </w:r>
    </w:p>
    <w:p w14:paraId="1B108C9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64EE604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1,860,616,007 kWh = approximately 1,860.616 GWh.</w:t>
      </w:r>
    </w:p>
    <w:p w14:paraId="27F0ABC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Calculate solar-specific realized annual utilization when meaningful.</w:t>
      </w:r>
    </w:p>
    <w:p w14:paraId="56FAFAA3"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23 — Year 1 Wind AEP (kWh)</w:t>
      </w:r>
    </w:p>
    <w:p w14:paraId="756E170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Annual energy output.</w:t>
      </w:r>
    </w:p>
    <w:p w14:paraId="1B76634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modeled annual electricity generated by wind.</w:t>
      </w:r>
    </w:p>
    <w:p w14:paraId="27CA63E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 this with wind nameplate capacity.</w:t>
      </w:r>
    </w:p>
    <w:p w14:paraId="1A67134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a wind farm:</w:t>
      </w:r>
    </w:p>
    <w:p w14:paraId="7F5B180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capacity factor = Annual wind energy (MWh) / (Installed wind MW × 8,760 hours).</w:t>
      </w:r>
    </w:p>
    <w:p w14:paraId="64B6B0B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This can be calculated as a derived analytical metric.</w:t>
      </w:r>
    </w:p>
    <w:p w14:paraId="4FA56DD0"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24 — Year 1 BESS AEP (kWh)</w:t>
      </w:r>
    </w:p>
    <w:p w14:paraId="1872938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Operational output.</w:t>
      </w:r>
    </w:p>
    <w:p w14:paraId="7E92D9D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annual energy attributed to BESS discharge or other modeled BESS energy accounting.</w:t>
      </w:r>
    </w:p>
    <w:p w14:paraId="62BBFC9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Its exact meaning must be verified.</w:t>
      </w:r>
    </w:p>
    <w:p w14:paraId="60D65E3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battery is storage, not a primary energy source.</w:t>
      </w:r>
    </w:p>
    <w:p w14:paraId="1AE9154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Energy delivered by the battery was previously generated by another source or imported from elsewhere.</w:t>
      </w:r>
    </w:p>
    <w:p w14:paraId="7AE258E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Therefore, special care is needed to avoid double counting when summing solar, wind, BESS, and gas AEP values.</w:t>
      </w:r>
    </w:p>
    <w:p w14:paraId="587A59E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how Martin's annual energy totals are constructed, but do not assume the reported total is a physically independent sum of primary generation.</w:t>
      </w:r>
    </w:p>
    <w:p w14:paraId="68D8030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25 — Year 1 7HA+LM2500 AEP (kWh)</w:t>
      </w:r>
    </w:p>
    <w:p w14:paraId="41F8228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Gas-generation output.</w:t>
      </w:r>
    </w:p>
    <w:p w14:paraId="6751040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Annual energy attributed to the two gas turbine families.</w:t>
      </w:r>
    </w:p>
    <w:p w14:paraId="2A149E3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combines the heavy-duty and aeroderivative contributions.</w:t>
      </w:r>
    </w:p>
    <w:p w14:paraId="74059E3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does not distinguish their individual energy production in this column.</w:t>
      </w:r>
    </w:p>
    <w:p w14:paraId="169434D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invent a turbine-family AEP split if the source data does not provide it.</w:t>
      </w:r>
    </w:p>
    <w:p w14:paraId="4EBD1704"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26 — Total Yr1 AEP (GWh)</w:t>
      </w:r>
    </w:p>
    <w:p w14:paraId="4728E3A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Aggregate annual energy output.</w:t>
      </w:r>
    </w:p>
    <w:p w14:paraId="06B2201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Reports total modeled annual energy in GWh.</w:t>
      </w:r>
    </w:p>
    <w:p w14:paraId="7A84C79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 it to:</w:t>
      </w:r>
    </w:p>
    <w:p w14:paraId="52EA24DA" w14:textId="77777777" w:rsidR="00B67522" w:rsidRPr="00B67522" w:rsidRDefault="00B67522" w:rsidP="00B675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Individual technology AEP values.</w:t>
      </w:r>
    </w:p>
    <w:p w14:paraId="7B94AB2A" w14:textId="77777777" w:rsidR="00B67522" w:rsidRPr="00B67522" w:rsidRDefault="00B67522" w:rsidP="00B675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Data-center annual energy demand.</w:t>
      </w:r>
    </w:p>
    <w:p w14:paraId="117760A6" w14:textId="77777777" w:rsidR="00B67522" w:rsidRPr="00B67522" w:rsidRDefault="00B67522" w:rsidP="00B675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Capacity Factor.</w:t>
      </w:r>
    </w:p>
    <w:p w14:paraId="2BC3737B" w14:textId="77777777" w:rsidR="00B67522" w:rsidRPr="00B67522" w:rsidRDefault="00B67522" w:rsidP="00B675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Load Compliance.</w:t>
      </w:r>
    </w:p>
    <w:p w14:paraId="043211D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The sample appears to show that the technology AEP columns sum to this total.</w:t>
      </w:r>
    </w:p>
    <w:p w14:paraId="0FE3755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Verify that identity, including any battery-energy accounting issues, rather than assuming it is guaranteed.</w:t>
      </w:r>
    </w:p>
    <w:p w14:paraId="24197DB3"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27 — Year 1 Curtailment (%)</w:t>
      </w:r>
    </w:p>
    <w:p w14:paraId="00F7EF8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Operational output.</w:t>
      </w:r>
    </w:p>
    <w:p w14:paraId="42ABF98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occurs when potential generation is intentionally not used.</w:t>
      </w:r>
    </w:p>
    <w:p w14:paraId="5A90D62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 a solar farm could produce 800 MW, but the system might only need 600 MW and have no available storage or other use for the remaining electricity.</w:t>
      </w:r>
    </w:p>
    <w:p w14:paraId="0174BC9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extra potential generation may be curtailed.</w:t>
      </w:r>
    </w:p>
    <w:p w14:paraId="76738A3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simplified intuition:</w:t>
      </w:r>
    </w:p>
    <w:p w14:paraId="498AB4B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measures how much available energy is not used.</w:t>
      </w:r>
    </w:p>
    <w:p w14:paraId="6943365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actual percentage formula, denominator, and technologies covered must be verified.</w:t>
      </w:r>
    </w:p>
    <w:p w14:paraId="528825A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Useful relationships:</w:t>
      </w:r>
    </w:p>
    <w:p w14:paraId="4C198282" w14:textId="77777777" w:rsidR="00B67522" w:rsidRPr="00B67522" w:rsidRDefault="00B67522" w:rsidP="00B675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versus renewable nameplate capacity.</w:t>
      </w:r>
    </w:p>
    <w:p w14:paraId="09B0A553" w14:textId="77777777" w:rsidR="00B67522" w:rsidRPr="00B67522" w:rsidRDefault="00B67522" w:rsidP="00B675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versus BESS power.</w:t>
      </w:r>
    </w:p>
    <w:p w14:paraId="58C30A70" w14:textId="77777777" w:rsidR="00B67522" w:rsidRPr="00B67522" w:rsidRDefault="00B67522" w:rsidP="00B675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versus BESS duration.</w:t>
      </w:r>
    </w:p>
    <w:p w14:paraId="4D7447BF" w14:textId="77777777" w:rsidR="00B67522" w:rsidRPr="00B67522" w:rsidRDefault="00B67522" w:rsidP="00B675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versus project LCOE.</w:t>
      </w:r>
    </w:p>
    <w:p w14:paraId="00F15B28"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28 — Carbon Density (lb CO2/MWh)</w:t>
      </w:r>
    </w:p>
    <w:p w14:paraId="4642CF2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Environmental output.</w:t>
      </w:r>
    </w:p>
    <w:p w14:paraId="0C1282F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emissions intensity expressed as pounds of carbon dioxide per MWh.</w:t>
      </w:r>
    </w:p>
    <w:p w14:paraId="3D36CA3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value of zero means zero reported modeled carbon density under the model's chosen emissions boundary.</w:t>
      </w:r>
    </w:p>
    <w:p w14:paraId="79F9932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does not automatically mean zero full-lifecycle emissions.</w:t>
      </w:r>
    </w:p>
    <w:p w14:paraId="768FF95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Investigate the relationship with:</w:t>
      </w:r>
    </w:p>
    <w:p w14:paraId="0C5D7046" w14:textId="77777777" w:rsidR="00B67522" w:rsidRPr="00B67522" w:rsidRDefault="00B67522" w:rsidP="00B675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unit counts.</w:t>
      </w:r>
    </w:p>
    <w:p w14:paraId="77A8F608" w14:textId="77777777" w:rsidR="00B67522" w:rsidRPr="00B67522" w:rsidRDefault="00B67522" w:rsidP="00B675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generation AEP.</w:t>
      </w:r>
    </w:p>
    <w:p w14:paraId="27F3917C" w14:textId="77777777" w:rsidR="00B67522" w:rsidRPr="00B67522" w:rsidRDefault="00B67522" w:rsidP="00B675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percentage.</w:t>
      </w:r>
    </w:p>
    <w:p w14:paraId="46211032" w14:textId="77777777" w:rsidR="00B67522" w:rsidRPr="00B67522" w:rsidRDefault="00B67522" w:rsidP="00B675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Project LCOE.</w:t>
      </w:r>
    </w:p>
    <w:p w14:paraId="7D77394F"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29 — Solar DC Nameplate (MWdc)</w:t>
      </w:r>
    </w:p>
    <w:p w14:paraId="61DE822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Derived equipment-sizing quantity.</w:t>
      </w:r>
    </w:p>
    <w:p w14:paraId="30343F7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photovoltaic modules generate direct current, abbreviated DC.</w:t>
      </w:r>
    </w:p>
    <w:p w14:paraId="5F740A5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Inverters convert DC electricity to AC electricity used by the power system.</w:t>
      </w:r>
    </w:p>
    <w:p w14:paraId="01BD1EA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creates two different solar nameplate measures:</w:t>
      </w:r>
    </w:p>
    <w:p w14:paraId="4F4D6985" w14:textId="77777777" w:rsidR="00B67522" w:rsidRPr="00B67522" w:rsidRDefault="00B67522" w:rsidP="00B675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DC module capacity.</w:t>
      </w:r>
    </w:p>
    <w:p w14:paraId="67D5FB64" w14:textId="77777777" w:rsidR="00B67522" w:rsidRPr="00B67522" w:rsidRDefault="00B67522" w:rsidP="00B675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AC inverter or system capacity.</w:t>
      </w:r>
    </w:p>
    <w:p w14:paraId="171A27A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 the first sample row:</w:t>
      </w:r>
    </w:p>
    <w:p w14:paraId="616F58C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DC nameplate ≈ 1,390.646 MWdc.</w:t>
      </w:r>
    </w:p>
    <w:p w14:paraId="07AEA05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nameplate ≈ 1,030.108 MWac.</w:t>
      </w:r>
    </w:p>
    <w:p w14:paraId="514A0AB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ratio is approximately:</w:t>
      </w:r>
    </w:p>
    <w:p w14:paraId="2089D18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1,390.646 / 1,030.108 ≈ 1.35.</w:t>
      </w:r>
    </w:p>
    <w:p w14:paraId="62388AC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the DC/AC sizing ratio.</w:t>
      </w:r>
    </w:p>
    <w:p w14:paraId="2E30C07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is a useful derived metric.</w:t>
      </w:r>
    </w:p>
    <w:p w14:paraId="1F55979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Investigate whether it remains constant across the dataset.</w:t>
      </w:r>
    </w:p>
    <w:p w14:paraId="31A43778"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30 — Wind Turbine Unit</w:t>
      </w:r>
    </w:p>
    <w:p w14:paraId="03F0CD5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Derived equipment-sizing quantity.</w:t>
      </w:r>
    </w:p>
    <w:p w14:paraId="4803294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individual wind turbines.</w:t>
      </w:r>
    </w:p>
    <w:p w14:paraId="3C54318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04FC2D7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264 × 3.8 MW = 1,003.2 MW.</w:t>
      </w:r>
    </w:p>
    <w:p w14:paraId="5968A43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visualization showing the relationship between wind turbine count and wind nameplate MW.</w:t>
      </w:r>
    </w:p>
    <w:p w14:paraId="1E6FB89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This should explain why actual installed wind capacities may differ from the nominal 200 MW DOE increments.</w:t>
      </w:r>
    </w:p>
    <w:p w14:paraId="3F09CCC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31 — BESS initially installed Blade</w:t>
      </w:r>
    </w:p>
    <w:p w14:paraId="7600D5A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Battery equipment-sizing quantity.</w:t>
      </w:r>
    </w:p>
    <w:p w14:paraId="1911B48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the number of battery blade assemblies used in Martin's battery design.</w:t>
      </w:r>
    </w:p>
    <w:p w14:paraId="5747436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assume the precise physical meaning of a "blade" without documentation for the battery product or storage architecture.</w:t>
      </w:r>
    </w:p>
    <w:p w14:paraId="63F0E41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Explain that this is a battery hardware quantity and label its exact definition as pending verification if necessary.</w:t>
      </w:r>
    </w:p>
    <w:p w14:paraId="2B6BFA6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Relate it to installed energy capacity and CAPEX.</w:t>
      </w:r>
    </w:p>
    <w:p w14:paraId="6871773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32 — BESS initially installed Capacity (MWh)</w:t>
      </w:r>
    </w:p>
    <w:p w14:paraId="63F83FB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Derived physical battery-sizing quantity.</w:t>
      </w:r>
    </w:p>
    <w:p w14:paraId="45B23B0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initially installed battery energy capacity.</w:t>
      </w:r>
    </w:p>
    <w:p w14:paraId="618F880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Important:</w:t>
      </w:r>
    </w:p>
    <w:p w14:paraId="5A628AD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may differ from "BESS Performance Guarantee (MWh)."</w:t>
      </w:r>
    </w:p>
    <w:p w14:paraId="11758EE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 the sample contains:</w:t>
      </w:r>
    </w:p>
    <w:p w14:paraId="65F83F95" w14:textId="77777777" w:rsidR="00B67522" w:rsidRPr="00B67522" w:rsidRDefault="00B67522" w:rsidP="00B675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performance guarantee: 4,000 MWh.</w:t>
      </w:r>
    </w:p>
    <w:p w14:paraId="7FAC2725" w14:textId="77777777" w:rsidR="00B67522" w:rsidRPr="00B67522" w:rsidRDefault="00B67522" w:rsidP="00B675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Initially installed BESS capacity: 4,611.9232 MWh.</w:t>
      </w:r>
    </w:p>
    <w:p w14:paraId="0A66A57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Possible explanations include design margin, degradation allowance, usable-versus-gross capacity, or equipment-sizing constraints.</w:t>
      </w:r>
    </w:p>
    <w:p w14:paraId="1EE7673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are hypotheses, not established facts.</w:t>
      </w:r>
    </w:p>
    <w:p w14:paraId="2E700C7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visualization should show the discrepancy and explicitly flag the underlying explanation as requiring confirmation.</w:t>
      </w:r>
    </w:p>
    <w:p w14:paraId="1B9AF664"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33 — BESS initially installed RSU container</w:t>
      </w:r>
    </w:p>
    <w:p w14:paraId="22EB26E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Battery equipment-sizing quantity.</w:t>
      </w:r>
    </w:p>
    <w:p w14:paraId="32405E2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the number of RSU containers associated with the installed battery system.</w:t>
      </w:r>
    </w:p>
    <w:p w14:paraId="6A6A0AF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The exact expansion of RSU and its equipment definition should be established from documentation rather than guessed.</w:t>
      </w:r>
    </w:p>
    <w:p w14:paraId="0134648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Useful relationships:</w:t>
      </w:r>
    </w:p>
    <w:p w14:paraId="52024A7E" w14:textId="77777777" w:rsidR="00B67522" w:rsidRPr="00B67522" w:rsidRDefault="00B67522" w:rsidP="00B675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Container count versus installed BESS MWh.</w:t>
      </w:r>
    </w:p>
    <w:p w14:paraId="3CF09260" w14:textId="77777777" w:rsidR="00B67522" w:rsidRPr="00B67522" w:rsidRDefault="00B67522" w:rsidP="00B675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Container count versus BESS power.</w:t>
      </w:r>
    </w:p>
    <w:p w14:paraId="742C4091" w14:textId="77777777" w:rsidR="00B67522" w:rsidRPr="00B67522" w:rsidRDefault="00B67522" w:rsidP="00B675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Container count versus CAPEX.</w:t>
      </w:r>
    </w:p>
    <w:p w14:paraId="60B5F6C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34 — BESS initially installed Inverter unit</w:t>
      </w:r>
    </w:p>
    <w:p w14:paraId="3FC8428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Battery equipment-sizing quantity.</w:t>
      </w:r>
    </w:p>
    <w:p w14:paraId="00ACE48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battery inverter units.</w:t>
      </w:r>
    </w:p>
    <w:p w14:paraId="03C8AED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Inverters are power-electronics equipment that interface the battery's DC electrical system with the AC grid or power network.</w:t>
      </w:r>
    </w:p>
    <w:p w14:paraId="44E8621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Explore how inverter count scales with BESS power.</w:t>
      </w:r>
    </w:p>
    <w:p w14:paraId="22081EF4"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Column 35 — BESS usage (cycle/day)</w:t>
      </w:r>
    </w:p>
    <w:p w14:paraId="2C984BE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Classification:</w:t>
      </w:r>
      <w:r w:rsidRPr="00B67522">
        <w:rPr>
          <w:rFonts w:ascii="Times New Roman" w:eastAsia="Times New Roman" w:hAnsi="Times New Roman" w:cs="Times New Roman"/>
          <w:kern w:val="0"/>
          <w14:ligatures w14:val="none"/>
        </w:rPr>
        <w:t xml:space="preserve"> Operational simulation output.</w:t>
      </w:r>
    </w:p>
    <w:p w14:paraId="69A4F83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Represents modeled battery utilization in cycles per day.</w:t>
      </w:r>
    </w:p>
    <w:p w14:paraId="78D4511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battery cycle generally reflects a full-equivalent charge/discharge throughput measure, although the precise formula must be verified.</w:t>
      </w:r>
    </w:p>
    <w:p w14:paraId="0438C9A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119C2EA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0.3056 cycles/day suggests an average equivalent utilization of approximately 0.31 full cycles per day.</w:t>
      </w:r>
    </w:p>
    <w:p w14:paraId="2FB7B97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 different concept from battery duration.</w:t>
      </w:r>
    </w:p>
    <w:p w14:paraId="365274B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Duration describes energy capacity relative to power.</w:t>
      </w:r>
    </w:p>
    <w:p w14:paraId="1454D86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Cycles per day describe how frequently that storage capacity is used.</w:t>
      </w:r>
    </w:p>
    <w:p w14:paraId="15FE3F7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Relationships:</w:t>
      </w:r>
    </w:p>
    <w:p w14:paraId="55D632A4" w14:textId="77777777" w:rsidR="00B67522" w:rsidRPr="00B67522" w:rsidRDefault="00B67522" w:rsidP="00B675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usage versus BESS LCOE.</w:t>
      </w:r>
    </w:p>
    <w:p w14:paraId="15619912" w14:textId="77777777" w:rsidR="00B67522" w:rsidRPr="00B67522" w:rsidRDefault="00B67522" w:rsidP="00B675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usage versus annual BESS AEP.</w:t>
      </w:r>
    </w:p>
    <w:p w14:paraId="5C39F2B2" w14:textId="77777777" w:rsidR="00B67522" w:rsidRPr="00B67522" w:rsidRDefault="00B67522" w:rsidP="00B675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usage versus renewable capacity.</w:t>
      </w:r>
    </w:p>
    <w:p w14:paraId="3620887B" w14:textId="77777777" w:rsidR="00B67522" w:rsidRPr="00B67522" w:rsidRDefault="00B67522" w:rsidP="00B675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BESS usage versus curtailment.</w:t>
      </w:r>
    </w:p>
    <w:p w14:paraId="1920AD27" w14:textId="77777777" w:rsidR="00B67522" w:rsidRPr="00B67522" w:rsidRDefault="00B67522" w:rsidP="00B675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usage versus load compliance.</w:t>
      </w:r>
    </w:p>
    <w:p w14:paraId="159F7C2D"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16431AEB">
          <v:rect id="_x0000_i1032" style="width:0;height:1.5pt" o:hralign="center" o:hrstd="t" o:hr="t" fillcolor="#a0a0a0" stroked="f"/>
        </w:pict>
      </w:r>
    </w:p>
    <w:p w14:paraId="226B7702"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8 — THREE REAL EXAMPLES FROM MARTIN'S DATA</w:t>
      </w:r>
    </w:p>
    <w:p w14:paraId="0FC1451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are three rows from Martin's simulation results.</w:t>
      </w:r>
    </w:p>
    <w:p w14:paraId="04847A7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them as educational examples in the UI, but do not hard-code them as the entire data source.</w:t>
      </w:r>
    </w:p>
    <w:p w14:paraId="695C0644"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Example A — Large solar, large wind, large battery, no gas</w:t>
      </w:r>
    </w:p>
    <w:p w14:paraId="0A695E62"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1,030.108262 MW.</w:t>
      </w:r>
    </w:p>
    <w:p w14:paraId="07569CDD"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1,003.2 MW.</w:t>
      </w:r>
    </w:p>
    <w:p w14:paraId="20CC73CC"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1,000 MW.</w:t>
      </w:r>
    </w:p>
    <w:p w14:paraId="5E8324B6"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performance guarantee: 4,000 MWh.</w:t>
      </w:r>
    </w:p>
    <w:p w14:paraId="68243E85"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 4 hours.</w:t>
      </w:r>
    </w:p>
    <w:p w14:paraId="517F5D71"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 units: 0.</w:t>
      </w:r>
    </w:p>
    <w:p w14:paraId="1E308BD3"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units: 0.</w:t>
      </w:r>
    </w:p>
    <w:p w14:paraId="4770D3FA"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100%.</w:t>
      </w:r>
    </w:p>
    <w:p w14:paraId="4E80EBBF"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$47.59124696/MWh.</w:t>
      </w:r>
    </w:p>
    <w:p w14:paraId="42E0D4A1"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Capacity Factor: 77.04776543%.</w:t>
      </w:r>
    </w:p>
    <w:p w14:paraId="464A00F3"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Load Compliance: 45.67351598%.</w:t>
      </w:r>
    </w:p>
    <w:p w14:paraId="201349AA"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 $3,417.839545 million.</w:t>
      </w:r>
    </w:p>
    <w:p w14:paraId="1EFDBB01"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Total Year 1 AEP: 6,749.384252 GWh.</w:t>
      </w:r>
    </w:p>
    <w:p w14:paraId="06FBCA57"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2.645960291%.</w:t>
      </w:r>
    </w:p>
    <w:p w14:paraId="048E2F32"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 0 lb CO2/MWh.</w:t>
      </w:r>
    </w:p>
    <w:p w14:paraId="5DB53E7F" w14:textId="77777777" w:rsidR="00B67522" w:rsidRPr="00B67522" w:rsidRDefault="00B67522" w:rsidP="00B675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usage: 0.305553486 cycles/day.</w:t>
      </w:r>
    </w:p>
    <w:p w14:paraId="0D2B63D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Interpretation:</w:t>
      </w:r>
    </w:p>
    <w:p w14:paraId="54A29A9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system produces a substantial quantity of carbon-free electricity.</w:t>
      </w:r>
    </w:p>
    <w:p w14:paraId="7D12022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However, it does not meet the required data-center demand as consistently as the customer may require.</w:t>
      </w:r>
    </w:p>
    <w:p w14:paraId="36EA585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distinction between high carbon-free energy and inadequate load compliance is critical.</w:t>
      </w:r>
    </w:p>
    <w:p w14:paraId="574B8294"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Example B — Smaller solar, same wind and battery, no gas</w:t>
      </w:r>
    </w:p>
    <w:p w14:paraId="06DD4F78"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206.0216524 MW.</w:t>
      </w:r>
    </w:p>
    <w:p w14:paraId="733E710D"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Wind: 1,003.2 MW.</w:t>
      </w:r>
    </w:p>
    <w:p w14:paraId="3D840459"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1,000 MW.</w:t>
      </w:r>
    </w:p>
    <w:p w14:paraId="0CA79125"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energy guarantee: 4,000 MWh.</w:t>
      </w:r>
    </w:p>
    <w:p w14:paraId="1377DE82"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 units: 0.</w:t>
      </w:r>
    </w:p>
    <w:p w14:paraId="789FDF30"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units: 0.</w:t>
      </w:r>
    </w:p>
    <w:p w14:paraId="28423CF5"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100%.</w:t>
      </w:r>
    </w:p>
    <w:p w14:paraId="10295AE6"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$46.29393762/MWh.</w:t>
      </w:r>
    </w:p>
    <w:p w14:paraId="1D90DF81"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Capacity Factor: 55.82982835%.</w:t>
      </w:r>
    </w:p>
    <w:p w14:paraId="59DB294F"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Load Compliance: 5.171232877%.</w:t>
      </w:r>
    </w:p>
    <w:p w14:paraId="47CCA68C"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 $2,439.065745 million.</w:t>
      </w:r>
    </w:p>
    <w:p w14:paraId="111E2373"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Total Year 1 AEP: 4,890.692963 GWh.</w:t>
      </w:r>
    </w:p>
    <w:p w14:paraId="4C42BD68"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0.369104416%.</w:t>
      </w:r>
    </w:p>
    <w:p w14:paraId="37691553"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LCOE: $6,047.102871/MWh.</w:t>
      </w:r>
    </w:p>
    <w:p w14:paraId="5563E31F" w14:textId="77777777" w:rsidR="00B67522" w:rsidRPr="00B67522" w:rsidRDefault="00B67522" w:rsidP="00B675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usage: 0.009642896 cycles/day.</w:t>
      </w:r>
    </w:p>
    <w:p w14:paraId="740D118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Interpretation:</w:t>
      </w:r>
    </w:p>
    <w:p w14:paraId="346625C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configuration has lower project CAPEX and slightly lower project LCOE than Example A.</w:t>
      </w:r>
    </w:p>
    <w:p w14:paraId="4DC45D4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However, its load compliance is dramatically worse.</w:t>
      </w:r>
    </w:p>
    <w:p w14:paraId="013B045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Its battery is barely utilized according to the reported cycling metric.</w:t>
      </w:r>
    </w:p>
    <w:p w14:paraId="502198F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That helps explain why the battery-specific LCOE is extraordinarily high, although the exact LCOE accounting must be checked.</w:t>
      </w:r>
    </w:p>
    <w:p w14:paraId="33F68AD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an excellent demonstration of why optimizing a single economic metric is insufficient.</w:t>
      </w:r>
    </w:p>
    <w:p w14:paraId="1438F4C8"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Example C — Intermediate solar, same wind and battery, no gas</w:t>
      </w:r>
    </w:p>
    <w:p w14:paraId="6813699B"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AC: 412.0433047 MW.</w:t>
      </w:r>
    </w:p>
    <w:p w14:paraId="4BC74E0D"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1,003.2 MW.</w:t>
      </w:r>
    </w:p>
    <w:p w14:paraId="380A3465"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1,000 MW.</w:t>
      </w:r>
    </w:p>
    <w:p w14:paraId="7A88E134"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energy guarantee: 4,000 MWh.</w:t>
      </w:r>
    </w:p>
    <w:p w14:paraId="703471E9"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 units: 0.</w:t>
      </w:r>
    </w:p>
    <w:p w14:paraId="2702F8BF"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units: 0.</w:t>
      </w:r>
    </w:p>
    <w:p w14:paraId="380D9007"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100%.</w:t>
      </w:r>
    </w:p>
    <w:p w14:paraId="7B5B31CF"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$46.31626003/MWh.</w:t>
      </w:r>
    </w:p>
    <w:p w14:paraId="7492C729"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Capacity Factor: 61.70481783%.</w:t>
      </w:r>
    </w:p>
    <w:p w14:paraId="3DEF5E90"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Load Compliance: 14.29223744%.</w:t>
      </w:r>
    </w:p>
    <w:p w14:paraId="230B9F18"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 $2,683.612823 million.</w:t>
      </w:r>
    </w:p>
    <w:p w14:paraId="0FE31AF6"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Total Year 1 AEP: 5,405.342042 GWh.</w:t>
      </w:r>
    </w:p>
    <w:p w14:paraId="168E0E89"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0.277926422%.</w:t>
      </w:r>
    </w:p>
    <w:p w14:paraId="62D055F7"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LCOE: $869.4700924/MWh.</w:t>
      </w:r>
    </w:p>
    <w:p w14:paraId="6D7EC769" w14:textId="77777777" w:rsidR="00B67522" w:rsidRPr="00B67522" w:rsidRDefault="00B67522" w:rsidP="00B675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BESS usage: 0.060947631 cycles/day.</w:t>
      </w:r>
    </w:p>
    <w:p w14:paraId="33B4E97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Interpretation:</w:t>
      </w:r>
    </w:p>
    <w:p w14:paraId="3E6CC69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configuration sits between the other two in terms of solar size, CAPEX, annual generation, and load compliance.</w:t>
      </w:r>
    </w:p>
    <w:p w14:paraId="6E0BFC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illustrates how changing one major design dimension can influence several output metrics simultaneously.</w:t>
      </w:r>
    </w:p>
    <w:p w14:paraId="5CDDE76F"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Important comparison</w:t>
      </w:r>
    </w:p>
    <w:p w14:paraId="4804713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Notice: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234"/>
        <w:gridCol w:w="1234"/>
        <w:gridCol w:w="1249"/>
      </w:tblGrid>
      <w:tr w:rsidR="00B67522" w:rsidRPr="00B67522" w14:paraId="618BBE3D" w14:textId="77777777">
        <w:trPr>
          <w:tblCellSpacing w:w="15" w:type="dxa"/>
        </w:trPr>
        <w:tc>
          <w:tcPr>
            <w:tcW w:w="0" w:type="auto"/>
            <w:vAlign w:val="center"/>
            <w:hideMark/>
          </w:tcPr>
          <w:p w14:paraId="6D77B699" w14:textId="77777777" w:rsidR="00B67522" w:rsidRPr="00B67522" w:rsidRDefault="00B67522" w:rsidP="00B67522">
            <w:pPr>
              <w:spacing w:after="0" w:line="240" w:lineRule="auto"/>
              <w:jc w:val="center"/>
              <w:rPr>
                <w:rFonts w:ascii="Times New Roman" w:eastAsia="Times New Roman" w:hAnsi="Times New Roman" w:cs="Times New Roman"/>
                <w:b/>
                <w:bCs/>
                <w:kern w:val="0"/>
                <w14:ligatures w14:val="none"/>
              </w:rPr>
            </w:pPr>
            <w:r w:rsidRPr="00B67522">
              <w:rPr>
                <w:rFonts w:ascii="Times New Roman" w:eastAsia="Times New Roman" w:hAnsi="Times New Roman" w:cs="Times New Roman"/>
                <w:b/>
                <w:bCs/>
                <w:kern w:val="0"/>
                <w14:ligatures w14:val="none"/>
              </w:rPr>
              <w:t>Metric</w:t>
            </w:r>
          </w:p>
        </w:tc>
        <w:tc>
          <w:tcPr>
            <w:tcW w:w="0" w:type="auto"/>
            <w:vAlign w:val="center"/>
            <w:hideMark/>
          </w:tcPr>
          <w:p w14:paraId="24A4FC34" w14:textId="77777777" w:rsidR="00B67522" w:rsidRPr="00B67522" w:rsidRDefault="00B67522" w:rsidP="00B67522">
            <w:pPr>
              <w:spacing w:after="0" w:line="240" w:lineRule="auto"/>
              <w:jc w:val="center"/>
              <w:rPr>
                <w:rFonts w:ascii="Times New Roman" w:eastAsia="Times New Roman" w:hAnsi="Times New Roman" w:cs="Times New Roman"/>
                <w:b/>
                <w:bCs/>
                <w:kern w:val="0"/>
                <w14:ligatures w14:val="none"/>
              </w:rPr>
            </w:pPr>
            <w:r w:rsidRPr="00B67522">
              <w:rPr>
                <w:rFonts w:ascii="Times New Roman" w:eastAsia="Times New Roman" w:hAnsi="Times New Roman" w:cs="Times New Roman"/>
                <w:b/>
                <w:bCs/>
                <w:kern w:val="0"/>
                <w14:ligatures w14:val="none"/>
              </w:rPr>
              <w:t>Example B</w:t>
            </w:r>
          </w:p>
        </w:tc>
        <w:tc>
          <w:tcPr>
            <w:tcW w:w="0" w:type="auto"/>
            <w:vAlign w:val="center"/>
            <w:hideMark/>
          </w:tcPr>
          <w:p w14:paraId="686C0AAA" w14:textId="77777777" w:rsidR="00B67522" w:rsidRPr="00B67522" w:rsidRDefault="00B67522" w:rsidP="00B67522">
            <w:pPr>
              <w:spacing w:after="0" w:line="240" w:lineRule="auto"/>
              <w:jc w:val="center"/>
              <w:rPr>
                <w:rFonts w:ascii="Times New Roman" w:eastAsia="Times New Roman" w:hAnsi="Times New Roman" w:cs="Times New Roman"/>
                <w:b/>
                <w:bCs/>
                <w:kern w:val="0"/>
                <w14:ligatures w14:val="none"/>
              </w:rPr>
            </w:pPr>
            <w:r w:rsidRPr="00B67522">
              <w:rPr>
                <w:rFonts w:ascii="Times New Roman" w:eastAsia="Times New Roman" w:hAnsi="Times New Roman" w:cs="Times New Roman"/>
                <w:b/>
                <w:bCs/>
                <w:kern w:val="0"/>
                <w14:ligatures w14:val="none"/>
              </w:rPr>
              <w:t>Example C</w:t>
            </w:r>
          </w:p>
        </w:tc>
        <w:tc>
          <w:tcPr>
            <w:tcW w:w="0" w:type="auto"/>
            <w:vAlign w:val="center"/>
            <w:hideMark/>
          </w:tcPr>
          <w:p w14:paraId="13E2094E" w14:textId="77777777" w:rsidR="00B67522" w:rsidRPr="00B67522" w:rsidRDefault="00B67522" w:rsidP="00B67522">
            <w:pPr>
              <w:spacing w:after="0" w:line="240" w:lineRule="auto"/>
              <w:jc w:val="center"/>
              <w:rPr>
                <w:rFonts w:ascii="Times New Roman" w:eastAsia="Times New Roman" w:hAnsi="Times New Roman" w:cs="Times New Roman"/>
                <w:b/>
                <w:bCs/>
                <w:kern w:val="0"/>
                <w14:ligatures w14:val="none"/>
              </w:rPr>
            </w:pPr>
            <w:r w:rsidRPr="00B67522">
              <w:rPr>
                <w:rFonts w:ascii="Times New Roman" w:eastAsia="Times New Roman" w:hAnsi="Times New Roman" w:cs="Times New Roman"/>
                <w:b/>
                <w:bCs/>
                <w:kern w:val="0"/>
                <w14:ligatures w14:val="none"/>
              </w:rPr>
              <w:t>Example A</w:t>
            </w:r>
          </w:p>
        </w:tc>
      </w:tr>
      <w:tr w:rsidR="00B67522" w:rsidRPr="00B67522" w14:paraId="2B3EBCE3" w14:textId="77777777">
        <w:trPr>
          <w:tblCellSpacing w:w="15" w:type="dxa"/>
        </w:trPr>
        <w:tc>
          <w:tcPr>
            <w:tcW w:w="0" w:type="auto"/>
            <w:vAlign w:val="center"/>
            <w:hideMark/>
          </w:tcPr>
          <w:p w14:paraId="490E203F"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MWac</w:t>
            </w:r>
          </w:p>
        </w:tc>
        <w:tc>
          <w:tcPr>
            <w:tcW w:w="0" w:type="auto"/>
            <w:vAlign w:val="center"/>
            <w:hideMark/>
          </w:tcPr>
          <w:p w14:paraId="3DF7F4EB"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206.02</w:t>
            </w:r>
          </w:p>
        </w:tc>
        <w:tc>
          <w:tcPr>
            <w:tcW w:w="0" w:type="auto"/>
            <w:vAlign w:val="center"/>
            <w:hideMark/>
          </w:tcPr>
          <w:p w14:paraId="6C7BA1A7"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412.04</w:t>
            </w:r>
          </w:p>
        </w:tc>
        <w:tc>
          <w:tcPr>
            <w:tcW w:w="0" w:type="auto"/>
            <w:vAlign w:val="center"/>
            <w:hideMark/>
          </w:tcPr>
          <w:p w14:paraId="5DF56C0B"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1,030.11</w:t>
            </w:r>
          </w:p>
        </w:tc>
      </w:tr>
      <w:tr w:rsidR="00B67522" w:rsidRPr="00B67522" w14:paraId="6F6CAACF" w14:textId="77777777">
        <w:trPr>
          <w:tblCellSpacing w:w="15" w:type="dxa"/>
        </w:trPr>
        <w:tc>
          <w:tcPr>
            <w:tcW w:w="0" w:type="auto"/>
            <w:vAlign w:val="center"/>
            <w:hideMark/>
          </w:tcPr>
          <w:p w14:paraId="20E1109B"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MWac</w:t>
            </w:r>
          </w:p>
        </w:tc>
        <w:tc>
          <w:tcPr>
            <w:tcW w:w="0" w:type="auto"/>
            <w:vAlign w:val="center"/>
            <w:hideMark/>
          </w:tcPr>
          <w:p w14:paraId="7546D05D"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1,003.2</w:t>
            </w:r>
          </w:p>
        </w:tc>
        <w:tc>
          <w:tcPr>
            <w:tcW w:w="0" w:type="auto"/>
            <w:vAlign w:val="center"/>
            <w:hideMark/>
          </w:tcPr>
          <w:p w14:paraId="38B4799F"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1,003.2</w:t>
            </w:r>
          </w:p>
        </w:tc>
        <w:tc>
          <w:tcPr>
            <w:tcW w:w="0" w:type="auto"/>
            <w:vAlign w:val="center"/>
            <w:hideMark/>
          </w:tcPr>
          <w:p w14:paraId="7EAA8992"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1,003.2</w:t>
            </w:r>
          </w:p>
        </w:tc>
      </w:tr>
      <w:tr w:rsidR="00B67522" w:rsidRPr="00B67522" w14:paraId="4ED5A5E6" w14:textId="77777777">
        <w:trPr>
          <w:tblCellSpacing w:w="15" w:type="dxa"/>
        </w:trPr>
        <w:tc>
          <w:tcPr>
            <w:tcW w:w="0" w:type="auto"/>
            <w:vAlign w:val="center"/>
            <w:hideMark/>
          </w:tcPr>
          <w:p w14:paraId="36E1C24F"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MW</w:t>
            </w:r>
          </w:p>
        </w:tc>
        <w:tc>
          <w:tcPr>
            <w:tcW w:w="0" w:type="auto"/>
            <w:vAlign w:val="center"/>
            <w:hideMark/>
          </w:tcPr>
          <w:p w14:paraId="0DE814F6"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w:t>
            </w:r>
          </w:p>
        </w:tc>
        <w:tc>
          <w:tcPr>
            <w:tcW w:w="0" w:type="auto"/>
            <w:vAlign w:val="center"/>
            <w:hideMark/>
          </w:tcPr>
          <w:p w14:paraId="1B78E70E"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w:t>
            </w:r>
          </w:p>
        </w:tc>
        <w:tc>
          <w:tcPr>
            <w:tcW w:w="0" w:type="auto"/>
            <w:vAlign w:val="center"/>
            <w:hideMark/>
          </w:tcPr>
          <w:p w14:paraId="0844B4B8"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1,000</w:t>
            </w:r>
          </w:p>
        </w:tc>
      </w:tr>
      <w:tr w:rsidR="00B67522" w:rsidRPr="00B67522" w14:paraId="28696F71" w14:textId="77777777">
        <w:trPr>
          <w:tblCellSpacing w:w="15" w:type="dxa"/>
        </w:trPr>
        <w:tc>
          <w:tcPr>
            <w:tcW w:w="0" w:type="auto"/>
            <w:vAlign w:val="center"/>
            <w:hideMark/>
          </w:tcPr>
          <w:p w14:paraId="754A4517"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w:t>
            </w:r>
          </w:p>
        </w:tc>
        <w:tc>
          <w:tcPr>
            <w:tcW w:w="0" w:type="auto"/>
            <w:vAlign w:val="center"/>
            <w:hideMark/>
          </w:tcPr>
          <w:p w14:paraId="3D4969B5"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 h</w:t>
            </w:r>
          </w:p>
        </w:tc>
        <w:tc>
          <w:tcPr>
            <w:tcW w:w="0" w:type="auto"/>
            <w:vAlign w:val="center"/>
            <w:hideMark/>
          </w:tcPr>
          <w:p w14:paraId="4469233D"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 h</w:t>
            </w:r>
          </w:p>
        </w:tc>
        <w:tc>
          <w:tcPr>
            <w:tcW w:w="0" w:type="auto"/>
            <w:vAlign w:val="center"/>
            <w:hideMark/>
          </w:tcPr>
          <w:p w14:paraId="1079B6E0"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 h</w:t>
            </w:r>
          </w:p>
        </w:tc>
      </w:tr>
      <w:tr w:rsidR="00B67522" w:rsidRPr="00B67522" w14:paraId="2712E300" w14:textId="77777777">
        <w:trPr>
          <w:tblCellSpacing w:w="15" w:type="dxa"/>
        </w:trPr>
        <w:tc>
          <w:tcPr>
            <w:tcW w:w="0" w:type="auto"/>
            <w:vAlign w:val="center"/>
            <w:hideMark/>
          </w:tcPr>
          <w:p w14:paraId="6FE50123"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turbines</w:t>
            </w:r>
          </w:p>
        </w:tc>
        <w:tc>
          <w:tcPr>
            <w:tcW w:w="0" w:type="auto"/>
            <w:vAlign w:val="center"/>
            <w:hideMark/>
          </w:tcPr>
          <w:p w14:paraId="3F6999AB"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w:t>
            </w:r>
          </w:p>
        </w:tc>
        <w:tc>
          <w:tcPr>
            <w:tcW w:w="0" w:type="auto"/>
            <w:vAlign w:val="center"/>
            <w:hideMark/>
          </w:tcPr>
          <w:p w14:paraId="51391BFF"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w:t>
            </w:r>
          </w:p>
        </w:tc>
        <w:tc>
          <w:tcPr>
            <w:tcW w:w="0" w:type="auto"/>
            <w:vAlign w:val="center"/>
            <w:hideMark/>
          </w:tcPr>
          <w:p w14:paraId="16F3EE8A"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w:t>
            </w:r>
          </w:p>
        </w:tc>
      </w:tr>
      <w:tr w:rsidR="00B67522" w:rsidRPr="00B67522" w14:paraId="04E3DA36" w14:textId="77777777">
        <w:trPr>
          <w:tblCellSpacing w:w="15" w:type="dxa"/>
        </w:trPr>
        <w:tc>
          <w:tcPr>
            <w:tcW w:w="0" w:type="auto"/>
            <w:vAlign w:val="center"/>
            <w:hideMark/>
          </w:tcPr>
          <w:p w14:paraId="1A9B39B0"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w:t>
            </w:r>
          </w:p>
        </w:tc>
        <w:tc>
          <w:tcPr>
            <w:tcW w:w="0" w:type="auto"/>
            <w:vAlign w:val="center"/>
            <w:hideMark/>
          </w:tcPr>
          <w:p w14:paraId="5000E1BD"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w:t>
            </w:r>
          </w:p>
        </w:tc>
        <w:tc>
          <w:tcPr>
            <w:tcW w:w="0" w:type="auto"/>
            <w:vAlign w:val="center"/>
            <w:hideMark/>
          </w:tcPr>
          <w:p w14:paraId="4CE0F078"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w:t>
            </w:r>
          </w:p>
        </w:tc>
        <w:tc>
          <w:tcPr>
            <w:tcW w:w="0" w:type="auto"/>
            <w:vAlign w:val="center"/>
            <w:hideMark/>
          </w:tcPr>
          <w:p w14:paraId="6C75F924"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100%</w:t>
            </w:r>
          </w:p>
        </w:tc>
      </w:tr>
      <w:tr w:rsidR="00B67522" w:rsidRPr="00B67522" w14:paraId="1523A6C2" w14:textId="77777777">
        <w:trPr>
          <w:tblCellSpacing w:w="15" w:type="dxa"/>
        </w:trPr>
        <w:tc>
          <w:tcPr>
            <w:tcW w:w="0" w:type="auto"/>
            <w:vAlign w:val="center"/>
            <w:hideMark/>
          </w:tcPr>
          <w:p w14:paraId="3436EDF5"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w:t>
            </w:r>
          </w:p>
        </w:tc>
        <w:tc>
          <w:tcPr>
            <w:tcW w:w="0" w:type="auto"/>
            <w:vAlign w:val="center"/>
            <w:hideMark/>
          </w:tcPr>
          <w:p w14:paraId="3A53AD84"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$46.29</w:t>
            </w:r>
          </w:p>
        </w:tc>
        <w:tc>
          <w:tcPr>
            <w:tcW w:w="0" w:type="auto"/>
            <w:vAlign w:val="center"/>
            <w:hideMark/>
          </w:tcPr>
          <w:p w14:paraId="37346ECE"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$46.32</w:t>
            </w:r>
          </w:p>
        </w:tc>
        <w:tc>
          <w:tcPr>
            <w:tcW w:w="0" w:type="auto"/>
            <w:vAlign w:val="center"/>
            <w:hideMark/>
          </w:tcPr>
          <w:p w14:paraId="718BA41B"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$47.59</w:t>
            </w:r>
          </w:p>
        </w:tc>
      </w:tr>
      <w:tr w:rsidR="00B67522" w:rsidRPr="00B67522" w14:paraId="187A889B" w14:textId="77777777">
        <w:trPr>
          <w:tblCellSpacing w:w="15" w:type="dxa"/>
        </w:trPr>
        <w:tc>
          <w:tcPr>
            <w:tcW w:w="0" w:type="auto"/>
            <w:vAlign w:val="center"/>
            <w:hideMark/>
          </w:tcPr>
          <w:p w14:paraId="13C11933"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tc>
        <w:tc>
          <w:tcPr>
            <w:tcW w:w="0" w:type="auto"/>
            <w:vAlign w:val="center"/>
            <w:hideMark/>
          </w:tcPr>
          <w:p w14:paraId="71F08042"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5.17%</w:t>
            </w:r>
          </w:p>
        </w:tc>
        <w:tc>
          <w:tcPr>
            <w:tcW w:w="0" w:type="auto"/>
            <w:vAlign w:val="center"/>
            <w:hideMark/>
          </w:tcPr>
          <w:p w14:paraId="32754FCD"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14.29%</w:t>
            </w:r>
          </w:p>
        </w:tc>
        <w:tc>
          <w:tcPr>
            <w:tcW w:w="0" w:type="auto"/>
            <w:vAlign w:val="center"/>
            <w:hideMark/>
          </w:tcPr>
          <w:p w14:paraId="59832DA2"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45.67%</w:t>
            </w:r>
          </w:p>
        </w:tc>
      </w:tr>
      <w:tr w:rsidR="00B67522" w:rsidRPr="00B67522" w14:paraId="66EB7C1E" w14:textId="77777777">
        <w:trPr>
          <w:tblCellSpacing w:w="15" w:type="dxa"/>
        </w:trPr>
        <w:tc>
          <w:tcPr>
            <w:tcW w:w="0" w:type="auto"/>
            <w:vAlign w:val="center"/>
            <w:hideMark/>
          </w:tcPr>
          <w:p w14:paraId="2FD7533D"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w:t>
            </w:r>
          </w:p>
        </w:tc>
        <w:tc>
          <w:tcPr>
            <w:tcW w:w="0" w:type="auto"/>
            <w:vAlign w:val="center"/>
            <w:hideMark/>
          </w:tcPr>
          <w:p w14:paraId="72A11616"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$2,439.07M</w:t>
            </w:r>
          </w:p>
        </w:tc>
        <w:tc>
          <w:tcPr>
            <w:tcW w:w="0" w:type="auto"/>
            <w:vAlign w:val="center"/>
            <w:hideMark/>
          </w:tcPr>
          <w:p w14:paraId="28D93C69"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$2,683.61M</w:t>
            </w:r>
          </w:p>
        </w:tc>
        <w:tc>
          <w:tcPr>
            <w:tcW w:w="0" w:type="auto"/>
            <w:vAlign w:val="center"/>
            <w:hideMark/>
          </w:tcPr>
          <w:p w14:paraId="30EF49B5"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$3,417.84M</w:t>
            </w:r>
          </w:p>
        </w:tc>
      </w:tr>
    </w:tbl>
    <w:p w14:paraId="7305832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are particularly useful rows because the wind, gas, and BESS design parameters remain the same while the solar capacity changes.</w:t>
      </w:r>
    </w:p>
    <w:p w14:paraId="358583D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UI should be able to automatically identify such controlled comparisons.</w:t>
      </w:r>
    </w:p>
    <w:p w14:paraId="5E1F1DE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three solar capacities also reveal an apparent relationship:</w:t>
      </w:r>
    </w:p>
    <w:p w14:paraId="6ACA0D9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206.0216524 × 2 = 412.0433048.</w:t>
      </w:r>
    </w:p>
    <w:p w14:paraId="647927C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206.0216524 × 5 = 1,030.108262.</w:t>
      </w:r>
    </w:p>
    <w:p w14:paraId="16F9201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suggests an underlying solar block-sizing increment of approximately 206.02 MWac, corresponding to nominal DOE steps.</w:t>
      </w:r>
    </w:p>
    <w:p w14:paraId="6E500D4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Implement a way to investigate and explain that mapping.</w:t>
      </w:r>
    </w:p>
    <w:p w14:paraId="101A6C95"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276C79D9">
          <v:rect id="_x0000_i1033" style="width:0;height:1.5pt" o:hralign="center" o:hrstd="t" o:hr="t" fillcolor="#a0a0a0" stroked="f"/>
        </w:pict>
      </w:r>
    </w:p>
    <w:p w14:paraId="60C4597B"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lastRenderedPageBreak/>
        <w:t>PART 9 — IMPORTANT REASONING AND CONCLUSIONS FROM OUR DISCUSSIONS</w:t>
      </w:r>
    </w:p>
    <w:p w14:paraId="67A9BD3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concepts must be reflected consistently throughout the UI.</w:t>
      </w:r>
    </w:p>
    <w:p w14:paraId="75CCD8A5"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9.1 Inputs are not outputs</w:t>
      </w:r>
    </w:p>
    <w:p w14:paraId="4EA020D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primary DOE inputs describe the design of the power plant.</w:t>
      </w:r>
    </w:p>
    <w:p w14:paraId="701884F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Outputs describe the performance of that design.</w:t>
      </w:r>
    </w:p>
    <w:p w14:paraId="77B2B02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1D1DBF7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Input: solar capacity.</w:t>
      </w:r>
    </w:p>
    <w:p w14:paraId="1947CBB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Output: annual solar energy production.</w:t>
      </w:r>
    </w:p>
    <w:p w14:paraId="72600DB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Input: battery power and duration.</w:t>
      </w:r>
    </w:p>
    <w:p w14:paraId="69FC041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Output: battery usage, energy throughput, and potentially changes to load compliance and cost.</w:t>
      </w:r>
    </w:p>
    <w:p w14:paraId="0434FC7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Input: number of gas turbines.</w:t>
      </w:r>
    </w:p>
    <w:p w14:paraId="7FC6E1A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Output: gas-generated energy, project costs, carbon emissions, and supply performance.</w:t>
      </w:r>
    </w:p>
    <w:p w14:paraId="0BCAF3B9"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9.2 An input can influence many outputs</w:t>
      </w:r>
    </w:p>
    <w:p w14:paraId="03F4BB0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Increasing solar capacity may affect:</w:t>
      </w:r>
    </w:p>
    <w:p w14:paraId="5EB7C592"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energy production.</w:t>
      </w:r>
    </w:p>
    <w:p w14:paraId="4B235D90"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w:t>
      </w:r>
    </w:p>
    <w:p w14:paraId="26C929E4"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w:t>
      </w:r>
    </w:p>
    <w:p w14:paraId="0E58DBBC"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charging opportunities.</w:t>
      </w:r>
    </w:p>
    <w:p w14:paraId="01F26EDA"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cycling.</w:t>
      </w:r>
    </w:p>
    <w:p w14:paraId="4C935379"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Fossil-fuel requirements.</w:t>
      </w:r>
    </w:p>
    <w:p w14:paraId="4AF61E3A"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w:t>
      </w:r>
    </w:p>
    <w:p w14:paraId="5EF27CAC"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w:t>
      </w:r>
    </w:p>
    <w:p w14:paraId="17A5B804" w14:textId="77777777" w:rsidR="00B67522" w:rsidRPr="00B67522" w:rsidRDefault="00B67522" w:rsidP="00B675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p w14:paraId="4B9129A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good data visualization must show these relationships.</w:t>
      </w:r>
    </w:p>
    <w:p w14:paraId="1AF7A7F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It is not enough to show one input versus one output.</w:t>
      </w:r>
    </w:p>
    <w:p w14:paraId="29F450D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9.3 An output can depend on many inputs</w:t>
      </w:r>
    </w:p>
    <w:p w14:paraId="1CCEA10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 may depend on:</w:t>
      </w:r>
    </w:p>
    <w:p w14:paraId="3E043740" w14:textId="77777777" w:rsidR="00B67522" w:rsidRPr="00B67522" w:rsidRDefault="00B67522" w:rsidP="00B675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capacity.</w:t>
      </w:r>
    </w:p>
    <w:p w14:paraId="42C86472" w14:textId="77777777" w:rsidR="00B67522" w:rsidRPr="00B67522" w:rsidRDefault="00B67522" w:rsidP="00B675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capacity.</w:t>
      </w:r>
    </w:p>
    <w:p w14:paraId="1CC24D39" w14:textId="77777777" w:rsidR="00B67522" w:rsidRPr="00B67522" w:rsidRDefault="00B67522" w:rsidP="00B675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power.</w:t>
      </w:r>
    </w:p>
    <w:p w14:paraId="65193515" w14:textId="77777777" w:rsidR="00B67522" w:rsidRPr="00B67522" w:rsidRDefault="00B67522" w:rsidP="00B675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duration.</w:t>
      </w:r>
    </w:p>
    <w:p w14:paraId="13165B5F" w14:textId="77777777" w:rsidR="00B67522" w:rsidRPr="00B67522" w:rsidRDefault="00B67522" w:rsidP="00B675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Heavy-duty turbine count.</w:t>
      </w:r>
    </w:p>
    <w:p w14:paraId="5BBBFED6" w14:textId="77777777" w:rsidR="00B67522" w:rsidRPr="00B67522" w:rsidRDefault="00B67522" w:rsidP="00B675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count.</w:t>
      </w:r>
    </w:p>
    <w:p w14:paraId="562C41D7" w14:textId="77777777" w:rsidR="00B67522" w:rsidRPr="00B67522" w:rsidRDefault="00B67522" w:rsidP="00B675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Renewable hourly production.</w:t>
      </w:r>
    </w:p>
    <w:p w14:paraId="7AE6B6BC" w14:textId="77777777" w:rsidR="00B67522" w:rsidRPr="00B67522" w:rsidRDefault="00B67522" w:rsidP="00B675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Dispatch assumptions.</w:t>
      </w:r>
    </w:p>
    <w:p w14:paraId="7FFD3E2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Therefore, simple two-dimensional charts may hide important interactions.</w:t>
      </w:r>
    </w:p>
    <w:p w14:paraId="3145978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We need filtering, faceting, and multidimensional charts.</w:t>
      </w:r>
    </w:p>
    <w:p w14:paraId="55D24B7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9.4 Correlation is not causation</w:t>
      </w:r>
    </w:p>
    <w:p w14:paraId="7FA6DE8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Some relationships arise because multiple variables change simultaneously.</w:t>
      </w:r>
    </w:p>
    <w:p w14:paraId="3FB33B3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scatterplot alone does not establish that one variable caused another to change.</w:t>
      </w:r>
    </w:p>
    <w:p w14:paraId="59F31E3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Where possible, construct controlled comparisons:</w:t>
      </w:r>
    </w:p>
    <w:p w14:paraId="5EDB2C8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Hold five primary DOE dimensions constant and vary the sixth.</w:t>
      </w:r>
    </w:p>
    <w:p w14:paraId="1947026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the resulting changes in output metrics.</w:t>
      </w:r>
    </w:p>
    <w:p w14:paraId="543392A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especially meaningful because the experiment was designed as a systematic grid.</w:t>
      </w:r>
    </w:p>
    <w:p w14:paraId="598D6F06"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9.5 Carbon-free energy is not the same as firm power</w:t>
      </w:r>
    </w:p>
    <w:p w14:paraId="21E9240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configuration may be 100% carbon-free and still fail to serve load for much of the year.</w:t>
      </w:r>
    </w:p>
    <w:p w14:paraId="0817FB2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Our UI must make this distinction obvious.</w:t>
      </w:r>
    </w:p>
    <w:p w14:paraId="1B0A11FC"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9.6 Annual energy sufficiency is not hourly reliability</w:t>
      </w:r>
    </w:p>
    <w:p w14:paraId="6C60A0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Suppose a hypothetical plant generates 8,760 GWh during a year.</w:t>
      </w:r>
    </w:p>
    <w:p w14:paraId="5202D18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That equals the annual energy demand of a constant 1,000 MW load.</w:t>
      </w:r>
    </w:p>
    <w:p w14:paraId="512D906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But if substantial energy is generated during periods of low demand and insufficient energy is available during other hours, the system could still fail to meet the load.</w:t>
      </w:r>
    </w:p>
    <w:p w14:paraId="5C0956C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Batteries can shift some energy between hours, but storage capacity and duration limit this ability.</w:t>
      </w:r>
    </w:p>
    <w:p w14:paraId="6D539D5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Never equate annual energy matching with reliable hourly supply.</w:t>
      </w:r>
    </w:p>
    <w:p w14:paraId="3BC8B6A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9.7 Low LCOE alone does not imply an acceptable design</w:t>
      </w:r>
    </w:p>
    <w:p w14:paraId="1E14E60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system can be cheap per generated MWh while failing to satisfy the firm load.</w:t>
      </w:r>
    </w:p>
    <w:p w14:paraId="22C9C34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Ranking should therefore support minimum compliance and carbon-free energy constraints.</w:t>
      </w:r>
    </w:p>
    <w:p w14:paraId="31557D1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37ACD6B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me the least expensive configuration that achieves at least 99% load compliance and 80% carbon-free energy."</w:t>
      </w:r>
    </w:p>
    <w:p w14:paraId="7CB4F70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Whether such a configuration exists must be determined from the actual workbook.</w:t>
      </w:r>
    </w:p>
    <w:p w14:paraId="4575A04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invent a qualifying design.</w:t>
      </w:r>
    </w:p>
    <w:p w14:paraId="4C91E036"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9.8 Project CAPEX and LCOE are different</w:t>
      </w:r>
    </w:p>
    <w:p w14:paraId="1353687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 is the amount invested to build the system.</w:t>
      </w:r>
    </w:p>
    <w:p w14:paraId="01DB3F7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LCOE represents modeled cost per unit of energy over a longer evaluation horizon.</w:t>
      </w:r>
    </w:p>
    <w:p w14:paraId="531EDF2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Lower CAPEX does not necessarily imply lower LCOE.</w:t>
      </w:r>
    </w:p>
    <w:p w14:paraId="6264692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Likewise, lower project LCOE does not necessarily imply lower total capital investment.</w:t>
      </w:r>
    </w:p>
    <w:p w14:paraId="41223F8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9.9 Battery power and battery energy are fundamentally different</w:t>
      </w:r>
    </w:p>
    <w:p w14:paraId="59EAFEE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power is MW.</w:t>
      </w:r>
    </w:p>
    <w:p w14:paraId="2741788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energy is MWh.</w:t>
      </w:r>
    </w:p>
    <w:p w14:paraId="15B984A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duration is hours.</w:t>
      </w:r>
    </w:p>
    <w:p w14:paraId="0922913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relationship is:</w:t>
      </w:r>
    </w:p>
    <w:p w14:paraId="0E2A050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MWh = MW × hours.</w:t>
      </w:r>
    </w:p>
    <w:p w14:paraId="7D0FEF2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application should include a simple interactive battery demonstrator to teach this.</w:t>
      </w:r>
    </w:p>
    <w:p w14:paraId="67559C0E"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9.10 The Excel output may contain model-specific conventions</w:t>
      </w:r>
    </w:p>
    <w:p w14:paraId="5A50A1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make blanket assumptions about:</w:t>
      </w:r>
    </w:p>
    <w:p w14:paraId="624F775F" w14:textId="77777777" w:rsidR="00B67522" w:rsidRPr="00B67522" w:rsidRDefault="00B67522" w:rsidP="00B675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capacity factor.</w:t>
      </w:r>
    </w:p>
    <w:p w14:paraId="1DA35E3E" w14:textId="77777777" w:rsidR="00B67522" w:rsidRPr="00B67522" w:rsidRDefault="00B67522" w:rsidP="00B675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p w14:paraId="1F632520" w14:textId="77777777" w:rsidR="00B67522" w:rsidRPr="00B67522" w:rsidRDefault="00B67522" w:rsidP="00B675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denominator.</w:t>
      </w:r>
    </w:p>
    <w:p w14:paraId="399403BC" w14:textId="77777777" w:rsidR="00B67522" w:rsidRPr="00B67522" w:rsidRDefault="00B67522" w:rsidP="00B675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AEP.</w:t>
      </w:r>
    </w:p>
    <w:p w14:paraId="7E60053B" w14:textId="77777777" w:rsidR="00B67522" w:rsidRPr="00B67522" w:rsidRDefault="00B67522" w:rsidP="00B675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LCOE.</w:t>
      </w:r>
    </w:p>
    <w:p w14:paraId="44B5A2A4" w14:textId="77777777" w:rsidR="00B67522" w:rsidRPr="00B67522" w:rsidRDefault="00B67522" w:rsidP="00B675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guaranteed versus installed energy.</w:t>
      </w:r>
    </w:p>
    <w:p w14:paraId="072D5150" w14:textId="77777777" w:rsidR="00B67522" w:rsidRPr="00B67522" w:rsidRDefault="00B67522" w:rsidP="00B675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denominator.</w:t>
      </w:r>
    </w:p>
    <w:p w14:paraId="70951478" w14:textId="77777777" w:rsidR="00B67522" w:rsidRPr="00B67522" w:rsidRDefault="00B67522" w:rsidP="00B675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turbine rated capacity.</w:t>
      </w:r>
    </w:p>
    <w:p w14:paraId="223F387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Investigate the values and document the precise definitions whenever possible.</w:t>
      </w:r>
    </w:p>
    <w:p w14:paraId="6E659387"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078B3075">
          <v:rect id="_x0000_i1034" style="width:0;height:1.5pt" o:hralign="center" o:hrstd="t" o:hr="t" fillcolor="#a0a0a0" stroked="f"/>
        </w:pict>
      </w:r>
    </w:p>
    <w:p w14:paraId="49D996A2"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10 — USER EXPERIENCE DESIGN</w:t>
      </w:r>
    </w:p>
    <w:p w14:paraId="3B74909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professional application suitable for a GE-level technical demonstration, while remaining genuinely educational.</w:t>
      </w:r>
    </w:p>
    <w:p w14:paraId="01DC564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style should be polished, engineering-oriented, and highly readable.</w:t>
      </w:r>
    </w:p>
    <w:p w14:paraId="7CE70F6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an organized interface with tabs or sections.</w:t>
      </w:r>
    </w:p>
    <w:p w14:paraId="4746B6F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Suggested main navigation:</w:t>
      </w:r>
    </w:p>
    <w:p w14:paraId="7EE501C1"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Overview.</w:t>
      </w:r>
    </w:p>
    <w:p w14:paraId="328150E2"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Understand the Data.</w:t>
      </w:r>
    </w:p>
    <w:p w14:paraId="2608CD0A"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 Explorer.</w:t>
      </w:r>
    </w:p>
    <w:p w14:paraId="3AAEB16E"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Interactive Chart Lab.</w:t>
      </w:r>
    </w:p>
    <w:p w14:paraId="5AD996A9"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Configuration Explorer.</w:t>
      </w:r>
    </w:p>
    <w:p w14:paraId="6875B918"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 Configurations.</w:t>
      </w:r>
    </w:p>
    <w:p w14:paraId="074AB68C"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Economics.</w:t>
      </w:r>
    </w:p>
    <w:p w14:paraId="5849D0C1"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Reliability &amp; Energy.</w:t>
      </w:r>
    </w:p>
    <w:p w14:paraId="22DA6949"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&amp; Sustainability.</w:t>
      </w:r>
    </w:p>
    <w:p w14:paraId="3005E1F3"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Analysis.</w:t>
      </w:r>
    </w:p>
    <w:p w14:paraId="6CB9E53E" w14:textId="77777777" w:rsidR="00B67522" w:rsidRPr="00B67522" w:rsidRDefault="00B67522" w:rsidP="00B675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Data Quality &amp; Model Insights.</w:t>
      </w:r>
    </w:p>
    <w:p w14:paraId="329C5DA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The exact organization may be adapted to the existing codebase.</w:t>
      </w:r>
    </w:p>
    <w:p w14:paraId="33C2B41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Avoid creating a confusing collection of charts on one endlessly scrolling page.</w:t>
      </w:r>
    </w:p>
    <w:p w14:paraId="4F8425C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consistent units, typography, legends, colors, metric formatting, and filtering conventions.</w:t>
      </w:r>
    </w:p>
    <w:p w14:paraId="1BA954E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Make the experience responsive and usable on desktop and tablet.</w:t>
      </w:r>
    </w:p>
    <w:p w14:paraId="4A2BCC95"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01CEBBF2">
          <v:rect id="_x0000_i1035" style="width:0;height:1.5pt" o:hralign="center" o:hrstd="t" o:hr="t" fillcolor="#a0a0a0" stroked="f"/>
        </w:pict>
      </w:r>
    </w:p>
    <w:p w14:paraId="0D544AB8"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11 — OVERVIEW DASHBOARD</w:t>
      </w:r>
    </w:p>
    <w:p w14:paraId="75C33F7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high-level executive and engineering overview showing:</w:t>
      </w:r>
    </w:p>
    <w:p w14:paraId="5E66DB7F"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simulation rows.</w:t>
      </w:r>
    </w:p>
    <w:p w14:paraId="2AFF8F8C"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distinct configurations.</w:t>
      </w:r>
    </w:p>
    <w:p w14:paraId="2932C3BB"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available design dimensions.</w:t>
      </w:r>
    </w:p>
    <w:p w14:paraId="1B8B968E"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result metrics.</w:t>
      </w:r>
    </w:p>
    <w:p w14:paraId="551B9336"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Minimum and maximum project LCOE.</w:t>
      </w:r>
    </w:p>
    <w:p w14:paraId="1DEB5F5A"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Minimum and maximum project CAPEX.</w:t>
      </w:r>
    </w:p>
    <w:p w14:paraId="69B5C647"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Range of load compliance.</w:t>
      </w:r>
    </w:p>
    <w:p w14:paraId="7D846FAD"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Range of carbon-free energy.</w:t>
      </w:r>
    </w:p>
    <w:p w14:paraId="5CBD308A"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configurations meeting selected criteria.</w:t>
      </w:r>
    </w:p>
    <w:p w14:paraId="60FBFF2A"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Best-performing configuration under user-selected constraints.</w:t>
      </w:r>
    </w:p>
    <w:p w14:paraId="3E78D0B7" w14:textId="77777777" w:rsidR="00B67522" w:rsidRPr="00B67522" w:rsidRDefault="00B67522" w:rsidP="00B675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infeasible or invalid rows, if inferable.</w:t>
      </w:r>
    </w:p>
    <w:p w14:paraId="3BEBC9E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a clearly marked explanation of the current scenario:</w:t>
      </w:r>
    </w:p>
    <w:p w14:paraId="5FACAEED" w14:textId="77777777" w:rsidR="00B67522" w:rsidRPr="00B67522" w:rsidRDefault="00B67522" w:rsidP="00B675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Location.</w:t>
      </w:r>
    </w:p>
    <w:p w14:paraId="7EBFB367" w14:textId="77777777" w:rsidR="00B67522" w:rsidRPr="00B67522" w:rsidRDefault="00B67522" w:rsidP="00B675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Firm load.</w:t>
      </w:r>
    </w:p>
    <w:p w14:paraId="1B52798C" w14:textId="77777777" w:rsidR="00B67522" w:rsidRPr="00B67522" w:rsidRDefault="00B67522" w:rsidP="00B675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Available technologies.</w:t>
      </w:r>
    </w:p>
    <w:p w14:paraId="460D9E64" w14:textId="77777777" w:rsidR="00B67522" w:rsidRPr="00B67522" w:rsidRDefault="00B67522" w:rsidP="00B675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DOE dimensions.</w:t>
      </w:r>
    </w:p>
    <w:p w14:paraId="13823474" w14:textId="77777777" w:rsidR="00B67522" w:rsidRPr="00B67522" w:rsidRDefault="00B67522" w:rsidP="00B675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Nominal DOE ranges.</w:t>
      </w:r>
    </w:p>
    <w:p w14:paraId="0522FC9E" w14:textId="77777777" w:rsidR="00B67522" w:rsidRPr="00B67522" w:rsidRDefault="00B67522" w:rsidP="00B675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Actual ranges appearing in the loaded workbook.</w:t>
      </w:r>
    </w:p>
    <w:p w14:paraId="2A41EEE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a prominent visual workflow:</w:t>
      </w:r>
    </w:p>
    <w:p w14:paraId="3E76BB8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Charu's DOE inputs → Martin's simulations → Excel results → Configurator visualizations → Customer decisions</w:t>
      </w:r>
    </w:p>
    <w:p w14:paraId="6C0613C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Make the steps clickable so that users can explore each stage.</w:t>
      </w:r>
    </w:p>
    <w:p w14:paraId="40325173"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730CD24E">
          <v:rect id="_x0000_i1036" style="width:0;height:1.5pt" o:hralign="center" o:hrstd="t" o:hr="t" fillcolor="#a0a0a0" stroked="f"/>
        </w:pict>
      </w:r>
    </w:p>
    <w:p w14:paraId="656B889C"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lastRenderedPageBreak/>
        <w:t>PART 12 — THE DOE EXPLORER</w:t>
      </w:r>
    </w:p>
    <w:p w14:paraId="6964AE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one of the most important new features.</w:t>
      </w:r>
    </w:p>
    <w:p w14:paraId="568FD82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Visualize the six DOE loops themselves.</w:t>
      </w:r>
    </w:p>
    <w:p w14:paraId="676548E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the six dimensions as interactive controls:</w:t>
      </w:r>
    </w:p>
    <w:p w14:paraId="33AAD136" w14:textId="77777777" w:rsidR="00B67522" w:rsidRPr="00B67522" w:rsidRDefault="00B67522" w:rsidP="00B675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 unit count.</w:t>
      </w:r>
    </w:p>
    <w:p w14:paraId="3B28D1CB" w14:textId="77777777" w:rsidR="00B67522" w:rsidRPr="00B67522" w:rsidRDefault="00B67522" w:rsidP="00B675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MW.</w:t>
      </w:r>
    </w:p>
    <w:p w14:paraId="28053609" w14:textId="77777777" w:rsidR="00B67522" w:rsidRPr="00B67522" w:rsidRDefault="00B67522" w:rsidP="00B675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MW.</w:t>
      </w:r>
    </w:p>
    <w:p w14:paraId="6AF6B036" w14:textId="77777777" w:rsidR="00B67522" w:rsidRPr="00B67522" w:rsidRDefault="00B67522" w:rsidP="00B675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count.</w:t>
      </w:r>
    </w:p>
    <w:p w14:paraId="14D3099F" w14:textId="77777777" w:rsidR="00B67522" w:rsidRPr="00B67522" w:rsidRDefault="00B67522" w:rsidP="00B675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MW.</w:t>
      </w:r>
    </w:p>
    <w:p w14:paraId="7F24D1EE" w14:textId="77777777" w:rsidR="00B67522" w:rsidRPr="00B67522" w:rsidRDefault="00B67522" w:rsidP="00B675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 hours.</w:t>
      </w:r>
    </w:p>
    <w:p w14:paraId="4296880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Present each dimension with:</w:t>
      </w:r>
    </w:p>
    <w:p w14:paraId="23EC6176" w14:textId="77777777" w:rsidR="00B67522" w:rsidRPr="00B67522" w:rsidRDefault="00B67522" w:rsidP="00B675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Original minimum.</w:t>
      </w:r>
    </w:p>
    <w:p w14:paraId="3E63B034" w14:textId="77777777" w:rsidR="00B67522" w:rsidRPr="00B67522" w:rsidRDefault="00B67522" w:rsidP="00B675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Original maximum.</w:t>
      </w:r>
    </w:p>
    <w:p w14:paraId="116B878C" w14:textId="77777777" w:rsidR="00B67522" w:rsidRPr="00B67522" w:rsidRDefault="00B67522" w:rsidP="00B675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Original step size.</w:t>
      </w:r>
    </w:p>
    <w:p w14:paraId="653BB25D" w14:textId="77777777" w:rsidR="00B67522" w:rsidRPr="00B67522" w:rsidRDefault="00B67522" w:rsidP="00B675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Available values.</w:t>
      </w:r>
    </w:p>
    <w:p w14:paraId="3E3695F1" w14:textId="77777777" w:rsidR="00B67522" w:rsidRPr="00B67522" w:rsidRDefault="00B67522" w:rsidP="00B675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alternatives.</w:t>
      </w:r>
    </w:p>
    <w:p w14:paraId="4F231791" w14:textId="77777777" w:rsidR="00B67522" w:rsidRPr="00B67522" w:rsidRDefault="00B67522" w:rsidP="00B675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Engineering meaning.</w:t>
      </w:r>
    </w:p>
    <w:p w14:paraId="104BE76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an interactive experiment-combination counter.</w:t>
      </w:r>
    </w:p>
    <w:p w14:paraId="4AF9FA9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As the user changes the allowable choices, update the theoretical number of combinations.</w:t>
      </w:r>
    </w:p>
    <w:p w14:paraId="730F635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3062334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5 × 11 × 11 × 3 × 6 × 3 = 32,670.</w:t>
      </w:r>
    </w:p>
    <w:p w14:paraId="4256199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duration is fixed to four hours, update the theoretical count to 10,890.</w:t>
      </w:r>
    </w:p>
    <w:p w14:paraId="7C21684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Also show how many combinations actually exist in the uploaded workbook.</w:t>
      </w:r>
    </w:p>
    <w:p w14:paraId="28AB9B7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Distinguish theoretical DOE size from observed dataset size.</w:t>
      </w:r>
    </w:p>
    <w:p w14:paraId="5A779B9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visual explanation of nested loops, using either:</w:t>
      </w:r>
    </w:p>
    <w:p w14:paraId="3999B425" w14:textId="77777777" w:rsidR="00B67522" w:rsidRPr="00B67522" w:rsidRDefault="00B67522" w:rsidP="00B6752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grid of experiment combinations.</w:t>
      </w:r>
    </w:p>
    <w:p w14:paraId="58A0CEAD" w14:textId="77777777" w:rsidR="00B67522" w:rsidRPr="00B67522" w:rsidRDefault="00B67522" w:rsidP="00B6752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 animated progression through configurations.</w:t>
      </w:r>
    </w:p>
    <w:p w14:paraId="2C259785" w14:textId="77777777" w:rsidR="00B67522" w:rsidRPr="00B67522" w:rsidRDefault="00B67522" w:rsidP="00B6752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multidimensional experiment matrix.</w:t>
      </w:r>
    </w:p>
    <w:p w14:paraId="39328689" w14:textId="77777777" w:rsidR="00B67522" w:rsidRPr="00B67522" w:rsidRDefault="00B67522" w:rsidP="00B6752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Or a clear interactive step-by-step loop visualization.</w:t>
      </w:r>
    </w:p>
    <w:p w14:paraId="625FF89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The experience should help a non-programmer understand why six relatively small sets of values create tens of thousands of possible designs.</w:t>
      </w:r>
    </w:p>
    <w:p w14:paraId="16D12D0D"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4DECFEA9">
          <v:rect id="_x0000_i1037" style="width:0;height:1.5pt" o:hralign="center" o:hrstd="t" o:hr="t" fillcolor="#a0a0a0" stroked="f"/>
        </w:pict>
      </w:r>
    </w:p>
    <w:p w14:paraId="71B9FDEC"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13 — THE 35-COLUMN INTERACTIVE DATA DICTIONARY</w:t>
      </w:r>
    </w:p>
    <w:p w14:paraId="074F3B6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an interactive searchable data dictionary for every original Excel field.</w:t>
      </w:r>
    </w:p>
    <w:p w14:paraId="05A68AD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Each field should include:</w:t>
      </w:r>
    </w:p>
    <w:p w14:paraId="61299C05"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Original Excel column name.</w:t>
      </w:r>
    </w:p>
    <w:p w14:paraId="145348F5"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Short friendly name.</w:t>
      </w:r>
    </w:p>
    <w:p w14:paraId="5A228A03"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Category.</w:t>
      </w:r>
    </w:p>
    <w:p w14:paraId="7A1578F7"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Input/output classification.</w:t>
      </w:r>
    </w:p>
    <w:p w14:paraId="24CEA0CE"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Unit.</w:t>
      </w:r>
    </w:p>
    <w:p w14:paraId="25FBC917"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Plain-English definition.</w:t>
      </w:r>
    </w:p>
    <w:p w14:paraId="475E516B"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Technical definition.</w:t>
      </w:r>
    </w:p>
    <w:p w14:paraId="08665C74"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Physical intuition.</w:t>
      </w:r>
    </w:p>
    <w:p w14:paraId="59F574CD"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 value from the loaded dataset.</w:t>
      </w:r>
    </w:p>
    <w:p w14:paraId="388ED230"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Minimum.</w:t>
      </w:r>
    </w:p>
    <w:p w14:paraId="5A223CA0"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Maximum.</w:t>
      </w:r>
    </w:p>
    <w:p w14:paraId="6E7CA103"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Mean.</w:t>
      </w:r>
    </w:p>
    <w:p w14:paraId="3E39D698"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Median.</w:t>
      </w:r>
    </w:p>
    <w:p w14:paraId="4BEA4B47"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Distribution where useful.</w:t>
      </w:r>
    </w:p>
    <w:p w14:paraId="7656B643"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Missing-value count.</w:t>
      </w:r>
    </w:p>
    <w:p w14:paraId="779B0F83"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distinct values.</w:t>
      </w:r>
    </w:p>
    <w:p w14:paraId="12AF1971"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Related fields.</w:t>
      </w:r>
    </w:p>
    <w:p w14:paraId="626FB979"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Relevant mathematical relationships.</w:t>
      </w:r>
    </w:p>
    <w:p w14:paraId="732B4459" w14:textId="77777777" w:rsidR="00B67522" w:rsidRPr="00B67522" w:rsidRDefault="00B67522" w:rsidP="00B6752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Interpretation warnings.</w:t>
      </w:r>
    </w:p>
    <w:p w14:paraId="5DEA120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Include a beginner mode.</w:t>
      </w:r>
    </w:p>
    <w:p w14:paraId="77C26E9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791934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BESS power: MW</w:t>
      </w:r>
    </w:p>
    <w:p w14:paraId="56FB367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Beginner explanation:</w:t>
      </w:r>
    </w:p>
    <w:p w14:paraId="7E6478B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wide is the pipe coming out of the battery?"</w:t>
      </w:r>
    </w:p>
    <w:p w14:paraId="6F782BB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BESS energy: MWh</w:t>
      </w:r>
    </w:p>
    <w:p w14:paraId="70321BD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Beginner explanation:</w:t>
      </w:r>
    </w:p>
    <w:p w14:paraId="4D63EE6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much electricity is stored in the tank?"</w:t>
      </w:r>
    </w:p>
    <w:p w14:paraId="0DBD249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Battery duration: hours</w:t>
      </w:r>
    </w:p>
    <w:p w14:paraId="2C32239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Beginner explanation:</w:t>
      </w:r>
    </w:p>
    <w:p w14:paraId="1A8BB35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long can that battery deliver electricity at its rated power?"</w:t>
      </w:r>
    </w:p>
    <w:p w14:paraId="7C6CE5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Include an advanced technical mode for experienced power engineers.</w:t>
      </w:r>
    </w:p>
    <w:p w14:paraId="78A897F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Add a search field so the user can type terms like:</w:t>
      </w:r>
    </w:p>
    <w:p w14:paraId="76DB0E4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"capacity factor," "carbon," "inverter," "cost," "wind," or "curtailment."</w:t>
      </w:r>
    </w:p>
    <w:p w14:paraId="4CBFF6D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Selecting a field should open its detailed explanation and suggest relevant charts.</w:t>
      </w:r>
    </w:p>
    <w:p w14:paraId="7B6D545E"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17F2819F">
          <v:rect id="_x0000_i1038" style="width:0;height:1.5pt" o:hralign="center" o:hrstd="t" o:hr="t" fillcolor="#a0a0a0" stroked="f"/>
        </w:pict>
      </w:r>
    </w:p>
    <w:p w14:paraId="2C4A982E"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14 — INTERACTIVE MASTER DATA TABLE</w:t>
      </w:r>
    </w:p>
    <w:p w14:paraId="44BCE41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a fully interactive table showing all 35 columns.</w:t>
      </w:r>
    </w:p>
    <w:p w14:paraId="1D8830B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Requirements:</w:t>
      </w:r>
    </w:p>
    <w:p w14:paraId="0CC1797B"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Horizontal scrolling.</w:t>
      </w:r>
    </w:p>
    <w:p w14:paraId="755E2278"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Sticky headers.</w:t>
      </w:r>
    </w:p>
    <w:p w14:paraId="375D5E0A"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Sorting.</w:t>
      </w:r>
    </w:p>
    <w:p w14:paraId="13ED76A2"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Filtering.</w:t>
      </w:r>
    </w:p>
    <w:p w14:paraId="17ECE5E4"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Column search.</w:t>
      </w:r>
    </w:p>
    <w:p w14:paraId="763C28C7"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Column show/hide.</w:t>
      </w:r>
    </w:p>
    <w:p w14:paraId="7CF54909"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Column rearrangement.</w:t>
      </w:r>
    </w:p>
    <w:p w14:paraId="68FFC9F0"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of selected rows.</w:t>
      </w:r>
    </w:p>
    <w:p w14:paraId="37F2FD24"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of filtered results.</w:t>
      </w:r>
    </w:p>
    <w:p w14:paraId="7FE618B4"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User-adjustable numeric precision.</w:t>
      </w:r>
    </w:p>
    <w:p w14:paraId="394EAE4C"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Input/output column groupings.</w:t>
      </w:r>
    </w:p>
    <w:p w14:paraId="1A816BA9"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Conditional formatting.</w:t>
      </w:r>
    </w:p>
    <w:p w14:paraId="720BE1E5"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Tooltips explaining each header.</w:t>
      </w:r>
    </w:p>
    <w:p w14:paraId="4CE6148A"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Clickable rows opening configuration details.</w:t>
      </w:r>
    </w:p>
    <w:p w14:paraId="31AEBFD6"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Ability to pin or bookmark configurations.</w:t>
      </w:r>
    </w:p>
    <w:p w14:paraId="18023615" w14:textId="77777777" w:rsidR="00B67522" w:rsidRPr="00B67522" w:rsidRDefault="00B67522" w:rsidP="00B6752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Ability to select two or more rows for comparison.</w:t>
      </w:r>
    </w:p>
    <w:p w14:paraId="27E1861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Use visual distinction for:</w:t>
      </w:r>
    </w:p>
    <w:p w14:paraId="11E1FE9E" w14:textId="77777777" w:rsidR="00B67522" w:rsidRPr="00B67522" w:rsidRDefault="00B67522" w:rsidP="00B6752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 inputs.</w:t>
      </w:r>
    </w:p>
    <w:p w14:paraId="25F1BA35" w14:textId="77777777" w:rsidR="00B67522" w:rsidRPr="00B67522" w:rsidRDefault="00B67522" w:rsidP="00B6752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Derived equipment sizing.</w:t>
      </w:r>
    </w:p>
    <w:p w14:paraId="45814FAE" w14:textId="77777777" w:rsidR="00B67522" w:rsidRPr="00B67522" w:rsidRDefault="00B67522" w:rsidP="00B6752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Operational outputs.</w:t>
      </w:r>
    </w:p>
    <w:p w14:paraId="0CDAAA8B" w14:textId="77777777" w:rsidR="00B67522" w:rsidRPr="00B67522" w:rsidRDefault="00B67522" w:rsidP="00B6752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Economic outputs.</w:t>
      </w:r>
    </w:p>
    <w:p w14:paraId="3BCD524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Keep the original data values available without destructive rounding.</w:t>
      </w:r>
    </w:p>
    <w:p w14:paraId="4EDAB8C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readable displayed precision, with detailed exact values available on hover or in a details panel.</w:t>
      </w:r>
    </w:p>
    <w:p w14:paraId="37EF603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large datasets, use appropriate virtualization or pagination.</w:t>
      </w:r>
    </w:p>
    <w:p w14:paraId="754BFBF8"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4D637DA3">
          <v:rect id="_x0000_i1039" style="width:0;height:1.5pt" o:hralign="center" o:hrstd="t" o:hr="t" fillcolor="#a0a0a0" stroked="f"/>
        </w:pict>
      </w:r>
    </w:p>
    <w:p w14:paraId="7F0E43F0"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15 — INTERACTIVE PLOTLY VISUALIZATIONS</w:t>
      </w:r>
    </w:p>
    <w:p w14:paraId="61514F2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the central implementation requirement.</w:t>
      </w:r>
    </w:p>
    <w:p w14:paraId="0755E2C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 xml:space="preserve">Use </w:t>
      </w:r>
      <w:r w:rsidRPr="00B67522">
        <w:rPr>
          <w:rFonts w:ascii="Times New Roman" w:eastAsia="Times New Roman" w:hAnsi="Times New Roman" w:cs="Times New Roman"/>
          <w:b/>
          <w:bCs/>
          <w:kern w:val="0"/>
          <w14:ligatures w14:val="none"/>
        </w:rPr>
        <w:t>Plotly</w:t>
      </w:r>
      <w:r w:rsidRPr="00B67522">
        <w:rPr>
          <w:rFonts w:ascii="Times New Roman" w:eastAsia="Times New Roman" w:hAnsi="Times New Roman" w:cs="Times New Roman"/>
          <w:kern w:val="0"/>
          <w14:ligatures w14:val="none"/>
        </w:rPr>
        <w:t xml:space="preserve"> to create a broad collection of interactive visualizations.</w:t>
      </w:r>
    </w:p>
    <w:p w14:paraId="04E9F02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merely insert charts as decorative elements.</w:t>
      </w:r>
    </w:p>
    <w:p w14:paraId="1DAF6F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Every chart should support relevant interactions such as:</w:t>
      </w:r>
    </w:p>
    <w:p w14:paraId="6E54443B"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Hovering.</w:t>
      </w:r>
    </w:p>
    <w:p w14:paraId="31CA6C04"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Zooming.</w:t>
      </w:r>
    </w:p>
    <w:p w14:paraId="3D9EB48A"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Panning.</w:t>
      </w:r>
    </w:p>
    <w:p w14:paraId="0C80D8DE"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Resetting.</w:t>
      </w:r>
    </w:p>
    <w:p w14:paraId="460C821B"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Legend filtering.</w:t>
      </w:r>
    </w:p>
    <w:p w14:paraId="68E82E42"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Data selection.</w:t>
      </w:r>
    </w:p>
    <w:p w14:paraId="2E437BC2"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Cross-filtering.</w:t>
      </w:r>
    </w:p>
    <w:p w14:paraId="6DEF9CE3"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Drilldown.</w:t>
      </w:r>
    </w:p>
    <w:p w14:paraId="1C62A162"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Configuration comparison.</w:t>
      </w:r>
    </w:p>
    <w:p w14:paraId="0ED5FC41"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Chart export.</w:t>
      </w:r>
    </w:p>
    <w:p w14:paraId="423B0050" w14:textId="77777777" w:rsidR="00B67522" w:rsidRPr="00B67522" w:rsidRDefault="00B67522" w:rsidP="00B6752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Dynamic axis selection.</w:t>
      </w:r>
    </w:p>
    <w:p w14:paraId="6C87C77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a reusable visualization framework rather than many disconnected chart components.</w:t>
      </w:r>
    </w:p>
    <w:p w14:paraId="2FFC083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 Dynamic 2D scatterplots</w:t>
      </w:r>
    </w:p>
    <w:p w14:paraId="72D49DC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users to select any numeric column as the X-axis and any numeric column as the Y-axis.</w:t>
      </w:r>
    </w:p>
    <w:p w14:paraId="61B55C5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Additional controls:</w:t>
      </w:r>
    </w:p>
    <w:p w14:paraId="05A46447" w14:textId="77777777" w:rsidR="00B67522" w:rsidRPr="00B67522" w:rsidRDefault="00B67522" w:rsidP="00B6752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Color by another column.</w:t>
      </w:r>
    </w:p>
    <w:p w14:paraId="0EA7B623" w14:textId="77777777" w:rsidR="00B67522" w:rsidRPr="00B67522" w:rsidRDefault="00B67522" w:rsidP="00B6752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Marker size by another column.</w:t>
      </w:r>
    </w:p>
    <w:p w14:paraId="530314FC" w14:textId="77777777" w:rsidR="00B67522" w:rsidRPr="00B67522" w:rsidRDefault="00B67522" w:rsidP="00B6752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Symbol by technology or category.</w:t>
      </w:r>
    </w:p>
    <w:p w14:paraId="3848F132" w14:textId="77777777" w:rsidR="00B67522" w:rsidRPr="00B67522" w:rsidRDefault="00B67522" w:rsidP="00B6752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Filter by design inputs.</w:t>
      </w:r>
    </w:p>
    <w:p w14:paraId="6159E959" w14:textId="77777777" w:rsidR="00B67522" w:rsidRPr="00B67522" w:rsidRDefault="00B67522" w:rsidP="00B6752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Hover to view configuration metadata.</w:t>
      </w:r>
    </w:p>
    <w:p w14:paraId="5159E18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Suggested plots:</w:t>
      </w:r>
    </w:p>
    <w:p w14:paraId="002E1552"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MW versus load compliance.</w:t>
      </w:r>
    </w:p>
    <w:p w14:paraId="02F4A862"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MW versus carbon-free energy.</w:t>
      </w:r>
    </w:p>
    <w:p w14:paraId="7EEC76EA"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MW versus project LCOE.</w:t>
      </w:r>
    </w:p>
    <w:p w14:paraId="509AE9E1"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MW versus load compliance.</w:t>
      </w:r>
    </w:p>
    <w:p w14:paraId="620B3288"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load compliance.</w:t>
      </w:r>
    </w:p>
    <w:p w14:paraId="629E646B"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 versus load compliance.</w:t>
      </w:r>
    </w:p>
    <w:p w14:paraId="717F54FA"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turbine count versus carbon density.</w:t>
      </w:r>
    </w:p>
    <w:p w14:paraId="3CEC018B"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versus load compliance.</w:t>
      </w:r>
    </w:p>
    <w:p w14:paraId="4503FB9A"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 versus load compliance.</w:t>
      </w:r>
    </w:p>
    <w:p w14:paraId="44D80F13"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versus load compliance.</w:t>
      </w:r>
    </w:p>
    <w:p w14:paraId="2FC7145C"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versus solar capacity.</w:t>
      </w:r>
    </w:p>
    <w:p w14:paraId="0364D9B4" w14:textId="77777777" w:rsidR="00B67522" w:rsidRPr="00B67522" w:rsidRDefault="00B67522" w:rsidP="00B6752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cycles/day versus BESS LCOE.</w:t>
      </w:r>
    </w:p>
    <w:p w14:paraId="4F007E6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15.2 3D scatterplots</w:t>
      </w:r>
    </w:p>
    <w:p w14:paraId="60FEB94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interactive three-dimensional Plotly plots.</w:t>
      </w:r>
    </w:p>
    <w:p w14:paraId="2716633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users to choose:</w:t>
      </w:r>
    </w:p>
    <w:p w14:paraId="20E8CB9C" w14:textId="77777777" w:rsidR="00B67522" w:rsidRPr="00B67522" w:rsidRDefault="00B67522" w:rsidP="00B6752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X-axis.</w:t>
      </w:r>
    </w:p>
    <w:p w14:paraId="1DD7F3F8" w14:textId="77777777" w:rsidR="00B67522" w:rsidRPr="00B67522" w:rsidRDefault="00B67522" w:rsidP="00B6752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Y-axis.</w:t>
      </w:r>
    </w:p>
    <w:p w14:paraId="00B731D6" w14:textId="77777777" w:rsidR="00B67522" w:rsidRPr="00B67522" w:rsidRDefault="00B67522" w:rsidP="00B6752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Z-axis.</w:t>
      </w:r>
    </w:p>
    <w:p w14:paraId="0EFF8FD3" w14:textId="77777777" w:rsidR="00B67522" w:rsidRPr="00B67522" w:rsidRDefault="00B67522" w:rsidP="00B6752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Point color.</w:t>
      </w:r>
    </w:p>
    <w:p w14:paraId="7D3D4427" w14:textId="77777777" w:rsidR="00B67522" w:rsidRPr="00B67522" w:rsidRDefault="00B67522" w:rsidP="00B6752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Point size.</w:t>
      </w:r>
    </w:p>
    <w:p w14:paraId="326C81D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07BE0C52" w14:textId="77777777" w:rsidR="00B67522" w:rsidRPr="00B67522" w:rsidRDefault="00B67522" w:rsidP="00B6752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X = Solar MW.</w:t>
      </w:r>
    </w:p>
    <w:p w14:paraId="20EB58E4" w14:textId="77777777" w:rsidR="00B67522" w:rsidRPr="00B67522" w:rsidRDefault="00B67522" w:rsidP="00B6752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 = Wind MW.</w:t>
      </w:r>
    </w:p>
    <w:p w14:paraId="7FBDF805" w14:textId="77777777" w:rsidR="00B67522" w:rsidRPr="00B67522" w:rsidRDefault="00B67522" w:rsidP="00B6752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Z = Load compliance.</w:t>
      </w:r>
    </w:p>
    <w:p w14:paraId="35E0C5D0" w14:textId="77777777" w:rsidR="00B67522" w:rsidRPr="00B67522" w:rsidRDefault="00B67522" w:rsidP="00B6752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Color = Project LCOE.</w:t>
      </w:r>
    </w:p>
    <w:p w14:paraId="0B1188EB" w14:textId="77777777" w:rsidR="00B67522" w:rsidRPr="00B67522" w:rsidRDefault="00B67522" w:rsidP="00B6752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Size = BESS power.</w:t>
      </w:r>
    </w:p>
    <w:p w14:paraId="3ABE565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point selection to reveal the complete corresponding power-system configuration.</w:t>
      </w:r>
    </w:p>
    <w:p w14:paraId="33043A6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lastRenderedPageBreak/>
        <w:t>15.3 Heatmaps</w:t>
      </w:r>
    </w:p>
    <w:p w14:paraId="44423F1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Heatmaps are especially valuable because the DOE inputs form a structured grid.</w:t>
      </w:r>
    </w:p>
    <w:p w14:paraId="3C7C1B5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0032CB3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Solar versus Wind → Load Compliance</w:t>
      </w:r>
    </w:p>
    <w:p w14:paraId="37AA4C81" w14:textId="77777777" w:rsidR="00B67522" w:rsidRPr="00B67522" w:rsidRDefault="00B67522" w:rsidP="00B6752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X-axis: Solar nameplate.</w:t>
      </w:r>
    </w:p>
    <w:p w14:paraId="1B45B6B3" w14:textId="77777777" w:rsidR="00B67522" w:rsidRPr="00B67522" w:rsidRDefault="00B67522" w:rsidP="00B6752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Y-axis: Wind nameplate.</w:t>
      </w:r>
    </w:p>
    <w:p w14:paraId="5C7EBDFA" w14:textId="77777777" w:rsidR="00B67522" w:rsidRPr="00B67522" w:rsidRDefault="00B67522" w:rsidP="00B6752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Cell color: Mean, minimum, maximum, or selected load-compliance value.</w:t>
      </w:r>
    </w:p>
    <w:p w14:paraId="054B0E9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Because other parameters vary, allow the user to fix:</w:t>
      </w:r>
    </w:p>
    <w:p w14:paraId="2B7A95FC" w14:textId="77777777" w:rsidR="00B67522" w:rsidRPr="00B67522" w:rsidRDefault="00B67522" w:rsidP="00B6752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turbine counts.</w:t>
      </w:r>
    </w:p>
    <w:p w14:paraId="18D8BF10" w14:textId="77777777" w:rsidR="00B67522" w:rsidRPr="00B67522" w:rsidRDefault="00B67522" w:rsidP="00B6752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MW.</w:t>
      </w:r>
    </w:p>
    <w:p w14:paraId="4E268C79" w14:textId="77777777" w:rsidR="00B67522" w:rsidRPr="00B67522" w:rsidRDefault="00B67522" w:rsidP="00B6752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w:t>
      </w:r>
    </w:p>
    <w:p w14:paraId="37E7D89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multiple records occupy a cell, show the number of records and the aggregation method.</w:t>
      </w:r>
    </w:p>
    <w:p w14:paraId="546E1D5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Other heatmaps:</w:t>
      </w:r>
    </w:p>
    <w:p w14:paraId="1F6924D8" w14:textId="77777777" w:rsidR="00B67522" w:rsidRPr="00B67522" w:rsidRDefault="00B67522" w:rsidP="00B6752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versus Wind → Project LCOE.</w:t>
      </w:r>
    </w:p>
    <w:p w14:paraId="1FB744D1" w14:textId="77777777" w:rsidR="00B67522" w:rsidRPr="00B67522" w:rsidRDefault="00B67522" w:rsidP="00B6752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versus Wind → Carbon-Free Energy.</w:t>
      </w:r>
    </w:p>
    <w:p w14:paraId="54D7D14D" w14:textId="77777777" w:rsidR="00B67522" w:rsidRPr="00B67522" w:rsidRDefault="00B67522" w:rsidP="00B6752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versus Wind → Curtailment.</w:t>
      </w:r>
    </w:p>
    <w:p w14:paraId="76856CD5" w14:textId="77777777" w:rsidR="00B67522" w:rsidRPr="00B67522" w:rsidRDefault="00B67522" w:rsidP="00B6752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BESS duration → Load compliance.</w:t>
      </w:r>
    </w:p>
    <w:p w14:paraId="77AD1CDD" w14:textId="77777777" w:rsidR="00B67522" w:rsidRPr="00B67522" w:rsidRDefault="00B67522" w:rsidP="00B6752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versus Solar MW → BESS usage.</w:t>
      </w:r>
    </w:p>
    <w:p w14:paraId="4739434B" w14:textId="77777777" w:rsidR="00B67522" w:rsidRPr="00B67522" w:rsidRDefault="00B67522" w:rsidP="00B6752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 count versus LM2500 count → Project LCOE.</w:t>
      </w:r>
    </w:p>
    <w:p w14:paraId="7AD77B92" w14:textId="77777777" w:rsidR="00B67522" w:rsidRPr="00B67522" w:rsidRDefault="00B67522" w:rsidP="00B6752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 count versus LM2500 count → Carbon density.</w:t>
      </w:r>
    </w:p>
    <w:p w14:paraId="37AC7C63" w14:textId="77777777" w:rsidR="00B67522" w:rsidRPr="00B67522" w:rsidRDefault="00B67522" w:rsidP="00B6752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versus Wind → Project CAPEX.</w:t>
      </w:r>
    </w:p>
    <w:p w14:paraId="6F2CAE7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users to select any compatible X dimension, Y dimension, and color metric.</w:t>
      </w:r>
    </w:p>
    <w:p w14:paraId="202DF688"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15.4 Parallel coordinates plots</w:t>
      </w:r>
    </w:p>
    <w:p w14:paraId="1E57771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an essential visualization for understanding high-dimensional experiments.</w:t>
      </w:r>
    </w:p>
    <w:p w14:paraId="1C80128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Plotly parallel coordinates to display each configuration as a line crossing multiple axes.</w:t>
      </w:r>
    </w:p>
    <w:p w14:paraId="7853C43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Suggested axes:</w:t>
      </w:r>
    </w:p>
    <w:p w14:paraId="409A955F"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MW.</w:t>
      </w:r>
    </w:p>
    <w:p w14:paraId="056123E0"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MW.</w:t>
      </w:r>
    </w:p>
    <w:p w14:paraId="7AA9EAFD"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MW.</w:t>
      </w:r>
    </w:p>
    <w:p w14:paraId="63A8E8F7"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w:t>
      </w:r>
    </w:p>
    <w:p w14:paraId="61FE2BB6"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7HA unit count.</w:t>
      </w:r>
    </w:p>
    <w:p w14:paraId="6EDFD91B"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unit count.</w:t>
      </w:r>
    </w:p>
    <w:p w14:paraId="1C98C18B"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w:t>
      </w:r>
    </w:p>
    <w:p w14:paraId="2B45B828"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p w14:paraId="2CB69506"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w:t>
      </w:r>
    </w:p>
    <w:p w14:paraId="737FCD62" w14:textId="77777777" w:rsidR="00B67522" w:rsidRPr="00B67522" w:rsidRDefault="00B67522" w:rsidP="00B6752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w:t>
      </w:r>
    </w:p>
    <w:p w14:paraId="08F730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Color by one output metric.</w:t>
      </w:r>
    </w:p>
    <w:p w14:paraId="0E078B7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users to brush individual axis ranges interactively.</w:t>
      </w:r>
    </w:p>
    <w:p w14:paraId="527D739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31C79C1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"Select configurations with high load compliance and low LCOE."</w:t>
      </w:r>
    </w:p>
    <w:p w14:paraId="51BC792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"Select configurations with no gas turbines and high carbon-free energy."</w:t>
      </w:r>
    </w:p>
    <w:p w14:paraId="4680694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"Identify which inputs appear in the best-performing designs."</w:t>
      </w:r>
    </w:p>
    <w:p w14:paraId="475333F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normalized scales where useful, but preserve original units and values in hover information.</w:t>
      </w:r>
    </w:p>
    <w:p w14:paraId="5DFD518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Plotly parallel coordinates becomes slow with large datasets, implement sampling or rendering optimization without compromising correctness.</w:t>
      </w:r>
    </w:p>
    <w:p w14:paraId="5A2DE78F"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15.5 Correlation matrix</w:t>
      </w:r>
    </w:p>
    <w:p w14:paraId="2E193D4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Compute correlations among numeric columns.</w:t>
      </w:r>
    </w:p>
    <w:p w14:paraId="1950AEF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an interactive heatmap.</w:t>
      </w:r>
    </w:p>
    <w:p w14:paraId="4754782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w:t>
      </w:r>
    </w:p>
    <w:p w14:paraId="0E92E5F0" w14:textId="77777777" w:rsidR="00B67522" w:rsidRPr="00B67522" w:rsidRDefault="00B67522" w:rsidP="00B6752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Pearson correlation.</w:t>
      </w:r>
    </w:p>
    <w:p w14:paraId="348BD346" w14:textId="77777777" w:rsidR="00B67522" w:rsidRPr="00B67522" w:rsidRDefault="00B67522" w:rsidP="00B6752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Spearman rank correlation.</w:t>
      </w:r>
    </w:p>
    <w:p w14:paraId="7334E8E9" w14:textId="77777777" w:rsidR="00B67522" w:rsidRPr="00B67522" w:rsidRDefault="00B67522" w:rsidP="00B6752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Input-only correlations.</w:t>
      </w:r>
    </w:p>
    <w:p w14:paraId="4FD83398" w14:textId="77777777" w:rsidR="00B67522" w:rsidRPr="00B67522" w:rsidRDefault="00B67522" w:rsidP="00B6752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Output-only correlations.</w:t>
      </w:r>
    </w:p>
    <w:p w14:paraId="34403F49" w14:textId="77777777" w:rsidR="00B67522" w:rsidRPr="00B67522" w:rsidRDefault="00B67522" w:rsidP="00B6752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Input-versus-output correlation.</w:t>
      </w:r>
    </w:p>
    <w:p w14:paraId="1FC8B10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Clicking a cell should open an interactive scatterplot of those two fields.</w:t>
      </w:r>
    </w:p>
    <w:p w14:paraId="713C4DC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Explain that correlation does not necessarily imply causation.</w:t>
      </w:r>
    </w:p>
    <w:p w14:paraId="317FDAC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Warn when correlations are mechanically generated by formulas or common sizing rules.</w:t>
      </w:r>
    </w:p>
    <w:p w14:paraId="10F7D856"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15.6 Scatterplot matrix</w:t>
      </w:r>
    </w:p>
    <w:p w14:paraId="0F3313E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Create a Plotly scatterplot matrix for selected columns.</w:t>
      </w:r>
    </w:p>
    <w:p w14:paraId="358ED19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Users should be able to choose five or six variables and inspect pairwise relationships.</w:t>
      </w:r>
    </w:p>
    <w:p w14:paraId="430B7DC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Provide sensible performance limits for large datasets.</w:t>
      </w:r>
    </w:p>
    <w:p w14:paraId="2AE5E330"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15.7 Histograms and distributions</w:t>
      </w:r>
    </w:p>
    <w:p w14:paraId="504967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every numerical column, support:</w:t>
      </w:r>
    </w:p>
    <w:p w14:paraId="2B0FBDE5" w14:textId="77777777" w:rsidR="00B67522" w:rsidRPr="00B67522" w:rsidRDefault="00B67522" w:rsidP="00B6752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Histogram.</w:t>
      </w:r>
    </w:p>
    <w:p w14:paraId="15F4C2E0" w14:textId="77777777" w:rsidR="00B67522" w:rsidRPr="00B67522" w:rsidRDefault="00B67522" w:rsidP="00B6752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Box plot.</w:t>
      </w:r>
    </w:p>
    <w:p w14:paraId="69E4C631" w14:textId="77777777" w:rsidR="00B67522" w:rsidRPr="00B67522" w:rsidRDefault="00B67522" w:rsidP="00B6752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Violin plot.</w:t>
      </w:r>
    </w:p>
    <w:p w14:paraId="08943632" w14:textId="77777777" w:rsidR="00B67522" w:rsidRPr="00B67522" w:rsidRDefault="00B67522" w:rsidP="00B6752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Density-style distribution where appropriate.</w:t>
      </w:r>
    </w:p>
    <w:p w14:paraId="38EFE153" w14:textId="77777777" w:rsidR="00B67522" w:rsidRPr="00B67522" w:rsidRDefault="00B67522" w:rsidP="00B6752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Cumulative distribution.</w:t>
      </w:r>
    </w:p>
    <w:p w14:paraId="65A3F9B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5EB046D6" w14:textId="77777777" w:rsidR="00B67522" w:rsidRPr="00B67522" w:rsidRDefault="00B67522" w:rsidP="00B6752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Distribution of project LCOE across all configurations.</w:t>
      </w:r>
    </w:p>
    <w:p w14:paraId="2B9A59A8" w14:textId="77777777" w:rsidR="00B67522" w:rsidRPr="00B67522" w:rsidRDefault="00B67522" w:rsidP="00B6752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Distribution of load compliance.</w:t>
      </w:r>
    </w:p>
    <w:p w14:paraId="5B6E5AAC" w14:textId="77777777" w:rsidR="00B67522" w:rsidRPr="00B67522" w:rsidRDefault="00B67522" w:rsidP="00B6752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Distribution of carbon-free energy.</w:t>
      </w:r>
    </w:p>
    <w:p w14:paraId="33994DC1" w14:textId="77777777" w:rsidR="00B67522" w:rsidRPr="00B67522" w:rsidRDefault="00B67522" w:rsidP="00B6752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Distribution of BESS LCOE.</w:t>
      </w:r>
    </w:p>
    <w:p w14:paraId="1B48B3B7" w14:textId="77777777" w:rsidR="00B67522" w:rsidRPr="00B67522" w:rsidRDefault="00B67522" w:rsidP="00B6752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Distribution of CAPEX.</w:t>
      </w:r>
    </w:p>
    <w:p w14:paraId="4F233BB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Support logarithmic axes for heavily skewed metrics, such as battery LCOE.</w:t>
      </w:r>
    </w:p>
    <w:p w14:paraId="15B692D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Handle zeros and negative values correctly when logarithmic scaling is requested.</w:t>
      </w:r>
    </w:p>
    <w:p w14:paraId="182C97F4"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15.8 Boxplots by DOE dimension</w:t>
      </w:r>
    </w:p>
    <w:p w14:paraId="01CE2E8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5DDCB8ED" w14:textId="77777777" w:rsidR="00B67522" w:rsidRPr="00B67522" w:rsidRDefault="00B67522" w:rsidP="00B6752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 by 7HA count.</w:t>
      </w:r>
    </w:p>
    <w:p w14:paraId="77AF56E8" w14:textId="77777777" w:rsidR="00B67522" w:rsidRPr="00B67522" w:rsidRDefault="00B67522" w:rsidP="00B6752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by BESS duration.</w:t>
      </w:r>
    </w:p>
    <w:p w14:paraId="1CA5E7F6" w14:textId="77777777" w:rsidR="00B67522" w:rsidRPr="00B67522" w:rsidRDefault="00B67522" w:rsidP="00B6752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 by LM2500 count.</w:t>
      </w:r>
    </w:p>
    <w:p w14:paraId="23C08E94" w14:textId="77777777" w:rsidR="00B67522" w:rsidRPr="00B67522" w:rsidRDefault="00B67522" w:rsidP="00B6752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by solar-capacity level.</w:t>
      </w:r>
    </w:p>
    <w:p w14:paraId="2D2A7ED0" w14:textId="77777777" w:rsidR="00B67522" w:rsidRPr="00B67522" w:rsidRDefault="00B67522" w:rsidP="00B6752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LCOE by battery duration.</w:t>
      </w:r>
    </w:p>
    <w:p w14:paraId="524FAA2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should help illustrate broad patterns across the experiment.</w:t>
      </w:r>
    </w:p>
    <w:p w14:paraId="553EB982"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15.9 Pareto frontiers</w:t>
      </w:r>
    </w:p>
    <w:p w14:paraId="625FA44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one of the most strategically important features.</w:t>
      </w:r>
    </w:p>
    <w:p w14:paraId="0A2E929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Customers face tradeoffs rather than a single objective.</w:t>
      </w:r>
    </w:p>
    <w:p w14:paraId="37BA46F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Build Pareto-optimality analysis for selectable objectives.</w:t>
      </w:r>
    </w:p>
    <w:p w14:paraId="0040DCE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536750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Minimize project LCOE while maximizing load compliance.</w:t>
      </w:r>
    </w:p>
    <w:p w14:paraId="3D90BC0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Other combinations:</w:t>
      </w:r>
    </w:p>
    <w:p w14:paraId="74891859" w14:textId="77777777" w:rsidR="00B67522" w:rsidRPr="00B67522" w:rsidRDefault="00B67522" w:rsidP="00B6752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Minimize CAPEX versus maximize load compliance.</w:t>
      </w:r>
    </w:p>
    <w:p w14:paraId="4A78120E" w14:textId="77777777" w:rsidR="00B67522" w:rsidRPr="00B67522" w:rsidRDefault="00B67522" w:rsidP="00B6752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Minimize carbon density versus minimize LCOE.</w:t>
      </w:r>
    </w:p>
    <w:p w14:paraId="7B59895C" w14:textId="77777777" w:rsidR="00B67522" w:rsidRPr="00B67522" w:rsidRDefault="00B67522" w:rsidP="00B6752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Maximize carbon-free energy versus minimize LCOE.</w:t>
      </w:r>
    </w:p>
    <w:p w14:paraId="34F78C4D" w14:textId="77777777" w:rsidR="00B67522" w:rsidRPr="00B67522" w:rsidRDefault="00B67522" w:rsidP="00B6752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Minimize curtailment versus minimize project cost.</w:t>
      </w:r>
    </w:p>
    <w:p w14:paraId="17CE45C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Highlight nondominated configurations.</w:t>
      </w:r>
    </w:p>
    <w:p w14:paraId="5F58D5E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constraints before calculating the Pareto frontier.</w:t>
      </w:r>
    </w:p>
    <w:p w14:paraId="6E124E7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Explain Pareto dominance clearly:</w:t>
      </w:r>
    </w:p>
    <w:p w14:paraId="4F580AE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design is dominated if another design performs at least as well on every selected objective and better on at least one.</w:t>
      </w:r>
    </w:p>
    <w:p w14:paraId="7FA6650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mathematically correct Pareto calculations, not simply visual approximations.</w:t>
      </w:r>
    </w:p>
    <w:p w14:paraId="2D7EB115"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15.10 Bubble charts</w:t>
      </w:r>
    </w:p>
    <w:p w14:paraId="705C4FE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2072A352" w14:textId="77777777" w:rsidR="00B67522" w:rsidRPr="00B67522" w:rsidRDefault="00B67522" w:rsidP="00B6752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X = Project LCOE.</w:t>
      </w:r>
    </w:p>
    <w:p w14:paraId="68F03610" w14:textId="77777777" w:rsidR="00B67522" w:rsidRPr="00B67522" w:rsidRDefault="00B67522" w:rsidP="00B6752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 = Load compliance.</w:t>
      </w:r>
    </w:p>
    <w:p w14:paraId="6256E345" w14:textId="77777777" w:rsidR="00B67522" w:rsidRPr="00B67522" w:rsidRDefault="00B67522" w:rsidP="00B6752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Bubble size = CAPEX.</w:t>
      </w:r>
    </w:p>
    <w:p w14:paraId="3A59B7A4" w14:textId="77777777" w:rsidR="00B67522" w:rsidRPr="00B67522" w:rsidRDefault="00B67522" w:rsidP="00B6752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Color = Carbon-free energy.</w:t>
      </w:r>
    </w:p>
    <w:p w14:paraId="1EE6E5C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single chart should help users compare four important quantities simultaneously.</w:t>
      </w:r>
    </w:p>
    <w:p w14:paraId="1B0A871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Support other selectable combinations.</w:t>
      </w:r>
    </w:p>
    <w:p w14:paraId="7DEC8DB5"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15.11 Stacked CAPEX charts</w:t>
      </w:r>
    </w:p>
    <w:p w14:paraId="7705669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project CAPEX broken down into:</w:t>
      </w:r>
    </w:p>
    <w:p w14:paraId="253DA937" w14:textId="77777777" w:rsidR="00B67522" w:rsidRPr="00B67522" w:rsidRDefault="00B67522" w:rsidP="00B6752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w:t>
      </w:r>
    </w:p>
    <w:p w14:paraId="49916E48" w14:textId="77777777" w:rsidR="00B67522" w:rsidRPr="00B67522" w:rsidRDefault="00B67522" w:rsidP="00B6752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w:t>
      </w:r>
    </w:p>
    <w:p w14:paraId="6B40AF0C" w14:textId="77777777" w:rsidR="00B67522" w:rsidRPr="00B67522" w:rsidRDefault="00B67522" w:rsidP="00B6752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w:t>
      </w:r>
    </w:p>
    <w:p w14:paraId="2B8858F8" w14:textId="77777777" w:rsidR="00B67522" w:rsidRPr="00B67522" w:rsidRDefault="00B67522" w:rsidP="00B6752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w:t>
      </w:r>
    </w:p>
    <w:p w14:paraId="28C9F471" w14:textId="77777777" w:rsidR="00B67522" w:rsidRPr="00B67522" w:rsidRDefault="00B67522" w:rsidP="00B6752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BESS.</w:t>
      </w:r>
    </w:p>
    <w:p w14:paraId="66B35E6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stacked bars for selected configurations.</w:t>
      </w:r>
    </w:p>
    <w:p w14:paraId="0A3A717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Also create percentage-of-CAPEX stacked bars.</w:t>
      </w:r>
    </w:p>
    <w:p w14:paraId="7F1F8AF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any difference between project CAPEX and the sum of the components as an explicitly named reconciliation item rather than silently ignoring it.</w:t>
      </w:r>
    </w:p>
    <w:p w14:paraId="782404E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15.12 Energy production breakdown</w:t>
      </w:r>
    </w:p>
    <w:p w14:paraId="18DD92B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annual energy by technology:</w:t>
      </w:r>
    </w:p>
    <w:p w14:paraId="0751A317" w14:textId="77777777" w:rsidR="00B67522" w:rsidRPr="00B67522" w:rsidRDefault="00B67522" w:rsidP="00B6752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w:t>
      </w:r>
    </w:p>
    <w:p w14:paraId="61EA5676" w14:textId="77777777" w:rsidR="00B67522" w:rsidRPr="00B67522" w:rsidRDefault="00B67522" w:rsidP="00B6752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w:t>
      </w:r>
    </w:p>
    <w:p w14:paraId="7603D40A" w14:textId="77777777" w:rsidR="00B67522" w:rsidRPr="00B67522" w:rsidRDefault="00B67522" w:rsidP="00B6752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reported energy.</w:t>
      </w:r>
    </w:p>
    <w:p w14:paraId="0BEA8869" w14:textId="77777777" w:rsidR="00B67522" w:rsidRPr="00B67522" w:rsidRDefault="00B67522" w:rsidP="00B6752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turbines.</w:t>
      </w:r>
    </w:p>
    <w:p w14:paraId="3F7FD28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stacked bars and appropriate composition charts.</w:t>
      </w:r>
    </w:p>
    <w:p w14:paraId="25BC493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However, explicitly warn users that BESS may represent energy previously generated by another technology and that storage discharge is not independent primary energy generation.</w:t>
      </w:r>
    </w:p>
    <w:p w14:paraId="43521B2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Provide a toggle to inspect:</w:t>
      </w:r>
    </w:p>
    <w:p w14:paraId="3FE85BEB" w14:textId="77777777" w:rsidR="00B67522" w:rsidRPr="00B67522" w:rsidRDefault="00B67522" w:rsidP="00B6752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Martin's reported AEP components.</w:t>
      </w:r>
    </w:p>
    <w:p w14:paraId="501B1B6A" w14:textId="77777777" w:rsidR="00B67522" w:rsidRPr="00B67522" w:rsidRDefault="00B67522" w:rsidP="00B6752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primary-generation-only view, when enough information exists.</w:t>
      </w:r>
    </w:p>
    <w:p w14:paraId="3AF79191" w14:textId="77777777" w:rsidR="00B67522" w:rsidRPr="00B67522" w:rsidRDefault="00B67522" w:rsidP="00B6752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difference between annual energy reported and annual demand.</w:t>
      </w:r>
    </w:p>
    <w:p w14:paraId="46983C4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double-count energy in derived calculations.</w:t>
      </w:r>
    </w:p>
    <w:p w14:paraId="594CFFA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15.13 Radar charts</w:t>
      </w:r>
    </w:p>
    <w:p w14:paraId="79F97D2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users to select two or more configurations and compare normalized scores for:</w:t>
      </w:r>
    </w:p>
    <w:p w14:paraId="7343B4FB" w14:textId="77777777" w:rsidR="00B67522" w:rsidRPr="00B67522" w:rsidRDefault="00B67522" w:rsidP="00B6752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Cost.</w:t>
      </w:r>
    </w:p>
    <w:p w14:paraId="078303A3" w14:textId="77777777" w:rsidR="00B67522" w:rsidRPr="00B67522" w:rsidRDefault="00B67522" w:rsidP="00B6752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w:t>
      </w:r>
    </w:p>
    <w:p w14:paraId="482F40D5" w14:textId="77777777" w:rsidR="00B67522" w:rsidRPr="00B67522" w:rsidRDefault="00B67522" w:rsidP="00B6752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p w14:paraId="57D70332" w14:textId="77777777" w:rsidR="00B67522" w:rsidRPr="00B67522" w:rsidRDefault="00B67522" w:rsidP="00B6752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w:t>
      </w:r>
    </w:p>
    <w:p w14:paraId="6EA26A81" w14:textId="77777777" w:rsidR="00B67522" w:rsidRPr="00B67522" w:rsidRDefault="00B67522" w:rsidP="00B6752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w:t>
      </w:r>
    </w:p>
    <w:p w14:paraId="67DCD2CB" w14:textId="77777777" w:rsidR="00B67522" w:rsidRPr="00B67522" w:rsidRDefault="00B67522" w:rsidP="00B6752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w:t>
      </w:r>
    </w:p>
    <w:p w14:paraId="1D8FA039" w14:textId="77777777" w:rsidR="00B67522" w:rsidRPr="00B67522" w:rsidRDefault="00B67522" w:rsidP="00B6752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Renewable contribution.</w:t>
      </w:r>
    </w:p>
    <w:p w14:paraId="2A02627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Define normalization carefully and show whether higher or lower scores are preferable.</w:t>
      </w:r>
    </w:p>
    <w:p w14:paraId="3887DB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Radar charts should complement, not replace, precise numeric comparisons.</w:t>
      </w:r>
    </w:p>
    <w:p w14:paraId="4EF7C68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15.14 Sankey diagrams</w:t>
      </w:r>
    </w:p>
    <w:p w14:paraId="1288A61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Sankey-style visualization of power-system energy flows only when defensible from available data.</w:t>
      </w:r>
    </w:p>
    <w:p w14:paraId="1F58101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Possible nodes:</w:t>
      </w:r>
    </w:p>
    <w:p w14:paraId="106E9030" w14:textId="77777777" w:rsidR="00B67522" w:rsidRPr="00B67522" w:rsidRDefault="00B67522" w:rsidP="00B6752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w:t>
      </w:r>
    </w:p>
    <w:p w14:paraId="7C9E33A3" w14:textId="77777777" w:rsidR="00B67522" w:rsidRPr="00B67522" w:rsidRDefault="00B67522" w:rsidP="00B6752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w:t>
      </w:r>
    </w:p>
    <w:p w14:paraId="5C2FE8E0" w14:textId="77777777" w:rsidR="00B67522" w:rsidRPr="00B67522" w:rsidRDefault="00B67522" w:rsidP="00B6752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w:t>
      </w:r>
    </w:p>
    <w:p w14:paraId="3505D289" w14:textId="77777777" w:rsidR="00B67522" w:rsidRPr="00B67522" w:rsidRDefault="00B67522" w:rsidP="00B6752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w:t>
      </w:r>
    </w:p>
    <w:p w14:paraId="3B6AA098" w14:textId="77777777" w:rsidR="00B67522" w:rsidRPr="00B67522" w:rsidRDefault="00B67522" w:rsidP="00B6752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w:t>
      </w:r>
    </w:p>
    <w:p w14:paraId="049FC45C" w14:textId="77777777" w:rsidR="00B67522" w:rsidRPr="00B67522" w:rsidRDefault="00B67522" w:rsidP="00B6752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w:t>
      </w:r>
    </w:p>
    <w:p w14:paraId="003CA86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Excel table contains annual summaries, not necessarily the full energy-flow ledger.</w:t>
      </w:r>
    </w:p>
    <w:p w14:paraId="321667D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charging energy, discharged energy, direct supply, and losses are not available, do not invent physical flows.</w:t>
      </w:r>
    </w:p>
    <w:p w14:paraId="209A81D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simplified categorical Sankey may be presented only if clearly labeled as an illustrative breakdown rather than a reconstructed physical dispatch.</w:t>
      </w:r>
    </w:p>
    <w:p w14:paraId="62730790"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15.15 Sankey diagram for input-output relationships</w:t>
      </w:r>
    </w:p>
    <w:p w14:paraId="71F61AF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another Sankey-style or network diagram mapping:</w:t>
      </w:r>
    </w:p>
    <w:p w14:paraId="0974848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 inputs → Derived equipment quantities → Performance outputs.</w:t>
      </w:r>
    </w:p>
    <w:p w14:paraId="560C844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conceptual and can be based on well-established engineering dependencies.</w:t>
      </w:r>
    </w:p>
    <w:p w14:paraId="393ABCA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1D653DD9" w14:textId="77777777" w:rsidR="00B67522" w:rsidRPr="00B67522" w:rsidRDefault="00B67522" w:rsidP="00B6752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input → Solar DC/AC sizing → Solar AEP → Project performance.</w:t>
      </w:r>
    </w:p>
    <w:p w14:paraId="5002711E" w14:textId="77777777" w:rsidR="00B67522" w:rsidRPr="00B67522" w:rsidRDefault="00B67522" w:rsidP="00B6752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input → Turbine count → Wind AEP → Project performance.</w:t>
      </w:r>
    </w:p>
    <w:p w14:paraId="08BA6A16" w14:textId="77777777" w:rsidR="00B67522" w:rsidRPr="00B67522" w:rsidRDefault="00B67522" w:rsidP="00B6752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power/duration → Battery equipment quantities → BESS output and utilization.</w:t>
      </w:r>
    </w:p>
    <w:p w14:paraId="72848DD4" w14:textId="77777777" w:rsidR="00B67522" w:rsidRPr="00B67522" w:rsidRDefault="00B67522" w:rsidP="00B6752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unit counts → Gas capacity and production → Cost and emissions.</w:t>
      </w:r>
    </w:p>
    <w:p w14:paraId="6241F4E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would help users understand the architecture at a glance.</w:t>
      </w:r>
    </w:p>
    <w:p w14:paraId="175E0C2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15.16 Treemap or sunburst charts</w:t>
      </w:r>
    </w:p>
    <w:p w14:paraId="0E04144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Provide alternative views for technology contributions to:</w:t>
      </w:r>
    </w:p>
    <w:p w14:paraId="4D8A8371" w14:textId="77777777" w:rsidR="00B67522" w:rsidRPr="00B67522" w:rsidRDefault="00B67522" w:rsidP="00B6752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CAPEX.</w:t>
      </w:r>
    </w:p>
    <w:p w14:paraId="55E160DD" w14:textId="77777777" w:rsidR="00B67522" w:rsidRPr="00B67522" w:rsidRDefault="00B67522" w:rsidP="00B6752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Reported annual AEP.</w:t>
      </w:r>
    </w:p>
    <w:p w14:paraId="424DDDD2" w14:textId="77777777" w:rsidR="00B67522" w:rsidRPr="00B67522" w:rsidRDefault="00B67522" w:rsidP="00B6752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Equipment quantities where meaningful.</w:t>
      </w:r>
    </w:p>
    <w:p w14:paraId="40438B7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Avoid meaningless nesting or combining incompatible physical units.</w:t>
      </w:r>
    </w:p>
    <w:p w14:paraId="7A4A4DB0"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15.17 Small multiple charts</w:t>
      </w:r>
    </w:p>
    <w:p w14:paraId="0F9343A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grid of coordinated panels.</w:t>
      </w:r>
    </w:p>
    <w:p w14:paraId="1F9690D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6E40678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Solar MW versus Load Compliance separately for:</w:t>
      </w:r>
    </w:p>
    <w:p w14:paraId="37D02F1C" w14:textId="77777777" w:rsidR="00B67522" w:rsidRPr="00B67522" w:rsidRDefault="00B67522" w:rsidP="00B6752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 gas turbines.</w:t>
      </w:r>
    </w:p>
    <w:p w14:paraId="48AC1E43" w14:textId="77777777" w:rsidR="00B67522" w:rsidRPr="00B67522" w:rsidRDefault="00B67522" w:rsidP="00B6752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1 gas turbine.</w:t>
      </w:r>
    </w:p>
    <w:p w14:paraId="0E11C90F" w14:textId="77777777" w:rsidR="00B67522" w:rsidRPr="00B67522" w:rsidRDefault="00B67522" w:rsidP="00B6752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 gas turbines.</w:t>
      </w:r>
    </w:p>
    <w:p w14:paraId="5B5AFA52" w14:textId="77777777" w:rsidR="00B67522" w:rsidRPr="00B67522" w:rsidRDefault="00B67522" w:rsidP="00B6752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3 gas turbines.</w:t>
      </w:r>
    </w:p>
    <w:p w14:paraId="4C420CA1" w14:textId="77777777" w:rsidR="00B67522" w:rsidRPr="00B67522" w:rsidRDefault="00B67522" w:rsidP="00B6752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 gas turbines.</w:t>
      </w:r>
    </w:p>
    <w:p w14:paraId="1CEB6B7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Or compare battery-duration choices:</w:t>
      </w:r>
    </w:p>
    <w:p w14:paraId="0E8641B9" w14:textId="77777777" w:rsidR="00B67522" w:rsidRPr="00B67522" w:rsidRDefault="00B67522" w:rsidP="00B6752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 hours.</w:t>
      </w:r>
    </w:p>
    <w:p w14:paraId="4F93FDFE" w14:textId="77777777" w:rsidR="00B67522" w:rsidRPr="00B67522" w:rsidRDefault="00B67522" w:rsidP="00B6752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6 hours.</w:t>
      </w:r>
    </w:p>
    <w:p w14:paraId="7B83E46B" w14:textId="77777777" w:rsidR="00B67522" w:rsidRPr="00B67522" w:rsidRDefault="00B67522" w:rsidP="00B6752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8 hours.</w:t>
      </w:r>
    </w:p>
    <w:p w14:paraId="0DDED35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an excellent way to visualize relationships that are hidden when all configurations are pooled.</w:t>
      </w:r>
    </w:p>
    <w:p w14:paraId="385E4476"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15.18 Conditional heatmap matrix</w:t>
      </w:r>
    </w:p>
    <w:p w14:paraId="137541E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a user to choose one input dimension and display multiple output heatmaps side by side.</w:t>
      </w:r>
    </w:p>
    <w:p w14:paraId="146D148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 with solar MW on the horizontal axis and wind MW on the vertical axis:</w:t>
      </w:r>
    </w:p>
    <w:p w14:paraId="37B86272" w14:textId="77777777" w:rsidR="00B67522" w:rsidRPr="00B67522" w:rsidRDefault="00B67522" w:rsidP="00B6752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Panel 1: Load compliance.</w:t>
      </w:r>
    </w:p>
    <w:p w14:paraId="37A57121" w14:textId="77777777" w:rsidR="00B67522" w:rsidRPr="00B67522" w:rsidRDefault="00B67522" w:rsidP="00B6752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Panel 2: Project LCOE.</w:t>
      </w:r>
    </w:p>
    <w:p w14:paraId="60F1BDED" w14:textId="77777777" w:rsidR="00B67522" w:rsidRPr="00B67522" w:rsidRDefault="00B67522" w:rsidP="00B6752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Panel 3: Carbon-free energy.</w:t>
      </w:r>
    </w:p>
    <w:p w14:paraId="35101D1E" w14:textId="77777777" w:rsidR="00B67522" w:rsidRPr="00B67522" w:rsidRDefault="00B67522" w:rsidP="00B6752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Panel 4: CAPEX.</w:t>
      </w:r>
    </w:p>
    <w:p w14:paraId="4639D094" w14:textId="77777777" w:rsidR="00B67522" w:rsidRPr="00B67522" w:rsidRDefault="00B67522" w:rsidP="00B6752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Panel 5: Curtailment.</w:t>
      </w:r>
    </w:p>
    <w:p w14:paraId="33039EF3" w14:textId="77777777" w:rsidR="00B67522" w:rsidRPr="00B67522" w:rsidRDefault="00B67522" w:rsidP="00B6752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Panel 6: Carbon density.</w:t>
      </w:r>
    </w:p>
    <w:p w14:paraId="2CF59A4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consistent filtering across all panels.</w:t>
      </w:r>
    </w:p>
    <w:p w14:paraId="652D8DD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15.19 Configurable chart builder</w:t>
      </w:r>
    </w:p>
    <w:p w14:paraId="1FA7FD8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Build a reusable Plotly Chart Lab.</w:t>
      </w:r>
    </w:p>
    <w:p w14:paraId="0AB4E36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User controls:</w:t>
      </w:r>
    </w:p>
    <w:p w14:paraId="5884C055"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Chart type.</w:t>
      </w:r>
    </w:p>
    <w:p w14:paraId="77D35584"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X-axis.</w:t>
      </w:r>
    </w:p>
    <w:p w14:paraId="0184A497"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Y-axis.</w:t>
      </w:r>
    </w:p>
    <w:p w14:paraId="58AADD17"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Z-axis where applicable.</w:t>
      </w:r>
    </w:p>
    <w:p w14:paraId="2DF0A9F4"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Color.</w:t>
      </w:r>
    </w:p>
    <w:p w14:paraId="04B4B87B"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Size.</w:t>
      </w:r>
    </w:p>
    <w:p w14:paraId="2415FB0F"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Grouping.</w:t>
      </w:r>
    </w:p>
    <w:p w14:paraId="7A4D4703"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Aggregation.</w:t>
      </w:r>
    </w:p>
    <w:p w14:paraId="01AA32C2"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Faceting.</w:t>
      </w:r>
    </w:p>
    <w:p w14:paraId="7969E8E8"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Filters.</w:t>
      </w:r>
    </w:p>
    <w:p w14:paraId="6F190178"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Logarithmic scaling.</w:t>
      </w:r>
    </w:p>
    <w:p w14:paraId="2D5A4145" w14:textId="77777777" w:rsidR="00B67522" w:rsidRPr="00B67522" w:rsidRDefault="00B67522" w:rsidP="00B6752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Sort order.</w:t>
      </w:r>
    </w:p>
    <w:p w14:paraId="7A86C47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Support saving chart configurations within the application when feasible.</w:t>
      </w:r>
    </w:p>
    <w:p w14:paraId="1F2BDF4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Include predefined useful chart templates.</w:t>
      </w:r>
    </w:p>
    <w:p w14:paraId="712061C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require users to understand programming to build charts.</w:t>
      </w:r>
    </w:p>
    <w:p w14:paraId="02550796"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7CD7BDFD">
          <v:rect id="_x0000_i1040" style="width:0;height:1.5pt" o:hralign="center" o:hrstd="t" o:hr="t" fillcolor="#a0a0a0" stroked="f"/>
        </w:pict>
      </w:r>
    </w:p>
    <w:p w14:paraId="1310C09D"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16 — CONFIGURATION COMPARISON</w:t>
      </w:r>
    </w:p>
    <w:p w14:paraId="04BA069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Users should be able to select two, three, or more simulations and compare them directly.</w:t>
      </w:r>
    </w:p>
    <w:p w14:paraId="6F9B277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dedicated comparison screen.</w:t>
      </w:r>
    </w:p>
    <w:p w14:paraId="2E45056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Include:</w:t>
      </w:r>
    </w:p>
    <w:p w14:paraId="28EDE550"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Input comparison</w:t>
      </w:r>
    </w:p>
    <w:p w14:paraId="4983092D" w14:textId="77777777" w:rsidR="00B67522" w:rsidRPr="00B67522" w:rsidRDefault="00B67522" w:rsidP="00B6752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MW.</w:t>
      </w:r>
    </w:p>
    <w:p w14:paraId="4303D864" w14:textId="77777777" w:rsidR="00B67522" w:rsidRPr="00B67522" w:rsidRDefault="00B67522" w:rsidP="00B6752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MW.</w:t>
      </w:r>
    </w:p>
    <w:p w14:paraId="05915464" w14:textId="77777777" w:rsidR="00B67522" w:rsidRPr="00B67522" w:rsidRDefault="00B67522" w:rsidP="00B6752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MW.</w:t>
      </w:r>
    </w:p>
    <w:p w14:paraId="335F2E8F" w14:textId="77777777" w:rsidR="00B67522" w:rsidRPr="00B67522" w:rsidRDefault="00B67522" w:rsidP="00B6752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w:t>
      </w:r>
    </w:p>
    <w:p w14:paraId="658A008F" w14:textId="77777777" w:rsidR="00B67522" w:rsidRPr="00B67522" w:rsidRDefault="00B67522" w:rsidP="00B6752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 units.</w:t>
      </w:r>
    </w:p>
    <w:p w14:paraId="7A445B44" w14:textId="77777777" w:rsidR="00B67522" w:rsidRPr="00B67522" w:rsidRDefault="00B67522" w:rsidP="00B6752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units.</w:t>
      </w:r>
    </w:p>
    <w:p w14:paraId="2B6E406E"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Physical system comparison</w:t>
      </w:r>
    </w:p>
    <w:p w14:paraId="3FAA980C" w14:textId="77777777" w:rsidR="00B67522" w:rsidRPr="00B67522" w:rsidRDefault="00B67522" w:rsidP="00B6752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Solar DC capacity.</w:t>
      </w:r>
    </w:p>
    <w:p w14:paraId="0E97E745" w14:textId="77777777" w:rsidR="00B67522" w:rsidRPr="00B67522" w:rsidRDefault="00B67522" w:rsidP="00B6752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turbine count.</w:t>
      </w:r>
    </w:p>
    <w:p w14:paraId="748FEC8C" w14:textId="77777777" w:rsidR="00B67522" w:rsidRPr="00B67522" w:rsidRDefault="00B67522" w:rsidP="00B6752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installed capacity.</w:t>
      </w:r>
    </w:p>
    <w:p w14:paraId="5072B6B0" w14:textId="77777777" w:rsidR="00B67522" w:rsidRPr="00B67522" w:rsidRDefault="00B67522" w:rsidP="00B6752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blade count.</w:t>
      </w:r>
    </w:p>
    <w:p w14:paraId="5BD75321" w14:textId="77777777" w:rsidR="00B67522" w:rsidRPr="00B67522" w:rsidRDefault="00B67522" w:rsidP="00B6752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container count.</w:t>
      </w:r>
    </w:p>
    <w:p w14:paraId="6E9D06FB" w14:textId="77777777" w:rsidR="00B67522" w:rsidRPr="00B67522" w:rsidRDefault="00B67522" w:rsidP="00B6752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inverter count.</w:t>
      </w:r>
    </w:p>
    <w:p w14:paraId="1921BDE7"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Performance comparison</w:t>
      </w:r>
    </w:p>
    <w:p w14:paraId="3E7EFDFE" w14:textId="77777777" w:rsidR="00B67522" w:rsidRPr="00B67522" w:rsidRDefault="00B67522" w:rsidP="00B675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p w14:paraId="28E2C028" w14:textId="77777777" w:rsidR="00B67522" w:rsidRPr="00B67522" w:rsidRDefault="00B67522" w:rsidP="00B675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w:t>
      </w:r>
    </w:p>
    <w:p w14:paraId="1DF291EE" w14:textId="77777777" w:rsidR="00B67522" w:rsidRPr="00B67522" w:rsidRDefault="00B67522" w:rsidP="00B675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w:t>
      </w:r>
    </w:p>
    <w:p w14:paraId="7DD5114D" w14:textId="77777777" w:rsidR="00B67522" w:rsidRPr="00B67522" w:rsidRDefault="00B67522" w:rsidP="00B675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Capacity factor.</w:t>
      </w:r>
    </w:p>
    <w:p w14:paraId="7205BFDD" w14:textId="77777777" w:rsidR="00B67522" w:rsidRPr="00B67522" w:rsidRDefault="00B67522" w:rsidP="00B675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Annual energy production.</w:t>
      </w:r>
    </w:p>
    <w:p w14:paraId="619E7C17" w14:textId="77777777" w:rsidR="00B67522" w:rsidRPr="00B67522" w:rsidRDefault="00B67522" w:rsidP="00B675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w:t>
      </w:r>
    </w:p>
    <w:p w14:paraId="180B7379" w14:textId="77777777" w:rsidR="00B67522" w:rsidRPr="00B67522" w:rsidRDefault="00B67522" w:rsidP="00B675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cycles/day.</w:t>
      </w:r>
    </w:p>
    <w:p w14:paraId="0A5998C4"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Economic comparison</w:t>
      </w:r>
    </w:p>
    <w:p w14:paraId="2A464656" w14:textId="77777777" w:rsidR="00B67522" w:rsidRPr="00B67522" w:rsidRDefault="00B67522" w:rsidP="00B6752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w:t>
      </w:r>
    </w:p>
    <w:p w14:paraId="65050E62" w14:textId="77777777" w:rsidR="00B67522" w:rsidRPr="00B67522" w:rsidRDefault="00B67522" w:rsidP="00B6752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w:t>
      </w:r>
    </w:p>
    <w:p w14:paraId="0E05A7D6" w14:textId="77777777" w:rsidR="00B67522" w:rsidRPr="00B67522" w:rsidRDefault="00B67522" w:rsidP="00B6752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Technology-level CAPEX.</w:t>
      </w:r>
    </w:p>
    <w:p w14:paraId="0A04753E" w14:textId="77777777" w:rsidR="00B67522" w:rsidRPr="00B67522" w:rsidRDefault="00B67522" w:rsidP="00B6752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Technology-level LCOEs.</w:t>
      </w:r>
    </w:p>
    <w:p w14:paraId="68127D5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w:t>
      </w:r>
    </w:p>
    <w:p w14:paraId="285FB785" w14:textId="77777777" w:rsidR="00B67522" w:rsidRPr="00B67522" w:rsidRDefault="00B67522" w:rsidP="00B6752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Side-by-side values.</w:t>
      </w:r>
    </w:p>
    <w:p w14:paraId="7B102A47" w14:textId="77777777" w:rsidR="00B67522" w:rsidRPr="00B67522" w:rsidRDefault="00B67522" w:rsidP="00B6752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Absolute difference.</w:t>
      </w:r>
    </w:p>
    <w:p w14:paraId="3632D224" w14:textId="77777777" w:rsidR="00B67522" w:rsidRPr="00B67522" w:rsidRDefault="00B67522" w:rsidP="00B6752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Percentage difference.</w:t>
      </w:r>
    </w:p>
    <w:p w14:paraId="56B47B94" w14:textId="77777777" w:rsidR="00B67522" w:rsidRPr="00B67522" w:rsidRDefault="00B67522" w:rsidP="00B6752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Improvements and tradeoffs.</w:t>
      </w:r>
    </w:p>
    <w:p w14:paraId="64F5C810" w14:textId="77777777" w:rsidR="00B67522" w:rsidRPr="00B67522" w:rsidRDefault="00B67522" w:rsidP="00B6752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Technology breakdown.</w:t>
      </w:r>
    </w:p>
    <w:p w14:paraId="4408EBD9" w14:textId="77777777" w:rsidR="00B67522" w:rsidRPr="00B67522" w:rsidRDefault="00B67522" w:rsidP="00B6752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Plotly comparison charts.</w:t>
      </w:r>
    </w:p>
    <w:p w14:paraId="254CBC1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0BD8E3E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"Configuration A costs $100 million more but improves load compliance by 20 percentage points."</w:t>
      </w:r>
    </w:p>
    <w:p w14:paraId="1AAAC53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actual computed values.</w:t>
      </w:r>
    </w:p>
    <w:p w14:paraId="245CBBB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fabricate comparisons.</w:t>
      </w:r>
    </w:p>
    <w:p w14:paraId="1499B160"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7BA082B3">
          <v:rect id="_x0000_i1041" style="width:0;height:1.5pt" o:hralign="center" o:hrstd="t" o:hr="t" fillcolor="#a0a0a0" stroked="f"/>
        </w:pict>
      </w:r>
    </w:p>
    <w:p w14:paraId="67366034"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lastRenderedPageBreak/>
        <w:t>PART 17 — ONE-INPUT-AT-A-TIME SENSITIVITY ANALYSIS</w:t>
      </w:r>
    </w:p>
    <w:p w14:paraId="2C158AC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should be a major feature.</w:t>
      </w:r>
    </w:p>
    <w:p w14:paraId="517AA12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Because Charu designed a structured DOE, we can often compare configurations that differ in only one input.</w:t>
      </w:r>
    </w:p>
    <w:p w14:paraId="688453D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instance:</w:t>
      </w:r>
    </w:p>
    <w:p w14:paraId="37914BA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Keep constant:</w:t>
      </w:r>
    </w:p>
    <w:p w14:paraId="5C110D41" w14:textId="77777777" w:rsidR="00B67522" w:rsidRPr="00B67522" w:rsidRDefault="00B67522" w:rsidP="00B6752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 1,003.2 MW.</w:t>
      </w:r>
    </w:p>
    <w:p w14:paraId="1536558D" w14:textId="77777777" w:rsidR="00B67522" w:rsidRPr="00B67522" w:rsidRDefault="00B67522" w:rsidP="00B6752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 1,000 MW.</w:t>
      </w:r>
    </w:p>
    <w:p w14:paraId="607CBB04" w14:textId="77777777" w:rsidR="00B67522" w:rsidRPr="00B67522" w:rsidRDefault="00B67522" w:rsidP="00B6752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 = 4 hours.</w:t>
      </w:r>
    </w:p>
    <w:p w14:paraId="2C1F7C85" w14:textId="77777777" w:rsidR="00B67522" w:rsidRPr="00B67522" w:rsidRDefault="00B67522" w:rsidP="00B6752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7HA count = 0.</w:t>
      </w:r>
    </w:p>
    <w:p w14:paraId="4EF8BBA7" w14:textId="77777777" w:rsidR="00B67522" w:rsidRPr="00B67522" w:rsidRDefault="00B67522" w:rsidP="00B6752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LM2500 count = 0.</w:t>
      </w:r>
    </w:p>
    <w:p w14:paraId="3743DE7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Then examine increasing solar capacities:</w:t>
      </w:r>
    </w:p>
    <w:p w14:paraId="41BB6609" w14:textId="77777777" w:rsidR="00B67522" w:rsidRPr="00B67522" w:rsidRDefault="00B67522" w:rsidP="00B6752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Approximately 206 MW.</w:t>
      </w:r>
    </w:p>
    <w:p w14:paraId="4D462E14" w14:textId="77777777" w:rsidR="00B67522" w:rsidRPr="00B67522" w:rsidRDefault="00B67522" w:rsidP="00B6752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Approximately 412 MW.</w:t>
      </w:r>
    </w:p>
    <w:p w14:paraId="186281B2" w14:textId="77777777" w:rsidR="00B67522" w:rsidRPr="00B67522" w:rsidRDefault="00B67522" w:rsidP="00B6752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Approximately 1,030 MW.</w:t>
      </w:r>
    </w:p>
    <w:p w14:paraId="161647A2" w14:textId="77777777" w:rsidR="00B67522" w:rsidRPr="00B67522" w:rsidRDefault="00B67522" w:rsidP="00B6752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Other values found in the data.</w:t>
      </w:r>
    </w:p>
    <w:p w14:paraId="6FC6CDA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Plot the resulting changes in:</w:t>
      </w:r>
    </w:p>
    <w:p w14:paraId="38CC0AD5" w14:textId="77777777" w:rsidR="00B67522" w:rsidRPr="00B67522" w:rsidRDefault="00B67522" w:rsidP="00B6752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p w14:paraId="06C869C5" w14:textId="77777777" w:rsidR="00B67522" w:rsidRPr="00B67522" w:rsidRDefault="00B67522" w:rsidP="00B6752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w:t>
      </w:r>
    </w:p>
    <w:p w14:paraId="518E5C9E" w14:textId="77777777" w:rsidR="00B67522" w:rsidRPr="00B67522" w:rsidRDefault="00B67522" w:rsidP="00B6752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w:t>
      </w:r>
    </w:p>
    <w:p w14:paraId="5D840020" w14:textId="77777777" w:rsidR="00B67522" w:rsidRPr="00B67522" w:rsidRDefault="00B67522" w:rsidP="00B6752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w:t>
      </w:r>
    </w:p>
    <w:p w14:paraId="2C05A697" w14:textId="77777777" w:rsidR="00B67522" w:rsidRPr="00B67522" w:rsidRDefault="00B67522" w:rsidP="00B6752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w:t>
      </w:r>
    </w:p>
    <w:p w14:paraId="6FD4B5F6" w14:textId="77777777" w:rsidR="00B67522" w:rsidRPr="00B67522" w:rsidRDefault="00B67522" w:rsidP="00B6752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utilization.</w:t>
      </w:r>
    </w:p>
    <w:p w14:paraId="4E5586A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software should automatically identify comparable records from the actual dataset.</w:t>
      </w:r>
    </w:p>
    <w:p w14:paraId="421C21F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user should be able to:</w:t>
      </w:r>
    </w:p>
    <w:p w14:paraId="4C4FE462" w14:textId="77777777" w:rsidR="00B67522" w:rsidRPr="00B67522" w:rsidRDefault="00B67522" w:rsidP="00B6752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Select a reference configuration.</w:t>
      </w:r>
    </w:p>
    <w:p w14:paraId="2FF973C5" w14:textId="77777777" w:rsidR="00B67522" w:rsidRPr="00B67522" w:rsidRDefault="00B67522" w:rsidP="00B6752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Select one DOE input to vary.</w:t>
      </w:r>
    </w:p>
    <w:p w14:paraId="0FDB2330" w14:textId="77777777" w:rsidR="00B67522" w:rsidRPr="00B67522" w:rsidRDefault="00B67522" w:rsidP="00B6752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Hold the other DOE inputs fixed.</w:t>
      </w:r>
    </w:p>
    <w:p w14:paraId="64E19B03" w14:textId="77777777" w:rsidR="00B67522" w:rsidRPr="00B67522" w:rsidRDefault="00B67522" w:rsidP="00B6752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View all matching configurations.</w:t>
      </w:r>
    </w:p>
    <w:p w14:paraId="3E04B33B" w14:textId="77777777" w:rsidR="00B67522" w:rsidRPr="00B67522" w:rsidRDefault="00B67522" w:rsidP="00B6752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Examine the effects on the chosen outputs.</w:t>
      </w:r>
    </w:p>
    <w:p w14:paraId="555CC2E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This is far more informative than a scatterplot mixing unrelated combinations.</w:t>
      </w:r>
    </w:p>
    <w:p w14:paraId="62AE54B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Handle equipment-sizing variations with appropriate nominal-to-realized capacity matching.</w:t>
      </w:r>
    </w:p>
    <w:p w14:paraId="54F5A64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a controlled comparison is unavailable, say so.</w:t>
      </w:r>
    </w:p>
    <w:p w14:paraId="6EFA01C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interpolate missing runs without explicit labeling and user consent.</w:t>
      </w:r>
    </w:p>
    <w:p w14:paraId="0822603F"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57C30D87">
          <v:rect id="_x0000_i1042" style="width:0;height:1.5pt" o:hralign="center" o:hrstd="t" o:hr="t" fillcolor="#a0a0a0" stroked="f"/>
        </w:pict>
      </w:r>
    </w:p>
    <w:p w14:paraId="29D3129A"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18 — ECONOMICS EXPLORER</w:t>
      </w:r>
    </w:p>
    <w:p w14:paraId="217D5CE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a dedicated economics dashboard.</w:t>
      </w:r>
    </w:p>
    <w:p w14:paraId="61613A1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Visualizations should include:</w:t>
      </w:r>
    </w:p>
    <w:p w14:paraId="69FF7FF1"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versus load compliance.</w:t>
      </w:r>
    </w:p>
    <w:p w14:paraId="09DC21BD"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versus carbon-free energy.</w:t>
      </w:r>
    </w:p>
    <w:p w14:paraId="5D06F353"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versus CAPEX.</w:t>
      </w:r>
    </w:p>
    <w:p w14:paraId="6EB1A2AC"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by gas turbine count.</w:t>
      </w:r>
    </w:p>
    <w:p w14:paraId="2FBA936D"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by battery duration.</w:t>
      </w:r>
    </w:p>
    <w:p w14:paraId="23B68881"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CAPEX versus solar MW.</w:t>
      </w:r>
    </w:p>
    <w:p w14:paraId="2C9F706A"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CAPEX versus wind MW.</w:t>
      </w:r>
    </w:p>
    <w:p w14:paraId="7BA86B25"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CAPEX versus BESS MW and MWh.</w:t>
      </w:r>
    </w:p>
    <w:p w14:paraId="07236614"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LCOE versus battery cycle rate.</w:t>
      </w:r>
    </w:p>
    <w:p w14:paraId="740FB580"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Total CAPEX decomposition.</w:t>
      </w:r>
    </w:p>
    <w:p w14:paraId="19B2DE19" w14:textId="77777777" w:rsidR="00B67522" w:rsidRPr="00B67522" w:rsidRDefault="00B67522" w:rsidP="00B6752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Technology-specific LCOE comparison.</w:t>
      </w:r>
    </w:p>
    <w:p w14:paraId="7DFF1C7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Include an analytical question:</w:t>
      </w:r>
    </w:p>
    <w:p w14:paraId="3EF370E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"Why can a configuration with lower project LCOE still be unacceptable?"</w:t>
      </w:r>
    </w:p>
    <w:p w14:paraId="1C3EEA7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examples from the data where load compliance is poor despite attractive project LCOE.</w:t>
      </w:r>
    </w:p>
    <w:p w14:paraId="34B5B8F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Also distinguish:</w:t>
      </w:r>
    </w:p>
    <w:p w14:paraId="3A84A3A2" w14:textId="77777777" w:rsidR="00B67522" w:rsidRPr="00B67522" w:rsidRDefault="00B67522" w:rsidP="00B6752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Recorded economic outputs from Martin's model.</w:t>
      </w:r>
    </w:p>
    <w:p w14:paraId="0D864C88" w14:textId="77777777" w:rsidR="00B67522" w:rsidRPr="00B67522" w:rsidRDefault="00B67522" w:rsidP="00B6752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Derived descriptive ratios calculated by our UI.</w:t>
      </w:r>
    </w:p>
    <w:p w14:paraId="7432A63D" w14:textId="77777777" w:rsidR="00B67522" w:rsidRPr="00B67522" w:rsidRDefault="00B67522" w:rsidP="00B6752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Hypothetical re-priced scenarios.</w:t>
      </w:r>
    </w:p>
    <w:p w14:paraId="5620722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simulate new project LCOE simply by summing technology-specific LCOEs.</w:t>
      </w:r>
    </w:p>
    <w:p w14:paraId="35C78BD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there is no validated economic recalculation engine available, use the recorded project LCOE values.</w:t>
      </w:r>
    </w:p>
    <w:p w14:paraId="434CC339"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pict w14:anchorId="70EAE1A9">
          <v:rect id="_x0000_i1043" style="width:0;height:1.5pt" o:hralign="center" o:hrstd="t" o:hr="t" fillcolor="#a0a0a0" stroked="f"/>
        </w:pict>
      </w:r>
    </w:p>
    <w:p w14:paraId="72EA2ECE"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19 — RELIABILITY AND LOAD-COMPLIANCE EXPLORER</w:t>
      </w:r>
    </w:p>
    <w:p w14:paraId="1D12918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a section dedicated to serving the data center reliably.</w:t>
      </w:r>
    </w:p>
    <w:p w14:paraId="6C65586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w:t>
      </w:r>
    </w:p>
    <w:p w14:paraId="06FC82DE" w14:textId="77777777" w:rsidR="00B67522" w:rsidRPr="00B67522" w:rsidRDefault="00B67522" w:rsidP="00B6752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Load Compliance.</w:t>
      </w:r>
    </w:p>
    <w:p w14:paraId="20353B45" w14:textId="77777777" w:rsidR="00B67522" w:rsidRPr="00B67522" w:rsidRDefault="00B67522" w:rsidP="00B6752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Capacity Factor.</w:t>
      </w:r>
    </w:p>
    <w:p w14:paraId="352F7785" w14:textId="77777777" w:rsidR="00B67522" w:rsidRPr="00B67522" w:rsidRDefault="00B67522" w:rsidP="00B6752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Total Year 1 AEP.</w:t>
      </w:r>
    </w:p>
    <w:p w14:paraId="7908FEA8" w14:textId="77777777" w:rsidR="00B67522" w:rsidRPr="00B67522" w:rsidRDefault="00B67522" w:rsidP="00B6752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Required annual load energy.</w:t>
      </w:r>
    </w:p>
    <w:p w14:paraId="691E6EF6" w14:textId="77777777" w:rsidR="00B67522" w:rsidRPr="00B67522" w:rsidRDefault="00B67522" w:rsidP="00B6752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Differences between these metrics.</w:t>
      </w:r>
    </w:p>
    <w:p w14:paraId="4F93BDD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an educational comparison:</w:t>
      </w:r>
    </w:p>
    <w:p w14:paraId="71E6BF3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Power:</w:t>
      </w:r>
      <w:r w:rsidRPr="00B67522">
        <w:rPr>
          <w:rFonts w:ascii="Times New Roman" w:eastAsia="Times New Roman" w:hAnsi="Times New Roman" w:cs="Times New Roman"/>
          <w:kern w:val="0"/>
          <w14:ligatures w14:val="none"/>
        </w:rPr>
        <w:t xml:space="preserve"> How much electricity is needed at a moment?</w:t>
      </w:r>
    </w:p>
    <w:p w14:paraId="3C42803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Energy:</w:t>
      </w:r>
      <w:r w:rsidRPr="00B67522">
        <w:rPr>
          <w:rFonts w:ascii="Times New Roman" w:eastAsia="Times New Roman" w:hAnsi="Times New Roman" w:cs="Times New Roman"/>
          <w:kern w:val="0"/>
          <w14:ligatures w14:val="none"/>
        </w:rPr>
        <w:t xml:space="preserve"> How much electricity is delivered over time?</w:t>
      </w:r>
    </w:p>
    <w:p w14:paraId="5E3D92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Load compliance:</w:t>
      </w:r>
      <w:r w:rsidRPr="00B67522">
        <w:rPr>
          <w:rFonts w:ascii="Times New Roman" w:eastAsia="Times New Roman" w:hAnsi="Times New Roman" w:cs="Times New Roman"/>
          <w:kern w:val="0"/>
          <w14:ligatures w14:val="none"/>
        </w:rPr>
        <w:t xml:space="preserve"> How consistently the system meets its required demand under Martin's metric.</w:t>
      </w:r>
    </w:p>
    <w:p w14:paraId="7B32ADC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Reliability / availability:</w:t>
      </w:r>
      <w:r w:rsidRPr="00B67522">
        <w:rPr>
          <w:rFonts w:ascii="Times New Roman" w:eastAsia="Times New Roman" w:hAnsi="Times New Roman" w:cs="Times New Roman"/>
          <w:kern w:val="0"/>
          <w14:ligatures w14:val="none"/>
        </w:rPr>
        <w:t xml:space="preserve"> Related engineering concepts requiring carefully defined failure, interruption, and time-resolution models.</w:t>
      </w:r>
    </w:p>
    <w:p w14:paraId="6240AA3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conflate them.</w:t>
      </w:r>
    </w:p>
    <w:p w14:paraId="65CDF4F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Include a dynamic compliance-threshold filter:</w:t>
      </w:r>
    </w:p>
    <w:p w14:paraId="293C69E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all configurations with at least X% load compliance."</w:t>
      </w:r>
    </w:p>
    <w:p w14:paraId="0DB85EA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Provide threshold presets such as:</w:t>
      </w:r>
    </w:p>
    <w:p w14:paraId="7514C173" w14:textId="77777777" w:rsidR="00B67522" w:rsidRPr="00B67522" w:rsidRDefault="00B67522" w:rsidP="00B6752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90%.</w:t>
      </w:r>
    </w:p>
    <w:p w14:paraId="384E583B" w14:textId="77777777" w:rsidR="00B67522" w:rsidRPr="00B67522" w:rsidRDefault="00B67522" w:rsidP="00B6752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95%.</w:t>
      </w:r>
    </w:p>
    <w:p w14:paraId="309BA83A" w14:textId="77777777" w:rsidR="00B67522" w:rsidRPr="00B67522" w:rsidRDefault="00B67522" w:rsidP="00B6752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99%.</w:t>
      </w:r>
    </w:p>
    <w:p w14:paraId="5E9175E9" w14:textId="77777777" w:rsidR="00B67522" w:rsidRPr="00B67522" w:rsidRDefault="00B67522" w:rsidP="00B6752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99.9%.</w:t>
      </w:r>
    </w:p>
    <w:p w14:paraId="0D65585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But do not suggest that these automatically establish equipment availability, or that the dataset actually contains designs satisfying these levels.</w:t>
      </w:r>
    </w:p>
    <w:p w14:paraId="03FBD72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how many configurations pass.</w:t>
      </w:r>
    </w:p>
    <w:p w14:paraId="6F78E3A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Plot project LCOE and CAPEX distributions for configurations passing each threshold.</w:t>
      </w:r>
    </w:p>
    <w:p w14:paraId="0BC36A1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no configuration qualifies, present that transparently.</w:t>
      </w:r>
    </w:p>
    <w:p w14:paraId="62CAEDE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key visualization:</w:t>
      </w:r>
    </w:p>
    <w:p w14:paraId="1E16353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Project LCOE versus Load Compliance</w:t>
      </w:r>
      <w:r w:rsidRPr="00B67522">
        <w:rPr>
          <w:rFonts w:ascii="Times New Roman" w:eastAsia="Times New Roman" w:hAnsi="Times New Roman" w:cs="Times New Roman"/>
          <w:kern w:val="0"/>
          <w14:ligatures w14:val="none"/>
        </w:rPr>
        <w:t>, with colors representing Carbon-Free Energy.</w:t>
      </w:r>
    </w:p>
    <w:p w14:paraId="5504B847"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7DE006A1">
          <v:rect id="_x0000_i1044" style="width:0;height:1.5pt" o:hralign="center" o:hrstd="t" o:hr="t" fillcolor="#a0a0a0" stroked="f"/>
        </w:pict>
      </w:r>
    </w:p>
    <w:p w14:paraId="311E5D33"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20 — CARBON AND SUSTAINABILITY EXPLORER</w:t>
      </w:r>
    </w:p>
    <w:p w14:paraId="74EA4C7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views emphasizing:</w:t>
      </w:r>
    </w:p>
    <w:p w14:paraId="5B842A06" w14:textId="77777777" w:rsidR="00B67522" w:rsidRPr="00B67522" w:rsidRDefault="00B67522" w:rsidP="00B6752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percentage.</w:t>
      </w:r>
    </w:p>
    <w:p w14:paraId="784D1C3E" w14:textId="77777777" w:rsidR="00B67522" w:rsidRPr="00B67522" w:rsidRDefault="00B67522" w:rsidP="00B6752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w:t>
      </w:r>
    </w:p>
    <w:p w14:paraId="41415E39" w14:textId="77777777" w:rsidR="00B67522" w:rsidRPr="00B67522" w:rsidRDefault="00B67522" w:rsidP="00B6752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Fossil generation.</w:t>
      </w:r>
    </w:p>
    <w:p w14:paraId="03C89989" w14:textId="77777777" w:rsidR="00B67522" w:rsidRPr="00B67522" w:rsidRDefault="00B67522" w:rsidP="00B6752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Renewable generation.</w:t>
      </w:r>
    </w:p>
    <w:p w14:paraId="41B6D4AB" w14:textId="77777777" w:rsidR="00B67522" w:rsidRPr="00B67522" w:rsidRDefault="00B67522" w:rsidP="00B6752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w:t>
      </w:r>
    </w:p>
    <w:p w14:paraId="1E096AEE" w14:textId="77777777" w:rsidR="00B67522" w:rsidRPr="00B67522" w:rsidRDefault="00B67522" w:rsidP="00B6752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Cost tradeoffs.</w:t>
      </w:r>
    </w:p>
    <w:p w14:paraId="6A57F8E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Include:</w:t>
      </w:r>
    </w:p>
    <w:p w14:paraId="4BF400CB" w14:textId="77777777" w:rsidR="00B67522" w:rsidRPr="00B67522" w:rsidRDefault="00B67522" w:rsidP="00B6752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versus load compliance.</w:t>
      </w:r>
    </w:p>
    <w:p w14:paraId="6ACF4DE6" w14:textId="77777777" w:rsidR="00B67522" w:rsidRPr="00B67522" w:rsidRDefault="00B67522" w:rsidP="00B6752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versus LCOE.</w:t>
      </w:r>
    </w:p>
    <w:p w14:paraId="2DEC6ECF" w14:textId="77777777" w:rsidR="00B67522" w:rsidRPr="00B67522" w:rsidRDefault="00B67522" w:rsidP="00B6752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 versus gas turbine count.</w:t>
      </w:r>
    </w:p>
    <w:p w14:paraId="6263D796" w14:textId="77777777" w:rsidR="00B67522" w:rsidRPr="00B67522" w:rsidRDefault="00B67522" w:rsidP="00B6752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 versus gas AEP.</w:t>
      </w:r>
    </w:p>
    <w:p w14:paraId="2B526DE9" w14:textId="77777777" w:rsidR="00B67522" w:rsidRPr="00B67522" w:rsidRDefault="00B67522" w:rsidP="00B6752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versus renewable installed capacity.</w:t>
      </w:r>
    </w:p>
    <w:p w14:paraId="144F4403" w14:textId="77777777" w:rsidR="00B67522" w:rsidRPr="00B67522" w:rsidRDefault="00B67522" w:rsidP="00B6752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versus CAPEX.</w:t>
      </w:r>
    </w:p>
    <w:p w14:paraId="3FF0DBB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Make clear that:</w:t>
      </w:r>
    </w:p>
    <w:p w14:paraId="1628DC6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100% carbon-free design can still be operationally inadequate.</w:t>
      </w:r>
    </w:p>
    <w:p w14:paraId="389C6A1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configuration with substantial gas generation may exhibit better load compliance while producing higher emissions.</w:t>
      </w:r>
    </w:p>
    <w:p w14:paraId="639E7B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assume this pattern is universal; let the data establish it.</w:t>
      </w:r>
    </w:p>
    <w:p w14:paraId="51F3B49C"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166B4075">
          <v:rect id="_x0000_i1045" style="width:0;height:1.5pt" o:hralign="center" o:hrstd="t" o:hr="t" fillcolor="#a0a0a0" stroked="f"/>
        </w:pict>
      </w:r>
    </w:p>
    <w:p w14:paraId="0D64B4D8"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21 — BATTERY EXPLORER</w:t>
      </w:r>
    </w:p>
    <w:p w14:paraId="6B7A72B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The battery subsystem deserves special attention because it has two separate design dimensions.</w:t>
      </w:r>
    </w:p>
    <w:p w14:paraId="538FFC2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an interactive battery education and analytics section.</w:t>
      </w:r>
    </w:p>
    <w:p w14:paraId="55C908A8"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21.1 Battery power-versus-energy demonstrator</w:t>
      </w:r>
    </w:p>
    <w:p w14:paraId="1C5E007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sliders for:</w:t>
      </w:r>
    </w:p>
    <w:p w14:paraId="5D45344A" w14:textId="77777777" w:rsidR="00B67522" w:rsidRPr="00B67522" w:rsidRDefault="00B67522" w:rsidP="00B6752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power in MW.</w:t>
      </w:r>
    </w:p>
    <w:p w14:paraId="42F3F145" w14:textId="77777777" w:rsidR="00B67522" w:rsidRPr="00B67522" w:rsidRDefault="00B67522" w:rsidP="00B6752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Duration in hours.</w:t>
      </w:r>
    </w:p>
    <w:p w14:paraId="237BBD9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Dynamically compute:</w:t>
      </w:r>
    </w:p>
    <w:p w14:paraId="5D25BF7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Energy = Power × Duration.</w:t>
      </w:r>
    </w:p>
    <w:p w14:paraId="0C2F48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a visual water-tank analogy.</w:t>
      </w:r>
    </w:p>
    <w:p w14:paraId="0CFBF05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pipe represents MW.</w:t>
      </w:r>
    </w:p>
    <w:p w14:paraId="383F53A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reservoir represents MWh.</w:t>
      </w:r>
    </w:p>
    <w:p w14:paraId="7078192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timer represents duration.</w:t>
      </w:r>
    </w:p>
    <w:p w14:paraId="4A6A134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6272A5D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400 MW × 4 hours = 1,600 MWh.</w:t>
      </w:r>
    </w:p>
    <w:p w14:paraId="63503C0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Explain that a battery with 400 MW rated power and 1,600 MWh usable energy can conceptually sustain 400 MW for four hours, subject to operating conditions.</w:t>
      </w:r>
    </w:p>
    <w:p w14:paraId="181B06F3"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21.2 Battery economics</w:t>
      </w:r>
    </w:p>
    <w:p w14:paraId="5FE6532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Charts:</w:t>
      </w:r>
    </w:p>
    <w:p w14:paraId="22118FFC" w14:textId="77777777" w:rsidR="00B67522" w:rsidRPr="00B67522" w:rsidRDefault="00B67522" w:rsidP="00B6752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LCOE versus cycles/day.</w:t>
      </w:r>
    </w:p>
    <w:p w14:paraId="16CD7796" w14:textId="77777777" w:rsidR="00B67522" w:rsidRPr="00B67522" w:rsidRDefault="00B67522" w:rsidP="00B6752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LCOE versus annual BESS AEP.</w:t>
      </w:r>
    </w:p>
    <w:p w14:paraId="63718271" w14:textId="77777777" w:rsidR="00B67522" w:rsidRPr="00B67522" w:rsidRDefault="00B67522" w:rsidP="00B6752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CAPEX versus power rating.</w:t>
      </w:r>
    </w:p>
    <w:p w14:paraId="14A617CC" w14:textId="77777777" w:rsidR="00B67522" w:rsidRPr="00B67522" w:rsidRDefault="00B67522" w:rsidP="00B6752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CAPEX versus installed MWh.</w:t>
      </w:r>
    </w:p>
    <w:p w14:paraId="42EBB26B" w14:textId="77777777" w:rsidR="00B67522" w:rsidRPr="00B67522" w:rsidRDefault="00B67522" w:rsidP="00B6752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utilization versus curtailment.</w:t>
      </w:r>
    </w:p>
    <w:p w14:paraId="67288D62" w14:textId="77777777" w:rsidR="00B67522" w:rsidRPr="00B67522" w:rsidRDefault="00B67522" w:rsidP="00B6752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duration versus load compliance.</w:t>
      </w:r>
    </w:p>
    <w:p w14:paraId="19C4D2A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21.3 Physical battery configuration</w:t>
      </w:r>
    </w:p>
    <w:p w14:paraId="2ED11EC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relationships among:</w:t>
      </w:r>
    </w:p>
    <w:p w14:paraId="2796FCFB" w14:textId="77777777" w:rsidR="00B67522" w:rsidRPr="00B67522" w:rsidRDefault="00B67522" w:rsidP="00B6752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Guaranteed MWh.</w:t>
      </w:r>
    </w:p>
    <w:p w14:paraId="6673FB9A" w14:textId="77777777" w:rsidR="00B67522" w:rsidRPr="00B67522" w:rsidRDefault="00B67522" w:rsidP="00B6752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MWh.</w:t>
      </w:r>
    </w:p>
    <w:p w14:paraId="0A883BA9" w14:textId="77777777" w:rsidR="00B67522" w:rsidRPr="00B67522" w:rsidRDefault="00B67522" w:rsidP="00B6752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Blade count.</w:t>
      </w:r>
    </w:p>
    <w:p w14:paraId="27656769" w14:textId="77777777" w:rsidR="00B67522" w:rsidRPr="00B67522" w:rsidRDefault="00B67522" w:rsidP="00B6752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Container count.</w:t>
      </w:r>
    </w:p>
    <w:p w14:paraId="783CF6A4" w14:textId="77777777" w:rsidR="00B67522" w:rsidRPr="00B67522" w:rsidRDefault="00B67522" w:rsidP="00B6752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Inverter count.</w:t>
      </w:r>
    </w:p>
    <w:p w14:paraId="55CEE711" w14:textId="77777777" w:rsidR="00B67522" w:rsidRPr="00B67522" w:rsidRDefault="00B67522" w:rsidP="00B6752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MW.</w:t>
      </w:r>
    </w:p>
    <w:p w14:paraId="7D8349D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Investigate whether equipment counts reveal consistent module sizes or sizing rules.</w:t>
      </w:r>
    </w:p>
    <w:p w14:paraId="30B3E48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Calculate ratios where meaningful, but identify them as empirical observations unless documented.</w:t>
      </w:r>
    </w:p>
    <w:p w14:paraId="00536784"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21.4 Battery installed-capacity margin</w:t>
      </w:r>
    </w:p>
    <w:p w14:paraId="1AB6DD3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Compute:</w:t>
      </w:r>
    </w:p>
    <w:p w14:paraId="74514B8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capacity / Performance-guaranteed capacity.</w:t>
      </w:r>
    </w:p>
    <w:p w14:paraId="6DCBDD1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40ED09F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4,611.9232 MWh / 4,000 MWh ≈ 1.153.</w:t>
      </w:r>
    </w:p>
    <w:p w14:paraId="60A4A13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approximately a 15.3% excess of initially installed nameplate energy over performance-guaranteed energy.</w:t>
      </w:r>
    </w:p>
    <w:p w14:paraId="26C8F22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present this as confirmed degradation margin without additional evidence.</w:t>
      </w:r>
    </w:p>
    <w:p w14:paraId="05FE86B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Visualize the ratio across configurations.</w:t>
      </w:r>
    </w:p>
    <w:p w14:paraId="10836F21"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2B94869F">
          <v:rect id="_x0000_i1046" style="width:0;height:1.5pt" o:hralign="center" o:hrstd="t" o:hr="t" fillcolor="#a0a0a0" stroked="f"/>
        </w:pict>
      </w:r>
    </w:p>
    <w:p w14:paraId="1D4B0B80"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22 — ADVANCED FILTERING AND CONFIGURATION SEARCH</w:t>
      </w:r>
    </w:p>
    <w:p w14:paraId="6304DE0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filters for all important DOE dimensions and outputs.</w:t>
      </w:r>
    </w:p>
    <w:p w14:paraId="4CC78D8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Users should be able to specify requirements such as:</w:t>
      </w:r>
    </w:p>
    <w:p w14:paraId="1E8DA16E"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between 200 and 1,000 MW.</w:t>
      </w:r>
    </w:p>
    <w:p w14:paraId="3A76B893"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above 500 MW.</w:t>
      </w:r>
    </w:p>
    <w:p w14:paraId="7793C168"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No 7HA turbines.</w:t>
      </w:r>
    </w:p>
    <w:p w14:paraId="7A6FA318"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At most 25 LM2500 turbines.</w:t>
      </w:r>
    </w:p>
    <w:p w14:paraId="27D0DAB6"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duration exactly four hours.</w:t>
      </w:r>
    </w:p>
    <w:p w14:paraId="12634FDC"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at least 80%.</w:t>
      </w:r>
    </w:p>
    <w:p w14:paraId="06FB794D"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Load compliance at least 95%.</w:t>
      </w:r>
    </w:p>
    <w:p w14:paraId="7869324C"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LCOE less than a specified limit.</w:t>
      </w:r>
    </w:p>
    <w:p w14:paraId="76BB77B4" w14:textId="77777777" w:rsidR="00B67522" w:rsidRPr="00B67522" w:rsidRDefault="00B67522" w:rsidP="00B675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 below a specified budget.</w:t>
      </w:r>
    </w:p>
    <w:p w14:paraId="10EC3C6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Support AND-based filtering by default, with clear semantics.</w:t>
      </w:r>
    </w:p>
    <w:p w14:paraId="51D56F8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filtering controls to be combined.</w:t>
      </w:r>
    </w:p>
    <w:p w14:paraId="0423F4B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 major charts should update to reflect the selected population.</w:t>
      </w:r>
    </w:p>
    <w:p w14:paraId="7270018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the number of matching records.</w:t>
      </w:r>
    </w:p>
    <w:p w14:paraId="4DF8355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Preserve a simple reset-all-filters action.</w:t>
      </w:r>
    </w:p>
    <w:p w14:paraId="46244B5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Support a configuration finder that ranks records by selected objectives:</w:t>
      </w:r>
    </w:p>
    <w:p w14:paraId="796BFE0E" w14:textId="77777777" w:rsidR="00B67522" w:rsidRPr="00B67522" w:rsidRDefault="00B67522" w:rsidP="00B6752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Lowest project LCOE.</w:t>
      </w:r>
    </w:p>
    <w:p w14:paraId="3EFE6608" w14:textId="77777777" w:rsidR="00B67522" w:rsidRPr="00B67522" w:rsidRDefault="00B67522" w:rsidP="00B6752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Highest load compliance.</w:t>
      </w:r>
    </w:p>
    <w:p w14:paraId="409D1FFE" w14:textId="77777777" w:rsidR="00B67522" w:rsidRPr="00B67522" w:rsidRDefault="00B67522" w:rsidP="00B6752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Highest carbon-free energy.</w:t>
      </w:r>
    </w:p>
    <w:p w14:paraId="66E11A01" w14:textId="77777777" w:rsidR="00B67522" w:rsidRPr="00B67522" w:rsidRDefault="00B67522" w:rsidP="00B6752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Lowest CAPEX.</w:t>
      </w:r>
    </w:p>
    <w:p w14:paraId="64AF842F" w14:textId="77777777" w:rsidR="00B67522" w:rsidRPr="00B67522" w:rsidRDefault="00B67522" w:rsidP="00B6752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Lowest carbon density.</w:t>
      </w:r>
    </w:p>
    <w:p w14:paraId="3C6EE786" w14:textId="77777777" w:rsidR="00B67522" w:rsidRPr="00B67522" w:rsidRDefault="00B67522" w:rsidP="00B6752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Lowest curtailment.</w:t>
      </w:r>
    </w:p>
    <w:p w14:paraId="05B4E17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rankings only among records satisfying the active constraints.</w:t>
      </w:r>
    </w:p>
    <w:p w14:paraId="073A4749" w14:textId="77777777" w:rsidR="00B67522" w:rsidRPr="00B67522" w:rsidRDefault="00B67522" w:rsidP="00B67522">
      <w:pPr>
        <w:spacing w:after="0"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pict w14:anchorId="7BFD4B7D">
          <v:rect id="_x0000_i1047" style="width:0;height:1.5pt" o:hralign="center" o:hrstd="t" o:hr="t" fillcolor="#a0a0a0" stroked="f"/>
        </w:pict>
      </w:r>
    </w:p>
    <w:p w14:paraId="61CD5FB5"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23 — CUSTOMER SCENARIOS</w:t>
      </w:r>
    </w:p>
    <w:p w14:paraId="1EDD98B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scenario-selection feature enabling a user to ask questions such as:</w:t>
      </w:r>
    </w:p>
    <w:p w14:paraId="3637946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Scenario A: Lowest cost</w:t>
      </w:r>
    </w:p>
    <w:p w14:paraId="0D44B53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Find the configuration with the lowest project LCOE.</w:t>
      </w:r>
    </w:p>
    <w:p w14:paraId="1FE8E69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Scenario B: Highest compliance</w:t>
      </w:r>
    </w:p>
    <w:p w14:paraId="44E3AA2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Find the configuration with the highest reported load compliance.</w:t>
      </w:r>
    </w:p>
    <w:p w14:paraId="6D03EFA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Scenario C: Maximum carbon-free energy</w:t>
      </w:r>
    </w:p>
    <w:p w14:paraId="4B0D2D0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Find configurations with the highest carbon-free energy, then compare their load compliance and economics.</w:t>
      </w:r>
    </w:p>
    <w:p w14:paraId="53849C0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Scenario D: Balanced power system</w:t>
      </w:r>
    </w:p>
    <w:p w14:paraId="2162FE3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Find configurations that satisfy user-defined minimum load compliance and carbon-free energy thresholds while minimizing project LCOE.</w:t>
      </w:r>
    </w:p>
    <w:p w14:paraId="6DBEF12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Scenario E: Limited CAPEX</w:t>
      </w:r>
    </w:p>
    <w:p w14:paraId="51370E7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Find the best-performing configuration under a specified capital budget.</w:t>
      </w:r>
    </w:p>
    <w:p w14:paraId="48337B4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Scenario F: No gas</w:t>
      </w:r>
    </w:p>
    <w:p w14:paraId="7A0DDAB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Find all configurations without 7HA or LM2500 turbines.</w:t>
      </w:r>
    </w:p>
    <w:p w14:paraId="008B881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 their carbon-free energy, compliance, and cost.</w:t>
      </w:r>
    </w:p>
    <w:p w14:paraId="03F1122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Scenario G: Battery optimization</w:t>
      </w:r>
    </w:p>
    <w:p w14:paraId="525251A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similar solar, wind, and gas configurations, determine whether increasing battery power or duration improves the chosen metric enough to justify its additional CAPEX.</w:t>
      </w:r>
    </w:p>
    <w:p w14:paraId="3B13B08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These are filtering and ranking tasks against the actual dataset.</w:t>
      </w:r>
    </w:p>
    <w:p w14:paraId="7D67EB0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generate theoretical configurations that Martin did not simulate and then represent them as measured simulation results.</w:t>
      </w:r>
    </w:p>
    <w:p w14:paraId="16B07065"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69BE401A">
          <v:rect id="_x0000_i1065" style="width:0;height:1.5pt" o:hralign="center" o:hrstd="t" o:hr="t" fillcolor="#a0a0a0" stroked="f"/>
        </w:pict>
      </w:r>
    </w:p>
    <w:p w14:paraId="09D4881E"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24 — MULTI-OBJECTIVE OPTIMIZATION</w:t>
      </w:r>
    </w:p>
    <w:p w14:paraId="3976ADE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multi-objective exploration environment.</w:t>
      </w:r>
    </w:p>
    <w:p w14:paraId="18FB64C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Users should be able to define:</w:t>
      </w:r>
    </w:p>
    <w:p w14:paraId="7F5697B5" w14:textId="77777777" w:rsidR="00B67522" w:rsidRPr="00B67522" w:rsidRDefault="00B67522" w:rsidP="00B6752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Hard constraints.</w:t>
      </w:r>
    </w:p>
    <w:p w14:paraId="38070466" w14:textId="77777777" w:rsidR="00B67522" w:rsidRPr="00B67522" w:rsidRDefault="00B67522" w:rsidP="00B6752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Optimization objectives.</w:t>
      </w:r>
    </w:p>
    <w:p w14:paraId="00408A76" w14:textId="77777777" w:rsidR="00B67522" w:rsidRPr="00B67522" w:rsidRDefault="00B67522" w:rsidP="00B6752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Optional preference weights.</w:t>
      </w:r>
    </w:p>
    <w:p w14:paraId="470C765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44246DD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Constraints:</w:t>
      </w:r>
    </w:p>
    <w:p w14:paraId="449622CD" w14:textId="77777777" w:rsidR="00B67522" w:rsidRPr="00B67522" w:rsidRDefault="00B67522" w:rsidP="00B6752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 &gt;= 99%.</w:t>
      </w:r>
    </w:p>
    <w:p w14:paraId="4EC1E292" w14:textId="77777777" w:rsidR="00B67522" w:rsidRPr="00B67522" w:rsidRDefault="00B67522" w:rsidP="00B6752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 &gt;= 80%.</w:t>
      </w:r>
    </w:p>
    <w:p w14:paraId="7F1DDB8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Objective:</w:t>
      </w:r>
    </w:p>
    <w:p w14:paraId="377C61E7" w14:textId="77777777" w:rsidR="00B67522" w:rsidRPr="00B67522" w:rsidRDefault="00B67522" w:rsidP="00B6752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Minimize project LCOE.</w:t>
      </w:r>
    </w:p>
    <w:p w14:paraId="39C49EE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second example:</w:t>
      </w:r>
    </w:p>
    <w:p w14:paraId="470FEDE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Constraints:</w:t>
      </w:r>
    </w:p>
    <w:p w14:paraId="4926EB1F" w14:textId="77777777" w:rsidR="00B67522" w:rsidRPr="00B67522" w:rsidRDefault="00B67522" w:rsidP="00B6752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 &lt;= $3 billion.</w:t>
      </w:r>
    </w:p>
    <w:p w14:paraId="7516D82E" w14:textId="77777777" w:rsidR="00B67522" w:rsidRPr="00B67522" w:rsidRDefault="00B67522" w:rsidP="00B6752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density &lt;= 100 lb CO2/MWh.</w:t>
      </w:r>
    </w:p>
    <w:p w14:paraId="0870475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Objective:</w:t>
      </w:r>
    </w:p>
    <w:p w14:paraId="566D7400" w14:textId="77777777" w:rsidR="00B67522" w:rsidRPr="00B67522" w:rsidRDefault="00B67522" w:rsidP="00B6752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Maximize load compliance.</w:t>
      </w:r>
    </w:p>
    <w:p w14:paraId="400801F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no feasible configurations exist, show:</w:t>
      </w:r>
    </w:p>
    <w:p w14:paraId="0E400BA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"No configurations in the current dataset satisfy all selected constraints."</w:t>
      </w:r>
    </w:p>
    <w:p w14:paraId="4A0C55A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Then provide useful diagnostics showing:</w:t>
      </w:r>
    </w:p>
    <w:p w14:paraId="563F63F3" w14:textId="77777777" w:rsidR="00B67522" w:rsidRPr="00B67522" w:rsidRDefault="00B67522" w:rsidP="00B6752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Which constraint is most restrictive.</w:t>
      </w:r>
    </w:p>
    <w:p w14:paraId="58EA5185" w14:textId="77777777" w:rsidR="00B67522" w:rsidRPr="00B67522" w:rsidRDefault="00B67522" w:rsidP="00B6752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many configurations satisfy each constraint independently.</w:t>
      </w:r>
    </w:p>
    <w:p w14:paraId="304638E7" w14:textId="77777777" w:rsidR="00B67522" w:rsidRPr="00B67522" w:rsidRDefault="00B67522" w:rsidP="00B6752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closest available configurations, clearly labeled as failing one or more requirements.</w:t>
      </w:r>
    </w:p>
    <w:p w14:paraId="1101CAB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Weighted scoring should be an explicit optional ranking mechanism, not confused with physically simulated performance or guaranteed optimization.</w:t>
      </w:r>
    </w:p>
    <w:p w14:paraId="0CCB7FD1"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6A1A31EF">
          <v:rect id="_x0000_i1064" style="width:0;height:1.5pt" o:hralign="center" o:hrstd="t" o:hr="t" fillcolor="#a0a0a0" stroked="f"/>
        </w:pict>
      </w:r>
    </w:p>
    <w:p w14:paraId="75F32F84"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25 — DATA PROFILING AND QUALITY CHECKS</w:t>
      </w:r>
    </w:p>
    <w:p w14:paraId="0D72DCC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When the Excel file is loaded, inspect it carefully.</w:t>
      </w:r>
    </w:p>
    <w:p w14:paraId="0A8D9C7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assume its contents precisely match the three sample rows.</w:t>
      </w:r>
    </w:p>
    <w:p w14:paraId="75B720B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Perform:</w:t>
      </w:r>
    </w:p>
    <w:p w14:paraId="0D7011BD"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Sheet discovery.</w:t>
      </w:r>
    </w:p>
    <w:p w14:paraId="1F6524C1"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Header normalization.</w:t>
      </w:r>
    </w:p>
    <w:p w14:paraId="063FB039"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Column type inference.</w:t>
      </w:r>
    </w:p>
    <w:p w14:paraId="54581F59"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Missing-value analysis.</w:t>
      </w:r>
    </w:p>
    <w:p w14:paraId="53B76C5A"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Duplicate detection.</w:t>
      </w:r>
    </w:p>
    <w:p w14:paraId="3EC49C6D"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Unit consistency checks.</w:t>
      </w:r>
    </w:p>
    <w:p w14:paraId="17B1D260"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Numeric range summaries.</w:t>
      </w:r>
    </w:p>
    <w:p w14:paraId="1BE05903"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Outlier investigation.</w:t>
      </w:r>
    </w:p>
    <w:p w14:paraId="08C37B0B"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Identification of constant columns.</w:t>
      </w:r>
    </w:p>
    <w:p w14:paraId="4E541C41"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Identification of variable DOE dimensions.</w:t>
      </w:r>
    </w:p>
    <w:p w14:paraId="0BCCB97E"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 completeness analysis.</w:t>
      </w:r>
    </w:p>
    <w:p w14:paraId="47F4BC03" w14:textId="77777777" w:rsidR="00B67522" w:rsidRPr="00B67522" w:rsidRDefault="00B67522" w:rsidP="00B6752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Formula and arithmetic consistency checks.</w:t>
      </w:r>
    </w:p>
    <w:p w14:paraId="12DDA37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Specifically investigate the following relationships.</w:t>
      </w:r>
    </w:p>
    <w:p w14:paraId="5BD601E5"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25.1 Wind capacity consistency</w:t>
      </w:r>
    </w:p>
    <w:p w14:paraId="3C13A85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Nameplate ≈ Wind Turbine Unit # × 3.8 MW.</w:t>
      </w:r>
    </w:p>
    <w:p w14:paraId="592D54D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Check where it holds and where it does not.</w:t>
      </w:r>
    </w:p>
    <w:p w14:paraId="3B1C8A08"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25.2 Solar DC/AC ratio</w:t>
      </w:r>
    </w:p>
    <w:p w14:paraId="50E82B2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DC Nameplate / Solar AC Nameplate.</w:t>
      </w:r>
    </w:p>
    <w:p w14:paraId="75CC2D4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Compute the ratio for all applicable rows and inspect whether it is approximately constant.</w:t>
      </w:r>
    </w:p>
    <w:p w14:paraId="34F16916"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25.3 Battery duration</w:t>
      </w:r>
    </w:p>
    <w:p w14:paraId="2C5953A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Performance Guarantee (MWh) / BESS power Nameplate (MW).</w:t>
      </w:r>
    </w:p>
    <w:p w14:paraId="79EBCFC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Determine the available duration values.</w:t>
      </w:r>
    </w:p>
    <w:p w14:paraId="668F5E3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 with the 4/6/8-hour DOE.</w:t>
      </w:r>
    </w:p>
    <w:p w14:paraId="251E11C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Handle zero-power rows correctly.</w:t>
      </w:r>
    </w:p>
    <w:p w14:paraId="0D9C3F02"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25.4 Installed battery margin</w:t>
      </w:r>
    </w:p>
    <w:p w14:paraId="3E29E90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initially installed Capacity / BESS Performance Guarantee.</w:t>
      </w:r>
    </w:p>
    <w:p w14:paraId="68DE49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Investigate its distribution.</w:t>
      </w:r>
    </w:p>
    <w:p w14:paraId="32B5982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25.5 CAPEX reconciliation</w:t>
      </w:r>
    </w:p>
    <w:p w14:paraId="7B9BBB6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w:t>
      </w:r>
    </w:p>
    <w:p w14:paraId="207256E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w:t>
      </w:r>
    </w:p>
    <w:p w14:paraId="5D7DDEE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against:</w:t>
      </w:r>
    </w:p>
    <w:p w14:paraId="40DDE43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Solar CAPEX + Wind CAPEX + 7HA CAPEX + LM2500 CAPEX + BESS CAPEX.</w:t>
      </w:r>
    </w:p>
    <w:p w14:paraId="1B89F69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Compute any difference and report it.</w:t>
      </w:r>
    </w:p>
    <w:p w14:paraId="16C4DC90"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25.6 Energy reconciliation</w:t>
      </w:r>
    </w:p>
    <w:p w14:paraId="194E498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Compare:</w:t>
      </w:r>
    </w:p>
    <w:p w14:paraId="6B67388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Total Yr1 AEP × 1,000,000</w:t>
      </w:r>
    </w:p>
    <w:p w14:paraId="71F14CC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against the sum of the technology-specific AEP columns in kWh.</w:t>
      </w:r>
    </w:p>
    <w:p w14:paraId="511AE96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Record differences.</w:t>
      </w:r>
    </w:p>
    <w:p w14:paraId="1079B59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infer that this validates the absence of storage double counting.</w:t>
      </w:r>
    </w:p>
    <w:p w14:paraId="283753A5"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25.7 Capacity-factor relationship</w:t>
      </w:r>
    </w:p>
    <w:p w14:paraId="6D909DD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Investigate whether:</w:t>
      </w:r>
    </w:p>
    <w:p w14:paraId="6004CE3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Year 1 Capacity Factor (%) ≈ 100 × Total Yr1 AEP (GWh) / 8,760 GWh.</w:t>
      </w:r>
    </w:p>
    <w:p w14:paraId="3369321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would be specific to the assumed constant 1,000 MW load.</w:t>
      </w:r>
    </w:p>
    <w:p w14:paraId="65B4333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Check every applicable row.</w:t>
      </w:r>
    </w:p>
    <w:p w14:paraId="4D1E878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it holds, label it as an observed computational relationship.</w:t>
      </w:r>
    </w:p>
    <w:p w14:paraId="2742DE4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it does not, investigate why.</w:t>
      </w:r>
    </w:p>
    <w:p w14:paraId="4B560A28"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25.8 Technology absence</w:t>
      </w:r>
    </w:p>
    <w:p w14:paraId="3ED07B7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When 7HA Unit # = 0:</w:t>
      </w:r>
    </w:p>
    <w:p w14:paraId="5F1E7E3E" w14:textId="77777777" w:rsidR="00B67522" w:rsidRPr="00B67522" w:rsidRDefault="00B67522" w:rsidP="00B6752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Is 7HA CAPEX = 0?</w:t>
      </w:r>
    </w:p>
    <w:p w14:paraId="2FDDF8D3" w14:textId="77777777" w:rsidR="00B67522" w:rsidRPr="00B67522" w:rsidRDefault="00B67522" w:rsidP="00B6752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Is the relevant equipment LCOE = 0?</w:t>
      </w:r>
    </w:p>
    <w:p w14:paraId="719F8A7F" w14:textId="77777777" w:rsidR="00B67522" w:rsidRPr="00B67522" w:rsidRDefault="00B67522" w:rsidP="00B6752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Is turbine-specific generation absent or only available in a combined gas AEP?</w:t>
      </w:r>
    </w:p>
    <w:p w14:paraId="10910DC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Repeat for LM2500.</w:t>
      </w:r>
    </w:p>
    <w:p w14:paraId="27CAEE8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BESS power = 0:</w:t>
      </w:r>
    </w:p>
    <w:p w14:paraId="2F2E6DD7" w14:textId="77777777" w:rsidR="00B67522" w:rsidRPr="00B67522" w:rsidRDefault="00B67522" w:rsidP="00B6752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Are its CAPEX, hardware counts, and AEP zero?</w:t>
      </w:r>
    </w:p>
    <w:p w14:paraId="2338AA0C" w14:textId="77777777" w:rsidR="00B67522" w:rsidRPr="00B67522" w:rsidRDefault="00B67522" w:rsidP="00B6752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Are any battery-duration dimensions redundant?</w:t>
      </w:r>
    </w:p>
    <w:p w14:paraId="4FE05923"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lastRenderedPageBreak/>
        <w:t>25.9 Carbon consistency</w:t>
      </w:r>
    </w:p>
    <w:p w14:paraId="6CC8783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configurations with zero gas turbines:</w:t>
      </w:r>
    </w:p>
    <w:p w14:paraId="61B7DFE4" w14:textId="77777777" w:rsidR="00B67522" w:rsidRPr="00B67522" w:rsidRDefault="00B67522" w:rsidP="00B6752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Is carbon density always zero?</w:t>
      </w:r>
    </w:p>
    <w:p w14:paraId="661523D7" w14:textId="77777777" w:rsidR="00B67522" w:rsidRPr="00B67522" w:rsidRDefault="00B67522" w:rsidP="00B6752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Is carbon-free energy always 100%?</w:t>
      </w:r>
    </w:p>
    <w:p w14:paraId="540CCC2A" w14:textId="77777777" w:rsidR="00B67522" w:rsidRPr="00B67522" w:rsidRDefault="00B67522" w:rsidP="00B6752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Are there exceptions?</w:t>
      </w:r>
    </w:p>
    <w:p w14:paraId="0A01580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make assumptions about imported electricity or lifecycle emissions unless explicitly represented.</w:t>
      </w:r>
    </w:p>
    <w:p w14:paraId="709AC62D"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25.10 Physical and mathematical anomalies</w:t>
      </w:r>
    </w:p>
    <w:p w14:paraId="7CB1B10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Look for:</w:t>
      </w:r>
    </w:p>
    <w:p w14:paraId="47E1E736" w14:textId="77777777" w:rsidR="00B67522" w:rsidRPr="00B67522" w:rsidRDefault="00B67522" w:rsidP="00B6752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Negative CAPEX.</w:t>
      </w:r>
    </w:p>
    <w:p w14:paraId="406FD1F7" w14:textId="77777777" w:rsidR="00B67522" w:rsidRPr="00B67522" w:rsidRDefault="00B67522" w:rsidP="00B6752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Negative AEP.</w:t>
      </w:r>
    </w:p>
    <w:p w14:paraId="1CD6D849" w14:textId="77777777" w:rsidR="00B67522" w:rsidRPr="00B67522" w:rsidRDefault="00B67522" w:rsidP="00B6752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Impossible percentage ranges.</w:t>
      </w:r>
    </w:p>
    <w:p w14:paraId="79341D0B" w14:textId="77777777" w:rsidR="00B67522" w:rsidRPr="00B67522" w:rsidRDefault="00B67522" w:rsidP="00B6752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 capacity anomalies.</w:t>
      </w:r>
    </w:p>
    <w:p w14:paraId="5F4B157F" w14:textId="77777777" w:rsidR="00B67522" w:rsidRPr="00B67522" w:rsidRDefault="00B67522" w:rsidP="00B6752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Inconsistent wind turbine counts.</w:t>
      </w:r>
    </w:p>
    <w:p w14:paraId="5E84958E" w14:textId="77777777" w:rsidR="00B67522" w:rsidRPr="00B67522" w:rsidRDefault="00B67522" w:rsidP="00B6752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energy inconsistencies.</w:t>
      </w:r>
    </w:p>
    <w:p w14:paraId="1F6A626C" w14:textId="77777777" w:rsidR="00B67522" w:rsidRPr="00B67522" w:rsidRDefault="00B67522" w:rsidP="00B6752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Unexpected duplicates.</w:t>
      </w:r>
    </w:p>
    <w:p w14:paraId="4F4E8A0C" w14:textId="77777777" w:rsidR="00B67522" w:rsidRPr="00B67522" w:rsidRDefault="00B67522" w:rsidP="00B6752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Constant values where variation is expected.</w:t>
      </w:r>
    </w:p>
    <w:p w14:paraId="1312CCC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delete unusual records automatically.</w:t>
      </w:r>
    </w:p>
    <w:p w14:paraId="5346764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Flag them for inspection.</w:t>
      </w:r>
    </w:p>
    <w:p w14:paraId="51359F3F"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52FDA76A">
          <v:rect id="_x0000_i1063" style="width:0;height:1.5pt" o:hralign="center" o:hrstd="t" o:hr="t" fillcolor="#a0a0a0" stroked="f"/>
        </w:pict>
      </w:r>
    </w:p>
    <w:p w14:paraId="112B18F8"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26 — RECONSTRUCTING THE EXPERIMENT FROM THE EXCEL DATA</w:t>
      </w:r>
    </w:p>
    <w:p w14:paraId="3D6996D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Attempt to reconstruct the DOE grid from the observed inputs.</w:t>
      </w:r>
    </w:p>
    <w:p w14:paraId="16CCB18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45C2CEA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values may be approximately:</w:t>
      </w:r>
    </w:p>
    <w:p w14:paraId="5D7E8AE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0, 206.02, 412.04, 618.06, and so on.</w:t>
      </w:r>
    </w:p>
    <w:p w14:paraId="5AA3762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values may reflect integer multiples of 3.8 MW, rather than exact nominal 200 MW increments.</w:t>
      </w:r>
    </w:p>
    <w:p w14:paraId="4BF9169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Build an inferred mapping between:</w:t>
      </w:r>
    </w:p>
    <w:p w14:paraId="2DE40621" w14:textId="77777777" w:rsidR="00B67522" w:rsidRPr="00B67522" w:rsidRDefault="00B67522" w:rsidP="00B6752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Nominal DOE input.</w:t>
      </w:r>
    </w:p>
    <w:p w14:paraId="1FCBFC14" w14:textId="77777777" w:rsidR="00B67522" w:rsidRPr="00B67522" w:rsidRDefault="00B67522" w:rsidP="00B6752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Actual engineered nameplate value.</w:t>
      </w:r>
    </w:p>
    <w:p w14:paraId="6F9247C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Only infer such mappings when the data supports them.</w:t>
      </w:r>
    </w:p>
    <w:p w14:paraId="59D9A10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each primary DOE dimension, show:</w:t>
      </w:r>
    </w:p>
    <w:p w14:paraId="0D0422E7" w14:textId="77777777" w:rsidR="00B67522" w:rsidRPr="00B67522" w:rsidRDefault="00B67522" w:rsidP="00B6752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Nominal values supplied by Charu.</w:t>
      </w:r>
    </w:p>
    <w:p w14:paraId="72BBADB7" w14:textId="77777777" w:rsidR="00B67522" w:rsidRPr="00B67522" w:rsidRDefault="00B67522" w:rsidP="00B6752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Unique values found in the spreadsheet.</w:t>
      </w:r>
    </w:p>
    <w:p w14:paraId="25042F5B" w14:textId="77777777" w:rsidR="00B67522" w:rsidRPr="00B67522" w:rsidRDefault="00B67522" w:rsidP="00B6752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observed values.</w:t>
      </w:r>
    </w:p>
    <w:p w14:paraId="2C9982DD" w14:textId="77777777" w:rsidR="00B67522" w:rsidRPr="00B67522" w:rsidRDefault="00B67522" w:rsidP="00B6752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Missing nominal combinations.</w:t>
      </w:r>
    </w:p>
    <w:p w14:paraId="183E12BB" w14:textId="77777777" w:rsidR="00B67522" w:rsidRPr="00B67522" w:rsidRDefault="00B67522" w:rsidP="00B6752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Potential repeated configurations.</w:t>
      </w:r>
    </w:p>
    <w:p w14:paraId="20615D7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Also calculate:</w:t>
      </w:r>
    </w:p>
    <w:p w14:paraId="524C37CF" w14:textId="77777777" w:rsidR="00B67522" w:rsidRPr="00B67522" w:rsidRDefault="00B67522" w:rsidP="00B6752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Expected DOE combinations.</w:t>
      </w:r>
    </w:p>
    <w:p w14:paraId="5105F144" w14:textId="77777777" w:rsidR="00B67522" w:rsidRPr="00B67522" w:rsidRDefault="00B67522" w:rsidP="00B6752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Actual rows.</w:t>
      </w:r>
    </w:p>
    <w:p w14:paraId="6C059B36" w14:textId="77777777" w:rsidR="00B67522" w:rsidRPr="00B67522" w:rsidRDefault="00B67522" w:rsidP="00B6752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Unique design combinations.</w:t>
      </w:r>
    </w:p>
    <w:p w14:paraId="2E205AD5" w14:textId="77777777" w:rsidR="00B67522" w:rsidRPr="00B67522" w:rsidRDefault="00B67522" w:rsidP="00B6752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Missing combinations.</w:t>
      </w:r>
    </w:p>
    <w:p w14:paraId="2A496CB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experiment coverage using interactive Plotly charts.</w:t>
      </w:r>
    </w:p>
    <w:p w14:paraId="5DDD031F"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67736B6D">
          <v:rect id="_x0000_i1062" style="width:0;height:1.5pt" o:hralign="center" o:hrstd="t" o:hr="t" fillcolor="#a0a0a0" stroked="f"/>
        </w:pict>
      </w:r>
    </w:p>
    <w:p w14:paraId="02CD9727"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27 — CALCULATED ANALYTICAL FIELDS</w:t>
      </w:r>
    </w:p>
    <w:p w14:paraId="242C734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Without modifying the original Excel data, create a separate derived-metrics layer.</w:t>
      </w:r>
    </w:p>
    <w:p w14:paraId="585063C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Potential derived fields:</w:t>
      </w:r>
    </w:p>
    <w:p w14:paraId="1F0FF3F4"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duration in hours.</w:t>
      </w:r>
    </w:p>
    <w:p w14:paraId="420E8F63"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DC/AC ratio.</w:t>
      </w:r>
    </w:p>
    <w:p w14:paraId="439FA833"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 capacity factor.</w:t>
      </w:r>
    </w:p>
    <w:p w14:paraId="5F048132"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 capacity factor.</w:t>
      </w:r>
    </w:p>
    <w:p w14:paraId="4ADD3EBE"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Annual energy per MW of solar.</w:t>
      </w:r>
    </w:p>
    <w:p w14:paraId="24BCE83A"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Annual energy per MW of wind.</w:t>
      </w:r>
    </w:p>
    <w:p w14:paraId="7E25AD71"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 per MW of installed solar.</w:t>
      </w:r>
    </w:p>
    <w:p w14:paraId="067BC6FC"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 per MW of installed wind.</w:t>
      </w:r>
    </w:p>
    <w:p w14:paraId="558D597C"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CAPEX per installed MWh.</w:t>
      </w:r>
    </w:p>
    <w:p w14:paraId="2AAEBCC5"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 CAPEX per MW.</w:t>
      </w:r>
    </w:p>
    <w:p w14:paraId="0C8C996D"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Installed-to-guaranteed BESS energy ratio.</w:t>
      </w:r>
    </w:p>
    <w:p w14:paraId="08E6A57F"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Annual reported AEP as a percentage of the annual 1,000 MW load requirement.</w:t>
      </w:r>
    </w:p>
    <w:p w14:paraId="1367A3C6"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CAPEX component reconciliation difference.</w:t>
      </w:r>
    </w:p>
    <w:p w14:paraId="0A02A3F9"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Annual energy component reconciliation difference.</w:t>
      </w:r>
    </w:p>
    <w:p w14:paraId="22592E0C"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Composite ranking scores when explicitly requested.</w:t>
      </w:r>
    </w:p>
    <w:p w14:paraId="52484ABD" w14:textId="77777777" w:rsidR="00B67522" w:rsidRPr="00B67522" w:rsidRDefault="00B67522" w:rsidP="00B6752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Pareto-optimal status for selected objectives.</w:t>
      </w:r>
    </w:p>
    <w:p w14:paraId="3A68205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original columns and calculated columns separately.</w:t>
      </w:r>
    </w:p>
    <w:p w14:paraId="47AD376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Identify calculated fields clearly.</w:t>
      </w:r>
    </w:p>
    <w:p w14:paraId="5B32E15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Document the mathematical definition of every derived metric.</w:t>
      </w:r>
    </w:p>
    <w:p w14:paraId="49FC145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Handle division by zero, missing information, and inapplicable values safely.</w:t>
      </w:r>
    </w:p>
    <w:p w14:paraId="66A5DF04"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4A2C6D76">
          <v:rect id="_x0000_i1061" style="width:0;height:1.5pt" o:hralign="center" o:hrstd="t" o:hr="t" fillcolor="#a0a0a0" stroked="f"/>
        </w:pict>
      </w:r>
    </w:p>
    <w:p w14:paraId="0469953E"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28 — EXPLAINING RESULTS IN PLAIN ENGLISH</w:t>
      </w:r>
    </w:p>
    <w:p w14:paraId="618F178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Every major visualization should have an explanatory panel answering:</w:t>
      </w:r>
    </w:p>
    <w:p w14:paraId="4985A19B"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does this chart show?</w:t>
      </w:r>
    </w:p>
    <w:p w14:paraId="269586CF"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does the horizontal axis mean?</w:t>
      </w:r>
    </w:p>
    <w:p w14:paraId="51618253"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does the vertical axis mean?</w:t>
      </w:r>
    </w:p>
    <w:p w14:paraId="24D17CCD"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does the color represent?</w:t>
      </w:r>
    </w:p>
    <w:p w14:paraId="13AD855D"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does a larger or smaller value imply?</w:t>
      </w:r>
    </w:p>
    <w:p w14:paraId="02E1FFCE"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Which input variables influence the result?</w:t>
      </w:r>
    </w:p>
    <w:p w14:paraId="331F2C19"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Which variables are currently held constant?</w:t>
      </w:r>
    </w:p>
    <w:p w14:paraId="4DEB7FA5"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conclusions can reasonably be drawn?</w:t>
      </w:r>
    </w:p>
    <w:p w14:paraId="5E8CAF23" w14:textId="77777777" w:rsidR="00B67522" w:rsidRPr="00B67522" w:rsidRDefault="00B67522" w:rsidP="00B6752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conclusions cannot be drawn from this chart alone?</w:t>
      </w:r>
    </w:p>
    <w:p w14:paraId="5627B58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Support two explanation modes:</w:t>
      </w:r>
    </w:p>
    <w:p w14:paraId="4C6B870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Beginner mode</w:t>
      </w:r>
    </w:p>
    <w:p w14:paraId="542918D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Explain concepts as if teaching an intelligent 10-year-old.</w:t>
      </w:r>
    </w:p>
    <w:p w14:paraId="47AA305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simple analogies such as:</w:t>
      </w:r>
    </w:p>
    <w:p w14:paraId="670D63B4" w14:textId="77777777" w:rsidR="00B67522" w:rsidRPr="00B67522" w:rsidRDefault="00B67522" w:rsidP="00B6752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MW = pipe width.</w:t>
      </w:r>
    </w:p>
    <w:p w14:paraId="07B6D207" w14:textId="77777777" w:rsidR="00B67522" w:rsidRPr="00B67522" w:rsidRDefault="00B67522" w:rsidP="00B6752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MWh = reservoir size.</w:t>
      </w:r>
    </w:p>
    <w:p w14:paraId="0BA3FDA9" w14:textId="77777777" w:rsidR="00B67522" w:rsidRPr="00B67522" w:rsidRDefault="00B67522" w:rsidP="00B6752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duration = how long water can flow.</w:t>
      </w:r>
    </w:p>
    <w:p w14:paraId="2D46E8D4" w14:textId="77777777" w:rsidR="00B67522" w:rsidRPr="00B67522" w:rsidRDefault="00B67522" w:rsidP="00B6752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Annual energy = total water delivered over the year.</w:t>
      </w:r>
    </w:p>
    <w:p w14:paraId="145EDBD8" w14:textId="77777777" w:rsidR="00B67522" w:rsidRPr="00B67522" w:rsidRDefault="00B67522" w:rsidP="00B6752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 = whether the customer's demand was met when needed.</w:t>
      </w:r>
    </w:p>
    <w:p w14:paraId="1624A43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lastRenderedPageBreak/>
        <w:t>Engineer mode</w:t>
      </w:r>
    </w:p>
    <w:p w14:paraId="16BDAFE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accurate electrical and economic terminology, units, equations, and assumptions.</w:t>
      </w:r>
    </w:p>
    <w:p w14:paraId="0611C81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Avoid technical imprecision even in beginner mode.</w:t>
      </w:r>
    </w:p>
    <w:p w14:paraId="7335393F"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131593CD">
          <v:rect id="_x0000_i1060" style="width:0;height:1.5pt" o:hralign="center" o:hrstd="t" o:hr="t" fillcolor="#a0a0a0" stroked="f"/>
        </w:pict>
      </w:r>
    </w:p>
    <w:p w14:paraId="5BE21681"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29 — INTERACTIVE ROW INSPECTOR</w:t>
      </w:r>
    </w:p>
    <w:p w14:paraId="0B862D0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Clicking a simulation point or table row should open a detailed panel explaining that specific design.</w:t>
      </w:r>
    </w:p>
    <w:p w14:paraId="3579468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panel should present:</w:t>
      </w:r>
    </w:p>
    <w:p w14:paraId="089431C5"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A. What Charu selected</w:t>
      </w:r>
    </w:p>
    <w:p w14:paraId="3845FBE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all six DOE dimensions.</w:t>
      </w:r>
    </w:p>
    <w:p w14:paraId="6FDE9720"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B. What equipment the model sized</w:t>
      </w:r>
    </w:p>
    <w:p w14:paraId="4958934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the actual installed solar, wind, and battery equipment, including hardware counts.</w:t>
      </w:r>
    </w:p>
    <w:p w14:paraId="6616A671"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C. How much energy the system produced</w:t>
      </w:r>
    </w:p>
    <w:p w14:paraId="0DFC17D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all reported AEP values.</w:t>
      </w:r>
    </w:p>
    <w:p w14:paraId="1B2C58D2"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D. How well it served the data center</w:t>
      </w:r>
    </w:p>
    <w:p w14:paraId="0F583A7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load compliance and other relevant metrics.</w:t>
      </w:r>
    </w:p>
    <w:p w14:paraId="46C7E0B0"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E. Its environmental performance</w:t>
      </w:r>
    </w:p>
    <w:p w14:paraId="7D03AAA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carbon-free energy, emissions intensity, and curtailment.</w:t>
      </w:r>
    </w:p>
    <w:p w14:paraId="10B5FBDF"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F. Its economics</w:t>
      </w:r>
    </w:p>
    <w:p w14:paraId="308C469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Display project LCOE, CAPEX, and subsystem costs.</w:t>
      </w:r>
    </w:p>
    <w:p w14:paraId="107D11FC"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G. Engineering interpretation</w:t>
      </w:r>
    </w:p>
    <w:p w14:paraId="29279F1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Produce a concise, deterministic explanation based on validated comparisons and known definitions.</w:t>
      </w:r>
    </w:p>
    <w:p w14:paraId="700E946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7A5F76C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design has no gas turbines and reports 100% carbon-free energy. However, its load compliance is below 50%, indicating that it does not consistently meet the modeled firm-load requirement."</w:t>
      </w:r>
    </w:p>
    <w:p w14:paraId="3B5D726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Avoid unsupported claims about the specific hours of shortage unless hourly dispatch data is actually available.</w:t>
      </w:r>
    </w:p>
    <w:p w14:paraId="0AFAFB31"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5AD5C3D3">
          <v:rect id="_x0000_i1059" style="width:0;height:1.5pt" o:hralign="center" o:hrstd="t" o:hr="t" fillcolor="#a0a0a0" stroked="f"/>
        </w:pict>
      </w:r>
    </w:p>
    <w:p w14:paraId="5983407F"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30 — IMPORTANT LIMITATIONS OF THE CURRENT DATA</w:t>
      </w:r>
    </w:p>
    <w:p w14:paraId="1B4E1CB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dataset shown appears to contain aggregate annual results for each design.</w:t>
      </w:r>
    </w:p>
    <w:p w14:paraId="1EB10E8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It does not, by itself, necessarily contain the full hourly dispatch simulation.</w:t>
      </w:r>
    </w:p>
    <w:p w14:paraId="0987D7D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Consequently:</w:t>
      </w:r>
    </w:p>
    <w:p w14:paraId="3B6F474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We may know:</w:t>
      </w:r>
    </w:p>
    <w:p w14:paraId="370EBDF8" w14:textId="77777777" w:rsidR="00B67522" w:rsidRPr="00B67522" w:rsidRDefault="00B67522" w:rsidP="00B6752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Annual energy generated.</w:t>
      </w:r>
    </w:p>
    <w:p w14:paraId="4B9AB600" w14:textId="77777777" w:rsidR="00B67522" w:rsidRPr="00B67522" w:rsidRDefault="00B67522" w:rsidP="00B6752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compliance.</w:t>
      </w:r>
    </w:p>
    <w:p w14:paraId="0944EEDA" w14:textId="77777777" w:rsidR="00B67522" w:rsidRPr="00B67522" w:rsidRDefault="00B67522" w:rsidP="00B6752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cycling.</w:t>
      </w:r>
    </w:p>
    <w:p w14:paraId="348BD44C" w14:textId="77777777" w:rsidR="00B67522" w:rsidRPr="00B67522" w:rsidRDefault="00B67522" w:rsidP="00B6752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cost.</w:t>
      </w:r>
    </w:p>
    <w:p w14:paraId="735C3CCD" w14:textId="77777777" w:rsidR="00B67522" w:rsidRPr="00B67522" w:rsidRDefault="00B67522" w:rsidP="00B6752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Carbon-free energy.</w:t>
      </w:r>
    </w:p>
    <w:p w14:paraId="3495727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But we may not know:</w:t>
      </w:r>
    </w:p>
    <w:p w14:paraId="645531F2" w14:textId="77777777" w:rsidR="00B67522" w:rsidRPr="00B67522" w:rsidRDefault="00B67522" w:rsidP="00B6752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Exact hourly solar output.</w:t>
      </w:r>
    </w:p>
    <w:p w14:paraId="3369EE47" w14:textId="77777777" w:rsidR="00B67522" w:rsidRPr="00B67522" w:rsidRDefault="00B67522" w:rsidP="00B6752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Exact hourly wind output.</w:t>
      </w:r>
    </w:p>
    <w:p w14:paraId="01E6D9B6" w14:textId="77777777" w:rsidR="00B67522" w:rsidRPr="00B67522" w:rsidRDefault="00B67522" w:rsidP="00B6752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Exact hourly battery state of charge.</w:t>
      </w:r>
    </w:p>
    <w:p w14:paraId="103ACC46" w14:textId="77777777" w:rsidR="00B67522" w:rsidRPr="00B67522" w:rsidRDefault="00B67522" w:rsidP="00B6752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Exact hourly gas dispatch.</w:t>
      </w:r>
    </w:p>
    <w:p w14:paraId="3ABB52E7" w14:textId="77777777" w:rsidR="00B67522" w:rsidRPr="00B67522" w:rsidRDefault="00B67522" w:rsidP="00B6752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Exact times of load deficits.</w:t>
      </w:r>
    </w:p>
    <w:p w14:paraId="3F683E9C" w14:textId="77777777" w:rsidR="00B67522" w:rsidRPr="00B67522" w:rsidRDefault="00B67522" w:rsidP="00B6752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Duration and frequency of individual outages.</w:t>
      </w:r>
    </w:p>
    <w:p w14:paraId="1D36C695" w14:textId="77777777" w:rsidR="00B67522" w:rsidRPr="00B67522" w:rsidRDefault="00B67522" w:rsidP="00B6752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Hourly electricity curtailment.</w:t>
      </w:r>
    </w:p>
    <w:p w14:paraId="596D08C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Martin's workbook contains separate hourly sheets, inspect them and add hourly visualizations.</w:t>
      </w:r>
    </w:p>
    <w:p w14:paraId="46F6EBD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Otherwise, do not fabricate hourly traces.</w:t>
      </w:r>
    </w:p>
    <w:p w14:paraId="09C3B69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conceptual hourly animation may be included for education, but it must be clearly labeled as illustrative and separate from Martin's results.</w:t>
      </w:r>
    </w:p>
    <w:p w14:paraId="3440538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actual hourly data, add:</w:t>
      </w:r>
    </w:p>
    <w:p w14:paraId="22D18DB5" w14:textId="77777777" w:rsidR="00B67522" w:rsidRPr="00B67522" w:rsidRDefault="00B67522" w:rsidP="00B6752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Time-series generation plots.</w:t>
      </w:r>
    </w:p>
    <w:p w14:paraId="5C36118C" w14:textId="77777777" w:rsidR="00B67522" w:rsidRPr="00B67522" w:rsidRDefault="00B67522" w:rsidP="00B6752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Stacked hourly dispatch charts.</w:t>
      </w:r>
    </w:p>
    <w:p w14:paraId="214C1BED" w14:textId="77777777" w:rsidR="00B67522" w:rsidRPr="00B67522" w:rsidRDefault="00B67522" w:rsidP="00B6752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state-of-charge plots.</w:t>
      </w:r>
    </w:p>
    <w:p w14:paraId="7FD8146E" w14:textId="77777777" w:rsidR="00B67522" w:rsidRPr="00B67522" w:rsidRDefault="00B67522" w:rsidP="00B6752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Load-versus-supply charts.</w:t>
      </w:r>
    </w:p>
    <w:p w14:paraId="1F94CF27" w14:textId="77777777" w:rsidR="00B67522" w:rsidRPr="00B67522" w:rsidRDefault="00B67522" w:rsidP="00B6752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Hourly shortfall plots.</w:t>
      </w:r>
    </w:p>
    <w:p w14:paraId="2ADBC324" w14:textId="77777777" w:rsidR="00B67522" w:rsidRPr="00B67522" w:rsidRDefault="00B67522" w:rsidP="00B6752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Renewable curtailment plots.</w:t>
      </w:r>
    </w:p>
    <w:p w14:paraId="4BDA09DA" w14:textId="77777777" w:rsidR="00B67522" w:rsidRPr="00B67522" w:rsidRDefault="00B67522" w:rsidP="00B6752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Calendar heatmaps.</w:t>
      </w:r>
    </w:p>
    <w:p w14:paraId="06B8DEDE" w14:textId="77777777" w:rsidR="00B67522" w:rsidRPr="00B67522" w:rsidRDefault="00B67522" w:rsidP="00B6752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Daily and seasonal comparisons.</w:t>
      </w:r>
    </w:p>
    <w:p w14:paraId="7D4AA8F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Only enable these as actual simulation visualizations when the corresponding data exists.</w:t>
      </w:r>
    </w:p>
    <w:p w14:paraId="3441D08C"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3462B502">
          <v:rect id="_x0000_i1058" style="width:0;height:1.5pt" o:hralign="center" o:hrstd="t" o:hr="t" fillcolor="#a0a0a0" stroked="f"/>
        </w:pict>
      </w:r>
    </w:p>
    <w:p w14:paraId="5BEA4E38"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31 — TECHNICAL IMPLEMENTATION REQUIREMENTS</w:t>
      </w:r>
    </w:p>
    <w:p w14:paraId="46C79F7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Inspect the existing Cursor project before implementing anything.</w:t>
      </w:r>
    </w:p>
    <w:p w14:paraId="733EAD3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Identify:</w:t>
      </w:r>
    </w:p>
    <w:p w14:paraId="46880E44"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Frontend framework.</w:t>
      </w:r>
    </w:p>
    <w:p w14:paraId="6C982722"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Existing route structure.</w:t>
      </w:r>
    </w:p>
    <w:p w14:paraId="24223ACA"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UI component library.</w:t>
      </w:r>
    </w:p>
    <w:p w14:paraId="50361F63"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Backend architecture.</w:t>
      </w:r>
    </w:p>
    <w:p w14:paraId="475F0829"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Existing data models.</w:t>
      </w:r>
    </w:p>
    <w:p w14:paraId="23C8D5A7"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Current configurator functionality.</w:t>
      </w:r>
    </w:p>
    <w:p w14:paraId="6AB92974"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Existing chart libraries.</w:t>
      </w:r>
    </w:p>
    <w:p w14:paraId="5C783369"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Excel ingestion mechanism.</w:t>
      </w:r>
    </w:p>
    <w:p w14:paraId="0A592F0B"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Existing state management.</w:t>
      </w:r>
    </w:p>
    <w:p w14:paraId="1A6E820E" w14:textId="77777777" w:rsidR="00B67522" w:rsidRPr="00B67522" w:rsidRDefault="00B67522" w:rsidP="00B6752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Available API endpoints.</w:t>
      </w:r>
    </w:p>
    <w:p w14:paraId="1C800A6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Preserve the existing architecture as much as possible.</w:t>
      </w:r>
    </w:p>
    <w:p w14:paraId="771B2D6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rewrite the entire application unnecessarily.</w:t>
      </w:r>
    </w:p>
    <w:p w14:paraId="68A91C5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Prefer incremental, modular enhancements.</w:t>
      </w:r>
    </w:p>
    <w:p w14:paraId="3AB1D6C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 xml:space="preserve">If the application is React-based, use </w:t>
      </w:r>
      <w:r w:rsidRPr="00B67522">
        <w:rPr>
          <w:rFonts w:ascii="Times New Roman" w:eastAsia="Times New Roman" w:hAnsi="Times New Roman" w:cs="Times New Roman"/>
          <w:b/>
          <w:bCs/>
          <w:kern w:val="0"/>
          <w14:ligatures w14:val="none"/>
        </w:rPr>
        <w:t>Plotly.js with an appropriate React integration</w:t>
      </w:r>
      <w:r w:rsidRPr="00B67522">
        <w:rPr>
          <w:rFonts w:ascii="Times New Roman" w:eastAsia="Times New Roman" w:hAnsi="Times New Roman" w:cs="Times New Roman"/>
          <w:kern w:val="0"/>
          <w14:ligatures w14:val="none"/>
        </w:rPr>
        <w:t>, unless there is a compelling architectural reason to use another compatible integration.</w:t>
      </w:r>
    </w:p>
    <w:p w14:paraId="5388821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Suggested modular architecture:</w:t>
      </w:r>
    </w:p>
    <w:p w14:paraId="36F31C8C"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Data ingestion and parsing.</w:t>
      </w:r>
    </w:p>
    <w:p w14:paraId="279AF430"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Column metadata and data dictionary.</w:t>
      </w:r>
    </w:p>
    <w:p w14:paraId="7E969A4B"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Normalization and validation.</w:t>
      </w:r>
    </w:p>
    <w:p w14:paraId="72AA2CAC"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Derived metrics.</w:t>
      </w:r>
    </w:p>
    <w:p w14:paraId="0580C53D"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Shared filtering engine.</w:t>
      </w:r>
    </w:p>
    <w:p w14:paraId="381B674A"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Chart configuration engine.</w:t>
      </w:r>
    </w:p>
    <w:p w14:paraId="0E564938"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Plotly rendering components.</w:t>
      </w:r>
    </w:p>
    <w:p w14:paraId="1F4399D3"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Configuration inspector.</w:t>
      </w:r>
    </w:p>
    <w:p w14:paraId="7F70FB21"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Comparison workspace.</w:t>
      </w:r>
    </w:p>
    <w:p w14:paraId="2C5F2C22"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 explorer.</w:t>
      </w:r>
    </w:p>
    <w:p w14:paraId="5A2CD3AA"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Scenario ranking.</w:t>
      </w:r>
    </w:p>
    <w:p w14:paraId="04C10D42"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Pareto analysis.</w:t>
      </w:r>
    </w:p>
    <w:p w14:paraId="7D26510C" w14:textId="77777777" w:rsidR="00B67522" w:rsidRPr="00B67522" w:rsidRDefault="00B67522" w:rsidP="00B6752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Data quality dashboard.</w:t>
      </w:r>
    </w:p>
    <w:p w14:paraId="420042C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Avoid hard-coding the three example rows.</w:t>
      </w:r>
    </w:p>
    <w:p w14:paraId="1F0EAB1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the actual attached Excel file as the authoritative dataset.</w:t>
      </w:r>
    </w:p>
    <w:p w14:paraId="10C5EF7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Make the application resilient to datasets with:</w:t>
      </w:r>
    </w:p>
    <w:p w14:paraId="1481645B" w14:textId="77777777" w:rsidR="00B67522" w:rsidRPr="00B67522" w:rsidRDefault="00B67522" w:rsidP="00B6752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More rows.</w:t>
      </w:r>
    </w:p>
    <w:p w14:paraId="42F3B7A6" w14:textId="77777777" w:rsidR="00B67522" w:rsidRPr="00B67522" w:rsidRDefault="00B67522" w:rsidP="00B6752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Fewer rows.</w:t>
      </w:r>
    </w:p>
    <w:p w14:paraId="1AD924D0" w14:textId="77777777" w:rsidR="00B67522" w:rsidRPr="00B67522" w:rsidRDefault="00B67522" w:rsidP="00B6752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Missing optional columns.</w:t>
      </w:r>
    </w:p>
    <w:p w14:paraId="1765FA4F" w14:textId="77777777" w:rsidR="00B67522" w:rsidRPr="00B67522" w:rsidRDefault="00B67522" w:rsidP="00B6752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Additional columns.</w:t>
      </w:r>
    </w:p>
    <w:p w14:paraId="3E406BC3" w14:textId="77777777" w:rsidR="00B67522" w:rsidRPr="00B67522" w:rsidRDefault="00B67522" w:rsidP="00B6752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Multiple worksheets.</w:t>
      </w:r>
    </w:p>
    <w:p w14:paraId="4872E11F" w14:textId="77777777" w:rsidR="00B67522" w:rsidRPr="00B67522" w:rsidRDefault="00B67522" w:rsidP="00B6752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Different DOE coverage.</w:t>
      </w:r>
    </w:p>
    <w:p w14:paraId="7A332E76" w14:textId="77777777" w:rsidR="00B67522" w:rsidRPr="00B67522" w:rsidRDefault="00B67522" w:rsidP="00B6752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Different load assumptions.</w:t>
      </w:r>
    </w:p>
    <w:p w14:paraId="188A5AA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automatically assume the dataset is complete or that every scenario uses Waco and a 1,000 MW firm load.</w:t>
      </w:r>
    </w:p>
    <w:p w14:paraId="0EC4A731"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43E56FF6">
          <v:rect id="_x0000_i1057" style="width:0;height:1.5pt" o:hralign="center" o:hrstd="t" o:hr="t" fillcolor="#a0a0a0" stroked="f"/>
        </w:pict>
      </w:r>
    </w:p>
    <w:p w14:paraId="294EB335"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32 — PERFORMANCE REQUIREMENTS</w:t>
      </w:r>
    </w:p>
    <w:p w14:paraId="4B3DB8C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full DOE may contain approximately 33,000 records.</w:t>
      </w:r>
    </w:p>
    <w:p w14:paraId="19E6201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That is large enough to require attention to responsiveness.</w:t>
      </w:r>
    </w:p>
    <w:p w14:paraId="2C6A6AA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Optimize:</w:t>
      </w:r>
    </w:p>
    <w:p w14:paraId="098B318A"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Excel loading.</w:t>
      </w:r>
    </w:p>
    <w:p w14:paraId="3BF82192"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Numeric parsing.</w:t>
      </w:r>
    </w:p>
    <w:p w14:paraId="392CBED9"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Filtering.</w:t>
      </w:r>
    </w:p>
    <w:p w14:paraId="04A25863"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Derived-metric computation.</w:t>
      </w:r>
    </w:p>
    <w:p w14:paraId="6325815D"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Plotly rendering.</w:t>
      </w:r>
    </w:p>
    <w:p w14:paraId="30E0BDDA"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Parallel-coordinates plotting.</w:t>
      </w:r>
    </w:p>
    <w:p w14:paraId="38E031B5"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Scatterplot matrices.</w:t>
      </w:r>
    </w:p>
    <w:p w14:paraId="0BDFBA9C"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Heatmap aggregation.</w:t>
      </w:r>
    </w:p>
    <w:p w14:paraId="21069B96"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Pareto calculation.</w:t>
      </w:r>
    </w:p>
    <w:p w14:paraId="158B83B7"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Table virtualization.</w:t>
      </w:r>
    </w:p>
    <w:p w14:paraId="2448BC21" w14:textId="77777777" w:rsidR="00B67522" w:rsidRPr="00B67522" w:rsidRDefault="00B67522" w:rsidP="00B6752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Cross-filter interactions.</w:t>
      </w:r>
    </w:p>
    <w:p w14:paraId="1565FDC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memoization, caching, Web Workers, efficient array representations, or backend aggregation where appropriate for the existing stack.</w:t>
      </w:r>
    </w:p>
    <w:p w14:paraId="04C49EB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recompute every metric unnecessarily every time a UI control changes.</w:t>
      </w:r>
    </w:p>
    <w:p w14:paraId="0608D46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chart sampling is needed:</w:t>
      </w:r>
    </w:p>
    <w:p w14:paraId="1BC84C2E" w14:textId="77777777" w:rsidR="00B67522" w:rsidRPr="00B67522" w:rsidRDefault="00B67522" w:rsidP="00B6752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Make it explicit.</w:t>
      </w:r>
    </w:p>
    <w:p w14:paraId="6E1F4A5D" w14:textId="77777777" w:rsidR="00B67522" w:rsidRPr="00B67522" w:rsidRDefault="00B67522" w:rsidP="00B6752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Preserve full-data calculations for important KPIs where practical.</w:t>
      </w:r>
    </w:p>
    <w:p w14:paraId="4174C0D4" w14:textId="77777777" w:rsidR="00B67522" w:rsidRPr="00B67522" w:rsidRDefault="00B67522" w:rsidP="00B6752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Allow viewing full-resolution results when feasible.</w:t>
      </w:r>
    </w:p>
    <w:p w14:paraId="37166633" w14:textId="77777777" w:rsidR="00B67522" w:rsidRPr="00B67522" w:rsidRDefault="00B67522" w:rsidP="00B6752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Avoid selecting samples that distort rare but important configurations.</w:t>
      </w:r>
    </w:p>
    <w:p w14:paraId="715B7C8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sensible defaults to prevent the application from rendering dozens of expensive charts simultaneously.</w:t>
      </w:r>
    </w:p>
    <w:p w14:paraId="5DC63F1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Load advanced visualizations on demand where appropriate.</w:t>
      </w:r>
    </w:p>
    <w:p w14:paraId="196FE1D4"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7EE4DD7C">
          <v:rect id="_x0000_i1056" style="width:0;height:1.5pt" o:hralign="center" o:hrstd="t" o:hr="t" fillcolor="#a0a0a0" stroked="f"/>
        </w:pict>
      </w:r>
    </w:p>
    <w:p w14:paraId="74372E85"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33 — LINKED AND COORDINATED VISUALIZATIONS</w:t>
      </w:r>
    </w:p>
    <w:p w14:paraId="0400A07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charts should not behave as isolated objects.</w:t>
      </w:r>
    </w:p>
    <w:p w14:paraId="27191B0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Build coordinated interactions.</w:t>
      </w:r>
    </w:p>
    <w:p w14:paraId="092F741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7C84D92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user selects a cluster of points on a scatterplot.</w:t>
      </w:r>
    </w:p>
    <w:p w14:paraId="0F8B048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The following should update:</w:t>
      </w:r>
    </w:p>
    <w:p w14:paraId="633AAA8E" w14:textId="77777777" w:rsidR="00B67522" w:rsidRPr="00B67522" w:rsidRDefault="00B67522" w:rsidP="00B6752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selected configuration count.</w:t>
      </w:r>
    </w:p>
    <w:p w14:paraId="5CADE3CC" w14:textId="77777777" w:rsidR="00B67522" w:rsidRPr="00B67522" w:rsidRDefault="00B67522" w:rsidP="00B6752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Master data table.</w:t>
      </w:r>
    </w:p>
    <w:p w14:paraId="1608FDA0" w14:textId="77777777" w:rsidR="00B67522" w:rsidRPr="00B67522" w:rsidRDefault="00B67522" w:rsidP="00B6752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Histograms.</w:t>
      </w:r>
    </w:p>
    <w:p w14:paraId="71F6A7E8" w14:textId="77777777" w:rsidR="00B67522" w:rsidRPr="00B67522" w:rsidRDefault="00B67522" w:rsidP="00B6752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Heatmaps.</w:t>
      </w:r>
    </w:p>
    <w:p w14:paraId="1E9465BF" w14:textId="77777777" w:rsidR="00B67522" w:rsidRPr="00B67522" w:rsidRDefault="00B67522" w:rsidP="00B6752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Comparison panel.</w:t>
      </w:r>
    </w:p>
    <w:p w14:paraId="3E100A9B" w14:textId="77777777" w:rsidR="00B67522" w:rsidRPr="00B67522" w:rsidRDefault="00B67522" w:rsidP="00B6752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Summary statistics.</w:t>
      </w:r>
    </w:p>
    <w:p w14:paraId="0873BB5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Similarly, selecting a region in parallel coordinates should allow those selected configurations to be inspected elsewhere.</w:t>
      </w:r>
    </w:p>
    <w:p w14:paraId="5AE5F88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Provide clear controls for:</w:t>
      </w:r>
    </w:p>
    <w:p w14:paraId="437D292A" w14:textId="77777777" w:rsidR="00B67522" w:rsidRPr="00B67522" w:rsidRDefault="00B67522" w:rsidP="00B6752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Global filtering.</w:t>
      </w:r>
    </w:p>
    <w:p w14:paraId="33A11856" w14:textId="77777777" w:rsidR="00B67522" w:rsidRPr="00B67522" w:rsidRDefault="00B67522" w:rsidP="00B6752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Chart-local filtering.</w:t>
      </w:r>
    </w:p>
    <w:p w14:paraId="462F5A2F" w14:textId="77777777" w:rsidR="00B67522" w:rsidRPr="00B67522" w:rsidRDefault="00B67522" w:rsidP="00B6752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Cross-chart selection.</w:t>
      </w:r>
    </w:p>
    <w:p w14:paraId="21A386BB" w14:textId="77777777" w:rsidR="00B67522" w:rsidRPr="00B67522" w:rsidRDefault="00B67522" w:rsidP="00B6752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Reset selections.</w:t>
      </w:r>
    </w:p>
    <w:p w14:paraId="19747C9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Ensure that users can distinguish between globally filtered records and temporarily highlighted subsets.</w:t>
      </w:r>
    </w:p>
    <w:p w14:paraId="24DD7438"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6A536A94">
          <v:rect id="_x0000_i1055" style="width:0;height:1.5pt" o:hralign="center" o:hrstd="t" o:hr="t" fillcolor="#a0a0a0" stroked="f"/>
        </w:pict>
      </w:r>
    </w:p>
    <w:p w14:paraId="5EC0525F"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34 — DASHBOARD PRESETS</w:t>
      </w:r>
    </w:p>
    <w:p w14:paraId="1324F20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Ship predefined dashboard layouts covering the most important questions.</w:t>
      </w:r>
    </w:p>
    <w:p w14:paraId="0B660FD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Suggested presets:</w:t>
      </w:r>
    </w:p>
    <w:p w14:paraId="657AC3BC"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Preset 1: Understand the DOE</w:t>
      </w:r>
    </w:p>
    <w:p w14:paraId="31B3DD3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inputs, loop ranges, simulation counts, and realized engineered capacities.</w:t>
      </w:r>
    </w:p>
    <w:p w14:paraId="5C3A3942"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Preset 2: Cost versus reliability</w:t>
      </w:r>
    </w:p>
    <w:p w14:paraId="40B36E3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LCOE versus load compliance, a Pareto frontier, and shortlisted configurations.</w:t>
      </w:r>
    </w:p>
    <w:p w14:paraId="3E99357D"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Preset 3: Carbon-free versus reliability</w:t>
      </w:r>
    </w:p>
    <w:p w14:paraId="16A5C4A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carbon-free energy versus load compliance, colored by project LCOE.</w:t>
      </w:r>
    </w:p>
    <w:p w14:paraId="7075A550"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Preset 4: Renewable sizing</w:t>
      </w:r>
    </w:p>
    <w:p w14:paraId="6C53D0D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solar/wind heatmaps and associated energy-production metrics.</w:t>
      </w:r>
    </w:p>
    <w:p w14:paraId="667ECB33"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lastRenderedPageBreak/>
        <w:t>Preset 5: Gas-generation tradeoffs</w:t>
      </w:r>
    </w:p>
    <w:p w14:paraId="2946454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gas turbine counts versus load compliance, cost, and emissions.</w:t>
      </w:r>
    </w:p>
    <w:p w14:paraId="07DDC31E"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Preset 6: Battery engineering</w:t>
      </w:r>
    </w:p>
    <w:p w14:paraId="6192FA1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battery power, duration, cycling, LCOE, CAPEX, and physical sizing.</w:t>
      </w:r>
    </w:p>
    <w:p w14:paraId="5E9113EE"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Preset 7: Comprehensive configuration comparison</w:t>
      </w:r>
    </w:p>
    <w:p w14:paraId="7EB6678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inputs, equipment, economics, and performance for selected designs.</w:t>
      </w:r>
    </w:p>
    <w:p w14:paraId="36AF811D"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Preset 8: Data validation</w:t>
      </w:r>
    </w:p>
    <w:p w14:paraId="05F8F6C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arithmetic identities, anomalies, DOE coverage, and missing data.</w:t>
      </w:r>
    </w:p>
    <w:p w14:paraId="3B20D1F7"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5C1E6B2B">
          <v:rect id="_x0000_i1054" style="width:0;height:1.5pt" o:hralign="center" o:hrstd="t" o:hr="t" fillcolor="#a0a0a0" stroked="f"/>
        </w:pict>
      </w:r>
    </w:p>
    <w:p w14:paraId="7523D31C"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35 — MORE ADVANCED ANALYSES IF FEASIBLE</w:t>
      </w:r>
    </w:p>
    <w:p w14:paraId="7A66C5F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After implementing the core features, consider additional analytics that add real explanatory value.</w:t>
      </w:r>
    </w:p>
    <w:p w14:paraId="53C58B0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35.1 Local sensitivity measures</w:t>
      </w:r>
    </w:p>
    <w:p w14:paraId="5C73F7A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Using configurations that differ in one DOE input, compute finite-difference estimates such as:</w:t>
      </w:r>
    </w:p>
    <w:p w14:paraId="67F035D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Change in load compliance / Change in solar MW.</w:t>
      </w:r>
    </w:p>
    <w:p w14:paraId="054DEB6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Or:</w:t>
      </w:r>
    </w:p>
    <w:p w14:paraId="194C525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Change in project LCOE / Change in BESS MWh.</w:t>
      </w:r>
    </w:p>
    <w:p w14:paraId="1FFEB1F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Clearly show that these are local differences within the sampled DOE and may not represent smooth physical derivatives.</w:t>
      </w:r>
    </w:p>
    <w:p w14:paraId="08FEF21B"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35.2 Threshold sensitivity</w:t>
      </w:r>
    </w:p>
    <w:p w14:paraId="379ABC5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Show how the number of feasible designs changes as users tighten constraints.</w:t>
      </w:r>
    </w:p>
    <w:p w14:paraId="4637465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w:t>
      </w:r>
    </w:p>
    <w:p w14:paraId="51926C6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As the minimum required load compliance increases from 50% toward 100%, how many designs remain?</w:t>
      </w:r>
    </w:p>
    <w:p w14:paraId="7956258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happens to the minimum achievable LCOE?</w:t>
      </w:r>
    </w:p>
    <w:p w14:paraId="78EA9204"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35.3 Clustering</w:t>
      </w:r>
    </w:p>
    <w:p w14:paraId="59F0ABE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Optionally cluster configurations by normalized design and performance characteristics.</w:t>
      </w:r>
    </w:p>
    <w:p w14:paraId="00FF678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clustering as exploratory analysis, not as an authoritative engineering classification.</w:t>
      </w:r>
    </w:p>
    <w:p w14:paraId="6134739F"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35.4 Dimensionality reduction</w:t>
      </w:r>
    </w:p>
    <w:p w14:paraId="34448E1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PCA, UMAP, or similar techniques may be useful for advanced multidimensional exploration.</w:t>
      </w:r>
    </w:p>
    <w:p w14:paraId="450B691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Clearly identify these as statistical projections.</w:t>
      </w:r>
    </w:p>
    <w:p w14:paraId="61CC3AD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present distances in an embedding as direct physical distances between power systems.</w:t>
      </w:r>
    </w:p>
    <w:p w14:paraId="72F9A0D1" w14:textId="77777777" w:rsidR="00B67522" w:rsidRPr="00B67522" w:rsidRDefault="00B67522" w:rsidP="00B675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522">
        <w:rPr>
          <w:rFonts w:ascii="Times New Roman" w:eastAsia="Times New Roman" w:hAnsi="Times New Roman" w:cs="Times New Roman"/>
          <w:b/>
          <w:bCs/>
          <w:kern w:val="0"/>
          <w:sz w:val="36"/>
          <w:szCs w:val="36"/>
          <w14:ligatures w14:val="none"/>
        </w:rPr>
        <w:t>35.5 Regression or surrogate models</w:t>
      </w:r>
    </w:p>
    <w:p w14:paraId="6D9B6EE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If useful, fit exploratory models that estimate relationships between DOE inputs and outputs.</w:t>
      </w:r>
    </w:p>
    <w:p w14:paraId="7EFA933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But distinguish:</w:t>
      </w:r>
    </w:p>
    <w:p w14:paraId="6DEEBC8F" w14:textId="77777777" w:rsidR="00B67522" w:rsidRPr="00B67522" w:rsidRDefault="00B67522" w:rsidP="00B6752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Actual Martin simulation results.</w:t>
      </w:r>
    </w:p>
    <w:p w14:paraId="7AC4A578" w14:textId="77777777" w:rsidR="00B67522" w:rsidRPr="00B67522" w:rsidRDefault="00B67522" w:rsidP="00B6752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Interpolated predictions.</w:t>
      </w:r>
    </w:p>
    <w:p w14:paraId="650CDF9B" w14:textId="77777777" w:rsidR="00B67522" w:rsidRPr="00B67522" w:rsidRDefault="00B67522" w:rsidP="00B6752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Extrapolations outside the observed DOE space.</w:t>
      </w:r>
    </w:p>
    <w:p w14:paraId="39EB369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predicted result must never be shown as if Martin simulated it.</w:t>
      </w:r>
    </w:p>
    <w:p w14:paraId="0F9B282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Any model should include validation and error metrics.</w:t>
      </w:r>
    </w:p>
    <w:p w14:paraId="4E6081C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prioritize ML over the direct visual exploration of the actual simulation data.</w:t>
      </w:r>
    </w:p>
    <w:p w14:paraId="675FF481"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38C9C2BB">
          <v:rect id="_x0000_i1053" style="width:0;height:1.5pt" o:hralign="center" o:hrstd="t" o:hr="t" fillcolor="#a0a0a0" stroked="f"/>
        </w:pict>
      </w:r>
    </w:p>
    <w:p w14:paraId="6733D5B3"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36 — AUTOMATED INSIGHTS</w:t>
      </w:r>
    </w:p>
    <w:p w14:paraId="4A9A0FE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Create a nonintrusive "Insights" panel that highlights data-supported observations.</w:t>
      </w:r>
    </w:p>
    <w:p w14:paraId="13606BD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Examples:</w:t>
      </w:r>
    </w:p>
    <w:p w14:paraId="75158139" w14:textId="77777777" w:rsidR="00B67522" w:rsidRPr="00B67522" w:rsidRDefault="00B67522" w:rsidP="00B6752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"Higher solar nameplate capacity is associated with higher load compliance in this controlled subset."</w:t>
      </w:r>
    </w:p>
    <w:p w14:paraId="550B6669" w14:textId="77777777" w:rsidR="00B67522" w:rsidRPr="00B67522" w:rsidRDefault="00B67522" w:rsidP="00B6752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LCOE increases sharply as battery utilization approaches zero in these configurations."</w:t>
      </w:r>
    </w:p>
    <w:p w14:paraId="3164A9FB" w14:textId="77777777" w:rsidR="00B67522" w:rsidRPr="00B67522" w:rsidRDefault="00B67522" w:rsidP="00B6752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selected low-LCOE configurations do not meet the requested load-compliance threshold."</w:t>
      </w:r>
    </w:p>
    <w:p w14:paraId="7DD9C1DF" w14:textId="77777777" w:rsidR="00B67522" w:rsidRPr="00B67522" w:rsidRDefault="00B67522" w:rsidP="00B6752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"Several configurations provide high carbon-free energy but low load compliance."</w:t>
      </w:r>
    </w:p>
    <w:p w14:paraId="25EF70FD" w14:textId="77777777" w:rsidR="00B67522" w:rsidRPr="00B67522" w:rsidRDefault="00B67522" w:rsidP="00B6752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"Project CAPEX is strongly associated with installed generation capacity in this subset."</w:t>
      </w:r>
    </w:p>
    <w:p w14:paraId="6DCE5FD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Every insight should include:</w:t>
      </w:r>
    </w:p>
    <w:p w14:paraId="213EC0D3" w14:textId="77777777" w:rsidR="00B67522" w:rsidRPr="00B67522" w:rsidRDefault="00B67522" w:rsidP="00B6752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data subset used.</w:t>
      </w:r>
    </w:p>
    <w:p w14:paraId="7F7827B4" w14:textId="77777777" w:rsidR="00B67522" w:rsidRPr="00B67522" w:rsidRDefault="00B67522" w:rsidP="00B6752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relevant numerical evidence.</w:t>
      </w:r>
    </w:p>
    <w:p w14:paraId="3F98286A" w14:textId="77777777" w:rsidR="00B67522" w:rsidRPr="00B67522" w:rsidRDefault="00B67522" w:rsidP="00B6752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chart that supports the observation.</w:t>
      </w:r>
    </w:p>
    <w:p w14:paraId="4B53464B" w14:textId="77777777" w:rsidR="00B67522" w:rsidRPr="00B67522" w:rsidRDefault="00B67522" w:rsidP="00B6752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warning when the relationship is correlational rather than causal.</w:t>
      </w:r>
    </w:p>
    <w:p w14:paraId="54BC98A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produce generic AI-sounding statements without numerical support.</w:t>
      </w:r>
    </w:p>
    <w:p w14:paraId="6238ACE9"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35400D1A">
          <v:rect id="_x0000_i1052" style="width:0;height:1.5pt" o:hralign="center" o:hrstd="t" o:hr="t" fillcolor="#a0a0a0" stroked="f"/>
        </w:pict>
      </w:r>
    </w:p>
    <w:p w14:paraId="334E3E9D"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37 — REPORTING AND EXPORT</w:t>
      </w:r>
    </w:p>
    <w:p w14:paraId="5BC4C9F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Provide practical export capabilities:</w:t>
      </w:r>
    </w:p>
    <w:p w14:paraId="278462F8" w14:textId="77777777" w:rsidR="00B67522" w:rsidRPr="00B67522" w:rsidRDefault="00B67522" w:rsidP="00B6752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filtered table as CSV.</w:t>
      </w:r>
    </w:p>
    <w:p w14:paraId="1CD588F5" w14:textId="77777777" w:rsidR="00B67522" w:rsidRPr="00B67522" w:rsidRDefault="00B67522" w:rsidP="00B6752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filtered table as Excel when supported.</w:t>
      </w:r>
    </w:p>
    <w:p w14:paraId="46F3CFB5" w14:textId="77777777" w:rsidR="00B67522" w:rsidRPr="00B67522" w:rsidRDefault="00B67522" w:rsidP="00B6752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selected configurations.</w:t>
      </w:r>
    </w:p>
    <w:p w14:paraId="12742F25" w14:textId="77777777" w:rsidR="00B67522" w:rsidRPr="00B67522" w:rsidRDefault="00B67522" w:rsidP="00B6752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Plotly charts to image.</w:t>
      </w:r>
    </w:p>
    <w:p w14:paraId="0E41507F" w14:textId="77777777" w:rsidR="00B67522" w:rsidRPr="00B67522" w:rsidRDefault="00B67522" w:rsidP="00B6752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or save chart configurations.</w:t>
      </w:r>
    </w:p>
    <w:p w14:paraId="7AB9D87F" w14:textId="77777777" w:rsidR="00B67522" w:rsidRPr="00B67522" w:rsidRDefault="00B67522" w:rsidP="00B6752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comparison summaries.</w:t>
      </w:r>
    </w:p>
    <w:p w14:paraId="46B38176" w14:textId="77777777" w:rsidR="00B67522" w:rsidRPr="00B67522" w:rsidRDefault="00B67522" w:rsidP="00B6752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Export a concise analytical report when practical.</w:t>
      </w:r>
    </w:p>
    <w:p w14:paraId="6F7A795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Any report should include:</w:t>
      </w:r>
    </w:p>
    <w:p w14:paraId="488DC08B" w14:textId="77777777" w:rsidR="00B67522" w:rsidRPr="00B67522" w:rsidRDefault="00B67522" w:rsidP="00B6752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Dataset name.</w:t>
      </w:r>
    </w:p>
    <w:p w14:paraId="01206858" w14:textId="77777777" w:rsidR="00B67522" w:rsidRPr="00B67522" w:rsidRDefault="00B67522" w:rsidP="00B6752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Number of rows.</w:t>
      </w:r>
    </w:p>
    <w:p w14:paraId="534FB542" w14:textId="77777777" w:rsidR="00B67522" w:rsidRPr="00B67522" w:rsidRDefault="00B67522" w:rsidP="00B6752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Selected filters.</w:t>
      </w:r>
    </w:p>
    <w:p w14:paraId="33E99525" w14:textId="77777777" w:rsidR="00B67522" w:rsidRPr="00B67522" w:rsidRDefault="00B67522" w:rsidP="00B6752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Assumed scenario context.</w:t>
      </w:r>
    </w:p>
    <w:p w14:paraId="230B8E86" w14:textId="77777777" w:rsidR="00B67522" w:rsidRPr="00B67522" w:rsidRDefault="00B67522" w:rsidP="00B6752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Chosen configurations.</w:t>
      </w:r>
    </w:p>
    <w:p w14:paraId="0D677B9B" w14:textId="77777777" w:rsidR="00B67522" w:rsidRPr="00B67522" w:rsidRDefault="00B67522" w:rsidP="00B6752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Chart definitions.</w:t>
      </w:r>
    </w:p>
    <w:p w14:paraId="55FDA361" w14:textId="77777777" w:rsidR="00B67522" w:rsidRPr="00B67522" w:rsidRDefault="00B67522" w:rsidP="00B6752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Key performance metrics.</w:t>
      </w:r>
    </w:p>
    <w:p w14:paraId="7E71914F" w14:textId="77777777" w:rsidR="00B67522" w:rsidRPr="00B67522" w:rsidRDefault="00B67522" w:rsidP="00B6752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Important assumptions and limitations.</w:t>
      </w:r>
    </w:p>
    <w:p w14:paraId="65E07211"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2E003014">
          <v:rect id="_x0000_i1051" style="width:0;height:1.5pt" o:hralign="center" o:hrstd="t" o:hr="t" fillcolor="#a0a0a0" stroked="f"/>
        </w:pict>
      </w:r>
    </w:p>
    <w:p w14:paraId="6E84E571"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lastRenderedPageBreak/>
        <w:t>PART 38 — DESIGN QUALITY</w:t>
      </w:r>
    </w:p>
    <w:p w14:paraId="7B63162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interface should feel like a serious engineering analysis tool, not a generic collection of charts.</w:t>
      </w:r>
    </w:p>
    <w:p w14:paraId="235520B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Prioritize:</w:t>
      </w:r>
    </w:p>
    <w:p w14:paraId="13D605BF"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Clear information hierarchy.</w:t>
      </w:r>
    </w:p>
    <w:p w14:paraId="14A7395F"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Attractive yet restrained visuals.</w:t>
      </w:r>
    </w:p>
    <w:p w14:paraId="6E50A1D7"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Consistent metric colors.</w:t>
      </w:r>
    </w:p>
    <w:p w14:paraId="265D9504"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Excellent typography.</w:t>
      </w:r>
    </w:p>
    <w:p w14:paraId="6F2A811C"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High-quality tooltips.</w:t>
      </w:r>
    </w:p>
    <w:p w14:paraId="4CA7F406"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Effective whitespace.</w:t>
      </w:r>
    </w:p>
    <w:p w14:paraId="624976C0"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Responsive layout.</w:t>
      </w:r>
    </w:p>
    <w:p w14:paraId="375D8528"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Readable tables.</w:t>
      </w:r>
    </w:p>
    <w:p w14:paraId="19CA2E78" w14:textId="77777777" w:rsidR="00B67522" w:rsidRPr="00B67522" w:rsidRDefault="00B67522" w:rsidP="00B6752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Simple but powerful controls.</w:t>
      </w:r>
    </w:p>
    <w:p w14:paraId="7C656A6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Color should communicate meaning rather than serve as decoration.</w:t>
      </w:r>
    </w:p>
    <w:p w14:paraId="59AF4C0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example, a consistent color identity can be assigned to:</w:t>
      </w:r>
    </w:p>
    <w:p w14:paraId="35049052" w14:textId="77777777" w:rsidR="00B67522" w:rsidRPr="00B67522" w:rsidRDefault="00B67522" w:rsidP="00B6752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Solar.</w:t>
      </w:r>
    </w:p>
    <w:p w14:paraId="0B216339" w14:textId="77777777" w:rsidR="00B67522" w:rsidRPr="00B67522" w:rsidRDefault="00B67522" w:rsidP="00B6752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Wind.</w:t>
      </w:r>
    </w:p>
    <w:p w14:paraId="1AE8357C" w14:textId="77777777" w:rsidR="00B67522" w:rsidRPr="00B67522" w:rsidRDefault="00B67522" w:rsidP="00B6752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Gas generation.</w:t>
      </w:r>
    </w:p>
    <w:p w14:paraId="59589D3A" w14:textId="77777777" w:rsidR="00B67522" w:rsidRPr="00B67522" w:rsidRDefault="00B67522" w:rsidP="00B6752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BESS.</w:t>
      </w:r>
    </w:p>
    <w:p w14:paraId="3794A95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accessible contrast and do not rely only on color to communicate a distinction.</w:t>
      </w:r>
    </w:p>
    <w:p w14:paraId="5D313E5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For numeric metrics, distinguish whether increasing the metric is beneficial, unfavorable, or context-dependent.</w:t>
      </w:r>
    </w:p>
    <w:p w14:paraId="4531008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Example:</w:t>
      </w:r>
    </w:p>
    <w:p w14:paraId="03EEC125" w14:textId="77777777" w:rsidR="00B67522" w:rsidRPr="00B67522" w:rsidRDefault="00B67522" w:rsidP="00B6752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Higher load compliance is generally preferable.</w:t>
      </w:r>
    </w:p>
    <w:p w14:paraId="79746A73" w14:textId="77777777" w:rsidR="00B67522" w:rsidRPr="00B67522" w:rsidRDefault="00B67522" w:rsidP="00B6752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Lower LCOE is generally preferable.</w:t>
      </w:r>
    </w:p>
    <w:p w14:paraId="0224BEF5" w14:textId="77777777" w:rsidR="00B67522" w:rsidRPr="00B67522" w:rsidRDefault="00B67522" w:rsidP="00B6752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Lower CAPEX is generally preferable.</w:t>
      </w:r>
    </w:p>
    <w:p w14:paraId="56BE762C" w14:textId="77777777" w:rsidR="00B67522" w:rsidRPr="00B67522" w:rsidRDefault="00B67522" w:rsidP="00B6752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Higher carbon-free energy is generally preferable.</w:t>
      </w:r>
    </w:p>
    <w:p w14:paraId="63C86687" w14:textId="77777777" w:rsidR="00B67522" w:rsidRPr="00B67522" w:rsidRDefault="00B67522" w:rsidP="00B6752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Curtailment may indicate inefficiency, but its interpretation depends on the broader system.</w:t>
      </w:r>
    </w:p>
    <w:p w14:paraId="1A12332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Avoid presenting project capacity factor as unequivocally good or bad before confirming its precise definition.</w:t>
      </w:r>
    </w:p>
    <w:p w14:paraId="4740CDB6"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73D530E9">
          <v:rect id="_x0000_i1050" style="width:0;height:1.5pt" o:hralign="center" o:hrstd="t" o:hr="t" fillcolor="#a0a0a0" stroked="f"/>
        </w:pict>
      </w:r>
    </w:p>
    <w:p w14:paraId="1C208C98"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lastRenderedPageBreak/>
        <w:t>PART 39 — TESTING AND ACCEPTANCE CRITERIA</w:t>
      </w:r>
    </w:p>
    <w:p w14:paraId="27BE760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Write tests for important computational features.</w:t>
      </w:r>
    </w:p>
    <w:p w14:paraId="50C2464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At a minimum, validate:</w:t>
      </w:r>
    </w:p>
    <w:p w14:paraId="480EEEEE"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DOE combination calculation</w:t>
      </w:r>
    </w:p>
    <w:p w14:paraId="7FF0F1D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5 × 11 × 11 × 3 × 6 × 3 = 32,670.</w:t>
      </w:r>
    </w:p>
    <w:p w14:paraId="597A5C4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Restricted four-hour battery case = 10,890.</w:t>
      </w:r>
    </w:p>
    <w:p w14:paraId="46322EC3"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Battery energy calculation</w:t>
      </w:r>
    </w:p>
    <w:p w14:paraId="0E38C01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400 MW × 4 hours = 1,600 MWh.</w:t>
      </w:r>
    </w:p>
    <w:p w14:paraId="322CFBC2"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Battery duration calculation</w:t>
      </w:r>
    </w:p>
    <w:p w14:paraId="02C3021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4,000 MWh / 1,000 MW = 4 hours.</w:t>
      </w:r>
    </w:p>
    <w:p w14:paraId="0E330FAF"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Zero-power battery handling</w:t>
      </w:r>
    </w:p>
    <w:p w14:paraId="57ED675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Zero MW must not produce an infinite or misleading duration.</w:t>
      </w:r>
    </w:p>
    <w:p w14:paraId="49A18EDA"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Wind turbine capacity</w:t>
      </w:r>
    </w:p>
    <w:p w14:paraId="55F227C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264 × 3.8 MW = 1,003.2 MW.</w:t>
      </w:r>
    </w:p>
    <w:p w14:paraId="45ECA3F5"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Solar DC/AC ratio</w:t>
      </w:r>
    </w:p>
    <w:p w14:paraId="225ABD5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Calculated accurately using original numerical values.</w:t>
      </w:r>
    </w:p>
    <w:p w14:paraId="0E1F0D40"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AEP conversion</w:t>
      </w:r>
    </w:p>
    <w:p w14:paraId="584C04C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kWh to MWh to GWh correctly.</w:t>
      </w:r>
    </w:p>
    <w:p w14:paraId="7760066E"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Filtering</w:t>
      </w:r>
    </w:p>
    <w:p w14:paraId="39E3966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All visible charts and tables reflect the correct active record set.</w:t>
      </w:r>
    </w:p>
    <w:p w14:paraId="6B0D0125"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Pareto dominance</w:t>
      </w:r>
    </w:p>
    <w:p w14:paraId="6CF1D69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Correctly identifies nondominated solutions.</w:t>
      </w:r>
    </w:p>
    <w:p w14:paraId="14C212C9"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Missing values</w:t>
      </w:r>
    </w:p>
    <w:p w14:paraId="745757D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Charts remain functional when optional metrics are missing.</w:t>
      </w:r>
    </w:p>
    <w:p w14:paraId="55D20DD3"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Comparison</w:t>
      </w:r>
    </w:p>
    <w:p w14:paraId="76694A5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Differences and percentage changes are calculated correctly.</w:t>
      </w:r>
    </w:p>
    <w:p w14:paraId="4056D582"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Original data integrity</w:t>
      </w:r>
    </w:p>
    <w:p w14:paraId="5E49C28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source values remain unchanged after ingestion and analysis.</w:t>
      </w:r>
    </w:p>
    <w:p w14:paraId="4EB7A661" w14:textId="77777777" w:rsidR="00B67522" w:rsidRPr="00B67522" w:rsidRDefault="00B67522" w:rsidP="00B675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522">
        <w:rPr>
          <w:rFonts w:ascii="Times New Roman" w:eastAsia="Times New Roman" w:hAnsi="Times New Roman" w:cs="Times New Roman"/>
          <w:b/>
          <w:bCs/>
          <w:kern w:val="0"/>
          <w:sz w:val="27"/>
          <w:szCs w:val="27"/>
          <w14:ligatures w14:val="none"/>
        </w:rPr>
        <w:t>Source transparency</w:t>
      </w:r>
    </w:p>
    <w:p w14:paraId="7676B71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Users can distinguish original simulation results from derived calculations or modeled estimates.</w:t>
      </w:r>
    </w:p>
    <w:p w14:paraId="435A1397"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53C0C0B6">
          <v:rect id="_x0000_i1049" style="width:0;height:1.5pt" o:hralign="center" o:hrstd="t" o:hr="t" fillcolor="#a0a0a0" stroked="f"/>
        </w:pict>
      </w:r>
    </w:p>
    <w:p w14:paraId="71AE70D4"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40 — WHAT I EXPECT YOU TO DELIVER</w:t>
      </w:r>
    </w:p>
    <w:p w14:paraId="4C2B613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 expect you to work directly in my codebase.</w:t>
      </w:r>
    </w:p>
    <w:p w14:paraId="373D398C"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Follow this sequence:</w:t>
      </w:r>
    </w:p>
    <w:p w14:paraId="42D57D0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Step 1: Inspect the current application.</w:t>
      </w:r>
    </w:p>
    <w:p w14:paraId="132A9F8F"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Understand what already exists.</w:t>
      </w:r>
    </w:p>
    <w:p w14:paraId="6537E9E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overwrite or break the current configurator.</w:t>
      </w:r>
    </w:p>
    <w:p w14:paraId="2D14D1D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Step 2: Inspect the attached Excel workbook.</w:t>
      </w:r>
    </w:p>
    <w:p w14:paraId="12C2917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Identify sheets, rows, columns, values, missing fields, and relationships.</w:t>
      </w:r>
    </w:p>
    <w:p w14:paraId="4D53B88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Step 3: Produce an implementation plan grounded in the current architecture.</w:t>
      </w:r>
    </w:p>
    <w:p w14:paraId="1FDB10A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Identify the components, modules, and pages to add or modify.</w:t>
      </w:r>
    </w:p>
    <w:p w14:paraId="32198E16"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Step 4: Implement data ingestion, field metadata, classification, and derived metrics.</w:t>
      </w:r>
    </w:p>
    <w:p w14:paraId="196CB22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Ensure that the underlying data model is correct before creating advanced visualizations.</w:t>
      </w:r>
    </w:p>
    <w:p w14:paraId="79FBDCB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lastRenderedPageBreak/>
        <w:t>Step 5: Implement the core user experience.</w:t>
      </w:r>
    </w:p>
    <w:p w14:paraId="4E4FEC3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Start with:</w:t>
      </w:r>
    </w:p>
    <w:p w14:paraId="6B25E49A" w14:textId="77777777" w:rsidR="00B67522" w:rsidRPr="00B67522" w:rsidRDefault="00B67522" w:rsidP="00B6752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Overview.</w:t>
      </w:r>
    </w:p>
    <w:p w14:paraId="27BFD3FE" w14:textId="77777777" w:rsidR="00B67522" w:rsidRPr="00B67522" w:rsidRDefault="00B67522" w:rsidP="00B6752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 Explorer.</w:t>
      </w:r>
    </w:p>
    <w:p w14:paraId="05348E45" w14:textId="77777777" w:rsidR="00B67522" w:rsidRPr="00B67522" w:rsidRDefault="00B67522" w:rsidP="00B6752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35-column data dictionary.</w:t>
      </w:r>
    </w:p>
    <w:p w14:paraId="4C429C1F" w14:textId="77777777" w:rsidR="00B67522" w:rsidRPr="00B67522" w:rsidRDefault="00B67522" w:rsidP="00B6752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Master data table.</w:t>
      </w:r>
    </w:p>
    <w:p w14:paraId="326C2DCD" w14:textId="77777777" w:rsidR="00B67522" w:rsidRPr="00B67522" w:rsidRDefault="00B67522" w:rsidP="00B6752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Dynamic Plotly scatterplot explorer.</w:t>
      </w:r>
    </w:p>
    <w:p w14:paraId="7B25D175" w14:textId="77777777" w:rsidR="00B67522" w:rsidRPr="00B67522" w:rsidRDefault="00B67522" w:rsidP="00B6752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Heatmap explorer.</w:t>
      </w:r>
    </w:p>
    <w:p w14:paraId="74E17A59" w14:textId="77777777" w:rsidR="00B67522" w:rsidRPr="00B67522" w:rsidRDefault="00B67522" w:rsidP="00B6752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Parallel-coordinates explorer.</w:t>
      </w:r>
    </w:p>
    <w:p w14:paraId="091FAA7C" w14:textId="77777777" w:rsidR="00B67522" w:rsidRPr="00B67522" w:rsidRDefault="00B67522" w:rsidP="00B6752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Configuration comparison.</w:t>
      </w:r>
    </w:p>
    <w:p w14:paraId="1EDC1E2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Step 6: Implement deeper analytical visualizations.</w:t>
      </w:r>
    </w:p>
    <w:p w14:paraId="7D7DA67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Add:</w:t>
      </w:r>
    </w:p>
    <w:p w14:paraId="58681D70"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Correlation matrix.</w:t>
      </w:r>
    </w:p>
    <w:p w14:paraId="2D3E356B"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Scatterplot matrix.</w:t>
      </w:r>
    </w:p>
    <w:p w14:paraId="46941AA5"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Pareto frontier.</w:t>
      </w:r>
    </w:p>
    <w:p w14:paraId="3ACEFE70"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Sensitivity explorer.</w:t>
      </w:r>
    </w:p>
    <w:p w14:paraId="3203E801"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Economics dashboard.</w:t>
      </w:r>
    </w:p>
    <w:p w14:paraId="5AE8359E"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Reliability and energy dashboard.</w:t>
      </w:r>
    </w:p>
    <w:p w14:paraId="195DE4A3"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Carbon dashboard.</w:t>
      </w:r>
    </w:p>
    <w:p w14:paraId="42190CD1"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Battery dashboard.</w:t>
      </w:r>
    </w:p>
    <w:p w14:paraId="560D9254" w14:textId="77777777" w:rsidR="00B67522" w:rsidRPr="00B67522" w:rsidRDefault="00B67522" w:rsidP="00B6752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Data quality dashboard.</w:t>
      </w:r>
    </w:p>
    <w:p w14:paraId="61B389A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Step 7: Link all visualizations.</w:t>
      </w:r>
    </w:p>
    <w:p w14:paraId="3FB42C5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Use shared filtering and configuration selection.</w:t>
      </w:r>
    </w:p>
    <w:p w14:paraId="7E162F0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Step 8: Validate the implementation.</w:t>
      </w:r>
    </w:p>
    <w:p w14:paraId="3416A0B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Run the application, inspect for runtime errors, exercise the chart interactions, and verify representative results against the original workbook.</w:t>
      </w:r>
    </w:p>
    <w:p w14:paraId="63216F4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Step 9: Explain what you built.</w:t>
      </w:r>
    </w:p>
    <w:p w14:paraId="14B6602B"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Provide:</w:t>
      </w:r>
    </w:p>
    <w:p w14:paraId="33940AA5" w14:textId="77777777" w:rsidR="00B67522" w:rsidRPr="00B67522" w:rsidRDefault="00B67522" w:rsidP="00B6752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Files created or changed.</w:t>
      </w:r>
    </w:p>
    <w:p w14:paraId="5169182F" w14:textId="77777777" w:rsidR="00B67522" w:rsidRPr="00B67522" w:rsidRDefault="00B67522" w:rsidP="00B6752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Main architectural decisions.</w:t>
      </w:r>
    </w:p>
    <w:p w14:paraId="47D19E69" w14:textId="77777777" w:rsidR="00B67522" w:rsidRPr="00B67522" w:rsidRDefault="00B67522" w:rsidP="00B6752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Available charts.</w:t>
      </w:r>
    </w:p>
    <w:p w14:paraId="4FB70C18" w14:textId="77777777" w:rsidR="00B67522" w:rsidRPr="00B67522" w:rsidRDefault="00B67522" w:rsidP="00B6752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Important derived formulas.</w:t>
      </w:r>
    </w:p>
    <w:p w14:paraId="3C57C86A" w14:textId="77777777" w:rsidR="00B67522" w:rsidRPr="00B67522" w:rsidRDefault="00B67522" w:rsidP="00B6752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Findings from the actual dataset.</w:t>
      </w:r>
    </w:p>
    <w:p w14:paraId="0EB0603B" w14:textId="77777777" w:rsidR="00B67522" w:rsidRPr="00B67522" w:rsidRDefault="00B67522" w:rsidP="00B6752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Unresolved data-definition questions.</w:t>
      </w:r>
    </w:p>
    <w:p w14:paraId="1F68631E" w14:textId="77777777" w:rsidR="00B67522" w:rsidRPr="00B67522" w:rsidRDefault="00B67522" w:rsidP="00B6752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lastRenderedPageBreak/>
        <w:t>How to use the features.</w:t>
      </w:r>
    </w:p>
    <w:p w14:paraId="02AF4BC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Implement as much of this as practical, beginning with the highest-value components and proceeding systematically.</w:t>
      </w:r>
    </w:p>
    <w:p w14:paraId="19FA7E3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 not stop after generating a written plan or attractive mockup.</w:t>
      </w:r>
    </w:p>
    <w:p w14:paraId="39C7C511" w14:textId="77777777" w:rsidR="00B67522" w:rsidRPr="00B67522" w:rsidRDefault="00D7449F" w:rsidP="00B67522">
      <w:pPr>
        <w:spacing w:after="0" w:line="240" w:lineRule="auto"/>
        <w:rPr>
          <w:rFonts w:ascii="Times New Roman" w:eastAsia="Times New Roman" w:hAnsi="Times New Roman" w:cs="Times New Roman"/>
          <w:kern w:val="0"/>
          <w14:ligatures w14:val="none"/>
        </w:rPr>
      </w:pPr>
      <w:r w:rsidRPr="00D7449F">
        <w:rPr>
          <w:rFonts w:ascii="Times New Roman" w:eastAsia="Times New Roman" w:hAnsi="Times New Roman" w:cs="Times New Roman"/>
          <w:noProof/>
          <w:kern w:val="0"/>
        </w:rPr>
        <w:pict w14:anchorId="45ACD9AF">
          <v:rect id="_x0000_i1048" style="width:0;height:1.5pt" o:hralign="center" o:hrstd="t" o:hr="t" fillcolor="#a0a0a0" stroked="f"/>
        </w:pict>
      </w:r>
    </w:p>
    <w:p w14:paraId="3FDFEE8C" w14:textId="77777777" w:rsidR="00B67522" w:rsidRPr="00B67522" w:rsidRDefault="00B67522" w:rsidP="00B675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522">
        <w:rPr>
          <w:rFonts w:ascii="Times New Roman" w:eastAsia="Times New Roman" w:hAnsi="Times New Roman" w:cs="Times New Roman"/>
          <w:b/>
          <w:bCs/>
          <w:kern w:val="36"/>
          <w:sz w:val="48"/>
          <w:szCs w:val="48"/>
          <w14:ligatures w14:val="none"/>
        </w:rPr>
        <w:t>PART 41 — FINAL ENGINEERING PHILOSOPHY</w:t>
      </w:r>
    </w:p>
    <w:p w14:paraId="0CCF54BE"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application must teach a very important principle.</w:t>
      </w:r>
    </w:p>
    <w:p w14:paraId="08F2B56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A power plant is not defined only by how much electricity it can theoretically generate. It is defined by whether it can supply the required electricity at the required time, at an acceptable cost, with an acceptable environmental impact.</w:t>
      </w:r>
    </w:p>
    <w:p w14:paraId="6224C7C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This is why Charu asked Martin to evaluate thousands of combinations.</w:t>
      </w:r>
    </w:p>
    <w:p w14:paraId="38108445"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Different design choices change the physical, operational, economic, and environmental behavior of the power system.</w:t>
      </w:r>
    </w:p>
    <w:p w14:paraId="6CAF0B47"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Our user interface should make those relationships visually understandable.</w:t>
      </w:r>
    </w:p>
    <w:p w14:paraId="1250963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A customer should be able to begin with an apparently simple question:</w:t>
      </w:r>
    </w:p>
    <w:p w14:paraId="389E586D"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"What happens if I increase solar capacity?"</w:t>
      </w:r>
    </w:p>
    <w:p w14:paraId="2DB30EC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Then explore:</w:t>
      </w:r>
    </w:p>
    <w:p w14:paraId="494B0FE8" w14:textId="77777777" w:rsidR="00B67522" w:rsidRPr="00B67522" w:rsidRDefault="00B67522" w:rsidP="00B6752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much additional annual energy is produced?</w:t>
      </w:r>
    </w:p>
    <w:p w14:paraId="5FAE1DC8" w14:textId="77777777" w:rsidR="00B67522" w:rsidRPr="00B67522" w:rsidRDefault="00B67522" w:rsidP="00B6752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Does load compliance improve?</w:t>
      </w:r>
    </w:p>
    <w:p w14:paraId="35B96E14" w14:textId="77777777" w:rsidR="00B67522" w:rsidRPr="00B67522" w:rsidRDefault="00B67522" w:rsidP="00B6752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Does curtailment increase?</w:t>
      </w:r>
    </w:p>
    <w:p w14:paraId="25C0C8BD" w14:textId="77777777" w:rsidR="00B67522" w:rsidRPr="00B67522" w:rsidRDefault="00B67522" w:rsidP="00B6752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Does the battery cycle more frequently?</w:t>
      </w:r>
    </w:p>
    <w:p w14:paraId="6FE1BB78" w14:textId="77777777" w:rsidR="00B67522" w:rsidRPr="00B67522" w:rsidRDefault="00B67522" w:rsidP="00B6752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Does carbon-free energy increase?</w:t>
      </w:r>
    </w:p>
    <w:p w14:paraId="41E1EF5E" w14:textId="77777777" w:rsidR="00B67522" w:rsidRPr="00B67522" w:rsidRDefault="00B67522" w:rsidP="00B6752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How much additional CAPEX is required?</w:t>
      </w:r>
    </w:p>
    <w:p w14:paraId="13A8BDE5" w14:textId="77777777" w:rsidR="00B67522" w:rsidRPr="00B67522" w:rsidRDefault="00B67522" w:rsidP="00B6752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Does project LCOE increase or decrease?</w:t>
      </w:r>
    </w:p>
    <w:p w14:paraId="4B89BE60" w14:textId="77777777" w:rsidR="00B67522" w:rsidRPr="00B67522" w:rsidRDefault="00B67522" w:rsidP="00B6752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Is it more effective to add wind, gas, or battery capacity instead?</w:t>
      </w:r>
    </w:p>
    <w:p w14:paraId="7E594DF3"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same analysis should be possible for every primary DOE dimension.</w:t>
      </w:r>
    </w:p>
    <w:p w14:paraId="431064C1"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user should be able to move naturally between:</w:t>
      </w:r>
    </w:p>
    <w:p w14:paraId="66F6152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lastRenderedPageBreak/>
        <w:t>Learning → Exploring → Comparing → Filtering → Optimizing → Understanding.</w:t>
      </w:r>
    </w:p>
    <w:p w14:paraId="09967F98"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tool must be useful to both a beginner learning what MW and MWh mean and an experienced electrical engineer evaluating complex power-system tradeoffs.</w:t>
      </w:r>
    </w:p>
    <w:p w14:paraId="6DA9987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educational interface should never hide important mathematical assumptions.</w:t>
      </w:r>
    </w:p>
    <w:p w14:paraId="1E4A5064"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The advanced interface should never sacrifice accessibility.</w:t>
      </w:r>
    </w:p>
    <w:p w14:paraId="23FAD34A"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Most importantly:</w:t>
      </w:r>
    </w:p>
    <w:p w14:paraId="688871E2"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b/>
          <w:bCs/>
          <w:kern w:val="0"/>
          <w14:ligatures w14:val="none"/>
        </w:rPr>
        <w:t>Everything must be grounded in the actual Excel results, not fabricated simulations or unsupported interpretations.</w:t>
      </w:r>
    </w:p>
    <w:p w14:paraId="5585C730"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I want this to become an exceptionally useful interactive power-system design exploration platform built around Martin's dataset.</w:t>
      </w:r>
    </w:p>
    <w:p w14:paraId="08375F59" w14:textId="77777777" w:rsidR="00B67522" w:rsidRPr="00B67522" w:rsidRDefault="00B67522" w:rsidP="00B67522">
      <w:pPr>
        <w:spacing w:before="100" w:beforeAutospacing="1" w:after="100" w:afterAutospacing="1" w:line="240" w:lineRule="auto"/>
        <w:rPr>
          <w:rFonts w:ascii="Times New Roman" w:eastAsia="Times New Roman" w:hAnsi="Times New Roman" w:cs="Times New Roman"/>
          <w:kern w:val="0"/>
          <w14:ligatures w14:val="none"/>
        </w:rPr>
      </w:pPr>
      <w:r w:rsidRPr="00B67522">
        <w:rPr>
          <w:rFonts w:ascii="Times New Roman" w:eastAsia="Times New Roman" w:hAnsi="Times New Roman" w:cs="Times New Roman"/>
          <w:kern w:val="0"/>
          <w14:ligatures w14:val="none"/>
        </w:rPr>
        <w:t>Before implementing, inspect the actual project and Excel file carefully. Then begin building the working Plotly-based experience.</w:t>
      </w:r>
    </w:p>
    <w:p w14:paraId="6AA98200" w14:textId="77777777" w:rsidR="00A83134" w:rsidRDefault="00A83134"/>
    <w:sectPr w:rsidR="00A83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72971"/>
    <w:multiLevelType w:val="multilevel"/>
    <w:tmpl w:val="2718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4F7"/>
    <w:multiLevelType w:val="multilevel"/>
    <w:tmpl w:val="A44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41E"/>
    <w:multiLevelType w:val="multilevel"/>
    <w:tmpl w:val="CB6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5FF0"/>
    <w:multiLevelType w:val="multilevel"/>
    <w:tmpl w:val="A3A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3519B"/>
    <w:multiLevelType w:val="multilevel"/>
    <w:tmpl w:val="CEA6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912B3"/>
    <w:multiLevelType w:val="multilevel"/>
    <w:tmpl w:val="358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4499F"/>
    <w:multiLevelType w:val="multilevel"/>
    <w:tmpl w:val="148E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D1267"/>
    <w:multiLevelType w:val="multilevel"/>
    <w:tmpl w:val="708E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635D"/>
    <w:multiLevelType w:val="multilevel"/>
    <w:tmpl w:val="505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15CDE"/>
    <w:multiLevelType w:val="multilevel"/>
    <w:tmpl w:val="EB7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13B25"/>
    <w:multiLevelType w:val="multilevel"/>
    <w:tmpl w:val="85B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24AB8"/>
    <w:multiLevelType w:val="multilevel"/>
    <w:tmpl w:val="7FE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427A2"/>
    <w:multiLevelType w:val="multilevel"/>
    <w:tmpl w:val="464A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95D2C"/>
    <w:multiLevelType w:val="multilevel"/>
    <w:tmpl w:val="42F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21CD9"/>
    <w:multiLevelType w:val="multilevel"/>
    <w:tmpl w:val="CAC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94047"/>
    <w:multiLevelType w:val="multilevel"/>
    <w:tmpl w:val="3D92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C7960"/>
    <w:multiLevelType w:val="multilevel"/>
    <w:tmpl w:val="6EE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4708E"/>
    <w:multiLevelType w:val="multilevel"/>
    <w:tmpl w:val="847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26DAE"/>
    <w:multiLevelType w:val="multilevel"/>
    <w:tmpl w:val="FAD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109AC"/>
    <w:multiLevelType w:val="multilevel"/>
    <w:tmpl w:val="6CC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02BFE"/>
    <w:multiLevelType w:val="multilevel"/>
    <w:tmpl w:val="C800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248C5"/>
    <w:multiLevelType w:val="multilevel"/>
    <w:tmpl w:val="F85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20AF6"/>
    <w:multiLevelType w:val="multilevel"/>
    <w:tmpl w:val="3E5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81D68"/>
    <w:multiLevelType w:val="multilevel"/>
    <w:tmpl w:val="A1CC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0051A"/>
    <w:multiLevelType w:val="multilevel"/>
    <w:tmpl w:val="F086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30FF7"/>
    <w:multiLevelType w:val="multilevel"/>
    <w:tmpl w:val="4496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D21681"/>
    <w:multiLevelType w:val="multilevel"/>
    <w:tmpl w:val="202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402C0"/>
    <w:multiLevelType w:val="multilevel"/>
    <w:tmpl w:val="45D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B463E5"/>
    <w:multiLevelType w:val="multilevel"/>
    <w:tmpl w:val="332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31C3A"/>
    <w:multiLevelType w:val="multilevel"/>
    <w:tmpl w:val="2EA6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DF46DA"/>
    <w:multiLevelType w:val="multilevel"/>
    <w:tmpl w:val="D2C4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16453"/>
    <w:multiLevelType w:val="multilevel"/>
    <w:tmpl w:val="1FD2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515BFA"/>
    <w:multiLevelType w:val="multilevel"/>
    <w:tmpl w:val="95E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40A20"/>
    <w:multiLevelType w:val="multilevel"/>
    <w:tmpl w:val="61A2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B4568"/>
    <w:multiLevelType w:val="multilevel"/>
    <w:tmpl w:val="EC6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1761FB"/>
    <w:multiLevelType w:val="multilevel"/>
    <w:tmpl w:val="65FE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121A0"/>
    <w:multiLevelType w:val="multilevel"/>
    <w:tmpl w:val="67F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A20FA"/>
    <w:multiLevelType w:val="multilevel"/>
    <w:tmpl w:val="83D0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C65FE2"/>
    <w:multiLevelType w:val="multilevel"/>
    <w:tmpl w:val="55CC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3D302A"/>
    <w:multiLevelType w:val="multilevel"/>
    <w:tmpl w:val="D38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57716"/>
    <w:multiLevelType w:val="multilevel"/>
    <w:tmpl w:val="C1C4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6E10FC"/>
    <w:multiLevelType w:val="multilevel"/>
    <w:tmpl w:val="823C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5E3F68"/>
    <w:multiLevelType w:val="multilevel"/>
    <w:tmpl w:val="8F0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1278EA"/>
    <w:multiLevelType w:val="multilevel"/>
    <w:tmpl w:val="EF4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A02E6D"/>
    <w:multiLevelType w:val="multilevel"/>
    <w:tmpl w:val="745A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571E84"/>
    <w:multiLevelType w:val="multilevel"/>
    <w:tmpl w:val="EE44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3C02C0"/>
    <w:multiLevelType w:val="multilevel"/>
    <w:tmpl w:val="5B86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B57366"/>
    <w:multiLevelType w:val="multilevel"/>
    <w:tmpl w:val="D1A6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8E057F"/>
    <w:multiLevelType w:val="multilevel"/>
    <w:tmpl w:val="FD54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3220C2"/>
    <w:multiLevelType w:val="multilevel"/>
    <w:tmpl w:val="C18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1754FE"/>
    <w:multiLevelType w:val="multilevel"/>
    <w:tmpl w:val="A366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5E18A8"/>
    <w:multiLevelType w:val="multilevel"/>
    <w:tmpl w:val="588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AF1524"/>
    <w:multiLevelType w:val="multilevel"/>
    <w:tmpl w:val="7FF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DD6268"/>
    <w:multiLevelType w:val="multilevel"/>
    <w:tmpl w:val="1946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EB7921"/>
    <w:multiLevelType w:val="multilevel"/>
    <w:tmpl w:val="6BA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002345"/>
    <w:multiLevelType w:val="multilevel"/>
    <w:tmpl w:val="6F3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B83C09"/>
    <w:multiLevelType w:val="multilevel"/>
    <w:tmpl w:val="BDD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35CBB"/>
    <w:multiLevelType w:val="multilevel"/>
    <w:tmpl w:val="953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1C7EB2"/>
    <w:multiLevelType w:val="multilevel"/>
    <w:tmpl w:val="8B3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1D2DAD"/>
    <w:multiLevelType w:val="multilevel"/>
    <w:tmpl w:val="006C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AA3DF8"/>
    <w:multiLevelType w:val="multilevel"/>
    <w:tmpl w:val="205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316F9D"/>
    <w:multiLevelType w:val="multilevel"/>
    <w:tmpl w:val="42F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8D0603"/>
    <w:multiLevelType w:val="multilevel"/>
    <w:tmpl w:val="915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C97F44"/>
    <w:multiLevelType w:val="multilevel"/>
    <w:tmpl w:val="5F6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D62E24"/>
    <w:multiLevelType w:val="multilevel"/>
    <w:tmpl w:val="881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8C7840"/>
    <w:multiLevelType w:val="multilevel"/>
    <w:tmpl w:val="28B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1C14EC"/>
    <w:multiLevelType w:val="multilevel"/>
    <w:tmpl w:val="896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446FE2"/>
    <w:multiLevelType w:val="multilevel"/>
    <w:tmpl w:val="221A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F07C6F"/>
    <w:multiLevelType w:val="multilevel"/>
    <w:tmpl w:val="0A6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3E0981"/>
    <w:multiLevelType w:val="multilevel"/>
    <w:tmpl w:val="9944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D3624F"/>
    <w:multiLevelType w:val="multilevel"/>
    <w:tmpl w:val="7016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6550E2"/>
    <w:multiLevelType w:val="multilevel"/>
    <w:tmpl w:val="437A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30F59"/>
    <w:multiLevelType w:val="multilevel"/>
    <w:tmpl w:val="D938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3D1D14"/>
    <w:multiLevelType w:val="multilevel"/>
    <w:tmpl w:val="6D7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400E95"/>
    <w:multiLevelType w:val="multilevel"/>
    <w:tmpl w:val="1B1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B5059B"/>
    <w:multiLevelType w:val="multilevel"/>
    <w:tmpl w:val="955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CE23C3"/>
    <w:multiLevelType w:val="multilevel"/>
    <w:tmpl w:val="547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8C7AA4"/>
    <w:multiLevelType w:val="multilevel"/>
    <w:tmpl w:val="6A4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766C20"/>
    <w:multiLevelType w:val="multilevel"/>
    <w:tmpl w:val="A5C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DF3494"/>
    <w:multiLevelType w:val="multilevel"/>
    <w:tmpl w:val="962C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E22459"/>
    <w:multiLevelType w:val="multilevel"/>
    <w:tmpl w:val="52D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0137C7"/>
    <w:multiLevelType w:val="multilevel"/>
    <w:tmpl w:val="1846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43150A"/>
    <w:multiLevelType w:val="multilevel"/>
    <w:tmpl w:val="CC66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E5AEA"/>
    <w:multiLevelType w:val="multilevel"/>
    <w:tmpl w:val="0CF8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330BA1"/>
    <w:multiLevelType w:val="multilevel"/>
    <w:tmpl w:val="9CA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680768"/>
    <w:multiLevelType w:val="multilevel"/>
    <w:tmpl w:val="BC6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E82FAB"/>
    <w:multiLevelType w:val="multilevel"/>
    <w:tmpl w:val="EA22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DDB015A"/>
    <w:multiLevelType w:val="multilevel"/>
    <w:tmpl w:val="F4E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D010F9"/>
    <w:multiLevelType w:val="multilevel"/>
    <w:tmpl w:val="C22E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9A58F1"/>
    <w:multiLevelType w:val="multilevel"/>
    <w:tmpl w:val="C760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F26FC4"/>
    <w:multiLevelType w:val="multilevel"/>
    <w:tmpl w:val="E07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6D4014"/>
    <w:multiLevelType w:val="multilevel"/>
    <w:tmpl w:val="DEC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CB5C80"/>
    <w:multiLevelType w:val="multilevel"/>
    <w:tmpl w:val="DF36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726D71"/>
    <w:multiLevelType w:val="multilevel"/>
    <w:tmpl w:val="8DBE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2D6F6B"/>
    <w:multiLevelType w:val="multilevel"/>
    <w:tmpl w:val="71A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AF5358"/>
    <w:multiLevelType w:val="multilevel"/>
    <w:tmpl w:val="5E7E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0A0BFF"/>
    <w:multiLevelType w:val="multilevel"/>
    <w:tmpl w:val="BD9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A11AB2"/>
    <w:multiLevelType w:val="multilevel"/>
    <w:tmpl w:val="9EE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E83D24"/>
    <w:multiLevelType w:val="multilevel"/>
    <w:tmpl w:val="971A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C434E3"/>
    <w:multiLevelType w:val="multilevel"/>
    <w:tmpl w:val="6BE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D708D4"/>
    <w:multiLevelType w:val="multilevel"/>
    <w:tmpl w:val="D68A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66442A"/>
    <w:multiLevelType w:val="multilevel"/>
    <w:tmpl w:val="862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23132B"/>
    <w:multiLevelType w:val="multilevel"/>
    <w:tmpl w:val="3D7C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0B3ED4"/>
    <w:multiLevelType w:val="multilevel"/>
    <w:tmpl w:val="18A2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9D0C0E"/>
    <w:multiLevelType w:val="multilevel"/>
    <w:tmpl w:val="421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606353"/>
    <w:multiLevelType w:val="multilevel"/>
    <w:tmpl w:val="72C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815192"/>
    <w:multiLevelType w:val="multilevel"/>
    <w:tmpl w:val="1A8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15694D"/>
    <w:multiLevelType w:val="multilevel"/>
    <w:tmpl w:val="027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FF6128"/>
    <w:multiLevelType w:val="multilevel"/>
    <w:tmpl w:val="111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52555F"/>
    <w:multiLevelType w:val="multilevel"/>
    <w:tmpl w:val="D7D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7D553B"/>
    <w:multiLevelType w:val="multilevel"/>
    <w:tmpl w:val="1E7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FE0781"/>
    <w:multiLevelType w:val="multilevel"/>
    <w:tmpl w:val="085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421BDC"/>
    <w:multiLevelType w:val="multilevel"/>
    <w:tmpl w:val="215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4C3D2E"/>
    <w:multiLevelType w:val="multilevel"/>
    <w:tmpl w:val="A15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D02143"/>
    <w:multiLevelType w:val="multilevel"/>
    <w:tmpl w:val="8A1C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D753E9"/>
    <w:multiLevelType w:val="multilevel"/>
    <w:tmpl w:val="D05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6A4160"/>
    <w:multiLevelType w:val="multilevel"/>
    <w:tmpl w:val="8E8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9B27E0"/>
    <w:multiLevelType w:val="multilevel"/>
    <w:tmpl w:val="00A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127D18"/>
    <w:multiLevelType w:val="multilevel"/>
    <w:tmpl w:val="C9F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7A0F9C"/>
    <w:multiLevelType w:val="multilevel"/>
    <w:tmpl w:val="2CF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DE1981"/>
    <w:multiLevelType w:val="multilevel"/>
    <w:tmpl w:val="58A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BE1045"/>
    <w:multiLevelType w:val="multilevel"/>
    <w:tmpl w:val="9A5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515872"/>
    <w:multiLevelType w:val="multilevel"/>
    <w:tmpl w:val="8822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BA3B89"/>
    <w:multiLevelType w:val="multilevel"/>
    <w:tmpl w:val="5D2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E46C0B"/>
    <w:multiLevelType w:val="multilevel"/>
    <w:tmpl w:val="6E4C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3A626A"/>
    <w:multiLevelType w:val="multilevel"/>
    <w:tmpl w:val="9676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6D16EB"/>
    <w:multiLevelType w:val="multilevel"/>
    <w:tmpl w:val="D74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4C7F50"/>
    <w:multiLevelType w:val="multilevel"/>
    <w:tmpl w:val="D59C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674981"/>
    <w:multiLevelType w:val="multilevel"/>
    <w:tmpl w:val="4CC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5C60B0"/>
    <w:multiLevelType w:val="multilevel"/>
    <w:tmpl w:val="058C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955F9D"/>
    <w:multiLevelType w:val="multilevel"/>
    <w:tmpl w:val="CF5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1F2DFB"/>
    <w:multiLevelType w:val="multilevel"/>
    <w:tmpl w:val="6EEE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453B9E"/>
    <w:multiLevelType w:val="multilevel"/>
    <w:tmpl w:val="A186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884AE9"/>
    <w:multiLevelType w:val="multilevel"/>
    <w:tmpl w:val="443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A64B09"/>
    <w:multiLevelType w:val="multilevel"/>
    <w:tmpl w:val="A0DC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531688">
    <w:abstractNumId w:val="86"/>
  </w:num>
  <w:num w:numId="2" w16cid:durableId="1163281796">
    <w:abstractNumId w:val="74"/>
  </w:num>
  <w:num w:numId="3" w16cid:durableId="1227912702">
    <w:abstractNumId w:val="50"/>
  </w:num>
  <w:num w:numId="4" w16cid:durableId="1234511990">
    <w:abstractNumId w:val="117"/>
  </w:num>
  <w:num w:numId="5" w16cid:durableId="1700355608">
    <w:abstractNumId w:val="112"/>
  </w:num>
  <w:num w:numId="6" w16cid:durableId="340621277">
    <w:abstractNumId w:val="126"/>
  </w:num>
  <w:num w:numId="7" w16cid:durableId="1060907122">
    <w:abstractNumId w:val="58"/>
  </w:num>
  <w:num w:numId="8" w16cid:durableId="1239092619">
    <w:abstractNumId w:val="85"/>
  </w:num>
  <w:num w:numId="9" w16cid:durableId="789277873">
    <w:abstractNumId w:val="62"/>
  </w:num>
  <w:num w:numId="10" w16cid:durableId="2044359331">
    <w:abstractNumId w:val="46"/>
  </w:num>
  <w:num w:numId="11" w16cid:durableId="1557088155">
    <w:abstractNumId w:val="59"/>
  </w:num>
  <w:num w:numId="12" w16cid:durableId="1553347305">
    <w:abstractNumId w:val="80"/>
  </w:num>
  <w:num w:numId="13" w16cid:durableId="299389271">
    <w:abstractNumId w:val="95"/>
  </w:num>
  <w:num w:numId="14" w16cid:durableId="1683896244">
    <w:abstractNumId w:val="72"/>
  </w:num>
  <w:num w:numId="15" w16cid:durableId="79258459">
    <w:abstractNumId w:val="76"/>
  </w:num>
  <w:num w:numId="16" w16cid:durableId="1895003681">
    <w:abstractNumId w:val="92"/>
  </w:num>
  <w:num w:numId="17" w16cid:durableId="440690600">
    <w:abstractNumId w:val="47"/>
  </w:num>
  <w:num w:numId="18" w16cid:durableId="1515457551">
    <w:abstractNumId w:val="114"/>
  </w:num>
  <w:num w:numId="19" w16cid:durableId="28771783">
    <w:abstractNumId w:val="100"/>
  </w:num>
  <w:num w:numId="20" w16cid:durableId="254751126">
    <w:abstractNumId w:val="111"/>
  </w:num>
  <w:num w:numId="21" w16cid:durableId="1223172251">
    <w:abstractNumId w:val="14"/>
  </w:num>
  <w:num w:numId="22" w16cid:durableId="1091506733">
    <w:abstractNumId w:val="33"/>
  </w:num>
  <w:num w:numId="23" w16cid:durableId="1335962205">
    <w:abstractNumId w:val="2"/>
  </w:num>
  <w:num w:numId="24" w16cid:durableId="1767191713">
    <w:abstractNumId w:val="118"/>
  </w:num>
  <w:num w:numId="25" w16cid:durableId="1134447877">
    <w:abstractNumId w:val="82"/>
  </w:num>
  <w:num w:numId="26" w16cid:durableId="1179388204">
    <w:abstractNumId w:val="8"/>
  </w:num>
  <w:num w:numId="27" w16cid:durableId="1103766421">
    <w:abstractNumId w:val="129"/>
  </w:num>
  <w:num w:numId="28" w16cid:durableId="2033147785">
    <w:abstractNumId w:val="89"/>
  </w:num>
  <w:num w:numId="29" w16cid:durableId="1970623833">
    <w:abstractNumId w:val="96"/>
  </w:num>
  <w:num w:numId="30" w16cid:durableId="2069180944">
    <w:abstractNumId w:val="125"/>
  </w:num>
  <w:num w:numId="31" w16cid:durableId="863516064">
    <w:abstractNumId w:val="87"/>
  </w:num>
  <w:num w:numId="32" w16cid:durableId="1272784212">
    <w:abstractNumId w:val="132"/>
  </w:num>
  <w:num w:numId="33" w16cid:durableId="1979527247">
    <w:abstractNumId w:val="68"/>
  </w:num>
  <w:num w:numId="34" w16cid:durableId="679939952">
    <w:abstractNumId w:val="9"/>
  </w:num>
  <w:num w:numId="35" w16cid:durableId="1774399634">
    <w:abstractNumId w:val="113"/>
  </w:num>
  <w:num w:numId="36" w16cid:durableId="10500939">
    <w:abstractNumId w:val="15"/>
  </w:num>
  <w:num w:numId="37" w16cid:durableId="932205399">
    <w:abstractNumId w:val="127"/>
  </w:num>
  <w:num w:numId="38" w16cid:durableId="815535627">
    <w:abstractNumId w:val="6"/>
  </w:num>
  <w:num w:numId="39" w16cid:durableId="1628587420">
    <w:abstractNumId w:val="123"/>
  </w:num>
  <w:num w:numId="40" w16cid:durableId="182062032">
    <w:abstractNumId w:val="38"/>
  </w:num>
  <w:num w:numId="41" w16cid:durableId="4866322">
    <w:abstractNumId w:val="91"/>
  </w:num>
  <w:num w:numId="42" w16cid:durableId="998577286">
    <w:abstractNumId w:val="41"/>
  </w:num>
  <w:num w:numId="43" w16cid:durableId="1391878768">
    <w:abstractNumId w:val="24"/>
  </w:num>
  <w:num w:numId="44" w16cid:durableId="2016153635">
    <w:abstractNumId w:val="44"/>
  </w:num>
  <w:num w:numId="45" w16cid:durableId="1084570649">
    <w:abstractNumId w:val="64"/>
  </w:num>
  <w:num w:numId="46" w16cid:durableId="133566063">
    <w:abstractNumId w:val="66"/>
  </w:num>
  <w:num w:numId="47" w16cid:durableId="1360081941">
    <w:abstractNumId w:val="106"/>
  </w:num>
  <w:num w:numId="48" w16cid:durableId="811870452">
    <w:abstractNumId w:val="65"/>
  </w:num>
  <w:num w:numId="49" w16cid:durableId="1010639294">
    <w:abstractNumId w:val="107"/>
  </w:num>
  <w:num w:numId="50" w16cid:durableId="515273464">
    <w:abstractNumId w:val="60"/>
  </w:num>
  <w:num w:numId="51" w16cid:durableId="109904328">
    <w:abstractNumId w:val="99"/>
  </w:num>
  <w:num w:numId="52" w16cid:durableId="2133357531">
    <w:abstractNumId w:val="122"/>
  </w:num>
  <w:num w:numId="53" w16cid:durableId="1748915219">
    <w:abstractNumId w:val="121"/>
  </w:num>
  <w:num w:numId="54" w16cid:durableId="1078748980">
    <w:abstractNumId w:val="20"/>
  </w:num>
  <w:num w:numId="55" w16cid:durableId="1759591859">
    <w:abstractNumId w:val="19"/>
  </w:num>
  <w:num w:numId="56" w16cid:durableId="1891456656">
    <w:abstractNumId w:val="84"/>
  </w:num>
  <w:num w:numId="57" w16cid:durableId="1258516872">
    <w:abstractNumId w:val="39"/>
  </w:num>
  <w:num w:numId="58" w16cid:durableId="838271439">
    <w:abstractNumId w:val="55"/>
  </w:num>
  <w:num w:numId="59" w16cid:durableId="1789157430">
    <w:abstractNumId w:val="11"/>
  </w:num>
  <w:num w:numId="60" w16cid:durableId="1740517032">
    <w:abstractNumId w:val="70"/>
  </w:num>
  <w:num w:numId="61" w16cid:durableId="843669373">
    <w:abstractNumId w:val="34"/>
  </w:num>
  <w:num w:numId="62" w16cid:durableId="1117331162">
    <w:abstractNumId w:val="30"/>
  </w:num>
  <w:num w:numId="63" w16cid:durableId="450562264">
    <w:abstractNumId w:val="83"/>
  </w:num>
  <w:num w:numId="64" w16cid:durableId="1518886750">
    <w:abstractNumId w:val="116"/>
  </w:num>
  <w:num w:numId="65" w16cid:durableId="1261178246">
    <w:abstractNumId w:val="105"/>
  </w:num>
  <w:num w:numId="66" w16cid:durableId="786394300">
    <w:abstractNumId w:val="133"/>
  </w:num>
  <w:num w:numId="67" w16cid:durableId="808522194">
    <w:abstractNumId w:val="63"/>
  </w:num>
  <w:num w:numId="68" w16cid:durableId="1476491514">
    <w:abstractNumId w:val="77"/>
  </w:num>
  <w:num w:numId="69" w16cid:durableId="1619295140">
    <w:abstractNumId w:val="110"/>
  </w:num>
  <w:num w:numId="70" w16cid:durableId="1915890363">
    <w:abstractNumId w:val="16"/>
  </w:num>
  <w:num w:numId="71" w16cid:durableId="2105420754">
    <w:abstractNumId w:val="1"/>
  </w:num>
  <w:num w:numId="72" w16cid:durableId="1658222251">
    <w:abstractNumId w:val="71"/>
  </w:num>
  <w:num w:numId="73" w16cid:durableId="133956094">
    <w:abstractNumId w:val="73"/>
  </w:num>
  <w:num w:numId="74" w16cid:durableId="1427996327">
    <w:abstractNumId w:val="37"/>
  </w:num>
  <w:num w:numId="75" w16cid:durableId="2120222877">
    <w:abstractNumId w:val="21"/>
  </w:num>
  <w:num w:numId="76" w16cid:durableId="323121793">
    <w:abstractNumId w:val="29"/>
  </w:num>
  <w:num w:numId="77" w16cid:durableId="1926650942">
    <w:abstractNumId w:val="18"/>
  </w:num>
  <w:num w:numId="78" w16cid:durableId="204565265">
    <w:abstractNumId w:val="3"/>
  </w:num>
  <w:num w:numId="79" w16cid:durableId="746462055">
    <w:abstractNumId w:val="45"/>
  </w:num>
  <w:num w:numId="80" w16cid:durableId="1000154710">
    <w:abstractNumId w:val="4"/>
  </w:num>
  <w:num w:numId="81" w16cid:durableId="1000230807">
    <w:abstractNumId w:val="120"/>
  </w:num>
  <w:num w:numId="82" w16cid:durableId="1601639029">
    <w:abstractNumId w:val="42"/>
  </w:num>
  <w:num w:numId="83" w16cid:durableId="2090535706">
    <w:abstractNumId w:val="61"/>
  </w:num>
  <w:num w:numId="84" w16cid:durableId="803548180">
    <w:abstractNumId w:val="31"/>
  </w:num>
  <w:num w:numId="85" w16cid:durableId="674067272">
    <w:abstractNumId w:val="48"/>
  </w:num>
  <w:num w:numId="86" w16cid:durableId="1755934461">
    <w:abstractNumId w:val="90"/>
  </w:num>
  <w:num w:numId="87" w16cid:durableId="743378200">
    <w:abstractNumId w:val="53"/>
  </w:num>
  <w:num w:numId="88" w16cid:durableId="1621181503">
    <w:abstractNumId w:val="17"/>
  </w:num>
  <w:num w:numId="89" w16cid:durableId="526407742">
    <w:abstractNumId w:val="128"/>
  </w:num>
  <w:num w:numId="90" w16cid:durableId="147980755">
    <w:abstractNumId w:val="28"/>
  </w:num>
  <w:num w:numId="91" w16cid:durableId="657345016">
    <w:abstractNumId w:val="35"/>
  </w:num>
  <w:num w:numId="92" w16cid:durableId="1346856717">
    <w:abstractNumId w:val="109"/>
  </w:num>
  <w:num w:numId="93" w16cid:durableId="632366974">
    <w:abstractNumId w:val="54"/>
  </w:num>
  <w:num w:numId="94" w16cid:durableId="250892361">
    <w:abstractNumId w:val="81"/>
  </w:num>
  <w:num w:numId="95" w16cid:durableId="515190721">
    <w:abstractNumId w:val="93"/>
  </w:num>
  <w:num w:numId="96" w16cid:durableId="1177891556">
    <w:abstractNumId w:val="79"/>
  </w:num>
  <w:num w:numId="97" w16cid:durableId="1179927686">
    <w:abstractNumId w:val="13"/>
  </w:num>
  <w:num w:numId="98" w16cid:durableId="875121989">
    <w:abstractNumId w:val="7"/>
  </w:num>
  <w:num w:numId="99" w16cid:durableId="1476919654">
    <w:abstractNumId w:val="26"/>
  </w:num>
  <w:num w:numId="100" w16cid:durableId="1200512743">
    <w:abstractNumId w:val="104"/>
  </w:num>
  <w:num w:numId="101" w16cid:durableId="866019280">
    <w:abstractNumId w:val="5"/>
  </w:num>
  <w:num w:numId="102" w16cid:durableId="270553188">
    <w:abstractNumId w:val="103"/>
  </w:num>
  <w:num w:numId="103" w16cid:durableId="2064940473">
    <w:abstractNumId w:val="88"/>
  </w:num>
  <w:num w:numId="104" w16cid:durableId="580527159">
    <w:abstractNumId w:val="131"/>
  </w:num>
  <w:num w:numId="105" w16cid:durableId="2034988475">
    <w:abstractNumId w:val="134"/>
  </w:num>
  <w:num w:numId="106" w16cid:durableId="871499758">
    <w:abstractNumId w:val="98"/>
  </w:num>
  <w:num w:numId="107" w16cid:durableId="913469904">
    <w:abstractNumId w:val="102"/>
  </w:num>
  <w:num w:numId="108" w16cid:durableId="1812019460">
    <w:abstractNumId w:val="23"/>
  </w:num>
  <w:num w:numId="109" w16cid:durableId="1078988054">
    <w:abstractNumId w:val="12"/>
  </w:num>
  <w:num w:numId="110" w16cid:durableId="1761175415">
    <w:abstractNumId w:val="52"/>
  </w:num>
  <w:num w:numId="111" w16cid:durableId="1275946054">
    <w:abstractNumId w:val="36"/>
  </w:num>
  <w:num w:numId="112" w16cid:durableId="2060204296">
    <w:abstractNumId w:val="25"/>
  </w:num>
  <w:num w:numId="113" w16cid:durableId="1744521388">
    <w:abstractNumId w:val="51"/>
  </w:num>
  <w:num w:numId="114" w16cid:durableId="760836593">
    <w:abstractNumId w:val="56"/>
  </w:num>
  <w:num w:numId="115" w16cid:durableId="2127849306">
    <w:abstractNumId w:val="0"/>
  </w:num>
  <w:num w:numId="116" w16cid:durableId="326638096">
    <w:abstractNumId w:val="67"/>
  </w:num>
  <w:num w:numId="117" w16cid:durableId="1217618615">
    <w:abstractNumId w:val="10"/>
  </w:num>
  <w:num w:numId="118" w16cid:durableId="331641437">
    <w:abstractNumId w:val="94"/>
  </w:num>
  <w:num w:numId="119" w16cid:durableId="2060132592">
    <w:abstractNumId w:val="27"/>
  </w:num>
  <w:num w:numId="120" w16cid:durableId="66390735">
    <w:abstractNumId w:val="78"/>
  </w:num>
  <w:num w:numId="121" w16cid:durableId="355815924">
    <w:abstractNumId w:val="101"/>
  </w:num>
  <w:num w:numId="122" w16cid:durableId="1683706315">
    <w:abstractNumId w:val="75"/>
  </w:num>
  <w:num w:numId="123" w16cid:durableId="342052895">
    <w:abstractNumId w:val="40"/>
  </w:num>
  <w:num w:numId="124" w16cid:durableId="1890923000">
    <w:abstractNumId w:val="119"/>
  </w:num>
  <w:num w:numId="125" w16cid:durableId="557671652">
    <w:abstractNumId w:val="49"/>
  </w:num>
  <w:num w:numId="126" w16cid:durableId="596062938">
    <w:abstractNumId w:val="97"/>
  </w:num>
  <w:num w:numId="127" w16cid:durableId="1858497403">
    <w:abstractNumId w:val="22"/>
  </w:num>
  <w:num w:numId="128" w16cid:durableId="1665742950">
    <w:abstractNumId w:val="32"/>
  </w:num>
  <w:num w:numId="129" w16cid:durableId="540749837">
    <w:abstractNumId w:val="108"/>
  </w:num>
  <w:num w:numId="130" w16cid:durableId="548802380">
    <w:abstractNumId w:val="57"/>
  </w:num>
  <w:num w:numId="131" w16cid:durableId="322858716">
    <w:abstractNumId w:val="130"/>
  </w:num>
  <w:num w:numId="132" w16cid:durableId="1442452367">
    <w:abstractNumId w:val="69"/>
  </w:num>
  <w:num w:numId="133" w16cid:durableId="1892769443">
    <w:abstractNumId w:val="124"/>
  </w:num>
  <w:num w:numId="134" w16cid:durableId="1460682202">
    <w:abstractNumId w:val="115"/>
  </w:num>
  <w:num w:numId="135" w16cid:durableId="480584301">
    <w:abstractNumId w:val="43"/>
  </w:num>
  <w:numIdMacAtCleanup w:val="13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22"/>
    <w:rsid w:val="001C2BA7"/>
    <w:rsid w:val="00A83134"/>
    <w:rsid w:val="00B42BAA"/>
    <w:rsid w:val="00B67522"/>
    <w:rsid w:val="00D7449F"/>
    <w:rsid w:val="00F14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C164"/>
  <w15:chartTrackingRefBased/>
  <w15:docId w15:val="{FF581DAA-5D9D-B249-AB47-05A70740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7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7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7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7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522"/>
    <w:rPr>
      <w:rFonts w:eastAsiaTheme="majorEastAsia" w:cstheme="majorBidi"/>
      <w:color w:val="272727" w:themeColor="text1" w:themeTint="D8"/>
    </w:rPr>
  </w:style>
  <w:style w:type="paragraph" w:styleId="Title">
    <w:name w:val="Title"/>
    <w:basedOn w:val="Normal"/>
    <w:next w:val="Normal"/>
    <w:link w:val="TitleChar"/>
    <w:uiPriority w:val="10"/>
    <w:qFormat/>
    <w:rsid w:val="00B6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522"/>
    <w:pPr>
      <w:spacing w:before="160"/>
      <w:jc w:val="center"/>
    </w:pPr>
    <w:rPr>
      <w:i/>
      <w:iCs/>
      <w:color w:val="404040" w:themeColor="text1" w:themeTint="BF"/>
    </w:rPr>
  </w:style>
  <w:style w:type="character" w:customStyle="1" w:styleId="QuoteChar">
    <w:name w:val="Quote Char"/>
    <w:basedOn w:val="DefaultParagraphFont"/>
    <w:link w:val="Quote"/>
    <w:uiPriority w:val="29"/>
    <w:rsid w:val="00B67522"/>
    <w:rPr>
      <w:i/>
      <w:iCs/>
      <w:color w:val="404040" w:themeColor="text1" w:themeTint="BF"/>
    </w:rPr>
  </w:style>
  <w:style w:type="paragraph" w:styleId="ListParagraph">
    <w:name w:val="List Paragraph"/>
    <w:basedOn w:val="Normal"/>
    <w:uiPriority w:val="34"/>
    <w:qFormat/>
    <w:rsid w:val="00B67522"/>
    <w:pPr>
      <w:ind w:left="720"/>
      <w:contextualSpacing/>
    </w:pPr>
  </w:style>
  <w:style w:type="character" w:styleId="IntenseEmphasis">
    <w:name w:val="Intense Emphasis"/>
    <w:basedOn w:val="DefaultParagraphFont"/>
    <w:uiPriority w:val="21"/>
    <w:qFormat/>
    <w:rsid w:val="00B67522"/>
    <w:rPr>
      <w:i/>
      <w:iCs/>
      <w:color w:val="0F4761" w:themeColor="accent1" w:themeShade="BF"/>
    </w:rPr>
  </w:style>
  <w:style w:type="paragraph" w:styleId="IntenseQuote">
    <w:name w:val="Intense Quote"/>
    <w:basedOn w:val="Normal"/>
    <w:next w:val="Normal"/>
    <w:link w:val="IntenseQuoteChar"/>
    <w:uiPriority w:val="30"/>
    <w:qFormat/>
    <w:rsid w:val="00B6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522"/>
    <w:rPr>
      <w:i/>
      <w:iCs/>
      <w:color w:val="0F4761" w:themeColor="accent1" w:themeShade="BF"/>
    </w:rPr>
  </w:style>
  <w:style w:type="character" w:styleId="IntenseReference">
    <w:name w:val="Intense Reference"/>
    <w:basedOn w:val="DefaultParagraphFont"/>
    <w:uiPriority w:val="32"/>
    <w:qFormat/>
    <w:rsid w:val="00B67522"/>
    <w:rPr>
      <w:b/>
      <w:bCs/>
      <w:smallCaps/>
      <w:color w:val="0F4761" w:themeColor="accent1" w:themeShade="BF"/>
      <w:spacing w:val="5"/>
    </w:rPr>
  </w:style>
  <w:style w:type="paragraph" w:customStyle="1" w:styleId="msonormal0">
    <w:name w:val="msonormal"/>
    <w:basedOn w:val="Normal"/>
    <w:rsid w:val="00B675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675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7522"/>
    <w:rPr>
      <w:b/>
      <w:bCs/>
    </w:rPr>
  </w:style>
  <w:style w:type="character" w:styleId="HTMLCode">
    <w:name w:val="HTML Code"/>
    <w:basedOn w:val="DefaultParagraphFont"/>
    <w:uiPriority w:val="99"/>
    <w:semiHidden/>
    <w:unhideWhenUsed/>
    <w:rsid w:val="00B6752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6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6752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79</Pages>
  <Words>13162</Words>
  <Characters>75025</Characters>
  <Application>Microsoft Office Word</Application>
  <DocSecurity>0</DocSecurity>
  <Lines>625</Lines>
  <Paragraphs>176</Paragraphs>
  <ScaleCrop>false</ScaleCrop>
  <Company/>
  <LinksUpToDate>false</LinksUpToDate>
  <CharactersWithSpaces>88011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Abi-Rached, Habib (GE Vernova)</dc:creator>
  <cp:keywords/>
  <dc:description/>
  <cp:lastModifiedBy>Abi-Rached, Habib (GE Vernova)</cp:lastModifiedBy>
  <cp:revision>1</cp:revision>
  <dcterms:created xsi:type="dcterms:W3CDTF">2026-10-12T02:46:00Z</dcterms:created>
  <dcterms:modified xsi:type="dcterms:W3CDTF">2026-10-12T02:48:00Z</dcterms:modified>
</cp:coreProperties>
</file>