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sz w:val="36"/>
        </w:rPr>
        <w:t>Frontend Handoff — Hostinger Google Sign-In (NexusLexis)</w:t>
      </w:r>
    </w:p>
    <w:p>
      <w:pPr>
        <w:spacing w:after="40"/>
      </w:pPr>
      <w:r>
        <w:rPr>
          <w:rFonts w:ascii="Calibri" w:hAnsi="Calibri"/>
          <w:b/>
          <w:sz w:val="22"/>
        </w:rPr>
        <w:t xml:space="preserve">Date: </w:t>
      </w:r>
      <w:r>
        <w:rPr>
          <w:rFonts w:ascii="Calibri" w:hAnsi="Calibri"/>
          <w:b w:val="0"/>
          <w:sz w:val="22"/>
        </w:rPr>
        <w:t>16 Oct 2026</w:t>
      </w:r>
    </w:p>
    <w:p>
      <w:pPr>
        <w:spacing w:after="40"/>
      </w:pPr>
      <w:r>
        <w:rPr>
          <w:rFonts w:ascii="Calibri" w:hAnsi="Calibri"/>
          <w:b/>
          <w:sz w:val="22"/>
        </w:rPr>
        <w:t xml:space="preserve">Site: </w:t>
      </w:r>
      <w:r>
        <w:rPr>
          <w:rFonts w:ascii="Calibri" w:hAnsi="Calibri"/>
          <w:b w:val="0"/>
          <w:sz w:val="22"/>
        </w:rPr>
        <w:t>https://nexuslexis.law (Hostinger)</w:t>
      </w:r>
    </w:p>
    <w:p>
      <w:pPr>
        <w:spacing w:after="40"/>
      </w:pPr>
      <w:r>
        <w:rPr>
          <w:rFonts w:ascii="Calibri" w:hAnsi="Calibri"/>
          <w:b/>
          <w:sz w:val="22"/>
        </w:rPr>
        <w:t xml:space="preserve">Auth API: </w:t>
      </w:r>
      <w:r>
        <w:rPr>
          <w:rFonts w:ascii="Calibri" w:hAnsi="Calibri"/>
          <w:b w:val="0"/>
          <w:sz w:val="22"/>
        </w:rPr>
        <w:t>https://nexus-lexis-backend-45v4.vercel.app/api/auth</w:t>
      </w:r>
    </w:p>
    <w:p>
      <w:pPr>
        <w:spacing w:after="40"/>
      </w:pPr>
      <w:r>
        <w:rPr>
          <w:rFonts w:ascii="Calibri" w:hAnsi="Calibri"/>
          <w:b/>
          <w:sz w:val="22"/>
        </w:rPr>
        <w:t xml:space="preserve">Status: </w:t>
      </w:r>
      <w:r>
        <w:rPr>
          <w:rFonts w:ascii="Calibri" w:hAnsi="Calibri"/>
          <w:b w:val="0"/>
          <w:sz w:val="22"/>
        </w:rPr>
        <w:t>Backend ready. FE + Hostinger uploads required.</w:t>
      </w:r>
    </w:p>
    <w:p>
      <w:pPr>
        <w:pStyle w:val="Heading1"/>
      </w:pPr>
      <w:r>
        <w:t>1. Problem (what is broken today)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Issue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Evidence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Google signup stuck on Hostinger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Live bundle still uses GoogleOAuthProvider → POST /google/token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SPA routes 404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/login, /signup, /account, etc. return 404; only / works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Google return URL broken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Auth used to send users to /login?token=… → Hostinger 404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Netlify OK, Hostinger not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nexuslexis.netlify.app/login works (SPA rewrite); Hostinger has none</w:t>
            </w:r>
          </w:p>
        </w:tc>
      </w:tr>
    </w:tbl>
    <w:p/>
    <w:p>
      <w:r>
        <w:rPr>
          <w:rFonts w:ascii="Calibri" w:hAnsi="Calibri"/>
          <w:b/>
          <w:sz w:val="22"/>
        </w:rPr>
        <w:t xml:space="preserve">Do not keep GIS popup on Hostinger. </w:t>
      </w:r>
      <w:r>
        <w:rPr>
          <w:rFonts w:ascii="Calibri" w:hAnsi="Calibri"/>
          <w:b w:val="0"/>
          <w:sz w:val="22"/>
        </w:rPr>
        <w:t>It causes FETCH_ERROR / origin_mismatch. Use full-page redirect.</w:t>
      </w:r>
    </w:p>
    <w:p>
      <w:pPr>
        <w:pStyle w:val="Heading1"/>
      </w:pPr>
      <w:r>
        <w:t>2. Required Hostinger uploads (do first)</w:t>
      </w:r>
    </w:p>
    <w:p>
      <w:pPr>
        <w:spacing w:after="120"/>
      </w:pPr>
      <w:r>
        <w:rPr>
          <w:rFonts w:ascii="Calibri" w:hAnsi="Calibri"/>
          <w:b w:val="0"/>
          <w:sz w:val="22"/>
        </w:rPr>
        <w:t>Upload these two files into public_html (same folder as index.html):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Source in backend repo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Upload as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docs/hostinger/.htaccess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public_html/.htaccess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docs/hostinger/google-auth.html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public_html/google-auth.html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sz w:val="22"/>
        </w:rPr>
        <w:t>Or download from live Auth API: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https://nexus-lexis-backend-45v4.vercel.app/api/auth/google/hostinger/.htaccess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https://nexus-lexis-backend-45v4.vercel.app/api/auth/google/hostinger/google-auth.html</w:t>
      </w:r>
    </w:p>
    <w:p>
      <w:pPr>
        <w:pStyle w:val="Heading2"/>
      </w:pPr>
      <w:r>
        <w:t>What each file does</w:t>
      </w:r>
    </w:p>
    <w:p>
      <w:pPr>
        <w:pStyle w:val="ListBullet"/>
      </w:pPr>
      <w:r>
        <w:rPr>
          <w:rFonts w:ascii="Calibri" w:hAnsi="Calibri"/>
          <w:b/>
          <w:sz w:val="22"/>
        </w:rPr>
        <w:t>.htaccess</w:t>
      </w:r>
      <w:r>
        <w:rPr>
          <w:rFonts w:ascii="Calibri" w:hAnsi="Calibri"/>
          <w:b w:val="0"/>
          <w:sz w:val="22"/>
        </w:rPr>
        <w:t xml:space="preserve"> — Apache SPA fallback so /login, /signup, /account serve index.html (no more 404).</w:t>
      </w:r>
    </w:p>
    <w:p>
      <w:pPr>
        <w:pStyle w:val="ListBullet"/>
      </w:pPr>
      <w:r>
        <w:rPr>
          <w:rFonts w:ascii="Calibri" w:hAnsi="Calibri"/>
          <w:b/>
          <w:sz w:val="22"/>
        </w:rPr>
        <w:t>google-auth.html</w:t>
      </w:r>
      <w:r>
        <w:rPr>
          <w:rFonts w:ascii="Calibri" w:hAnsi="Calibri"/>
          <w:b w:val="0"/>
          <w:sz w:val="22"/>
        </w:rPr>
        <w:t xml:space="preserve"> — After Google OAuth, Auth redirects here with ?token=&amp;refreshToken=. Writes sessionStorage keys (accessToken, token, refreshToken), then sends user to /.</w:t>
      </w:r>
    </w:p>
    <w:p>
      <w:pPr>
        <w:pStyle w:val="Heading2"/>
      </w:pPr>
      <w:r>
        <w:t>Verify uploads</w:t>
      </w:r>
    </w:p>
    <w:p>
      <w:pPr>
        <w:spacing w:before="80" w:after="160"/>
        <w:shd w:fill="F5F5F5" w:val="clear"/>
      </w:pPr>
      <w:r>
        <w:rPr>
          <w:rFonts w:ascii="Consolas" w:hAnsi="Consolas"/>
          <w:b w:val="0"/>
          <w:sz w:val="18"/>
        </w:rPr>
        <w:t>https://nexuslexis.law/login              → 200 (app shell, not Hostinger 404)</w:t>
        <w:br/>
      </w:r>
      <w:r>
        <w:rPr>
          <w:rFonts w:ascii="Consolas" w:hAnsi="Consolas"/>
          <w:b w:val="0"/>
          <w:sz w:val="18"/>
        </w:rPr>
        <w:t>https://nexuslexis.law/signup             → 200</w:t>
        <w:br/>
      </w:r>
      <w:r>
        <w:rPr>
          <w:rFonts w:ascii="Consolas" w:hAnsi="Consolas"/>
          <w:b w:val="0"/>
          <w:sz w:val="18"/>
        </w:rPr>
        <w:t>https://nexuslexis.law/google-auth.html   → 200 (“Signing you in…”)</w:t>
        <w:br/>
      </w:r>
    </w:p>
    <w:p>
      <w:pPr>
        <w:pStyle w:val="Heading1"/>
      </w:pPr>
      <w:r>
        <w:t>3. Required code change — Google button</w:t>
      </w:r>
    </w:p>
    <w:p>
      <w:pPr>
        <w:pStyle w:val="Heading2"/>
      </w:pPr>
      <w:r>
        <w:t>Remove (production Hostinger)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@react-oauth/google / GoogleOAuthProvider / GIS popup button for Hostinger production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POST /google/token as the primary path</w:t>
      </w:r>
    </w:p>
    <w:p>
      <w:pPr>
        <w:pStyle w:val="Heading2"/>
      </w:pPr>
      <w:r>
        <w:t>Add — redirect start</w:t>
      </w:r>
    </w:p>
    <w:p>
      <w:pPr>
        <w:spacing w:before="80" w:after="160"/>
        <w:shd w:fill="F5F5F5" w:val="clear"/>
      </w:pPr>
      <w:r>
        <w:rPr>
          <w:rFonts w:ascii="Consolas" w:hAnsi="Consolas"/>
          <w:b w:val="0"/>
          <w:sz w:val="18"/>
        </w:rPr>
        <w:t>const AUTH =</w:t>
        <w:br/>
      </w:r>
      <w:r>
        <w:rPr>
          <w:rFonts w:ascii="Consolas" w:hAnsi="Consolas"/>
          <w:b w:val="0"/>
          <w:sz w:val="18"/>
        </w:rPr>
        <w:t xml:space="preserve">  import.meta.env.VITE_AUTH_API_URL ||</w:t>
        <w:br/>
      </w:r>
      <w:r>
        <w:rPr>
          <w:rFonts w:ascii="Consolas" w:hAnsi="Consolas"/>
          <w:b w:val="0"/>
          <w:sz w:val="18"/>
        </w:rPr>
        <w:t xml:space="preserve">  'https://nexus-lexis-backend-45v4.vercel.app/api/auth';</w:t>
        <w:br/>
      </w:r>
      <w:r>
        <w:rPr>
          <w:rFonts w:ascii="Consolas" w:hAnsi="Consolas"/>
          <w:b w:val="0"/>
          <w:sz w:val="18"/>
        </w:rPr>
        <w:br/>
      </w:r>
      <w:r>
        <w:rPr>
          <w:rFonts w:ascii="Consolas" w:hAnsi="Consolas"/>
          <w:b w:val="0"/>
          <w:sz w:val="18"/>
        </w:rPr>
        <w:t>/**</w:t>
        <w:br/>
      </w:r>
      <w:r>
        <w:rPr>
          <w:rFonts w:ascii="Consolas" w:hAnsi="Consolas"/>
          <w:b w:val="0"/>
          <w:sz w:val="18"/>
        </w:rPr>
        <w:t xml:space="preserve"> * Full-page Google sign-in (no popup, no CORS XHR).</w:t>
        <w:br/>
      </w:r>
      <w:r>
        <w:rPr>
          <w:rFonts w:ascii="Consolas" w:hAnsi="Consolas"/>
          <w:b w:val="0"/>
          <w:sz w:val="18"/>
        </w:rPr>
        <w:t xml:space="preserve"> * @param {'client'|'lawyer'|'ca'} role</w:t>
        <w:br/>
      </w:r>
      <w:r>
        <w:rPr>
          <w:rFonts w:ascii="Consolas" w:hAnsi="Consolas"/>
          <w:b w:val="0"/>
          <w:sz w:val="18"/>
        </w:rPr>
        <w:t xml:space="preserve"> */</w:t>
        <w:br/>
      </w:r>
      <w:r>
        <w:rPr>
          <w:rFonts w:ascii="Consolas" w:hAnsi="Consolas"/>
          <w:b w:val="0"/>
          <w:sz w:val="18"/>
        </w:rPr>
        <w:t>export function startGoogleSignIn(role = 'client') {</w:t>
        <w:br/>
      </w:r>
      <w:r>
        <w:rPr>
          <w:rFonts w:ascii="Consolas" w:hAnsi="Consolas"/>
          <w:b w:val="0"/>
          <w:sz w:val="18"/>
        </w:rPr>
        <w:t xml:space="preserve">  const safeRole = ['client', 'lawyer', 'ca'].includes(role) ? role : 'client';</w:t>
        <w:br/>
      </w:r>
      <w:r>
        <w:rPr>
          <w:rFonts w:ascii="Consolas" w:hAnsi="Consolas"/>
          <w:b w:val="0"/>
          <w:sz w:val="18"/>
        </w:rPr>
        <w:t xml:space="preserve">  // Warm Auth cold start (optional)</w:t>
        <w:br/>
      </w:r>
      <w:r>
        <w:rPr>
          <w:rFonts w:ascii="Consolas" w:hAnsi="Consolas"/>
          <w:b w:val="0"/>
          <w:sz w:val="18"/>
        </w:rPr>
        <w:t xml:space="preserve">  fetch(`${AUTH}/ping`).catch(() =&gt; {});</w:t>
        <w:br/>
      </w:r>
      <w:r>
        <w:rPr>
          <w:rFonts w:ascii="Consolas" w:hAnsi="Consolas"/>
          <w:b w:val="0"/>
          <w:sz w:val="18"/>
        </w:rPr>
        <w:t xml:space="preserve">  const returnTo = encodeURIComponent(window.location.origin);</w:t>
        <w:br/>
      </w:r>
      <w:r>
        <w:rPr>
          <w:rFonts w:ascii="Consolas" w:hAnsi="Consolas"/>
          <w:b w:val="0"/>
          <w:sz w:val="18"/>
        </w:rPr>
        <w:t xml:space="preserve">  window.location.href =</w:t>
        <w:br/>
      </w:r>
      <w:r>
        <w:rPr>
          <w:rFonts w:ascii="Consolas" w:hAnsi="Consolas"/>
          <w:b w:val="0"/>
          <w:sz w:val="18"/>
        </w:rPr>
        <w:t xml:space="preserve">    `${AUTH}/google/start?role=${encodeURIComponent(safeRole)}&amp;returnTo=${returnTo}`;</w:t>
        <w:br/>
      </w:r>
      <w:r>
        <w:rPr>
          <w:rFonts w:ascii="Consolas" w:hAnsi="Consolas"/>
          <w:b w:val="0"/>
          <w:sz w:val="18"/>
        </w:rPr>
        <w:t>}</w:t>
        <w:br/>
      </w:r>
    </w:p>
    <w:p>
      <w:pPr>
        <w:spacing w:after="120"/>
      </w:pPr>
      <w:r>
        <w:rPr>
          <w:rFonts w:ascii="Calibri" w:hAnsi="Calibri"/>
          <w:b w:val="0"/>
          <w:sz w:val="22"/>
        </w:rPr>
        <w:t>Wire Login / SignUp Google buttons:</w:t>
      </w:r>
    </w:p>
    <w:p>
      <w:pPr>
        <w:spacing w:before="80" w:after="160"/>
        <w:shd w:fill="F5F5F5" w:val="clear"/>
      </w:pPr>
      <w:r>
        <w:rPr>
          <w:rFonts w:ascii="Consolas" w:hAnsi="Consolas"/>
          <w:b w:val="0"/>
          <w:sz w:val="18"/>
        </w:rPr>
        <w:t>&lt;button type="button" onClick={() =&gt; startGoogleSignIn(selectedRole || 'client')}&gt;</w:t>
        <w:br/>
      </w:r>
      <w:r>
        <w:rPr>
          <w:rFonts w:ascii="Consolas" w:hAnsi="Consolas"/>
          <w:b w:val="0"/>
          <w:sz w:val="18"/>
        </w:rPr>
        <w:t xml:space="preserve">  Continue with Google</w:t>
        <w:br/>
      </w:r>
      <w:r>
        <w:rPr>
          <w:rFonts w:ascii="Consolas" w:hAnsi="Consolas"/>
          <w:b w:val="0"/>
          <w:sz w:val="18"/>
        </w:rPr>
        <w:t>&lt;/button&gt;</w:t>
        <w:br/>
      </w:r>
    </w:p>
    <w:p>
      <w:pPr>
        <w:spacing w:after="120"/>
      </w:pPr>
      <w:r>
        <w:rPr>
          <w:rFonts w:ascii="Calibri" w:hAnsi="Calibri"/>
          <w:b w:val="0"/>
          <w:sz w:val="22"/>
        </w:rPr>
        <w:t>On SignUp, pass the selected role (client | lawyer | ca).</w:t>
      </w:r>
    </w:p>
    <w:p>
      <w:pPr>
        <w:pStyle w:val="Heading2"/>
      </w:pPr>
      <w:r>
        <w:t>Optional: warm Auth on app boot</w:t>
      </w:r>
    </w:p>
    <w:p>
      <w:pPr>
        <w:spacing w:before="80" w:after="160"/>
        <w:shd w:fill="F5F5F5" w:val="clear"/>
      </w:pPr>
      <w:r>
        <w:rPr>
          <w:rFonts w:ascii="Consolas" w:hAnsi="Consolas"/>
          <w:b w:val="0"/>
          <w:sz w:val="18"/>
        </w:rPr>
        <w:t>useEffect(() =&gt; {</w:t>
        <w:br/>
      </w:r>
      <w:r>
        <w:rPr>
          <w:rFonts w:ascii="Consolas" w:hAnsi="Consolas"/>
          <w:b w:val="0"/>
          <w:sz w:val="18"/>
        </w:rPr>
        <w:t xml:space="preserve">  fetch(`${AUTH}/ping`).catch(() =&gt; {});</w:t>
        <w:br/>
      </w:r>
      <w:r>
        <w:rPr>
          <w:rFonts w:ascii="Consolas" w:hAnsi="Consolas"/>
          <w:b w:val="0"/>
          <w:sz w:val="18"/>
        </w:rPr>
        <w:t>}, []);</w:t>
        <w:br/>
      </w:r>
    </w:p>
    <w:p>
      <w:pPr>
        <w:pStyle w:val="Heading1"/>
      </w:pPr>
      <w:r>
        <w:t>4. End-to-end flow (after FE change)</w:t>
      </w:r>
    </w:p>
    <w:p>
      <w:pPr>
        <w:spacing w:before="80" w:after="160"/>
        <w:shd w:fill="F5F5F5" w:val="clear"/>
      </w:pPr>
      <w:r>
        <w:rPr>
          <w:rFonts w:ascii="Consolas" w:hAnsi="Consolas"/>
          <w:b w:val="0"/>
          <w:sz w:val="18"/>
        </w:rPr>
        <w:t>User clicks “Continue with Google”</w:t>
        <w:br/>
      </w:r>
      <w:r>
        <w:rPr>
          <w:rFonts w:ascii="Consolas" w:hAnsi="Consolas"/>
          <w:b w:val="0"/>
          <w:sz w:val="18"/>
        </w:rPr>
        <w:t xml:space="preserve">  → GET {AUTH}/google/start?role=…&amp;returnTo=https://nexuslexis.law</w:t>
        <w:br/>
      </w:r>
      <w:r>
        <w:rPr>
          <w:rFonts w:ascii="Consolas" w:hAnsi="Consolas"/>
          <w:b w:val="0"/>
          <w:sz w:val="18"/>
        </w:rPr>
        <w:t xml:space="preserve">  → Google consent screen</w:t>
        <w:br/>
      </w:r>
      <w:r>
        <w:rPr>
          <w:rFonts w:ascii="Consolas" w:hAnsi="Consolas"/>
          <w:b w:val="0"/>
          <w:sz w:val="18"/>
        </w:rPr>
        <w:t xml:space="preserve">  → GET {AUTH}/google/callback?code=…</w:t>
        <w:br/>
      </w:r>
      <w:r>
        <w:rPr>
          <w:rFonts w:ascii="Consolas" w:hAnsi="Consolas"/>
          <w:b w:val="0"/>
          <w:sz w:val="18"/>
        </w:rPr>
        <w:t xml:space="preserve">  → 302 → https://nexuslexis.law/google-auth.html?token=…&amp;refreshToken=…</w:t>
        <w:br/>
      </w:r>
      <w:r>
        <w:rPr>
          <w:rFonts w:ascii="Consolas" w:hAnsi="Consolas"/>
          <w:b w:val="0"/>
          <w:sz w:val="18"/>
        </w:rPr>
        <w:t xml:space="preserve">  → google-auth.html writes sessionStorage</w:t>
        <w:br/>
      </w:r>
      <w:r>
        <w:rPr>
          <w:rFonts w:ascii="Consolas" w:hAnsi="Consolas"/>
          <w:b w:val="0"/>
          <w:sz w:val="18"/>
        </w:rPr>
        <w:t xml:space="preserve">  → redirect → /</w:t>
        <w:br/>
      </w:r>
      <w:r>
        <w:rPr>
          <w:rFonts w:ascii="Consolas" w:hAnsi="Consolas"/>
          <w:b w:val="0"/>
          <w:sz w:val="18"/>
        </w:rPr>
        <w:t xml:space="preserve">  → React app sees accessToken → treat as logged in → GET /me for user</w:t>
        <w:br/>
      </w:r>
    </w:p>
    <w:p>
      <w:pPr>
        <w:pStyle w:val="Heading2"/>
      </w:pPr>
      <w:r>
        <w:t>Error return</w:t>
      </w:r>
    </w:p>
    <w:p>
      <w:pPr>
        <w:spacing w:before="80" w:after="160"/>
        <w:shd w:fill="F5F5F5" w:val="clear"/>
      </w:pPr>
      <w:r>
        <w:rPr>
          <w:rFonts w:ascii="Consolas" w:hAnsi="Consolas"/>
          <w:b w:val="0"/>
          <w:sz w:val="18"/>
        </w:rPr>
        <w:t>/google-auth.html?googleError=&lt;message&gt;&amp;next=/login</w:t>
        <w:br/>
      </w:r>
    </w:p>
    <w:p>
      <w:pPr>
        <w:spacing w:after="120"/>
      </w:pPr>
      <w:r>
        <w:rPr>
          <w:rFonts w:ascii="Calibri" w:hAnsi="Calibri"/>
          <w:b w:val="0"/>
          <w:sz w:val="22"/>
        </w:rPr>
        <w:t>Show the message or send user to /login.</w:t>
      </w:r>
    </w:p>
    <w:p>
      <w:pPr>
        <w:pStyle w:val="Heading1"/>
      </w:pPr>
      <w:r>
        <w:t>5. sessionStorage contract (already used by live FE)</w:t>
      </w:r>
    </w:p>
    <w:p>
      <w:pPr>
        <w:spacing w:after="120"/>
      </w:pPr>
      <w:r>
        <w:rPr>
          <w:rFonts w:ascii="Calibri" w:hAnsi="Calibri"/>
          <w:b w:val="0"/>
          <w:sz w:val="22"/>
        </w:rPr>
        <w:t>google-auth.html writes the same keys as current tokenStorage: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Key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accessToken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JWT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token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same JWT (alias)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refreshToken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refresh token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user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cleared; refill via GET /me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sz w:val="22"/>
        </w:rPr>
        <w:t>After landing on /, call GET {AUTH}/me with Authorization: Bearer &lt;accessToken&gt; and hydrate Redux / auth context.</w:t>
      </w:r>
    </w:p>
    <w:p>
      <w:pPr>
        <w:pStyle w:val="Heading1"/>
      </w:pPr>
      <w:r>
        <w:t>6. Google Cloud Console checklist</w:t>
      </w:r>
    </w:p>
    <w:p>
      <w:pPr>
        <w:spacing w:after="120"/>
      </w:pPr>
      <w:r>
        <w:rPr>
          <w:rFonts w:ascii="Calibri" w:hAnsi="Calibri"/>
          <w:b w:val="0"/>
          <w:sz w:val="22"/>
        </w:rPr>
        <w:t>OAuth client type: Web application</w:t>
      </w:r>
    </w:p>
    <w:p>
      <w:pPr>
        <w:pStyle w:val="Heading2"/>
      </w:pPr>
      <w:r>
        <w:t>Authorized JavaScript origins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https://nexuslexis.law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https://www.nexuslexis.law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https://nexuslexis.netlify.app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http://localhost:5173 (local)</w:t>
      </w:r>
    </w:p>
    <w:p>
      <w:pPr>
        <w:pStyle w:val="Heading2"/>
      </w:pPr>
      <w:r>
        <w:t>Authorized redirect URIs (exact — Auth callback, not the FE domain)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https://nexus-lexis-backend-45v4.vercel.app/api/auth/google/callback</w:t>
      </w:r>
    </w:p>
    <w:p>
      <w:pPr>
        <w:spacing w:after="120"/>
      </w:pPr>
      <w:r>
        <w:rPr>
          <w:rFonts w:ascii="Calibri" w:hAnsi="Calibri"/>
          <w:b w:val="0"/>
          <w:sz w:val="22"/>
        </w:rPr>
        <w:t>Client ID in FE must match Vercel env GOOGLE_CLIENT_ID on Auth.</w:t>
      </w:r>
    </w:p>
    <w:p>
      <w:pPr>
        <w:pStyle w:val="Heading1"/>
      </w:pPr>
      <w:r>
        <w:t>7. Auth API cheat sheet</w:t>
      </w:r>
    </w:p>
    <w:p>
      <w:pPr>
        <w:spacing w:after="120"/>
      </w:pPr>
      <w:r>
        <w:rPr>
          <w:rFonts w:ascii="Calibri" w:hAnsi="Calibri"/>
          <w:b w:val="0"/>
          <w:sz w:val="22"/>
        </w:rPr>
        <w:t>Base: https://nexus-lexis-backend-45v4.vercel.app/api/auth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sz w:val="20"/>
              </w:rPr>
              <w:t>Method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sz w:val="20"/>
              </w:rPr>
              <w:t>Path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sz w:val="20"/>
              </w:rPr>
              <w:t>Use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GET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/ping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Warm-up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GET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/config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Includes googleAuth.recommendedMode: "redirect"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GET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/google/start?role=&amp;returnTo=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Primary Google entry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GET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/google/callback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Google → FE (do not call from FE)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POST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/google/token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Legacy GIS only — avoid on Hostinger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GET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/me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Current user + verification / re-apply flags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POST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/login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Email/password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POST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/refresh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Body { refreshToken }</w:t>
            </w:r>
          </w:p>
        </w:tc>
      </w:tr>
    </w:tbl>
    <w:p/>
    <w:p>
      <w:pPr>
        <w:pStyle w:val="Heading1"/>
      </w:pPr>
      <w:r>
        <w:t>8. Related: lawyer reject → show Rejected + allow re-apply</w:t>
      </w:r>
    </w:p>
    <w:p>
      <w:pPr>
        <w:spacing w:after="120"/>
      </w:pPr>
      <w:r>
        <w:rPr>
          <w:rFonts w:ascii="Calibri" w:hAnsi="Calibri"/>
          <w:b w:val="0"/>
          <w:sz w:val="22"/>
        </w:rPr>
        <w:t>After admin rejects a lawyer, Auth returns (login / refresh / /me):</w:t>
      </w:r>
    </w:p>
    <w:p>
      <w:pPr>
        <w:spacing w:before="80" w:after="160"/>
        <w:shd w:fill="F5F5F5" w:val="clear"/>
      </w:pPr>
      <w:r>
        <w:rPr>
          <w:rFonts w:ascii="Consolas" w:hAnsi="Consolas"/>
          <w:b w:val="0"/>
          <w:sz w:val="18"/>
        </w:rPr>
        <w:t>{</w:t>
        <w:br/>
      </w:r>
      <w:r>
        <w:rPr>
          <w:rFonts w:ascii="Consolas" w:hAnsi="Consolas"/>
          <w:b w:val="0"/>
          <w:sz w:val="18"/>
        </w:rPr>
        <w:t xml:space="preserve">  "user": {</w:t>
        <w:br/>
      </w:r>
      <w:r>
        <w:rPr>
          <w:rFonts w:ascii="Consolas" w:hAnsi="Consolas"/>
          <w:b w:val="0"/>
          <w:sz w:val="18"/>
        </w:rPr>
        <w:t xml:space="preserve">    "verificationStatus": "Rejected",</w:t>
        <w:br/>
      </w:r>
      <w:r>
        <w:rPr>
          <w:rFonts w:ascii="Consolas" w:hAnsi="Consolas"/>
          <w:b w:val="0"/>
          <w:sz w:val="18"/>
        </w:rPr>
        <w:t xml:space="preserve">    "canAccessDashboard": false,</w:t>
        <w:br/>
      </w:r>
      <w:r>
        <w:rPr>
          <w:rFonts w:ascii="Consolas" w:hAnsi="Consolas"/>
          <w:b w:val="0"/>
          <w:sz w:val="18"/>
        </w:rPr>
        <w:t xml:space="preserve">    "nextStep": "complete_lawyer_application",</w:t>
        <w:br/>
      </w:r>
      <w:r>
        <w:rPr>
          <w:rFonts w:ascii="Consolas" w:hAnsi="Consolas"/>
          <w:b w:val="0"/>
          <w:sz w:val="18"/>
        </w:rPr>
        <w:t xml:space="preserve">    "pendingVerificationRole": null,</w:t>
        <w:br/>
      </w:r>
      <w:r>
        <w:rPr>
          <w:rFonts w:ascii="Consolas" w:hAnsi="Consolas"/>
          <w:b w:val="0"/>
          <w:sz w:val="18"/>
        </w:rPr>
        <w:t xml:space="preserve">    "canReapply": true,</w:t>
        <w:br/>
      </w:r>
      <w:r>
        <w:rPr>
          <w:rFonts w:ascii="Consolas" w:hAnsi="Consolas"/>
          <w:b w:val="0"/>
          <w:sz w:val="18"/>
        </w:rPr>
        <w:t xml:space="preserve">    "canApplyAsLawyer": true,</w:t>
        <w:br/>
      </w:r>
      <w:r>
        <w:rPr>
          <w:rFonts w:ascii="Consolas" w:hAnsi="Consolas"/>
          <w:b w:val="0"/>
          <w:sz w:val="18"/>
        </w:rPr>
        <w:t xml:space="preserve">    "message": "Your lawyer application was rejected. You can update your details and apply for verification again."</w:t>
        <w:br/>
      </w:r>
      <w:r>
        <w:rPr>
          <w:rFonts w:ascii="Consolas" w:hAnsi="Consolas"/>
          <w:b w:val="0"/>
          <w:sz w:val="18"/>
        </w:rPr>
        <w:t xml:space="preserve">  },</w:t>
        <w:br/>
      </w:r>
      <w:r>
        <w:rPr>
          <w:rFonts w:ascii="Consolas" w:hAnsi="Consolas"/>
          <w:b w:val="0"/>
          <w:sz w:val="18"/>
        </w:rPr>
        <w:t xml:space="preserve">  "accountAccess": { "...same fields..." }</w:t>
        <w:br/>
      </w:r>
      <w:r>
        <w:rPr>
          <w:rFonts w:ascii="Consolas" w:hAnsi="Consolas"/>
          <w:b w:val="0"/>
          <w:sz w:val="18"/>
        </w:rPr>
        <w:t>}</w:t>
        <w:br/>
      </w:r>
    </w:p>
    <w:p>
      <w:pPr>
        <w:pStyle w:val="Heading2"/>
      </w:pPr>
      <w:r>
        <w:t>FE routing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Condition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UI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nextStep === 'verification_pending' OR pendingVerificationRole set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Pending verification screen only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verificationStatus === 'Rejected' OR canReapply === true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Rejected message + re-open lawyer apply form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canApplyAsLawyer === true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Enable POST /profile/lawyer/apply again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sz w:val="22"/>
        </w:rPr>
        <w:t>Do not treat Rejected as Pending.</w:t>
      </w:r>
    </w:p>
    <w:p>
      <w:pPr>
        <w:spacing w:after="120"/>
      </w:pPr>
      <w:r>
        <w:rPr>
          <w:rFonts w:ascii="Calibri" w:hAnsi="Calibri"/>
          <w:b w:val="0"/>
          <w:sz w:val="22"/>
        </w:rPr>
        <w:t>Do not gate apply only on ApplicationRequired — rejected users keep a profile row but must re-apply.</w:t>
      </w:r>
    </w:p>
    <w:p>
      <w:pPr>
        <w:pStyle w:val="Heading1"/>
      </w:pPr>
      <w:r>
        <w:t>9. Acceptance checklist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.htaccess uploaded to Hostinger public_html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google-auth.html uploaded to Hostinger public_html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/login and /signup return 200 (hard refresh)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Google button uses window.location.href → /google/start (no GIS popup on Hostinger)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Google signup completes → lands on site logged in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Lawyer rejected in admin → FE shows Rejected + can submit apply again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Google Console origins + redirect URI match section 6</w:t>
      </w:r>
    </w:p>
    <w:p>
      <w:pPr>
        <w:pStyle w:val="Heading1"/>
      </w:pPr>
      <w:r>
        <w:t>10.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Symptom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Fix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Error 400: origin_mismatch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Add site origin to Google Console JS origins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Unable to reach the server / RTK FETCH_ERROR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Stop using /google/token; use /google/start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Google finishes → blank / Hostinger 404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Upload .htaccess + google-auth.html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Stuck on “Signing you in…”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Check google-auth.html query has token; check sessionStorage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Logged in but no user name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Call GET /me after bridge redirect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Redirect URI mismatch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Only Auth callback URL in Google Console (see section 6)</w:t>
            </w:r>
          </w:p>
        </w:tc>
      </w:tr>
    </w:tbl>
    <w:p/>
    <w:p>
      <w:pPr>
        <w:pStyle w:val="Heading1"/>
      </w:pPr>
      <w:r>
        <w:t>11. Files in this backend repo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Path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Purpose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docs/hostinger/.htaccess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SPA rewrite for Hostinger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docs/hostinger/google-auth.html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Token bridge page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docs/hostinger/README.md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Short upload note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docs/Frontend_Google_Redirect_Fix.md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Short version of this handoff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docs/Frontend_Hostinger_Google_SignIn_Handoff.md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Markdown source of this document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docs/Frontend_Hostinger_Google_SignIn_Handoff.docx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This Word document for FE sharing</w:t>
            </w:r>
          </w:p>
        </w:tc>
      </w:tr>
    </w:tbl>
    <w:p/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