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342C" w:rsidRPr="005C342C" w:rsidRDefault="005C342C" w:rsidP="005C342C">
      <w:pPr>
        <w:shd w:val="clear" w:color="auto" w:fill="FFFFFF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5C342C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Developing a Student Information System (SIS) Using Product Breakdown Structure (PBS)</w:t>
      </w:r>
    </w:p>
    <w:p w:rsidR="00332A75" w:rsidRDefault="00150F38" w:rsidP="00332A75">
      <w:pPr>
        <w:pStyle w:val="Heading2"/>
        <w:shd w:val="clear" w:color="auto" w:fill="FFFFFF"/>
        <w:spacing w:before="24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 xml:space="preserve">1. </w:t>
      </w:r>
      <w:r w:rsidR="00332A75">
        <w:rPr>
          <w:rFonts w:ascii="Segoe UI" w:hAnsi="Segoe UI" w:cs="Segoe UI"/>
          <w:color w:val="0D0D0D"/>
          <w:sz w:val="30"/>
          <w:szCs w:val="30"/>
        </w:rPr>
        <w:t>Objectives</w:t>
      </w:r>
    </w:p>
    <w:p w:rsidR="00332A75" w:rsidRDefault="00332A75" w:rsidP="00332A75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main objectives of developing the Student Information System (SIS) are:</w:t>
      </w:r>
    </w:p>
    <w:p w:rsidR="00332A75" w:rsidRDefault="00332A75" w:rsidP="00DA38E8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To centralize student information management in a single system.</w:t>
      </w:r>
    </w:p>
    <w:p w:rsidR="00332A75" w:rsidRDefault="00332A75" w:rsidP="00DA38E8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To automate academic and administrative processes.</w:t>
      </w:r>
    </w:p>
    <w:p w:rsidR="00332A75" w:rsidRDefault="00332A75" w:rsidP="00DA38E8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To improve the accuracy and security of student data.</w:t>
      </w:r>
    </w:p>
    <w:p w:rsidR="00332A75" w:rsidRDefault="00332A75" w:rsidP="00DA38E8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To facilitate efficient course enrollment, attendance tracking, and grade management.</w:t>
      </w:r>
    </w:p>
    <w:p w:rsidR="00332A75" w:rsidRDefault="00332A75" w:rsidP="00DA38E8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To provide timely and accurate reports for students, faculty, and administrators.</w:t>
      </w:r>
    </w:p>
    <w:p w:rsidR="00332A75" w:rsidRDefault="00332A75" w:rsidP="00DA38E8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To enhance communication and information accessibility within the institution.</w:t>
      </w:r>
    </w:p>
    <w:p w:rsidR="00332A75" w:rsidRDefault="00332A75" w:rsidP="005C342C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</w:p>
    <w:p w:rsidR="005C342C" w:rsidRPr="005C342C" w:rsidRDefault="00150F38" w:rsidP="005C342C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2</w:t>
      </w:r>
      <w:r w:rsidR="005C342C" w:rsidRPr="005C342C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. Major Components of the Student Information System</w:t>
      </w:r>
    </w:p>
    <w:p w:rsidR="005C342C" w:rsidRPr="005C342C" w:rsidRDefault="005C342C" w:rsidP="005C342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5C342C">
        <w:rPr>
          <w:rFonts w:ascii="Segoe UI" w:eastAsia="Times New Roman" w:hAnsi="Segoe UI" w:cs="Segoe UI"/>
          <w:color w:val="0D0D0D"/>
          <w:sz w:val="24"/>
          <w:szCs w:val="24"/>
        </w:rPr>
        <w:t>The proposed Student Information System (SIS) consists of the following major components:</w:t>
      </w:r>
    </w:p>
    <w:p w:rsidR="005C342C" w:rsidRPr="005C342C" w:rsidRDefault="005C342C" w:rsidP="005C342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5C342C">
        <w:rPr>
          <w:rFonts w:ascii="Segoe UI" w:eastAsia="Times New Roman" w:hAnsi="Segoe UI" w:cs="Segoe UI"/>
          <w:color w:val="0D0D0D"/>
          <w:sz w:val="24"/>
          <w:szCs w:val="24"/>
        </w:rPr>
        <w:t>Student Registration Management</w:t>
      </w:r>
    </w:p>
    <w:p w:rsidR="005C342C" w:rsidRPr="005C342C" w:rsidRDefault="005C342C" w:rsidP="005C342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5C342C">
        <w:rPr>
          <w:rFonts w:ascii="Segoe UI" w:eastAsia="Times New Roman" w:hAnsi="Segoe UI" w:cs="Segoe UI"/>
          <w:color w:val="0D0D0D"/>
          <w:sz w:val="24"/>
          <w:szCs w:val="24"/>
        </w:rPr>
        <w:t>Academic Records Management</w:t>
      </w:r>
    </w:p>
    <w:p w:rsidR="005C342C" w:rsidRPr="005C342C" w:rsidRDefault="005C342C" w:rsidP="005C342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5C342C">
        <w:rPr>
          <w:rFonts w:ascii="Segoe UI" w:eastAsia="Times New Roman" w:hAnsi="Segoe UI" w:cs="Segoe UI"/>
          <w:color w:val="0D0D0D"/>
          <w:sz w:val="24"/>
          <w:szCs w:val="24"/>
        </w:rPr>
        <w:t>Course Enrollment Management</w:t>
      </w:r>
    </w:p>
    <w:p w:rsidR="005C342C" w:rsidRPr="005C342C" w:rsidRDefault="005C342C" w:rsidP="005C342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5C342C">
        <w:rPr>
          <w:rFonts w:ascii="Segoe UI" w:eastAsia="Times New Roman" w:hAnsi="Segoe UI" w:cs="Segoe UI"/>
          <w:color w:val="0D0D0D"/>
          <w:sz w:val="24"/>
          <w:szCs w:val="24"/>
        </w:rPr>
        <w:t>Attendance Management</w:t>
      </w:r>
    </w:p>
    <w:p w:rsidR="005C342C" w:rsidRPr="005C342C" w:rsidRDefault="005C342C" w:rsidP="005C342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5C342C">
        <w:rPr>
          <w:rFonts w:ascii="Segoe UI" w:eastAsia="Times New Roman" w:hAnsi="Segoe UI" w:cs="Segoe UI"/>
          <w:color w:val="0D0D0D"/>
          <w:sz w:val="24"/>
          <w:szCs w:val="24"/>
        </w:rPr>
        <w:t>Grade Management</w:t>
      </w:r>
    </w:p>
    <w:p w:rsidR="005C342C" w:rsidRPr="005C342C" w:rsidRDefault="005C342C" w:rsidP="005C342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5C342C">
        <w:rPr>
          <w:rFonts w:ascii="Segoe UI" w:eastAsia="Times New Roman" w:hAnsi="Segoe UI" w:cs="Segoe UI"/>
          <w:color w:val="0D0D0D"/>
          <w:sz w:val="24"/>
          <w:szCs w:val="24"/>
        </w:rPr>
        <w:t>Reporting and Analytics</w:t>
      </w:r>
    </w:p>
    <w:p w:rsidR="005C342C" w:rsidRPr="005C342C" w:rsidRDefault="005C342C" w:rsidP="005C342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5C342C">
        <w:rPr>
          <w:rFonts w:ascii="Segoe UI" w:eastAsia="Times New Roman" w:hAnsi="Segoe UI" w:cs="Segoe UI"/>
          <w:color w:val="0D0D0D"/>
          <w:sz w:val="24"/>
          <w:szCs w:val="24"/>
        </w:rPr>
        <w:t>User Management and Security</w:t>
      </w:r>
    </w:p>
    <w:p w:rsidR="00DF23E5" w:rsidRDefault="00DF23E5"/>
    <w:p w:rsidR="005C342C" w:rsidRDefault="00150F38" w:rsidP="005C342C">
      <w:pPr>
        <w:pStyle w:val="Heading2"/>
        <w:shd w:val="clear" w:color="auto" w:fill="FFFFFF"/>
        <w:spacing w:before="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3</w:t>
      </w:r>
      <w:r w:rsidR="005C342C">
        <w:rPr>
          <w:rFonts w:ascii="Segoe UI" w:hAnsi="Segoe UI" w:cs="Segoe UI"/>
          <w:color w:val="0D0D0D"/>
          <w:sz w:val="30"/>
          <w:szCs w:val="30"/>
        </w:rPr>
        <w:t>. Product Breakdown Structure (PBS)</w:t>
      </w:r>
    </w:p>
    <w:p w:rsidR="005C342C" w:rsidRDefault="005C342C"/>
    <w:p w:rsidR="00B95A43" w:rsidRDefault="00E01C3F">
      <w:r>
        <w:rPr>
          <w:noProof/>
        </w:rPr>
        <w:lastRenderedPageBreak/>
        <w:drawing>
          <wp:inline distT="0" distB="0" distL="0" distR="0">
            <wp:extent cx="5943600" cy="27133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A43" w:rsidRDefault="00B95A43"/>
    <w:p w:rsidR="00B95A43" w:rsidRPr="00B95A43" w:rsidRDefault="00150F38" w:rsidP="00B95A43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4</w:t>
      </w:r>
      <w:r w:rsidR="00B95A43" w:rsidRPr="00B95A43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. Dependency Analysis</w:t>
      </w:r>
    </w:p>
    <w:p w:rsidR="00B95A43" w:rsidRPr="00B95A43" w:rsidRDefault="00B95A43" w:rsidP="00B95A4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95A43">
        <w:rPr>
          <w:rFonts w:ascii="Segoe UI" w:eastAsia="Times New Roman" w:hAnsi="Segoe UI" w:cs="Segoe UI"/>
          <w:color w:val="0D0D0D"/>
          <w:sz w:val="24"/>
          <w:szCs w:val="24"/>
        </w:rPr>
        <w:t>The components of the Student Information System are interconnected.</w:t>
      </w:r>
    </w:p>
    <w:p w:rsidR="00B95A43" w:rsidRPr="00B95A43" w:rsidRDefault="00B95A43" w:rsidP="00E01C3F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95A43">
        <w:rPr>
          <w:rFonts w:ascii="Segoe UI" w:eastAsia="Times New Roman" w:hAnsi="Segoe UI" w:cs="Segoe UI"/>
          <w:color w:val="0D0D0D"/>
          <w:sz w:val="24"/>
          <w:szCs w:val="24"/>
        </w:rPr>
        <w:t>Student Registration Management must be completed before Course Enrollment.</w:t>
      </w:r>
    </w:p>
    <w:p w:rsidR="00B95A43" w:rsidRPr="00B95A43" w:rsidRDefault="00B95A43" w:rsidP="00E01C3F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95A43">
        <w:rPr>
          <w:rFonts w:ascii="Segoe UI" w:eastAsia="Times New Roman" w:hAnsi="Segoe UI" w:cs="Segoe UI"/>
          <w:color w:val="0D0D0D"/>
          <w:sz w:val="24"/>
          <w:szCs w:val="24"/>
        </w:rPr>
        <w:t>Course Enrollment Management depends on student registration data.</w:t>
      </w:r>
    </w:p>
    <w:p w:rsidR="00B95A43" w:rsidRPr="00B95A43" w:rsidRDefault="00B95A43" w:rsidP="00E01C3F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95A43">
        <w:rPr>
          <w:rFonts w:ascii="Segoe UI" w:eastAsia="Times New Roman" w:hAnsi="Segoe UI" w:cs="Segoe UI"/>
          <w:color w:val="0D0D0D"/>
          <w:sz w:val="24"/>
          <w:szCs w:val="24"/>
        </w:rPr>
        <w:t>Attendance Management requires course enrollment information.</w:t>
      </w:r>
    </w:p>
    <w:p w:rsidR="00B95A43" w:rsidRPr="00B95A43" w:rsidRDefault="00B95A43" w:rsidP="00E01C3F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95A43">
        <w:rPr>
          <w:rFonts w:ascii="Segoe UI" w:eastAsia="Times New Roman" w:hAnsi="Segoe UI" w:cs="Segoe UI"/>
          <w:color w:val="0D0D0D"/>
          <w:sz w:val="24"/>
          <w:szCs w:val="24"/>
        </w:rPr>
        <w:t>Grade Management depends on attendance records and enrolled courses.</w:t>
      </w:r>
    </w:p>
    <w:p w:rsidR="00B95A43" w:rsidRPr="00B95A43" w:rsidRDefault="00B95A43" w:rsidP="00E01C3F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95A43">
        <w:rPr>
          <w:rFonts w:ascii="Segoe UI" w:eastAsia="Times New Roman" w:hAnsi="Segoe UI" w:cs="Segoe UI"/>
          <w:color w:val="0D0D0D"/>
          <w:sz w:val="24"/>
          <w:szCs w:val="24"/>
        </w:rPr>
        <w:t>Academic Records Management stores and maintains the results generated by the Grade Management module.</w:t>
      </w:r>
    </w:p>
    <w:p w:rsidR="00B95A43" w:rsidRPr="00B95A43" w:rsidRDefault="00B95A43" w:rsidP="00E01C3F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95A43">
        <w:rPr>
          <w:rFonts w:ascii="Segoe UI" w:eastAsia="Times New Roman" w:hAnsi="Segoe UI" w:cs="Segoe UI"/>
          <w:color w:val="0D0D0D"/>
          <w:sz w:val="24"/>
          <w:szCs w:val="24"/>
        </w:rPr>
        <w:t>Reporting and Analytics collects data from all modules to generate reports.</w:t>
      </w:r>
    </w:p>
    <w:p w:rsidR="00B95A43" w:rsidRPr="00B95A43" w:rsidRDefault="00B95A43" w:rsidP="00E01C3F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95A43">
        <w:rPr>
          <w:rFonts w:ascii="Segoe UI" w:eastAsia="Times New Roman" w:hAnsi="Segoe UI" w:cs="Segoe UI"/>
          <w:color w:val="0D0D0D"/>
          <w:sz w:val="24"/>
          <w:szCs w:val="24"/>
        </w:rPr>
        <w:t>User Management and Security supports all modules by controlling access and ensuring data protection.</w:t>
      </w:r>
    </w:p>
    <w:p w:rsidR="00B95A43" w:rsidRPr="00B95A43" w:rsidRDefault="00B95A43" w:rsidP="00B95A43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B95A43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External Dependencies</w:t>
      </w:r>
    </w:p>
    <w:p w:rsidR="00B95A43" w:rsidRPr="00B95A43" w:rsidRDefault="00B95A43" w:rsidP="00B95A4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95A43">
        <w:rPr>
          <w:rFonts w:ascii="Segoe UI" w:eastAsia="Times New Roman" w:hAnsi="Segoe UI" w:cs="Segoe UI"/>
          <w:color w:val="0D0D0D"/>
          <w:sz w:val="24"/>
          <w:szCs w:val="24"/>
        </w:rPr>
        <w:t>The SIS may integrate with:</w:t>
      </w:r>
    </w:p>
    <w:p w:rsidR="00B95A43" w:rsidRPr="00B95A43" w:rsidRDefault="00B95A43" w:rsidP="00C42CE3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95A43">
        <w:rPr>
          <w:rFonts w:ascii="Segoe UI" w:eastAsia="Times New Roman" w:hAnsi="Segoe UI" w:cs="Segoe UI"/>
          <w:color w:val="0D0D0D"/>
          <w:sz w:val="24"/>
          <w:szCs w:val="24"/>
        </w:rPr>
        <w:t>Learning Management System (LMS)</w:t>
      </w:r>
    </w:p>
    <w:p w:rsidR="00B95A43" w:rsidRPr="00B95A43" w:rsidRDefault="00B95A43" w:rsidP="00C42CE3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95A43">
        <w:rPr>
          <w:rFonts w:ascii="Segoe UI" w:eastAsia="Times New Roman" w:hAnsi="Segoe UI" w:cs="Segoe UI"/>
          <w:color w:val="0D0D0D"/>
          <w:sz w:val="24"/>
          <w:szCs w:val="24"/>
        </w:rPr>
        <w:t>Library Management System</w:t>
      </w:r>
    </w:p>
    <w:p w:rsidR="00B95A43" w:rsidRPr="00B95A43" w:rsidRDefault="00B95A43" w:rsidP="00C42CE3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95A43">
        <w:rPr>
          <w:rFonts w:ascii="Segoe UI" w:eastAsia="Times New Roman" w:hAnsi="Segoe UI" w:cs="Segoe UI"/>
          <w:color w:val="0D0D0D"/>
          <w:sz w:val="24"/>
          <w:szCs w:val="24"/>
        </w:rPr>
        <w:t>Payment Gateway</w:t>
      </w:r>
    </w:p>
    <w:p w:rsidR="00B95A43" w:rsidRPr="00B95A43" w:rsidRDefault="00B95A43" w:rsidP="00C42CE3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95A43">
        <w:rPr>
          <w:rFonts w:ascii="Segoe UI" w:eastAsia="Times New Roman" w:hAnsi="Segoe UI" w:cs="Segoe UI"/>
          <w:color w:val="0D0D0D"/>
          <w:sz w:val="24"/>
          <w:szCs w:val="24"/>
        </w:rPr>
        <w:t>Email and SMS Services</w:t>
      </w:r>
    </w:p>
    <w:p w:rsidR="00B95A43" w:rsidRPr="00B95A43" w:rsidRDefault="00B95A43" w:rsidP="00C42CE3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95A43">
        <w:rPr>
          <w:rFonts w:ascii="Segoe UI" w:eastAsia="Times New Roman" w:hAnsi="Segoe UI" w:cs="Segoe UI"/>
          <w:color w:val="0D0D0D"/>
          <w:sz w:val="24"/>
          <w:szCs w:val="24"/>
        </w:rPr>
        <w:t>Institutional Student Information System (SISI)</w:t>
      </w:r>
    </w:p>
    <w:p w:rsidR="00B95A43" w:rsidRPr="00B95A43" w:rsidRDefault="00150F38" w:rsidP="00B95A43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5</w:t>
      </w:r>
      <w:r w:rsidR="00B95A43" w:rsidRPr="00B95A43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. Proposed Integration Points</w:t>
      </w:r>
    </w:p>
    <w:p w:rsidR="00B95A43" w:rsidRPr="00B95A43" w:rsidRDefault="00B95A43" w:rsidP="00B95A43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B95A43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lastRenderedPageBreak/>
        <w:t>Learning Management System (LMS)</w:t>
      </w:r>
    </w:p>
    <w:p w:rsidR="00B95A43" w:rsidRPr="00B95A43" w:rsidRDefault="00B95A43" w:rsidP="00B95A4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95A43">
        <w:rPr>
          <w:rFonts w:ascii="Segoe UI" w:eastAsia="Times New Roman" w:hAnsi="Segoe UI" w:cs="Segoe UI"/>
          <w:color w:val="0D0D0D"/>
          <w:sz w:val="24"/>
          <w:szCs w:val="24"/>
        </w:rPr>
        <w:t>Integration with LMS allows synchronization of course materials, assignments, and learning activities.</w:t>
      </w:r>
    </w:p>
    <w:p w:rsidR="00B95A43" w:rsidRPr="00B95A43" w:rsidRDefault="00B95A43" w:rsidP="00B95A43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B95A43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Library Management System</w:t>
      </w:r>
    </w:p>
    <w:p w:rsidR="00B95A43" w:rsidRPr="00B95A43" w:rsidRDefault="00B95A43" w:rsidP="00B95A4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95A43">
        <w:rPr>
          <w:rFonts w:ascii="Segoe UI" w:eastAsia="Times New Roman" w:hAnsi="Segoe UI" w:cs="Segoe UI"/>
          <w:color w:val="0D0D0D"/>
          <w:sz w:val="24"/>
          <w:szCs w:val="24"/>
        </w:rPr>
        <w:t>Students can access library services using the same institutional account.</w:t>
      </w:r>
    </w:p>
    <w:p w:rsidR="00B95A43" w:rsidRPr="00B95A43" w:rsidRDefault="00B95A43" w:rsidP="00B95A43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B95A43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Payment Gateway</w:t>
      </w:r>
    </w:p>
    <w:p w:rsidR="00B95A43" w:rsidRPr="00B95A43" w:rsidRDefault="00B95A43" w:rsidP="00B95A4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95A43">
        <w:rPr>
          <w:rFonts w:ascii="Segoe UI" w:eastAsia="Times New Roman" w:hAnsi="Segoe UI" w:cs="Segoe UI"/>
          <w:color w:val="0D0D0D"/>
          <w:sz w:val="24"/>
          <w:szCs w:val="24"/>
        </w:rPr>
        <w:t>Supports online payment of tuition fees and other academic charges.</w:t>
      </w:r>
    </w:p>
    <w:p w:rsidR="00B95A43" w:rsidRPr="00B95A43" w:rsidRDefault="00B95A43" w:rsidP="00B95A43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B95A43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Email and SMS Services</w:t>
      </w:r>
    </w:p>
    <w:p w:rsidR="00B95A43" w:rsidRPr="00B95A43" w:rsidRDefault="00B95A43" w:rsidP="00B95A4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95A43">
        <w:rPr>
          <w:rFonts w:ascii="Segoe UI" w:eastAsia="Times New Roman" w:hAnsi="Segoe UI" w:cs="Segoe UI"/>
          <w:color w:val="0D0D0D"/>
          <w:sz w:val="24"/>
          <w:szCs w:val="24"/>
        </w:rPr>
        <w:t>Provides notifications regarding registration, attendance, examination results, and important announcements.</w:t>
      </w:r>
    </w:p>
    <w:p w:rsidR="00B95A43" w:rsidRPr="00B95A43" w:rsidRDefault="00B95A43" w:rsidP="00B95A43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B95A43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Institutional Student Information System (SISI)</w:t>
      </w:r>
    </w:p>
    <w:p w:rsidR="00B95A43" w:rsidRPr="00B95A43" w:rsidRDefault="00B95A43" w:rsidP="00B95A4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95A43">
        <w:rPr>
          <w:rFonts w:ascii="Segoe UI" w:eastAsia="Times New Roman" w:hAnsi="Segoe UI" w:cs="Segoe UI"/>
          <w:color w:val="0D0D0D"/>
          <w:sz w:val="24"/>
          <w:szCs w:val="24"/>
        </w:rPr>
        <w:t>Allows secure data exchange between the departmental SIS and the institution-wide information system.</w:t>
      </w:r>
    </w:p>
    <w:p w:rsidR="00B95A43" w:rsidRPr="00B95A43" w:rsidRDefault="00150F38" w:rsidP="00B95A43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6</w:t>
      </w:r>
      <w:r w:rsidR="00B95A43" w:rsidRPr="00B95A43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. Additional Features</w:t>
      </w:r>
    </w:p>
    <w:p w:rsidR="00B95A43" w:rsidRPr="00B95A43" w:rsidRDefault="00B95A43" w:rsidP="00B95A4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95A43">
        <w:rPr>
          <w:rFonts w:ascii="Segoe UI" w:eastAsia="Times New Roman" w:hAnsi="Segoe UI" w:cs="Segoe UI"/>
          <w:color w:val="0D0D0D"/>
          <w:sz w:val="24"/>
          <w:szCs w:val="24"/>
        </w:rPr>
        <w:t>The following features may further enhance the system:</w:t>
      </w:r>
    </w:p>
    <w:p w:rsidR="00B95A43" w:rsidRPr="00B95A43" w:rsidRDefault="00B95A43" w:rsidP="007858AE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95A43">
        <w:rPr>
          <w:rFonts w:ascii="Segoe UI" w:eastAsia="Times New Roman" w:hAnsi="Segoe UI" w:cs="Segoe UI"/>
          <w:color w:val="0D0D0D"/>
          <w:sz w:val="24"/>
          <w:szCs w:val="24"/>
        </w:rPr>
        <w:t>Mobile Application Support</w:t>
      </w:r>
    </w:p>
    <w:p w:rsidR="00B95A43" w:rsidRPr="00B95A43" w:rsidRDefault="00B95A43" w:rsidP="007858AE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95A43">
        <w:rPr>
          <w:rFonts w:ascii="Segoe UI" w:eastAsia="Times New Roman" w:hAnsi="Segoe UI" w:cs="Segoe UI"/>
          <w:color w:val="0D0D0D"/>
          <w:sz w:val="24"/>
          <w:szCs w:val="24"/>
        </w:rPr>
        <w:t>Online Advising System</w:t>
      </w:r>
    </w:p>
    <w:p w:rsidR="00B95A43" w:rsidRPr="00B95A43" w:rsidRDefault="00B95A43" w:rsidP="007858AE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95A43">
        <w:rPr>
          <w:rFonts w:ascii="Segoe UI" w:eastAsia="Times New Roman" w:hAnsi="Segoe UI" w:cs="Segoe UI"/>
          <w:color w:val="0D0D0D"/>
          <w:sz w:val="24"/>
          <w:szCs w:val="24"/>
        </w:rPr>
        <w:t>Student Performance Dashboard</w:t>
      </w:r>
    </w:p>
    <w:p w:rsidR="00B95A43" w:rsidRPr="00B95A43" w:rsidRDefault="00B95A43" w:rsidP="007858AE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95A43">
        <w:rPr>
          <w:rFonts w:ascii="Segoe UI" w:eastAsia="Times New Roman" w:hAnsi="Segoe UI" w:cs="Segoe UI"/>
          <w:color w:val="0D0D0D"/>
          <w:sz w:val="24"/>
          <w:szCs w:val="24"/>
        </w:rPr>
        <w:t>Automated Notifications</w:t>
      </w:r>
    </w:p>
    <w:p w:rsidR="00E15AEE" w:rsidRDefault="00E15AEE" w:rsidP="007858AE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</w:p>
    <w:p w:rsidR="00B95A43" w:rsidRPr="00B95A43" w:rsidRDefault="00B95A43" w:rsidP="007858AE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bookmarkStart w:id="0" w:name="_GoBack"/>
      <w:bookmarkEnd w:id="0"/>
      <w:r w:rsidRPr="00B95A43">
        <w:rPr>
          <w:rFonts w:ascii="Segoe UI" w:eastAsia="Times New Roman" w:hAnsi="Segoe UI" w:cs="Segoe UI"/>
          <w:color w:val="0D0D0D"/>
          <w:sz w:val="24"/>
          <w:szCs w:val="24"/>
        </w:rPr>
        <w:t>Real-Time Analytics</w:t>
      </w:r>
    </w:p>
    <w:p w:rsidR="00B95A43" w:rsidRPr="00B95A43" w:rsidRDefault="00B95A43" w:rsidP="007858AE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95A43">
        <w:rPr>
          <w:rFonts w:ascii="Segoe UI" w:eastAsia="Times New Roman" w:hAnsi="Segoe UI" w:cs="Segoe UI"/>
          <w:color w:val="0D0D0D"/>
          <w:sz w:val="24"/>
          <w:szCs w:val="24"/>
        </w:rPr>
        <w:t>Role-Based Access Control</w:t>
      </w:r>
    </w:p>
    <w:p w:rsidR="00B95A43" w:rsidRPr="00B95A43" w:rsidRDefault="00150F38" w:rsidP="00B95A43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7</w:t>
      </w:r>
      <w:r w:rsidR="00B95A43" w:rsidRPr="00B95A43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. Conclusion</w:t>
      </w:r>
    </w:p>
    <w:p w:rsidR="00B95A43" w:rsidRPr="00B95A43" w:rsidRDefault="00B95A43" w:rsidP="00B95A4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95A43">
        <w:rPr>
          <w:rFonts w:ascii="Segoe UI" w:eastAsia="Times New Roman" w:hAnsi="Segoe UI" w:cs="Segoe UI"/>
          <w:color w:val="0D0D0D"/>
          <w:sz w:val="24"/>
          <w:szCs w:val="24"/>
        </w:rPr>
        <w:t xml:space="preserve">The proposed Student Information System (SIS) provides a centralized platform for managing student information, academic records, attendance, grades, and course enrollment. The Product Breakdown Structure (PBS) helps identify all major system components and their sub-components, ensuring a systematic development process. </w:t>
      </w:r>
      <w:r w:rsidRPr="00B95A43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The system improves efficiency, accuracy, and accessibility while supporting future integration with other institutional systems.</w:t>
      </w:r>
    </w:p>
    <w:p w:rsidR="00B95A43" w:rsidRDefault="00B95A43"/>
    <w:sectPr w:rsidR="00B95A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97AC0"/>
    <w:multiLevelType w:val="multilevel"/>
    <w:tmpl w:val="CAD2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3220B5"/>
    <w:multiLevelType w:val="multilevel"/>
    <w:tmpl w:val="E83C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4D5487"/>
    <w:multiLevelType w:val="multilevel"/>
    <w:tmpl w:val="FC9A3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4479B8"/>
    <w:multiLevelType w:val="multilevel"/>
    <w:tmpl w:val="B8DA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2D2501"/>
    <w:multiLevelType w:val="multilevel"/>
    <w:tmpl w:val="BE204E8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0B1D94"/>
    <w:multiLevelType w:val="multilevel"/>
    <w:tmpl w:val="E6C6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F229B1"/>
    <w:multiLevelType w:val="multilevel"/>
    <w:tmpl w:val="39C24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142199"/>
    <w:multiLevelType w:val="multilevel"/>
    <w:tmpl w:val="54B8AD7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A21767B"/>
    <w:multiLevelType w:val="multilevel"/>
    <w:tmpl w:val="4AA4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C020DD"/>
    <w:multiLevelType w:val="multilevel"/>
    <w:tmpl w:val="FE8AA5B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6CC4BB0"/>
    <w:multiLevelType w:val="multilevel"/>
    <w:tmpl w:val="B8B22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327781"/>
    <w:multiLevelType w:val="multilevel"/>
    <w:tmpl w:val="B028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4996F27"/>
    <w:multiLevelType w:val="multilevel"/>
    <w:tmpl w:val="147C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DBB3D01"/>
    <w:multiLevelType w:val="multilevel"/>
    <w:tmpl w:val="0D4A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10"/>
  </w:num>
  <w:num w:numId="3">
    <w:abstractNumId w:val="13"/>
  </w:num>
  <w:num w:numId="4">
    <w:abstractNumId w:val="0"/>
  </w:num>
  <w:num w:numId="5">
    <w:abstractNumId w:val="5"/>
  </w:num>
  <w:num w:numId="6">
    <w:abstractNumId w:val="12"/>
  </w:num>
  <w:num w:numId="7">
    <w:abstractNumId w:val="1"/>
  </w:num>
  <w:num w:numId="8">
    <w:abstractNumId w:val="8"/>
  </w:num>
  <w:num w:numId="9">
    <w:abstractNumId w:val="11"/>
  </w:num>
  <w:num w:numId="10">
    <w:abstractNumId w:val="3"/>
  </w:num>
  <w:num w:numId="11">
    <w:abstractNumId w:val="9"/>
  </w:num>
  <w:num w:numId="12">
    <w:abstractNumId w:val="4"/>
  </w:num>
  <w:num w:numId="13">
    <w:abstractNumId w:val="7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134"/>
    <w:rsid w:val="00150F38"/>
    <w:rsid w:val="00332A75"/>
    <w:rsid w:val="005C342C"/>
    <w:rsid w:val="007858AE"/>
    <w:rsid w:val="009C4839"/>
    <w:rsid w:val="00B95A43"/>
    <w:rsid w:val="00C42CE3"/>
    <w:rsid w:val="00DA38E8"/>
    <w:rsid w:val="00DF23E5"/>
    <w:rsid w:val="00E01C3F"/>
    <w:rsid w:val="00E15AEE"/>
    <w:rsid w:val="00EA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A68EB"/>
  <w15:chartTrackingRefBased/>
  <w15:docId w15:val="{9898DB18-FA89-4B90-B995-B4F6F4FC6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C34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C34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342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C342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C34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809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33</cp:revision>
  <dcterms:created xsi:type="dcterms:W3CDTF">2026-06-10T16:14:00Z</dcterms:created>
  <dcterms:modified xsi:type="dcterms:W3CDTF">2026-06-10T18:58:00Z</dcterms:modified>
</cp:coreProperties>
</file>