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BF" w:rsidRPr="00032A0B" w:rsidRDefault="00386364" w:rsidP="00032A0B">
      <w:pPr>
        <w:rPr>
          <w:sz w:val="24"/>
        </w:rPr>
      </w:pPr>
      <w:r>
        <w:rPr>
          <w:sz w:val="24"/>
        </w:rPr>
        <w:t>Pilihan judul tesis:</w:t>
      </w:r>
    </w:p>
    <w:p w:rsidR="00B814E1" w:rsidRDefault="00B814E1" w:rsidP="00127CFB">
      <w:pPr>
        <w:pStyle w:val="ListParagraph"/>
        <w:numPr>
          <w:ilvl w:val="0"/>
          <w:numId w:val="6"/>
        </w:numPr>
        <w:rPr>
          <w:sz w:val="24"/>
        </w:rPr>
      </w:pPr>
      <w:r w:rsidRPr="00B814E1">
        <w:rPr>
          <w:sz w:val="24"/>
          <w:highlight w:val="yellow"/>
        </w:rPr>
        <w:t>Pengembangan Kakas Visualisasi dari Graf Kode Program untuk Memahami Eksekusi kode program</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032A0B" w:rsidRDefault="00032A0B" w:rsidP="005546C9">
      <w:pPr>
        <w:rPr>
          <w:sz w:val="24"/>
        </w:rPr>
      </w:pPr>
      <w:r>
        <w:rPr>
          <w:sz w:val="24"/>
        </w:rPr>
        <w:t>Latar Belakang : Peserta didik kesulitan memahami eksekusi graf kode program, belum ada kakas berbasis web untuk graf VP yang mudah digunakan tanpa repot dengan plugin seperti Java Applet dsb.</w:t>
      </w:r>
    </w:p>
    <w:p w:rsidR="00032A0B" w:rsidRDefault="00032A0B" w:rsidP="005546C9">
      <w:pPr>
        <w:rPr>
          <w:sz w:val="24"/>
        </w:rPr>
      </w:pPr>
      <w:r>
        <w:rPr>
          <w:sz w:val="24"/>
        </w:rPr>
        <w:t>Metode Pengembangan : Evaluasi heuristik, kuesioner online</w:t>
      </w:r>
    </w:p>
    <w:p w:rsidR="00032A0B" w:rsidRDefault="00032A0B" w:rsidP="005546C9">
      <w:pPr>
        <w:rPr>
          <w:sz w:val="24"/>
        </w:rPr>
      </w:pPr>
      <w:r>
        <w:rPr>
          <w:sz w:val="24"/>
        </w:rPr>
        <w:t>Metode Pengujian : Evaluasi keefektifan visualisasi graf</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032A0B" w:rsidP="005F674F">
            <w:r>
              <w:t>Belajar pemrograman berkaitan erat dengan eksekusi kode program</w:t>
            </w:r>
          </w:p>
        </w:tc>
      </w:tr>
      <w:tr w:rsidR="000322B8" w:rsidTr="00386364">
        <w:tc>
          <w:tcPr>
            <w:tcW w:w="1638" w:type="dxa"/>
          </w:tcPr>
          <w:p w:rsidR="000322B8" w:rsidRDefault="001651BC" w:rsidP="000322B8">
            <w:r>
              <w:t>Alinea 2</w:t>
            </w:r>
          </w:p>
        </w:tc>
        <w:tc>
          <w:tcPr>
            <w:tcW w:w="7378" w:type="dxa"/>
          </w:tcPr>
          <w:p w:rsidR="000322B8" w:rsidRDefault="00032A0B" w:rsidP="000322B8">
            <w:r>
              <w:t>Hambatan pengajar dalam menjelaskan materi struktur data graf</w:t>
            </w:r>
          </w:p>
        </w:tc>
      </w:tr>
      <w:tr w:rsidR="000322B8" w:rsidTr="00386364">
        <w:tc>
          <w:tcPr>
            <w:tcW w:w="1638" w:type="dxa"/>
          </w:tcPr>
          <w:p w:rsidR="000322B8" w:rsidRDefault="001651BC" w:rsidP="000322B8">
            <w:r>
              <w:t>Alinea 3</w:t>
            </w:r>
          </w:p>
        </w:tc>
        <w:tc>
          <w:tcPr>
            <w:tcW w:w="7378" w:type="dxa"/>
          </w:tcPr>
          <w:p w:rsidR="001651BC" w:rsidRDefault="00032A0B" w:rsidP="007356C7">
            <w:r>
              <w:t>Kesulitan dalam struktur data graf (Piteira dan Costa, 2013)</w:t>
            </w:r>
          </w:p>
        </w:tc>
      </w:tr>
      <w:tr w:rsidR="00922898" w:rsidTr="00386364">
        <w:tc>
          <w:tcPr>
            <w:tcW w:w="1638" w:type="dxa"/>
          </w:tcPr>
          <w:p w:rsidR="00922898" w:rsidRDefault="001651BC" w:rsidP="000322B8">
            <w:r>
              <w:t>Alinea 4</w:t>
            </w:r>
          </w:p>
        </w:tc>
        <w:tc>
          <w:tcPr>
            <w:tcW w:w="7378" w:type="dxa"/>
          </w:tcPr>
          <w:p w:rsidR="00922898" w:rsidRDefault="00922898" w:rsidP="00E35395"/>
        </w:tc>
      </w:tr>
      <w:tr w:rsidR="009F3394" w:rsidTr="00386364">
        <w:tc>
          <w:tcPr>
            <w:tcW w:w="1638" w:type="dxa"/>
          </w:tcPr>
          <w:p w:rsidR="009F3394" w:rsidRDefault="009F3394" w:rsidP="000322B8">
            <w:r>
              <w:t>Alinea 5</w:t>
            </w:r>
          </w:p>
        </w:tc>
        <w:tc>
          <w:tcPr>
            <w:tcW w:w="7378" w:type="dxa"/>
          </w:tcPr>
          <w:p w:rsidR="009F3394" w:rsidRDefault="009F3394" w:rsidP="009F3394"/>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D3075C" w:rsidRDefault="00D3075C" w:rsidP="009A49F7">
      <w:pPr>
        <w:rPr>
          <w:sz w:val="24"/>
        </w:rPr>
      </w:pPr>
      <w:r>
        <w:rPr>
          <w:sz w:val="24"/>
        </w:rPr>
        <w:t xml:space="preserve">Alasan lain pengembangan kakas ini adalah karena telah berkembang pesat model belajar secara </w:t>
      </w:r>
      <w:r w:rsidRPr="00C976B6">
        <w:rPr>
          <w:i/>
          <w:sz w:val="24"/>
        </w:rPr>
        <w:t>online</w:t>
      </w:r>
      <w:r>
        <w:rPr>
          <w:sz w:val="24"/>
        </w:rPr>
        <w:t xml:space="preserve"> atau yang saat ini disebut MOOC (</w:t>
      </w:r>
      <w:r w:rsidRPr="00D3075C">
        <w:rPr>
          <w:i/>
          <w:sz w:val="24"/>
        </w:rPr>
        <w:t>Massive Open Online Course</w:t>
      </w:r>
      <w:r>
        <w:rPr>
          <w:sz w:val="24"/>
        </w:rPr>
        <w:t>). Para pengguna internet dapat belajar dari jarak jauh melalui portal web yang disediakan oleh lembaga atau komunitas tertentu. Adanya kakas ini diharapkan dapat membantu sebagai media belajar pemrograman jarak jauh.</w:t>
      </w: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3B6DCC" w:rsidRDefault="005546C9" w:rsidP="00126894">
      <w:pPr>
        <w:jc w:val="both"/>
        <w:rPr>
          <w:sz w:val="24"/>
        </w:rPr>
      </w:pPr>
      <w:r w:rsidRPr="00346764">
        <w:rPr>
          <w:sz w:val="24"/>
          <w:highlight w:val="yellow"/>
        </w:rPr>
        <w:lastRenderedPageBreak/>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61289F" w:rsidRDefault="0061289F" w:rsidP="0061289F">
      <w:pPr>
        <w:jc w:val="both"/>
        <w:rPr>
          <w:sz w:val="24"/>
        </w:rPr>
      </w:pPr>
      <w:r>
        <w:rPr>
          <w:sz w:val="24"/>
        </w:rPr>
        <w:t>Fakta, ide, informasi, angka, statistik, cerita, anekdot, frasa kunci, kutipan, gagasan:</w:t>
      </w:r>
    </w:p>
    <w:p w:rsidR="00E81218" w:rsidRDefault="00E81218" w:rsidP="0061289F">
      <w:pPr>
        <w:pStyle w:val="ListParagraph"/>
        <w:numPr>
          <w:ilvl w:val="0"/>
          <w:numId w:val="10"/>
        </w:numPr>
        <w:jc w:val="both"/>
        <w:rPr>
          <w:sz w:val="24"/>
        </w:rPr>
      </w:pPr>
      <w:r>
        <w:rPr>
          <w:sz w:val="24"/>
        </w:rPr>
        <w:t>Kegiatan belajar pemrograman tidak lepas dari eksekusi kode sumber</w:t>
      </w:r>
    </w:p>
    <w:p w:rsidR="0061289F" w:rsidRDefault="0061289F" w:rsidP="0061289F">
      <w:pPr>
        <w:pStyle w:val="ListParagraph"/>
        <w:numPr>
          <w:ilvl w:val="0"/>
          <w:numId w:val="10"/>
        </w:numPr>
        <w:jc w:val="both"/>
        <w:rPr>
          <w:sz w:val="24"/>
        </w:rPr>
      </w:pPr>
      <w:r w:rsidRPr="0061289F">
        <w:rPr>
          <w:sz w:val="24"/>
        </w:rPr>
        <w:t>Visualisasi sebagai salah</w:t>
      </w:r>
      <w:r>
        <w:rPr>
          <w:sz w:val="24"/>
        </w:rPr>
        <w:t xml:space="preserve"> satu media belajar pemrograman</w:t>
      </w:r>
    </w:p>
    <w:p w:rsidR="0061289F" w:rsidRDefault="0061289F" w:rsidP="0061289F">
      <w:pPr>
        <w:pStyle w:val="ListParagraph"/>
        <w:numPr>
          <w:ilvl w:val="0"/>
          <w:numId w:val="10"/>
        </w:numPr>
        <w:jc w:val="both"/>
        <w:rPr>
          <w:sz w:val="24"/>
        </w:rPr>
      </w:pPr>
      <w:r>
        <w:rPr>
          <w:sz w:val="24"/>
        </w:rPr>
        <w:t>Graf adalah salah satu struktur data</w:t>
      </w:r>
    </w:p>
    <w:p w:rsidR="00E81218" w:rsidRDefault="00E81218" w:rsidP="0061289F">
      <w:pPr>
        <w:pStyle w:val="ListParagraph"/>
        <w:numPr>
          <w:ilvl w:val="0"/>
          <w:numId w:val="10"/>
        </w:numPr>
        <w:jc w:val="both"/>
        <w:rPr>
          <w:sz w:val="24"/>
        </w:rPr>
      </w:pPr>
      <w:r>
        <w:rPr>
          <w:sz w:val="24"/>
        </w:rPr>
        <w:t>Perkembangan kakas visualisasi eksekusi kode berbasis web masih jarang</w:t>
      </w:r>
    </w:p>
    <w:p w:rsidR="00E81218" w:rsidRPr="0027178F" w:rsidRDefault="0027178F" w:rsidP="0027178F">
      <w:pPr>
        <w:jc w:val="both"/>
        <w:rPr>
          <w:sz w:val="24"/>
        </w:rPr>
      </w:pPr>
      <w:r w:rsidRPr="0027178F">
        <w:rPr>
          <w:sz w:val="24"/>
          <w:highlight w:val="yellow"/>
        </w:rPr>
        <w:t>Aku ingin menjelaskan di latar belakang sebagai berikut:</w:t>
      </w:r>
      <w:r>
        <w:rPr>
          <w:sz w:val="24"/>
        </w:rPr>
        <w:t xml:space="preserve"> dari menceritakan proses kegiatan belajar pemrograman, kesulitan yang ditemukan, hambatan dalam proses mengajar pemrograman bagi seorang pengajar, visualisasi sebagai salah satu media belajar mengajar, kakas yang telah mendukung visualisasi dalam proses belajar mengajar pemrograman, salah satu kesulitan teori dalam pemrograman adalah struktur data graf, kekurangan fitur kakas yang telah ada, dan harapan yang ingin dicapai dalam penelitian ini.</w:t>
      </w:r>
    </w:p>
    <w:p w:rsidR="0061289F" w:rsidRDefault="00726C48" w:rsidP="00726C48">
      <w:pPr>
        <w:jc w:val="both"/>
        <w:rPr>
          <w:sz w:val="24"/>
        </w:rPr>
      </w:pPr>
      <w:r>
        <w:rPr>
          <w:sz w:val="24"/>
        </w:rPr>
        <w:t>Pertanyaan yang harus dijawab dari judul:</w:t>
      </w:r>
    </w:p>
    <w:p w:rsidR="00726C48" w:rsidRDefault="00726C48" w:rsidP="00726C48">
      <w:pPr>
        <w:pStyle w:val="ListParagraph"/>
        <w:numPr>
          <w:ilvl w:val="0"/>
          <w:numId w:val="10"/>
        </w:numPr>
        <w:jc w:val="both"/>
        <w:rPr>
          <w:sz w:val="24"/>
        </w:rPr>
      </w:pPr>
      <w:r>
        <w:rPr>
          <w:sz w:val="24"/>
        </w:rPr>
        <w:t>Mengapa pengembangan kakas ?</w:t>
      </w:r>
    </w:p>
    <w:p w:rsidR="00726C48" w:rsidRDefault="00726C48" w:rsidP="00726C48">
      <w:pPr>
        <w:pStyle w:val="ListParagraph"/>
        <w:numPr>
          <w:ilvl w:val="0"/>
          <w:numId w:val="10"/>
        </w:numPr>
        <w:jc w:val="both"/>
        <w:rPr>
          <w:sz w:val="24"/>
        </w:rPr>
      </w:pPr>
      <w:r>
        <w:rPr>
          <w:sz w:val="24"/>
        </w:rPr>
        <w:t>Mengapa visualisasi eksekusi kode untuk graf ?</w:t>
      </w:r>
    </w:p>
    <w:p w:rsidR="00726C48" w:rsidRPr="00726C48" w:rsidRDefault="00726C48" w:rsidP="00726C48">
      <w:pPr>
        <w:pStyle w:val="ListParagraph"/>
        <w:numPr>
          <w:ilvl w:val="0"/>
          <w:numId w:val="10"/>
        </w:numPr>
        <w:jc w:val="both"/>
        <w:rPr>
          <w:sz w:val="24"/>
        </w:rPr>
      </w:pPr>
      <w:r>
        <w:rPr>
          <w:sz w:val="24"/>
        </w:rPr>
        <w:t>Mengapa sebagai media belajar pemrograman ?</w:t>
      </w:r>
    </w:p>
    <w:p w:rsidR="0061289F" w:rsidRDefault="0027178F" w:rsidP="00126894">
      <w:pPr>
        <w:jc w:val="both"/>
        <w:rPr>
          <w:sz w:val="24"/>
        </w:rPr>
      </w:pPr>
      <w:r w:rsidRPr="0027178F">
        <w:rPr>
          <w:sz w:val="24"/>
          <w:highlight w:val="yellow"/>
        </w:rPr>
        <w:t xml:space="preserve">Berikut </w:t>
      </w:r>
      <w:r w:rsidRPr="0027178F">
        <w:rPr>
          <w:b/>
          <w:sz w:val="24"/>
          <w:highlight w:val="yellow"/>
        </w:rPr>
        <w:t>draft</w:t>
      </w:r>
      <w:r w:rsidRPr="0027178F">
        <w:rPr>
          <w:sz w:val="24"/>
          <w:highlight w:val="yellow"/>
        </w:rPr>
        <w:t>, nanti masih mau diperbaiki kosa kata dan susunan kalimatnya</w:t>
      </w:r>
      <w:r>
        <w:rPr>
          <w:sz w:val="24"/>
        </w:rPr>
        <w:t>:</w:t>
      </w:r>
    </w:p>
    <w:p w:rsidR="00E653DB" w:rsidRDefault="00E653DB" w:rsidP="00126894">
      <w:pPr>
        <w:jc w:val="both"/>
        <w:rPr>
          <w:sz w:val="24"/>
        </w:rPr>
      </w:pPr>
      <w:r>
        <w:rPr>
          <w:sz w:val="24"/>
        </w:rPr>
        <w:t>Proses belajar pemrograman tidak lepas dari melakukan eksekusi kod</w:t>
      </w:r>
      <w:r w:rsidR="0089184D">
        <w:rPr>
          <w:sz w:val="24"/>
        </w:rPr>
        <w:t>e</w:t>
      </w:r>
      <w:r w:rsidR="003B7795">
        <w:rPr>
          <w:sz w:val="24"/>
        </w:rPr>
        <w:t xml:space="preserve">. </w:t>
      </w:r>
      <w:r w:rsidR="00AA73CC">
        <w:rPr>
          <w:sz w:val="24"/>
        </w:rPr>
        <w:t xml:space="preserve">Belajar pemrograman bagi sebagian pelajar tidak mudah. </w:t>
      </w:r>
      <w:r w:rsidR="003B7795">
        <w:rPr>
          <w:sz w:val="24"/>
        </w:rPr>
        <w:t xml:space="preserve">Selain pemahaman tentang algoritma, kegiatan mengonstruksi sebuah program adalah bagian penting untuk implementasi dari algoritma yang telah dirancang. </w:t>
      </w:r>
    </w:p>
    <w:p w:rsidR="00E653DB" w:rsidRDefault="00F02F15" w:rsidP="00126894">
      <w:pPr>
        <w:jc w:val="both"/>
        <w:rPr>
          <w:sz w:val="24"/>
        </w:rPr>
      </w:pPr>
      <w:r>
        <w:rPr>
          <w:sz w:val="24"/>
        </w:rPr>
        <w:t xml:space="preserve">Bagi </w:t>
      </w:r>
      <w:r w:rsidR="0027178F">
        <w:rPr>
          <w:sz w:val="24"/>
        </w:rPr>
        <w:t>pengajar</w:t>
      </w:r>
      <w:r>
        <w:rPr>
          <w:sz w:val="24"/>
        </w:rPr>
        <w:t xml:space="preserve"> </w:t>
      </w:r>
      <w:r w:rsidR="0027178F">
        <w:rPr>
          <w:sz w:val="24"/>
        </w:rPr>
        <w:t xml:space="preserve">untuk menjelaskan proses eksekusi kode di kelas terkadang menggunakan papan tulis atau </w:t>
      </w:r>
      <w:r w:rsidR="0027178F" w:rsidRPr="00AA73CC">
        <w:rPr>
          <w:i/>
          <w:sz w:val="24"/>
        </w:rPr>
        <w:t>slide PowerPoint</w:t>
      </w:r>
      <w:r w:rsidR="0027178F">
        <w:rPr>
          <w:sz w:val="24"/>
        </w:rPr>
        <w:t xml:space="preserve">. </w:t>
      </w:r>
      <w:r w:rsidR="00054D3D">
        <w:rPr>
          <w:sz w:val="24"/>
        </w:rPr>
        <w:t>Hal ini membutuhkan persiapan ekstra terhadap materi yang perlu disiapkan terkait gambar, alur diagram, atau bagian-bagian kode program yang perlu dijelaskan. Terutama jika materi pemrograman itu memasuki ke tingkat yang lebih rumit, seperti struktur data.</w:t>
      </w:r>
      <w:r w:rsidR="00AA73CC">
        <w:rPr>
          <w:sz w:val="24"/>
        </w:rPr>
        <w:t xml:space="preserve"> Diperlukan media belajar khusus untuk dapat menjelaskan proses eksekusi kode itu. Sehingga pelajar dapat memahami proses yang sebenarnya terjadi di dalam program komputer.</w:t>
      </w:r>
    </w:p>
    <w:p w:rsidR="00054D3D" w:rsidRDefault="00172D60" w:rsidP="00126894">
      <w:pPr>
        <w:jc w:val="both"/>
        <w:rPr>
          <w:sz w:val="24"/>
        </w:rPr>
      </w:pPr>
      <w:r>
        <w:rPr>
          <w:sz w:val="24"/>
        </w:rPr>
        <w:t xml:space="preserve">Sebuah </w:t>
      </w:r>
      <w:r w:rsidR="0098515A">
        <w:rPr>
          <w:sz w:val="24"/>
        </w:rPr>
        <w:t xml:space="preserve">penelitian yang </w:t>
      </w:r>
      <w:r w:rsidR="00EC0FA4">
        <w:rPr>
          <w:sz w:val="24"/>
        </w:rPr>
        <w:t xml:space="preserve">telah </w:t>
      </w:r>
      <w:r w:rsidR="0098515A">
        <w:rPr>
          <w:sz w:val="24"/>
        </w:rPr>
        <w:t xml:space="preserve">dilakukan oleh </w:t>
      </w:r>
      <w:r w:rsidR="00EC0FA4">
        <w:rPr>
          <w:sz w:val="24"/>
        </w:rPr>
        <w:t>Piteira dan Costa (2013)</w:t>
      </w:r>
      <w:r>
        <w:rPr>
          <w:sz w:val="24"/>
        </w:rPr>
        <w:t xml:space="preserve"> di </w:t>
      </w:r>
      <w:r w:rsidR="0098515A">
        <w:rPr>
          <w:sz w:val="24"/>
        </w:rPr>
        <w:t>Institut Politeknik Setubal, Portugal,</w:t>
      </w:r>
      <w:r>
        <w:rPr>
          <w:sz w:val="24"/>
        </w:rPr>
        <w:t xml:space="preserve"> menemukan bahwa </w:t>
      </w:r>
      <w:r w:rsidR="00EC0FA4">
        <w:rPr>
          <w:sz w:val="24"/>
        </w:rPr>
        <w:t xml:space="preserve">konsep </w:t>
      </w:r>
      <w:r w:rsidR="0098515A">
        <w:rPr>
          <w:sz w:val="24"/>
        </w:rPr>
        <w:t>pemrograman</w:t>
      </w:r>
      <w:r>
        <w:rPr>
          <w:sz w:val="24"/>
        </w:rPr>
        <w:t xml:space="preserve"> struktur data </w:t>
      </w:r>
      <w:r w:rsidR="00EC0FA4">
        <w:rPr>
          <w:sz w:val="24"/>
        </w:rPr>
        <w:t>memiliki tingkat ke</w:t>
      </w:r>
      <w:r>
        <w:rPr>
          <w:sz w:val="24"/>
        </w:rPr>
        <w:t>sulit</w:t>
      </w:r>
      <w:r w:rsidR="00EC0FA4">
        <w:rPr>
          <w:sz w:val="24"/>
        </w:rPr>
        <w:t>an</w:t>
      </w:r>
      <w:r>
        <w:rPr>
          <w:sz w:val="24"/>
        </w:rPr>
        <w:t xml:space="preserve"> </w:t>
      </w:r>
      <w:r w:rsidR="00EC0FA4">
        <w:rPr>
          <w:sz w:val="24"/>
        </w:rPr>
        <w:t>yang tinggi bagi sebagian besar pelajar</w:t>
      </w:r>
      <w:r>
        <w:rPr>
          <w:sz w:val="24"/>
        </w:rPr>
        <w:t xml:space="preserve">. Hal itu disebabkan </w:t>
      </w:r>
      <w:r w:rsidR="003466C8">
        <w:rPr>
          <w:sz w:val="24"/>
        </w:rPr>
        <w:t xml:space="preserve">konsep </w:t>
      </w:r>
      <w:r>
        <w:rPr>
          <w:sz w:val="24"/>
        </w:rPr>
        <w:t>pemrograman untuk struktur da</w:t>
      </w:r>
      <w:r w:rsidR="003466C8">
        <w:rPr>
          <w:sz w:val="24"/>
        </w:rPr>
        <w:t>ta merupakan konsep data abstrak yang tidak tampak jelas dalam kode. Penelitian tersebut juga memberikan perhatian khusus terhadap konsep pemrograman seperti pointer dan reference, parameter, abstract data types, error handling dan penggunaan bahasa dalam library.</w:t>
      </w:r>
    </w:p>
    <w:p w:rsidR="003341C0" w:rsidRDefault="003341C0" w:rsidP="00126894">
      <w:pPr>
        <w:jc w:val="both"/>
        <w:rPr>
          <w:sz w:val="24"/>
        </w:rPr>
      </w:pPr>
      <w:r>
        <w:rPr>
          <w:sz w:val="24"/>
        </w:rPr>
        <w:t>Graf adalah salah satu struktur data ...</w:t>
      </w:r>
    </w:p>
    <w:p w:rsidR="00C45A6C" w:rsidRDefault="00172D60" w:rsidP="00126894">
      <w:pPr>
        <w:jc w:val="both"/>
        <w:rPr>
          <w:sz w:val="24"/>
        </w:rPr>
      </w:pPr>
      <w:r>
        <w:rPr>
          <w:sz w:val="24"/>
        </w:rPr>
        <w:lastRenderedPageBreak/>
        <w:t>Visualisasi sebagai media belajar pemrograman bukan suatu hal yang baru. Para peneli</w:t>
      </w:r>
      <w:r w:rsidR="00B56BC5">
        <w:rPr>
          <w:sz w:val="24"/>
        </w:rPr>
        <w:t>ti telah banyak mengembangkan kakas visualisasi untuk membantu mempelajari algoritma dan pemrograman</w:t>
      </w:r>
      <w:r w:rsidR="00983CC4">
        <w:rPr>
          <w:sz w:val="24"/>
        </w:rPr>
        <w:t xml:space="preserve"> (Sorva, 2013)</w:t>
      </w:r>
      <w:r>
        <w:rPr>
          <w:sz w:val="24"/>
        </w:rPr>
        <w:t>.</w:t>
      </w:r>
      <w:r w:rsidR="00983CC4">
        <w:rPr>
          <w:sz w:val="24"/>
        </w:rPr>
        <w:t xml:space="preserve"> Visualisasi merupakan bagian dari GUI, yaitu untuk interaksi antar manusia dengan mesin atau komputer. Karena m</w:t>
      </w:r>
      <w:r w:rsidR="00983CC4" w:rsidRPr="00983CC4">
        <w:rPr>
          <w:sz w:val="24"/>
        </w:rPr>
        <w:t>elalui interaksi visual, manusia lebih cenderung menangkap lebih banyak informasi yang diterima dibandingkan melalui indera lainnya (Ware, 2004).</w:t>
      </w:r>
      <w:r w:rsidR="00B56BC5">
        <w:rPr>
          <w:sz w:val="24"/>
        </w:rPr>
        <w:t xml:space="preserve"> </w:t>
      </w:r>
      <w:r>
        <w:rPr>
          <w:sz w:val="24"/>
        </w:rPr>
        <w:t xml:space="preserve">Visualisasi dapat mendukung interaksi yang efisien dan efektif untuk beragam pekerjaan kognitif seperti menganalisis, meringkas, dan menarik </w:t>
      </w:r>
      <w:r w:rsidR="00B56BC5">
        <w:rPr>
          <w:sz w:val="24"/>
        </w:rPr>
        <w:t>kesimpulan</w:t>
      </w:r>
      <w:r w:rsidR="00C45A6C">
        <w:rPr>
          <w:sz w:val="24"/>
        </w:rPr>
        <w:t xml:space="preserve"> atas informasi yang diperoleh.</w:t>
      </w:r>
    </w:p>
    <w:p w:rsidR="00B56BC5" w:rsidRDefault="00B56BC5" w:rsidP="00126894">
      <w:pPr>
        <w:jc w:val="both"/>
        <w:rPr>
          <w:sz w:val="24"/>
        </w:rPr>
      </w:pPr>
      <w:r>
        <w:rPr>
          <w:sz w:val="24"/>
        </w:rPr>
        <w:t xml:space="preserve">Pada penelitian yang </w:t>
      </w:r>
      <w:r w:rsidR="00EC0FA4">
        <w:rPr>
          <w:sz w:val="24"/>
        </w:rPr>
        <w:t>telah</w:t>
      </w:r>
      <w:r>
        <w:rPr>
          <w:sz w:val="24"/>
        </w:rPr>
        <w:t xml:space="preserve"> dilakukan oleh Philip Guo (2010)</w:t>
      </w:r>
      <w:r w:rsidR="002D6F8A">
        <w:rPr>
          <w:sz w:val="24"/>
        </w:rPr>
        <w:t xml:space="preserve">, kakas visualisasi eksekusi kode </w:t>
      </w:r>
      <w:r w:rsidR="00983CC4">
        <w:rPr>
          <w:sz w:val="24"/>
        </w:rPr>
        <w:t>telah dibangun bernama Online Python Tutor (OPT).</w:t>
      </w:r>
      <w:r w:rsidR="002D6F8A">
        <w:rPr>
          <w:sz w:val="24"/>
        </w:rPr>
        <w:t xml:space="preserve"> </w:t>
      </w:r>
      <w:r w:rsidR="00983CC4">
        <w:rPr>
          <w:sz w:val="24"/>
        </w:rPr>
        <w:t>Kakas</w:t>
      </w:r>
      <w:r w:rsidR="002D6F8A">
        <w:rPr>
          <w:sz w:val="24"/>
        </w:rPr>
        <w:t xml:space="preserve"> </w:t>
      </w:r>
      <w:r w:rsidR="0089184D">
        <w:rPr>
          <w:sz w:val="24"/>
        </w:rPr>
        <w:t>ber</w:t>
      </w:r>
      <w:r w:rsidR="002D6F8A">
        <w:rPr>
          <w:sz w:val="24"/>
        </w:rPr>
        <w:t xml:space="preserve">basis web </w:t>
      </w:r>
      <w:r w:rsidR="00983CC4">
        <w:rPr>
          <w:sz w:val="24"/>
        </w:rPr>
        <w:t>ini memiliki</w:t>
      </w:r>
      <w:r w:rsidR="002D6F8A">
        <w:rPr>
          <w:sz w:val="24"/>
        </w:rPr>
        <w:t xml:space="preserve"> fitur </w:t>
      </w:r>
      <w:r w:rsidR="002D6F8A" w:rsidRPr="0089184D">
        <w:rPr>
          <w:i/>
          <w:sz w:val="24"/>
        </w:rPr>
        <w:t>embeddable</w:t>
      </w:r>
      <w:r w:rsidR="002D6F8A">
        <w:rPr>
          <w:sz w:val="24"/>
        </w:rPr>
        <w:t xml:space="preserve"> yang mudah digunakan</w:t>
      </w:r>
      <w:r w:rsidR="00EF1314">
        <w:rPr>
          <w:sz w:val="24"/>
        </w:rPr>
        <w:t>.</w:t>
      </w:r>
      <w:r w:rsidR="002D6F8A">
        <w:rPr>
          <w:sz w:val="24"/>
        </w:rPr>
        <w:t xml:space="preserve"> </w:t>
      </w:r>
      <w:r w:rsidR="00EF1314">
        <w:rPr>
          <w:sz w:val="24"/>
        </w:rPr>
        <w:t xml:space="preserve">Fitur tersebut </w:t>
      </w:r>
      <w:r w:rsidR="002D6F8A">
        <w:rPr>
          <w:sz w:val="24"/>
        </w:rPr>
        <w:t>d</w:t>
      </w:r>
      <w:r w:rsidR="00EF1314">
        <w:rPr>
          <w:sz w:val="24"/>
        </w:rPr>
        <w:t>igunakan untuk melampirkan visualisasi di</w:t>
      </w:r>
      <w:r w:rsidR="002D6F8A">
        <w:rPr>
          <w:sz w:val="24"/>
        </w:rPr>
        <w:t xml:space="preserve"> halaman web</w:t>
      </w:r>
      <w:r w:rsidR="00EF1314">
        <w:rPr>
          <w:sz w:val="24"/>
        </w:rPr>
        <w:t xml:space="preserve"> lain dengan tujuan tertentu</w:t>
      </w:r>
      <w:r w:rsidR="002D6F8A">
        <w:rPr>
          <w:sz w:val="24"/>
        </w:rPr>
        <w:t xml:space="preserve">. </w:t>
      </w:r>
      <w:r w:rsidR="00E33D96">
        <w:rPr>
          <w:sz w:val="24"/>
        </w:rPr>
        <w:t>Kakas ini dapat memvisualisasikan operasi kode program yang sebenarnya terjadi di dalam komputer.</w:t>
      </w:r>
    </w:p>
    <w:p w:rsidR="00E653DB" w:rsidRPr="005E4EA3" w:rsidRDefault="00E653DB" w:rsidP="00126894">
      <w:pPr>
        <w:jc w:val="both"/>
        <w:rPr>
          <w:sz w:val="24"/>
        </w:rPr>
      </w:pPr>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w:t>
      </w:r>
      <w:r w:rsidR="00030263">
        <w:t>graf</w:t>
      </w:r>
      <w:r w:rsidR="00A36DD5">
        <w:t xml:space="preserve"> dalam kode </w:t>
      </w:r>
      <w:r w:rsidR="004E4D30">
        <w:t>sumber</w:t>
      </w:r>
      <w:r w:rsidR="00521BF0">
        <w:t xml:space="preserve"> sehingga dapat di</w:t>
      </w:r>
      <w:r w:rsidR="004E4D30">
        <w:t>visualisa</w:t>
      </w:r>
      <w:r w:rsidR="00521BF0">
        <w:t xml:space="preserve">sikan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61721A">
        <w:t>kakas</w:t>
      </w:r>
      <w:r w:rsidR="00E055B9">
        <w:t xml:space="preserve"> </w:t>
      </w:r>
      <w:r w:rsidR="00EB4D66">
        <w:t xml:space="preserve">yang dapat melakukan </w:t>
      </w:r>
      <w:r w:rsidR="0061721A">
        <w:t xml:space="preserve">visualisasi </w:t>
      </w:r>
      <w:r w:rsidR="000D6462">
        <w:t>graf</w:t>
      </w:r>
      <w:r w:rsidR="0000194F">
        <w:t xml:space="preserve"> </w:t>
      </w:r>
      <w:r w:rsidR="000D6462">
        <w:t>dari eksekusi kode</w:t>
      </w:r>
      <w:r w:rsidR="00030263">
        <w:t>.</w:t>
      </w:r>
    </w:p>
    <w:p w:rsidR="00E86345" w:rsidRPr="00E86345" w:rsidRDefault="00032A0B" w:rsidP="000322B8">
      <w:pPr>
        <w:rPr>
          <w:b/>
        </w:rPr>
      </w:pPr>
      <w:r>
        <w:rPr>
          <w:b/>
        </w:rPr>
        <w:t>I.4 Batasan Masalah</w:t>
      </w:r>
    </w:p>
    <w:p w:rsidR="00030263" w:rsidRDefault="00032A0B" w:rsidP="00FF29D8">
      <w:pPr>
        <w:pStyle w:val="ListParagraph"/>
        <w:numPr>
          <w:ilvl w:val="0"/>
          <w:numId w:val="5"/>
        </w:numPr>
      </w:pPr>
      <w:r>
        <w:t xml:space="preserve">Keefektifan visualisasi graf </w:t>
      </w:r>
    </w:p>
    <w:p w:rsidR="00032A0B" w:rsidRDefault="00032A0B" w:rsidP="00FF29D8">
      <w:pPr>
        <w:pStyle w:val="ListParagraph"/>
        <w:numPr>
          <w:ilvl w:val="0"/>
          <w:numId w:val="5"/>
        </w:numPr>
      </w:pPr>
      <w:r>
        <w:t xml:space="preserve">Usability </w:t>
      </w:r>
    </w:p>
    <w:p w:rsidR="00D90008" w:rsidRDefault="00D90008" w:rsidP="00D90008"/>
    <w:p w:rsidR="00E86345" w:rsidRPr="00FF29D8" w:rsidRDefault="004A456E" w:rsidP="000322B8">
      <w:pPr>
        <w:rPr>
          <w:b/>
        </w:rPr>
      </w:pPr>
      <w:r w:rsidRPr="00FF29D8">
        <w:rPr>
          <w:b/>
        </w:rPr>
        <w:t>I.5 Metodologi Penelitian</w:t>
      </w:r>
    </w:p>
    <w:p w:rsidR="0000194F" w:rsidRDefault="00F13777" w:rsidP="000322B8">
      <w:r>
        <w:t>1. Tinjauan Pustaka dan Eksplorasi</w:t>
      </w:r>
    </w:p>
    <w:p w:rsidR="005F674F" w:rsidRDefault="0000194F" w:rsidP="000322B8">
      <w:r>
        <w:t xml:space="preserve">2. </w:t>
      </w:r>
      <w:r w:rsidR="00F13777">
        <w:t>Merumuskan Hipotesis</w:t>
      </w:r>
    </w:p>
    <w:p w:rsidR="0000194F" w:rsidRDefault="0000194F" w:rsidP="000322B8">
      <w:r>
        <w:t>3</w:t>
      </w:r>
      <w:r w:rsidR="00F13777">
        <w:t>. Pengumpulan Graf Kode Program</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xml:space="preserve">. </w:t>
      </w:r>
      <w:r w:rsidR="00F13777">
        <w:t xml:space="preserve">Evaluasi </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lastRenderedPageBreak/>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E24632" w:rsidRDefault="00E24632" w:rsidP="000322B8"/>
    <w:p w:rsidR="00E24632" w:rsidRDefault="00E24632">
      <w:pPr>
        <w:rPr>
          <w:b/>
          <w:sz w:val="24"/>
          <w:szCs w:val="24"/>
        </w:rPr>
      </w:pPr>
      <w:r>
        <w:rPr>
          <w:b/>
          <w:sz w:val="24"/>
          <w:szCs w:val="24"/>
        </w:rPr>
        <w:br w:type="page"/>
      </w:r>
    </w:p>
    <w:p w:rsidR="000322B8" w:rsidRPr="00FF29D8" w:rsidRDefault="000322B8" w:rsidP="00F937B1">
      <w:pPr>
        <w:jc w:val="center"/>
        <w:rPr>
          <w:b/>
          <w:sz w:val="24"/>
          <w:szCs w:val="24"/>
        </w:rPr>
      </w:pPr>
      <w:r w:rsidRPr="00FF29D8">
        <w:rPr>
          <w:b/>
          <w:sz w:val="24"/>
          <w:szCs w:val="24"/>
        </w:rPr>
        <w:lastRenderedPageBreak/>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6D1A95" w:rsidRDefault="006D1A95" w:rsidP="005B4E55">
      <w:pPr>
        <w:jc w:val="center"/>
        <w:rPr>
          <w:b/>
          <w:sz w:val="24"/>
        </w:rPr>
      </w:pPr>
    </w:p>
    <w:p w:rsidR="006D1A95" w:rsidRDefault="006D1A95">
      <w:pPr>
        <w:rPr>
          <w:b/>
          <w:sz w:val="24"/>
        </w:rPr>
      </w:pPr>
      <w:r>
        <w:rPr>
          <w:b/>
          <w:sz w:val="24"/>
        </w:rPr>
        <w:br w:type="page"/>
      </w:r>
    </w:p>
    <w:p w:rsidR="00F65D59" w:rsidRDefault="00F92F0C" w:rsidP="005B4E55">
      <w:pPr>
        <w:jc w:val="center"/>
        <w:rPr>
          <w:b/>
        </w:rPr>
      </w:pPr>
      <w:r w:rsidRPr="00FF29D8">
        <w:rPr>
          <w:b/>
          <w:sz w:val="24"/>
        </w:rPr>
        <w:lastRenderedPageBreak/>
        <w:t>Bab III Analisis</w:t>
      </w:r>
      <w:r w:rsidR="00BD6556">
        <w:rPr>
          <w:b/>
          <w:sz w:val="24"/>
        </w:rPr>
        <w:t xml:space="preserve"> Masalah</w:t>
      </w:r>
    </w:p>
    <w:p w:rsidR="00E17A11" w:rsidRDefault="00760CF6" w:rsidP="000322B8">
      <w:pPr>
        <w:rPr>
          <w:b/>
        </w:rPr>
      </w:pPr>
      <w:r>
        <w:rPr>
          <w:b/>
        </w:rPr>
        <w:t>III</w:t>
      </w:r>
      <w:r w:rsidR="00BD6556">
        <w:rPr>
          <w:b/>
        </w:rPr>
        <w:t>.1 Analisis</w:t>
      </w:r>
      <w:r w:rsidR="00DF125D" w:rsidRPr="002B374D">
        <w:rPr>
          <w:b/>
        </w:rPr>
        <w:t xml:space="preserve"> </w:t>
      </w:r>
      <w:r w:rsidR="007A4E00">
        <w:rPr>
          <w:b/>
        </w:rPr>
        <w:t>Tujuan Visualisasi Graf</w:t>
      </w:r>
    </w:p>
    <w:p w:rsidR="00E24632" w:rsidRDefault="009C1F0D" w:rsidP="006A39EF">
      <w:r>
        <w:t>Visualization is t</w:t>
      </w:r>
      <w:r w:rsidRPr="009C1F0D">
        <w:t>he representation of an object, situation, or set of information as a chart or other image; The formation of a mental image of something</w:t>
      </w:r>
      <w:r>
        <w:t xml:space="preserve"> (en.oxforddictionary.com)</w:t>
      </w:r>
      <w:r w:rsidRPr="009C1F0D">
        <w:t>.</w:t>
      </w:r>
    </w:p>
    <w:p w:rsidR="00CE5D94" w:rsidRDefault="00CE5D94" w:rsidP="00CE5D94">
      <w:r>
        <w:t xml:space="preserve">Visual information is first processed by large arrays of neurons in the eye and in the primary visual cortex at the back of the brain. Individual neurons are selectively tuned to certain kinds of information, such as the orientation of edges or the color of a patch of light. It is also rapid. If we want people to understand information quickly, we should present it in such a way that it could easily be detected by these large, fast computational systems in the brain. </w:t>
      </w:r>
      <w:r>
        <w:fldChar w:fldCharType="begin"/>
      </w:r>
      <w:r>
        <w:instrText xml:space="preserve"> ADDIN ZOTERO_ITEM CSL_CITATION {"citationID":"1uftim055s","properties":{"formattedCitation":"(Ware,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CE5D94">
        <w:rPr>
          <w:rFonts w:ascii="Calibri" w:hAnsi="Calibri"/>
        </w:rPr>
        <w:t>(Ware</w:t>
      </w:r>
      <w:r>
        <w:rPr>
          <w:rFonts w:ascii="Calibri" w:hAnsi="Calibri"/>
        </w:rPr>
        <w:t xml:space="preserve"> p.20-21</w:t>
      </w:r>
      <w:r w:rsidRPr="00CE5D94">
        <w:rPr>
          <w:rFonts w:ascii="Calibri" w:hAnsi="Calibri"/>
        </w:rPr>
        <w:t>, 2004)</w:t>
      </w:r>
      <w:r>
        <w:fldChar w:fldCharType="end"/>
      </w:r>
    </w:p>
    <w:p w:rsidR="006A39EF" w:rsidRDefault="006A39EF" w:rsidP="006A39EF">
      <w:r>
        <w:t xml:space="preserve">A computer program has two forms: static and dynamic. The static aspect of a program is visible in code, but the dynamic aspect is usually implicit. The hidden nature of program dynamics has been linked to the multitude of misconceptions about programming concepts that students have </w:t>
      </w:r>
      <w:r>
        <w:fldChar w:fldCharType="begin"/>
      </w:r>
      <w:r>
        <w:instrText xml:space="preserve"> ADDIN ZOTERO_ITEM CSL_CITATION {"citationID":"ocn3qh1ll","properties":{"formattedCitation":"(Sorva,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6A39EF">
        <w:rPr>
          <w:rFonts w:ascii="Calibri" w:hAnsi="Calibri"/>
        </w:rPr>
        <w:t>(Sorva</w:t>
      </w:r>
      <w:r>
        <w:rPr>
          <w:rFonts w:ascii="Calibri" w:hAnsi="Calibri"/>
        </w:rPr>
        <w:t xml:space="preserve"> p.61</w:t>
      </w:r>
      <w:r w:rsidRPr="006A39EF">
        <w:rPr>
          <w:rFonts w:ascii="Calibri" w:hAnsi="Calibri"/>
        </w:rPr>
        <w:t>, 2012)</w:t>
      </w:r>
      <w:r>
        <w:fldChar w:fldCharType="end"/>
      </w:r>
      <w:r>
        <w:t>.</w:t>
      </w:r>
    </w:p>
    <w:p w:rsidR="006A39EF" w:rsidRDefault="00BF0B66" w:rsidP="00502E43">
      <w:r w:rsidRPr="0024110A">
        <w:rPr>
          <w:b/>
        </w:rPr>
        <w:t>Understand</w:t>
      </w:r>
      <w:r w:rsidR="00E86D45">
        <w:rPr>
          <w:b/>
        </w:rPr>
        <w:t xml:space="preserve"> </w:t>
      </w:r>
      <w:r w:rsidR="00E86D45" w:rsidRPr="00E86D45">
        <w:t>(</w:t>
      </w:r>
      <w:r w:rsidR="00E86D45">
        <w:t>Sorva p.20, 2012</w:t>
      </w:r>
      <w:r w:rsidR="00E86D45" w:rsidRPr="00E86D45">
        <w:t>)</w:t>
      </w:r>
      <w:r w:rsidR="00502E43">
        <w:t xml:space="preserve"> </w:t>
      </w:r>
      <w:r w:rsidR="0024110A">
        <w:fldChar w:fldCharType="begin"/>
      </w:r>
      <w:r w:rsidR="0024110A">
        <w:instrText xml:space="preserve"> ADDIN ZOTERO_ITEM CSL_CITATION {"citationID":"1cm3hkvkgs","properties":{"formattedCitation":"(Thompson et al., 2008)","plainCitation":"(Thompson et al., 2008)"},"citationItems":[{"id":619,"uris":["http://zotero.org/users/3978954/items/XJD9QHP6"],"uri":["http://zotero.org/users/3978954/items/XJD9QHP6"],"itemData":{"id":619,"type":"paper-conference","title":"Bloom’s Taxonomy for CS Assessment","collection-title":"ACE '08","publisher":"Australian Computer Society, Inc.","publisher-place":"Wollongong, NSW, Australia","page":"155-161","volume":"78","event":"Proceedings of the Tenth Conference on Australasian Computing Education","event-place":"Wollongong, NSW, Australia","URL":"https://dl.acm.org/citation.cfm?id=1379265","ISBN":"978-1-920682-59-0","author":[{"family":"Thompson","given":"Errol"},{"family":"Luxton-Reilly","given":"Andrew"},{"family":"Whalley","given":"Jacqueline L."},{"family":"Hu","given":"Minjie"},{"family":"Robbins","given":"Phil"}],"issued":{"date-parts":[["2008"]]}}}],"schema":"https://github.com/citation-style-language/schema/raw/master/csl-citation.json"} </w:instrText>
      </w:r>
      <w:r w:rsidR="0024110A">
        <w:fldChar w:fldCharType="separate"/>
      </w:r>
      <w:r w:rsidR="0024110A">
        <w:rPr>
          <w:rFonts w:ascii="Calibri" w:hAnsi="Calibri"/>
        </w:rPr>
        <w:t>(Thompson dkk</w:t>
      </w:r>
      <w:r w:rsidR="0024110A" w:rsidRPr="0024110A">
        <w:rPr>
          <w:rFonts w:ascii="Calibri" w:hAnsi="Calibri"/>
        </w:rPr>
        <w:t>.,</w:t>
      </w:r>
      <w:r w:rsidR="0024110A">
        <w:rPr>
          <w:rFonts w:ascii="Calibri" w:hAnsi="Calibri"/>
        </w:rPr>
        <w:t xml:space="preserve"> p.3</w:t>
      </w:r>
      <w:r w:rsidR="0024110A" w:rsidRPr="0024110A">
        <w:rPr>
          <w:rFonts w:ascii="Calibri" w:hAnsi="Calibri"/>
        </w:rPr>
        <w:t xml:space="preserve"> 2008)</w:t>
      </w:r>
      <w:r w:rsidR="0024110A">
        <w:fldChar w:fldCharType="end"/>
      </w:r>
      <w:r w:rsidR="0024110A">
        <w:t xml:space="preserve"> </w:t>
      </w:r>
      <w:r>
        <w:t>is defined as</w:t>
      </w:r>
      <w:r w:rsidR="00502E43">
        <w:t xml:space="preserve"> </w:t>
      </w:r>
      <w:r>
        <w:t xml:space="preserve"> ‘constructing meaning from instructional messages, including oral, written, and graphical communications’. In the revised taxonomy, this category includes Interpreting, Exemplifying, </w:t>
      </w:r>
      <w:r w:rsidR="00502E43">
        <w:t>Classifying, Summarising, Inferring, Comparing, and Explaining. We interpret this in programming assessment terms to mean:</w:t>
      </w:r>
    </w:p>
    <w:p w:rsidR="00502E43" w:rsidRDefault="00502E43" w:rsidP="00502E43">
      <w:pPr>
        <w:pStyle w:val="ListParagraph"/>
        <w:numPr>
          <w:ilvl w:val="0"/>
          <w:numId w:val="11"/>
        </w:numPr>
      </w:pPr>
      <w:r>
        <w:t>translating an algorithm from one form of representation to another form;</w:t>
      </w:r>
    </w:p>
    <w:p w:rsidR="00502E43" w:rsidRDefault="00502E43" w:rsidP="00502E43">
      <w:pPr>
        <w:pStyle w:val="ListParagraph"/>
        <w:numPr>
          <w:ilvl w:val="0"/>
          <w:numId w:val="11"/>
        </w:numPr>
      </w:pPr>
      <w:r>
        <w:t>explaining a concept or an algorithm or design pattern;</w:t>
      </w:r>
    </w:p>
    <w:p w:rsidR="00502E43" w:rsidRDefault="00502E43" w:rsidP="00502E43">
      <w:pPr>
        <w:pStyle w:val="ListParagraph"/>
        <w:numPr>
          <w:ilvl w:val="0"/>
          <w:numId w:val="11"/>
        </w:numPr>
      </w:pPr>
      <w:r>
        <w:t>presenting an example of concept or an algorithm or design pattern.</w:t>
      </w:r>
    </w:p>
    <w:p w:rsidR="00BF0B66" w:rsidRPr="006A39EF" w:rsidRDefault="00BF0B66" w:rsidP="00BF0B66"/>
    <w:p w:rsidR="00E17A11" w:rsidRDefault="00C65F9D" w:rsidP="000322B8">
      <w:pPr>
        <w:rPr>
          <w:b/>
        </w:rPr>
      </w:pPr>
      <w:r>
        <w:rPr>
          <w:b/>
        </w:rPr>
        <w:t xml:space="preserve">III.2 </w:t>
      </w:r>
      <w:r w:rsidR="007A4E00">
        <w:rPr>
          <w:b/>
        </w:rPr>
        <w:t xml:space="preserve">Analisis </w:t>
      </w:r>
      <w:r w:rsidR="00190690">
        <w:rPr>
          <w:b/>
        </w:rPr>
        <w:t>Desain</w:t>
      </w:r>
      <w:r w:rsidR="007A4E00">
        <w:rPr>
          <w:b/>
        </w:rPr>
        <w:t xml:space="preserve"> Visualisasi Graf</w:t>
      </w:r>
    </w:p>
    <w:p w:rsidR="006D1A95" w:rsidRDefault="004510D5" w:rsidP="000322B8">
      <w:r>
        <w:t>Asumsi pengguna untuk mencapai tujuan visualisasi</w:t>
      </w:r>
    </w:p>
    <w:p w:rsidR="00133CA8" w:rsidRDefault="00133CA8" w:rsidP="00133CA8">
      <w:r>
        <w:t xml:space="preserve">the human eye allows color perception only in the center, no color is perceived in the periphery. The effectiveness of recognizing shapes decreases with the distance from the center owing to the decreasing density of receptors. Movements are perceived effectively in the periphery and usually people react by orienting their focus to the moving objects </w:t>
      </w:r>
      <w:r>
        <w:fldChar w:fldCharType="begin"/>
      </w:r>
      <w:r>
        <w:instrText xml:space="preserve"> ADDIN ZOTERO_ITEM CSL_CITATION {"citationID":"2lqjjevdq8","properties":{"formattedCitation":"(Diehl,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133CA8">
        <w:rPr>
          <w:rFonts w:ascii="Calibri" w:hAnsi="Calibri"/>
        </w:rPr>
        <w:t xml:space="preserve">(Diehl, </w:t>
      </w:r>
      <w:r>
        <w:rPr>
          <w:rFonts w:ascii="Calibri" w:hAnsi="Calibri"/>
        </w:rPr>
        <w:t xml:space="preserve">p.20 </w:t>
      </w:r>
      <w:r w:rsidRPr="00133CA8">
        <w:rPr>
          <w:rFonts w:ascii="Calibri" w:hAnsi="Calibri"/>
        </w:rPr>
        <w:t>2007)</w:t>
      </w:r>
      <w:r>
        <w:fldChar w:fldCharType="end"/>
      </w:r>
      <w:r>
        <w:t>.</w:t>
      </w:r>
    </w:p>
    <w:p w:rsidR="004510D5" w:rsidRPr="004510D5" w:rsidRDefault="00133CA8" w:rsidP="00133CA8">
      <w:r>
        <w:t xml:space="preserve">Thus, in the design of a visualization, color should be used for detail information, shape can be used for detail information about a single object but also be used to show the relation between different objects, and motion can be used as a stimulus in the periphery to attract attention and to establish links between remote objects </w:t>
      </w:r>
      <w:r>
        <w:fldChar w:fldCharType="begin"/>
      </w:r>
      <w:r>
        <w:instrText xml:space="preserve"> ADDIN ZOTERO_ITEM CSL_CITATION {"citationID":"25h147f3d4","properties":{"formattedCitation":"(Diehl,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133CA8">
        <w:rPr>
          <w:rFonts w:ascii="Calibri" w:hAnsi="Calibri"/>
        </w:rPr>
        <w:t xml:space="preserve">(Diehl, </w:t>
      </w:r>
      <w:r>
        <w:rPr>
          <w:rFonts w:ascii="Calibri" w:hAnsi="Calibri"/>
        </w:rPr>
        <w:t xml:space="preserve">p.20 </w:t>
      </w:r>
      <w:r w:rsidRPr="00133CA8">
        <w:rPr>
          <w:rFonts w:ascii="Calibri" w:hAnsi="Calibri"/>
        </w:rPr>
        <w:t>2007)</w:t>
      </w:r>
      <w:r>
        <w:fldChar w:fldCharType="end"/>
      </w:r>
      <w:r>
        <w:t xml:space="preserve">. </w:t>
      </w:r>
    </w:p>
    <w:p w:rsidR="00190690" w:rsidRDefault="00E471CC" w:rsidP="00E471CC">
      <w:r>
        <w:t>In visualization, color is often used to represent values from a discrete or continuous numerical interval. In this case each value is mapped to a color – the value iscolor coded. The following color scales are widely used, because they are very intuitive</w:t>
      </w:r>
      <w:r w:rsidR="001C208C">
        <w:t>:</w:t>
      </w:r>
    </w:p>
    <w:p w:rsidR="00E471CC" w:rsidRDefault="00E471CC" w:rsidP="00E471CC">
      <w:r>
        <w:t>Linear optimal color scales are used when it is important that the perceived difference between colors is proportional to the distance between the values they encode. Whenever possible, software visualization tools should allow the user to choose among different predefined color scales.</w:t>
      </w:r>
    </w:p>
    <w:p w:rsidR="00E471CC" w:rsidRDefault="00E471CC" w:rsidP="00E471CC">
      <w:r w:rsidRPr="00E471CC">
        <w:rPr>
          <w:highlight w:val="green"/>
        </w:rPr>
        <w:t>Eye-tracking experiments</w:t>
      </w:r>
      <w:r>
        <w:t xml:space="preserve"> have shown that distribution of the spontaneous attention of a person looking at a screen is not evenly distributed. If we divide the screen into two upper and two lower areas, then the left upper part receives 40%, the right upper part 20%, the left lower part 25%, and</w:t>
      </w:r>
    </w:p>
    <w:p w:rsidR="00E471CC" w:rsidRDefault="00E471CC" w:rsidP="00E471CC">
      <w:r>
        <w:lastRenderedPageBreak/>
        <w:t>the right lower part only 15% of the user’s attention. Accordingly, important information should be placed in the areas</w:t>
      </w:r>
      <w:r w:rsidR="007D1F57">
        <w:t xml:space="preserve"> </w:t>
      </w:r>
      <w:r>
        <w:t xml:space="preserve">of high attention, and less important information in those of low attention. Like many psychological results, this one depends heavily depends on culture </w:t>
      </w:r>
      <w:r>
        <w:fldChar w:fldCharType="begin"/>
      </w:r>
      <w:r>
        <w:instrText xml:space="preserve"> ADDIN ZOTERO_ITEM CSL_CITATION {"citationID":"1r2kgv6hkm","properties":{"formattedCitation":"(Diehl,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E471CC">
        <w:rPr>
          <w:rFonts w:ascii="Calibri" w:hAnsi="Calibri"/>
        </w:rPr>
        <w:t>(Diehl,</w:t>
      </w:r>
      <w:r>
        <w:rPr>
          <w:rFonts w:ascii="Calibri" w:hAnsi="Calibri"/>
        </w:rPr>
        <w:t xml:space="preserve"> p.20</w:t>
      </w:r>
      <w:r w:rsidRPr="00E471CC">
        <w:rPr>
          <w:rFonts w:ascii="Calibri" w:hAnsi="Calibri"/>
        </w:rPr>
        <w:t xml:space="preserve"> 2007)</w:t>
      </w:r>
      <w:r>
        <w:fldChar w:fldCharType="end"/>
      </w:r>
      <w:r>
        <w:t>.</w:t>
      </w:r>
      <w:bookmarkStart w:id="0" w:name="_GoBack"/>
      <w:bookmarkEnd w:id="0"/>
    </w:p>
    <w:p w:rsidR="00E471CC" w:rsidRPr="00E471CC" w:rsidRDefault="00E471CC" w:rsidP="00E471CC"/>
    <w:p w:rsidR="007A4E00" w:rsidRDefault="007A4E00" w:rsidP="000322B8">
      <w:pPr>
        <w:rPr>
          <w:b/>
        </w:rPr>
      </w:pPr>
      <w:r>
        <w:rPr>
          <w:b/>
        </w:rPr>
        <w:t>III.3 Analisis Deteksi Graf dalam Kode Program</w:t>
      </w:r>
    </w:p>
    <w:p w:rsidR="007A4E00" w:rsidRDefault="007A4E00" w:rsidP="000322B8">
      <w:pPr>
        <w:rPr>
          <w:b/>
        </w:rPr>
      </w:pPr>
      <w:r>
        <w:rPr>
          <w:b/>
        </w:rPr>
        <w:tab/>
        <w:t>III.3.1 Representasi Graf dalam Kode Program</w:t>
      </w:r>
    </w:p>
    <w:p w:rsidR="007A4E00" w:rsidRDefault="007A4E00" w:rsidP="000322B8">
      <w:pPr>
        <w:rPr>
          <w:b/>
        </w:rPr>
      </w:pPr>
      <w:r>
        <w:rPr>
          <w:b/>
        </w:rPr>
        <w:tab/>
        <w:t xml:space="preserve">III.3.2 </w:t>
      </w:r>
      <w:r w:rsidR="00991B80">
        <w:rPr>
          <w:b/>
        </w:rPr>
        <w:t>Analisis Kakas Pendukung untuk Deteksi Data Graf</w:t>
      </w:r>
    </w:p>
    <w:p w:rsidR="00991B80" w:rsidRDefault="00991B80" w:rsidP="000322B8">
      <w:pPr>
        <w:rPr>
          <w:b/>
        </w:rPr>
      </w:pPr>
      <w:r>
        <w:rPr>
          <w:b/>
        </w:rPr>
        <w:tab/>
        <w:t>III.3.3 Analisis Metode Deteksi Graf</w:t>
      </w:r>
    </w:p>
    <w:p w:rsidR="00991B80" w:rsidRPr="002B374D" w:rsidRDefault="00991B80" w:rsidP="000322B8">
      <w:pPr>
        <w:rPr>
          <w:b/>
        </w:rPr>
      </w:pPr>
      <w:r>
        <w:rPr>
          <w:b/>
        </w:rPr>
        <w:tab/>
        <w:t>III.3.4 Analisis Kakas Pendukung untuk Visualisasi Graf</w:t>
      </w:r>
    </w:p>
    <w:p w:rsidR="006D1A95" w:rsidRDefault="006D1A95" w:rsidP="000322B8">
      <w:pPr>
        <w:rPr>
          <w:b/>
        </w:rPr>
      </w:pPr>
    </w:p>
    <w:p w:rsidR="00181FEA" w:rsidRPr="002B374D" w:rsidRDefault="007A4E00" w:rsidP="000322B8">
      <w:pPr>
        <w:rPr>
          <w:b/>
        </w:rPr>
      </w:pPr>
      <w:r>
        <w:rPr>
          <w:b/>
        </w:rPr>
        <w:t>III.4</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991B80">
        <w:rPr>
          <w:b/>
        </w:rPr>
        <w:t>III.4</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991B80">
        <w:rPr>
          <w:b/>
        </w:rPr>
        <w:t>III.4</w:t>
      </w:r>
      <w:r w:rsidRPr="002B374D">
        <w:rPr>
          <w:b/>
        </w:rPr>
        <w:t xml:space="preserve">.2 </w:t>
      </w:r>
      <w:r w:rsidR="000C4F54" w:rsidRPr="002B374D">
        <w:rPr>
          <w:b/>
        </w:rPr>
        <w:t xml:space="preserve">Kebutuhan </w:t>
      </w:r>
      <w:r w:rsidRPr="002B374D">
        <w:rPr>
          <w:b/>
        </w:rPr>
        <w:t>Perangkat Keras</w:t>
      </w:r>
    </w:p>
    <w:p w:rsidR="006D1A95" w:rsidRDefault="006D1A95">
      <w:pPr>
        <w:rPr>
          <w:b/>
          <w:sz w:val="24"/>
        </w:rPr>
      </w:pPr>
      <w:r>
        <w:rPr>
          <w:b/>
          <w:sz w:val="24"/>
        </w:rPr>
        <w:br w:type="page"/>
      </w:r>
    </w:p>
    <w:p w:rsidR="00F92F0C" w:rsidRPr="00F00CE5" w:rsidRDefault="00F92F0C" w:rsidP="0081610A">
      <w:pPr>
        <w:jc w:val="center"/>
        <w:rPr>
          <w:b/>
        </w:rPr>
      </w:pPr>
      <w:r w:rsidRPr="00FF29D8">
        <w:rPr>
          <w:b/>
          <w:sz w:val="24"/>
        </w:rPr>
        <w:lastRenderedPageBreak/>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w:t>
      </w:r>
      <w:r w:rsidR="00BD6556">
        <w:rPr>
          <w:b/>
          <w:sz w:val="24"/>
        </w:rPr>
        <w:t xml:space="preserve">Evaluasi </w:t>
      </w:r>
      <w:r w:rsidR="00B814E1">
        <w:rPr>
          <w:b/>
          <w:sz w:val="24"/>
        </w:rPr>
        <w:t>Visualisasi</w:t>
      </w:r>
    </w:p>
    <w:p w:rsidR="00E17A11" w:rsidRPr="00B56F05" w:rsidRDefault="00B31A45" w:rsidP="006D1A95">
      <w:pPr>
        <w:rPr>
          <w:b/>
        </w:rPr>
      </w:pPr>
      <w:r w:rsidRPr="00B56F05">
        <w:rPr>
          <w:b/>
        </w:rPr>
        <w:t xml:space="preserve">V.1 </w:t>
      </w:r>
      <w:r w:rsidR="006D4584">
        <w:rPr>
          <w:b/>
        </w:rPr>
        <w:t>Survei pengguna dengan Kuesioner Online</w:t>
      </w:r>
    </w:p>
    <w:p w:rsidR="00D252E0" w:rsidRDefault="006D4584" w:rsidP="006D4584">
      <w:r>
        <w:t xml:space="preserve">As stated above, PAV systems are interactive systems, therefore usability is a key property of those systems </w:t>
      </w:r>
      <w:r>
        <w:fldChar w:fldCharType="begin"/>
      </w:r>
      <w:r>
        <w:instrText xml:space="preserve"> ADDIN ZOTERO_ITEM CSL_CITATION {"citationID":"2mv7nfcdgl","properties":{"formattedCitation":"{\\rtf (Urquiza-Fuentes and Vel\\uc0\\u225{}zquez-Iturbide, 2009)}","plainCitation":"(Urquiza-Fuentes and Velázquez-Iturbide, 2009)"},"citationItems":[{"id":614,"uris":["http://zotero.org/users/3978954/items/VP9WB3KD"],"uri":["http://zotero.org/users/3978954/items/VP9WB3KD"],"itemData":{"id":614,"type":"article-journal","title":"A Survey of Successful Evaluations of Program Visualization and Algorithm Animation Systems","container-title":"ACM Transactions on Computing Education","page":"1-21","volume":"9","issue":"2","source":"CrossRef","DOI":"10.1145/1538234.1538236","ISSN":"19466226","language":"en","author":[{"family":"Urquiza-Fuentes","given":"Jaime"},{"family":"Velázquez-Iturbide","given":"J. Ángel"}],"issued":{"date-parts":[["2009",6,1]]}}}],"schema":"https://github.com/citation-style-language/schema/raw/master/csl-citation.json"} </w:instrText>
      </w:r>
      <w:r>
        <w:fldChar w:fldCharType="separate"/>
      </w:r>
      <w:r w:rsidRPr="006D4584">
        <w:rPr>
          <w:rFonts w:ascii="Calibri" w:hAnsi="Calibri" w:cs="Times New Roman"/>
          <w:szCs w:val="24"/>
        </w:rPr>
        <w:t xml:space="preserve">(Urquiza-Fuentes and Velázquez-Iturbide, </w:t>
      </w:r>
      <w:r>
        <w:rPr>
          <w:rFonts w:ascii="Calibri" w:hAnsi="Calibri" w:cs="Times New Roman"/>
          <w:szCs w:val="24"/>
        </w:rPr>
        <w:t xml:space="preserve">p.3 </w:t>
      </w:r>
      <w:r w:rsidRPr="006D4584">
        <w:rPr>
          <w:rFonts w:ascii="Calibri" w:hAnsi="Calibri" w:cs="Times New Roman"/>
          <w:szCs w:val="24"/>
        </w:rPr>
        <w:t>2009)</w:t>
      </w:r>
      <w:r>
        <w:fldChar w:fldCharType="end"/>
      </w:r>
      <w:r>
        <w:t xml:space="preserve">. </w:t>
      </w:r>
    </w:p>
    <w:p w:rsidR="006D4584" w:rsidRDefault="006D4584" w:rsidP="006D4584"/>
    <w:p w:rsidR="006D4584" w:rsidRPr="006D4584" w:rsidRDefault="006D4584" w:rsidP="006D4584">
      <w:pPr>
        <w:rPr>
          <w:b/>
        </w:rPr>
      </w:pPr>
      <w:r w:rsidRPr="006D4584">
        <w:rPr>
          <w:b/>
        </w:rPr>
        <w:t>V.2 Analisis Hasil Kuesioner</w:t>
      </w:r>
    </w:p>
    <w:p w:rsidR="006D4584" w:rsidRDefault="006D4584" w:rsidP="006D4584"/>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Default="002B5FE9" w:rsidP="000322B8">
      <w:pPr>
        <w:rPr>
          <w:b/>
        </w:rPr>
      </w:pPr>
      <w:r w:rsidRPr="00B56F05">
        <w:rPr>
          <w:b/>
        </w:rPr>
        <w:t>VI.2 Saran</w:t>
      </w:r>
    </w:p>
    <w:p w:rsidR="006D1A95" w:rsidRDefault="006D1A95">
      <w:pPr>
        <w:rPr>
          <w:b/>
        </w:rPr>
      </w:pPr>
      <w:r>
        <w:rPr>
          <w:b/>
        </w:rPr>
        <w:br w:type="page"/>
      </w:r>
    </w:p>
    <w:p w:rsidR="006D1A95" w:rsidRDefault="006D1A95" w:rsidP="006D1A95">
      <w:pPr>
        <w:jc w:val="center"/>
        <w:rPr>
          <w:b/>
        </w:rPr>
      </w:pPr>
      <w:r>
        <w:rPr>
          <w:b/>
        </w:rPr>
        <w:lastRenderedPageBreak/>
        <w:t>Daftar Pustaka</w:t>
      </w:r>
    </w:p>
    <w:p w:rsidR="00133CA8" w:rsidRPr="00133CA8" w:rsidRDefault="006D1A95" w:rsidP="00133CA8">
      <w:pPr>
        <w:pStyle w:val="Bibliography"/>
        <w:rPr>
          <w:rFonts w:ascii="Calibri" w:hAnsi="Calibri"/>
        </w:rPr>
      </w:pPr>
      <w:r>
        <w:fldChar w:fldCharType="begin"/>
      </w:r>
      <w:r w:rsidR="006D4584">
        <w:instrText xml:space="preserve"> ADDIN ZOTERO_BIBL {"custom":[]} CSL_BIBLIOGRAPHY </w:instrText>
      </w:r>
      <w:r>
        <w:fldChar w:fldCharType="separate"/>
      </w:r>
      <w:r w:rsidR="00133CA8" w:rsidRPr="00133CA8">
        <w:rPr>
          <w:rFonts w:ascii="Calibri" w:hAnsi="Calibri"/>
        </w:rPr>
        <w:t xml:space="preserve">Cetin, I. and Andrews-Larson, C. (2016): Learning sorting algorithms through visualization construction, </w:t>
      </w:r>
      <w:r w:rsidR="00133CA8" w:rsidRPr="00133CA8">
        <w:rPr>
          <w:rFonts w:ascii="Calibri" w:hAnsi="Calibri"/>
          <w:i/>
          <w:iCs/>
        </w:rPr>
        <w:t>Comput. Sci. Educ.</w:t>
      </w:r>
      <w:r w:rsidR="00133CA8" w:rsidRPr="00133CA8">
        <w:rPr>
          <w:rFonts w:ascii="Calibri" w:hAnsi="Calibri"/>
        </w:rPr>
        <w:t xml:space="preserve">, </w:t>
      </w:r>
      <w:r w:rsidR="00133CA8" w:rsidRPr="00133CA8">
        <w:rPr>
          <w:rFonts w:ascii="Calibri" w:hAnsi="Calibri"/>
          <w:b/>
          <w:bCs/>
        </w:rPr>
        <w:t>26</w:t>
      </w:r>
      <w:r w:rsidR="00133CA8" w:rsidRPr="00133CA8">
        <w:rPr>
          <w:rFonts w:ascii="Calibri" w:hAnsi="Calibri"/>
        </w:rPr>
        <w:t>, 27–43.</w:t>
      </w:r>
    </w:p>
    <w:p w:rsidR="00133CA8" w:rsidRPr="00133CA8" w:rsidRDefault="00133CA8" w:rsidP="00133CA8">
      <w:pPr>
        <w:pStyle w:val="Bibliography"/>
        <w:rPr>
          <w:rFonts w:ascii="Calibri" w:hAnsi="Calibri"/>
        </w:rPr>
      </w:pPr>
      <w:r w:rsidRPr="00133CA8">
        <w:rPr>
          <w:rFonts w:ascii="Calibri" w:hAnsi="Calibri"/>
        </w:rPr>
        <w:t xml:space="preserve">Diehl, S. (2007): </w:t>
      </w:r>
      <w:r w:rsidRPr="00133CA8">
        <w:rPr>
          <w:rFonts w:ascii="Calibri" w:hAnsi="Calibri"/>
          <w:i/>
          <w:iCs/>
        </w:rPr>
        <w:t>Software visualization: visualizing the structure, behaviour, and evolution of software ; with 5 tables</w:t>
      </w:r>
      <w:r w:rsidRPr="00133CA8">
        <w:rPr>
          <w:rFonts w:ascii="Calibri" w:hAnsi="Calibri"/>
        </w:rPr>
        <w:t>, Berlin, Springer.</w:t>
      </w:r>
    </w:p>
    <w:p w:rsidR="00133CA8" w:rsidRPr="00133CA8" w:rsidRDefault="00133CA8" w:rsidP="00133CA8">
      <w:pPr>
        <w:pStyle w:val="Bibliography"/>
        <w:rPr>
          <w:rFonts w:ascii="Calibri" w:hAnsi="Calibri"/>
        </w:rPr>
      </w:pPr>
      <w:r w:rsidRPr="00133CA8">
        <w:rPr>
          <w:rFonts w:ascii="Calibri" w:hAnsi="Calibri"/>
        </w:rPr>
        <w:t xml:space="preserve">Gračanin, D., Matković, K. and Eltoweissy, M. (2005): Software visualization, </w:t>
      </w:r>
      <w:r w:rsidRPr="00133CA8">
        <w:rPr>
          <w:rFonts w:ascii="Calibri" w:hAnsi="Calibri"/>
          <w:i/>
          <w:iCs/>
        </w:rPr>
        <w:t>Innov. Syst. Softw. Eng.</w:t>
      </w:r>
      <w:r w:rsidRPr="00133CA8">
        <w:rPr>
          <w:rFonts w:ascii="Calibri" w:hAnsi="Calibri"/>
        </w:rPr>
        <w:t xml:space="preserve">, </w:t>
      </w:r>
      <w:r w:rsidRPr="00133CA8">
        <w:rPr>
          <w:rFonts w:ascii="Calibri" w:hAnsi="Calibri"/>
          <w:b/>
          <w:bCs/>
        </w:rPr>
        <w:t>1</w:t>
      </w:r>
      <w:r w:rsidRPr="00133CA8">
        <w:rPr>
          <w:rFonts w:ascii="Calibri" w:hAnsi="Calibri"/>
        </w:rPr>
        <w:t>, 221–230.</w:t>
      </w:r>
    </w:p>
    <w:p w:rsidR="00133CA8" w:rsidRPr="00133CA8" w:rsidRDefault="00133CA8" w:rsidP="00133CA8">
      <w:pPr>
        <w:pStyle w:val="Bibliography"/>
        <w:rPr>
          <w:rFonts w:ascii="Calibri" w:hAnsi="Calibri"/>
        </w:rPr>
      </w:pPr>
      <w:r w:rsidRPr="00133CA8">
        <w:rPr>
          <w:rFonts w:ascii="Calibri" w:hAnsi="Calibri"/>
        </w:rPr>
        <w:t xml:space="preserve">Guo, P.J. (2013): Online python tutor: embeddable web-based program visualization for cs education, </w:t>
      </w:r>
      <w:r w:rsidRPr="00133CA8">
        <w:rPr>
          <w:rFonts w:ascii="Calibri" w:hAnsi="Calibri"/>
          <w:i/>
          <w:iCs/>
        </w:rPr>
        <w:t>Proceeding of the 44th ACM technical symposium on Computer science education</w:t>
      </w:r>
      <w:r w:rsidRPr="00133CA8">
        <w:rPr>
          <w:rFonts w:ascii="Calibri" w:hAnsi="Calibri"/>
        </w:rPr>
        <w:t>, ACM, 579–584,  diperoleh melalui situs internet: http://dl.acm.org/citation.cfm?id=2445368 (accessed 20 July 2016).</w:t>
      </w:r>
    </w:p>
    <w:p w:rsidR="00133CA8" w:rsidRPr="00133CA8" w:rsidRDefault="00133CA8" w:rsidP="00133CA8">
      <w:pPr>
        <w:pStyle w:val="Bibliography"/>
        <w:rPr>
          <w:rFonts w:ascii="Calibri" w:hAnsi="Calibri"/>
        </w:rPr>
      </w:pPr>
      <w:r w:rsidRPr="00133CA8">
        <w:rPr>
          <w:rFonts w:ascii="Calibri" w:hAnsi="Calibri"/>
        </w:rPr>
        <w:t xml:space="preserve">Sorva, J. (2012): </w:t>
      </w:r>
      <w:r w:rsidRPr="00133CA8">
        <w:rPr>
          <w:rFonts w:ascii="Calibri" w:hAnsi="Calibri"/>
          <w:i/>
          <w:iCs/>
        </w:rPr>
        <w:t>Visual program simulation in introductory programming education</w:t>
      </w:r>
      <w:r w:rsidRPr="00133CA8">
        <w:rPr>
          <w:rFonts w:ascii="Calibri" w:hAnsi="Calibri"/>
        </w:rPr>
        <w:t>, Aalto University publication series Doctoral dissertations, Espoo, Aalto Univ. School of Science.</w:t>
      </w:r>
    </w:p>
    <w:p w:rsidR="00133CA8" w:rsidRPr="00133CA8" w:rsidRDefault="00133CA8" w:rsidP="00133CA8">
      <w:pPr>
        <w:pStyle w:val="Bibliography"/>
        <w:rPr>
          <w:rFonts w:ascii="Calibri" w:hAnsi="Calibri"/>
        </w:rPr>
      </w:pPr>
      <w:r w:rsidRPr="00133CA8">
        <w:rPr>
          <w:rFonts w:ascii="Calibri" w:hAnsi="Calibri"/>
        </w:rPr>
        <w:t xml:space="preserve">Sorva, J., Karavirta, V. and Malmi, L. (2013): A review of generic program visualization systems for introductory programming education, </w:t>
      </w:r>
      <w:r w:rsidRPr="00133CA8">
        <w:rPr>
          <w:rFonts w:ascii="Calibri" w:hAnsi="Calibri"/>
          <w:i/>
          <w:iCs/>
        </w:rPr>
        <w:t>ACM Trans. Comput. Educ. TOCE</w:t>
      </w:r>
      <w:r w:rsidRPr="00133CA8">
        <w:rPr>
          <w:rFonts w:ascii="Calibri" w:hAnsi="Calibri"/>
        </w:rPr>
        <w:t xml:space="preserve">, </w:t>
      </w:r>
      <w:r w:rsidRPr="00133CA8">
        <w:rPr>
          <w:rFonts w:ascii="Calibri" w:hAnsi="Calibri"/>
          <w:b/>
          <w:bCs/>
        </w:rPr>
        <w:t>13</w:t>
      </w:r>
      <w:r w:rsidRPr="00133CA8">
        <w:rPr>
          <w:rFonts w:ascii="Calibri" w:hAnsi="Calibri"/>
        </w:rPr>
        <w:t>, 15.</w:t>
      </w:r>
    </w:p>
    <w:p w:rsidR="00133CA8" w:rsidRPr="00133CA8" w:rsidRDefault="00133CA8" w:rsidP="00133CA8">
      <w:pPr>
        <w:pStyle w:val="Bibliography"/>
        <w:rPr>
          <w:rFonts w:ascii="Calibri" w:hAnsi="Calibri"/>
        </w:rPr>
      </w:pPr>
      <w:r w:rsidRPr="00133CA8">
        <w:rPr>
          <w:rFonts w:ascii="Calibri" w:hAnsi="Calibri"/>
        </w:rPr>
        <w:t>Thompson, E., Luxton-Reilly, A., Whalley, J.L., Hu, M. and Robbins, P. (2008): Bloom’s Taxonomy for CS Assessment, ACE ’08, Wollongong, NSW, Australia, Australian Computer Society, Inc., 155–161,  diperoleh melalui situs internet: https://dl.acm.org/citation.cfm?id=1379265.</w:t>
      </w:r>
    </w:p>
    <w:p w:rsidR="00133CA8" w:rsidRPr="00133CA8" w:rsidRDefault="00133CA8" w:rsidP="00133CA8">
      <w:pPr>
        <w:pStyle w:val="Bibliography"/>
        <w:rPr>
          <w:rFonts w:ascii="Calibri" w:hAnsi="Calibri"/>
        </w:rPr>
      </w:pPr>
      <w:r w:rsidRPr="00133CA8">
        <w:rPr>
          <w:rFonts w:ascii="Calibri" w:hAnsi="Calibri"/>
        </w:rPr>
        <w:t xml:space="preserve">Urquiza-Fuentes, J. and Velázquez-Iturbide, J.Á. (2009): A Survey of Successful Evaluations of Program Visualization and Algorithm Animation Systems, </w:t>
      </w:r>
      <w:r w:rsidRPr="00133CA8">
        <w:rPr>
          <w:rFonts w:ascii="Calibri" w:hAnsi="Calibri"/>
          <w:i/>
          <w:iCs/>
        </w:rPr>
        <w:t>ACM Trans. Comput. Educ.</w:t>
      </w:r>
      <w:r w:rsidRPr="00133CA8">
        <w:rPr>
          <w:rFonts w:ascii="Calibri" w:hAnsi="Calibri"/>
        </w:rPr>
        <w:t xml:space="preserve">, </w:t>
      </w:r>
      <w:r w:rsidRPr="00133CA8">
        <w:rPr>
          <w:rFonts w:ascii="Calibri" w:hAnsi="Calibri"/>
          <w:b/>
          <w:bCs/>
        </w:rPr>
        <w:t>9</w:t>
      </w:r>
      <w:r w:rsidRPr="00133CA8">
        <w:rPr>
          <w:rFonts w:ascii="Calibri" w:hAnsi="Calibri"/>
        </w:rPr>
        <w:t>, 1–21.</w:t>
      </w:r>
    </w:p>
    <w:p w:rsidR="00133CA8" w:rsidRPr="00133CA8" w:rsidRDefault="00133CA8" w:rsidP="00133CA8">
      <w:pPr>
        <w:pStyle w:val="Bibliography"/>
        <w:rPr>
          <w:rFonts w:ascii="Calibri" w:hAnsi="Calibri"/>
        </w:rPr>
      </w:pPr>
      <w:r w:rsidRPr="00133CA8">
        <w:rPr>
          <w:rFonts w:ascii="Calibri" w:hAnsi="Calibri"/>
        </w:rPr>
        <w:t xml:space="preserve">Ware, C. (2004): </w:t>
      </w:r>
      <w:r w:rsidRPr="00133CA8">
        <w:rPr>
          <w:rFonts w:ascii="Calibri" w:hAnsi="Calibri"/>
          <w:i/>
          <w:iCs/>
        </w:rPr>
        <w:t>Information visualization: perception for design, 2nd edition</w:t>
      </w:r>
      <w:r w:rsidRPr="00133CA8">
        <w:rPr>
          <w:rFonts w:ascii="Calibri" w:hAnsi="Calibri"/>
        </w:rPr>
        <w:t>, 2nd edition, San Francisco, Kanada, Elsevier Inc.</w:t>
      </w:r>
    </w:p>
    <w:p w:rsidR="006D1A95" w:rsidRPr="006D1A95" w:rsidRDefault="006D1A95" w:rsidP="000322B8">
      <w:r>
        <w:fldChar w:fldCharType="end"/>
      </w:r>
    </w:p>
    <w:sectPr w:rsidR="006D1A95" w:rsidRPr="006D1A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889" w:rsidRDefault="00B01889" w:rsidP="007252FF">
      <w:pPr>
        <w:spacing w:after="0" w:line="240" w:lineRule="auto"/>
      </w:pPr>
      <w:r>
        <w:separator/>
      </w:r>
    </w:p>
  </w:endnote>
  <w:endnote w:type="continuationSeparator" w:id="0">
    <w:p w:rsidR="00B01889" w:rsidRDefault="00B01889"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889" w:rsidRDefault="00B01889" w:rsidP="007252FF">
      <w:pPr>
        <w:spacing w:after="0" w:line="240" w:lineRule="auto"/>
      </w:pPr>
      <w:r>
        <w:separator/>
      </w:r>
    </w:p>
  </w:footnote>
  <w:footnote w:type="continuationSeparator" w:id="0">
    <w:p w:rsidR="00B01889" w:rsidRDefault="00B01889"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317C3C"/>
    <w:multiLevelType w:val="hybridMultilevel"/>
    <w:tmpl w:val="E354B2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0123"/>
    <w:rsid w:val="0000194F"/>
    <w:rsid w:val="00030263"/>
    <w:rsid w:val="000322B8"/>
    <w:rsid w:val="00032948"/>
    <w:rsid w:val="00032A0B"/>
    <w:rsid w:val="00054D3D"/>
    <w:rsid w:val="00070CCA"/>
    <w:rsid w:val="000732B8"/>
    <w:rsid w:val="000A3FF8"/>
    <w:rsid w:val="000C1DD9"/>
    <w:rsid w:val="000C4F54"/>
    <w:rsid w:val="000C6845"/>
    <w:rsid w:val="000D3BBD"/>
    <w:rsid w:val="000D6133"/>
    <w:rsid w:val="000D6462"/>
    <w:rsid w:val="000F222D"/>
    <w:rsid w:val="00115093"/>
    <w:rsid w:val="00126894"/>
    <w:rsid w:val="00127CFB"/>
    <w:rsid w:val="00133CA8"/>
    <w:rsid w:val="001651BC"/>
    <w:rsid w:val="00171017"/>
    <w:rsid w:val="00172D60"/>
    <w:rsid w:val="00181FEA"/>
    <w:rsid w:val="00190690"/>
    <w:rsid w:val="001A7D04"/>
    <w:rsid w:val="001C208C"/>
    <w:rsid w:val="001F4C5D"/>
    <w:rsid w:val="00225DC5"/>
    <w:rsid w:val="00226400"/>
    <w:rsid w:val="00237002"/>
    <w:rsid w:val="0024110A"/>
    <w:rsid w:val="00246858"/>
    <w:rsid w:val="00257E2B"/>
    <w:rsid w:val="0027178F"/>
    <w:rsid w:val="002B374D"/>
    <w:rsid w:val="002B5FE9"/>
    <w:rsid w:val="002B797C"/>
    <w:rsid w:val="002C2D26"/>
    <w:rsid w:val="002D6F8A"/>
    <w:rsid w:val="002E6023"/>
    <w:rsid w:val="00315C2A"/>
    <w:rsid w:val="003341C0"/>
    <w:rsid w:val="003428E4"/>
    <w:rsid w:val="003466C8"/>
    <w:rsid w:val="00346764"/>
    <w:rsid w:val="00347153"/>
    <w:rsid w:val="00354C6B"/>
    <w:rsid w:val="00372C16"/>
    <w:rsid w:val="003752CE"/>
    <w:rsid w:val="00380E6E"/>
    <w:rsid w:val="00386364"/>
    <w:rsid w:val="003963F1"/>
    <w:rsid w:val="003A3FA0"/>
    <w:rsid w:val="003B6DCC"/>
    <w:rsid w:val="003B7795"/>
    <w:rsid w:val="003D2575"/>
    <w:rsid w:val="00403CBE"/>
    <w:rsid w:val="004260F3"/>
    <w:rsid w:val="00445307"/>
    <w:rsid w:val="004510D5"/>
    <w:rsid w:val="004534C8"/>
    <w:rsid w:val="00467F0B"/>
    <w:rsid w:val="00475C85"/>
    <w:rsid w:val="004A456E"/>
    <w:rsid w:val="004B4853"/>
    <w:rsid w:val="004B7821"/>
    <w:rsid w:val="004D2766"/>
    <w:rsid w:val="004E4D30"/>
    <w:rsid w:val="00502E43"/>
    <w:rsid w:val="00521BF0"/>
    <w:rsid w:val="005546C9"/>
    <w:rsid w:val="00572DAE"/>
    <w:rsid w:val="00582703"/>
    <w:rsid w:val="00595AB7"/>
    <w:rsid w:val="005B3E31"/>
    <w:rsid w:val="005B4E55"/>
    <w:rsid w:val="005D700A"/>
    <w:rsid w:val="005E233C"/>
    <w:rsid w:val="005E4EA3"/>
    <w:rsid w:val="005F674F"/>
    <w:rsid w:val="00600B06"/>
    <w:rsid w:val="0061289F"/>
    <w:rsid w:val="0061721A"/>
    <w:rsid w:val="00620BB4"/>
    <w:rsid w:val="00623ADD"/>
    <w:rsid w:val="00644C79"/>
    <w:rsid w:val="00666FBF"/>
    <w:rsid w:val="00671834"/>
    <w:rsid w:val="00676DCB"/>
    <w:rsid w:val="0068086C"/>
    <w:rsid w:val="00682782"/>
    <w:rsid w:val="00690A74"/>
    <w:rsid w:val="006959DE"/>
    <w:rsid w:val="006A39EF"/>
    <w:rsid w:val="006C5689"/>
    <w:rsid w:val="006D175F"/>
    <w:rsid w:val="006D1A95"/>
    <w:rsid w:val="006D4584"/>
    <w:rsid w:val="006F0993"/>
    <w:rsid w:val="00705C80"/>
    <w:rsid w:val="007252FF"/>
    <w:rsid w:val="00726C48"/>
    <w:rsid w:val="007356C7"/>
    <w:rsid w:val="00736F88"/>
    <w:rsid w:val="00760CF6"/>
    <w:rsid w:val="00775850"/>
    <w:rsid w:val="00786896"/>
    <w:rsid w:val="00791763"/>
    <w:rsid w:val="007A4E00"/>
    <w:rsid w:val="007B29BF"/>
    <w:rsid w:val="007B3AD0"/>
    <w:rsid w:val="007B45E5"/>
    <w:rsid w:val="007D1F57"/>
    <w:rsid w:val="0081610A"/>
    <w:rsid w:val="008243EC"/>
    <w:rsid w:val="008461BB"/>
    <w:rsid w:val="00852DBC"/>
    <w:rsid w:val="00876B0C"/>
    <w:rsid w:val="0089184D"/>
    <w:rsid w:val="008A294D"/>
    <w:rsid w:val="008B2E9B"/>
    <w:rsid w:val="008C5417"/>
    <w:rsid w:val="008E2A2B"/>
    <w:rsid w:val="008E4360"/>
    <w:rsid w:val="00904891"/>
    <w:rsid w:val="00922898"/>
    <w:rsid w:val="00925331"/>
    <w:rsid w:val="00931EC1"/>
    <w:rsid w:val="009375FC"/>
    <w:rsid w:val="0097182C"/>
    <w:rsid w:val="00983CC4"/>
    <w:rsid w:val="0098515A"/>
    <w:rsid w:val="00991B80"/>
    <w:rsid w:val="009A241C"/>
    <w:rsid w:val="009A49F7"/>
    <w:rsid w:val="009C1F0D"/>
    <w:rsid w:val="009E019D"/>
    <w:rsid w:val="009F310E"/>
    <w:rsid w:val="009F3394"/>
    <w:rsid w:val="00A24C25"/>
    <w:rsid w:val="00A36DD5"/>
    <w:rsid w:val="00A65FFA"/>
    <w:rsid w:val="00A72723"/>
    <w:rsid w:val="00AA333D"/>
    <w:rsid w:val="00AA73CC"/>
    <w:rsid w:val="00AD24AD"/>
    <w:rsid w:val="00AD3D2F"/>
    <w:rsid w:val="00AE3D3D"/>
    <w:rsid w:val="00AF7B48"/>
    <w:rsid w:val="00B00E56"/>
    <w:rsid w:val="00B01889"/>
    <w:rsid w:val="00B0223B"/>
    <w:rsid w:val="00B31A45"/>
    <w:rsid w:val="00B32C23"/>
    <w:rsid w:val="00B442F6"/>
    <w:rsid w:val="00B50B77"/>
    <w:rsid w:val="00B524DA"/>
    <w:rsid w:val="00B56BC5"/>
    <w:rsid w:val="00B56F05"/>
    <w:rsid w:val="00B63BDA"/>
    <w:rsid w:val="00B814E1"/>
    <w:rsid w:val="00BC2F49"/>
    <w:rsid w:val="00BD6556"/>
    <w:rsid w:val="00BF0B66"/>
    <w:rsid w:val="00C06C75"/>
    <w:rsid w:val="00C123EC"/>
    <w:rsid w:val="00C2040C"/>
    <w:rsid w:val="00C45A6C"/>
    <w:rsid w:val="00C61E21"/>
    <w:rsid w:val="00C65F9D"/>
    <w:rsid w:val="00C820A9"/>
    <w:rsid w:val="00C976B6"/>
    <w:rsid w:val="00CB2999"/>
    <w:rsid w:val="00CC5DD0"/>
    <w:rsid w:val="00CE5D94"/>
    <w:rsid w:val="00D252E0"/>
    <w:rsid w:val="00D3075C"/>
    <w:rsid w:val="00D32A8E"/>
    <w:rsid w:val="00D34796"/>
    <w:rsid w:val="00D43FE6"/>
    <w:rsid w:val="00D65A6E"/>
    <w:rsid w:val="00D75378"/>
    <w:rsid w:val="00D90008"/>
    <w:rsid w:val="00DC5E87"/>
    <w:rsid w:val="00DE2423"/>
    <w:rsid w:val="00DE64F6"/>
    <w:rsid w:val="00DF125D"/>
    <w:rsid w:val="00E019A0"/>
    <w:rsid w:val="00E055B9"/>
    <w:rsid w:val="00E17A11"/>
    <w:rsid w:val="00E24632"/>
    <w:rsid w:val="00E3189C"/>
    <w:rsid w:val="00E33D96"/>
    <w:rsid w:val="00E35395"/>
    <w:rsid w:val="00E471CC"/>
    <w:rsid w:val="00E653DB"/>
    <w:rsid w:val="00E701D8"/>
    <w:rsid w:val="00E81218"/>
    <w:rsid w:val="00E86345"/>
    <w:rsid w:val="00E86D45"/>
    <w:rsid w:val="00EB1988"/>
    <w:rsid w:val="00EB4D66"/>
    <w:rsid w:val="00EB76E5"/>
    <w:rsid w:val="00EC0FA4"/>
    <w:rsid w:val="00EC460F"/>
    <w:rsid w:val="00EF1314"/>
    <w:rsid w:val="00F00CE5"/>
    <w:rsid w:val="00F02F15"/>
    <w:rsid w:val="00F03387"/>
    <w:rsid w:val="00F13777"/>
    <w:rsid w:val="00F27235"/>
    <w:rsid w:val="00F30231"/>
    <w:rsid w:val="00F32AFB"/>
    <w:rsid w:val="00F51420"/>
    <w:rsid w:val="00F53EF9"/>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37D4"/>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 w:type="paragraph" w:styleId="Bibliography">
    <w:name w:val="Bibliography"/>
    <w:basedOn w:val="Normal"/>
    <w:next w:val="Normal"/>
    <w:uiPriority w:val="37"/>
    <w:unhideWhenUsed/>
    <w:rsid w:val="006D1A9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10</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124</cp:revision>
  <cp:lastPrinted>2017-09-18T00:07:00Z</cp:lastPrinted>
  <dcterms:created xsi:type="dcterms:W3CDTF">2017-01-27T09:41:00Z</dcterms:created>
  <dcterms:modified xsi:type="dcterms:W3CDTF">2018-03-25T07:57:00Z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id="LJm05hQU"/&gt;&lt;style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