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Calibri" w:cs="Calibri" w:eastAsia="Calibri" w:hAnsi="Calibri"/>
        </w:rPr>
      </w:pPr>
      <w:r w:rsidDel="00000000" w:rsidR="00000000" w:rsidRPr="00000000">
        <w:rPr>
          <w:rFonts w:ascii="Calibri" w:cs="Calibri" w:eastAsia="Calibri" w:hAnsi="Calibri"/>
          <w:b w:val="1"/>
          <w:bCs w:val="1"/>
          <w:sz w:val="32"/>
          <w:szCs w:val="32"/>
          <w:rtl w:val="0"/>
        </w:rPr>
        <w:t xml:space="preserve">NetGuard AI: A Lightweight Machine Learning-Based Network Monitoring and Intrusion Detection System</w:t>
      </w:r>
      <w:r w:rsidDel="00000000" w:rsidR="00000000" w:rsidRPr="00000000">
        <w:rPr>
          <w:rtl w:val="0"/>
        </w:rPr>
      </w:r>
    </w:p>
    <w:p w:rsidR="00000000" w:rsidDel="00000000" w:rsidP="00000000" w:rsidRDefault="00000000" w:rsidRPr="00000000" w14:paraId="00000002">
      <w:pPr>
        <w:rPr>
          <w:rFonts w:ascii="Calibri" w:cs="Calibri" w:eastAsia="Calibri" w:hAnsi="Calibri"/>
        </w:rPr>
      </w:pPr>
      <w:r w:rsidDel="00000000" w:rsidR="00000000" w:rsidRPr="00000000">
        <w:rPr>
          <w:rtl w:val="0"/>
        </w:rPr>
      </w:r>
    </w:p>
    <w:p w:rsidR="00000000" w:rsidDel="00000000" w:rsidP="00000000" w:rsidRDefault="00000000" w:rsidRPr="00000000" w14:paraId="00000003">
      <w:pPr>
        <w:jc w:val="center"/>
        <w:rPr>
          <w:rFonts w:ascii="Calibri" w:cs="Calibri" w:eastAsia="Calibri" w:hAnsi="Calibri"/>
        </w:rPr>
      </w:pPr>
      <w:r w:rsidDel="00000000" w:rsidR="00000000" w:rsidRPr="00000000">
        <w:rPr>
          <w:rFonts w:ascii="Calibri" w:cs="Calibri" w:eastAsia="Calibri" w:hAnsi="Calibri"/>
          <w:sz w:val="24"/>
          <w:szCs w:val="24"/>
          <w:rtl w:val="0"/>
        </w:rPr>
        <w:t xml:space="preserve">Final Group Project Report</w:t>
      </w:r>
      <w:r w:rsidDel="00000000" w:rsidR="00000000" w:rsidRPr="00000000">
        <w:rPr>
          <w:rtl w:val="0"/>
        </w:rPr>
      </w:r>
    </w:p>
    <w:p w:rsidR="00000000" w:rsidDel="00000000" w:rsidP="00000000" w:rsidRDefault="00000000" w:rsidRPr="00000000" w14:paraId="00000004">
      <w:pPr>
        <w:jc w:val="center"/>
        <w:rPr>
          <w:rFonts w:ascii="Calibri" w:cs="Calibri" w:eastAsia="Calibri" w:hAnsi="Calibri"/>
        </w:rPr>
      </w:pPr>
      <w:r w:rsidDel="00000000" w:rsidR="00000000" w:rsidRPr="00000000">
        <w:rPr>
          <w:rtl w:val="0"/>
        </w:rPr>
      </w:r>
    </w:p>
    <w:p w:rsidR="00000000" w:rsidDel="00000000" w:rsidP="00000000" w:rsidRDefault="00000000" w:rsidRPr="00000000" w14:paraId="00000005">
      <w:pPr>
        <w:jc w:val="center"/>
        <w:rPr>
          <w:rFonts w:ascii="Calibri" w:cs="Calibri" w:eastAsia="Calibri" w:hAnsi="Calibri"/>
        </w:rPr>
      </w:pPr>
      <w:r w:rsidDel="00000000" w:rsidR="00000000" w:rsidRPr="00000000">
        <w:rPr>
          <w:rFonts w:ascii="Calibri" w:cs="Calibri" w:eastAsia="Calibri" w:hAnsi="Calibri"/>
          <w:sz w:val="24"/>
          <w:szCs w:val="24"/>
          <w:rtl w:val="0"/>
        </w:rPr>
        <w:t xml:space="preserve">Team: Cyber Experts</w:t>
      </w:r>
      <w:r w:rsidDel="00000000" w:rsidR="00000000" w:rsidRPr="00000000">
        <w:rPr>
          <w:rtl w:val="0"/>
        </w:rPr>
      </w:r>
    </w:p>
    <w:p w:rsidR="00000000" w:rsidDel="00000000" w:rsidP="00000000" w:rsidRDefault="00000000" w:rsidRPr="00000000" w14:paraId="00000006">
      <w:pPr>
        <w:jc w:val="center"/>
        <w:rPr>
          <w:rFonts w:ascii="Calibri" w:cs="Calibri" w:eastAsia="Calibri" w:hAnsi="Calibri"/>
        </w:rPr>
      </w:pPr>
      <w:r w:rsidDel="00000000" w:rsidR="00000000" w:rsidRPr="00000000">
        <w:rPr>
          <w:rFonts w:ascii="Calibri" w:cs="Calibri" w:eastAsia="Calibri" w:hAnsi="Calibri"/>
          <w:sz w:val="24"/>
          <w:szCs w:val="24"/>
          <w:rtl w:val="0"/>
        </w:rPr>
        <w:t xml:space="preserve">Institution: Humber Polytechnic</w:t>
      </w:r>
      <w:r w:rsidDel="00000000" w:rsidR="00000000" w:rsidRPr="00000000">
        <w:rPr>
          <w:rtl w:val="0"/>
        </w:rPr>
      </w:r>
    </w:p>
    <w:p w:rsidR="00000000" w:rsidDel="00000000" w:rsidP="00000000" w:rsidRDefault="00000000" w:rsidRPr="00000000" w14:paraId="00000007">
      <w:pPr>
        <w:jc w:val="center"/>
        <w:rPr>
          <w:rFonts w:ascii="Calibri" w:cs="Calibri" w:eastAsia="Calibri" w:hAnsi="Calibri"/>
        </w:rPr>
      </w:pPr>
      <w:r w:rsidDel="00000000" w:rsidR="00000000" w:rsidRPr="00000000">
        <w:rPr>
          <w:rFonts w:ascii="Calibri" w:cs="Calibri" w:eastAsia="Calibri" w:hAnsi="Calibri"/>
          <w:sz w:val="24"/>
          <w:szCs w:val="24"/>
          <w:rtl w:val="0"/>
        </w:rPr>
        <w:t xml:space="preserve">Course: Advanced Network Security - MCSC-6001-0NB</w:t>
      </w:r>
      <w:r w:rsidDel="00000000" w:rsidR="00000000" w:rsidRPr="00000000">
        <w:rPr>
          <w:rtl w:val="0"/>
        </w:rPr>
      </w:r>
    </w:p>
    <w:p w:rsidR="00000000" w:rsidDel="00000000" w:rsidP="00000000" w:rsidRDefault="00000000" w:rsidRPr="00000000" w14:paraId="00000008">
      <w:pPr>
        <w:jc w:val="center"/>
        <w:rPr>
          <w:rFonts w:ascii="Calibri" w:cs="Calibri" w:eastAsia="Calibri" w:hAnsi="Calibri"/>
        </w:rPr>
      </w:pPr>
      <w:r w:rsidDel="00000000" w:rsidR="00000000" w:rsidRPr="00000000">
        <w:rPr>
          <w:rFonts w:ascii="Calibri" w:cs="Calibri" w:eastAsia="Calibri" w:hAnsi="Calibri"/>
          <w:sz w:val="24"/>
          <w:szCs w:val="24"/>
          <w:rtl w:val="0"/>
        </w:rPr>
        <w:t xml:space="preserve">Instructor: Ahmed Al-Ani</w:t>
      </w:r>
      <w:r w:rsidDel="00000000" w:rsidR="00000000" w:rsidRPr="00000000">
        <w:rPr>
          <w:rtl w:val="0"/>
        </w:rPr>
      </w:r>
    </w:p>
    <w:p w:rsidR="00000000" w:rsidDel="00000000" w:rsidP="00000000" w:rsidRDefault="00000000" w:rsidRPr="00000000" w14:paraId="00000009">
      <w:pPr>
        <w:jc w:val="center"/>
        <w:rPr>
          <w:rFonts w:ascii="Calibri" w:cs="Calibri" w:eastAsia="Calibri" w:hAnsi="Calibri"/>
        </w:rPr>
      </w:pPr>
      <w:r w:rsidDel="00000000" w:rsidR="00000000" w:rsidRPr="00000000">
        <w:rPr>
          <w:rFonts w:ascii="Calibri" w:cs="Calibri" w:eastAsia="Calibri" w:hAnsi="Calibri"/>
          <w:sz w:val="24"/>
          <w:szCs w:val="24"/>
          <w:rtl w:val="0"/>
        </w:rPr>
        <w:t xml:space="preserve">Date: June 2026</w:t>
      </w:r>
      <w:r w:rsidDel="00000000" w:rsidR="00000000" w:rsidRPr="00000000">
        <w:rPr>
          <w:rtl w:val="0"/>
        </w:rPr>
      </w:r>
    </w:p>
    <w:p w:rsidR="00000000" w:rsidDel="00000000" w:rsidP="00000000" w:rsidRDefault="00000000" w:rsidRPr="00000000" w14:paraId="0000000A">
      <w:pPr>
        <w:rPr>
          <w:rFonts w:ascii="Calibri" w:cs="Calibri" w:eastAsia="Calibri" w:hAnsi="Calibri"/>
        </w:rPr>
      </w:pPr>
      <w:r w:rsidDel="00000000" w:rsidR="00000000" w:rsidRPr="00000000">
        <w:br w:type="page"/>
      </w:r>
      <w:r w:rsidDel="00000000" w:rsidR="00000000" w:rsidRPr="00000000">
        <w:rPr>
          <w:rtl w:val="0"/>
        </w:rPr>
      </w:r>
    </w:p>
    <w:p w:rsidR="00000000" w:rsidDel="00000000" w:rsidP="00000000" w:rsidRDefault="00000000" w:rsidRPr="00000000" w14:paraId="0000000B">
      <w:pPr>
        <w:pStyle w:val="Heading1"/>
        <w:rPr/>
      </w:pPr>
      <w:r w:rsidDel="00000000" w:rsidR="00000000" w:rsidRPr="00000000">
        <w:rPr>
          <w:rtl w:val="0"/>
        </w:rPr>
        <w:t xml:space="preserve">Abstract</w:t>
      </w:r>
    </w:p>
    <w:p w:rsidR="00000000" w:rsidDel="00000000" w:rsidP="00000000" w:rsidRDefault="00000000" w:rsidRPr="00000000" w14:paraId="0000000C">
      <w:pPr>
        <w:spacing w:after="120" w:line="276" w:lineRule="auto"/>
        <w:rPr>
          <w:rFonts w:ascii="Calibri" w:cs="Calibri" w:eastAsia="Calibri" w:hAnsi="Calibri"/>
        </w:rPr>
      </w:pPr>
      <w:r w:rsidDel="00000000" w:rsidR="00000000" w:rsidRPr="00000000">
        <w:rPr>
          <w:rFonts w:ascii="Calibri" w:cs="Calibri" w:eastAsia="Calibri" w:hAnsi="Calibri"/>
          <w:i w:val="0"/>
          <w:iCs w:val="0"/>
          <w:sz w:val="24"/>
          <w:szCs w:val="24"/>
          <w:rtl w:val="0"/>
        </w:rPr>
        <w:t>Modern networks are exposed to threats such as port scanning, denial-of-service (DoS) attacks, and anomalous traffic patterns. Traditional signature-based intrusion detection systems (IDS) require frequent updates and struggle with unknown or behavioral attacks (Garcia-Teodoro et al., 2009). This report presents NetGuard AI, a lightweight IDS designed for educational and small-scale environments. The system combines a Random Forest classifier (Breiman, 2001) trained on NSL-KDD (Tavallaee et al., 2009) with rule-based detection for DoS and port-scan patterns. Traffic is ingested via a live packet sniffer built with Scapy (Biondi, n.d.) or a REST API, processed by a Node.js/Express backend (OpenJS Foundation, n.d.-a), scored by a FastAPI ML service (Ramírez, n.d.), stored in PostgreSQL (PostgreSQL Global Development Group, n.d.), and visualized in a multi-page React dashboard (Meta Platforms, Inc., n.d.). On the official NSL-KDD test set (KDDTest+, 22,544 flows), the model achieved 77.2% accuracy, 96.6% precision, 62.2% recall, and 75.7% F1-score for suspicious traffic. Lab testing with curl, hping3, and nmap demonstrated reproducible detection and alert generation. NetGuard AI meets the objectives defined in the group proposal (Cyber Experts, 2025) and provides a practical platform for teaching network security and machine learning.</w:t>
      </w:r>
      <w:r w:rsidDel="00000000" w:rsidR="00000000" w:rsidRPr="00000000">
        <w:rPr>
          <w:rtl w:val="0"/>
        </w:rPr>
      </w:r>
    </w:p>
    <w:p w:rsidR="00000000" w:rsidDel="00000000" w:rsidP="00000000" w:rsidRDefault="00000000" w:rsidRPr="00000000" w14:paraId="0000000D">
      <w:pPr>
        <w:spacing w:after="120" w:line="276" w:lineRule="auto"/>
        <w:rPr>
          <w:rFonts w:ascii="Calibri" w:cs="Calibri" w:eastAsia="Calibri" w:hAnsi="Calibri"/>
        </w:rPr>
      </w:pPr>
      <w:r w:rsidDel="00000000" w:rsidR="00000000" w:rsidRPr="00000000">
        <w:rPr>
          <w:rFonts w:ascii="Calibri" w:cs="Calibri" w:eastAsia="Calibri" w:hAnsi="Calibri"/>
          <w:i w:val="1"/>
          <w:iCs w:val="1"/>
          <w:sz w:val="24"/>
          <w:szCs w:val="24"/>
          <w:rtl w:val="0"/>
        </w:rPr>
        <w:t xml:space="preserve">Keywords: intrusion detection, network monitoring, machine learning, Random Forest, NSL-KDD, anomaly detection</w:t>
      </w:r>
      <w:r w:rsidDel="00000000" w:rsidR="00000000" w:rsidRPr="00000000">
        <w:rPr>
          <w:rtl w:val="0"/>
        </w:rPr>
      </w:r>
    </w:p>
    <w:p w:rsidR="00000000" w:rsidDel="00000000" w:rsidP="00000000" w:rsidRDefault="00000000" w:rsidRPr="00000000" w14:paraId="0000000E">
      <w:pPr>
        <w:pStyle w:val="Heading1"/>
        <w:rPr/>
      </w:pPr>
      <w:r w:rsidDel="00000000" w:rsidR="00000000" w:rsidRPr="00000000">
        <w:rPr>
          <w:rtl w:val="0"/>
        </w:rPr>
        <w:t xml:space="preserve">1. Introduction</w:t>
      </w:r>
    </w:p>
    <w:p w:rsidR="00000000" w:rsidDel="00000000" w:rsidP="00000000" w:rsidRDefault="00000000" w:rsidRPr="00000000" w14:paraId="0000000F">
      <w:pPr>
        <w:spacing w:after="120" w:line="276" w:lineRule="auto"/>
        <w:rPr>
          <w:rFonts w:ascii="Calibri" w:cs="Calibri" w:eastAsia="Calibri" w:hAnsi="Calibri"/>
        </w:rPr>
      </w:pPr>
      <w:r w:rsidDel="00000000" w:rsidR="00000000" w:rsidRPr="00000000">
        <w:rPr>
          <w:rFonts w:ascii="Calibri" w:cs="Calibri" w:eastAsia="Calibri" w:hAnsi="Calibri"/>
          <w:i w:val="0"/>
          <w:iCs w:val="0"/>
          <w:sz w:val="24"/>
          <w:szCs w:val="24"/>
          <w:rtl w:val="0"/>
        </w:rPr>
        <w:t xml:space="preserve">Network traffic continues to grow in volume and complexity. Organizations and educational labs face unauthorized access attempts, reconnaissance activity such as port scanning, and resource exhaustion attacks including DoS (Garcia-Teodoro et al., 2009). Commercial intrusion detection platforms offer comprehensive capabilities but are often costly and difficult to deploy in classroom settings.</w:t>
      </w:r>
      <w:r w:rsidDel="00000000" w:rsidR="00000000" w:rsidRPr="00000000">
        <w:rPr>
          <w:rtl w:val="0"/>
        </w:rPr>
      </w:r>
    </w:p>
    <w:p w:rsidR="00000000" w:rsidDel="00000000" w:rsidP="00000000" w:rsidRDefault="00000000" w:rsidRPr="00000000" w14:paraId="00000010">
      <w:pPr>
        <w:spacing w:after="120" w:line="276" w:lineRule="auto"/>
        <w:rPr>
          <w:rFonts w:ascii="Calibri" w:cs="Calibri" w:eastAsia="Calibri" w:hAnsi="Calibri"/>
        </w:rPr>
      </w:pPr>
      <w:r w:rsidDel="00000000" w:rsidR="00000000" w:rsidRPr="00000000">
        <w:rPr>
          <w:rFonts w:ascii="Calibri" w:cs="Calibri" w:eastAsia="Calibri" w:hAnsi="Calibri"/>
          <w:i w:val="0"/>
          <w:iCs w:val="0"/>
          <w:sz w:val="24"/>
          <w:szCs w:val="24"/>
          <w:rtl w:val="0"/>
        </w:rPr>
        <w:t xml:space="preserve">NetGuard AI addresses this gap by delivering an end-to-end IDS pipeline that is affordable, modular, and suitable for hands-on learning. The system:</w:t>
      </w:r>
      <w:r w:rsidDel="00000000" w:rsidR="00000000" w:rsidRPr="00000000">
        <w:rPr>
          <w:rtl w:val="0"/>
        </w:rPr>
      </w:r>
    </w:p>
    <w:p w:rsidR="00000000" w:rsidDel="00000000" w:rsidP="00000000" w:rsidRDefault="00000000" w:rsidRPr="00000000" w14:paraId="0000001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000000"/>
          <w:sz w:val="24"/>
          <w:szCs w:val="24"/>
          <w:u w:val="none"/>
          <w:shd w:fill="auto" w:val="clear"/>
          <w:vertAlign w:val="baseline"/>
          <w:rtl w:val="0"/>
        </w:rPr>
        <w:t xml:space="preserve">Collects network traffic through live capture or manual API submission</w:t>
      </w:r>
      <w:r w:rsidDel="00000000" w:rsidR="00000000" w:rsidRPr="00000000">
        <w:rPr>
          <w:rtl w:val="0"/>
        </w:rPr>
      </w:r>
    </w:p>
    <w:p w:rsidR="00000000" w:rsidDel="00000000" w:rsidP="00000000" w:rsidRDefault="00000000" w:rsidRPr="00000000" w14:paraId="0000001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000000"/>
          <w:sz w:val="24"/>
          <w:szCs w:val="24"/>
          <w:u w:val="none"/>
          <w:shd w:fill="auto" w:val="clear"/>
          <w:vertAlign w:val="baseline"/>
          <w:rtl w:val="0"/>
        </w:rPr>
        <w:t xml:space="preserve">Extracts flow-level features aligned with the NSL-KDD schema (Tavallaee et al., 2009)</w:t>
      </w:r>
      <w:r w:rsidDel="00000000" w:rsidR="00000000" w:rsidRPr="00000000">
        <w:rPr>
          <w:rtl w:val="0"/>
        </w:rPr>
      </w:r>
    </w:p>
    <w:p w:rsidR="00000000" w:rsidDel="00000000" w:rsidP="00000000" w:rsidRDefault="00000000" w:rsidRPr="00000000" w14:paraId="0000001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000000"/>
          <w:sz w:val="24"/>
          <w:szCs w:val="24"/>
          <w:u w:val="none"/>
          <w:shd w:fill="auto" w:val="clear"/>
          <w:vertAlign w:val="baseline"/>
          <w:rtl w:val="0"/>
        </w:rPr>
        <w:t xml:space="preserve">Classifies each flow as Normal or Suspicious using rules and machine learning</w:t>
      </w:r>
      <w:r w:rsidDel="00000000" w:rsidR="00000000" w:rsidRPr="00000000">
        <w:rPr>
          <w:rtl w:val="0"/>
        </w:rPr>
      </w:r>
    </w:p>
    <w:p w:rsidR="00000000" w:rsidDel="00000000" w:rsidP="00000000" w:rsidRDefault="00000000" w:rsidRPr="00000000" w14:paraId="0000001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000000"/>
          <w:sz w:val="24"/>
          <w:szCs w:val="24"/>
          <w:u w:val="none"/>
          <w:shd w:fill="auto" w:val="clear"/>
          <w:vertAlign w:val="baseline"/>
          <w:rtl w:val="0"/>
        </w:rPr>
        <w:t xml:space="preserve">Persists results in a relational database</w:t>
      </w:r>
      <w:r w:rsidDel="00000000" w:rsidR="00000000" w:rsidRPr="00000000">
        <w:rPr>
          <w:rtl w:val="0"/>
        </w:rPr>
      </w:r>
    </w:p>
    <w:p w:rsidR="00000000" w:rsidDel="00000000" w:rsidP="00000000" w:rsidRDefault="00000000" w:rsidRPr="00000000" w14:paraId="0000001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000000"/>
          <w:sz w:val="24"/>
          <w:szCs w:val="24"/>
          <w:u w:val="none"/>
          <w:shd w:fill="auto" w:val="clear"/>
          <w:vertAlign w:val="baseline"/>
          <w:rtl w:val="0"/>
        </w:rPr>
        <w:t xml:space="preserve">Presents statistics, analytics, alerts, and logs in a web dashboard</w:t>
      </w:r>
      <w:r w:rsidDel="00000000" w:rsidR="00000000" w:rsidRPr="00000000">
        <w:rPr>
          <w:rtl w:val="0"/>
        </w:rPr>
      </w:r>
    </w:p>
    <w:p w:rsidR="00000000" w:rsidDel="00000000" w:rsidP="00000000" w:rsidRDefault="00000000" w:rsidRPr="00000000" w14:paraId="00000016">
      <w:pPr>
        <w:spacing w:after="120" w:line="276" w:lineRule="auto"/>
        <w:rPr>
          <w:rFonts w:ascii="Calibri" w:cs="Calibri" w:eastAsia="Calibri" w:hAnsi="Calibri"/>
        </w:rPr>
      </w:pPr>
      <w:r w:rsidDel="00000000" w:rsidR="00000000" w:rsidRPr="00000000">
        <w:rPr>
          <w:rFonts w:ascii="Calibri" w:cs="Calibri" w:eastAsia="Calibri" w:hAnsi="Calibri"/>
          <w:i w:val="0"/>
          <w:iCs w:val="0"/>
          <w:sz w:val="24"/>
          <w:szCs w:val="24"/>
          <w:rtl w:val="0"/>
        </w:rPr>
        <w:t xml:space="preserve">The technology stack includes Python (Python Software Foundation, n.d.) for ML and capture, Node.js and Express for the API layer, React for the frontend, and PostgreSQL for storage. This report documents the problem context, objectives, methodology, architecture, detection logic, evaluation, and conclusions of the NetGuard AI project.</w:t>
      </w:r>
      <w:r w:rsidDel="00000000" w:rsidR="00000000" w:rsidRPr="00000000">
        <w:rPr>
          <w:rtl w:val="0"/>
        </w:rPr>
      </w:r>
    </w:p>
    <w:p w:rsidR="00000000" w:rsidDel="00000000" w:rsidP="00000000" w:rsidRDefault="00000000" w:rsidRPr="00000000" w14:paraId="00000017">
      <w:pPr>
        <w:pStyle w:val="Heading1"/>
        <w:rPr/>
      </w:pPr>
      <w:r w:rsidDel="00000000" w:rsidR="00000000" w:rsidRPr="00000000">
        <w:rPr>
          <w:rtl w:val="0"/>
        </w:rPr>
        <w:t xml:space="preserve">2. Problem Statement</w:t>
      </w:r>
    </w:p>
    <w:p w:rsidR="00000000" w:rsidDel="00000000" w:rsidP="00000000" w:rsidRDefault="00000000" w:rsidRPr="00000000" w14:paraId="00000018">
      <w:pPr>
        <w:spacing w:after="120" w:line="276" w:lineRule="auto"/>
        <w:rPr>
          <w:rFonts w:ascii="Calibri" w:cs="Calibri" w:eastAsia="Calibri" w:hAnsi="Calibri"/>
        </w:rPr>
      </w:pPr>
      <w:r w:rsidDel="00000000" w:rsidR="00000000" w:rsidRPr="00000000">
        <w:rPr>
          <w:rFonts w:ascii="Calibri" w:cs="Calibri" w:eastAsia="Calibri" w:hAnsi="Calibri"/>
          <w:i w:val="0"/>
          <w:iCs w:val="0"/>
          <w:sz w:val="24"/>
          <w:szCs w:val="24"/>
          <w:rtl w:val="0"/>
        </w:rPr>
        <w:t xml:space="preserve">Four challenges motivated this project:</w:t>
      </w:r>
      <w:r w:rsidDel="00000000" w:rsidR="00000000" w:rsidRPr="00000000">
        <w:rPr>
          <w:rtl w:val="0"/>
        </w:rPr>
      </w:r>
    </w:p>
    <w:p w:rsidR="00000000" w:rsidDel="00000000" w:rsidP="00000000" w:rsidRDefault="00000000" w:rsidRPr="00000000" w14:paraId="00000019">
      <w:pPr>
        <w:spacing w:after="120" w:line="276" w:lineRule="auto"/>
        <w:rPr>
          <w:rFonts w:ascii="Calibri" w:cs="Calibri" w:eastAsia="Calibri" w:hAnsi="Calibri"/>
        </w:rPr>
      </w:pPr>
      <w:r w:rsidDel="00000000" w:rsidR="00000000" w:rsidRPr="00000000">
        <w:rPr>
          <w:rFonts w:ascii="Calibri" w:cs="Calibri" w:eastAsia="Calibri" w:hAnsi="Calibri"/>
          <w:b w:val="1"/>
          <w:bCs w:val="1"/>
          <w:i w:val="0"/>
          <w:iCs w:val="0"/>
          <w:sz w:val="24"/>
          <w:szCs w:val="24"/>
          <w:rtl w:val="0"/>
        </w:rPr>
        <w:t xml:space="preserve">Signature dependence.</w:t>
      </w:r>
      <w:r w:rsidDel="00000000" w:rsidR="00000000" w:rsidRPr="00000000">
        <w:rPr>
          <w:rtl w:val="0"/>
        </w:rPr>
      </w:r>
    </w:p>
    <w:p w:rsidR="00000000" w:rsidDel="00000000" w:rsidP="00000000" w:rsidRDefault="00000000" w:rsidRPr="00000000" w14:paraId="0000001A">
      <w:pPr>
        <w:spacing w:after="120" w:line="276" w:lineRule="auto"/>
        <w:rPr>
          <w:rFonts w:ascii="Calibri" w:cs="Calibri" w:eastAsia="Calibri" w:hAnsi="Calibri"/>
        </w:rPr>
      </w:pPr>
      <w:r w:rsidDel="00000000" w:rsidR="00000000" w:rsidRPr="00000000">
        <w:rPr>
          <w:rFonts w:ascii="Calibri" w:cs="Calibri" w:eastAsia="Calibri" w:hAnsi="Calibri"/>
          <w:i w:val="0"/>
          <w:iCs w:val="0"/>
          <w:sz w:val="24"/>
          <w:szCs w:val="24"/>
          <w:rtl w:val="0"/>
        </w:rPr>
        <w:t xml:space="preserve">Rule and signature-based IDS tools must be updated continuously. They often fail to detect zero-day exploits or attacks that deviate from known patterns (Garcia-Teodoro et al., 2009).</w:t>
      </w:r>
      <w:r w:rsidDel="00000000" w:rsidR="00000000" w:rsidRPr="00000000">
        <w:rPr>
          <w:rtl w:val="0"/>
        </w:rPr>
      </w:r>
    </w:p>
    <w:p w:rsidR="00000000" w:rsidDel="00000000" w:rsidP="00000000" w:rsidRDefault="00000000" w:rsidRPr="00000000" w14:paraId="0000001B">
      <w:pPr>
        <w:spacing w:after="120" w:line="276" w:lineRule="auto"/>
        <w:rPr>
          <w:rFonts w:ascii="Calibri" w:cs="Calibri" w:eastAsia="Calibri" w:hAnsi="Calibri"/>
        </w:rPr>
      </w:pPr>
      <w:r w:rsidDel="00000000" w:rsidR="00000000" w:rsidRPr="00000000">
        <w:rPr>
          <w:rFonts w:ascii="Calibri" w:cs="Calibri" w:eastAsia="Calibri" w:hAnsi="Calibri"/>
          <w:b w:val="1"/>
          <w:bCs w:val="1"/>
          <w:i w:val="0"/>
          <w:iCs w:val="0"/>
          <w:sz w:val="24"/>
          <w:szCs w:val="24"/>
          <w:rtl w:val="0"/>
        </w:rPr>
        <w:t xml:space="preserve">Operational scale.</w:t>
      </w:r>
      <w:r w:rsidDel="00000000" w:rsidR="00000000" w:rsidRPr="00000000">
        <w:rPr>
          <w:rtl w:val="0"/>
        </w:rPr>
      </w:r>
    </w:p>
    <w:p w:rsidR="00000000" w:rsidDel="00000000" w:rsidP="00000000" w:rsidRDefault="00000000" w:rsidRPr="00000000" w14:paraId="0000001C">
      <w:pPr>
        <w:spacing w:after="120" w:line="276" w:lineRule="auto"/>
        <w:rPr>
          <w:rFonts w:ascii="Calibri" w:cs="Calibri" w:eastAsia="Calibri" w:hAnsi="Calibri"/>
        </w:rPr>
      </w:pPr>
      <w:r w:rsidDel="00000000" w:rsidR="00000000" w:rsidRPr="00000000">
        <w:rPr>
          <w:rFonts w:ascii="Calibri" w:cs="Calibri" w:eastAsia="Calibri" w:hAnsi="Calibri"/>
          <w:i w:val="0"/>
          <w:iCs w:val="0"/>
          <w:sz w:val="24"/>
          <w:szCs w:val="24"/>
          <w:rtl w:val="0"/>
        </w:rPr>
        <w:t xml:space="preserve">Manual review of network logs does not scale. Administrators may miss suspicious behavior buried in high-volume traffic.</w:t>
      </w:r>
      <w:r w:rsidDel="00000000" w:rsidR="00000000" w:rsidRPr="00000000">
        <w:rPr>
          <w:rtl w:val="0"/>
        </w:rPr>
      </w:r>
    </w:p>
    <w:p w:rsidR="00000000" w:rsidDel="00000000" w:rsidP="00000000" w:rsidRDefault="00000000" w:rsidRPr="00000000" w14:paraId="0000001D">
      <w:pPr>
        <w:spacing w:after="120" w:line="276" w:lineRule="auto"/>
        <w:rPr>
          <w:rFonts w:ascii="Calibri" w:cs="Calibri" w:eastAsia="Calibri" w:hAnsi="Calibri"/>
        </w:rPr>
      </w:pPr>
      <w:r w:rsidDel="00000000" w:rsidR="00000000" w:rsidRPr="00000000">
        <w:rPr>
          <w:rFonts w:ascii="Calibri" w:cs="Calibri" w:eastAsia="Calibri" w:hAnsi="Calibri"/>
          <w:b w:val="1"/>
          <w:bCs w:val="1"/>
          <w:i w:val="0"/>
          <w:iCs w:val="0"/>
          <w:sz w:val="24"/>
          <w:szCs w:val="24"/>
          <w:rtl w:val="0"/>
        </w:rPr>
        <w:t xml:space="preserve">Cost and complexity.</w:t>
      </w:r>
      <w:r w:rsidDel="00000000" w:rsidR="00000000" w:rsidRPr="00000000">
        <w:rPr>
          <w:rtl w:val="0"/>
        </w:rPr>
      </w:r>
    </w:p>
    <w:p w:rsidR="00000000" w:rsidDel="00000000" w:rsidP="00000000" w:rsidRDefault="00000000" w:rsidRPr="00000000" w14:paraId="0000001E">
      <w:pPr>
        <w:spacing w:after="120" w:line="276" w:lineRule="auto"/>
        <w:rPr>
          <w:rFonts w:ascii="Calibri" w:cs="Calibri" w:eastAsia="Calibri" w:hAnsi="Calibri"/>
        </w:rPr>
      </w:pPr>
      <w:r w:rsidDel="00000000" w:rsidR="00000000" w:rsidRPr="00000000">
        <w:rPr>
          <w:rFonts w:ascii="Calibri" w:cs="Calibri" w:eastAsia="Calibri" w:hAnsi="Calibri"/>
          <w:i w:val="0"/>
          <w:iCs w:val="0"/>
          <w:sz w:val="24"/>
          <w:szCs w:val="24"/>
          <w:rtl w:val="0"/>
        </w:rPr>
        <w:t xml:space="preserve">Enterprise-grade IDS platforms require significant infrastructure, licensing, and expertise beyond what small teams or students typically have.</w:t>
      </w:r>
      <w:r w:rsidDel="00000000" w:rsidR="00000000" w:rsidRPr="00000000">
        <w:rPr>
          <w:rtl w:val="0"/>
        </w:rPr>
      </w:r>
    </w:p>
    <w:p w:rsidR="00000000" w:rsidDel="00000000" w:rsidP="00000000" w:rsidRDefault="00000000" w:rsidRPr="00000000" w14:paraId="0000001F">
      <w:pPr>
        <w:spacing w:after="120" w:line="276" w:lineRule="auto"/>
        <w:rPr>
          <w:rFonts w:ascii="Calibri" w:cs="Calibri" w:eastAsia="Calibri" w:hAnsi="Calibri"/>
        </w:rPr>
      </w:pPr>
      <w:r w:rsidDel="00000000" w:rsidR="00000000" w:rsidRPr="00000000">
        <w:rPr>
          <w:rFonts w:ascii="Calibri" w:cs="Calibri" w:eastAsia="Calibri" w:hAnsi="Calibri"/>
          <w:b w:val="1"/>
          <w:bCs w:val="1"/>
          <w:i w:val="0"/>
          <w:iCs w:val="0"/>
          <w:sz w:val="24"/>
          <w:szCs w:val="24"/>
          <w:rtl w:val="0"/>
        </w:rPr>
        <w:t xml:space="preserve">Visibility.</w:t>
      </w:r>
      <w:r w:rsidDel="00000000" w:rsidR="00000000" w:rsidRPr="00000000">
        <w:rPr>
          <w:rtl w:val="0"/>
        </w:rPr>
      </w:r>
    </w:p>
    <w:p w:rsidR="00000000" w:rsidDel="00000000" w:rsidP="00000000" w:rsidRDefault="00000000" w:rsidRPr="00000000" w14:paraId="00000020">
      <w:pPr>
        <w:spacing w:after="120" w:line="276" w:lineRule="auto"/>
        <w:rPr>
          <w:rFonts w:ascii="Calibri" w:cs="Calibri" w:eastAsia="Calibri" w:hAnsi="Calibri"/>
        </w:rPr>
      </w:pPr>
      <w:r w:rsidDel="00000000" w:rsidR="00000000" w:rsidRPr="00000000">
        <w:rPr>
          <w:rFonts w:ascii="Calibri" w:cs="Calibri" w:eastAsia="Calibri" w:hAnsi="Calibri"/>
          <w:i w:val="0"/>
          <w:iCs w:val="0"/>
          <w:sz w:val="24"/>
          <w:szCs w:val="24"/>
          <w:rtl w:val="0"/>
        </w:rPr>
        <w:t xml:space="preserve">Detection alone is insufficient unless results are stored, summarized, and presented in an actionable interface.</w:t>
      </w:r>
      <w:r w:rsidDel="00000000" w:rsidR="00000000" w:rsidRPr="00000000">
        <w:rPr>
          <w:rtl w:val="0"/>
        </w:rPr>
      </w:r>
    </w:p>
    <w:p w:rsidR="00000000" w:rsidDel="00000000" w:rsidP="00000000" w:rsidRDefault="00000000" w:rsidRPr="00000000" w14:paraId="00000021">
      <w:pPr>
        <w:spacing w:after="120" w:line="276" w:lineRule="auto"/>
        <w:rPr>
          <w:rFonts w:ascii="Calibri" w:cs="Calibri" w:eastAsia="Calibri" w:hAnsi="Calibri"/>
        </w:rPr>
      </w:pPr>
      <w:r w:rsidDel="00000000" w:rsidR="00000000" w:rsidRPr="00000000">
        <w:rPr>
          <w:rFonts w:ascii="Calibri" w:cs="Calibri" w:eastAsia="Calibri" w:hAnsi="Calibri"/>
          <w:b w:val="1"/>
          <w:bCs w:val="1"/>
          <w:i w:val="0"/>
          <w:iCs w:val="0"/>
          <w:sz w:val="24"/>
          <w:szCs w:val="24"/>
          <w:rtl w:val="0"/>
        </w:rPr>
        <w:t xml:space="preserve">Proposed response.</w:t>
      </w:r>
      <w:r w:rsidDel="00000000" w:rsidR="00000000" w:rsidRPr="00000000">
        <w:rPr>
          <w:rtl w:val="0"/>
        </w:rPr>
      </w:r>
    </w:p>
    <w:p w:rsidR="00000000" w:rsidDel="00000000" w:rsidP="00000000" w:rsidRDefault="00000000" w:rsidRPr="00000000" w14:paraId="00000022">
      <w:pPr>
        <w:spacing w:after="120" w:line="276" w:lineRule="auto"/>
        <w:rPr>
          <w:rFonts w:ascii="Calibri" w:cs="Calibri" w:eastAsia="Calibri" w:hAnsi="Calibri"/>
        </w:rPr>
      </w:pPr>
      <w:r w:rsidDel="00000000" w:rsidR="00000000" w:rsidRPr="00000000">
        <w:rPr>
          <w:rFonts w:ascii="Calibri" w:cs="Calibri" w:eastAsia="Calibri" w:hAnsi="Calibri"/>
          <w:i w:val="0"/>
          <w:iCs w:val="0"/>
          <w:sz w:val="24"/>
          <w:szCs w:val="24"/>
          <w:rtl w:val="0"/>
        </w:rPr>
        <w:t xml:space="preserve">NetGuard AI combines machine learning, which learns patterns from historical labeled data (Breiman, 2001; Pedregosa et al., 2011), with deterministic rules for explainable DoS and port-scan labels, and a web dashboard for monitoring and alerting.</w:t>
      </w:r>
      <w:r w:rsidDel="00000000" w:rsidR="00000000" w:rsidRPr="00000000">
        <w:rPr>
          <w:rtl w:val="0"/>
        </w:rPr>
      </w:r>
    </w:p>
    <w:p w:rsidR="00000000" w:rsidDel="00000000" w:rsidP="00000000" w:rsidRDefault="00000000" w:rsidRPr="00000000" w14:paraId="00000023">
      <w:pPr>
        <w:pStyle w:val="Heading1"/>
        <w:rPr/>
      </w:pPr>
      <w:r w:rsidDel="00000000" w:rsidR="00000000" w:rsidRPr="00000000">
        <w:rPr>
          <w:rtl w:val="0"/>
        </w:rPr>
        <w:t xml:space="preserve">3. Project Objectives</w:t>
      </w:r>
    </w:p>
    <w:p w:rsidR="00000000" w:rsidDel="00000000" w:rsidP="00000000" w:rsidRDefault="00000000" w:rsidRPr="00000000" w14:paraId="00000024">
      <w:pPr>
        <w:spacing w:after="120" w:line="276" w:lineRule="auto"/>
        <w:rPr>
          <w:rFonts w:ascii="Calibri" w:cs="Calibri" w:eastAsia="Calibri" w:hAnsi="Calibri"/>
        </w:rPr>
      </w:pPr>
      <w:r w:rsidDel="00000000" w:rsidR="00000000" w:rsidRPr="00000000">
        <w:rPr>
          <w:rFonts w:ascii="Calibri" w:cs="Calibri" w:eastAsia="Calibri" w:hAnsi="Calibri"/>
          <w:i w:val="0"/>
          <w:iCs w:val="0"/>
          <w:sz w:val="24"/>
          <w:szCs w:val="24"/>
          <w:rtl w:val="0"/>
        </w:rPr>
        <w:t xml:space="preserve">The main objective was to design and implement an ML-based network monitoring system that detects suspicious traffic and presents results through a monitoring dashboard (Cyber Experts, 2025).</w:t>
      </w:r>
      <w:r w:rsidDel="00000000" w:rsidR="00000000" w:rsidRPr="00000000">
        <w:rPr>
          <w:rtl w:val="0"/>
        </w:rPr>
      </w:r>
    </w:p>
    <w:tbl>
      <w:tblPr>
        <w:tblStyle w:val="Table1"/>
        <w:tblW w:w="936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120"/>
        <w:gridCol w:w="3120"/>
        <w:gridCol w:w="3120"/>
        <w:tblGridChange w:id="0">
          <w:tblGrid>
            <w:gridCol w:w="3120"/>
            <w:gridCol w:w="3120"/>
            <w:gridCol w:w="3120"/>
          </w:tblGrid>
        </w:tblGridChange>
      </w:tblGrid>
      <w:tr>
        <w:trPr>
          <w:cantSplit w:val="0"/>
          <w:tblHeader w:val="0"/>
        </w:trPr>
        <w:tc>
          <w:tcPr/>
          <w:p w:rsidR="00000000" w:rsidDel="00000000" w:rsidP="00000000" w:rsidRDefault="00000000" w:rsidRPr="00000000" w14:paraId="00000025">
            <w:pPr>
              <w:rPr>
                <w:rFonts w:ascii="Calibri" w:cs="Calibri" w:eastAsia="Calibri" w:hAnsi="Calibri"/>
              </w:rPr>
            </w:pPr>
            <w:r w:rsidDel="00000000" w:rsidR="00000000" w:rsidRPr="00000000">
              <w:rPr>
                <w:rFonts w:ascii="Calibri" w:cs="Calibri" w:eastAsia="Calibri" w:hAnsi="Calibri"/>
                <w:b w:val="1"/>
                <w:bCs w:val="1"/>
                <w:sz w:val="22"/>
                <w:szCs w:val="22"/>
                <w:rtl w:val="0"/>
              </w:rPr>
              <w:t xml:space="preserve">#</w:t>
            </w:r>
            <w:r w:rsidDel="00000000" w:rsidR="00000000" w:rsidRPr="00000000">
              <w:rPr>
                <w:rtl w:val="0"/>
              </w:rPr>
            </w:r>
          </w:p>
        </w:tc>
        <w:tc>
          <w:tcPr/>
          <w:p w:rsidR="00000000" w:rsidDel="00000000" w:rsidP="00000000" w:rsidRDefault="00000000" w:rsidRPr="00000000" w14:paraId="00000026">
            <w:pPr>
              <w:rPr>
                <w:rFonts w:ascii="Calibri" w:cs="Calibri" w:eastAsia="Calibri" w:hAnsi="Calibri"/>
              </w:rPr>
            </w:pPr>
            <w:r w:rsidDel="00000000" w:rsidR="00000000" w:rsidRPr="00000000">
              <w:rPr>
                <w:rFonts w:ascii="Calibri" w:cs="Calibri" w:eastAsia="Calibri" w:hAnsi="Calibri"/>
                <w:b w:val="1"/>
                <w:bCs w:val="1"/>
                <w:sz w:val="22"/>
                <w:szCs w:val="22"/>
                <w:rtl w:val="0"/>
              </w:rPr>
              <w:t xml:space="preserve">Specific objective</w:t>
            </w:r>
            <w:r w:rsidDel="00000000" w:rsidR="00000000" w:rsidRPr="00000000">
              <w:rPr>
                <w:rtl w:val="0"/>
              </w:rPr>
            </w:r>
          </w:p>
        </w:tc>
        <w:tc>
          <w:tcPr/>
          <w:p w:rsidR="00000000" w:rsidDel="00000000" w:rsidP="00000000" w:rsidRDefault="00000000" w:rsidRPr="00000000" w14:paraId="00000027">
            <w:pPr>
              <w:rPr>
                <w:rFonts w:ascii="Calibri" w:cs="Calibri" w:eastAsia="Calibri" w:hAnsi="Calibri"/>
              </w:rPr>
            </w:pPr>
            <w:r w:rsidDel="00000000" w:rsidR="00000000" w:rsidRPr="00000000">
              <w:rPr>
                <w:rFonts w:ascii="Calibri" w:cs="Calibri" w:eastAsia="Calibri" w:hAnsi="Calibri"/>
                <w:b w:val="1"/>
                <w:bCs w:val="1"/>
                <w:sz w:val="22"/>
                <w:szCs w:val="22"/>
                <w:rtl w:val="0"/>
              </w:rPr>
              <w:t xml:space="preserve">Deliverable</w:t>
            </w:r>
            <w:r w:rsidDel="00000000" w:rsidR="00000000" w:rsidRPr="00000000">
              <w:rPr>
                <w:rtl w:val="0"/>
              </w:rPr>
            </w:r>
          </w:p>
        </w:tc>
      </w:tr>
      <w:tr>
        <w:trPr>
          <w:cantSplit w:val="0"/>
          <w:tblHeader w:val="0"/>
        </w:trPr>
        <w:tc>
          <w:tcPr/>
          <w:p w:rsidR="00000000" w:rsidDel="00000000" w:rsidP="00000000" w:rsidRDefault="00000000" w:rsidRPr="00000000" w14:paraId="00000028">
            <w:pPr>
              <w:rPr>
                <w:rFonts w:ascii="Calibri" w:cs="Calibri" w:eastAsia="Calibri" w:hAnsi="Calibri"/>
              </w:rPr>
            </w:pPr>
            <w:r w:rsidDel="00000000" w:rsidR="00000000" w:rsidRPr="00000000">
              <w:rPr>
                <w:rFonts w:ascii="Calibri" w:cs="Calibri" w:eastAsia="Calibri" w:hAnsi="Calibri"/>
                <w:sz w:val="22"/>
                <w:szCs w:val="22"/>
                <w:rtl w:val="0"/>
              </w:rPr>
              <w:t xml:space="preserve">1</w:t>
            </w:r>
            <w:r w:rsidDel="00000000" w:rsidR="00000000" w:rsidRPr="00000000">
              <w:rPr>
                <w:rtl w:val="0"/>
              </w:rPr>
            </w:r>
          </w:p>
        </w:tc>
        <w:tc>
          <w:tcPr/>
          <w:p w:rsidR="00000000" w:rsidDel="00000000" w:rsidP="00000000" w:rsidRDefault="00000000" w:rsidRPr="00000000" w14:paraId="00000029">
            <w:pPr>
              <w:rPr>
                <w:rFonts w:ascii="Calibri" w:cs="Calibri" w:eastAsia="Calibri" w:hAnsi="Calibri"/>
              </w:rPr>
            </w:pPr>
            <w:r w:rsidDel="00000000" w:rsidR="00000000" w:rsidRPr="00000000">
              <w:rPr>
                <w:rFonts w:ascii="Calibri" w:cs="Calibri" w:eastAsia="Calibri" w:hAnsi="Calibri"/>
                <w:sz w:val="22"/>
                <w:szCs w:val="22"/>
                <w:rtl w:val="0"/>
              </w:rPr>
              <w:t xml:space="preserve">Capture and analyze network traffic</w:t>
            </w:r>
            <w:r w:rsidDel="00000000" w:rsidR="00000000" w:rsidRPr="00000000">
              <w:rPr>
                <w:rtl w:val="0"/>
              </w:rPr>
            </w:r>
          </w:p>
        </w:tc>
        <w:tc>
          <w:tcPr/>
          <w:p w:rsidR="00000000" w:rsidDel="00000000" w:rsidP="00000000" w:rsidRDefault="00000000" w:rsidRPr="00000000" w14:paraId="0000002A">
            <w:pPr>
              <w:rPr>
                <w:rFonts w:ascii="Calibri" w:cs="Calibri" w:eastAsia="Calibri" w:hAnsi="Calibri"/>
              </w:rPr>
            </w:pPr>
            <w:r w:rsidDel="00000000" w:rsidR="00000000" w:rsidRPr="00000000">
              <w:rPr>
                <w:rFonts w:ascii="Calibri" w:cs="Calibri" w:eastAsia="Calibri" w:hAnsi="Calibri"/>
                <w:sz w:val="22"/>
                <w:szCs w:val="22"/>
                <w:rtl w:val="0"/>
              </w:rPr>
              <w:t xml:space="preserve">Live sniffer (live_sniffer.py) + /api/analyze endpoint</w:t>
            </w:r>
            <w:r w:rsidDel="00000000" w:rsidR="00000000" w:rsidRPr="00000000">
              <w:rPr>
                <w:rtl w:val="0"/>
              </w:rPr>
            </w:r>
          </w:p>
        </w:tc>
      </w:tr>
      <w:tr>
        <w:trPr>
          <w:cantSplit w:val="0"/>
          <w:tblHeader w:val="0"/>
        </w:trPr>
        <w:tc>
          <w:tcPr/>
          <w:p w:rsidR="00000000" w:rsidDel="00000000" w:rsidP="00000000" w:rsidRDefault="00000000" w:rsidRPr="00000000" w14:paraId="0000002B">
            <w:pPr>
              <w:rPr>
                <w:rFonts w:ascii="Calibri" w:cs="Calibri" w:eastAsia="Calibri" w:hAnsi="Calibri"/>
              </w:rPr>
            </w:pPr>
            <w:r w:rsidDel="00000000" w:rsidR="00000000" w:rsidRPr="00000000">
              <w:rPr>
                <w:rFonts w:ascii="Calibri" w:cs="Calibri" w:eastAsia="Calibri" w:hAnsi="Calibri"/>
                <w:sz w:val="22"/>
                <w:szCs w:val="22"/>
                <w:rtl w:val="0"/>
              </w:rPr>
              <w:t xml:space="preserve">2</w:t>
            </w:r>
            <w:r w:rsidDel="00000000" w:rsidR="00000000" w:rsidRPr="00000000">
              <w:rPr>
                <w:rtl w:val="0"/>
              </w:rPr>
            </w:r>
          </w:p>
        </w:tc>
        <w:tc>
          <w:tcPr/>
          <w:p w:rsidR="00000000" w:rsidDel="00000000" w:rsidP="00000000" w:rsidRDefault="00000000" w:rsidRPr="00000000" w14:paraId="0000002C">
            <w:pPr>
              <w:rPr>
                <w:rFonts w:ascii="Calibri" w:cs="Calibri" w:eastAsia="Calibri" w:hAnsi="Calibri"/>
              </w:rPr>
            </w:pPr>
            <w:r w:rsidDel="00000000" w:rsidR="00000000" w:rsidRPr="00000000">
              <w:rPr>
                <w:rFonts w:ascii="Calibri" w:cs="Calibri" w:eastAsia="Calibri" w:hAnsi="Calibri"/>
                <w:sz w:val="22"/>
                <w:szCs w:val="22"/>
                <w:rtl w:val="0"/>
              </w:rPr>
              <w:t xml:space="preserve">Extract essential traffic features</w:t>
            </w:r>
            <w:r w:rsidDel="00000000" w:rsidR="00000000" w:rsidRPr="00000000">
              <w:rPr>
                <w:rtl w:val="0"/>
              </w:rPr>
            </w:r>
          </w:p>
        </w:tc>
        <w:tc>
          <w:tcPr/>
          <w:p w:rsidR="00000000" w:rsidDel="00000000" w:rsidP="00000000" w:rsidRDefault="00000000" w:rsidRPr="00000000" w14:paraId="0000002D">
            <w:pPr>
              <w:rPr>
                <w:rFonts w:ascii="Calibri" w:cs="Calibri" w:eastAsia="Calibri" w:hAnsi="Calibri"/>
              </w:rPr>
            </w:pPr>
            <w:r w:rsidDel="00000000" w:rsidR="00000000" w:rsidRPr="00000000">
              <w:rPr>
                <w:rFonts w:ascii="Calibri" w:cs="Calibri" w:eastAsia="Calibri" w:hAnsi="Calibri"/>
                <w:sz w:val="22"/>
                <w:szCs w:val="22"/>
                <w:rtl w:val="0"/>
              </w:rPr>
              <w:t xml:space="preserve">41 NSL-KDD-style features per aggregation window</w:t>
            </w:r>
            <w:r w:rsidDel="00000000" w:rsidR="00000000" w:rsidRPr="00000000">
              <w:rPr>
                <w:rtl w:val="0"/>
              </w:rPr>
            </w:r>
          </w:p>
        </w:tc>
      </w:tr>
      <w:tr>
        <w:trPr>
          <w:cantSplit w:val="0"/>
          <w:tblHeader w:val="0"/>
        </w:trPr>
        <w:tc>
          <w:tcPr/>
          <w:p w:rsidR="00000000" w:rsidDel="00000000" w:rsidP="00000000" w:rsidRDefault="00000000" w:rsidRPr="00000000" w14:paraId="0000002E">
            <w:pPr>
              <w:rPr>
                <w:rFonts w:ascii="Calibri" w:cs="Calibri" w:eastAsia="Calibri" w:hAnsi="Calibri"/>
              </w:rPr>
            </w:pPr>
            <w:r w:rsidDel="00000000" w:rsidR="00000000" w:rsidRPr="00000000">
              <w:rPr>
                <w:rFonts w:ascii="Calibri" w:cs="Calibri" w:eastAsia="Calibri" w:hAnsi="Calibri"/>
                <w:sz w:val="22"/>
                <w:szCs w:val="22"/>
                <w:rtl w:val="0"/>
              </w:rPr>
              <w:t xml:space="preserve">3</w:t>
            </w:r>
            <w:r w:rsidDel="00000000" w:rsidR="00000000" w:rsidRPr="00000000">
              <w:rPr>
                <w:rtl w:val="0"/>
              </w:rPr>
            </w:r>
          </w:p>
        </w:tc>
        <w:tc>
          <w:tcPr/>
          <w:p w:rsidR="00000000" w:rsidDel="00000000" w:rsidP="00000000" w:rsidRDefault="00000000" w:rsidRPr="00000000" w14:paraId="0000002F">
            <w:pPr>
              <w:rPr>
                <w:rFonts w:ascii="Calibri" w:cs="Calibri" w:eastAsia="Calibri" w:hAnsi="Calibri"/>
              </w:rPr>
            </w:pPr>
            <w:r w:rsidDel="00000000" w:rsidR="00000000" w:rsidRPr="00000000">
              <w:rPr>
                <w:rFonts w:ascii="Calibri" w:cs="Calibri" w:eastAsia="Calibri" w:hAnsi="Calibri"/>
                <w:sz w:val="22"/>
                <w:szCs w:val="22"/>
                <w:rtl w:val="0"/>
              </w:rPr>
              <w:t xml:space="preserve">Train ML model on public IDS datasets</w:t>
            </w:r>
            <w:r w:rsidDel="00000000" w:rsidR="00000000" w:rsidRPr="00000000">
              <w:rPr>
                <w:rtl w:val="0"/>
              </w:rPr>
            </w:r>
          </w:p>
        </w:tc>
        <w:tc>
          <w:tcPr/>
          <w:p>
            <w:r>
              <w:t>Random Forest on NSL-KDD-Train.csv; evaluated on official KDDTest+ (train_real_dataset.py)</w:t>
            </w:r>
          </w:p>
        </w:tc>
      </w:tr>
      <w:tr>
        <w:trPr>
          <w:cantSplit w:val="0"/>
          <w:tblHeader w:val="0"/>
        </w:trPr>
        <w:tc>
          <w:tcPr/>
          <w:p w:rsidR="00000000" w:rsidDel="00000000" w:rsidP="00000000" w:rsidRDefault="00000000" w:rsidRPr="00000000" w14:paraId="00000031">
            <w:pPr>
              <w:rPr>
                <w:rFonts w:ascii="Calibri" w:cs="Calibri" w:eastAsia="Calibri" w:hAnsi="Calibri"/>
              </w:rPr>
            </w:pPr>
            <w:r w:rsidDel="00000000" w:rsidR="00000000" w:rsidRPr="00000000">
              <w:rPr>
                <w:rFonts w:ascii="Calibri" w:cs="Calibri" w:eastAsia="Calibri" w:hAnsi="Calibri"/>
                <w:sz w:val="22"/>
                <w:szCs w:val="22"/>
                <w:rtl w:val="0"/>
              </w:rPr>
              <w:t xml:space="preserve">4</w:t>
            </w:r>
            <w:r w:rsidDel="00000000" w:rsidR="00000000" w:rsidRPr="00000000">
              <w:rPr>
                <w:rtl w:val="0"/>
              </w:rPr>
            </w:r>
          </w:p>
        </w:tc>
        <w:tc>
          <w:tcPr/>
          <w:p w:rsidR="00000000" w:rsidDel="00000000" w:rsidP="00000000" w:rsidRDefault="00000000" w:rsidRPr="00000000" w14:paraId="00000032">
            <w:pPr>
              <w:rPr>
                <w:rFonts w:ascii="Calibri" w:cs="Calibri" w:eastAsia="Calibri" w:hAnsi="Calibri"/>
              </w:rPr>
            </w:pPr>
            <w:r w:rsidDel="00000000" w:rsidR="00000000" w:rsidRPr="00000000">
              <w:rPr>
                <w:rFonts w:ascii="Calibri" w:cs="Calibri" w:eastAsia="Calibri" w:hAnsi="Calibri"/>
                <w:sz w:val="22"/>
                <w:szCs w:val="22"/>
                <w:rtl w:val="0"/>
              </w:rPr>
              <w:t xml:space="preserve">Classify traffic as normal or suspicious</w:t>
            </w:r>
            <w:r w:rsidDel="00000000" w:rsidR="00000000" w:rsidRPr="00000000">
              <w:rPr>
                <w:rtl w:val="0"/>
              </w:rPr>
            </w:r>
          </w:p>
        </w:tc>
        <w:tc>
          <w:tcPr/>
          <w:p w:rsidR="00000000" w:rsidDel="00000000" w:rsidP="00000000" w:rsidRDefault="00000000" w:rsidRPr="00000000" w14:paraId="00000033">
            <w:pPr>
              <w:rPr>
                <w:rFonts w:ascii="Calibri" w:cs="Calibri" w:eastAsia="Calibri" w:hAnsi="Calibri"/>
              </w:rPr>
            </w:pPr>
            <w:r w:rsidDel="00000000" w:rsidR="00000000" w:rsidRPr="00000000">
              <w:rPr>
                <w:rFonts w:ascii="Calibri" w:cs="Calibri" w:eastAsia="Calibri" w:hAnsi="Calibri"/>
                <w:sz w:val="22"/>
                <w:szCs w:val="22"/>
                <w:rtl w:val="0"/>
              </w:rPr>
              <w:t xml:space="preserve">Binary prediction + attack_type labels</w:t>
            </w:r>
            <w:r w:rsidDel="00000000" w:rsidR="00000000" w:rsidRPr="00000000">
              <w:rPr>
                <w:rtl w:val="0"/>
              </w:rPr>
            </w:r>
          </w:p>
        </w:tc>
      </w:tr>
      <w:tr>
        <w:trPr>
          <w:cantSplit w:val="0"/>
          <w:tblHeader w:val="0"/>
        </w:trPr>
        <w:tc>
          <w:tcPr/>
          <w:p w:rsidR="00000000" w:rsidDel="00000000" w:rsidP="00000000" w:rsidRDefault="00000000" w:rsidRPr="00000000" w14:paraId="00000034">
            <w:pPr>
              <w:rPr>
                <w:rFonts w:ascii="Calibri" w:cs="Calibri" w:eastAsia="Calibri" w:hAnsi="Calibri"/>
              </w:rPr>
            </w:pPr>
            <w:r w:rsidDel="00000000" w:rsidR="00000000" w:rsidRPr="00000000">
              <w:rPr>
                <w:rFonts w:ascii="Calibri" w:cs="Calibri" w:eastAsia="Calibri" w:hAnsi="Calibri"/>
                <w:sz w:val="22"/>
                <w:szCs w:val="22"/>
                <w:rtl w:val="0"/>
              </w:rPr>
              <w:t xml:space="preserve">5</w:t>
            </w:r>
            <w:r w:rsidDel="00000000" w:rsidR="00000000" w:rsidRPr="00000000">
              <w:rPr>
                <w:rtl w:val="0"/>
              </w:rPr>
            </w:r>
          </w:p>
        </w:tc>
        <w:tc>
          <w:tcPr/>
          <w:p w:rsidR="00000000" w:rsidDel="00000000" w:rsidP="00000000" w:rsidRDefault="00000000" w:rsidRPr="00000000" w14:paraId="00000035">
            <w:pPr>
              <w:rPr>
                <w:rFonts w:ascii="Calibri" w:cs="Calibri" w:eastAsia="Calibri" w:hAnsi="Calibri"/>
              </w:rPr>
            </w:pPr>
            <w:r w:rsidDel="00000000" w:rsidR="00000000" w:rsidRPr="00000000">
              <w:rPr>
                <w:rFonts w:ascii="Calibri" w:cs="Calibri" w:eastAsia="Calibri" w:hAnsi="Calibri"/>
                <w:sz w:val="22"/>
                <w:szCs w:val="22"/>
                <w:rtl w:val="0"/>
              </w:rPr>
              <w:t xml:space="preserve">Store detection logs in PostgreSQL</w:t>
            </w:r>
            <w:r w:rsidDel="00000000" w:rsidR="00000000" w:rsidRPr="00000000">
              <w:rPr>
                <w:rtl w:val="0"/>
              </w:rPr>
            </w:r>
          </w:p>
        </w:tc>
        <w:tc>
          <w:tcPr/>
          <w:p w:rsidR="00000000" w:rsidDel="00000000" w:rsidP="00000000" w:rsidRDefault="00000000" w:rsidRPr="00000000" w14:paraId="00000036">
            <w:pPr>
              <w:rPr>
                <w:rFonts w:ascii="Calibri" w:cs="Calibri" w:eastAsia="Calibri" w:hAnsi="Calibri"/>
              </w:rPr>
            </w:pPr>
            <w:r w:rsidDel="00000000" w:rsidR="00000000" w:rsidRPr="00000000">
              <w:rPr>
                <w:rFonts w:ascii="Calibri" w:cs="Calibri" w:eastAsia="Calibri" w:hAnsi="Calibri"/>
                <w:sz w:val="22"/>
                <w:szCs w:val="22"/>
                <w:rtl w:val="0"/>
              </w:rPr>
              <w:t xml:space="preserve">traffic_logs and alerts tables</w:t>
            </w:r>
            <w:r w:rsidDel="00000000" w:rsidR="00000000" w:rsidRPr="00000000">
              <w:rPr>
                <w:rtl w:val="0"/>
              </w:rPr>
            </w:r>
          </w:p>
        </w:tc>
      </w:tr>
      <w:tr>
        <w:trPr>
          <w:cantSplit w:val="0"/>
          <w:tblHeader w:val="0"/>
        </w:trPr>
        <w:tc>
          <w:tcPr/>
          <w:p w:rsidR="00000000" w:rsidDel="00000000" w:rsidP="00000000" w:rsidRDefault="00000000" w:rsidRPr="00000000" w14:paraId="00000037">
            <w:pPr>
              <w:rPr>
                <w:rFonts w:ascii="Calibri" w:cs="Calibri" w:eastAsia="Calibri" w:hAnsi="Calibri"/>
              </w:rPr>
            </w:pPr>
            <w:r w:rsidDel="00000000" w:rsidR="00000000" w:rsidRPr="00000000">
              <w:rPr>
                <w:rFonts w:ascii="Calibri" w:cs="Calibri" w:eastAsia="Calibri" w:hAnsi="Calibri"/>
                <w:sz w:val="22"/>
                <w:szCs w:val="22"/>
                <w:rtl w:val="0"/>
              </w:rPr>
              <w:t xml:space="preserve">6</w:t>
            </w:r>
            <w:r w:rsidDel="00000000" w:rsidR="00000000" w:rsidRPr="00000000">
              <w:rPr>
                <w:rtl w:val="0"/>
              </w:rPr>
            </w:r>
          </w:p>
        </w:tc>
        <w:tc>
          <w:tcPr/>
          <w:p w:rsidR="00000000" w:rsidDel="00000000" w:rsidP="00000000" w:rsidRDefault="00000000" w:rsidRPr="00000000" w14:paraId="00000038">
            <w:pPr>
              <w:rPr>
                <w:rFonts w:ascii="Calibri" w:cs="Calibri" w:eastAsia="Calibri" w:hAnsi="Calibri"/>
              </w:rPr>
            </w:pPr>
            <w:r w:rsidDel="00000000" w:rsidR="00000000" w:rsidRPr="00000000">
              <w:rPr>
                <w:rFonts w:ascii="Calibri" w:cs="Calibri" w:eastAsia="Calibri" w:hAnsi="Calibri"/>
                <w:sz w:val="22"/>
                <w:szCs w:val="22"/>
                <w:rtl w:val="0"/>
              </w:rPr>
              <w:t xml:space="preserve">Visualize results in a web interface</w:t>
            </w:r>
            <w:r w:rsidDel="00000000" w:rsidR="00000000" w:rsidRPr="00000000">
              <w:rPr>
                <w:rtl w:val="0"/>
              </w:rPr>
            </w:r>
          </w:p>
        </w:tc>
        <w:tc>
          <w:tcPr/>
          <w:p w:rsidR="00000000" w:rsidDel="00000000" w:rsidP="00000000" w:rsidRDefault="00000000" w:rsidRPr="00000000" w14:paraId="00000039">
            <w:pPr>
              <w:rPr>
                <w:rFonts w:ascii="Calibri" w:cs="Calibri" w:eastAsia="Calibri" w:hAnsi="Calibri"/>
              </w:rPr>
            </w:pPr>
            <w:r w:rsidDel="00000000" w:rsidR="00000000" w:rsidRPr="00000000">
              <w:rPr>
                <w:rFonts w:ascii="Calibri" w:cs="Calibri" w:eastAsia="Calibri" w:hAnsi="Calibri"/>
                <w:sz w:val="22"/>
                <w:szCs w:val="22"/>
                <w:rtl w:val="0"/>
              </w:rPr>
              <w:t xml:space="preserve">Multi-page React dashboard with auto-refresh</w:t>
            </w:r>
            <w:r w:rsidDel="00000000" w:rsidR="00000000" w:rsidRPr="00000000">
              <w:rPr>
                <w:rtl w:val="0"/>
              </w:rPr>
            </w:r>
          </w:p>
        </w:tc>
      </w:tr>
    </w:tbl>
    <w:p w:rsidR="00000000" w:rsidDel="00000000" w:rsidP="00000000" w:rsidRDefault="00000000" w:rsidRPr="00000000" w14:paraId="0000003A">
      <w:pPr>
        <w:rPr>
          <w:rFonts w:ascii="Calibri" w:cs="Calibri" w:eastAsia="Calibri" w:hAnsi="Calibri"/>
        </w:rPr>
      </w:pPr>
      <w:r w:rsidDel="00000000" w:rsidR="00000000" w:rsidRPr="00000000">
        <w:rPr>
          <w:rtl w:val="0"/>
        </w:rPr>
      </w:r>
    </w:p>
    <w:p w:rsidR="00000000" w:rsidDel="00000000" w:rsidP="00000000" w:rsidRDefault="00000000" w:rsidRPr="00000000" w14:paraId="0000003B">
      <w:pPr>
        <w:spacing w:after="120" w:line="276" w:lineRule="auto"/>
        <w:rPr>
          <w:rFonts w:ascii="Calibri" w:cs="Calibri" w:eastAsia="Calibri" w:hAnsi="Calibri"/>
        </w:rPr>
      </w:pPr>
      <w:r w:rsidDel="00000000" w:rsidR="00000000" w:rsidRPr="00000000">
        <w:rPr>
          <w:rFonts w:ascii="Calibri" w:cs="Calibri" w:eastAsia="Calibri" w:hAnsi="Calibri"/>
          <w:i w:val="0"/>
          <w:iCs w:val="0"/>
          <w:sz w:val="24"/>
          <w:szCs w:val="24"/>
          <w:rtl w:val="0"/>
        </w:rPr>
        <w:t xml:space="preserve">All six objectives were completed. Additional features beyond the minimum proposal scope include paginated logs, an alert engine, optional IP whitelisting, and Humber-branded UI styling.</w:t>
      </w:r>
      <w:r w:rsidDel="00000000" w:rsidR="00000000" w:rsidRPr="00000000">
        <w:rPr>
          <w:rtl w:val="0"/>
        </w:rPr>
      </w:r>
    </w:p>
    <w:p w:rsidR="00000000" w:rsidDel="00000000" w:rsidP="00000000" w:rsidRDefault="00000000" w:rsidRPr="00000000" w14:paraId="0000003C">
      <w:pPr>
        <w:pStyle w:val="Heading1"/>
        <w:rPr/>
      </w:pPr>
      <w:r w:rsidDel="00000000" w:rsidR="00000000" w:rsidRPr="00000000">
        <w:rPr>
          <w:rtl w:val="0"/>
        </w:rPr>
        <w:t xml:space="preserve">4. Scope</w:t>
      </w:r>
    </w:p>
    <w:p w:rsidR="00000000" w:rsidDel="00000000" w:rsidP="00000000" w:rsidRDefault="00000000" w:rsidRPr="00000000" w14:paraId="0000003D">
      <w:pPr>
        <w:pStyle w:val="Heading2"/>
        <w:rPr/>
      </w:pPr>
      <w:r w:rsidDel="00000000" w:rsidR="00000000" w:rsidRPr="00000000">
        <w:rPr>
          <w:rtl w:val="0"/>
        </w:rPr>
        <w:t xml:space="preserve">4.1 Included</w:t>
      </w:r>
    </w:p>
    <w:p w:rsidR="00000000" w:rsidDel="00000000" w:rsidP="00000000" w:rsidRDefault="00000000" w:rsidRPr="00000000" w14:paraId="0000003E">
      <w:pPr>
        <w:spacing w:after="120" w:line="276" w:lineRule="auto"/>
        <w:rPr>
          <w:rFonts w:ascii="Calibri" w:cs="Calibri" w:eastAsia="Calibri" w:hAnsi="Calibri"/>
        </w:rPr>
      </w:pPr>
      <w:r w:rsidDel="00000000" w:rsidR="00000000" w:rsidRPr="00000000">
        <w:rPr>
          <w:rFonts w:ascii="Calibri" w:cs="Calibri" w:eastAsia="Calibri" w:hAnsi="Calibri"/>
          <w:i w:val="0"/>
          <w:iCs w:val="0"/>
          <w:sz w:val="24"/>
          <w:szCs w:val="24"/>
          <w:rtl w:val="0"/>
        </w:rPr>
        <w:t xml:space="preserve">As defined in the project proposal (Cyber Experts, 2025), the system includes:</w:t>
      </w:r>
      <w:r w:rsidDel="00000000" w:rsidR="00000000" w:rsidRPr="00000000">
        <w:rPr>
          <w:rtl w:val="0"/>
        </w:rPr>
      </w:r>
    </w:p>
    <w:p w:rsidR="00000000" w:rsidDel="00000000" w:rsidP="00000000" w:rsidRDefault="00000000" w:rsidRPr="00000000" w14:paraId="0000003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000000"/>
          <w:sz w:val="24"/>
          <w:szCs w:val="24"/>
          <w:u w:val="none"/>
          <w:shd w:fill="auto" w:val="clear"/>
          <w:vertAlign w:val="baseline"/>
          <w:rtl w:val="0"/>
        </w:rPr>
        <w:t xml:space="preserve">Basic network traffic monitoring</w:t>
      </w:r>
      <w:r w:rsidDel="00000000" w:rsidR="00000000" w:rsidRPr="00000000">
        <w:rPr>
          <w:rtl w:val="0"/>
        </w:rPr>
      </w:r>
    </w:p>
    <w:p w:rsidR="00000000" w:rsidDel="00000000" w:rsidP="00000000" w:rsidRDefault="00000000" w:rsidRPr="00000000" w14:paraId="0000004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000000"/>
          <w:sz w:val="24"/>
          <w:szCs w:val="24"/>
          <w:u w:val="none"/>
          <w:shd w:fill="auto" w:val="clear"/>
          <w:vertAlign w:val="baseline"/>
          <w:rtl w:val="0"/>
        </w:rPr>
        <w:t xml:space="preserve">Traffic feature extraction</w:t>
      </w:r>
      <w:r w:rsidDel="00000000" w:rsidR="00000000" w:rsidRPr="00000000">
        <w:rPr>
          <w:rtl w:val="0"/>
        </w:rPr>
      </w:r>
    </w:p>
    <w:p w:rsidR="00000000" w:rsidDel="00000000" w:rsidP="00000000" w:rsidRDefault="00000000" w:rsidRPr="00000000" w14:paraId="0000004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000000"/>
          <w:sz w:val="24"/>
          <w:szCs w:val="24"/>
          <w:u w:val="none"/>
          <w:shd w:fill="auto" w:val="clear"/>
          <w:vertAlign w:val="baseline"/>
          <w:rtl w:val="0"/>
        </w:rPr>
        <w:t xml:space="preserve">Machine learning-based anomaly detection</w:t>
      </w:r>
      <w:r w:rsidDel="00000000" w:rsidR="00000000" w:rsidRPr="00000000">
        <w:rPr>
          <w:rtl w:val="0"/>
        </w:rPr>
      </w:r>
    </w:p>
    <w:p w:rsidR="00000000" w:rsidDel="00000000" w:rsidP="00000000" w:rsidRDefault="00000000" w:rsidRPr="00000000" w14:paraId="0000004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000000"/>
          <w:sz w:val="24"/>
          <w:szCs w:val="24"/>
          <w:u w:val="none"/>
          <w:shd w:fill="auto" w:val="clear"/>
          <w:vertAlign w:val="baseline"/>
          <w:rtl w:val="0"/>
        </w:rPr>
        <w:t xml:space="preserve">Detection log storage</w:t>
      </w:r>
      <w:r w:rsidDel="00000000" w:rsidR="00000000" w:rsidRPr="00000000">
        <w:rPr>
          <w:rtl w:val="0"/>
        </w:rPr>
      </w:r>
    </w:p>
    <w:p w:rsidR="00000000" w:rsidDel="00000000" w:rsidP="00000000" w:rsidRDefault="00000000" w:rsidRPr="00000000" w14:paraId="0000004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000000"/>
          <w:sz w:val="24"/>
          <w:szCs w:val="24"/>
          <w:u w:val="none"/>
          <w:shd w:fill="auto" w:val="clear"/>
          <w:vertAlign w:val="baseline"/>
          <w:rtl w:val="0"/>
        </w:rPr>
        <w:t xml:space="preserve">Dashboard for statistics and alerts</w:t>
      </w:r>
      <w:r w:rsidDel="00000000" w:rsidR="00000000" w:rsidRPr="00000000">
        <w:rPr>
          <w:rtl w:val="0"/>
        </w:rPr>
      </w:r>
    </w:p>
    <w:p w:rsidR="00000000" w:rsidDel="00000000" w:rsidP="00000000" w:rsidRDefault="00000000" w:rsidRPr="00000000" w14:paraId="00000044">
      <w:pPr>
        <w:pStyle w:val="Heading2"/>
        <w:rPr/>
      </w:pPr>
      <w:r w:rsidDel="00000000" w:rsidR="00000000" w:rsidRPr="00000000">
        <w:rPr>
          <w:rtl w:val="0"/>
        </w:rPr>
        <w:t xml:space="preserve">4.2 Extended implementation</w:t>
      </w:r>
    </w:p>
    <w:p w:rsidR="00000000" w:rsidDel="00000000" w:rsidP="00000000" w:rsidRDefault="00000000" w:rsidRPr="00000000" w14:paraId="00000045">
      <w:pPr>
        <w:spacing w:after="120" w:line="276" w:lineRule="auto"/>
        <w:rPr>
          <w:rFonts w:ascii="Calibri" w:cs="Calibri" w:eastAsia="Calibri" w:hAnsi="Calibri"/>
        </w:rPr>
      </w:pPr>
      <w:r w:rsidDel="00000000" w:rsidR="00000000" w:rsidRPr="00000000">
        <w:rPr>
          <w:rFonts w:ascii="Calibri" w:cs="Calibri" w:eastAsia="Calibri" w:hAnsi="Calibri"/>
          <w:i w:val="0"/>
          <w:iCs w:val="0"/>
          <w:sz w:val="24"/>
          <w:szCs w:val="24"/>
          <w:rtl w:val="0"/>
        </w:rPr>
        <w:t xml:space="preserve">The team also implemented:</w:t>
      </w:r>
      <w:r w:rsidDel="00000000" w:rsidR="00000000" w:rsidRPr="00000000">
        <w:rPr>
          <w:rtl w:val="0"/>
        </w:rPr>
      </w:r>
    </w:p>
    <w:p w:rsidR="00000000" w:rsidDel="00000000" w:rsidP="00000000" w:rsidRDefault="00000000" w:rsidRPr="00000000" w14:paraId="0000004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000000"/>
          <w:sz w:val="24"/>
          <w:szCs w:val="24"/>
          <w:u w:val="none"/>
          <w:shd w:fill="auto" w:val="clear"/>
          <w:vertAlign w:val="baseline"/>
          <w:rtl w:val="0"/>
        </w:rPr>
        <w:t xml:space="preserve">Rule-based DoS detection (SYN-flood-style thresholds)</w:t>
      </w:r>
      <w:r w:rsidDel="00000000" w:rsidR="00000000" w:rsidRPr="00000000">
        <w:rPr>
          <w:rtl w:val="0"/>
        </w:rPr>
      </w:r>
    </w:p>
    <w:p w:rsidR="00000000" w:rsidDel="00000000" w:rsidP="00000000" w:rsidRDefault="00000000" w:rsidRPr="00000000" w14:paraId="0000004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000000"/>
          <w:sz w:val="24"/>
          <w:szCs w:val="24"/>
          <w:u w:val="none"/>
          <w:shd w:fill="auto" w:val="clear"/>
          <w:vertAlign w:val="baseline"/>
          <w:rtl w:val="0"/>
        </w:rPr>
        <w:t xml:space="preserve">Rule-based port scan detection (unique_dport_count)</w:t>
      </w:r>
      <w:r w:rsidDel="00000000" w:rsidR="00000000" w:rsidRPr="00000000">
        <w:rPr>
          <w:rtl w:val="0"/>
        </w:rPr>
      </w:r>
    </w:p>
    <w:p w:rsidR="00000000" w:rsidDel="00000000" w:rsidP="00000000" w:rsidRDefault="00000000" w:rsidRPr="00000000" w14:paraId="0000004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000000"/>
          <w:sz w:val="24"/>
          <w:szCs w:val="24"/>
          <w:u w:val="none"/>
          <w:shd w:fill="auto" w:val="clear"/>
          <w:vertAlign w:val="baseline"/>
          <w:rtl w:val="0"/>
        </w:rPr>
        <w:t xml:space="preserve">Attack type labels: none, dos, port_scan, ml_anomaly</w:t>
      </w:r>
      <w:r w:rsidDel="00000000" w:rsidR="00000000" w:rsidRPr="00000000">
        <w:rPr>
          <w:rtl w:val="0"/>
        </w:rPr>
      </w:r>
    </w:p>
    <w:p w:rsidR="00000000" w:rsidDel="00000000" w:rsidP="00000000" w:rsidRDefault="00000000" w:rsidRPr="00000000" w14:paraId="0000004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000000"/>
          <w:sz w:val="24"/>
          <w:szCs w:val="24"/>
          <w:u w:val="none"/>
          <w:shd w:fill="auto" w:val="clear"/>
          <w:vertAlign w:val="baseline"/>
          <w:rtl w:val="0"/>
        </w:rPr>
        <w:t xml:space="preserve">Alert engine triggered by three consecutive suspicious events to the same destination</w:t>
      </w:r>
      <w:r w:rsidDel="00000000" w:rsidR="00000000" w:rsidRPr="00000000">
        <w:rPr>
          <w:rtl w:val="0"/>
        </w:rPr>
      </w:r>
    </w:p>
    <w:p w:rsidR="00000000" w:rsidDel="00000000" w:rsidP="00000000" w:rsidRDefault="00000000" w:rsidRPr="00000000" w14:paraId="0000004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000000"/>
          <w:sz w:val="24"/>
          <w:szCs w:val="24"/>
          <w:u w:val="none"/>
          <w:shd w:fill="auto" w:val="clear"/>
          <w:vertAlign w:val="baseline"/>
          <w:rtl w:val="0"/>
        </w:rPr>
        <w:t xml:space="preserve">Paginated traffic logs and separate UI pages (Overview, Traffic, Analytics, Alerts, Logs)</w:t>
      </w:r>
      <w:r w:rsidDel="00000000" w:rsidR="00000000" w:rsidRPr="00000000">
        <w:rPr>
          <w:rtl w:val="0"/>
        </w:rPr>
      </w:r>
    </w:p>
    <w:p w:rsidR="00000000" w:rsidDel="00000000" w:rsidP="00000000" w:rsidRDefault="00000000" w:rsidRPr="00000000" w14:paraId="0000004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000000"/>
          <w:sz w:val="24"/>
          <w:szCs w:val="24"/>
          <w:u w:val="none"/>
          <w:shd w:fill="auto" w:val="clear"/>
          <w:vertAlign w:val="baseline"/>
          <w:rtl w:val="0"/>
        </w:rPr>
        <w:t xml:space="preserve">Optional destination IP whitelist controlled by environment variable</w:t>
      </w:r>
      <w:r w:rsidDel="00000000" w:rsidR="00000000" w:rsidRPr="00000000">
        <w:rPr>
          <w:rtl w:val="0"/>
        </w:rPr>
      </w:r>
    </w:p>
    <w:p w:rsidR="00000000" w:rsidDel="00000000" w:rsidP="00000000" w:rsidRDefault="00000000" w:rsidRPr="00000000" w14:paraId="0000004C">
      <w:pPr>
        <w:pStyle w:val="Heading2"/>
        <w:rPr/>
      </w:pPr>
      <w:r w:rsidDel="00000000" w:rsidR="00000000" w:rsidRPr="00000000">
        <w:rPr>
          <w:rtl w:val="0"/>
        </w:rPr>
        <w:t xml:space="preserve">4.3 Out of scope</w:t>
      </w:r>
    </w:p>
    <w:p w:rsidR="00000000" w:rsidDel="00000000" w:rsidP="00000000" w:rsidRDefault="00000000" w:rsidRPr="00000000" w14:paraId="0000004D">
      <w:pPr>
        <w:spacing w:after="120" w:line="276" w:lineRule="auto"/>
        <w:rPr>
          <w:rFonts w:ascii="Calibri" w:cs="Calibri" w:eastAsia="Calibri" w:hAnsi="Calibri"/>
        </w:rPr>
      </w:pPr>
      <w:r w:rsidDel="00000000" w:rsidR="00000000" w:rsidRPr="00000000">
        <w:rPr>
          <w:rFonts w:ascii="Calibri" w:cs="Calibri" w:eastAsia="Calibri" w:hAnsi="Calibri"/>
          <w:i w:val="0"/>
          <w:iCs w:val="0"/>
          <w:sz w:val="24"/>
          <w:szCs w:val="24"/>
          <w:rtl w:val="0"/>
        </w:rPr>
        <w:t xml:space="preserve">The following were intentionally excluded:</w:t>
      </w:r>
      <w:r w:rsidDel="00000000" w:rsidR="00000000" w:rsidRPr="00000000">
        <w:rPr>
          <w:rtl w:val="0"/>
        </w:rPr>
      </w:r>
    </w:p>
    <w:p w:rsidR="00000000" w:rsidDel="00000000" w:rsidP="00000000" w:rsidRDefault="00000000" w:rsidRPr="00000000" w14:paraId="0000004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000000"/>
          <w:sz w:val="24"/>
          <w:szCs w:val="24"/>
          <w:u w:val="none"/>
          <w:shd w:fill="auto" w:val="clear"/>
          <w:vertAlign w:val="baseline"/>
          <w:rtl w:val="0"/>
        </w:rPr>
        <w:t xml:space="preserve">Automatic blocking or firewall integration</w:t>
      </w:r>
      <w:r w:rsidDel="00000000" w:rsidR="00000000" w:rsidRPr="00000000">
        <w:rPr>
          <w:rtl w:val="0"/>
        </w:rPr>
      </w:r>
    </w:p>
    <w:p w:rsidR="00000000" w:rsidDel="00000000" w:rsidP="00000000" w:rsidRDefault="00000000" w:rsidRPr="00000000" w14:paraId="0000004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000000"/>
          <w:sz w:val="24"/>
          <w:szCs w:val="24"/>
          <w:u w:val="none"/>
          <w:shd w:fill="auto" w:val="clear"/>
          <w:vertAlign w:val="baseline"/>
          <w:rtl w:val="0"/>
        </w:rPr>
        <w:t xml:space="preserve">Application-layer attack detection (e.g., SQL injection, XSS)</w:t>
      </w:r>
      <w:r w:rsidDel="00000000" w:rsidR="00000000" w:rsidRPr="00000000">
        <w:rPr>
          <w:rtl w:val="0"/>
        </w:rPr>
      </w:r>
    </w:p>
    <w:p w:rsidR="00000000" w:rsidDel="00000000" w:rsidP="00000000" w:rsidRDefault="00000000" w:rsidRPr="00000000" w14:paraId="0000005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000000"/>
          <w:sz w:val="24"/>
          <w:szCs w:val="24"/>
          <w:u w:val="none"/>
          <w:shd w:fill="auto" w:val="clear"/>
          <w:vertAlign w:val="baseline"/>
          <w:rtl w:val="0"/>
        </w:rPr>
        <w:t xml:space="preserve">Email, Slack, or SMS notifications</w:t>
      </w:r>
      <w:r w:rsidDel="00000000" w:rsidR="00000000" w:rsidRPr="00000000">
        <w:rPr>
          <w:rtl w:val="0"/>
        </w:rPr>
      </w:r>
    </w:p>
    <w:p w:rsidR="00000000" w:rsidDel="00000000" w:rsidP="00000000" w:rsidRDefault="00000000" w:rsidRPr="00000000" w14:paraId="00000051">
      <w:pPr>
        <w:spacing w:after="120" w:line="276" w:lineRule="auto"/>
        <w:rPr>
          <w:rFonts w:ascii="Calibri" w:cs="Calibri" w:eastAsia="Calibri" w:hAnsi="Calibri"/>
        </w:rPr>
      </w:pPr>
      <w:r w:rsidDel="00000000" w:rsidR="00000000" w:rsidRPr="00000000">
        <w:rPr>
          <w:rFonts w:ascii="Calibri" w:cs="Calibri" w:eastAsia="Calibri" w:hAnsi="Calibri"/>
          <w:i w:val="0"/>
          <w:iCs w:val="0"/>
          <w:sz w:val="24"/>
          <w:szCs w:val="24"/>
          <w:rtl w:val="0"/>
        </w:rPr>
        <w:t xml:space="preserve">These items are identified as future work in Section 12.</w:t>
      </w:r>
      <w:r w:rsidDel="00000000" w:rsidR="00000000" w:rsidRPr="00000000">
        <w:rPr>
          <w:rtl w:val="0"/>
        </w:rPr>
      </w:r>
    </w:p>
    <w:p w:rsidR="00000000" w:rsidDel="00000000" w:rsidP="00000000" w:rsidRDefault="00000000" w:rsidRPr="00000000" w14:paraId="00000052">
      <w:pPr>
        <w:pStyle w:val="Heading1"/>
        <w:rPr/>
      </w:pPr>
      <w:r w:rsidDel="00000000" w:rsidR="00000000" w:rsidRPr="00000000">
        <w:rPr>
          <w:rtl w:val="0"/>
        </w:rPr>
        <w:t xml:space="preserve">5. Methodology</w:t>
      </w:r>
    </w:p>
    <w:p w:rsidR="00000000" w:rsidDel="00000000" w:rsidP="00000000" w:rsidRDefault="00000000" w:rsidRPr="00000000" w14:paraId="00000053">
      <w:pPr>
        <w:spacing w:after="120" w:line="276" w:lineRule="auto"/>
        <w:rPr>
          <w:rFonts w:ascii="Calibri" w:cs="Calibri" w:eastAsia="Calibri" w:hAnsi="Calibri"/>
        </w:rPr>
      </w:pPr>
      <w:r w:rsidDel="00000000" w:rsidR="00000000" w:rsidRPr="00000000">
        <w:rPr>
          <w:rFonts w:ascii="Calibri" w:cs="Calibri" w:eastAsia="Calibri" w:hAnsi="Calibri"/>
          <w:i w:val="0"/>
          <w:iCs w:val="0"/>
          <w:sz w:val="24"/>
          <w:szCs w:val="24"/>
          <w:rtl w:val="0"/>
        </w:rPr>
        <w:t xml:space="preserve">The project followed a six-phase methodology aligned with the proposal.</w:t>
      </w:r>
      <w:r w:rsidDel="00000000" w:rsidR="00000000" w:rsidRPr="00000000">
        <w:rPr>
          <w:rtl w:val="0"/>
        </w:rPr>
      </w:r>
    </w:p>
    <w:p w:rsidR="00000000" w:rsidDel="00000000" w:rsidP="00000000" w:rsidRDefault="00000000" w:rsidRPr="00000000" w14:paraId="00000054">
      <w:pPr>
        <w:pStyle w:val="Heading2"/>
        <w:rPr/>
      </w:pPr>
      <w:r w:rsidDel="00000000" w:rsidR="00000000" w:rsidRPr="00000000">
        <w:rPr>
          <w:rtl w:val="0"/>
        </w:rPr>
        <w:t xml:space="preserve">5.1 Dataset</w:t>
      </w:r>
    </w:p>
    <w:p w:rsidR="00000000" w:rsidDel="00000000" w:rsidP="00000000" w:rsidRDefault="00000000" w:rsidRPr="00000000" w14:paraId="00000055">
      <w:pPr>
        <w:spacing w:after="120" w:line="276" w:lineRule="auto"/>
        <w:rPr>
          <w:rFonts w:ascii="Calibri" w:cs="Calibri" w:eastAsia="Calibri" w:hAnsi="Calibri"/>
        </w:rPr>
      </w:pPr>
      <w:r w:rsidDel="00000000" w:rsidR="00000000" w:rsidRPr="00000000">
        <w:rPr>
          <w:rFonts w:ascii="Calibri" w:cs="Calibri" w:eastAsia="Calibri" w:hAnsi="Calibri"/>
          <w:i w:val="0"/>
          <w:iCs w:val="0"/>
          <w:sz w:val="24"/>
          <w:szCs w:val="24"/>
          <w:rtl w:val="0"/>
        </w:rPr>
        <w:t>The NSL-KDD dataset (Tavallaee et al., 2009) was selected for training. It improves upon the original KDD Cup 99 benchmark (Lippmann et al., 2000) by removing redundant records and balancing difficulty. The production model was trained on NSL-KDD-Train.csv and evaluated on the official held-out test set NSL-KDD-Test.txt (KDDTest+), which train_real_dataset.py downloads automatically if missing. The team also reviewed CICIDS2017 (Sharafaldin et al., 2018) for future modernization but used NSL-KDD for consistency with the 41-feature schema.</w:t>
      </w:r>
      <w:r w:rsidDel="00000000" w:rsidR="00000000" w:rsidRPr="00000000">
        <w:rPr>
          <w:rtl w:val="0"/>
        </w:rPr>
      </w:r>
    </w:p>
    <w:p w:rsidR="00000000" w:rsidDel="00000000" w:rsidP="00000000" w:rsidRDefault="00000000" w:rsidRPr="00000000" w14:paraId="00000056">
      <w:pPr>
        <w:pStyle w:val="Heading2"/>
        <w:rPr/>
      </w:pPr>
      <w:r w:rsidDel="00000000" w:rsidR="00000000" w:rsidRPr="00000000">
        <w:rPr>
          <w:rtl w:val="0"/>
        </w:rPr>
        <w:t xml:space="preserve">5.2 Preprocessing</w:t>
      </w:r>
    </w:p>
    <w:p w:rsidR="00000000" w:rsidDel="00000000" w:rsidP="00000000" w:rsidRDefault="00000000" w:rsidRPr="00000000" w14:paraId="00000057">
      <w:pPr>
        <w:spacing w:after="120" w:line="276" w:lineRule="auto"/>
        <w:rPr>
          <w:rFonts w:ascii="Calibri" w:cs="Calibri" w:eastAsia="Calibri" w:hAnsi="Calibri"/>
        </w:rPr>
      </w:pPr>
      <w:r w:rsidDel="00000000" w:rsidR="00000000" w:rsidRPr="00000000">
        <w:rPr>
          <w:rFonts w:ascii="Calibri" w:cs="Calibri" w:eastAsia="Calibri" w:hAnsi="Calibri"/>
          <w:i w:val="0"/>
          <w:iCs w:val="0"/>
          <w:sz w:val="24"/>
          <w:szCs w:val="24"/>
          <w:rtl w:val="0"/>
        </w:rPr>
        <w:t xml:space="preserve">Training data was cleaned and transformed using pandas (The pandas development team, n.d.). Categorical fields (protocol, service, flag) were label-encoded. Numeric features were aligned with the runtime API schema so that training and inference use identical inputs.</w:t>
      </w:r>
      <w:r w:rsidDel="00000000" w:rsidR="00000000" w:rsidRPr="00000000">
        <w:rPr>
          <w:rtl w:val="0"/>
        </w:rPr>
      </w:r>
    </w:p>
    <w:p w:rsidR="00000000" w:rsidDel="00000000" w:rsidP="00000000" w:rsidRDefault="00000000" w:rsidRPr="00000000" w14:paraId="00000058">
      <w:pPr>
        <w:pStyle w:val="Heading2"/>
        <w:rPr/>
      </w:pPr>
      <w:r w:rsidDel="00000000" w:rsidR="00000000" w:rsidRPr="00000000">
        <w:rPr>
          <w:rtl w:val="0"/>
        </w:rPr>
        <w:t xml:space="preserve">5.3 Model training</w:t>
      </w:r>
    </w:p>
    <w:p w:rsidR="00000000" w:rsidDel="00000000" w:rsidP="00000000" w:rsidRDefault="00000000" w:rsidRPr="00000000" w14:paraId="00000059">
      <w:pPr>
        <w:spacing w:after="120" w:line="276" w:lineRule="auto"/>
        <w:rPr>
          <w:rFonts w:ascii="Calibri" w:cs="Calibri" w:eastAsia="Calibri" w:hAnsi="Calibri"/>
        </w:rPr>
      </w:pPr>
      <w:r w:rsidDel="00000000" w:rsidR="00000000" w:rsidRPr="00000000">
        <w:rPr>
          <w:rFonts w:ascii="Calibri" w:cs="Calibri" w:eastAsia="Calibri" w:hAnsi="Calibri"/>
          <w:i w:val="0"/>
          <w:iCs w:val="0"/>
          <w:sz w:val="24"/>
          <w:szCs w:val="24"/>
          <w:rtl w:val="0"/>
        </w:rPr>
        <w:t>A Random Forest classifier with 100 estimators (Breiman, 2001) was implemented using scikit-learn (Pedregosa et al., 2011). The model performs binary classification: Normal vs Suspicious. After training on the full local training file, metrics were computed on the official KDDTest+ partition (never used for training). The trained model and encoders are serialized with joblib (Joblib developers, n.d.) as model.pkl and encoders.pkl.</w:t>
      </w:r>
      <w:r w:rsidDel="00000000" w:rsidR="00000000" w:rsidRPr="00000000">
        <w:rPr>
          <w:rtl w:val="0"/>
        </w:rPr>
      </w:r>
    </w:p>
    <w:p w:rsidR="00000000" w:rsidDel="00000000" w:rsidP="00000000" w:rsidRDefault="00000000" w:rsidRPr="00000000" w14:paraId="0000005A">
      <w:pPr>
        <w:pStyle w:val="Heading2"/>
        <w:rPr/>
      </w:pPr>
      <w:r w:rsidDel="00000000" w:rsidR="00000000" w:rsidRPr="00000000">
        <w:rPr>
          <w:rtl w:val="0"/>
        </w:rPr>
        <w:t xml:space="preserve">5.4 Backend development</w:t>
      </w:r>
    </w:p>
    <w:p w:rsidR="00000000" w:rsidDel="00000000" w:rsidP="00000000" w:rsidRDefault="00000000" w:rsidRPr="00000000" w14:paraId="0000005B">
      <w:pPr>
        <w:spacing w:after="120" w:line="276" w:lineRule="auto"/>
        <w:rPr>
          <w:rFonts w:ascii="Calibri" w:cs="Calibri" w:eastAsia="Calibri" w:hAnsi="Calibri"/>
        </w:rPr>
      </w:pPr>
      <w:r w:rsidDel="00000000" w:rsidR="00000000" w:rsidRPr="00000000">
        <w:rPr>
          <w:rFonts w:ascii="Calibri" w:cs="Calibri" w:eastAsia="Calibri" w:hAnsi="Calibri"/>
          <w:i w:val="0"/>
          <w:iCs w:val="0"/>
          <w:sz w:val="24"/>
          <w:szCs w:val="24"/>
          <w:rtl w:val="0"/>
        </w:rPr>
        <w:t xml:space="preserve">The backend was built with Node.js (OpenJS Foundation, n.d.-b), Express (OpenJS Foundation, n.d.-a), and TypeScript (Microsoft, n.d.). It exposes REST endpoints for analysis, log retrieval, and alerts, and persists data through the pg client (Bristol &amp; contributors, n.d.).</w:t>
      </w:r>
      <w:r w:rsidDel="00000000" w:rsidR="00000000" w:rsidRPr="00000000">
        <w:rPr>
          <w:rtl w:val="0"/>
        </w:rPr>
      </w:r>
    </w:p>
    <w:p w:rsidR="00000000" w:rsidDel="00000000" w:rsidP="00000000" w:rsidRDefault="00000000" w:rsidRPr="00000000" w14:paraId="0000005C">
      <w:pPr>
        <w:pStyle w:val="Heading2"/>
        <w:rPr/>
      </w:pPr>
      <w:r w:rsidDel="00000000" w:rsidR="00000000" w:rsidRPr="00000000">
        <w:rPr>
          <w:rtl w:val="0"/>
        </w:rPr>
        <w:t xml:space="preserve">5.5 Frontend development</w:t>
      </w:r>
    </w:p>
    <w:p w:rsidR="00000000" w:rsidDel="00000000" w:rsidP="00000000" w:rsidRDefault="00000000" w:rsidRPr="00000000" w14:paraId="0000005D">
      <w:pPr>
        <w:spacing w:after="120" w:line="276" w:lineRule="auto"/>
        <w:rPr>
          <w:rFonts w:ascii="Calibri" w:cs="Calibri" w:eastAsia="Calibri" w:hAnsi="Calibri"/>
        </w:rPr>
      </w:pPr>
      <w:r w:rsidDel="00000000" w:rsidR="00000000" w:rsidRPr="00000000">
        <w:rPr>
          <w:rFonts w:ascii="Calibri" w:cs="Calibri" w:eastAsia="Calibri" w:hAnsi="Calibri"/>
          <w:i w:val="0"/>
          <w:iCs w:val="0"/>
          <w:sz w:val="24"/>
          <w:szCs w:val="24"/>
          <w:rtl w:val="0"/>
        </w:rPr>
        <w:t xml:space="preserve">The dashboard uses React (Meta Platforms, Inc., n.d.), Vite (Vite Team, n.d.), React Router (Remix Software Inc., n.d.), and Chart.js (Chart.js contributors, n.d.) via react-chartjs-2 (react-chartjs-2 contributors, n.d.).</w:t>
      </w:r>
      <w:r w:rsidDel="00000000" w:rsidR="00000000" w:rsidRPr="00000000">
        <w:rPr>
          <w:rtl w:val="0"/>
        </w:rPr>
      </w:r>
    </w:p>
    <w:p w:rsidR="00000000" w:rsidDel="00000000" w:rsidP="00000000" w:rsidRDefault="00000000" w:rsidRPr="00000000" w14:paraId="0000005E">
      <w:pPr>
        <w:pStyle w:val="Heading2"/>
        <w:rPr/>
      </w:pPr>
      <w:r w:rsidDel="00000000" w:rsidR="00000000" w:rsidRPr="00000000">
        <w:rPr>
          <w:rtl w:val="0"/>
        </w:rPr>
        <w:t xml:space="preserve">5.6 Testing</w:t>
      </w:r>
    </w:p>
    <w:p w:rsidR="00000000" w:rsidDel="00000000" w:rsidP="00000000" w:rsidRDefault="00000000" w:rsidRPr="00000000" w14:paraId="0000005F">
      <w:pPr>
        <w:spacing w:after="120" w:line="276" w:lineRule="auto"/>
        <w:rPr>
          <w:rFonts w:ascii="Calibri" w:cs="Calibri" w:eastAsia="Calibri" w:hAnsi="Calibri"/>
        </w:rPr>
      </w:pPr>
      <w:r w:rsidDel="00000000" w:rsidR="00000000" w:rsidRPr="00000000">
        <w:rPr>
          <w:rFonts w:ascii="Calibri" w:cs="Calibri" w:eastAsia="Calibri" w:hAnsi="Calibri"/>
          <w:i w:val="0"/>
          <w:iCs w:val="0"/>
          <w:sz w:val="24"/>
          <w:szCs w:val="24"/>
          <w:rtl w:val="0"/>
        </w:rPr>
        <w:t xml:space="preserve">Functional testing used curl (Stenberg &amp; contributors, n.d.) for API payloads. Live scenarios used Scapy-based capture (Biondi, n.d.), hping3 (Antirez, n.d.) for DoS simulation, and Nmap (Lyon, n.d.) for port-scan simulation. All attack tests were limited to lab networks under team control.</w:t>
      </w:r>
      <w:r w:rsidDel="00000000" w:rsidR="00000000" w:rsidRPr="00000000">
        <w:rPr>
          <w:rtl w:val="0"/>
        </w:rPr>
      </w:r>
    </w:p>
    <w:p w:rsidR="00000000" w:rsidDel="00000000" w:rsidP="00000000" w:rsidRDefault="00000000" w:rsidRPr="00000000" w14:paraId="00000060">
      <w:pPr>
        <w:pStyle w:val="Heading1"/>
        <w:rPr/>
      </w:pPr>
      <w:r w:rsidDel="00000000" w:rsidR="00000000" w:rsidRPr="00000000">
        <w:rPr>
          <w:rtl w:val="0"/>
        </w:rPr>
        <w:t xml:space="preserve">6. System Architecture</w:t>
      </w:r>
    </w:p>
    <w:p w:rsidR="00000000" w:rsidDel="00000000" w:rsidP="00000000" w:rsidRDefault="00000000" w:rsidRPr="00000000" w14:paraId="00000061">
      <w:pPr>
        <w:spacing w:after="120" w:line="276" w:lineRule="auto"/>
        <w:rPr>
          <w:rFonts w:ascii="Calibri" w:cs="Calibri" w:eastAsia="Calibri" w:hAnsi="Calibri"/>
        </w:rPr>
      </w:pPr>
      <w:r w:rsidDel="00000000" w:rsidR="00000000" w:rsidRPr="00000000">
        <w:rPr>
          <w:rFonts w:ascii="Calibri" w:cs="Calibri" w:eastAsia="Calibri" w:hAnsi="Calibri"/>
          <w:i w:val="0"/>
          <w:iCs w:val="0"/>
          <w:sz w:val="24"/>
          <w:szCs w:val="24"/>
          <w:rtl w:val="0"/>
        </w:rPr>
        <w:t xml:space="preserve">NetGuard AI uses a four-tier architecture:</w:t>
      </w:r>
      <w:r w:rsidDel="00000000" w:rsidR="00000000" w:rsidRPr="00000000">
        <w:rPr>
          <w:rtl w:val="0"/>
        </w:rPr>
      </w:r>
    </w:p>
    <w:tbl>
      <w:tblPr>
        <w:tblStyle w:val="Table2"/>
        <w:tblW w:w="936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340"/>
        <w:gridCol w:w="2340"/>
        <w:gridCol w:w="2340"/>
        <w:gridCol w:w="2340"/>
        <w:tblGridChange w:id="0">
          <w:tblGrid>
            <w:gridCol w:w="2340"/>
            <w:gridCol w:w="2340"/>
            <w:gridCol w:w="2340"/>
            <w:gridCol w:w="2340"/>
          </w:tblGrid>
        </w:tblGridChange>
      </w:tblGrid>
      <w:tr>
        <w:trPr>
          <w:cantSplit w:val="0"/>
          <w:tblHeader w:val="0"/>
        </w:trPr>
        <w:tc>
          <w:tcPr/>
          <w:p w:rsidR="00000000" w:rsidDel="00000000" w:rsidP="00000000" w:rsidRDefault="00000000" w:rsidRPr="00000000" w14:paraId="00000062">
            <w:pPr>
              <w:rPr>
                <w:rFonts w:ascii="Calibri" w:cs="Calibri" w:eastAsia="Calibri" w:hAnsi="Calibri"/>
              </w:rPr>
            </w:pPr>
            <w:r w:rsidDel="00000000" w:rsidR="00000000" w:rsidRPr="00000000">
              <w:rPr>
                <w:rFonts w:ascii="Calibri" w:cs="Calibri" w:eastAsia="Calibri" w:hAnsi="Calibri"/>
                <w:b w:val="1"/>
                <w:bCs w:val="1"/>
                <w:sz w:val="22"/>
                <w:szCs w:val="22"/>
                <w:rtl w:val="0"/>
              </w:rPr>
              <w:t xml:space="preserve">Layer</w:t>
            </w:r>
            <w:r w:rsidDel="00000000" w:rsidR="00000000" w:rsidRPr="00000000">
              <w:rPr>
                <w:rtl w:val="0"/>
              </w:rPr>
            </w:r>
          </w:p>
        </w:tc>
        <w:tc>
          <w:tcPr/>
          <w:p w:rsidR="00000000" w:rsidDel="00000000" w:rsidP="00000000" w:rsidRDefault="00000000" w:rsidRPr="00000000" w14:paraId="00000063">
            <w:pPr>
              <w:rPr>
                <w:rFonts w:ascii="Calibri" w:cs="Calibri" w:eastAsia="Calibri" w:hAnsi="Calibri"/>
              </w:rPr>
            </w:pPr>
            <w:r w:rsidDel="00000000" w:rsidR="00000000" w:rsidRPr="00000000">
              <w:rPr>
                <w:rFonts w:ascii="Calibri" w:cs="Calibri" w:eastAsia="Calibri" w:hAnsi="Calibri"/>
                <w:b w:val="1"/>
                <w:bCs w:val="1"/>
                <w:sz w:val="22"/>
                <w:szCs w:val="22"/>
                <w:rtl w:val="0"/>
              </w:rPr>
              <w:t xml:space="preserve">Component</w:t>
            </w:r>
            <w:r w:rsidDel="00000000" w:rsidR="00000000" w:rsidRPr="00000000">
              <w:rPr>
                <w:rtl w:val="0"/>
              </w:rPr>
            </w:r>
          </w:p>
        </w:tc>
        <w:tc>
          <w:tcPr/>
          <w:p w:rsidR="00000000" w:rsidDel="00000000" w:rsidP="00000000" w:rsidRDefault="00000000" w:rsidRPr="00000000" w14:paraId="00000064">
            <w:pPr>
              <w:rPr>
                <w:rFonts w:ascii="Calibri" w:cs="Calibri" w:eastAsia="Calibri" w:hAnsi="Calibri"/>
              </w:rPr>
            </w:pPr>
            <w:r w:rsidDel="00000000" w:rsidR="00000000" w:rsidRPr="00000000">
              <w:rPr>
                <w:rFonts w:ascii="Calibri" w:cs="Calibri" w:eastAsia="Calibri" w:hAnsi="Calibri"/>
                <w:b w:val="1"/>
                <w:bCs w:val="1"/>
                <w:sz w:val="22"/>
                <w:szCs w:val="22"/>
                <w:rtl w:val="0"/>
              </w:rPr>
              <w:t xml:space="preserve">Technology</w:t>
            </w:r>
            <w:r w:rsidDel="00000000" w:rsidR="00000000" w:rsidRPr="00000000">
              <w:rPr>
                <w:rtl w:val="0"/>
              </w:rPr>
            </w:r>
          </w:p>
        </w:tc>
        <w:tc>
          <w:tcPr/>
          <w:p w:rsidR="00000000" w:rsidDel="00000000" w:rsidP="00000000" w:rsidRDefault="00000000" w:rsidRPr="00000000" w14:paraId="00000065">
            <w:pPr>
              <w:rPr>
                <w:rFonts w:ascii="Calibri" w:cs="Calibri" w:eastAsia="Calibri" w:hAnsi="Calibri"/>
              </w:rPr>
            </w:pPr>
            <w:r w:rsidDel="00000000" w:rsidR="00000000" w:rsidRPr="00000000">
              <w:rPr>
                <w:rFonts w:ascii="Calibri" w:cs="Calibri" w:eastAsia="Calibri" w:hAnsi="Calibri"/>
                <w:b w:val="1"/>
                <w:bCs w:val="1"/>
                <w:sz w:val="22"/>
                <w:szCs w:val="22"/>
                <w:rtl w:val="0"/>
              </w:rPr>
              <w:t xml:space="preserve">Port</w:t>
            </w:r>
            <w:r w:rsidDel="00000000" w:rsidR="00000000" w:rsidRPr="00000000">
              <w:rPr>
                <w:rtl w:val="0"/>
              </w:rPr>
            </w:r>
          </w:p>
        </w:tc>
      </w:tr>
      <w:tr>
        <w:trPr>
          <w:cantSplit w:val="0"/>
          <w:tblHeader w:val="0"/>
        </w:trPr>
        <w:tc>
          <w:tcPr/>
          <w:p w:rsidR="00000000" w:rsidDel="00000000" w:rsidP="00000000" w:rsidRDefault="00000000" w:rsidRPr="00000000" w14:paraId="00000066">
            <w:pPr>
              <w:rPr>
                <w:rFonts w:ascii="Calibri" w:cs="Calibri" w:eastAsia="Calibri" w:hAnsi="Calibri"/>
              </w:rPr>
            </w:pPr>
            <w:r w:rsidDel="00000000" w:rsidR="00000000" w:rsidRPr="00000000">
              <w:rPr>
                <w:rFonts w:ascii="Calibri" w:cs="Calibri" w:eastAsia="Calibri" w:hAnsi="Calibri"/>
                <w:sz w:val="22"/>
                <w:szCs w:val="22"/>
                <w:rtl w:val="0"/>
              </w:rPr>
              <w:t xml:space="preserve">Capture</w:t>
            </w:r>
            <w:r w:rsidDel="00000000" w:rsidR="00000000" w:rsidRPr="00000000">
              <w:rPr>
                <w:rtl w:val="0"/>
              </w:rPr>
            </w:r>
          </w:p>
        </w:tc>
        <w:tc>
          <w:tcPr/>
          <w:p w:rsidR="00000000" w:rsidDel="00000000" w:rsidP="00000000" w:rsidRDefault="00000000" w:rsidRPr="00000000" w14:paraId="00000067">
            <w:pPr>
              <w:rPr>
                <w:rFonts w:ascii="Calibri" w:cs="Calibri" w:eastAsia="Calibri" w:hAnsi="Calibri"/>
              </w:rPr>
            </w:pPr>
            <w:r w:rsidDel="00000000" w:rsidR="00000000" w:rsidRPr="00000000">
              <w:rPr>
                <w:rFonts w:ascii="Calibri" w:cs="Calibri" w:eastAsia="Calibri" w:hAnsi="Calibri"/>
                <w:sz w:val="22"/>
                <w:szCs w:val="22"/>
                <w:rtl w:val="0"/>
              </w:rPr>
              <w:t xml:space="preserve">Live sniffer / manual API</w:t>
            </w:r>
            <w:r w:rsidDel="00000000" w:rsidR="00000000" w:rsidRPr="00000000">
              <w:rPr>
                <w:rtl w:val="0"/>
              </w:rPr>
            </w:r>
          </w:p>
        </w:tc>
        <w:tc>
          <w:tcPr/>
          <w:p w:rsidR="00000000" w:rsidDel="00000000" w:rsidP="00000000" w:rsidRDefault="00000000" w:rsidRPr="00000000" w14:paraId="00000068">
            <w:pPr>
              <w:rPr>
                <w:rFonts w:ascii="Calibri" w:cs="Calibri" w:eastAsia="Calibri" w:hAnsi="Calibri"/>
              </w:rPr>
            </w:pPr>
            <w:r w:rsidDel="00000000" w:rsidR="00000000" w:rsidRPr="00000000">
              <w:rPr>
                <w:rFonts w:ascii="Calibri" w:cs="Calibri" w:eastAsia="Calibri" w:hAnsi="Calibri"/>
                <w:sz w:val="22"/>
                <w:szCs w:val="22"/>
                <w:rtl w:val="0"/>
              </w:rPr>
              <w:t xml:space="preserve">Python, Scapy</w:t>
            </w:r>
            <w:r w:rsidDel="00000000" w:rsidR="00000000" w:rsidRPr="00000000">
              <w:rPr>
                <w:rtl w:val="0"/>
              </w:rPr>
            </w:r>
          </w:p>
        </w:tc>
        <w:tc>
          <w:tcPr/>
          <w:p w:rsidR="00000000" w:rsidDel="00000000" w:rsidP="00000000" w:rsidRDefault="00000000" w:rsidRPr="00000000" w14:paraId="00000069">
            <w:pPr>
              <w:rPr>
                <w:rFonts w:ascii="Calibri" w:cs="Calibri" w:eastAsia="Calibri" w:hAnsi="Calibri"/>
              </w:rPr>
            </w:pPr>
            <w:r w:rsidDel="00000000" w:rsidR="00000000" w:rsidRPr="00000000">
              <w:rPr>
                <w:rFonts w:ascii="Calibri" w:cs="Calibri" w:eastAsia="Calibri" w:hAnsi="Calibri"/>
                <w:sz w:val="22"/>
                <w:szCs w:val="22"/>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06A">
            <w:pPr>
              <w:rPr>
                <w:rFonts w:ascii="Calibri" w:cs="Calibri" w:eastAsia="Calibri" w:hAnsi="Calibri"/>
              </w:rPr>
            </w:pPr>
            <w:r w:rsidDel="00000000" w:rsidR="00000000" w:rsidRPr="00000000">
              <w:rPr>
                <w:rFonts w:ascii="Calibri" w:cs="Calibri" w:eastAsia="Calibri" w:hAnsi="Calibri"/>
                <w:sz w:val="22"/>
                <w:szCs w:val="22"/>
                <w:rtl w:val="0"/>
              </w:rPr>
              <w:t xml:space="preserve">Application</w:t>
            </w:r>
            <w:r w:rsidDel="00000000" w:rsidR="00000000" w:rsidRPr="00000000">
              <w:rPr>
                <w:rtl w:val="0"/>
              </w:rPr>
            </w:r>
          </w:p>
        </w:tc>
        <w:tc>
          <w:tcPr/>
          <w:p w:rsidR="00000000" w:rsidDel="00000000" w:rsidP="00000000" w:rsidRDefault="00000000" w:rsidRPr="00000000" w14:paraId="0000006B">
            <w:pPr>
              <w:rPr>
                <w:rFonts w:ascii="Calibri" w:cs="Calibri" w:eastAsia="Calibri" w:hAnsi="Calibri"/>
              </w:rPr>
            </w:pPr>
            <w:r w:rsidDel="00000000" w:rsidR="00000000" w:rsidRPr="00000000">
              <w:rPr>
                <w:rFonts w:ascii="Calibri" w:cs="Calibri" w:eastAsia="Calibri" w:hAnsi="Calibri"/>
                <w:sz w:val="22"/>
                <w:szCs w:val="22"/>
                <w:rtl w:val="0"/>
              </w:rPr>
              <w:t xml:space="preserve">Backend API</w:t>
            </w:r>
            <w:r w:rsidDel="00000000" w:rsidR="00000000" w:rsidRPr="00000000">
              <w:rPr>
                <w:rtl w:val="0"/>
              </w:rPr>
            </w:r>
          </w:p>
        </w:tc>
        <w:tc>
          <w:tcPr/>
          <w:p w:rsidR="00000000" w:rsidDel="00000000" w:rsidP="00000000" w:rsidRDefault="00000000" w:rsidRPr="00000000" w14:paraId="0000006C">
            <w:pPr>
              <w:rPr>
                <w:rFonts w:ascii="Calibri" w:cs="Calibri" w:eastAsia="Calibri" w:hAnsi="Calibri"/>
              </w:rPr>
            </w:pPr>
            <w:r w:rsidDel="00000000" w:rsidR="00000000" w:rsidRPr="00000000">
              <w:rPr>
                <w:rFonts w:ascii="Calibri" w:cs="Calibri" w:eastAsia="Calibri" w:hAnsi="Calibri"/>
                <w:sz w:val="22"/>
                <w:szCs w:val="22"/>
                <w:rtl w:val="0"/>
              </w:rPr>
              <w:t xml:space="preserve">Express, TypeScript</w:t>
            </w:r>
            <w:r w:rsidDel="00000000" w:rsidR="00000000" w:rsidRPr="00000000">
              <w:rPr>
                <w:rtl w:val="0"/>
              </w:rPr>
            </w:r>
          </w:p>
        </w:tc>
        <w:tc>
          <w:tcPr/>
          <w:p w:rsidR="00000000" w:rsidDel="00000000" w:rsidP="00000000" w:rsidRDefault="00000000" w:rsidRPr="00000000" w14:paraId="0000006D">
            <w:pPr>
              <w:rPr>
                <w:rFonts w:ascii="Calibri" w:cs="Calibri" w:eastAsia="Calibri" w:hAnsi="Calibri"/>
              </w:rPr>
            </w:pPr>
            <w:r w:rsidDel="00000000" w:rsidR="00000000" w:rsidRPr="00000000">
              <w:rPr>
                <w:rFonts w:ascii="Calibri" w:cs="Calibri" w:eastAsia="Calibri" w:hAnsi="Calibri"/>
                <w:sz w:val="22"/>
                <w:szCs w:val="22"/>
                <w:rtl w:val="0"/>
              </w:rPr>
              <w:t xml:space="preserve">5000</w:t>
            </w:r>
            <w:r w:rsidDel="00000000" w:rsidR="00000000" w:rsidRPr="00000000">
              <w:rPr>
                <w:rtl w:val="0"/>
              </w:rPr>
            </w:r>
          </w:p>
        </w:tc>
      </w:tr>
      <w:tr>
        <w:trPr>
          <w:cantSplit w:val="0"/>
          <w:tblHeader w:val="0"/>
        </w:trPr>
        <w:tc>
          <w:tcPr/>
          <w:p w:rsidR="00000000" w:rsidDel="00000000" w:rsidP="00000000" w:rsidRDefault="00000000" w:rsidRPr="00000000" w14:paraId="0000006E">
            <w:pPr>
              <w:rPr>
                <w:rFonts w:ascii="Calibri" w:cs="Calibri" w:eastAsia="Calibri" w:hAnsi="Calibri"/>
              </w:rPr>
            </w:pPr>
            <w:r w:rsidDel="00000000" w:rsidR="00000000" w:rsidRPr="00000000">
              <w:rPr>
                <w:rFonts w:ascii="Calibri" w:cs="Calibri" w:eastAsia="Calibri" w:hAnsi="Calibri"/>
                <w:sz w:val="22"/>
                <w:szCs w:val="22"/>
                <w:rtl w:val="0"/>
              </w:rPr>
              <w:t xml:space="preserve">ML</w:t>
            </w:r>
            <w:r w:rsidDel="00000000" w:rsidR="00000000" w:rsidRPr="00000000">
              <w:rPr>
                <w:rtl w:val="0"/>
              </w:rPr>
            </w:r>
          </w:p>
        </w:tc>
        <w:tc>
          <w:tcPr/>
          <w:p w:rsidR="00000000" w:rsidDel="00000000" w:rsidP="00000000" w:rsidRDefault="00000000" w:rsidRPr="00000000" w14:paraId="0000006F">
            <w:pPr>
              <w:rPr>
                <w:rFonts w:ascii="Calibri" w:cs="Calibri" w:eastAsia="Calibri" w:hAnsi="Calibri"/>
              </w:rPr>
            </w:pPr>
            <w:r w:rsidDel="00000000" w:rsidR="00000000" w:rsidRPr="00000000">
              <w:rPr>
                <w:rFonts w:ascii="Calibri" w:cs="Calibri" w:eastAsia="Calibri" w:hAnsi="Calibri"/>
                <w:sz w:val="22"/>
                <w:szCs w:val="22"/>
                <w:rtl w:val="0"/>
              </w:rPr>
              <w:t xml:space="preserve">Inference service</w:t>
            </w:r>
            <w:r w:rsidDel="00000000" w:rsidR="00000000" w:rsidRPr="00000000">
              <w:rPr>
                <w:rtl w:val="0"/>
              </w:rPr>
            </w:r>
          </w:p>
        </w:tc>
        <w:tc>
          <w:tcPr/>
          <w:p w:rsidR="00000000" w:rsidDel="00000000" w:rsidP="00000000" w:rsidRDefault="00000000" w:rsidRPr="00000000" w14:paraId="00000070">
            <w:pPr>
              <w:rPr>
                <w:rFonts w:ascii="Calibri" w:cs="Calibri" w:eastAsia="Calibri" w:hAnsi="Calibri"/>
              </w:rPr>
            </w:pPr>
            <w:r w:rsidDel="00000000" w:rsidR="00000000" w:rsidRPr="00000000">
              <w:rPr>
                <w:rFonts w:ascii="Calibri" w:cs="Calibri" w:eastAsia="Calibri" w:hAnsi="Calibri"/>
                <w:sz w:val="22"/>
                <w:szCs w:val="22"/>
                <w:rtl w:val="0"/>
              </w:rPr>
              <w:t xml:space="preserve">FastAPI, Uvicorn</w:t>
            </w:r>
            <w:r w:rsidDel="00000000" w:rsidR="00000000" w:rsidRPr="00000000">
              <w:rPr>
                <w:rtl w:val="0"/>
              </w:rPr>
            </w:r>
          </w:p>
        </w:tc>
        <w:tc>
          <w:tcPr/>
          <w:p w:rsidR="00000000" w:rsidDel="00000000" w:rsidP="00000000" w:rsidRDefault="00000000" w:rsidRPr="00000000" w14:paraId="00000071">
            <w:pPr>
              <w:rPr>
                <w:rFonts w:ascii="Calibri" w:cs="Calibri" w:eastAsia="Calibri" w:hAnsi="Calibri"/>
              </w:rPr>
            </w:pPr>
            <w:r w:rsidDel="00000000" w:rsidR="00000000" w:rsidRPr="00000000">
              <w:rPr>
                <w:rFonts w:ascii="Calibri" w:cs="Calibri" w:eastAsia="Calibri" w:hAnsi="Calibri"/>
                <w:sz w:val="22"/>
                <w:szCs w:val="22"/>
                <w:rtl w:val="0"/>
              </w:rPr>
              <w:t xml:space="preserve">8000</w:t>
            </w:r>
            <w:r w:rsidDel="00000000" w:rsidR="00000000" w:rsidRPr="00000000">
              <w:rPr>
                <w:rtl w:val="0"/>
              </w:rPr>
            </w:r>
          </w:p>
        </w:tc>
      </w:tr>
      <w:tr>
        <w:trPr>
          <w:cantSplit w:val="0"/>
          <w:tblHeader w:val="0"/>
        </w:trPr>
        <w:tc>
          <w:tcPr/>
          <w:p w:rsidR="00000000" w:rsidDel="00000000" w:rsidP="00000000" w:rsidRDefault="00000000" w:rsidRPr="00000000" w14:paraId="00000072">
            <w:pPr>
              <w:rPr>
                <w:rFonts w:ascii="Calibri" w:cs="Calibri" w:eastAsia="Calibri" w:hAnsi="Calibri"/>
              </w:rPr>
            </w:pPr>
            <w:r w:rsidDel="00000000" w:rsidR="00000000" w:rsidRPr="00000000">
              <w:rPr>
                <w:rFonts w:ascii="Calibri" w:cs="Calibri" w:eastAsia="Calibri" w:hAnsi="Calibri"/>
                <w:sz w:val="22"/>
                <w:szCs w:val="22"/>
                <w:rtl w:val="0"/>
              </w:rPr>
              <w:t xml:space="preserve">Data</w:t>
            </w:r>
            <w:r w:rsidDel="00000000" w:rsidR="00000000" w:rsidRPr="00000000">
              <w:rPr>
                <w:rtl w:val="0"/>
              </w:rPr>
            </w:r>
          </w:p>
        </w:tc>
        <w:tc>
          <w:tcPr/>
          <w:p w:rsidR="00000000" w:rsidDel="00000000" w:rsidP="00000000" w:rsidRDefault="00000000" w:rsidRPr="00000000" w14:paraId="00000073">
            <w:pPr>
              <w:rPr>
                <w:rFonts w:ascii="Calibri" w:cs="Calibri" w:eastAsia="Calibri" w:hAnsi="Calibri"/>
              </w:rPr>
            </w:pPr>
            <w:r w:rsidDel="00000000" w:rsidR="00000000" w:rsidRPr="00000000">
              <w:rPr>
                <w:rFonts w:ascii="Calibri" w:cs="Calibri" w:eastAsia="Calibri" w:hAnsi="Calibri"/>
                <w:sz w:val="22"/>
                <w:szCs w:val="22"/>
                <w:rtl w:val="0"/>
              </w:rPr>
              <w:t xml:space="preserve">Database</w:t>
            </w:r>
            <w:r w:rsidDel="00000000" w:rsidR="00000000" w:rsidRPr="00000000">
              <w:rPr>
                <w:rtl w:val="0"/>
              </w:rPr>
            </w:r>
          </w:p>
        </w:tc>
        <w:tc>
          <w:tcPr/>
          <w:p w:rsidR="00000000" w:rsidDel="00000000" w:rsidP="00000000" w:rsidRDefault="00000000" w:rsidRPr="00000000" w14:paraId="00000074">
            <w:pPr>
              <w:rPr>
                <w:rFonts w:ascii="Calibri" w:cs="Calibri" w:eastAsia="Calibri" w:hAnsi="Calibri"/>
              </w:rPr>
            </w:pPr>
            <w:r w:rsidDel="00000000" w:rsidR="00000000" w:rsidRPr="00000000">
              <w:rPr>
                <w:rFonts w:ascii="Calibri" w:cs="Calibri" w:eastAsia="Calibri" w:hAnsi="Calibri"/>
                <w:sz w:val="22"/>
                <w:szCs w:val="22"/>
                <w:rtl w:val="0"/>
              </w:rPr>
              <w:t xml:space="preserve">PostgreSQL</w:t>
            </w:r>
            <w:r w:rsidDel="00000000" w:rsidR="00000000" w:rsidRPr="00000000">
              <w:rPr>
                <w:rtl w:val="0"/>
              </w:rPr>
            </w:r>
          </w:p>
        </w:tc>
        <w:tc>
          <w:tcPr/>
          <w:p w:rsidR="00000000" w:rsidDel="00000000" w:rsidP="00000000" w:rsidRDefault="00000000" w:rsidRPr="00000000" w14:paraId="00000075">
            <w:pPr>
              <w:rPr>
                <w:rFonts w:ascii="Calibri" w:cs="Calibri" w:eastAsia="Calibri" w:hAnsi="Calibri"/>
              </w:rPr>
            </w:pPr>
            <w:r w:rsidDel="00000000" w:rsidR="00000000" w:rsidRPr="00000000">
              <w:rPr>
                <w:rFonts w:ascii="Calibri" w:cs="Calibri" w:eastAsia="Calibri" w:hAnsi="Calibri"/>
                <w:sz w:val="22"/>
                <w:szCs w:val="22"/>
                <w:rtl w:val="0"/>
              </w:rPr>
              <w:t xml:space="preserve">5432</w:t>
            </w:r>
            <w:r w:rsidDel="00000000" w:rsidR="00000000" w:rsidRPr="00000000">
              <w:rPr>
                <w:rtl w:val="0"/>
              </w:rPr>
            </w:r>
          </w:p>
        </w:tc>
      </w:tr>
      <w:tr>
        <w:trPr>
          <w:cantSplit w:val="0"/>
          <w:tblHeader w:val="0"/>
        </w:trPr>
        <w:tc>
          <w:tcPr/>
          <w:p w:rsidR="00000000" w:rsidDel="00000000" w:rsidP="00000000" w:rsidRDefault="00000000" w:rsidRPr="00000000" w14:paraId="00000076">
            <w:pPr>
              <w:rPr>
                <w:rFonts w:ascii="Calibri" w:cs="Calibri" w:eastAsia="Calibri" w:hAnsi="Calibri"/>
              </w:rPr>
            </w:pPr>
            <w:r w:rsidDel="00000000" w:rsidR="00000000" w:rsidRPr="00000000">
              <w:rPr>
                <w:rFonts w:ascii="Calibri" w:cs="Calibri" w:eastAsia="Calibri" w:hAnsi="Calibri"/>
                <w:sz w:val="22"/>
                <w:szCs w:val="22"/>
                <w:rtl w:val="0"/>
              </w:rPr>
              <w:t xml:space="preserve">Presentation</w:t>
            </w:r>
            <w:r w:rsidDel="00000000" w:rsidR="00000000" w:rsidRPr="00000000">
              <w:rPr>
                <w:rtl w:val="0"/>
              </w:rPr>
            </w:r>
          </w:p>
        </w:tc>
        <w:tc>
          <w:tcPr/>
          <w:p w:rsidR="00000000" w:rsidDel="00000000" w:rsidP="00000000" w:rsidRDefault="00000000" w:rsidRPr="00000000" w14:paraId="00000077">
            <w:pPr>
              <w:rPr>
                <w:rFonts w:ascii="Calibri" w:cs="Calibri" w:eastAsia="Calibri" w:hAnsi="Calibri"/>
              </w:rPr>
            </w:pPr>
            <w:r w:rsidDel="00000000" w:rsidR="00000000" w:rsidRPr="00000000">
              <w:rPr>
                <w:rFonts w:ascii="Calibri" w:cs="Calibri" w:eastAsia="Calibri" w:hAnsi="Calibri"/>
                <w:sz w:val="22"/>
                <w:szCs w:val="22"/>
                <w:rtl w:val="0"/>
              </w:rPr>
              <w:t xml:space="preserve">Dashboard</w:t>
            </w:r>
            <w:r w:rsidDel="00000000" w:rsidR="00000000" w:rsidRPr="00000000">
              <w:rPr>
                <w:rtl w:val="0"/>
              </w:rPr>
            </w:r>
          </w:p>
        </w:tc>
        <w:tc>
          <w:tcPr/>
          <w:p w:rsidR="00000000" w:rsidDel="00000000" w:rsidP="00000000" w:rsidRDefault="00000000" w:rsidRPr="00000000" w14:paraId="00000078">
            <w:pPr>
              <w:rPr>
                <w:rFonts w:ascii="Calibri" w:cs="Calibri" w:eastAsia="Calibri" w:hAnsi="Calibri"/>
              </w:rPr>
            </w:pPr>
            <w:r w:rsidDel="00000000" w:rsidR="00000000" w:rsidRPr="00000000">
              <w:rPr>
                <w:rFonts w:ascii="Calibri" w:cs="Calibri" w:eastAsia="Calibri" w:hAnsi="Calibri"/>
                <w:sz w:val="22"/>
                <w:szCs w:val="22"/>
                <w:rtl w:val="0"/>
              </w:rPr>
              <w:t xml:space="preserve">React, Vite</w:t>
            </w:r>
            <w:r w:rsidDel="00000000" w:rsidR="00000000" w:rsidRPr="00000000">
              <w:rPr>
                <w:rtl w:val="0"/>
              </w:rPr>
            </w:r>
          </w:p>
        </w:tc>
        <w:tc>
          <w:tcPr/>
          <w:p w:rsidR="00000000" w:rsidDel="00000000" w:rsidP="00000000" w:rsidRDefault="00000000" w:rsidRPr="00000000" w14:paraId="00000079">
            <w:pPr>
              <w:rPr>
                <w:rFonts w:ascii="Calibri" w:cs="Calibri" w:eastAsia="Calibri" w:hAnsi="Calibri"/>
              </w:rPr>
            </w:pPr>
            <w:r w:rsidDel="00000000" w:rsidR="00000000" w:rsidRPr="00000000">
              <w:rPr>
                <w:rFonts w:ascii="Calibri" w:cs="Calibri" w:eastAsia="Calibri" w:hAnsi="Calibri"/>
                <w:sz w:val="22"/>
                <w:szCs w:val="22"/>
                <w:rtl w:val="0"/>
              </w:rPr>
              <w:t xml:space="preserve">5173</w:t>
            </w:r>
            <w:r w:rsidDel="00000000" w:rsidR="00000000" w:rsidRPr="00000000">
              <w:rPr>
                <w:rtl w:val="0"/>
              </w:rPr>
            </w:r>
          </w:p>
        </w:tc>
      </w:tr>
    </w:tbl>
    <w:p w:rsidR="00000000" w:rsidDel="00000000" w:rsidP="00000000" w:rsidRDefault="00000000" w:rsidRPr="00000000" w14:paraId="0000007A">
      <w:pPr>
        <w:rPr>
          <w:rFonts w:ascii="Calibri" w:cs="Calibri" w:eastAsia="Calibri" w:hAnsi="Calibri"/>
        </w:rPr>
      </w:pPr>
      <w:r w:rsidDel="00000000" w:rsidR="00000000" w:rsidRPr="00000000">
        <w:rPr>
          <w:rtl w:val="0"/>
        </w:rPr>
      </w:r>
    </w:p>
    <w:p w:rsidR="00000000" w:rsidDel="00000000" w:rsidP="00000000" w:rsidRDefault="00000000" w:rsidRPr="00000000" w14:paraId="0000007B">
      <w:pPr>
        <w:spacing w:after="120" w:line="276" w:lineRule="auto"/>
        <w:rPr>
          <w:rFonts w:ascii="Calibri" w:cs="Calibri" w:eastAsia="Calibri" w:hAnsi="Calibri"/>
        </w:rPr>
      </w:pPr>
      <w:r w:rsidDel="00000000" w:rsidR="00000000" w:rsidRPr="00000000">
        <w:rPr>
          <w:rFonts w:ascii="Calibri" w:cs="Calibri" w:eastAsia="Calibri" w:hAnsi="Calibri"/>
          <w:b w:val="1"/>
          <w:bCs w:val="1"/>
          <w:i w:val="0"/>
          <w:iCs w:val="0"/>
          <w:sz w:val="24"/>
          <w:szCs w:val="24"/>
          <w:rtl w:val="0"/>
        </w:rPr>
        <w:t xml:space="preserve">Data flow:</w:t>
      </w:r>
      <w:r w:rsidDel="00000000" w:rsidR="00000000" w:rsidRPr="00000000">
        <w:rPr>
          <w:rtl w:val="0"/>
        </w:rPr>
      </w:r>
    </w:p>
    <w:p w:rsidR="00000000" w:rsidDel="00000000" w:rsidP="00000000" w:rsidRDefault="00000000" w:rsidRPr="00000000" w14:paraId="0000007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000000"/>
          <w:sz w:val="24"/>
          <w:szCs w:val="24"/>
          <w:u w:val="none"/>
          <w:shd w:fill="auto" w:val="clear"/>
          <w:vertAlign w:val="baseline"/>
          <w:rtl w:val="0"/>
        </w:rPr>
        <w:t xml:space="preserve">Traffic enters via live_sniffer.py or HTTP POST to /api/analyze.</w:t>
      </w:r>
      <w:r w:rsidDel="00000000" w:rsidR="00000000" w:rsidRPr="00000000">
        <w:rPr>
          <w:rtl w:val="0"/>
        </w:rPr>
      </w:r>
    </w:p>
    <w:p w:rsidR="00000000" w:rsidDel="00000000" w:rsidP="00000000" w:rsidRDefault="00000000" w:rsidRPr="00000000" w14:paraId="0000007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000000"/>
          <w:sz w:val="24"/>
          <w:szCs w:val="24"/>
          <w:u w:val="none"/>
          <w:shd w:fill="auto" w:val="clear"/>
          <w:vertAlign w:val="baseline"/>
          <w:rtl w:val="0"/>
        </w:rPr>
        <w:t xml:space="preserve">The backend evaluates DoS and port scan rules first.</w:t>
      </w:r>
      <w:r w:rsidDel="00000000" w:rsidR="00000000" w:rsidRPr="00000000">
        <w:rPr>
          <w:rtl w:val="0"/>
        </w:rPr>
      </w:r>
    </w:p>
    <w:p w:rsidR="00000000" w:rsidDel="00000000" w:rsidP="00000000" w:rsidRDefault="00000000" w:rsidRPr="00000000" w14:paraId="0000007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000000"/>
          <w:sz w:val="24"/>
          <w:szCs w:val="24"/>
          <w:u w:val="none"/>
          <w:shd w:fill="auto" w:val="clear"/>
          <w:vertAlign w:val="baseline"/>
          <w:rtl w:val="0"/>
        </w:rPr>
        <w:t xml:space="preserve">If no rule matches, features are sent to the ML service /predict endpoint (Ramírez, n.d.).</w:t>
      </w:r>
      <w:r w:rsidDel="00000000" w:rsidR="00000000" w:rsidRPr="00000000">
        <w:rPr>
          <w:rtl w:val="0"/>
        </w:rPr>
      </w:r>
    </w:p>
    <w:p w:rsidR="00000000" w:rsidDel="00000000" w:rsidP="00000000" w:rsidRDefault="00000000" w:rsidRPr="00000000" w14:paraId="0000007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000000"/>
          <w:sz w:val="24"/>
          <w:szCs w:val="24"/>
          <w:u w:val="none"/>
          <w:shd w:fill="auto" w:val="clear"/>
          <w:vertAlign w:val="baseline"/>
          <w:rtl w:val="0"/>
        </w:rPr>
        <w:t xml:space="preserve">Results are written to traffic_logs.</w:t>
      </w:r>
      <w:r w:rsidDel="00000000" w:rsidR="00000000" w:rsidRPr="00000000">
        <w:rPr>
          <w:rtl w:val="0"/>
        </w:rPr>
      </w:r>
    </w:p>
    <w:p w:rsidR="00000000" w:rsidDel="00000000" w:rsidP="00000000" w:rsidRDefault="00000000" w:rsidRPr="00000000" w14:paraId="0000008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000000"/>
          <w:sz w:val="24"/>
          <w:szCs w:val="24"/>
          <w:u w:val="none"/>
          <w:shd w:fill="auto" w:val="clear"/>
          <w:vertAlign w:val="baseline"/>
          <w:rtl w:val="0"/>
        </w:rPr>
        <w:t xml:space="preserve">If three consecutive suspicious windows target the same destination IP, an alert is created.</w:t>
      </w:r>
      <w:r w:rsidDel="00000000" w:rsidR="00000000" w:rsidRPr="00000000">
        <w:rPr>
          <w:rtl w:val="0"/>
        </w:rPr>
      </w:r>
    </w:p>
    <w:p w:rsidR="00000000" w:rsidDel="00000000" w:rsidP="00000000" w:rsidRDefault="00000000" w:rsidRPr="00000000" w14:paraId="0000008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000000"/>
          <w:sz w:val="24"/>
          <w:szCs w:val="24"/>
          <w:u w:val="none"/>
          <w:shd w:fill="auto" w:val="clear"/>
          <w:vertAlign w:val="baseline"/>
          <w:rtl w:val="0"/>
        </w:rPr>
        <w:t xml:space="preserve">The React dashboard polls the backend every five seconds for logs and alerts.</w:t>
      </w:r>
      <w:r w:rsidDel="00000000" w:rsidR="00000000" w:rsidRPr="00000000">
        <w:rPr>
          <w:rtl w:val="0"/>
        </w:rPr>
      </w:r>
    </w:p>
    <w:p w:rsidR="00000000" w:rsidDel="00000000" w:rsidP="00000000" w:rsidRDefault="00000000" w:rsidRPr="00000000" w14:paraId="00000082">
      <w:pPr>
        <w:spacing w:after="120" w:line="276" w:lineRule="auto"/>
        <w:rPr>
          <w:rFonts w:ascii="Calibri" w:cs="Calibri" w:eastAsia="Calibri" w:hAnsi="Calibri"/>
        </w:rPr>
      </w:pPr>
      <w:r w:rsidDel="00000000" w:rsidR="00000000" w:rsidRPr="00000000">
        <w:rPr>
          <w:rFonts w:ascii="Calibri" w:cs="Calibri" w:eastAsia="Calibri" w:hAnsi="Calibri"/>
          <w:i w:val="0"/>
          <w:iCs w:val="0"/>
          <w:sz w:val="24"/>
          <w:szCs w:val="24"/>
          <w:rtl w:val="0"/>
        </w:rPr>
        <w:t xml:space="preserve">This design separates concerns: Python handles ML and packet capture; Node.js handles business logic and persistence; React handles visualization.</w:t>
      </w:r>
      <w:r w:rsidDel="00000000" w:rsidR="00000000" w:rsidRPr="00000000">
        <w:rPr>
          <w:rtl w:val="0"/>
        </w:rPr>
      </w:r>
    </w:p>
    <w:p w:rsidR="00000000" w:rsidDel="00000000" w:rsidP="00000000" w:rsidRDefault="00000000" w:rsidRPr="00000000" w14:paraId="00000083">
      <w:pPr>
        <w:pStyle w:val="Heading1"/>
        <w:rPr/>
      </w:pPr>
      <w:r w:rsidDel="00000000" w:rsidR="00000000" w:rsidRPr="00000000">
        <w:rPr>
          <w:rtl w:val="0"/>
        </w:rPr>
        <w:t xml:space="preserve">7. Detection Methods</w:t>
      </w:r>
    </w:p>
    <w:p w:rsidR="00000000" w:rsidDel="00000000" w:rsidP="00000000" w:rsidRDefault="00000000" w:rsidRPr="00000000" w14:paraId="00000084">
      <w:pPr>
        <w:pStyle w:val="Heading2"/>
        <w:rPr/>
      </w:pPr>
      <w:r w:rsidDel="00000000" w:rsidR="00000000" w:rsidRPr="00000000">
        <w:rPr>
          <w:rtl w:val="0"/>
        </w:rPr>
        <w:t xml:space="preserve">7.1 Machine learning</w:t>
      </w:r>
    </w:p>
    <w:p w:rsidR="00000000" w:rsidDel="00000000" w:rsidP="00000000" w:rsidRDefault="00000000" w:rsidRPr="00000000" w14:paraId="0000008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000000"/>
          <w:sz w:val="24"/>
          <w:szCs w:val="24"/>
          <w:u w:val="none"/>
          <w:shd w:fill="auto" w:val="clear"/>
          <w:vertAlign w:val="baseline"/>
          <w:rtl w:val="0"/>
        </w:rPr>
        <w:t xml:space="preserve">Algorithm: Random Forest, 100 trees (Breiman, 2001)</w:t>
      </w:r>
      <w:r w:rsidDel="00000000" w:rsidR="00000000" w:rsidRPr="00000000">
        <w:rPr>
          <w:rtl w:val="0"/>
        </w:rPr>
      </w:r>
    </w:p>
    <w:p w:rsidR="00000000" w:rsidDel="00000000" w:rsidP="00000000" w:rsidRDefault="00000000" w:rsidRPr="00000000" w14:paraId="0000008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000000"/>
          <w:sz w:val="24"/>
          <w:szCs w:val="24"/>
          <w:u w:val="none"/>
          <w:shd w:fill="auto" w:val="clear"/>
          <w:vertAlign w:val="baseline"/>
          <w:rtl w:val="0"/>
        </w:rPr>
        <w:t xml:space="preserve">Features: 41 NSL-KDD fields including duration, byte counts, error rates, and host statistics</w:t>
      </w:r>
      <w:r w:rsidDel="00000000" w:rsidR="00000000" w:rsidRPr="00000000">
        <w:rPr>
          <w:rtl w:val="0"/>
        </w:rPr>
      </w:r>
    </w:p>
    <w:p w:rsidR="00000000" w:rsidDel="00000000" w:rsidP="00000000" w:rsidRDefault="00000000" w:rsidRPr="00000000" w14:paraId="0000008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000000"/>
          <w:sz w:val="24"/>
          <w:szCs w:val="24"/>
          <w:u w:val="none"/>
          <w:shd w:fill="auto" w:val="clear"/>
          <w:vertAlign w:val="baseline"/>
          <w:rtl w:val="0"/>
        </w:rPr>
        <w:t xml:space="preserve">Output: Normal or Suspicious with attack probability (0–1)</w:t>
      </w:r>
      <w:r w:rsidDel="00000000" w:rsidR="00000000" w:rsidRPr="00000000">
        <w:rPr>
          <w:rtl w:val="0"/>
        </w:rPr>
      </w:r>
    </w:p>
    <w:p w:rsidR="00000000" w:rsidDel="00000000" w:rsidP="00000000" w:rsidRDefault="00000000" w:rsidRPr="00000000" w14:paraId="0000008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000000"/>
          <w:sz w:val="24"/>
          <w:szCs w:val="24"/>
          <w:u w:val="none"/>
          <w:shd w:fill="auto" w:val="clear"/>
          <w:vertAlign w:val="baseline"/>
          <w:rtl w:val="0"/>
        </w:rPr>
        <w:t xml:space="preserve">Threshold: ML_THRESHOLD = 0.4 — flows at or above 40% probability are Suspicious</w:t>
      </w:r>
      <w:r w:rsidDel="00000000" w:rsidR="00000000" w:rsidRPr="00000000">
        <w:rPr>
          <w:rtl w:val="0"/>
        </w:rPr>
      </w:r>
    </w:p>
    <w:p w:rsidR="00000000" w:rsidDel="00000000" w:rsidP="00000000" w:rsidRDefault="00000000" w:rsidRPr="00000000" w14:paraId="0000008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000000"/>
          <w:sz w:val="24"/>
          <w:szCs w:val="24"/>
          <w:u w:val="none"/>
          <w:shd w:fill="auto" w:val="clear"/>
          <w:vertAlign w:val="baseline"/>
          <w:rtl w:val="0"/>
        </w:rPr>
        <w:t xml:space="preserve">Attack label: attack_type = ml_anomaly when ML triggers suspicion</w:t>
      </w:r>
      <w:r w:rsidDel="00000000" w:rsidR="00000000" w:rsidRPr="00000000">
        <w:rPr>
          <w:rtl w:val="0"/>
        </w:rPr>
      </w:r>
    </w:p>
    <w:p w:rsidR="00000000" w:rsidDel="00000000" w:rsidP="00000000" w:rsidRDefault="00000000" w:rsidRPr="00000000" w14:paraId="0000008A">
      <w:pPr>
        <w:spacing w:after="120" w:line="276" w:lineRule="auto"/>
        <w:rPr>
          <w:rFonts w:ascii="Calibri" w:cs="Calibri" w:eastAsia="Calibri" w:hAnsi="Calibri"/>
        </w:rPr>
      </w:pPr>
      <w:r w:rsidDel="00000000" w:rsidR="00000000" w:rsidRPr="00000000">
        <w:rPr>
          <w:rFonts w:ascii="Calibri" w:cs="Calibri" w:eastAsia="Calibri" w:hAnsi="Calibri"/>
          <w:i w:val="0"/>
          <w:iCs w:val="0"/>
          <w:sz w:val="24"/>
          <w:szCs w:val="24"/>
          <w:rtl w:val="0"/>
        </w:rPr>
        <w:t>The Random Forest was trained on NSL-KDD-Train.csv and evaluated on the official NSL-KDD test set (KDDTest+, NSL-KDD-Test.txt). Performance was measured with accuracy, precision, recall, F1-score, and a confusion matrix as specified in the proposal (Cyber Experts, 2025).</w:t>
      </w:r>
      <w:r w:rsidDel="00000000" w:rsidR="00000000" w:rsidRPr="00000000">
        <w:rPr>
          <w:rtl w:val="0"/>
        </w:rPr>
      </w:r>
    </w:p>
    <w:p w:rsidR="00000000" w:rsidDel="00000000" w:rsidP="00000000" w:rsidRDefault="00000000" w:rsidRPr="00000000" w14:paraId="0000008B">
      <w:pPr>
        <w:pStyle w:val="Heading2"/>
        <w:rPr/>
      </w:pPr>
      <w:r w:rsidDel="00000000" w:rsidR="00000000" w:rsidRPr="00000000">
        <w:rPr>
          <w:rtl w:val="0"/>
        </w:rPr>
        <w:t xml:space="preserve">7.2 Rule-based DoS detection</w:t>
      </w:r>
    </w:p>
    <w:p w:rsidR="00000000" w:rsidDel="00000000" w:rsidP="00000000" w:rsidRDefault="00000000" w:rsidRPr="00000000" w14:paraId="0000008C">
      <w:pPr>
        <w:spacing w:after="120" w:line="276" w:lineRule="auto"/>
        <w:rPr>
          <w:rFonts w:ascii="Calibri" w:cs="Calibri" w:eastAsia="Calibri" w:hAnsi="Calibri"/>
        </w:rPr>
      </w:pPr>
      <w:r w:rsidDel="00000000" w:rsidR="00000000" w:rsidRPr="00000000">
        <w:rPr>
          <w:rFonts w:ascii="Calibri" w:cs="Calibri" w:eastAsia="Calibri" w:hAnsi="Calibri"/>
          <w:i w:val="0"/>
          <w:iCs w:val="0"/>
          <w:sz w:val="24"/>
          <w:szCs w:val="24"/>
          <w:rtl w:val="0"/>
        </w:rPr>
        <w:t xml:space="preserve">DoS is flagged when all conditions hold in one aggregation window:</w:t>
      </w:r>
      <w:r w:rsidDel="00000000" w:rsidR="00000000" w:rsidRPr="00000000">
        <w:rPr>
          <w:rtl w:val="0"/>
        </w:rPr>
      </w:r>
    </w:p>
    <w:tbl>
      <w:tblPr>
        <w:tblStyle w:val="Table3"/>
        <w:tblW w:w="936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680"/>
        <w:gridCol w:w="4680"/>
        <w:tblGridChange w:id="0">
          <w:tblGrid>
            <w:gridCol w:w="4680"/>
            <w:gridCol w:w="4680"/>
          </w:tblGrid>
        </w:tblGridChange>
      </w:tblGrid>
      <w:tr>
        <w:trPr>
          <w:cantSplit w:val="0"/>
          <w:tblHeader w:val="0"/>
        </w:trPr>
        <w:tc>
          <w:tcPr/>
          <w:p w:rsidR="00000000" w:rsidDel="00000000" w:rsidP="00000000" w:rsidRDefault="00000000" w:rsidRPr="00000000" w14:paraId="0000008D">
            <w:pPr>
              <w:rPr>
                <w:rFonts w:ascii="Calibri" w:cs="Calibri" w:eastAsia="Calibri" w:hAnsi="Calibri"/>
              </w:rPr>
            </w:pPr>
            <w:r w:rsidDel="00000000" w:rsidR="00000000" w:rsidRPr="00000000">
              <w:rPr>
                <w:rFonts w:ascii="Calibri" w:cs="Calibri" w:eastAsia="Calibri" w:hAnsi="Calibri"/>
                <w:b w:val="1"/>
                <w:bCs w:val="1"/>
                <w:sz w:val="22"/>
                <w:szCs w:val="22"/>
                <w:rtl w:val="0"/>
              </w:rPr>
              <w:t xml:space="preserve">Feature</w:t>
            </w:r>
            <w:r w:rsidDel="00000000" w:rsidR="00000000" w:rsidRPr="00000000">
              <w:rPr>
                <w:rtl w:val="0"/>
              </w:rPr>
            </w:r>
          </w:p>
        </w:tc>
        <w:tc>
          <w:tcPr/>
          <w:p w:rsidR="00000000" w:rsidDel="00000000" w:rsidP="00000000" w:rsidRDefault="00000000" w:rsidRPr="00000000" w14:paraId="0000008E">
            <w:pPr>
              <w:rPr>
                <w:rFonts w:ascii="Calibri" w:cs="Calibri" w:eastAsia="Calibri" w:hAnsi="Calibri"/>
              </w:rPr>
            </w:pPr>
            <w:r w:rsidDel="00000000" w:rsidR="00000000" w:rsidRPr="00000000">
              <w:rPr>
                <w:rFonts w:ascii="Calibri" w:cs="Calibri" w:eastAsia="Calibri" w:hAnsi="Calibri"/>
                <w:b w:val="1"/>
                <w:bCs w:val="1"/>
                <w:sz w:val="22"/>
                <w:szCs w:val="22"/>
                <w:rtl w:val="0"/>
              </w:rPr>
              <w:t xml:space="preserve">Threshold</w:t>
            </w:r>
            <w:r w:rsidDel="00000000" w:rsidR="00000000" w:rsidRPr="00000000">
              <w:rPr>
                <w:rtl w:val="0"/>
              </w:rPr>
            </w:r>
          </w:p>
        </w:tc>
      </w:tr>
      <w:tr>
        <w:trPr>
          <w:cantSplit w:val="0"/>
          <w:tblHeader w:val="0"/>
        </w:trPr>
        <w:tc>
          <w:tcPr/>
          <w:p w:rsidR="00000000" w:rsidDel="00000000" w:rsidP="00000000" w:rsidRDefault="00000000" w:rsidRPr="00000000" w14:paraId="0000008F">
            <w:pPr>
              <w:rPr>
                <w:rFonts w:ascii="Calibri" w:cs="Calibri" w:eastAsia="Calibri" w:hAnsi="Calibri"/>
              </w:rPr>
            </w:pPr>
            <w:r w:rsidDel="00000000" w:rsidR="00000000" w:rsidRPr="00000000">
              <w:rPr>
                <w:rFonts w:ascii="Calibri" w:cs="Calibri" w:eastAsia="Calibri" w:hAnsi="Calibri"/>
                <w:sz w:val="22"/>
                <w:szCs w:val="22"/>
                <w:rtl w:val="0"/>
              </w:rPr>
              <w:t xml:space="preserve">count</w:t>
            </w:r>
            <w:r w:rsidDel="00000000" w:rsidR="00000000" w:rsidRPr="00000000">
              <w:rPr>
                <w:rtl w:val="0"/>
              </w:rPr>
            </w:r>
          </w:p>
        </w:tc>
        <w:tc>
          <w:tcPr/>
          <w:p w:rsidR="00000000" w:rsidDel="00000000" w:rsidP="00000000" w:rsidRDefault="00000000" w:rsidRPr="00000000" w14:paraId="00000090">
            <w:pPr>
              <w:rPr>
                <w:rFonts w:ascii="Calibri" w:cs="Calibri" w:eastAsia="Calibri" w:hAnsi="Calibri"/>
              </w:rPr>
            </w:pPr>
            <w:r w:rsidDel="00000000" w:rsidR="00000000" w:rsidRPr="00000000">
              <w:rPr>
                <w:rFonts w:ascii="Calibri" w:cs="Calibri" w:eastAsia="Calibri" w:hAnsi="Calibri"/>
                <w:sz w:val="22"/>
                <w:szCs w:val="22"/>
                <w:rtl w:val="0"/>
              </w:rPr>
              <w:t xml:space="preserve">≥ 200</w:t>
            </w:r>
            <w:r w:rsidDel="00000000" w:rsidR="00000000" w:rsidRPr="00000000">
              <w:rPr>
                <w:rtl w:val="0"/>
              </w:rPr>
            </w:r>
          </w:p>
        </w:tc>
      </w:tr>
      <w:tr>
        <w:trPr>
          <w:cantSplit w:val="0"/>
          <w:tblHeader w:val="0"/>
        </w:trPr>
        <w:tc>
          <w:tcPr/>
          <w:p w:rsidR="00000000" w:rsidDel="00000000" w:rsidP="00000000" w:rsidRDefault="00000000" w:rsidRPr="00000000" w14:paraId="00000091">
            <w:pPr>
              <w:rPr>
                <w:rFonts w:ascii="Calibri" w:cs="Calibri" w:eastAsia="Calibri" w:hAnsi="Calibri"/>
              </w:rPr>
            </w:pPr>
            <w:r w:rsidDel="00000000" w:rsidR="00000000" w:rsidRPr="00000000">
              <w:rPr>
                <w:rFonts w:ascii="Calibri" w:cs="Calibri" w:eastAsia="Calibri" w:hAnsi="Calibri"/>
                <w:sz w:val="22"/>
                <w:szCs w:val="22"/>
                <w:rtl w:val="0"/>
              </w:rPr>
              <w:t xml:space="preserve">serror_rate</w:t>
            </w:r>
            <w:r w:rsidDel="00000000" w:rsidR="00000000" w:rsidRPr="00000000">
              <w:rPr>
                <w:rtl w:val="0"/>
              </w:rPr>
            </w:r>
          </w:p>
        </w:tc>
        <w:tc>
          <w:tcPr/>
          <w:p w:rsidR="00000000" w:rsidDel="00000000" w:rsidP="00000000" w:rsidRDefault="00000000" w:rsidRPr="00000000" w14:paraId="00000092">
            <w:pPr>
              <w:rPr>
                <w:rFonts w:ascii="Calibri" w:cs="Calibri" w:eastAsia="Calibri" w:hAnsi="Calibri"/>
              </w:rPr>
            </w:pPr>
            <w:r w:rsidDel="00000000" w:rsidR="00000000" w:rsidRPr="00000000">
              <w:rPr>
                <w:rFonts w:ascii="Calibri" w:cs="Calibri" w:eastAsia="Calibri" w:hAnsi="Calibri"/>
                <w:sz w:val="22"/>
                <w:szCs w:val="22"/>
                <w:rtl w:val="0"/>
              </w:rPr>
              <w:t xml:space="preserve">≥ 0.8</w:t>
            </w:r>
            <w:r w:rsidDel="00000000" w:rsidR="00000000" w:rsidRPr="00000000">
              <w:rPr>
                <w:rtl w:val="0"/>
              </w:rPr>
            </w:r>
          </w:p>
        </w:tc>
      </w:tr>
      <w:tr>
        <w:trPr>
          <w:cantSplit w:val="0"/>
          <w:tblHeader w:val="0"/>
        </w:trPr>
        <w:tc>
          <w:tcPr/>
          <w:p w:rsidR="00000000" w:rsidDel="00000000" w:rsidP="00000000" w:rsidRDefault="00000000" w:rsidRPr="00000000" w14:paraId="00000093">
            <w:pPr>
              <w:rPr>
                <w:rFonts w:ascii="Calibri" w:cs="Calibri" w:eastAsia="Calibri" w:hAnsi="Calibri"/>
              </w:rPr>
            </w:pPr>
            <w:r w:rsidDel="00000000" w:rsidR="00000000" w:rsidRPr="00000000">
              <w:rPr>
                <w:rFonts w:ascii="Calibri" w:cs="Calibri" w:eastAsia="Calibri" w:hAnsi="Calibri"/>
                <w:sz w:val="22"/>
                <w:szCs w:val="22"/>
                <w:rtl w:val="0"/>
              </w:rPr>
              <w:t xml:space="preserve">dst_host_count</w:t>
            </w:r>
            <w:r w:rsidDel="00000000" w:rsidR="00000000" w:rsidRPr="00000000">
              <w:rPr>
                <w:rtl w:val="0"/>
              </w:rPr>
            </w:r>
          </w:p>
        </w:tc>
        <w:tc>
          <w:tcPr/>
          <w:p w:rsidR="00000000" w:rsidDel="00000000" w:rsidP="00000000" w:rsidRDefault="00000000" w:rsidRPr="00000000" w14:paraId="00000094">
            <w:pPr>
              <w:rPr>
                <w:rFonts w:ascii="Calibri" w:cs="Calibri" w:eastAsia="Calibri" w:hAnsi="Calibri"/>
              </w:rPr>
            </w:pPr>
            <w:r w:rsidDel="00000000" w:rsidR="00000000" w:rsidRPr="00000000">
              <w:rPr>
                <w:rFonts w:ascii="Calibri" w:cs="Calibri" w:eastAsia="Calibri" w:hAnsi="Calibri"/>
                <w:sz w:val="22"/>
                <w:szCs w:val="22"/>
                <w:rtl w:val="0"/>
              </w:rPr>
              <w:t xml:space="preserve">≥ 50</w:t>
            </w:r>
            <w:r w:rsidDel="00000000" w:rsidR="00000000" w:rsidRPr="00000000">
              <w:rPr>
                <w:rtl w:val="0"/>
              </w:rPr>
            </w:r>
          </w:p>
        </w:tc>
      </w:tr>
    </w:tbl>
    <w:p w:rsidR="00000000" w:rsidDel="00000000" w:rsidP="00000000" w:rsidRDefault="00000000" w:rsidRPr="00000000" w14:paraId="00000095">
      <w:pPr>
        <w:rPr>
          <w:rFonts w:ascii="Calibri" w:cs="Calibri" w:eastAsia="Calibri" w:hAnsi="Calibri"/>
        </w:rPr>
      </w:pPr>
      <w:r w:rsidDel="00000000" w:rsidR="00000000" w:rsidRPr="00000000">
        <w:rPr>
          <w:rtl w:val="0"/>
        </w:rPr>
      </w:r>
    </w:p>
    <w:p w:rsidR="00000000" w:rsidDel="00000000" w:rsidP="00000000" w:rsidRDefault="00000000" w:rsidRPr="00000000" w14:paraId="00000096">
      <w:pPr>
        <w:spacing w:after="120" w:line="276" w:lineRule="auto"/>
        <w:rPr>
          <w:rFonts w:ascii="Calibri" w:cs="Calibri" w:eastAsia="Calibri" w:hAnsi="Calibri"/>
        </w:rPr>
      </w:pPr>
      <w:r w:rsidDel="00000000" w:rsidR="00000000" w:rsidRPr="00000000">
        <w:rPr>
          <w:rFonts w:ascii="Calibri" w:cs="Calibri" w:eastAsia="Calibri" w:hAnsi="Calibri"/>
          <w:i w:val="0"/>
          <w:iCs w:val="0"/>
          <w:sz w:val="24"/>
          <w:szCs w:val="24"/>
          <w:rtl w:val="0"/>
        </w:rPr>
        <w:t xml:space="preserve">Result: Suspicious, attack_type = dos, confidence = 1.0 (100%).</w:t>
      </w:r>
      <w:r w:rsidDel="00000000" w:rsidR="00000000" w:rsidRPr="00000000">
        <w:rPr>
          <w:rtl w:val="0"/>
        </w:rPr>
      </w:r>
    </w:p>
    <w:p w:rsidR="00000000" w:rsidDel="00000000" w:rsidP="00000000" w:rsidRDefault="00000000" w:rsidRPr="00000000" w14:paraId="00000097">
      <w:pPr>
        <w:spacing w:after="120" w:line="276" w:lineRule="auto"/>
        <w:rPr>
          <w:rFonts w:ascii="Calibri" w:cs="Calibri" w:eastAsia="Calibri" w:hAnsi="Calibri"/>
        </w:rPr>
      </w:pPr>
      <w:r w:rsidDel="00000000" w:rsidR="00000000" w:rsidRPr="00000000">
        <w:rPr>
          <w:rFonts w:ascii="Calibri" w:cs="Calibri" w:eastAsia="Calibri" w:hAnsi="Calibri"/>
          <w:i w:val="0"/>
          <w:iCs w:val="0"/>
          <w:sz w:val="24"/>
          <w:szCs w:val="24"/>
          <w:rtl w:val="0"/>
        </w:rPr>
        <w:t xml:space="preserve">These thresholds approximate SYN-flood behavior: high connection counts, elevated SYN error rates, and traffic spread across many sources toward one destination.</w:t>
      </w:r>
      <w:r w:rsidDel="00000000" w:rsidR="00000000" w:rsidRPr="00000000">
        <w:rPr>
          <w:rtl w:val="0"/>
        </w:rPr>
      </w:r>
    </w:p>
    <w:p w:rsidR="00000000" w:rsidDel="00000000" w:rsidP="00000000" w:rsidRDefault="00000000" w:rsidRPr="00000000" w14:paraId="00000098">
      <w:pPr>
        <w:pStyle w:val="Heading2"/>
        <w:rPr/>
      </w:pPr>
      <w:r w:rsidDel="00000000" w:rsidR="00000000" w:rsidRPr="00000000">
        <w:rPr>
          <w:rtl w:val="0"/>
        </w:rPr>
        <w:t xml:space="preserve">7.3 Rule-based port scan detection</w:t>
      </w:r>
    </w:p>
    <w:p w:rsidR="00000000" w:rsidDel="00000000" w:rsidP="00000000" w:rsidRDefault="00000000" w:rsidRPr="00000000" w14:paraId="00000099">
      <w:pPr>
        <w:spacing w:after="120" w:line="276" w:lineRule="auto"/>
        <w:rPr>
          <w:rFonts w:ascii="Calibri" w:cs="Calibri" w:eastAsia="Calibri" w:hAnsi="Calibri"/>
        </w:rPr>
      </w:pPr>
      <w:r w:rsidDel="00000000" w:rsidR="00000000" w:rsidRPr="00000000">
        <w:rPr>
          <w:rFonts w:ascii="Calibri" w:cs="Calibri" w:eastAsia="Calibri" w:hAnsi="Calibri"/>
          <w:i w:val="0"/>
          <w:iCs w:val="0"/>
          <w:sz w:val="24"/>
          <w:szCs w:val="24"/>
          <w:rtl w:val="0"/>
        </w:rPr>
        <w:t xml:space="preserve">Port scanning is flagged when both conditions hold:</w:t>
      </w:r>
      <w:r w:rsidDel="00000000" w:rsidR="00000000" w:rsidRPr="00000000">
        <w:rPr>
          <w:rtl w:val="0"/>
        </w:rPr>
      </w:r>
    </w:p>
    <w:tbl>
      <w:tblPr>
        <w:tblStyle w:val="Table4"/>
        <w:tblW w:w="936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680"/>
        <w:gridCol w:w="4680"/>
        <w:tblGridChange w:id="0">
          <w:tblGrid>
            <w:gridCol w:w="4680"/>
            <w:gridCol w:w="4680"/>
          </w:tblGrid>
        </w:tblGridChange>
      </w:tblGrid>
      <w:tr>
        <w:trPr>
          <w:cantSplit w:val="0"/>
          <w:tblHeader w:val="0"/>
        </w:trPr>
        <w:tc>
          <w:tcPr/>
          <w:p w:rsidR="00000000" w:rsidDel="00000000" w:rsidP="00000000" w:rsidRDefault="00000000" w:rsidRPr="00000000" w14:paraId="0000009A">
            <w:pPr>
              <w:rPr>
                <w:rFonts w:ascii="Calibri" w:cs="Calibri" w:eastAsia="Calibri" w:hAnsi="Calibri"/>
              </w:rPr>
            </w:pPr>
            <w:r w:rsidDel="00000000" w:rsidR="00000000" w:rsidRPr="00000000">
              <w:rPr>
                <w:rFonts w:ascii="Calibri" w:cs="Calibri" w:eastAsia="Calibri" w:hAnsi="Calibri"/>
                <w:b w:val="1"/>
                <w:bCs w:val="1"/>
                <w:sz w:val="22"/>
                <w:szCs w:val="22"/>
                <w:rtl w:val="0"/>
              </w:rPr>
              <w:t xml:space="preserve">Feature</w:t>
            </w:r>
            <w:r w:rsidDel="00000000" w:rsidR="00000000" w:rsidRPr="00000000">
              <w:rPr>
                <w:rtl w:val="0"/>
              </w:rPr>
            </w:r>
          </w:p>
        </w:tc>
        <w:tc>
          <w:tcPr/>
          <w:p w:rsidR="00000000" w:rsidDel="00000000" w:rsidP="00000000" w:rsidRDefault="00000000" w:rsidRPr="00000000" w14:paraId="0000009B">
            <w:pPr>
              <w:rPr>
                <w:rFonts w:ascii="Calibri" w:cs="Calibri" w:eastAsia="Calibri" w:hAnsi="Calibri"/>
              </w:rPr>
            </w:pPr>
            <w:r w:rsidDel="00000000" w:rsidR="00000000" w:rsidRPr="00000000">
              <w:rPr>
                <w:rFonts w:ascii="Calibri" w:cs="Calibri" w:eastAsia="Calibri" w:hAnsi="Calibri"/>
                <w:b w:val="1"/>
                <w:bCs w:val="1"/>
                <w:sz w:val="22"/>
                <w:szCs w:val="22"/>
                <w:rtl w:val="0"/>
              </w:rPr>
              <w:t xml:space="preserve">Threshold</w:t>
            </w:r>
            <w:r w:rsidDel="00000000" w:rsidR="00000000" w:rsidRPr="00000000">
              <w:rPr>
                <w:rtl w:val="0"/>
              </w:rPr>
            </w:r>
          </w:p>
        </w:tc>
      </w:tr>
      <w:tr>
        <w:trPr>
          <w:cantSplit w:val="0"/>
          <w:tblHeader w:val="0"/>
        </w:trPr>
        <w:tc>
          <w:tcPr/>
          <w:p w:rsidR="00000000" w:rsidDel="00000000" w:rsidP="00000000" w:rsidRDefault="00000000" w:rsidRPr="00000000" w14:paraId="0000009C">
            <w:pPr>
              <w:rPr>
                <w:rFonts w:ascii="Calibri" w:cs="Calibri" w:eastAsia="Calibri" w:hAnsi="Calibri"/>
              </w:rPr>
            </w:pPr>
            <w:r w:rsidDel="00000000" w:rsidR="00000000" w:rsidRPr="00000000">
              <w:rPr>
                <w:rFonts w:ascii="Calibri" w:cs="Calibri" w:eastAsia="Calibri" w:hAnsi="Calibri"/>
                <w:sz w:val="22"/>
                <w:szCs w:val="22"/>
                <w:rtl w:val="0"/>
              </w:rPr>
              <w:t xml:space="preserve">count</w:t>
            </w:r>
            <w:r w:rsidDel="00000000" w:rsidR="00000000" w:rsidRPr="00000000">
              <w:rPr>
                <w:rtl w:val="0"/>
              </w:rPr>
            </w:r>
          </w:p>
        </w:tc>
        <w:tc>
          <w:tcPr/>
          <w:p w:rsidR="00000000" w:rsidDel="00000000" w:rsidP="00000000" w:rsidRDefault="00000000" w:rsidRPr="00000000" w14:paraId="0000009D">
            <w:pPr>
              <w:rPr>
                <w:rFonts w:ascii="Calibri" w:cs="Calibri" w:eastAsia="Calibri" w:hAnsi="Calibri"/>
              </w:rPr>
            </w:pPr>
            <w:r w:rsidDel="00000000" w:rsidR="00000000" w:rsidRPr="00000000">
              <w:rPr>
                <w:rFonts w:ascii="Calibri" w:cs="Calibri" w:eastAsia="Calibri" w:hAnsi="Calibri"/>
                <w:sz w:val="22"/>
                <w:szCs w:val="22"/>
                <w:rtl w:val="0"/>
              </w:rPr>
              <w:t xml:space="preserve">≥ 50</w:t>
            </w:r>
            <w:r w:rsidDel="00000000" w:rsidR="00000000" w:rsidRPr="00000000">
              <w:rPr>
                <w:rtl w:val="0"/>
              </w:rPr>
            </w:r>
          </w:p>
        </w:tc>
      </w:tr>
      <w:tr>
        <w:trPr>
          <w:cantSplit w:val="0"/>
          <w:tblHeader w:val="0"/>
        </w:trPr>
        <w:tc>
          <w:tcPr/>
          <w:p w:rsidR="00000000" w:rsidDel="00000000" w:rsidP="00000000" w:rsidRDefault="00000000" w:rsidRPr="00000000" w14:paraId="0000009E">
            <w:pPr>
              <w:rPr>
                <w:rFonts w:ascii="Calibri" w:cs="Calibri" w:eastAsia="Calibri" w:hAnsi="Calibri"/>
              </w:rPr>
            </w:pPr>
            <w:r w:rsidDel="00000000" w:rsidR="00000000" w:rsidRPr="00000000">
              <w:rPr>
                <w:rFonts w:ascii="Calibri" w:cs="Calibri" w:eastAsia="Calibri" w:hAnsi="Calibri"/>
                <w:sz w:val="22"/>
                <w:szCs w:val="22"/>
                <w:rtl w:val="0"/>
              </w:rPr>
              <w:t xml:space="preserve">unique_dport_count</w:t>
            </w:r>
            <w:r w:rsidDel="00000000" w:rsidR="00000000" w:rsidRPr="00000000">
              <w:rPr>
                <w:rtl w:val="0"/>
              </w:rPr>
            </w:r>
          </w:p>
        </w:tc>
        <w:tc>
          <w:tcPr/>
          <w:p w:rsidR="00000000" w:rsidDel="00000000" w:rsidP="00000000" w:rsidRDefault="00000000" w:rsidRPr="00000000" w14:paraId="0000009F">
            <w:pPr>
              <w:rPr>
                <w:rFonts w:ascii="Calibri" w:cs="Calibri" w:eastAsia="Calibri" w:hAnsi="Calibri"/>
              </w:rPr>
            </w:pPr>
            <w:r w:rsidDel="00000000" w:rsidR="00000000" w:rsidRPr="00000000">
              <w:rPr>
                <w:rFonts w:ascii="Calibri" w:cs="Calibri" w:eastAsia="Calibri" w:hAnsi="Calibri"/>
                <w:sz w:val="22"/>
                <w:szCs w:val="22"/>
                <w:rtl w:val="0"/>
              </w:rPr>
              <w:t xml:space="preserve">≥ 20</w:t>
            </w:r>
            <w:r w:rsidDel="00000000" w:rsidR="00000000" w:rsidRPr="00000000">
              <w:rPr>
                <w:rtl w:val="0"/>
              </w:rPr>
            </w:r>
          </w:p>
        </w:tc>
      </w:tr>
    </w:tbl>
    <w:p w:rsidR="00000000" w:rsidDel="00000000" w:rsidP="00000000" w:rsidRDefault="00000000" w:rsidRPr="00000000" w14:paraId="000000A0">
      <w:pPr>
        <w:rPr>
          <w:rFonts w:ascii="Calibri" w:cs="Calibri" w:eastAsia="Calibri" w:hAnsi="Calibri"/>
        </w:rPr>
      </w:pPr>
      <w:r w:rsidDel="00000000" w:rsidR="00000000" w:rsidRPr="00000000">
        <w:rPr>
          <w:rtl w:val="0"/>
        </w:rPr>
      </w:r>
    </w:p>
    <w:p w:rsidR="00000000" w:rsidDel="00000000" w:rsidP="00000000" w:rsidRDefault="00000000" w:rsidRPr="00000000" w14:paraId="000000A1">
      <w:pPr>
        <w:spacing w:after="120" w:line="276" w:lineRule="auto"/>
        <w:rPr>
          <w:rFonts w:ascii="Calibri" w:cs="Calibri" w:eastAsia="Calibri" w:hAnsi="Calibri"/>
        </w:rPr>
      </w:pPr>
      <w:r w:rsidDel="00000000" w:rsidR="00000000" w:rsidRPr="00000000">
        <w:rPr>
          <w:rFonts w:ascii="Calibri" w:cs="Calibri" w:eastAsia="Calibri" w:hAnsi="Calibri"/>
          <w:i w:val="0"/>
          <w:iCs w:val="0"/>
          <w:sz w:val="24"/>
          <w:szCs w:val="24"/>
          <w:rtl w:val="0"/>
        </w:rPr>
        <w:t xml:space="preserve">Result: Suspicious, attack_type = port_scan, confidence = 1.0.</w:t>
      </w:r>
      <w:r w:rsidDel="00000000" w:rsidR="00000000" w:rsidRPr="00000000">
        <w:rPr>
          <w:rtl w:val="0"/>
        </w:rPr>
      </w:r>
    </w:p>
    <w:p w:rsidR="00000000" w:rsidDel="00000000" w:rsidP="00000000" w:rsidRDefault="00000000" w:rsidRPr="00000000" w14:paraId="000000A2">
      <w:pPr>
        <w:spacing w:after="120" w:line="276" w:lineRule="auto"/>
        <w:rPr>
          <w:rFonts w:ascii="Calibri" w:cs="Calibri" w:eastAsia="Calibri" w:hAnsi="Calibri"/>
        </w:rPr>
      </w:pPr>
      <w:r w:rsidDel="00000000" w:rsidR="00000000" w:rsidRPr="00000000">
        <w:rPr>
          <w:rFonts w:ascii="Calibri" w:cs="Calibri" w:eastAsia="Calibri" w:hAnsi="Calibri"/>
          <w:i w:val="0"/>
          <w:iCs w:val="0"/>
          <w:sz w:val="24"/>
          <w:szCs w:val="24"/>
          <w:rtl w:val="0"/>
        </w:rPr>
        <w:t xml:space="preserve">Rules execute before ML so known attack patterns receive deterministic labels suitable for demonstration and explanation.</w:t>
      </w:r>
      <w:r w:rsidDel="00000000" w:rsidR="00000000" w:rsidRPr="00000000">
        <w:rPr>
          <w:rtl w:val="0"/>
        </w:rPr>
      </w:r>
    </w:p>
    <w:p w:rsidR="00000000" w:rsidDel="00000000" w:rsidP="00000000" w:rsidRDefault="00000000" w:rsidRPr="00000000" w14:paraId="000000A3">
      <w:pPr>
        <w:pStyle w:val="Heading1"/>
        <w:rPr/>
      </w:pPr>
      <w:r w:rsidDel="00000000" w:rsidR="00000000" w:rsidRPr="00000000">
        <w:rPr>
          <w:rtl w:val="0"/>
        </w:rPr>
        <w:t xml:space="preserve">8. Database Design</w:t>
      </w:r>
    </w:p>
    <w:p w:rsidR="00000000" w:rsidDel="00000000" w:rsidP="00000000" w:rsidRDefault="00000000" w:rsidRPr="00000000" w14:paraId="000000A4">
      <w:pPr>
        <w:pStyle w:val="Heading2"/>
        <w:rPr/>
      </w:pPr>
      <w:r w:rsidDel="00000000" w:rsidR="00000000" w:rsidRPr="00000000">
        <w:rPr>
          <w:rtl w:val="0"/>
        </w:rPr>
        <w:t xml:space="preserve">8.1 Table: traffic_logs</w:t>
      </w:r>
    </w:p>
    <w:p w:rsidR="00000000" w:rsidDel="00000000" w:rsidP="00000000" w:rsidRDefault="00000000" w:rsidRPr="00000000" w14:paraId="000000A5">
      <w:pPr>
        <w:spacing w:after="120" w:line="276" w:lineRule="auto"/>
        <w:rPr>
          <w:rFonts w:ascii="Calibri" w:cs="Calibri" w:eastAsia="Calibri" w:hAnsi="Calibri"/>
        </w:rPr>
      </w:pPr>
      <w:r w:rsidDel="00000000" w:rsidR="00000000" w:rsidRPr="00000000">
        <w:rPr>
          <w:rFonts w:ascii="Calibri" w:cs="Calibri" w:eastAsia="Calibri" w:hAnsi="Calibri"/>
          <w:i w:val="0"/>
          <w:iCs w:val="0"/>
          <w:sz w:val="24"/>
          <w:szCs w:val="24"/>
          <w:rtl w:val="0"/>
        </w:rPr>
        <w:t xml:space="preserve">Stores every analyzed flow window.</w:t>
      </w:r>
      <w:r w:rsidDel="00000000" w:rsidR="00000000" w:rsidRPr="00000000">
        <w:rPr>
          <w:rtl w:val="0"/>
        </w:rPr>
      </w:r>
    </w:p>
    <w:tbl>
      <w:tblPr>
        <w:tblStyle w:val="Table5"/>
        <w:tblW w:w="936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680"/>
        <w:gridCol w:w="4680"/>
        <w:tblGridChange w:id="0">
          <w:tblGrid>
            <w:gridCol w:w="4680"/>
            <w:gridCol w:w="4680"/>
          </w:tblGrid>
        </w:tblGridChange>
      </w:tblGrid>
      <w:tr>
        <w:trPr>
          <w:cantSplit w:val="0"/>
          <w:tblHeader w:val="0"/>
        </w:trPr>
        <w:tc>
          <w:tcPr/>
          <w:p w:rsidR="00000000" w:rsidDel="00000000" w:rsidP="00000000" w:rsidRDefault="00000000" w:rsidRPr="00000000" w14:paraId="000000A6">
            <w:pPr>
              <w:rPr>
                <w:rFonts w:ascii="Calibri" w:cs="Calibri" w:eastAsia="Calibri" w:hAnsi="Calibri"/>
              </w:rPr>
            </w:pPr>
            <w:r w:rsidDel="00000000" w:rsidR="00000000" w:rsidRPr="00000000">
              <w:rPr>
                <w:rFonts w:ascii="Calibri" w:cs="Calibri" w:eastAsia="Calibri" w:hAnsi="Calibri"/>
                <w:b w:val="1"/>
                <w:bCs w:val="1"/>
                <w:sz w:val="22"/>
                <w:szCs w:val="22"/>
                <w:rtl w:val="0"/>
              </w:rPr>
              <w:t xml:space="preserve">Field</w:t>
            </w:r>
            <w:r w:rsidDel="00000000" w:rsidR="00000000" w:rsidRPr="00000000">
              <w:rPr>
                <w:rtl w:val="0"/>
              </w:rPr>
            </w:r>
          </w:p>
        </w:tc>
        <w:tc>
          <w:tcPr/>
          <w:p w:rsidR="00000000" w:rsidDel="00000000" w:rsidP="00000000" w:rsidRDefault="00000000" w:rsidRPr="00000000" w14:paraId="000000A7">
            <w:pPr>
              <w:rPr>
                <w:rFonts w:ascii="Calibri" w:cs="Calibri" w:eastAsia="Calibri" w:hAnsi="Calibri"/>
              </w:rPr>
            </w:pPr>
            <w:r w:rsidDel="00000000" w:rsidR="00000000" w:rsidRPr="00000000">
              <w:rPr>
                <w:rFonts w:ascii="Calibri" w:cs="Calibri" w:eastAsia="Calibri" w:hAnsi="Calibri"/>
                <w:b w:val="1"/>
                <w:bCs w:val="1"/>
                <w:sz w:val="22"/>
                <w:szCs w:val="22"/>
                <w:rtl w:val="0"/>
              </w:rPr>
              <w:t xml:space="preserve">Description</w:t>
            </w:r>
            <w:r w:rsidDel="00000000" w:rsidR="00000000" w:rsidRPr="00000000">
              <w:rPr>
                <w:rtl w:val="0"/>
              </w:rPr>
            </w:r>
          </w:p>
        </w:tc>
      </w:tr>
      <w:tr>
        <w:trPr>
          <w:cantSplit w:val="0"/>
          <w:tblHeader w:val="0"/>
        </w:trPr>
        <w:tc>
          <w:tcPr/>
          <w:p w:rsidR="00000000" w:rsidDel="00000000" w:rsidP="00000000" w:rsidRDefault="00000000" w:rsidRPr="00000000" w14:paraId="000000A8">
            <w:pPr>
              <w:rPr>
                <w:rFonts w:ascii="Calibri" w:cs="Calibri" w:eastAsia="Calibri" w:hAnsi="Calibri"/>
              </w:rPr>
            </w:pPr>
            <w:r w:rsidDel="00000000" w:rsidR="00000000" w:rsidRPr="00000000">
              <w:rPr>
                <w:rFonts w:ascii="Calibri" w:cs="Calibri" w:eastAsia="Calibri" w:hAnsi="Calibri"/>
                <w:sz w:val="22"/>
                <w:szCs w:val="22"/>
                <w:rtl w:val="0"/>
              </w:rPr>
              <w:t xml:space="preserve">source_ip, destination_ip</w:t>
            </w:r>
            <w:r w:rsidDel="00000000" w:rsidR="00000000" w:rsidRPr="00000000">
              <w:rPr>
                <w:rtl w:val="0"/>
              </w:rPr>
            </w:r>
          </w:p>
        </w:tc>
        <w:tc>
          <w:tcPr/>
          <w:p w:rsidR="00000000" w:rsidDel="00000000" w:rsidP="00000000" w:rsidRDefault="00000000" w:rsidRPr="00000000" w14:paraId="000000A9">
            <w:pPr>
              <w:rPr>
                <w:rFonts w:ascii="Calibri" w:cs="Calibri" w:eastAsia="Calibri" w:hAnsi="Calibri"/>
              </w:rPr>
            </w:pPr>
            <w:r w:rsidDel="00000000" w:rsidR="00000000" w:rsidRPr="00000000">
              <w:rPr>
                <w:rFonts w:ascii="Calibri" w:cs="Calibri" w:eastAsia="Calibri" w:hAnsi="Calibri"/>
                <w:sz w:val="22"/>
                <w:szCs w:val="22"/>
                <w:rtl w:val="0"/>
              </w:rPr>
              <w:t xml:space="preserve">Endpoints</w:t>
            </w:r>
            <w:r w:rsidDel="00000000" w:rsidR="00000000" w:rsidRPr="00000000">
              <w:rPr>
                <w:rtl w:val="0"/>
              </w:rPr>
            </w:r>
          </w:p>
        </w:tc>
      </w:tr>
      <w:tr>
        <w:trPr>
          <w:cantSplit w:val="0"/>
          <w:tblHeader w:val="0"/>
        </w:trPr>
        <w:tc>
          <w:tcPr/>
          <w:p w:rsidR="00000000" w:rsidDel="00000000" w:rsidP="00000000" w:rsidRDefault="00000000" w:rsidRPr="00000000" w14:paraId="000000AA">
            <w:pPr>
              <w:rPr>
                <w:rFonts w:ascii="Calibri" w:cs="Calibri" w:eastAsia="Calibri" w:hAnsi="Calibri"/>
              </w:rPr>
            </w:pPr>
            <w:r w:rsidDel="00000000" w:rsidR="00000000" w:rsidRPr="00000000">
              <w:rPr>
                <w:rFonts w:ascii="Calibri" w:cs="Calibri" w:eastAsia="Calibri" w:hAnsi="Calibri"/>
                <w:sz w:val="22"/>
                <w:szCs w:val="22"/>
                <w:rtl w:val="0"/>
              </w:rPr>
              <w:t xml:space="preserve">protocol, protocol_type, service</w:t>
            </w:r>
            <w:r w:rsidDel="00000000" w:rsidR="00000000" w:rsidRPr="00000000">
              <w:rPr>
                <w:rtl w:val="0"/>
              </w:rPr>
            </w:r>
          </w:p>
        </w:tc>
        <w:tc>
          <w:tcPr/>
          <w:p w:rsidR="00000000" w:rsidDel="00000000" w:rsidP="00000000" w:rsidRDefault="00000000" w:rsidRPr="00000000" w14:paraId="000000AB">
            <w:pPr>
              <w:rPr>
                <w:rFonts w:ascii="Calibri" w:cs="Calibri" w:eastAsia="Calibri" w:hAnsi="Calibri"/>
              </w:rPr>
            </w:pPr>
            <w:r w:rsidDel="00000000" w:rsidR="00000000" w:rsidRPr="00000000">
              <w:rPr>
                <w:rFonts w:ascii="Calibri" w:cs="Calibri" w:eastAsia="Calibri" w:hAnsi="Calibri"/>
                <w:sz w:val="22"/>
                <w:szCs w:val="22"/>
                <w:rtl w:val="0"/>
              </w:rPr>
              <w:t xml:space="preserve">Flow metadata</w:t>
            </w:r>
            <w:r w:rsidDel="00000000" w:rsidR="00000000" w:rsidRPr="00000000">
              <w:rPr>
                <w:rtl w:val="0"/>
              </w:rPr>
            </w:r>
          </w:p>
        </w:tc>
      </w:tr>
      <w:tr>
        <w:trPr>
          <w:cantSplit w:val="0"/>
          <w:tblHeader w:val="0"/>
        </w:trPr>
        <w:tc>
          <w:tcPr/>
          <w:p w:rsidR="00000000" w:rsidDel="00000000" w:rsidP="00000000" w:rsidRDefault="00000000" w:rsidRPr="00000000" w14:paraId="000000AC">
            <w:pPr>
              <w:rPr>
                <w:rFonts w:ascii="Calibri" w:cs="Calibri" w:eastAsia="Calibri" w:hAnsi="Calibri"/>
              </w:rPr>
            </w:pPr>
            <w:r w:rsidDel="00000000" w:rsidR="00000000" w:rsidRPr="00000000">
              <w:rPr>
                <w:rFonts w:ascii="Calibri" w:cs="Calibri" w:eastAsia="Calibri" w:hAnsi="Calibri"/>
                <w:sz w:val="22"/>
                <w:szCs w:val="22"/>
                <w:rtl w:val="0"/>
              </w:rPr>
              <w:t xml:space="preserve">prediction</w:t>
            </w:r>
            <w:r w:rsidDel="00000000" w:rsidR="00000000" w:rsidRPr="00000000">
              <w:rPr>
                <w:rtl w:val="0"/>
              </w:rPr>
            </w:r>
          </w:p>
        </w:tc>
        <w:tc>
          <w:tcPr/>
          <w:p w:rsidR="00000000" w:rsidDel="00000000" w:rsidP="00000000" w:rsidRDefault="00000000" w:rsidRPr="00000000" w14:paraId="000000AD">
            <w:pPr>
              <w:rPr>
                <w:rFonts w:ascii="Calibri" w:cs="Calibri" w:eastAsia="Calibri" w:hAnsi="Calibri"/>
              </w:rPr>
            </w:pPr>
            <w:r w:rsidDel="00000000" w:rsidR="00000000" w:rsidRPr="00000000">
              <w:rPr>
                <w:rFonts w:ascii="Calibri" w:cs="Calibri" w:eastAsia="Calibri" w:hAnsi="Calibri"/>
                <w:sz w:val="22"/>
                <w:szCs w:val="22"/>
                <w:rtl w:val="0"/>
              </w:rPr>
              <w:t xml:space="preserve">Normal or Suspicious</w:t>
            </w:r>
            <w:r w:rsidDel="00000000" w:rsidR="00000000" w:rsidRPr="00000000">
              <w:rPr>
                <w:rtl w:val="0"/>
              </w:rPr>
            </w:r>
          </w:p>
        </w:tc>
      </w:tr>
      <w:tr>
        <w:trPr>
          <w:cantSplit w:val="0"/>
          <w:tblHeader w:val="0"/>
        </w:trPr>
        <w:tc>
          <w:tcPr/>
          <w:p w:rsidR="00000000" w:rsidDel="00000000" w:rsidP="00000000" w:rsidRDefault="00000000" w:rsidRPr="00000000" w14:paraId="000000AE">
            <w:pPr>
              <w:rPr>
                <w:rFonts w:ascii="Calibri" w:cs="Calibri" w:eastAsia="Calibri" w:hAnsi="Calibri"/>
              </w:rPr>
            </w:pPr>
            <w:r w:rsidDel="00000000" w:rsidR="00000000" w:rsidRPr="00000000">
              <w:rPr>
                <w:rFonts w:ascii="Calibri" w:cs="Calibri" w:eastAsia="Calibri" w:hAnsi="Calibri"/>
                <w:sz w:val="22"/>
                <w:szCs w:val="22"/>
                <w:rtl w:val="0"/>
              </w:rPr>
              <w:t xml:space="preserve">attack_type</w:t>
            </w:r>
            <w:r w:rsidDel="00000000" w:rsidR="00000000" w:rsidRPr="00000000">
              <w:rPr>
                <w:rtl w:val="0"/>
              </w:rPr>
            </w:r>
          </w:p>
        </w:tc>
        <w:tc>
          <w:tcPr/>
          <w:p w:rsidR="00000000" w:rsidDel="00000000" w:rsidP="00000000" w:rsidRDefault="00000000" w:rsidRPr="00000000" w14:paraId="000000AF">
            <w:pPr>
              <w:rPr>
                <w:rFonts w:ascii="Calibri" w:cs="Calibri" w:eastAsia="Calibri" w:hAnsi="Calibri"/>
              </w:rPr>
            </w:pPr>
            <w:r w:rsidDel="00000000" w:rsidR="00000000" w:rsidRPr="00000000">
              <w:rPr>
                <w:rFonts w:ascii="Calibri" w:cs="Calibri" w:eastAsia="Calibri" w:hAnsi="Calibri"/>
                <w:sz w:val="22"/>
                <w:szCs w:val="22"/>
                <w:rtl w:val="0"/>
              </w:rPr>
              <w:t xml:space="preserve">none, dos, port_scan, ml_anomaly</w:t>
            </w:r>
            <w:r w:rsidDel="00000000" w:rsidR="00000000" w:rsidRPr="00000000">
              <w:rPr>
                <w:rtl w:val="0"/>
              </w:rPr>
            </w:r>
          </w:p>
        </w:tc>
      </w:tr>
      <w:tr>
        <w:trPr>
          <w:cantSplit w:val="0"/>
          <w:tblHeader w:val="0"/>
        </w:trPr>
        <w:tc>
          <w:tcPr/>
          <w:p w:rsidR="00000000" w:rsidDel="00000000" w:rsidP="00000000" w:rsidRDefault="00000000" w:rsidRPr="00000000" w14:paraId="000000B0">
            <w:pPr>
              <w:rPr>
                <w:rFonts w:ascii="Calibri" w:cs="Calibri" w:eastAsia="Calibri" w:hAnsi="Calibri"/>
              </w:rPr>
            </w:pPr>
            <w:r w:rsidDel="00000000" w:rsidR="00000000" w:rsidRPr="00000000">
              <w:rPr>
                <w:rFonts w:ascii="Calibri" w:cs="Calibri" w:eastAsia="Calibri" w:hAnsi="Calibri"/>
                <w:sz w:val="22"/>
                <w:szCs w:val="22"/>
                <w:rtl w:val="0"/>
              </w:rPr>
              <w:t xml:space="preserve">confidence</w:t>
            </w:r>
            <w:r w:rsidDel="00000000" w:rsidR="00000000" w:rsidRPr="00000000">
              <w:rPr>
                <w:rtl w:val="0"/>
              </w:rPr>
            </w:r>
          </w:p>
        </w:tc>
        <w:tc>
          <w:tcPr/>
          <w:p w:rsidR="00000000" w:rsidDel="00000000" w:rsidP="00000000" w:rsidRDefault="00000000" w:rsidRPr="00000000" w14:paraId="000000B1">
            <w:pPr>
              <w:rPr>
                <w:rFonts w:ascii="Calibri" w:cs="Calibri" w:eastAsia="Calibri" w:hAnsi="Calibri"/>
              </w:rPr>
            </w:pPr>
            <w:r w:rsidDel="00000000" w:rsidR="00000000" w:rsidRPr="00000000">
              <w:rPr>
                <w:rFonts w:ascii="Calibri" w:cs="Calibri" w:eastAsia="Calibri" w:hAnsi="Calibri"/>
                <w:sz w:val="22"/>
                <w:szCs w:val="22"/>
                <w:rtl w:val="0"/>
              </w:rPr>
              <w:t xml:space="preserve">Probability score (0–1)</w:t>
            </w:r>
            <w:r w:rsidDel="00000000" w:rsidR="00000000" w:rsidRPr="00000000">
              <w:rPr>
                <w:rtl w:val="0"/>
              </w:rPr>
            </w:r>
          </w:p>
        </w:tc>
      </w:tr>
      <w:tr>
        <w:trPr>
          <w:cantSplit w:val="0"/>
          <w:tblHeader w:val="0"/>
        </w:trPr>
        <w:tc>
          <w:tcPr/>
          <w:p w:rsidR="00000000" w:rsidDel="00000000" w:rsidP="00000000" w:rsidRDefault="00000000" w:rsidRPr="00000000" w14:paraId="000000B2">
            <w:pPr>
              <w:rPr>
                <w:rFonts w:ascii="Calibri" w:cs="Calibri" w:eastAsia="Calibri" w:hAnsi="Calibri"/>
              </w:rPr>
            </w:pPr>
            <w:r w:rsidDel="00000000" w:rsidR="00000000" w:rsidRPr="00000000">
              <w:rPr>
                <w:rFonts w:ascii="Calibri" w:cs="Calibri" w:eastAsia="Calibri" w:hAnsi="Calibri"/>
                <w:sz w:val="22"/>
                <w:szCs w:val="22"/>
                <w:rtl w:val="0"/>
              </w:rPr>
              <w:t xml:space="preserve">duration, src_bytes, dst_bytes</w:t>
            </w:r>
            <w:r w:rsidDel="00000000" w:rsidR="00000000" w:rsidRPr="00000000">
              <w:rPr>
                <w:rtl w:val="0"/>
              </w:rPr>
            </w:r>
          </w:p>
        </w:tc>
        <w:tc>
          <w:tcPr/>
          <w:p w:rsidR="00000000" w:rsidDel="00000000" w:rsidP="00000000" w:rsidRDefault="00000000" w:rsidRPr="00000000" w14:paraId="000000B3">
            <w:pPr>
              <w:rPr>
                <w:rFonts w:ascii="Calibri" w:cs="Calibri" w:eastAsia="Calibri" w:hAnsi="Calibri"/>
              </w:rPr>
            </w:pPr>
            <w:r w:rsidDel="00000000" w:rsidR="00000000" w:rsidRPr="00000000">
              <w:rPr>
                <w:rFonts w:ascii="Calibri" w:cs="Calibri" w:eastAsia="Calibri" w:hAnsi="Calibri"/>
                <w:sz w:val="22"/>
                <w:szCs w:val="22"/>
                <w:rtl w:val="0"/>
              </w:rPr>
              <w:t xml:space="preserve">Flow statistics</w:t>
            </w:r>
            <w:r w:rsidDel="00000000" w:rsidR="00000000" w:rsidRPr="00000000">
              <w:rPr>
                <w:rtl w:val="0"/>
              </w:rPr>
            </w:r>
          </w:p>
        </w:tc>
      </w:tr>
      <w:tr>
        <w:trPr>
          <w:cantSplit w:val="0"/>
          <w:tblHeader w:val="0"/>
        </w:trPr>
        <w:tc>
          <w:tcPr/>
          <w:p w:rsidR="00000000" w:rsidDel="00000000" w:rsidP="00000000" w:rsidRDefault="00000000" w:rsidRPr="00000000" w14:paraId="000000B4">
            <w:pPr>
              <w:rPr>
                <w:rFonts w:ascii="Calibri" w:cs="Calibri" w:eastAsia="Calibri" w:hAnsi="Calibri"/>
              </w:rPr>
            </w:pPr>
            <w:r w:rsidDel="00000000" w:rsidR="00000000" w:rsidRPr="00000000">
              <w:rPr>
                <w:rFonts w:ascii="Calibri" w:cs="Calibri" w:eastAsia="Calibri" w:hAnsi="Calibri"/>
                <w:sz w:val="22"/>
                <w:szCs w:val="22"/>
                <w:rtl w:val="0"/>
              </w:rPr>
              <w:t xml:space="preserve">created_at</w:t>
            </w:r>
            <w:r w:rsidDel="00000000" w:rsidR="00000000" w:rsidRPr="00000000">
              <w:rPr>
                <w:rtl w:val="0"/>
              </w:rPr>
            </w:r>
          </w:p>
        </w:tc>
        <w:tc>
          <w:tcPr/>
          <w:p w:rsidR="00000000" w:rsidDel="00000000" w:rsidP="00000000" w:rsidRDefault="00000000" w:rsidRPr="00000000" w14:paraId="000000B5">
            <w:pPr>
              <w:rPr>
                <w:rFonts w:ascii="Calibri" w:cs="Calibri" w:eastAsia="Calibri" w:hAnsi="Calibri"/>
              </w:rPr>
            </w:pPr>
            <w:r w:rsidDel="00000000" w:rsidR="00000000" w:rsidRPr="00000000">
              <w:rPr>
                <w:rFonts w:ascii="Calibri" w:cs="Calibri" w:eastAsia="Calibri" w:hAnsi="Calibri"/>
                <w:sz w:val="22"/>
                <w:szCs w:val="22"/>
                <w:rtl w:val="0"/>
              </w:rPr>
              <w:t xml:space="preserve">Timestamp</w:t>
            </w:r>
            <w:r w:rsidDel="00000000" w:rsidR="00000000" w:rsidRPr="00000000">
              <w:rPr>
                <w:rtl w:val="0"/>
              </w:rPr>
            </w:r>
          </w:p>
        </w:tc>
      </w:tr>
    </w:tbl>
    <w:p w:rsidR="00000000" w:rsidDel="00000000" w:rsidP="00000000" w:rsidRDefault="00000000" w:rsidRPr="00000000" w14:paraId="000000B6">
      <w:pPr>
        <w:rPr>
          <w:rFonts w:ascii="Calibri" w:cs="Calibri" w:eastAsia="Calibri" w:hAnsi="Calibri"/>
        </w:rPr>
      </w:pPr>
      <w:r w:rsidDel="00000000" w:rsidR="00000000" w:rsidRPr="00000000">
        <w:rPr>
          <w:rtl w:val="0"/>
        </w:rPr>
      </w:r>
    </w:p>
    <w:p w:rsidR="00000000" w:rsidDel="00000000" w:rsidP="00000000" w:rsidRDefault="00000000" w:rsidRPr="00000000" w14:paraId="000000B7">
      <w:pPr>
        <w:pStyle w:val="Heading2"/>
        <w:rPr/>
      </w:pPr>
      <w:r w:rsidDel="00000000" w:rsidR="00000000" w:rsidRPr="00000000">
        <w:rPr>
          <w:rtl w:val="0"/>
        </w:rPr>
        <w:t xml:space="preserve">8.2 Table: alerts</w:t>
      </w:r>
    </w:p>
    <w:p w:rsidR="00000000" w:rsidDel="00000000" w:rsidP="00000000" w:rsidRDefault="00000000" w:rsidRPr="00000000" w14:paraId="000000B8">
      <w:pPr>
        <w:spacing w:after="120" w:line="276" w:lineRule="auto"/>
        <w:rPr>
          <w:rFonts w:ascii="Calibri" w:cs="Calibri" w:eastAsia="Calibri" w:hAnsi="Calibri"/>
        </w:rPr>
      </w:pPr>
      <w:r w:rsidDel="00000000" w:rsidR="00000000" w:rsidRPr="00000000">
        <w:rPr>
          <w:rFonts w:ascii="Calibri" w:cs="Calibri" w:eastAsia="Calibri" w:hAnsi="Calibri"/>
          <w:i w:val="0"/>
          <w:iCs w:val="0"/>
          <w:sz w:val="24"/>
          <w:szCs w:val="24"/>
          <w:rtl w:val="0"/>
        </w:rPr>
        <w:t xml:space="preserve">Stores confirmed incidents. An alert is inserted when three consecutive suspicious records share the same destination IP, with a five-minute cooldown to limit duplicates. Alerts include attack type, confidence, a JSON feature snapshot, and timestamp.</w:t>
      </w:r>
      <w:r w:rsidDel="00000000" w:rsidR="00000000" w:rsidRPr="00000000">
        <w:rPr>
          <w:rtl w:val="0"/>
        </w:rPr>
      </w:r>
    </w:p>
    <w:p w:rsidR="00000000" w:rsidDel="00000000" w:rsidP="00000000" w:rsidRDefault="00000000" w:rsidRPr="00000000" w14:paraId="000000B9">
      <w:pPr>
        <w:spacing w:after="120" w:line="276" w:lineRule="auto"/>
        <w:rPr>
          <w:rFonts w:ascii="Calibri" w:cs="Calibri" w:eastAsia="Calibri" w:hAnsi="Calibri"/>
        </w:rPr>
      </w:pPr>
      <w:r w:rsidDel="00000000" w:rsidR="00000000" w:rsidRPr="00000000">
        <w:rPr>
          <w:rFonts w:ascii="Calibri" w:cs="Calibri" w:eastAsia="Calibri" w:hAnsi="Calibri"/>
          <w:i w:val="0"/>
          <w:iCs w:val="0"/>
          <w:sz w:val="24"/>
          <w:szCs w:val="24"/>
          <w:rtl w:val="0"/>
        </w:rPr>
        <w:t xml:space="preserve">PostgreSQL (PostgreSQL Global Development Group, n.d.) was chosen for reliable ACID storage, straightforward querying for pagination, and compatibility with the Node.js backend.</w:t>
      </w:r>
      <w:r w:rsidDel="00000000" w:rsidR="00000000" w:rsidRPr="00000000">
        <w:rPr>
          <w:rtl w:val="0"/>
        </w:rPr>
      </w:r>
    </w:p>
    <w:p w:rsidR="00000000" w:rsidDel="00000000" w:rsidP="00000000" w:rsidRDefault="00000000" w:rsidRPr="00000000" w14:paraId="000000BA">
      <w:pPr>
        <w:pStyle w:val="Heading1"/>
        <w:rPr/>
      </w:pPr>
      <w:r w:rsidDel="00000000" w:rsidR="00000000" w:rsidRPr="00000000">
        <w:rPr>
          <w:rtl w:val="0"/>
        </w:rPr>
        <w:t xml:space="preserve">9. Web Dashboard</w:t>
      </w:r>
    </w:p>
    <w:p w:rsidR="00000000" w:rsidDel="00000000" w:rsidP="00000000" w:rsidRDefault="00000000" w:rsidRPr="00000000" w14:paraId="000000BB">
      <w:pPr>
        <w:spacing w:after="120" w:line="276" w:lineRule="auto"/>
        <w:rPr>
          <w:rFonts w:ascii="Calibri" w:cs="Calibri" w:eastAsia="Calibri" w:hAnsi="Calibri"/>
        </w:rPr>
      </w:pPr>
      <w:r w:rsidDel="00000000" w:rsidR="00000000" w:rsidRPr="00000000">
        <w:rPr>
          <w:rFonts w:ascii="Calibri" w:cs="Calibri" w:eastAsia="Calibri" w:hAnsi="Calibri"/>
          <w:i w:val="0"/>
          <w:iCs w:val="0"/>
          <w:sz w:val="24"/>
          <w:szCs w:val="24"/>
          <w:rtl w:val="0"/>
        </w:rPr>
        <w:t xml:space="preserve">The React dashboard provides five pages:</w:t>
      </w:r>
      <w:r w:rsidDel="00000000" w:rsidR="00000000" w:rsidRPr="00000000">
        <w:rPr>
          <w:rtl w:val="0"/>
        </w:rPr>
      </w:r>
    </w:p>
    <w:tbl>
      <w:tblPr>
        <w:tblStyle w:val="Table6"/>
        <w:tblW w:w="936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680"/>
        <w:gridCol w:w="4680"/>
        <w:tblGridChange w:id="0">
          <w:tblGrid>
            <w:gridCol w:w="4680"/>
            <w:gridCol w:w="4680"/>
          </w:tblGrid>
        </w:tblGridChange>
      </w:tblGrid>
      <w:tr>
        <w:trPr>
          <w:cantSplit w:val="0"/>
          <w:tblHeader w:val="0"/>
        </w:trPr>
        <w:tc>
          <w:tcPr/>
          <w:p w:rsidR="00000000" w:rsidDel="00000000" w:rsidP="00000000" w:rsidRDefault="00000000" w:rsidRPr="00000000" w14:paraId="000000BC">
            <w:pPr>
              <w:rPr>
                <w:rFonts w:ascii="Calibri" w:cs="Calibri" w:eastAsia="Calibri" w:hAnsi="Calibri"/>
              </w:rPr>
            </w:pPr>
            <w:r w:rsidDel="00000000" w:rsidR="00000000" w:rsidRPr="00000000">
              <w:rPr>
                <w:rFonts w:ascii="Calibri" w:cs="Calibri" w:eastAsia="Calibri" w:hAnsi="Calibri"/>
                <w:b w:val="1"/>
                <w:bCs w:val="1"/>
                <w:sz w:val="22"/>
                <w:szCs w:val="22"/>
                <w:rtl w:val="0"/>
              </w:rPr>
              <w:t xml:space="preserve">Page</w:t>
            </w:r>
            <w:r w:rsidDel="00000000" w:rsidR="00000000" w:rsidRPr="00000000">
              <w:rPr>
                <w:rtl w:val="0"/>
              </w:rPr>
            </w:r>
          </w:p>
        </w:tc>
        <w:tc>
          <w:tcPr/>
          <w:p w:rsidR="00000000" w:rsidDel="00000000" w:rsidP="00000000" w:rsidRDefault="00000000" w:rsidRPr="00000000" w14:paraId="000000BD">
            <w:pPr>
              <w:rPr>
                <w:rFonts w:ascii="Calibri" w:cs="Calibri" w:eastAsia="Calibri" w:hAnsi="Calibri"/>
              </w:rPr>
            </w:pPr>
            <w:r w:rsidDel="00000000" w:rsidR="00000000" w:rsidRPr="00000000">
              <w:rPr>
                <w:rFonts w:ascii="Calibri" w:cs="Calibri" w:eastAsia="Calibri" w:hAnsi="Calibri"/>
                <w:b w:val="1"/>
                <w:bCs w:val="1"/>
                <w:sz w:val="22"/>
                <w:szCs w:val="22"/>
                <w:rtl w:val="0"/>
              </w:rPr>
              <w:t xml:space="preserve">Function</w:t>
            </w:r>
            <w:r w:rsidDel="00000000" w:rsidR="00000000" w:rsidRPr="00000000">
              <w:rPr>
                <w:rtl w:val="0"/>
              </w:rPr>
            </w:r>
          </w:p>
        </w:tc>
      </w:tr>
      <w:tr>
        <w:trPr>
          <w:cantSplit w:val="0"/>
          <w:tblHeader w:val="0"/>
        </w:trPr>
        <w:tc>
          <w:tcPr/>
          <w:p w:rsidR="00000000" w:rsidDel="00000000" w:rsidP="00000000" w:rsidRDefault="00000000" w:rsidRPr="00000000" w14:paraId="000000BE">
            <w:pPr>
              <w:rPr>
                <w:rFonts w:ascii="Calibri" w:cs="Calibri" w:eastAsia="Calibri" w:hAnsi="Calibri"/>
              </w:rPr>
            </w:pPr>
            <w:r w:rsidDel="00000000" w:rsidR="00000000" w:rsidRPr="00000000">
              <w:rPr>
                <w:rFonts w:ascii="Calibri" w:cs="Calibri" w:eastAsia="Calibri" w:hAnsi="Calibri"/>
                <w:sz w:val="22"/>
                <w:szCs w:val="22"/>
                <w:rtl w:val="0"/>
              </w:rPr>
              <w:t xml:space="preserve">Overview</w:t>
            </w:r>
            <w:r w:rsidDel="00000000" w:rsidR="00000000" w:rsidRPr="00000000">
              <w:rPr>
                <w:rtl w:val="0"/>
              </w:rPr>
            </w:r>
          </w:p>
        </w:tc>
        <w:tc>
          <w:tcPr/>
          <w:p w:rsidR="00000000" w:rsidDel="00000000" w:rsidP="00000000" w:rsidRDefault="00000000" w:rsidRPr="00000000" w14:paraId="000000BF">
            <w:pPr>
              <w:rPr>
                <w:rFonts w:ascii="Calibri" w:cs="Calibri" w:eastAsia="Calibri" w:hAnsi="Calibri"/>
              </w:rPr>
            </w:pPr>
            <w:r w:rsidDel="00000000" w:rsidR="00000000" w:rsidRPr="00000000">
              <w:rPr>
                <w:rFonts w:ascii="Calibri" w:cs="Calibri" w:eastAsia="Calibri" w:hAnsi="Calibri"/>
                <w:sz w:val="22"/>
                <w:szCs w:val="22"/>
                <w:rtl w:val="0"/>
              </w:rPr>
              <w:t xml:space="preserve">Summary statistics, charts, recent predictions</w:t>
            </w:r>
            <w:r w:rsidDel="00000000" w:rsidR="00000000" w:rsidRPr="00000000">
              <w:rPr>
                <w:rtl w:val="0"/>
              </w:rPr>
            </w:r>
          </w:p>
        </w:tc>
      </w:tr>
      <w:tr>
        <w:trPr>
          <w:cantSplit w:val="0"/>
          <w:tblHeader w:val="0"/>
        </w:trPr>
        <w:tc>
          <w:tcPr/>
          <w:p w:rsidR="00000000" w:rsidDel="00000000" w:rsidP="00000000" w:rsidRDefault="00000000" w:rsidRPr="00000000" w14:paraId="000000C0">
            <w:pPr>
              <w:rPr>
                <w:rFonts w:ascii="Calibri" w:cs="Calibri" w:eastAsia="Calibri" w:hAnsi="Calibri"/>
              </w:rPr>
            </w:pPr>
            <w:r w:rsidDel="00000000" w:rsidR="00000000" w:rsidRPr="00000000">
              <w:rPr>
                <w:rFonts w:ascii="Calibri" w:cs="Calibri" w:eastAsia="Calibri" w:hAnsi="Calibri"/>
                <w:sz w:val="22"/>
                <w:szCs w:val="22"/>
                <w:rtl w:val="0"/>
              </w:rPr>
              <w:t xml:space="preserve">Traffic</w:t>
            </w:r>
            <w:r w:rsidDel="00000000" w:rsidR="00000000" w:rsidRPr="00000000">
              <w:rPr>
                <w:rtl w:val="0"/>
              </w:rPr>
            </w:r>
          </w:p>
        </w:tc>
        <w:tc>
          <w:tcPr/>
          <w:p w:rsidR="00000000" w:rsidDel="00000000" w:rsidP="00000000" w:rsidRDefault="00000000" w:rsidRPr="00000000" w14:paraId="000000C1">
            <w:pPr>
              <w:rPr>
                <w:rFonts w:ascii="Calibri" w:cs="Calibri" w:eastAsia="Calibri" w:hAnsi="Calibri"/>
              </w:rPr>
            </w:pPr>
            <w:r w:rsidDel="00000000" w:rsidR="00000000" w:rsidRPr="00000000">
              <w:rPr>
                <w:rFonts w:ascii="Calibri" w:cs="Calibri" w:eastAsia="Calibri" w:hAnsi="Calibri"/>
                <w:sz w:val="22"/>
                <w:szCs w:val="22"/>
                <w:rtl w:val="0"/>
              </w:rPr>
              <w:t xml:space="preserve">Normal vs suspicious bar chart</w:t>
            </w:r>
            <w:r w:rsidDel="00000000" w:rsidR="00000000" w:rsidRPr="00000000">
              <w:rPr>
                <w:rtl w:val="0"/>
              </w:rPr>
            </w:r>
          </w:p>
        </w:tc>
      </w:tr>
      <w:tr>
        <w:trPr>
          <w:cantSplit w:val="0"/>
          <w:tblHeader w:val="0"/>
        </w:trPr>
        <w:tc>
          <w:tcPr/>
          <w:p w:rsidR="00000000" w:rsidDel="00000000" w:rsidP="00000000" w:rsidRDefault="00000000" w:rsidRPr="00000000" w14:paraId="000000C2">
            <w:pPr>
              <w:rPr>
                <w:rFonts w:ascii="Calibri" w:cs="Calibri" w:eastAsia="Calibri" w:hAnsi="Calibri"/>
              </w:rPr>
            </w:pPr>
            <w:r w:rsidDel="00000000" w:rsidR="00000000" w:rsidRPr="00000000">
              <w:rPr>
                <w:rFonts w:ascii="Calibri" w:cs="Calibri" w:eastAsia="Calibri" w:hAnsi="Calibri"/>
                <w:sz w:val="22"/>
                <w:szCs w:val="22"/>
                <w:rtl w:val="0"/>
              </w:rPr>
              <w:t xml:space="preserve">Analytics</w:t>
            </w:r>
            <w:r w:rsidDel="00000000" w:rsidR="00000000" w:rsidRPr="00000000">
              <w:rPr>
                <w:rtl w:val="0"/>
              </w:rPr>
            </w:r>
          </w:p>
        </w:tc>
        <w:tc>
          <w:tcPr/>
          <w:p w:rsidR="00000000" w:rsidDel="00000000" w:rsidP="00000000" w:rsidRDefault="00000000" w:rsidRPr="00000000" w14:paraId="000000C3">
            <w:pPr>
              <w:rPr>
                <w:rFonts w:ascii="Calibri" w:cs="Calibri" w:eastAsia="Calibri" w:hAnsi="Calibri"/>
              </w:rPr>
            </w:pPr>
            <w:r w:rsidDel="00000000" w:rsidR="00000000" w:rsidRPr="00000000">
              <w:rPr>
                <w:rFonts w:ascii="Calibri" w:cs="Calibri" w:eastAsia="Calibri" w:hAnsi="Calibri"/>
                <w:sz w:val="22"/>
                <w:szCs w:val="22"/>
                <w:rtl w:val="0"/>
              </w:rPr>
              <w:t xml:space="preserve">Pie charts for protocol, service, flags, classification</w:t>
            </w:r>
            <w:r w:rsidDel="00000000" w:rsidR="00000000" w:rsidRPr="00000000">
              <w:rPr>
                <w:rtl w:val="0"/>
              </w:rPr>
            </w:r>
          </w:p>
        </w:tc>
      </w:tr>
      <w:tr>
        <w:trPr>
          <w:cantSplit w:val="0"/>
          <w:tblHeader w:val="0"/>
        </w:trPr>
        <w:tc>
          <w:tcPr/>
          <w:p w:rsidR="00000000" w:rsidDel="00000000" w:rsidP="00000000" w:rsidRDefault="00000000" w:rsidRPr="00000000" w14:paraId="000000C4">
            <w:pPr>
              <w:rPr>
                <w:rFonts w:ascii="Calibri" w:cs="Calibri" w:eastAsia="Calibri" w:hAnsi="Calibri"/>
              </w:rPr>
            </w:pPr>
            <w:r w:rsidDel="00000000" w:rsidR="00000000" w:rsidRPr="00000000">
              <w:rPr>
                <w:rFonts w:ascii="Calibri" w:cs="Calibri" w:eastAsia="Calibri" w:hAnsi="Calibri"/>
                <w:sz w:val="22"/>
                <w:szCs w:val="22"/>
                <w:rtl w:val="0"/>
              </w:rPr>
              <w:t xml:space="preserve">Alerts</w:t>
            </w:r>
            <w:r w:rsidDel="00000000" w:rsidR="00000000" w:rsidRPr="00000000">
              <w:rPr>
                <w:rtl w:val="0"/>
              </w:rPr>
            </w:r>
          </w:p>
        </w:tc>
        <w:tc>
          <w:tcPr/>
          <w:p w:rsidR="00000000" w:rsidDel="00000000" w:rsidP="00000000" w:rsidRDefault="00000000" w:rsidRPr="00000000" w14:paraId="000000C5">
            <w:pPr>
              <w:rPr>
                <w:rFonts w:ascii="Calibri" w:cs="Calibri" w:eastAsia="Calibri" w:hAnsi="Calibri"/>
              </w:rPr>
            </w:pPr>
            <w:r w:rsidDel="00000000" w:rsidR="00000000" w:rsidRPr="00000000">
              <w:rPr>
                <w:rFonts w:ascii="Calibri" w:cs="Calibri" w:eastAsia="Calibri" w:hAnsi="Calibri"/>
                <w:sz w:val="22"/>
                <w:szCs w:val="22"/>
                <w:rtl w:val="0"/>
              </w:rPr>
              <w:t xml:space="preserve">Confirmed suspicious events</w:t>
            </w:r>
            <w:r w:rsidDel="00000000" w:rsidR="00000000" w:rsidRPr="00000000">
              <w:rPr>
                <w:rtl w:val="0"/>
              </w:rPr>
            </w:r>
          </w:p>
        </w:tc>
      </w:tr>
      <w:tr>
        <w:trPr>
          <w:cantSplit w:val="0"/>
          <w:tblHeader w:val="0"/>
        </w:trPr>
        <w:tc>
          <w:tcPr/>
          <w:p w:rsidR="00000000" w:rsidDel="00000000" w:rsidP="00000000" w:rsidRDefault="00000000" w:rsidRPr="00000000" w14:paraId="000000C6">
            <w:pPr>
              <w:rPr>
                <w:rFonts w:ascii="Calibri" w:cs="Calibri" w:eastAsia="Calibri" w:hAnsi="Calibri"/>
              </w:rPr>
            </w:pPr>
            <w:r w:rsidDel="00000000" w:rsidR="00000000" w:rsidRPr="00000000">
              <w:rPr>
                <w:rFonts w:ascii="Calibri" w:cs="Calibri" w:eastAsia="Calibri" w:hAnsi="Calibri"/>
                <w:sz w:val="22"/>
                <w:szCs w:val="22"/>
                <w:rtl w:val="0"/>
              </w:rPr>
              <w:t xml:space="preserve">Logs</w:t>
            </w:r>
            <w:r w:rsidDel="00000000" w:rsidR="00000000" w:rsidRPr="00000000">
              <w:rPr>
                <w:rtl w:val="0"/>
              </w:rPr>
            </w:r>
          </w:p>
        </w:tc>
        <w:tc>
          <w:tcPr/>
          <w:p w:rsidR="00000000" w:rsidDel="00000000" w:rsidP="00000000" w:rsidRDefault="00000000" w:rsidRPr="00000000" w14:paraId="000000C7">
            <w:pPr>
              <w:rPr>
                <w:rFonts w:ascii="Calibri" w:cs="Calibri" w:eastAsia="Calibri" w:hAnsi="Calibri"/>
              </w:rPr>
            </w:pPr>
            <w:r w:rsidDel="00000000" w:rsidR="00000000" w:rsidRPr="00000000">
              <w:rPr>
                <w:rFonts w:ascii="Calibri" w:cs="Calibri" w:eastAsia="Calibri" w:hAnsi="Calibri"/>
                <w:sz w:val="22"/>
                <w:szCs w:val="22"/>
                <w:rtl w:val="0"/>
              </w:rPr>
              <w:t xml:space="preserve">Paginated full history with attack type column</w:t>
            </w:r>
            <w:r w:rsidDel="00000000" w:rsidR="00000000" w:rsidRPr="00000000">
              <w:rPr>
                <w:rtl w:val="0"/>
              </w:rPr>
            </w:r>
          </w:p>
        </w:tc>
      </w:tr>
    </w:tbl>
    <w:p w:rsidR="00000000" w:rsidDel="00000000" w:rsidP="00000000" w:rsidRDefault="00000000" w:rsidRPr="00000000" w14:paraId="000000C8">
      <w:pPr>
        <w:rPr>
          <w:rFonts w:ascii="Calibri" w:cs="Calibri" w:eastAsia="Calibri" w:hAnsi="Calibri"/>
        </w:rPr>
      </w:pPr>
      <w:r w:rsidDel="00000000" w:rsidR="00000000" w:rsidRPr="00000000">
        <w:rPr>
          <w:rtl w:val="0"/>
        </w:rPr>
      </w:r>
    </w:p>
    <w:p w:rsidR="00000000" w:rsidDel="00000000" w:rsidP="00000000" w:rsidRDefault="00000000" w:rsidRPr="00000000" w14:paraId="000000C9">
      <w:pPr>
        <w:spacing w:after="120" w:line="276" w:lineRule="auto"/>
        <w:rPr>
          <w:rFonts w:ascii="Calibri" w:cs="Calibri" w:eastAsia="Calibri" w:hAnsi="Calibri"/>
        </w:rPr>
      </w:pPr>
      <w:r w:rsidDel="00000000" w:rsidR="00000000" w:rsidRPr="00000000">
        <w:rPr>
          <w:rFonts w:ascii="Calibri" w:cs="Calibri" w:eastAsia="Calibri" w:hAnsi="Calibri"/>
          <w:i w:val="0"/>
          <w:iCs w:val="0"/>
          <w:sz w:val="24"/>
          <w:szCs w:val="24"/>
          <w:rtl w:val="0"/>
        </w:rPr>
        <w:t xml:space="preserve">The interface uses Humber Polytechnic branding (navy #000033, gold #CC9900) and refreshes data every five seconds. Attack probability is displayed as a percentage on detailed log views and as a decimal on the overview table.</w:t>
      </w:r>
      <w:r w:rsidDel="00000000" w:rsidR="00000000" w:rsidRPr="00000000">
        <w:rPr>
          <w:rtl w:val="0"/>
        </w:rPr>
      </w:r>
    </w:p>
    <w:p w:rsidR="00000000" w:rsidDel="00000000" w:rsidP="00000000" w:rsidRDefault="00000000" w:rsidRPr="00000000" w14:paraId="000000CA">
      <w:pPr>
        <w:pStyle w:val="Heading1"/>
        <w:rPr/>
      </w:pPr>
      <w:r w:rsidDel="00000000" w:rsidR="00000000" w:rsidRPr="00000000">
        <w:rPr>
          <w:rtl w:val="0"/>
        </w:rPr>
        <w:t xml:space="preserve">10. Evaluation</w:t>
      </w:r>
    </w:p>
    <w:p w:rsidR="00000000" w:rsidDel="00000000" w:rsidP="00000000" w:rsidRDefault="00000000" w:rsidRPr="00000000" w14:paraId="000000CB">
      <w:pPr>
        <w:pStyle w:val="Heading2"/>
        <w:rPr/>
      </w:pPr>
      <w:r w:rsidDel="00000000" w:rsidR="00000000" w:rsidRPr="00000000">
        <w:rPr>
          <w:rtl w:val="0"/>
        </w:rPr>
        <w:t>10.1 ML model metrics — official NSL-KDD test set (KDDTest+)</w:t>
      </w:r>
    </w:p>
    <w:p>
      <w:r>
        <w:t>The model was trained on the full NSL-KDD-Train.csv file and evaluated on 22,544 held-out flows from the official KDDTest+ benchmark. Non-normal attack labels in the test set were mapped to Suspicious for binary IDS evaluation.</w:t>
      </w:r>
    </w:p>
    <w:tbl>
      <w:tblPr>
        <w:tblStyle w:val="Table7"/>
        <w:tblW w:w="936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680"/>
        <w:gridCol w:w="4680"/>
        <w:tblGridChange w:id="0">
          <w:tblGrid>
            <w:gridCol w:w="4680"/>
            <w:gridCol w:w="4680"/>
          </w:tblGrid>
        </w:tblGridChange>
      </w:tblGrid>
      <w:tr>
        <w:trPr>
          <w:cantSplit w:val="0"/>
          <w:tblHeader w:val="0"/>
        </w:trPr>
        <w:tc>
          <w:tcPr/>
          <w:p w:rsidR="00000000" w:rsidDel="00000000" w:rsidP="00000000" w:rsidRDefault="00000000" w:rsidRPr="00000000" w14:paraId="000000CC">
            <w:pPr>
              <w:rPr>
                <w:rFonts w:ascii="Calibri" w:cs="Calibri" w:eastAsia="Calibri" w:hAnsi="Calibri"/>
              </w:rPr>
            </w:pPr>
            <w:r w:rsidDel="00000000" w:rsidR="00000000" w:rsidRPr="00000000">
              <w:rPr>
                <w:rFonts w:ascii="Calibri" w:cs="Calibri" w:eastAsia="Calibri" w:hAnsi="Calibri"/>
                <w:b w:val="1"/>
                <w:bCs w:val="1"/>
                <w:sz w:val="22"/>
                <w:szCs w:val="22"/>
                <w:rtl w:val="0"/>
              </w:rPr>
              <w:t xml:space="preserve">Metric</w:t>
            </w:r>
            <w:r w:rsidDel="00000000" w:rsidR="00000000" w:rsidRPr="00000000">
              <w:rPr>
                <w:rtl w:val="0"/>
              </w:rPr>
            </w:r>
          </w:p>
        </w:tc>
        <w:tc>
          <w:tcPr/>
          <w:p w:rsidR="00000000" w:rsidDel="00000000" w:rsidP="00000000" w:rsidRDefault="00000000" w:rsidRPr="00000000" w14:paraId="000000CD">
            <w:pPr>
              <w:rPr>
                <w:rFonts w:ascii="Calibri" w:cs="Calibri" w:eastAsia="Calibri" w:hAnsi="Calibri"/>
              </w:rPr>
            </w:pPr>
            <w:r w:rsidDel="00000000" w:rsidR="00000000" w:rsidRPr="00000000">
              <w:rPr>
                <w:rFonts w:ascii="Calibri" w:cs="Calibri" w:eastAsia="Calibri" w:hAnsi="Calibri"/>
                <w:b w:val="1"/>
                <w:bCs w:val="1"/>
                <w:sz w:val="22"/>
                <w:szCs w:val="22"/>
                <w:rtl w:val="0"/>
              </w:rPr>
              <w:t xml:space="preserve">Result</w:t>
            </w:r>
            <w:r w:rsidDel="00000000" w:rsidR="00000000" w:rsidRPr="00000000">
              <w:rPr>
                <w:rtl w:val="0"/>
              </w:rPr>
            </w:r>
          </w:p>
        </w:tc>
      </w:tr>
      <w:tr>
        <w:trPr>
          <w:cantSplit w:val="0"/>
          <w:tblHeader w:val="0"/>
        </w:trPr>
        <w:tc>
          <w:tcPr/>
          <w:p w:rsidR="00000000" w:rsidDel="00000000" w:rsidP="00000000" w:rsidRDefault="00000000" w:rsidRPr="00000000" w14:paraId="000000CE">
            <w:pPr>
              <w:rPr>
                <w:rFonts w:ascii="Calibri" w:cs="Calibri" w:eastAsia="Calibri" w:hAnsi="Calibri"/>
              </w:rPr>
            </w:pPr>
            <w:r w:rsidDel="00000000" w:rsidR="00000000" w:rsidRPr="00000000">
              <w:rPr>
                <w:rFonts w:ascii="Calibri" w:cs="Calibri" w:eastAsia="Calibri" w:hAnsi="Calibri"/>
                <w:sz w:val="22"/>
                <w:szCs w:val="22"/>
                <w:rtl w:val="0"/>
              </w:rPr>
              <w:t xml:space="preserve">Accuracy</w:t>
            </w:r>
            <w:r w:rsidDel="00000000" w:rsidR="00000000" w:rsidRPr="00000000">
              <w:rPr>
                <w:rtl w:val="0"/>
              </w:rPr>
            </w:r>
          </w:p>
        </w:tc>
        <w:tc>
          <w:tcPr/>
          <w:p>
            <w:r>
              <w:t>77.2%</w:t>
            </w:r>
          </w:p>
        </w:tc>
      </w:tr>
      <w:tr>
        <w:trPr>
          <w:cantSplit w:val="0"/>
          <w:tblHeader w:val="0"/>
        </w:trPr>
        <w:tc>
          <w:tcPr/>
          <w:p w:rsidR="00000000" w:rsidDel="00000000" w:rsidP="00000000" w:rsidRDefault="00000000" w:rsidRPr="00000000" w14:paraId="000000D0">
            <w:pPr>
              <w:rPr>
                <w:rFonts w:ascii="Calibri" w:cs="Calibri" w:eastAsia="Calibri" w:hAnsi="Calibri"/>
              </w:rPr>
            </w:pPr>
            <w:r w:rsidDel="00000000" w:rsidR="00000000" w:rsidRPr="00000000">
              <w:rPr>
                <w:rFonts w:ascii="Calibri" w:cs="Calibri" w:eastAsia="Calibri" w:hAnsi="Calibri"/>
                <w:sz w:val="22"/>
                <w:szCs w:val="22"/>
                <w:rtl w:val="0"/>
              </w:rPr>
              <w:t xml:space="preserve">Precision</w:t>
            </w:r>
            <w:r w:rsidDel="00000000" w:rsidR="00000000" w:rsidRPr="00000000">
              <w:rPr>
                <w:rtl w:val="0"/>
              </w:rPr>
            </w:r>
          </w:p>
        </w:tc>
        <w:tc>
          <w:tcPr/>
          <w:p>
            <w:r>
              <w:t>96.6%</w:t>
            </w:r>
          </w:p>
        </w:tc>
      </w:tr>
      <w:tr>
        <w:trPr>
          <w:cantSplit w:val="0"/>
          <w:tblHeader w:val="0"/>
        </w:trPr>
        <w:tc>
          <w:tcPr/>
          <w:p w:rsidR="00000000" w:rsidDel="00000000" w:rsidP="00000000" w:rsidRDefault="00000000" w:rsidRPr="00000000" w14:paraId="000000D2">
            <w:pPr>
              <w:rPr>
                <w:rFonts w:ascii="Calibri" w:cs="Calibri" w:eastAsia="Calibri" w:hAnsi="Calibri"/>
              </w:rPr>
            </w:pPr>
            <w:r w:rsidDel="00000000" w:rsidR="00000000" w:rsidRPr="00000000">
              <w:rPr>
                <w:rFonts w:ascii="Calibri" w:cs="Calibri" w:eastAsia="Calibri" w:hAnsi="Calibri"/>
                <w:sz w:val="22"/>
                <w:szCs w:val="22"/>
                <w:rtl w:val="0"/>
              </w:rPr>
              <w:t xml:space="preserve">Recall</w:t>
            </w:r>
            <w:r w:rsidDel="00000000" w:rsidR="00000000" w:rsidRPr="00000000">
              <w:rPr>
                <w:rtl w:val="0"/>
              </w:rPr>
            </w:r>
          </w:p>
        </w:tc>
        <w:tc>
          <w:tcPr/>
          <w:p>
            <w:r>
              <w:t>62.2%</w:t>
            </w:r>
          </w:p>
        </w:tc>
      </w:tr>
      <w:tr>
        <w:trPr>
          <w:cantSplit w:val="0"/>
          <w:tblHeader w:val="0"/>
        </w:trPr>
        <w:tc>
          <w:tcPr/>
          <w:p w:rsidR="00000000" w:rsidDel="00000000" w:rsidP="00000000" w:rsidRDefault="00000000" w:rsidRPr="00000000" w14:paraId="000000D4">
            <w:pPr>
              <w:rPr>
                <w:rFonts w:ascii="Calibri" w:cs="Calibri" w:eastAsia="Calibri" w:hAnsi="Calibri"/>
              </w:rPr>
            </w:pPr>
            <w:r w:rsidDel="00000000" w:rsidR="00000000" w:rsidRPr="00000000">
              <w:rPr>
                <w:rFonts w:ascii="Calibri" w:cs="Calibri" w:eastAsia="Calibri" w:hAnsi="Calibri"/>
                <w:sz w:val="22"/>
                <w:szCs w:val="22"/>
                <w:rtl w:val="0"/>
              </w:rPr>
              <w:t xml:space="preserve">F1-Score</w:t>
            </w:r>
            <w:r w:rsidDel="00000000" w:rsidR="00000000" w:rsidRPr="00000000">
              <w:rPr>
                <w:rtl w:val="0"/>
              </w:rPr>
            </w:r>
          </w:p>
        </w:tc>
        <w:tc>
          <w:tcPr/>
          <w:p>
            <w:r>
              <w:t>75.7%</w:t>
            </w:r>
          </w:p>
        </w:tc>
      </w:tr>
    </w:tbl>
    <w:p w:rsidR="00000000" w:rsidDel="00000000" w:rsidP="00000000" w:rsidRDefault="00000000" w:rsidRPr="00000000" w14:paraId="000000D6">
      <w:pPr>
        <w:rPr>
          <w:rFonts w:ascii="Calibri" w:cs="Calibri" w:eastAsia="Calibri" w:hAnsi="Calibri"/>
        </w:rPr>
      </w:pPr>
      <w:r w:rsidDel="00000000" w:rsidR="00000000" w:rsidRPr="00000000">
        <w:rPr>
          <w:rtl w:val="0"/>
        </w:rPr>
      </w:r>
    </w:p>
    <w:p w:rsidR="00000000" w:rsidDel="00000000" w:rsidP="00000000" w:rsidRDefault="00000000" w:rsidRPr="00000000" w14:paraId="000000D7">
      <w:pPr>
        <w:spacing w:after="120" w:line="276" w:lineRule="auto"/>
        <w:rPr>
          <w:rFonts w:ascii="Calibri" w:cs="Calibri" w:eastAsia="Calibri" w:hAnsi="Calibri"/>
        </w:rPr>
      </w:pPr>
      <w:r w:rsidDel="00000000" w:rsidR="00000000" w:rsidRPr="00000000">
        <w:rPr>
          <w:rFonts w:ascii="Calibri" w:cs="Calibri" w:eastAsia="Calibri" w:hAnsi="Calibri"/>
          <w:i w:val="0"/>
          <w:iCs w:val="0"/>
          <w:sz w:val="24"/>
          <w:szCs w:val="24"/>
          <w:rtl w:val="0"/>
        </w:rPr>
        <w:t>The confusion matrix on the official test set was: true normal 9,431; false positive 280; false negative 4,855; true suspicious 7,978. High precision (96.6%) means most Suspicious predictions are correct, supporting trustworthy alerts. Moderate recall (62.2%) indicates some attack flows are missed — an expected trade-off on the challenging KDDTest+ benchmark and a direction for future work. These results demonstrate that the Random Forest approach (Breiman, 2001) learns meaningful flow-level patterns on standard IDS benchmark data.</w:t>
      </w:r>
      <w:r w:rsidDel="00000000" w:rsidR="00000000" w:rsidRPr="00000000">
        <w:rPr>
          <w:rtl w:val="0"/>
        </w:rPr>
      </w:r>
    </w:p>
    <w:p>
      <w:r>
        <w:t>A supplementary 20% stratified holdout from the same training file scored approximately 99.9% accuracy. That figure is optimistic because train and test rows share the same file and simplified normal/anomaly labels; it is reported only as a sanity check, not as the primary benchmark.</w:t>
      </w:r>
    </w:p>
    <w:p w:rsidR="00000000" w:rsidDel="00000000" w:rsidP="00000000" w:rsidRDefault="00000000" w:rsidRPr="00000000" w14:paraId="000000D8">
      <w:pPr>
        <w:pStyle w:val="Heading2"/>
        <w:rPr/>
      </w:pPr>
      <w:r w:rsidDel="00000000" w:rsidR="00000000" w:rsidRPr="00000000">
        <w:rPr>
          <w:rtl w:val="0"/>
        </w:rPr>
        <w:t xml:space="preserve">10.2 System evaluation</w:t>
      </w:r>
    </w:p>
    <w:p w:rsidR="00000000" w:rsidDel="00000000" w:rsidP="00000000" w:rsidRDefault="00000000" w:rsidRPr="00000000" w14:paraId="000000D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000000"/>
          <w:sz w:val="24"/>
          <w:szCs w:val="24"/>
          <w:u w:val="none"/>
          <w:shd w:fill="auto" w:val="clear"/>
          <w:vertAlign w:val="baseline"/>
          <w:rtl w:val="0"/>
        </w:rPr>
        <w:t xml:space="preserve">Response time: REST API scoring completes in under a few seconds per flow under normal lab load.</w:t>
      </w:r>
      <w:r w:rsidDel="00000000" w:rsidR="00000000" w:rsidRPr="00000000">
        <w:rPr>
          <w:rtl w:val="0"/>
        </w:rPr>
      </w:r>
    </w:p>
    <w:p w:rsidR="00000000" w:rsidDel="00000000" w:rsidP="00000000" w:rsidRDefault="00000000" w:rsidRPr="00000000" w14:paraId="000000D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000000"/>
          <w:sz w:val="24"/>
          <w:szCs w:val="24"/>
          <w:u w:val="none"/>
          <w:shd w:fill="auto" w:val="clear"/>
          <w:vertAlign w:val="baseline"/>
          <w:rtl w:val="0"/>
        </w:rPr>
        <w:t xml:space="preserve">Usability: Separate dashboard pages support different analyst tasks without overwhelming a single view.</w:t>
      </w:r>
      <w:r w:rsidDel="00000000" w:rsidR="00000000" w:rsidRPr="00000000">
        <w:rPr>
          <w:rtl w:val="0"/>
        </w:rPr>
      </w:r>
    </w:p>
    <w:p w:rsidR="00000000" w:rsidDel="00000000" w:rsidP="00000000" w:rsidRDefault="00000000" w:rsidRPr="00000000" w14:paraId="000000D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000000"/>
          <w:sz w:val="24"/>
          <w:szCs w:val="24"/>
          <w:u w:val="none"/>
          <w:shd w:fill="auto" w:val="clear"/>
          <w:vertAlign w:val="baseline"/>
          <w:rtl w:val="0"/>
        </w:rPr>
        <w:t xml:space="preserve">Reproducibility: Documented setup and attack scenarios allow instructors to repeat demonstrations.</w:t>
      </w:r>
      <w:r w:rsidDel="00000000" w:rsidR="00000000" w:rsidRPr="00000000">
        <w:rPr>
          <w:rtl w:val="0"/>
        </w:rPr>
      </w:r>
    </w:p>
    <w:p w:rsidR="00000000" w:rsidDel="00000000" w:rsidP="00000000" w:rsidRDefault="00000000" w:rsidRPr="00000000" w14:paraId="000000DC">
      <w:pPr>
        <w:spacing w:after="120" w:line="276" w:lineRule="auto"/>
        <w:rPr>
          <w:rFonts w:ascii="Calibri" w:cs="Calibri" w:eastAsia="Calibri" w:hAnsi="Calibri"/>
        </w:rPr>
      </w:pPr>
      <w:r w:rsidDel="00000000" w:rsidR="00000000" w:rsidRPr="00000000">
        <w:rPr>
          <w:rFonts w:ascii="Calibri" w:cs="Calibri" w:eastAsia="Calibri" w:hAnsi="Calibri"/>
          <w:i w:val="0"/>
          <w:iCs w:val="0"/>
          <w:sz w:val="24"/>
          <w:szCs w:val="24"/>
          <w:rtl w:val="0"/>
        </w:rPr>
        <w:t xml:space="preserve">Live traffic performance was validated qualitatively through lab scenarios rather than a second held-out dataset.</w:t>
      </w:r>
      <w:r w:rsidDel="00000000" w:rsidR="00000000" w:rsidRPr="00000000">
        <w:rPr>
          <w:rtl w:val="0"/>
        </w:rPr>
      </w:r>
    </w:p>
    <w:p w:rsidR="00000000" w:rsidDel="00000000" w:rsidP="00000000" w:rsidRDefault="00000000" w:rsidRPr="00000000" w14:paraId="000000DD">
      <w:pPr>
        <w:pStyle w:val="Heading1"/>
        <w:rPr/>
      </w:pPr>
      <w:r w:rsidDel="00000000" w:rsidR="00000000" w:rsidRPr="00000000">
        <w:rPr>
          <w:rtl w:val="0"/>
        </w:rPr>
        <w:t xml:space="preserve">11. Demo Scenarios (Lab Only)</w:t>
      </w:r>
    </w:p>
    <w:tbl>
      <w:tblPr>
        <w:tblStyle w:val="Table8"/>
        <w:tblW w:w="936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340"/>
        <w:gridCol w:w="2340"/>
        <w:gridCol w:w="2340"/>
        <w:gridCol w:w="2340"/>
        <w:tblGridChange w:id="0">
          <w:tblGrid>
            <w:gridCol w:w="2340"/>
            <w:gridCol w:w="2340"/>
            <w:gridCol w:w="2340"/>
            <w:gridCol w:w="2340"/>
          </w:tblGrid>
        </w:tblGridChange>
      </w:tblGrid>
      <w:tr>
        <w:trPr>
          <w:cantSplit w:val="0"/>
          <w:tblHeader w:val="0"/>
        </w:trPr>
        <w:tc>
          <w:tcPr/>
          <w:p w:rsidR="00000000" w:rsidDel="00000000" w:rsidP="00000000" w:rsidRDefault="00000000" w:rsidRPr="00000000" w14:paraId="000000DE">
            <w:pPr>
              <w:rPr>
                <w:rFonts w:ascii="Calibri" w:cs="Calibri" w:eastAsia="Calibri" w:hAnsi="Calibri"/>
              </w:rPr>
            </w:pPr>
            <w:r w:rsidDel="00000000" w:rsidR="00000000" w:rsidRPr="00000000">
              <w:rPr>
                <w:rFonts w:ascii="Calibri" w:cs="Calibri" w:eastAsia="Calibri" w:hAnsi="Calibri"/>
                <w:b w:val="1"/>
                <w:bCs w:val="1"/>
                <w:sz w:val="22"/>
                <w:szCs w:val="22"/>
                <w:rtl w:val="0"/>
              </w:rPr>
              <w:t xml:space="preserve">#</w:t>
            </w:r>
            <w:r w:rsidDel="00000000" w:rsidR="00000000" w:rsidRPr="00000000">
              <w:rPr>
                <w:rtl w:val="0"/>
              </w:rPr>
            </w:r>
          </w:p>
        </w:tc>
        <w:tc>
          <w:tcPr/>
          <w:p w:rsidR="00000000" w:rsidDel="00000000" w:rsidP="00000000" w:rsidRDefault="00000000" w:rsidRPr="00000000" w14:paraId="000000DF">
            <w:pPr>
              <w:rPr>
                <w:rFonts w:ascii="Calibri" w:cs="Calibri" w:eastAsia="Calibri" w:hAnsi="Calibri"/>
              </w:rPr>
            </w:pPr>
            <w:r w:rsidDel="00000000" w:rsidR="00000000" w:rsidRPr="00000000">
              <w:rPr>
                <w:rFonts w:ascii="Calibri" w:cs="Calibri" w:eastAsia="Calibri" w:hAnsi="Calibri"/>
                <w:b w:val="1"/>
                <w:bCs w:val="1"/>
                <w:sz w:val="22"/>
                <w:szCs w:val="22"/>
                <w:rtl w:val="0"/>
              </w:rPr>
              <w:t xml:space="preserve">Scenario</w:t>
            </w:r>
            <w:r w:rsidDel="00000000" w:rsidR="00000000" w:rsidRPr="00000000">
              <w:rPr>
                <w:rtl w:val="0"/>
              </w:rPr>
            </w:r>
          </w:p>
        </w:tc>
        <w:tc>
          <w:tcPr/>
          <w:p w:rsidR="00000000" w:rsidDel="00000000" w:rsidP="00000000" w:rsidRDefault="00000000" w:rsidRPr="00000000" w14:paraId="000000E0">
            <w:pPr>
              <w:rPr>
                <w:rFonts w:ascii="Calibri" w:cs="Calibri" w:eastAsia="Calibri" w:hAnsi="Calibri"/>
              </w:rPr>
            </w:pPr>
            <w:r w:rsidDel="00000000" w:rsidR="00000000" w:rsidRPr="00000000">
              <w:rPr>
                <w:rFonts w:ascii="Calibri" w:cs="Calibri" w:eastAsia="Calibri" w:hAnsi="Calibri"/>
                <w:b w:val="1"/>
                <w:bCs w:val="1"/>
                <w:sz w:val="22"/>
                <w:szCs w:val="22"/>
                <w:rtl w:val="0"/>
              </w:rPr>
              <w:t xml:space="preserve">Method</w:t>
            </w:r>
            <w:r w:rsidDel="00000000" w:rsidR="00000000" w:rsidRPr="00000000">
              <w:rPr>
                <w:rtl w:val="0"/>
              </w:rPr>
            </w:r>
          </w:p>
        </w:tc>
        <w:tc>
          <w:tcPr/>
          <w:p w:rsidR="00000000" w:rsidDel="00000000" w:rsidP="00000000" w:rsidRDefault="00000000" w:rsidRPr="00000000" w14:paraId="000000E1">
            <w:pPr>
              <w:rPr>
                <w:rFonts w:ascii="Calibri" w:cs="Calibri" w:eastAsia="Calibri" w:hAnsi="Calibri"/>
              </w:rPr>
            </w:pPr>
            <w:r w:rsidDel="00000000" w:rsidR="00000000" w:rsidRPr="00000000">
              <w:rPr>
                <w:rFonts w:ascii="Calibri" w:cs="Calibri" w:eastAsia="Calibri" w:hAnsi="Calibri"/>
                <w:b w:val="1"/>
                <w:bCs w:val="1"/>
                <w:sz w:val="22"/>
                <w:szCs w:val="22"/>
                <w:rtl w:val="0"/>
              </w:rPr>
              <w:t xml:space="preserve">Expected result</w:t>
            </w:r>
            <w:r w:rsidDel="00000000" w:rsidR="00000000" w:rsidRPr="00000000">
              <w:rPr>
                <w:rtl w:val="0"/>
              </w:rPr>
            </w:r>
          </w:p>
        </w:tc>
      </w:tr>
      <w:tr>
        <w:trPr>
          <w:cantSplit w:val="0"/>
          <w:tblHeader w:val="0"/>
        </w:trPr>
        <w:tc>
          <w:tcPr/>
          <w:p w:rsidR="00000000" w:rsidDel="00000000" w:rsidP="00000000" w:rsidRDefault="00000000" w:rsidRPr="00000000" w14:paraId="000000E2">
            <w:pPr>
              <w:rPr>
                <w:rFonts w:ascii="Calibri" w:cs="Calibri" w:eastAsia="Calibri" w:hAnsi="Calibri"/>
              </w:rPr>
            </w:pPr>
            <w:r w:rsidDel="00000000" w:rsidR="00000000" w:rsidRPr="00000000">
              <w:rPr>
                <w:rFonts w:ascii="Calibri" w:cs="Calibri" w:eastAsia="Calibri" w:hAnsi="Calibri"/>
                <w:sz w:val="22"/>
                <w:szCs w:val="22"/>
                <w:rtl w:val="0"/>
              </w:rPr>
              <w:t xml:space="preserve">1</w:t>
            </w:r>
            <w:r w:rsidDel="00000000" w:rsidR="00000000" w:rsidRPr="00000000">
              <w:rPr>
                <w:rtl w:val="0"/>
              </w:rPr>
            </w:r>
          </w:p>
        </w:tc>
        <w:tc>
          <w:tcPr/>
          <w:p w:rsidR="00000000" w:rsidDel="00000000" w:rsidP="00000000" w:rsidRDefault="00000000" w:rsidRPr="00000000" w14:paraId="000000E3">
            <w:pPr>
              <w:rPr>
                <w:rFonts w:ascii="Calibri" w:cs="Calibri" w:eastAsia="Calibri" w:hAnsi="Calibri"/>
              </w:rPr>
            </w:pPr>
            <w:r w:rsidDel="00000000" w:rsidR="00000000" w:rsidRPr="00000000">
              <w:rPr>
                <w:rFonts w:ascii="Calibri" w:cs="Calibri" w:eastAsia="Calibri" w:hAnsi="Calibri"/>
                <w:sz w:val="22"/>
                <w:szCs w:val="22"/>
                <w:rtl w:val="0"/>
              </w:rPr>
              <w:t xml:space="preserve">Normal traffic</w:t>
            </w:r>
            <w:r w:rsidDel="00000000" w:rsidR="00000000" w:rsidRPr="00000000">
              <w:rPr>
                <w:rtl w:val="0"/>
              </w:rPr>
            </w:r>
          </w:p>
        </w:tc>
        <w:tc>
          <w:tcPr/>
          <w:p w:rsidR="00000000" w:rsidDel="00000000" w:rsidP="00000000" w:rsidRDefault="00000000" w:rsidRPr="00000000" w14:paraId="000000E4">
            <w:pPr>
              <w:rPr>
                <w:rFonts w:ascii="Calibri" w:cs="Calibri" w:eastAsia="Calibri" w:hAnsi="Calibri"/>
              </w:rPr>
            </w:pPr>
            <w:r w:rsidDel="00000000" w:rsidR="00000000" w:rsidRPr="00000000">
              <w:rPr>
                <w:rFonts w:ascii="Calibri" w:cs="Calibri" w:eastAsia="Calibri" w:hAnsi="Calibri"/>
                <w:sz w:val="22"/>
                <w:szCs w:val="22"/>
                <w:rtl w:val="0"/>
              </w:rPr>
              <w:t xml:space="preserve">curl with typical HTTP features</w:t>
            </w:r>
            <w:r w:rsidDel="00000000" w:rsidR="00000000" w:rsidRPr="00000000">
              <w:rPr>
                <w:rtl w:val="0"/>
              </w:rPr>
            </w:r>
          </w:p>
        </w:tc>
        <w:tc>
          <w:tcPr/>
          <w:p w:rsidR="00000000" w:rsidDel="00000000" w:rsidP="00000000" w:rsidRDefault="00000000" w:rsidRPr="00000000" w14:paraId="000000E5">
            <w:pPr>
              <w:rPr>
                <w:rFonts w:ascii="Calibri" w:cs="Calibri" w:eastAsia="Calibri" w:hAnsi="Calibri"/>
              </w:rPr>
            </w:pPr>
            <w:r w:rsidDel="00000000" w:rsidR="00000000" w:rsidRPr="00000000">
              <w:rPr>
                <w:rFonts w:ascii="Calibri" w:cs="Calibri" w:eastAsia="Calibri" w:hAnsi="Calibri"/>
                <w:sz w:val="22"/>
                <w:szCs w:val="22"/>
                <w:rtl w:val="0"/>
              </w:rPr>
              <w:t xml:space="preserve">Normal, attack_type = none</w:t>
            </w:r>
            <w:r w:rsidDel="00000000" w:rsidR="00000000" w:rsidRPr="00000000">
              <w:rPr>
                <w:rtl w:val="0"/>
              </w:rPr>
            </w:r>
          </w:p>
        </w:tc>
      </w:tr>
      <w:tr>
        <w:trPr>
          <w:cantSplit w:val="0"/>
          <w:tblHeader w:val="0"/>
        </w:trPr>
        <w:tc>
          <w:tcPr/>
          <w:p w:rsidR="00000000" w:rsidDel="00000000" w:rsidP="00000000" w:rsidRDefault="00000000" w:rsidRPr="00000000" w14:paraId="000000E6">
            <w:pPr>
              <w:rPr>
                <w:rFonts w:ascii="Calibri" w:cs="Calibri" w:eastAsia="Calibri" w:hAnsi="Calibri"/>
              </w:rPr>
            </w:pPr>
            <w:r w:rsidDel="00000000" w:rsidR="00000000" w:rsidRPr="00000000">
              <w:rPr>
                <w:rFonts w:ascii="Calibri" w:cs="Calibri" w:eastAsia="Calibri" w:hAnsi="Calibri"/>
                <w:sz w:val="22"/>
                <w:szCs w:val="22"/>
                <w:rtl w:val="0"/>
              </w:rPr>
              <w:t xml:space="preserve">2</w:t>
            </w:r>
            <w:r w:rsidDel="00000000" w:rsidR="00000000" w:rsidRPr="00000000">
              <w:rPr>
                <w:rtl w:val="0"/>
              </w:rPr>
            </w:r>
          </w:p>
        </w:tc>
        <w:tc>
          <w:tcPr/>
          <w:p w:rsidR="00000000" w:rsidDel="00000000" w:rsidP="00000000" w:rsidRDefault="00000000" w:rsidRPr="00000000" w14:paraId="000000E7">
            <w:pPr>
              <w:rPr>
                <w:rFonts w:ascii="Calibri" w:cs="Calibri" w:eastAsia="Calibri" w:hAnsi="Calibri"/>
              </w:rPr>
            </w:pPr>
            <w:r w:rsidDel="00000000" w:rsidR="00000000" w:rsidRPr="00000000">
              <w:rPr>
                <w:rFonts w:ascii="Calibri" w:cs="Calibri" w:eastAsia="Calibri" w:hAnsi="Calibri"/>
                <w:sz w:val="22"/>
                <w:szCs w:val="22"/>
                <w:rtl w:val="0"/>
              </w:rPr>
              <w:t xml:space="preserve">DoS (API)</w:t>
            </w:r>
            <w:r w:rsidDel="00000000" w:rsidR="00000000" w:rsidRPr="00000000">
              <w:rPr>
                <w:rtl w:val="0"/>
              </w:rPr>
            </w:r>
          </w:p>
        </w:tc>
        <w:tc>
          <w:tcPr/>
          <w:p w:rsidR="00000000" w:rsidDel="00000000" w:rsidP="00000000" w:rsidRDefault="00000000" w:rsidRPr="00000000" w14:paraId="000000E8">
            <w:pPr>
              <w:rPr>
                <w:rFonts w:ascii="Calibri" w:cs="Calibri" w:eastAsia="Calibri" w:hAnsi="Calibri"/>
              </w:rPr>
            </w:pPr>
            <w:r w:rsidDel="00000000" w:rsidR="00000000" w:rsidRPr="00000000">
              <w:rPr>
                <w:rFonts w:ascii="Calibri" w:cs="Calibri" w:eastAsia="Calibri" w:hAnsi="Calibri"/>
                <w:sz w:val="22"/>
                <w:szCs w:val="22"/>
                <w:rtl w:val="0"/>
              </w:rPr>
              <w:t xml:space="preserve">curl with high count and serror_rate</w:t>
            </w:r>
            <w:r w:rsidDel="00000000" w:rsidR="00000000" w:rsidRPr="00000000">
              <w:rPr>
                <w:rtl w:val="0"/>
              </w:rPr>
            </w:r>
          </w:p>
        </w:tc>
        <w:tc>
          <w:tcPr/>
          <w:p w:rsidR="00000000" w:rsidDel="00000000" w:rsidP="00000000" w:rsidRDefault="00000000" w:rsidRPr="00000000" w14:paraId="000000E9">
            <w:pPr>
              <w:rPr>
                <w:rFonts w:ascii="Calibri" w:cs="Calibri" w:eastAsia="Calibri" w:hAnsi="Calibri"/>
              </w:rPr>
            </w:pPr>
            <w:r w:rsidDel="00000000" w:rsidR="00000000" w:rsidRPr="00000000">
              <w:rPr>
                <w:rFonts w:ascii="Calibri" w:cs="Calibri" w:eastAsia="Calibri" w:hAnsi="Calibri"/>
                <w:sz w:val="22"/>
                <w:szCs w:val="22"/>
                <w:rtl w:val="0"/>
              </w:rPr>
              <w:t xml:space="preserve">DoS, 100% confidence</w:t>
            </w:r>
            <w:r w:rsidDel="00000000" w:rsidR="00000000" w:rsidRPr="00000000">
              <w:rPr>
                <w:rtl w:val="0"/>
              </w:rPr>
            </w:r>
          </w:p>
        </w:tc>
      </w:tr>
      <w:tr>
        <w:trPr>
          <w:cantSplit w:val="0"/>
          <w:tblHeader w:val="0"/>
        </w:trPr>
        <w:tc>
          <w:tcPr/>
          <w:p w:rsidR="00000000" w:rsidDel="00000000" w:rsidP="00000000" w:rsidRDefault="00000000" w:rsidRPr="00000000" w14:paraId="000000EA">
            <w:pPr>
              <w:rPr>
                <w:rFonts w:ascii="Calibri" w:cs="Calibri" w:eastAsia="Calibri" w:hAnsi="Calibri"/>
              </w:rPr>
            </w:pPr>
            <w:r w:rsidDel="00000000" w:rsidR="00000000" w:rsidRPr="00000000">
              <w:rPr>
                <w:rFonts w:ascii="Calibri" w:cs="Calibri" w:eastAsia="Calibri" w:hAnsi="Calibri"/>
                <w:sz w:val="22"/>
                <w:szCs w:val="22"/>
                <w:rtl w:val="0"/>
              </w:rPr>
              <w:t xml:space="preserve">3</w:t>
            </w:r>
            <w:r w:rsidDel="00000000" w:rsidR="00000000" w:rsidRPr="00000000">
              <w:rPr>
                <w:rtl w:val="0"/>
              </w:rPr>
            </w:r>
          </w:p>
        </w:tc>
        <w:tc>
          <w:tcPr/>
          <w:p w:rsidR="00000000" w:rsidDel="00000000" w:rsidP="00000000" w:rsidRDefault="00000000" w:rsidRPr="00000000" w14:paraId="000000EB">
            <w:pPr>
              <w:rPr>
                <w:rFonts w:ascii="Calibri" w:cs="Calibri" w:eastAsia="Calibri" w:hAnsi="Calibri"/>
              </w:rPr>
            </w:pPr>
            <w:r w:rsidDel="00000000" w:rsidR="00000000" w:rsidRPr="00000000">
              <w:rPr>
                <w:rFonts w:ascii="Calibri" w:cs="Calibri" w:eastAsia="Calibri" w:hAnsi="Calibri"/>
                <w:sz w:val="22"/>
                <w:szCs w:val="22"/>
                <w:rtl w:val="0"/>
              </w:rPr>
              <w:t xml:space="preserve">Port scan (API)</w:t>
            </w:r>
            <w:r w:rsidDel="00000000" w:rsidR="00000000" w:rsidRPr="00000000">
              <w:rPr>
                <w:rtl w:val="0"/>
              </w:rPr>
            </w:r>
          </w:p>
        </w:tc>
        <w:tc>
          <w:tcPr/>
          <w:p w:rsidR="00000000" w:rsidDel="00000000" w:rsidP="00000000" w:rsidRDefault="00000000" w:rsidRPr="00000000" w14:paraId="000000EC">
            <w:pPr>
              <w:rPr>
                <w:rFonts w:ascii="Calibri" w:cs="Calibri" w:eastAsia="Calibri" w:hAnsi="Calibri"/>
              </w:rPr>
            </w:pPr>
            <w:r w:rsidDel="00000000" w:rsidR="00000000" w:rsidRPr="00000000">
              <w:rPr>
                <w:rFonts w:ascii="Calibri" w:cs="Calibri" w:eastAsia="Calibri" w:hAnsi="Calibri"/>
                <w:sz w:val="22"/>
                <w:szCs w:val="22"/>
                <w:rtl w:val="0"/>
              </w:rPr>
              <w:t xml:space="preserve">curl with unique_dport_count ≥ 20</w:t>
            </w:r>
            <w:r w:rsidDel="00000000" w:rsidR="00000000" w:rsidRPr="00000000">
              <w:rPr>
                <w:rtl w:val="0"/>
              </w:rPr>
            </w:r>
          </w:p>
        </w:tc>
        <w:tc>
          <w:tcPr/>
          <w:p w:rsidR="00000000" w:rsidDel="00000000" w:rsidP="00000000" w:rsidRDefault="00000000" w:rsidRPr="00000000" w14:paraId="000000ED">
            <w:pPr>
              <w:rPr>
                <w:rFonts w:ascii="Calibri" w:cs="Calibri" w:eastAsia="Calibri" w:hAnsi="Calibri"/>
              </w:rPr>
            </w:pPr>
            <w:r w:rsidDel="00000000" w:rsidR="00000000" w:rsidRPr="00000000">
              <w:rPr>
                <w:rFonts w:ascii="Calibri" w:cs="Calibri" w:eastAsia="Calibri" w:hAnsi="Calibri"/>
                <w:sz w:val="22"/>
                <w:szCs w:val="22"/>
                <w:rtl w:val="0"/>
              </w:rPr>
              <w:t xml:space="preserve">Port Scan</w:t>
            </w:r>
            <w:r w:rsidDel="00000000" w:rsidR="00000000" w:rsidRPr="00000000">
              <w:rPr>
                <w:rtl w:val="0"/>
              </w:rPr>
            </w:r>
          </w:p>
        </w:tc>
      </w:tr>
      <w:tr>
        <w:trPr>
          <w:cantSplit w:val="0"/>
          <w:tblHeader w:val="0"/>
        </w:trPr>
        <w:tc>
          <w:tcPr/>
          <w:p w:rsidR="00000000" w:rsidDel="00000000" w:rsidP="00000000" w:rsidRDefault="00000000" w:rsidRPr="00000000" w14:paraId="000000EE">
            <w:pPr>
              <w:rPr>
                <w:rFonts w:ascii="Calibri" w:cs="Calibri" w:eastAsia="Calibri" w:hAnsi="Calibri"/>
              </w:rPr>
            </w:pPr>
            <w:r w:rsidDel="00000000" w:rsidR="00000000" w:rsidRPr="00000000">
              <w:rPr>
                <w:rFonts w:ascii="Calibri" w:cs="Calibri" w:eastAsia="Calibri" w:hAnsi="Calibri"/>
                <w:sz w:val="22"/>
                <w:szCs w:val="22"/>
                <w:rtl w:val="0"/>
              </w:rPr>
              <w:t xml:space="preserve">4</w:t>
            </w:r>
            <w:r w:rsidDel="00000000" w:rsidR="00000000" w:rsidRPr="00000000">
              <w:rPr>
                <w:rtl w:val="0"/>
              </w:rPr>
            </w:r>
          </w:p>
        </w:tc>
        <w:tc>
          <w:tcPr/>
          <w:p w:rsidR="00000000" w:rsidDel="00000000" w:rsidP="00000000" w:rsidRDefault="00000000" w:rsidRPr="00000000" w14:paraId="000000EF">
            <w:pPr>
              <w:rPr>
                <w:rFonts w:ascii="Calibri" w:cs="Calibri" w:eastAsia="Calibri" w:hAnsi="Calibri"/>
              </w:rPr>
            </w:pPr>
            <w:r w:rsidDel="00000000" w:rsidR="00000000" w:rsidRPr="00000000">
              <w:rPr>
                <w:rFonts w:ascii="Calibri" w:cs="Calibri" w:eastAsia="Calibri" w:hAnsi="Calibri"/>
                <w:sz w:val="22"/>
                <w:szCs w:val="22"/>
                <w:rtl w:val="0"/>
              </w:rPr>
              <w:t xml:space="preserve">DoS (live)</w:t>
            </w:r>
            <w:r w:rsidDel="00000000" w:rsidR="00000000" w:rsidRPr="00000000">
              <w:rPr>
                <w:rtl w:val="0"/>
              </w:rPr>
            </w:r>
          </w:p>
        </w:tc>
        <w:tc>
          <w:tcPr/>
          <w:p w:rsidR="00000000" w:rsidDel="00000000" w:rsidP="00000000" w:rsidRDefault="00000000" w:rsidRPr="00000000" w14:paraId="000000F0">
            <w:pPr>
              <w:rPr>
                <w:rFonts w:ascii="Calibri" w:cs="Calibri" w:eastAsia="Calibri" w:hAnsi="Calibri"/>
              </w:rPr>
            </w:pPr>
            <w:r w:rsidDel="00000000" w:rsidR="00000000" w:rsidRPr="00000000">
              <w:rPr>
                <w:rFonts w:ascii="Calibri" w:cs="Calibri" w:eastAsia="Calibri" w:hAnsi="Calibri"/>
                <w:sz w:val="22"/>
                <w:szCs w:val="22"/>
                <w:rtl w:val="0"/>
              </w:rPr>
              <w:t xml:space="preserve">hping3 + live sniffer</w:t>
            </w:r>
            <w:r w:rsidDel="00000000" w:rsidR="00000000" w:rsidRPr="00000000">
              <w:rPr>
                <w:rtl w:val="0"/>
              </w:rPr>
            </w:r>
          </w:p>
        </w:tc>
        <w:tc>
          <w:tcPr/>
          <w:p w:rsidR="00000000" w:rsidDel="00000000" w:rsidP="00000000" w:rsidRDefault="00000000" w:rsidRPr="00000000" w14:paraId="000000F1">
            <w:pPr>
              <w:rPr>
                <w:rFonts w:ascii="Calibri" w:cs="Calibri" w:eastAsia="Calibri" w:hAnsi="Calibri"/>
              </w:rPr>
            </w:pPr>
            <w:r w:rsidDel="00000000" w:rsidR="00000000" w:rsidRPr="00000000">
              <w:rPr>
                <w:rFonts w:ascii="Calibri" w:cs="Calibri" w:eastAsia="Calibri" w:hAnsi="Calibri"/>
                <w:sz w:val="22"/>
                <w:szCs w:val="22"/>
                <w:rtl w:val="0"/>
              </w:rPr>
              <w:t xml:space="preserve">DoS on dashboard</w:t>
            </w:r>
            <w:r w:rsidDel="00000000" w:rsidR="00000000" w:rsidRPr="00000000">
              <w:rPr>
                <w:rtl w:val="0"/>
              </w:rPr>
            </w:r>
          </w:p>
        </w:tc>
      </w:tr>
      <w:tr>
        <w:trPr>
          <w:cantSplit w:val="0"/>
          <w:tblHeader w:val="0"/>
        </w:trPr>
        <w:tc>
          <w:tcPr/>
          <w:p w:rsidR="00000000" w:rsidDel="00000000" w:rsidP="00000000" w:rsidRDefault="00000000" w:rsidRPr="00000000" w14:paraId="000000F2">
            <w:pPr>
              <w:rPr>
                <w:rFonts w:ascii="Calibri" w:cs="Calibri" w:eastAsia="Calibri" w:hAnsi="Calibri"/>
              </w:rPr>
            </w:pPr>
            <w:r w:rsidDel="00000000" w:rsidR="00000000" w:rsidRPr="00000000">
              <w:rPr>
                <w:rFonts w:ascii="Calibri" w:cs="Calibri" w:eastAsia="Calibri" w:hAnsi="Calibri"/>
                <w:sz w:val="22"/>
                <w:szCs w:val="22"/>
                <w:rtl w:val="0"/>
              </w:rPr>
              <w:t xml:space="preserve">5</w:t>
            </w:r>
            <w:r w:rsidDel="00000000" w:rsidR="00000000" w:rsidRPr="00000000">
              <w:rPr>
                <w:rtl w:val="0"/>
              </w:rPr>
            </w:r>
          </w:p>
        </w:tc>
        <w:tc>
          <w:tcPr/>
          <w:p w:rsidR="00000000" w:rsidDel="00000000" w:rsidP="00000000" w:rsidRDefault="00000000" w:rsidRPr="00000000" w14:paraId="000000F3">
            <w:pPr>
              <w:rPr>
                <w:rFonts w:ascii="Calibri" w:cs="Calibri" w:eastAsia="Calibri" w:hAnsi="Calibri"/>
              </w:rPr>
            </w:pPr>
            <w:r w:rsidDel="00000000" w:rsidR="00000000" w:rsidRPr="00000000">
              <w:rPr>
                <w:rFonts w:ascii="Calibri" w:cs="Calibri" w:eastAsia="Calibri" w:hAnsi="Calibri"/>
                <w:sz w:val="22"/>
                <w:szCs w:val="22"/>
                <w:rtl w:val="0"/>
              </w:rPr>
              <w:t xml:space="preserve">Port scan (live)</w:t>
            </w:r>
            <w:r w:rsidDel="00000000" w:rsidR="00000000" w:rsidRPr="00000000">
              <w:rPr>
                <w:rtl w:val="0"/>
              </w:rPr>
            </w:r>
          </w:p>
        </w:tc>
        <w:tc>
          <w:tcPr/>
          <w:p w:rsidR="00000000" w:rsidDel="00000000" w:rsidP="00000000" w:rsidRDefault="00000000" w:rsidRPr="00000000" w14:paraId="000000F4">
            <w:pPr>
              <w:rPr>
                <w:rFonts w:ascii="Calibri" w:cs="Calibri" w:eastAsia="Calibri" w:hAnsi="Calibri"/>
              </w:rPr>
            </w:pPr>
            <w:r w:rsidDel="00000000" w:rsidR="00000000" w:rsidRPr="00000000">
              <w:rPr>
                <w:rFonts w:ascii="Calibri" w:cs="Calibri" w:eastAsia="Calibri" w:hAnsi="Calibri"/>
                <w:sz w:val="22"/>
                <w:szCs w:val="22"/>
                <w:rtl w:val="0"/>
              </w:rPr>
              <w:t xml:space="preserve">nmap + live sniffer</w:t>
            </w:r>
            <w:r w:rsidDel="00000000" w:rsidR="00000000" w:rsidRPr="00000000">
              <w:rPr>
                <w:rtl w:val="0"/>
              </w:rPr>
            </w:r>
          </w:p>
        </w:tc>
        <w:tc>
          <w:tcPr/>
          <w:p w:rsidR="00000000" w:rsidDel="00000000" w:rsidP="00000000" w:rsidRDefault="00000000" w:rsidRPr="00000000" w14:paraId="000000F5">
            <w:pPr>
              <w:rPr>
                <w:rFonts w:ascii="Calibri" w:cs="Calibri" w:eastAsia="Calibri" w:hAnsi="Calibri"/>
              </w:rPr>
            </w:pPr>
            <w:r w:rsidDel="00000000" w:rsidR="00000000" w:rsidRPr="00000000">
              <w:rPr>
                <w:rFonts w:ascii="Calibri" w:cs="Calibri" w:eastAsia="Calibri" w:hAnsi="Calibri"/>
                <w:sz w:val="22"/>
                <w:szCs w:val="22"/>
                <w:rtl w:val="0"/>
              </w:rPr>
              <w:t xml:space="preserve">Port Scan rows</w:t>
            </w:r>
            <w:r w:rsidDel="00000000" w:rsidR="00000000" w:rsidRPr="00000000">
              <w:rPr>
                <w:rtl w:val="0"/>
              </w:rPr>
            </w:r>
          </w:p>
        </w:tc>
      </w:tr>
      <w:tr>
        <w:trPr>
          <w:cantSplit w:val="0"/>
          <w:tblHeader w:val="0"/>
        </w:trPr>
        <w:tc>
          <w:tcPr/>
          <w:p w:rsidR="00000000" w:rsidDel="00000000" w:rsidP="00000000" w:rsidRDefault="00000000" w:rsidRPr="00000000" w14:paraId="000000F6">
            <w:pPr>
              <w:rPr>
                <w:rFonts w:ascii="Calibri" w:cs="Calibri" w:eastAsia="Calibri" w:hAnsi="Calibri"/>
              </w:rPr>
            </w:pPr>
            <w:r w:rsidDel="00000000" w:rsidR="00000000" w:rsidRPr="00000000">
              <w:rPr>
                <w:rFonts w:ascii="Calibri" w:cs="Calibri" w:eastAsia="Calibri" w:hAnsi="Calibri"/>
                <w:sz w:val="22"/>
                <w:szCs w:val="22"/>
                <w:rtl w:val="0"/>
              </w:rPr>
              <w:t xml:space="preserve">6</w:t>
            </w:r>
            <w:r w:rsidDel="00000000" w:rsidR="00000000" w:rsidRPr="00000000">
              <w:rPr>
                <w:rtl w:val="0"/>
              </w:rPr>
            </w:r>
          </w:p>
        </w:tc>
        <w:tc>
          <w:tcPr/>
          <w:p w:rsidR="00000000" w:rsidDel="00000000" w:rsidP="00000000" w:rsidRDefault="00000000" w:rsidRPr="00000000" w14:paraId="000000F7">
            <w:pPr>
              <w:rPr>
                <w:rFonts w:ascii="Calibri" w:cs="Calibri" w:eastAsia="Calibri" w:hAnsi="Calibri"/>
              </w:rPr>
            </w:pPr>
            <w:r w:rsidDel="00000000" w:rsidR="00000000" w:rsidRPr="00000000">
              <w:rPr>
                <w:rFonts w:ascii="Calibri" w:cs="Calibri" w:eastAsia="Calibri" w:hAnsi="Calibri"/>
                <w:sz w:val="22"/>
                <w:szCs w:val="22"/>
                <w:rtl w:val="0"/>
              </w:rPr>
              <w:t xml:space="preserve">Alert chain</w:t>
            </w:r>
            <w:r w:rsidDel="00000000" w:rsidR="00000000" w:rsidRPr="00000000">
              <w:rPr>
                <w:rtl w:val="0"/>
              </w:rPr>
            </w:r>
          </w:p>
        </w:tc>
        <w:tc>
          <w:tcPr/>
          <w:p w:rsidR="00000000" w:rsidDel="00000000" w:rsidP="00000000" w:rsidRDefault="00000000" w:rsidRPr="00000000" w14:paraId="000000F8">
            <w:pPr>
              <w:rPr>
                <w:rFonts w:ascii="Calibri" w:cs="Calibri" w:eastAsia="Calibri" w:hAnsi="Calibri"/>
              </w:rPr>
            </w:pPr>
            <w:r w:rsidDel="00000000" w:rsidR="00000000" w:rsidRPr="00000000">
              <w:rPr>
                <w:rFonts w:ascii="Calibri" w:cs="Calibri" w:eastAsia="Calibri" w:hAnsi="Calibri"/>
                <w:sz w:val="22"/>
                <w:szCs w:val="22"/>
                <w:rtl w:val="0"/>
              </w:rPr>
              <w:t xml:space="preserve">Three DoS curls, same destination IP</w:t>
            </w:r>
            <w:r w:rsidDel="00000000" w:rsidR="00000000" w:rsidRPr="00000000">
              <w:rPr>
                <w:rtl w:val="0"/>
              </w:rPr>
            </w:r>
          </w:p>
        </w:tc>
        <w:tc>
          <w:tcPr/>
          <w:p w:rsidR="00000000" w:rsidDel="00000000" w:rsidP="00000000" w:rsidRDefault="00000000" w:rsidRPr="00000000" w14:paraId="000000F9">
            <w:pPr>
              <w:rPr>
                <w:rFonts w:ascii="Calibri" w:cs="Calibri" w:eastAsia="Calibri" w:hAnsi="Calibri"/>
              </w:rPr>
            </w:pPr>
            <w:r w:rsidDel="00000000" w:rsidR="00000000" w:rsidRPr="00000000">
              <w:rPr>
                <w:rFonts w:ascii="Calibri" w:cs="Calibri" w:eastAsia="Calibri" w:hAnsi="Calibri"/>
                <w:sz w:val="22"/>
                <w:szCs w:val="22"/>
                <w:rtl w:val="0"/>
              </w:rPr>
              <w:t xml:space="preserve">Entry on Alerts page</w:t>
            </w:r>
            <w:r w:rsidDel="00000000" w:rsidR="00000000" w:rsidRPr="00000000">
              <w:rPr>
                <w:rtl w:val="0"/>
              </w:rPr>
            </w:r>
          </w:p>
        </w:tc>
      </w:tr>
    </w:tbl>
    <w:p w:rsidR="00000000" w:rsidDel="00000000" w:rsidP="00000000" w:rsidRDefault="00000000" w:rsidRPr="00000000" w14:paraId="000000FA">
      <w:pPr>
        <w:rPr>
          <w:rFonts w:ascii="Calibri" w:cs="Calibri" w:eastAsia="Calibri" w:hAnsi="Calibri"/>
        </w:rPr>
      </w:pPr>
      <w:r w:rsidDel="00000000" w:rsidR="00000000" w:rsidRPr="00000000">
        <w:rPr>
          <w:rtl w:val="0"/>
        </w:rPr>
      </w:r>
    </w:p>
    <w:p w:rsidR="00000000" w:rsidDel="00000000" w:rsidP="00000000" w:rsidRDefault="00000000" w:rsidRPr="00000000" w14:paraId="000000FB">
      <w:pPr>
        <w:spacing w:after="120" w:line="276" w:lineRule="auto"/>
        <w:rPr>
          <w:rFonts w:ascii="Calibri" w:cs="Calibri" w:eastAsia="Calibri" w:hAnsi="Calibri"/>
        </w:rPr>
      </w:pPr>
      <w:r w:rsidDel="00000000" w:rsidR="00000000" w:rsidRPr="00000000">
        <w:rPr>
          <w:rFonts w:ascii="Calibri" w:cs="Calibri" w:eastAsia="Calibri" w:hAnsi="Calibri"/>
          <w:i w:val="1"/>
          <w:iCs w:val="1"/>
          <w:sz w:val="24"/>
          <w:szCs w:val="24"/>
          <w:rtl w:val="0"/>
        </w:rPr>
        <w:t xml:space="preserve">Ethical note: Attack tools (Antirez, n.d.; Lyon, n.d.) were used only against systems owned or authorized by the team.</w:t>
      </w:r>
      <w:r w:rsidDel="00000000" w:rsidR="00000000" w:rsidRPr="00000000">
        <w:rPr>
          <w:rtl w:val="0"/>
        </w:rPr>
      </w:r>
    </w:p>
    <w:p w:rsidR="00000000" w:rsidDel="00000000" w:rsidP="00000000" w:rsidRDefault="00000000" w:rsidRPr="00000000" w14:paraId="000000FC">
      <w:pPr>
        <w:pStyle w:val="Heading1"/>
        <w:rPr/>
      </w:pPr>
      <w:r w:rsidDel="00000000" w:rsidR="00000000" w:rsidRPr="00000000">
        <w:rPr>
          <w:rtl w:val="0"/>
        </w:rPr>
        <w:t xml:space="preserve">12. Expected Outcomes and Conclusion</w:t>
      </w:r>
    </w:p>
    <w:p w:rsidR="00000000" w:rsidDel="00000000" w:rsidP="00000000" w:rsidRDefault="00000000" w:rsidRPr="00000000" w14:paraId="000000FD">
      <w:pPr>
        <w:pStyle w:val="Heading2"/>
        <w:rPr/>
      </w:pPr>
      <w:r w:rsidDel="00000000" w:rsidR="00000000" w:rsidRPr="00000000">
        <w:rPr>
          <w:rtl w:val="0"/>
        </w:rPr>
        <w:t xml:space="preserve">12.1 Outcomes</w:t>
      </w:r>
    </w:p>
    <w:tbl>
      <w:tblPr>
        <w:tblStyle w:val="Table9"/>
        <w:tblW w:w="936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680"/>
        <w:gridCol w:w="4680"/>
        <w:tblGridChange w:id="0">
          <w:tblGrid>
            <w:gridCol w:w="4680"/>
            <w:gridCol w:w="4680"/>
          </w:tblGrid>
        </w:tblGridChange>
      </w:tblGrid>
      <w:tr>
        <w:trPr>
          <w:cantSplit w:val="0"/>
          <w:tblHeader w:val="0"/>
        </w:trPr>
        <w:tc>
          <w:tcPr/>
          <w:p w:rsidR="00000000" w:rsidDel="00000000" w:rsidP="00000000" w:rsidRDefault="00000000" w:rsidRPr="00000000" w14:paraId="000000FE">
            <w:pPr>
              <w:rPr>
                <w:rFonts w:ascii="Calibri" w:cs="Calibri" w:eastAsia="Calibri" w:hAnsi="Calibri"/>
              </w:rPr>
            </w:pPr>
            <w:r w:rsidDel="00000000" w:rsidR="00000000" w:rsidRPr="00000000">
              <w:rPr>
                <w:rFonts w:ascii="Calibri" w:cs="Calibri" w:eastAsia="Calibri" w:hAnsi="Calibri"/>
                <w:b w:val="1"/>
                <w:bCs w:val="1"/>
                <w:sz w:val="22"/>
                <w:szCs w:val="22"/>
                <w:rtl w:val="0"/>
              </w:rPr>
              <w:t xml:space="preserve">Proposal outcome</w:t>
            </w:r>
            <w:r w:rsidDel="00000000" w:rsidR="00000000" w:rsidRPr="00000000">
              <w:rPr>
                <w:rtl w:val="0"/>
              </w:rPr>
            </w:r>
          </w:p>
        </w:tc>
        <w:tc>
          <w:tcPr/>
          <w:p w:rsidR="00000000" w:rsidDel="00000000" w:rsidP="00000000" w:rsidRDefault="00000000" w:rsidRPr="00000000" w14:paraId="000000FF">
            <w:pPr>
              <w:rPr>
                <w:rFonts w:ascii="Calibri" w:cs="Calibri" w:eastAsia="Calibri" w:hAnsi="Calibri"/>
              </w:rPr>
            </w:pPr>
            <w:r w:rsidDel="00000000" w:rsidR="00000000" w:rsidRPr="00000000">
              <w:rPr>
                <w:rFonts w:ascii="Calibri" w:cs="Calibri" w:eastAsia="Calibri" w:hAnsi="Calibri"/>
                <w:b w:val="1"/>
                <w:bCs w:val="1"/>
                <w:sz w:val="22"/>
                <w:szCs w:val="22"/>
                <w:rtl w:val="0"/>
              </w:rPr>
              <w:t xml:space="preserve">Status</w:t>
            </w:r>
            <w:r w:rsidDel="00000000" w:rsidR="00000000" w:rsidRPr="00000000">
              <w:rPr>
                <w:rtl w:val="0"/>
              </w:rPr>
            </w:r>
          </w:p>
        </w:tc>
      </w:tr>
      <w:tr>
        <w:trPr>
          <w:cantSplit w:val="0"/>
          <w:tblHeader w:val="0"/>
        </w:trPr>
        <w:tc>
          <w:tcPr/>
          <w:p w:rsidR="00000000" w:rsidDel="00000000" w:rsidP="00000000" w:rsidRDefault="00000000" w:rsidRPr="00000000" w14:paraId="00000100">
            <w:pPr>
              <w:rPr>
                <w:rFonts w:ascii="Calibri" w:cs="Calibri" w:eastAsia="Calibri" w:hAnsi="Calibri"/>
              </w:rPr>
            </w:pPr>
            <w:r w:rsidDel="00000000" w:rsidR="00000000" w:rsidRPr="00000000">
              <w:rPr>
                <w:rFonts w:ascii="Calibri" w:cs="Calibri" w:eastAsia="Calibri" w:hAnsi="Calibri"/>
                <w:sz w:val="22"/>
                <w:szCs w:val="22"/>
                <w:rtl w:val="0"/>
              </w:rPr>
              <w:t xml:space="preserve">Classify traffic as normal or suspicious</w:t>
            </w:r>
            <w:r w:rsidDel="00000000" w:rsidR="00000000" w:rsidRPr="00000000">
              <w:rPr>
                <w:rtl w:val="0"/>
              </w:rPr>
            </w:r>
          </w:p>
        </w:tc>
        <w:tc>
          <w:tcPr/>
          <w:p w:rsidR="00000000" w:rsidDel="00000000" w:rsidP="00000000" w:rsidRDefault="00000000" w:rsidRPr="00000000" w14:paraId="00000101">
            <w:pPr>
              <w:rPr>
                <w:rFonts w:ascii="Calibri" w:cs="Calibri" w:eastAsia="Calibri" w:hAnsi="Calibri"/>
              </w:rPr>
            </w:pPr>
            <w:r w:rsidDel="00000000" w:rsidR="00000000" w:rsidRPr="00000000">
              <w:rPr>
                <w:rFonts w:ascii="Calibri" w:cs="Calibri" w:eastAsia="Calibri" w:hAnsi="Calibri"/>
                <w:sz w:val="22"/>
                <w:szCs w:val="22"/>
                <w:rtl w:val="0"/>
              </w:rPr>
              <w:t xml:space="preserve">Achieved (ML + rules)</w:t>
            </w:r>
            <w:r w:rsidDel="00000000" w:rsidR="00000000" w:rsidRPr="00000000">
              <w:rPr>
                <w:rtl w:val="0"/>
              </w:rPr>
            </w:r>
          </w:p>
        </w:tc>
      </w:tr>
      <w:tr>
        <w:trPr>
          <w:cantSplit w:val="0"/>
          <w:tblHeader w:val="0"/>
        </w:trPr>
        <w:tc>
          <w:tcPr/>
          <w:p w:rsidR="00000000" w:rsidDel="00000000" w:rsidP="00000000" w:rsidRDefault="00000000" w:rsidRPr="00000000" w14:paraId="00000102">
            <w:pPr>
              <w:rPr>
                <w:rFonts w:ascii="Calibri" w:cs="Calibri" w:eastAsia="Calibri" w:hAnsi="Calibri"/>
              </w:rPr>
            </w:pPr>
            <w:r w:rsidDel="00000000" w:rsidR="00000000" w:rsidRPr="00000000">
              <w:rPr>
                <w:rFonts w:ascii="Calibri" w:cs="Calibri" w:eastAsia="Calibri" w:hAnsi="Calibri"/>
                <w:sz w:val="22"/>
                <w:szCs w:val="22"/>
                <w:rtl w:val="0"/>
              </w:rPr>
              <w:t xml:space="preserve">Demonstrate ML effectiveness</w:t>
            </w:r>
            <w:r w:rsidDel="00000000" w:rsidR="00000000" w:rsidRPr="00000000">
              <w:rPr>
                <w:rtl w:val="0"/>
              </w:rPr>
            </w:r>
          </w:p>
        </w:tc>
        <w:tc>
          <w:tcPr/>
          <w:p>
            <w:r>
              <w:t>Achieved (77.2% accuracy, 75.7% F1 on official KDDTest+ test set)</w:t>
            </w:r>
          </w:p>
        </w:tc>
      </w:tr>
      <w:tr>
        <w:trPr>
          <w:cantSplit w:val="0"/>
          <w:tblHeader w:val="0"/>
        </w:trPr>
        <w:tc>
          <w:tcPr/>
          <w:p w:rsidR="00000000" w:rsidDel="00000000" w:rsidP="00000000" w:rsidRDefault="00000000" w:rsidRPr="00000000" w14:paraId="00000104">
            <w:pPr>
              <w:rPr>
                <w:rFonts w:ascii="Calibri" w:cs="Calibri" w:eastAsia="Calibri" w:hAnsi="Calibri"/>
              </w:rPr>
            </w:pPr>
            <w:r w:rsidDel="00000000" w:rsidR="00000000" w:rsidRPr="00000000">
              <w:rPr>
                <w:rFonts w:ascii="Calibri" w:cs="Calibri" w:eastAsia="Calibri" w:hAnsi="Calibri"/>
                <w:sz w:val="22"/>
                <w:szCs w:val="22"/>
                <w:rtl w:val="0"/>
              </w:rPr>
              <w:t xml:space="preserve">User-friendly dashboard</w:t>
            </w:r>
            <w:r w:rsidDel="00000000" w:rsidR="00000000" w:rsidRPr="00000000">
              <w:rPr>
                <w:rtl w:val="0"/>
              </w:rPr>
            </w:r>
          </w:p>
        </w:tc>
        <w:tc>
          <w:tcPr/>
          <w:p w:rsidR="00000000" w:rsidDel="00000000" w:rsidP="00000000" w:rsidRDefault="00000000" w:rsidRPr="00000000" w14:paraId="00000105">
            <w:pPr>
              <w:rPr>
                <w:rFonts w:ascii="Calibri" w:cs="Calibri" w:eastAsia="Calibri" w:hAnsi="Calibri"/>
              </w:rPr>
            </w:pPr>
            <w:r w:rsidDel="00000000" w:rsidR="00000000" w:rsidRPr="00000000">
              <w:rPr>
                <w:rFonts w:ascii="Calibri" w:cs="Calibri" w:eastAsia="Calibri" w:hAnsi="Calibri"/>
                <w:sz w:val="22"/>
                <w:szCs w:val="22"/>
                <w:rtl w:val="0"/>
              </w:rPr>
              <w:t xml:space="preserve">Achieved (multi-page React UI)</w:t>
            </w:r>
            <w:r w:rsidDel="00000000" w:rsidR="00000000" w:rsidRPr="00000000">
              <w:rPr>
                <w:rtl w:val="0"/>
              </w:rPr>
            </w:r>
          </w:p>
        </w:tc>
      </w:tr>
      <w:tr>
        <w:trPr>
          <w:cantSplit w:val="0"/>
          <w:tblHeader w:val="0"/>
        </w:trPr>
        <w:tc>
          <w:tcPr/>
          <w:p w:rsidR="00000000" w:rsidDel="00000000" w:rsidP="00000000" w:rsidRDefault="00000000" w:rsidRPr="00000000" w14:paraId="00000106">
            <w:pPr>
              <w:rPr>
                <w:rFonts w:ascii="Calibri" w:cs="Calibri" w:eastAsia="Calibri" w:hAnsi="Calibri"/>
              </w:rPr>
            </w:pPr>
            <w:r w:rsidDel="00000000" w:rsidR="00000000" w:rsidRPr="00000000">
              <w:rPr>
                <w:rFonts w:ascii="Calibri" w:cs="Calibri" w:eastAsia="Calibri" w:hAnsi="Calibri"/>
                <w:sz w:val="22"/>
                <w:szCs w:val="22"/>
                <w:rtl w:val="0"/>
              </w:rPr>
              <w:t xml:space="preserve">Efficient PostgreSQL storage</w:t>
            </w:r>
            <w:r w:rsidDel="00000000" w:rsidR="00000000" w:rsidRPr="00000000">
              <w:rPr>
                <w:rtl w:val="0"/>
              </w:rPr>
            </w:r>
          </w:p>
        </w:tc>
        <w:tc>
          <w:tcPr/>
          <w:p w:rsidR="00000000" w:rsidDel="00000000" w:rsidP="00000000" w:rsidRDefault="00000000" w:rsidRPr="00000000" w14:paraId="00000107">
            <w:pPr>
              <w:rPr>
                <w:rFonts w:ascii="Calibri" w:cs="Calibri" w:eastAsia="Calibri" w:hAnsi="Calibri"/>
              </w:rPr>
            </w:pPr>
            <w:r w:rsidDel="00000000" w:rsidR="00000000" w:rsidRPr="00000000">
              <w:rPr>
                <w:rFonts w:ascii="Calibri" w:cs="Calibri" w:eastAsia="Calibri" w:hAnsi="Calibri"/>
                <w:sz w:val="22"/>
                <w:szCs w:val="22"/>
                <w:rtl w:val="0"/>
              </w:rPr>
              <w:t xml:space="preserve">Achieved (logs, alerts, pagination)</w:t>
            </w:r>
            <w:r w:rsidDel="00000000" w:rsidR="00000000" w:rsidRPr="00000000">
              <w:rPr>
                <w:rtl w:val="0"/>
              </w:rPr>
            </w:r>
          </w:p>
        </w:tc>
      </w:tr>
      <w:tr>
        <w:trPr>
          <w:cantSplit w:val="0"/>
          <w:tblHeader w:val="0"/>
        </w:trPr>
        <w:tc>
          <w:tcPr/>
          <w:p w:rsidR="00000000" w:rsidDel="00000000" w:rsidP="00000000" w:rsidRDefault="00000000" w:rsidRPr="00000000" w14:paraId="00000108">
            <w:pPr>
              <w:rPr>
                <w:rFonts w:ascii="Calibri" w:cs="Calibri" w:eastAsia="Calibri" w:hAnsi="Calibri"/>
              </w:rPr>
            </w:pPr>
            <w:r w:rsidDel="00000000" w:rsidR="00000000" w:rsidRPr="00000000">
              <w:rPr>
                <w:rFonts w:ascii="Calibri" w:cs="Calibri" w:eastAsia="Calibri" w:hAnsi="Calibri"/>
                <w:sz w:val="22"/>
                <w:szCs w:val="22"/>
                <w:rtl w:val="0"/>
              </w:rPr>
              <w:t xml:space="preserve">Practical for education</w:t>
            </w:r>
            <w:r w:rsidDel="00000000" w:rsidR="00000000" w:rsidRPr="00000000">
              <w:rPr>
                <w:rtl w:val="0"/>
              </w:rPr>
            </w:r>
          </w:p>
        </w:tc>
        <w:tc>
          <w:tcPr/>
          <w:p w:rsidR="00000000" w:rsidDel="00000000" w:rsidP="00000000" w:rsidRDefault="00000000" w:rsidRPr="00000000" w14:paraId="00000109">
            <w:pPr>
              <w:rPr>
                <w:rFonts w:ascii="Calibri" w:cs="Calibri" w:eastAsia="Calibri" w:hAnsi="Calibri"/>
              </w:rPr>
            </w:pPr>
            <w:r w:rsidDel="00000000" w:rsidR="00000000" w:rsidRPr="00000000">
              <w:rPr>
                <w:rFonts w:ascii="Calibri" w:cs="Calibri" w:eastAsia="Calibri" w:hAnsi="Calibri"/>
                <w:sz w:val="22"/>
                <w:szCs w:val="22"/>
                <w:rtl w:val="0"/>
              </w:rPr>
              <w:t xml:space="preserve">Achieved (documented setup and demos)</w:t>
            </w:r>
            <w:r w:rsidDel="00000000" w:rsidR="00000000" w:rsidRPr="00000000">
              <w:rPr>
                <w:rtl w:val="0"/>
              </w:rPr>
            </w:r>
          </w:p>
        </w:tc>
      </w:tr>
    </w:tbl>
    <w:p w:rsidR="00000000" w:rsidDel="00000000" w:rsidP="00000000" w:rsidRDefault="00000000" w:rsidRPr="00000000" w14:paraId="0000010A">
      <w:pPr>
        <w:rPr>
          <w:rFonts w:ascii="Calibri" w:cs="Calibri" w:eastAsia="Calibri" w:hAnsi="Calibri"/>
        </w:rPr>
      </w:pPr>
      <w:r w:rsidDel="00000000" w:rsidR="00000000" w:rsidRPr="00000000">
        <w:rPr>
          <w:rtl w:val="0"/>
        </w:rPr>
      </w:r>
    </w:p>
    <w:p w:rsidR="00000000" w:rsidDel="00000000" w:rsidP="00000000" w:rsidRDefault="00000000" w:rsidRPr="00000000" w14:paraId="0000010B">
      <w:pPr>
        <w:pStyle w:val="Heading2"/>
        <w:rPr/>
      </w:pPr>
      <w:r w:rsidDel="00000000" w:rsidR="00000000" w:rsidRPr="00000000">
        <w:rPr>
          <w:rtl w:val="0"/>
        </w:rPr>
        <w:t xml:space="preserve">12.2 Conclusion</w:t>
      </w:r>
    </w:p>
    <w:p w:rsidR="00000000" w:rsidDel="00000000" w:rsidP="00000000" w:rsidRDefault="00000000" w:rsidRPr="00000000" w14:paraId="0000010C">
      <w:pPr>
        <w:spacing w:after="120" w:line="276" w:lineRule="auto"/>
        <w:rPr>
          <w:rFonts w:ascii="Calibri" w:cs="Calibri" w:eastAsia="Calibri" w:hAnsi="Calibri"/>
        </w:rPr>
      </w:pPr>
      <w:r w:rsidDel="00000000" w:rsidR="00000000" w:rsidRPr="00000000">
        <w:rPr>
          <w:rFonts w:ascii="Calibri" w:cs="Calibri" w:eastAsia="Calibri" w:hAnsi="Calibri"/>
          <w:i w:val="0"/>
          <w:iCs w:val="0"/>
          <w:sz w:val="24"/>
          <w:szCs w:val="24"/>
          <w:rtl w:val="0"/>
        </w:rPr>
        <w:t xml:space="preserve">NetGuard AI delivers a practical, lightweight approach to network intrusion detection for educational and small-scale environments. Machine learning provides general anomaly detection (Breiman, 2001; Pedregosa et al., 2011), rules supply interpretable DoS and port-scan labels, live capture enables realistic labs (Biondi, n.d.), and the dashboard centralizes monitoring.</w:t>
      </w:r>
      <w:r w:rsidDel="00000000" w:rsidR="00000000" w:rsidRPr="00000000">
        <w:rPr>
          <w:rtl w:val="0"/>
        </w:rPr>
      </w:r>
    </w:p>
    <w:p w:rsidR="00000000" w:rsidDel="00000000" w:rsidP="00000000" w:rsidRDefault="00000000" w:rsidRPr="00000000" w14:paraId="0000010D">
      <w:pPr>
        <w:spacing w:after="120" w:line="276" w:lineRule="auto"/>
        <w:rPr>
          <w:rFonts w:ascii="Calibri" w:cs="Calibri" w:eastAsia="Calibri" w:hAnsi="Calibri"/>
        </w:rPr>
      </w:pPr>
      <w:r w:rsidDel="00000000" w:rsidR="00000000" w:rsidRPr="00000000">
        <w:rPr>
          <w:rFonts w:ascii="Calibri" w:cs="Calibri" w:eastAsia="Calibri" w:hAnsi="Calibri"/>
          <w:i w:val="0"/>
          <w:iCs w:val="0"/>
          <w:sz w:val="24"/>
          <w:szCs w:val="24"/>
          <w:rtl w:val="0"/>
        </w:rPr>
        <w:t xml:space="preserve">The project demonstrates that AI-supported network security need not require enterprise-grade cost or complexity. It is suitable as a capstone artifact and as a teaching tool for security, networking, and data science courses at Humber Polytechnic.</w:t>
      </w:r>
      <w:r w:rsidDel="00000000" w:rsidR="00000000" w:rsidRPr="00000000">
        <w:rPr>
          <w:rtl w:val="0"/>
        </w:rPr>
      </w:r>
    </w:p>
    <w:p w:rsidR="00000000" w:rsidDel="00000000" w:rsidP="00000000" w:rsidRDefault="00000000" w:rsidRPr="00000000" w14:paraId="0000010E">
      <w:pPr>
        <w:pStyle w:val="Heading2"/>
        <w:rPr/>
      </w:pPr>
      <w:r w:rsidDel="00000000" w:rsidR="00000000" w:rsidRPr="00000000">
        <w:rPr>
          <w:rtl w:val="0"/>
        </w:rPr>
        <w:t xml:space="preserve">12.3 Future work</w:t>
      </w:r>
    </w:p>
    <w:p w:rsidR="00000000" w:rsidDel="00000000" w:rsidP="00000000" w:rsidRDefault="00000000" w:rsidRPr="00000000" w14:paraId="0000010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000000"/>
          <w:sz w:val="24"/>
          <w:szCs w:val="24"/>
          <w:u w:val="none"/>
          <w:shd w:fill="auto" w:val="clear"/>
          <w:vertAlign w:val="baseline"/>
          <w:rtl w:val="0"/>
        </w:rPr>
        <w:t xml:space="preserve">Subnet-level aggregation and firewall integration</w:t>
      </w:r>
      <w:r w:rsidDel="00000000" w:rsidR="00000000" w:rsidRPr="00000000">
        <w:rPr>
          <w:rtl w:val="0"/>
        </w:rPr>
      </w:r>
    </w:p>
    <w:p w:rsidR="00000000" w:rsidDel="00000000" w:rsidP="00000000" w:rsidRDefault="00000000" w:rsidRPr="00000000" w14:paraId="0000011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000000"/>
          <w:sz w:val="24"/>
          <w:szCs w:val="24"/>
          <w:u w:val="none"/>
          <w:shd w:fill="auto" w:val="clear"/>
          <w:vertAlign w:val="baseline"/>
          <w:rtl w:val="0"/>
        </w:rPr>
        <w:t xml:space="preserve">Multi-class ML (probe, R2L, U2R) beyond binary labels</w:t>
      </w:r>
      <w:r w:rsidDel="00000000" w:rsidR="00000000" w:rsidRPr="00000000">
        <w:rPr>
          <w:rtl w:val="0"/>
        </w:rPr>
      </w:r>
    </w:p>
    <w:p w:rsidR="00000000" w:rsidDel="00000000" w:rsidP="00000000" w:rsidRDefault="00000000" w:rsidRPr="00000000" w14:paraId="0000011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000000"/>
          <w:sz w:val="24"/>
          <w:szCs w:val="24"/>
          <w:u w:val="none"/>
          <w:shd w:fill="auto" w:val="clear"/>
          <w:vertAlign w:val="baseline"/>
          <w:rtl w:val="0"/>
        </w:rPr>
        <w:t xml:space="preserve">Training and evaluation on CICIDS2017 (Sharafaldin et al., 2018)</w:t>
      </w:r>
      <w:r w:rsidDel="00000000" w:rsidR="00000000" w:rsidRPr="00000000">
        <w:rPr>
          <w:rtl w:val="0"/>
        </w:rPr>
      </w:r>
    </w:p>
    <w:p w:rsidR="00000000" w:rsidDel="00000000" w:rsidP="00000000" w:rsidRDefault="00000000" w:rsidRPr="00000000" w14:paraId="0000011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000000"/>
          <w:sz w:val="24"/>
          <w:szCs w:val="24"/>
          <w:u w:val="none"/>
          <w:shd w:fill="auto" w:val="clear"/>
          <w:vertAlign w:val="baseline"/>
          <w:rtl w:val="0"/>
        </w:rPr>
        <w:t xml:space="preserve">Email or Slack notification hooks</w:t>
      </w:r>
      <w:r w:rsidDel="00000000" w:rsidR="00000000" w:rsidRPr="00000000">
        <w:rPr>
          <w:rtl w:val="0"/>
        </w:rPr>
      </w:r>
    </w:p>
    <w:p w:rsidR="00000000" w:rsidDel="00000000" w:rsidP="00000000" w:rsidRDefault="00000000" w:rsidRPr="00000000" w14:paraId="0000011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000000"/>
          <w:sz w:val="24"/>
          <w:szCs w:val="24"/>
          <w:u w:val="none"/>
          <w:shd w:fill="auto" w:val="clear"/>
          <w:vertAlign w:val="baseline"/>
          <w:rtl w:val="0"/>
        </w:rPr>
        <w:t xml:space="preserve">CSV export and role-based dashboard authentication</w:t>
      </w:r>
      <w:r w:rsidDel="00000000" w:rsidR="00000000" w:rsidRPr="00000000">
        <w:rPr>
          <w:rtl w:val="0"/>
        </w:rPr>
      </w:r>
    </w:p>
    <w:p w:rsidR="00000000" w:rsidDel="00000000" w:rsidP="00000000" w:rsidRDefault="00000000" w:rsidRPr="00000000" w14:paraId="00000114">
      <w:pPr>
        <w:rPr>
          <w:rFonts w:ascii="Calibri" w:cs="Calibri" w:eastAsia="Calibri" w:hAnsi="Calibri"/>
        </w:rPr>
      </w:pPr>
      <w:r w:rsidDel="00000000" w:rsidR="00000000" w:rsidRPr="00000000">
        <w:br w:type="page"/>
      </w:r>
      <w:r w:rsidDel="00000000" w:rsidR="00000000" w:rsidRPr="00000000">
        <w:rPr>
          <w:rtl w:val="0"/>
        </w:rPr>
      </w:r>
    </w:p>
    <w:p w:rsidR="00000000" w:rsidDel="00000000" w:rsidP="00000000" w:rsidRDefault="00000000" w:rsidRPr="00000000" w14:paraId="00000115">
      <w:pPr>
        <w:pStyle w:val="Heading1"/>
        <w:rPr/>
      </w:pPr>
      <w:r w:rsidDel="00000000" w:rsidR="00000000" w:rsidRPr="00000000">
        <w:rPr>
          <w:rtl w:val="0"/>
        </w:rPr>
        <w:t xml:space="preserve">References</w:t>
      </w:r>
    </w:p>
    <w:p w:rsidR="00000000" w:rsidDel="00000000" w:rsidP="00000000" w:rsidRDefault="00000000" w:rsidRPr="00000000" w14:paraId="00000116">
      <w:pPr>
        <w:spacing w:after="80" w:lineRule="auto"/>
        <w:ind w:left="720" w:hanging="720"/>
        <w:rPr>
          <w:rFonts w:ascii="Calibri" w:cs="Calibri" w:eastAsia="Calibri" w:hAnsi="Calibri"/>
        </w:rPr>
      </w:pPr>
      <w:r w:rsidDel="00000000" w:rsidR="00000000" w:rsidRPr="00000000">
        <w:rPr>
          <w:rFonts w:ascii="Calibri" w:cs="Calibri" w:eastAsia="Calibri" w:hAnsi="Calibri"/>
          <w:sz w:val="24"/>
          <w:szCs w:val="24"/>
          <w:rtl w:val="0"/>
        </w:rPr>
        <w:t xml:space="preserve">Antirez. (n.d.). hping3 [Computer software]. GitHub. https://github.com/antirez/hping</w:t>
      </w:r>
      <w:r w:rsidDel="00000000" w:rsidR="00000000" w:rsidRPr="00000000">
        <w:rPr>
          <w:rtl w:val="0"/>
        </w:rPr>
      </w:r>
    </w:p>
    <w:p w:rsidR="00000000" w:rsidDel="00000000" w:rsidP="00000000" w:rsidRDefault="00000000" w:rsidRPr="00000000" w14:paraId="00000117">
      <w:pPr>
        <w:spacing w:after="80" w:lineRule="auto"/>
        <w:ind w:left="720" w:hanging="720"/>
        <w:rPr>
          <w:rFonts w:ascii="Calibri" w:cs="Calibri" w:eastAsia="Calibri" w:hAnsi="Calibri"/>
        </w:rPr>
      </w:pPr>
      <w:r w:rsidDel="00000000" w:rsidR="00000000" w:rsidRPr="00000000">
        <w:rPr>
          <w:rFonts w:ascii="Calibri" w:cs="Calibri" w:eastAsia="Calibri" w:hAnsi="Calibri"/>
          <w:sz w:val="24"/>
          <w:szCs w:val="24"/>
          <w:rtl w:val="0"/>
        </w:rPr>
        <w:t xml:space="preserve">axios contributors. (n.d.). axios [Computer software]. https://axios-http.com/</w:t>
      </w:r>
      <w:r w:rsidDel="00000000" w:rsidR="00000000" w:rsidRPr="00000000">
        <w:rPr>
          <w:rtl w:val="0"/>
        </w:rPr>
      </w:r>
    </w:p>
    <w:p w:rsidR="00000000" w:rsidDel="00000000" w:rsidP="00000000" w:rsidRDefault="00000000" w:rsidRPr="00000000" w14:paraId="00000118">
      <w:pPr>
        <w:spacing w:after="80" w:lineRule="auto"/>
        <w:ind w:left="720" w:hanging="720"/>
        <w:rPr>
          <w:rFonts w:ascii="Calibri" w:cs="Calibri" w:eastAsia="Calibri" w:hAnsi="Calibri"/>
        </w:rPr>
      </w:pPr>
      <w:r w:rsidDel="00000000" w:rsidR="00000000" w:rsidRPr="00000000">
        <w:rPr>
          <w:rFonts w:ascii="Calibri" w:cs="Calibri" w:eastAsia="Calibri" w:hAnsi="Calibri"/>
          <w:sz w:val="24"/>
          <w:szCs w:val="24"/>
          <w:rtl w:val="0"/>
        </w:rPr>
        <w:t xml:space="preserve">Biondi, P. (n.d.). Scapy (Version 2) [Computer software]. https://scapy.net/</w:t>
      </w:r>
      <w:r w:rsidDel="00000000" w:rsidR="00000000" w:rsidRPr="00000000">
        <w:rPr>
          <w:rtl w:val="0"/>
        </w:rPr>
      </w:r>
    </w:p>
    <w:p w:rsidR="00000000" w:rsidDel="00000000" w:rsidP="00000000" w:rsidRDefault="00000000" w:rsidRPr="00000000" w14:paraId="00000119">
      <w:pPr>
        <w:spacing w:after="80" w:lineRule="auto"/>
        <w:ind w:left="720" w:hanging="720"/>
        <w:rPr>
          <w:rFonts w:ascii="Calibri" w:cs="Calibri" w:eastAsia="Calibri" w:hAnsi="Calibri"/>
        </w:rPr>
      </w:pPr>
      <w:r w:rsidDel="00000000" w:rsidR="00000000" w:rsidRPr="00000000">
        <w:rPr>
          <w:rFonts w:ascii="Calibri" w:cs="Calibri" w:eastAsia="Calibri" w:hAnsi="Calibri"/>
          <w:sz w:val="24"/>
          <w:szCs w:val="24"/>
          <w:rtl w:val="0"/>
        </w:rPr>
        <w:t xml:space="preserve">Breiman, L. (2001). Random forests. Machine Learning, 45(1), 5–32. https://doi.org/10.1023/A:1010933404324</w:t>
      </w:r>
      <w:r w:rsidDel="00000000" w:rsidR="00000000" w:rsidRPr="00000000">
        <w:rPr>
          <w:rtl w:val="0"/>
        </w:rPr>
      </w:r>
    </w:p>
    <w:p w:rsidR="00000000" w:rsidDel="00000000" w:rsidP="00000000" w:rsidRDefault="00000000" w:rsidRPr="00000000" w14:paraId="0000011A">
      <w:pPr>
        <w:spacing w:after="80" w:lineRule="auto"/>
        <w:ind w:left="720" w:hanging="720"/>
        <w:rPr>
          <w:rFonts w:ascii="Calibri" w:cs="Calibri" w:eastAsia="Calibri" w:hAnsi="Calibri"/>
        </w:rPr>
      </w:pPr>
      <w:r w:rsidDel="00000000" w:rsidR="00000000" w:rsidRPr="00000000">
        <w:rPr>
          <w:rFonts w:ascii="Calibri" w:cs="Calibri" w:eastAsia="Calibri" w:hAnsi="Calibri"/>
          <w:sz w:val="24"/>
          <w:szCs w:val="24"/>
          <w:rtl w:val="0"/>
        </w:rPr>
        <w:t xml:space="preserve">Bristol, B., &amp; contributors. (n.d.). node-postgres [Computer software]. https://node-postgres.com/</w:t>
      </w:r>
      <w:r w:rsidDel="00000000" w:rsidR="00000000" w:rsidRPr="00000000">
        <w:rPr>
          <w:rtl w:val="0"/>
        </w:rPr>
      </w:r>
    </w:p>
    <w:p w:rsidR="00000000" w:rsidDel="00000000" w:rsidP="00000000" w:rsidRDefault="00000000" w:rsidRPr="00000000" w14:paraId="0000011B">
      <w:pPr>
        <w:spacing w:after="80" w:lineRule="auto"/>
        <w:ind w:left="720" w:hanging="720"/>
        <w:rPr>
          <w:rFonts w:ascii="Calibri" w:cs="Calibri" w:eastAsia="Calibri" w:hAnsi="Calibri"/>
        </w:rPr>
      </w:pPr>
      <w:r w:rsidDel="00000000" w:rsidR="00000000" w:rsidRPr="00000000">
        <w:rPr>
          <w:rFonts w:ascii="Calibri" w:cs="Calibri" w:eastAsia="Calibri" w:hAnsi="Calibri"/>
          <w:sz w:val="24"/>
          <w:szCs w:val="24"/>
          <w:rtl w:val="0"/>
        </w:rPr>
        <w:t xml:space="preserve">Chart.js contributors. (n.d.). Chart.js (Version 4) [Computer software]. https://www.chartjs.org/</w:t>
      </w:r>
      <w:r w:rsidDel="00000000" w:rsidR="00000000" w:rsidRPr="00000000">
        <w:rPr>
          <w:rtl w:val="0"/>
        </w:rPr>
      </w:r>
    </w:p>
    <w:p w:rsidR="00000000" w:rsidDel="00000000" w:rsidP="00000000" w:rsidRDefault="00000000" w:rsidRPr="00000000" w14:paraId="0000011C">
      <w:pPr>
        <w:spacing w:after="80" w:lineRule="auto"/>
        <w:ind w:left="720" w:hanging="720"/>
        <w:rPr>
          <w:rFonts w:ascii="Calibri" w:cs="Calibri" w:eastAsia="Calibri" w:hAnsi="Calibri"/>
        </w:rPr>
      </w:pPr>
      <w:r w:rsidDel="00000000" w:rsidR="00000000" w:rsidRPr="00000000">
        <w:rPr>
          <w:rFonts w:ascii="Calibri" w:cs="Calibri" w:eastAsia="Calibri" w:hAnsi="Calibri"/>
          <w:sz w:val="24"/>
          <w:szCs w:val="24"/>
          <w:rtl w:val="0"/>
        </w:rPr>
        <w:t xml:space="preserve">Cyber Experts. (2025). NetGuard AI: Final group project proposal [Unpublished manuscript]. Humber Polytechnic.</w:t>
      </w:r>
      <w:r w:rsidDel="00000000" w:rsidR="00000000" w:rsidRPr="00000000">
        <w:rPr>
          <w:rtl w:val="0"/>
        </w:rPr>
      </w:r>
    </w:p>
    <w:p w:rsidR="00000000" w:rsidDel="00000000" w:rsidP="00000000" w:rsidRDefault="00000000" w:rsidRPr="00000000" w14:paraId="0000011D">
      <w:pPr>
        <w:spacing w:after="80" w:lineRule="auto"/>
        <w:ind w:left="720" w:hanging="720"/>
        <w:rPr>
          <w:rFonts w:ascii="Calibri" w:cs="Calibri" w:eastAsia="Calibri" w:hAnsi="Calibri"/>
        </w:rPr>
      </w:pPr>
      <w:r w:rsidDel="00000000" w:rsidR="00000000" w:rsidRPr="00000000">
        <w:rPr>
          <w:rFonts w:ascii="Calibri" w:cs="Calibri" w:eastAsia="Calibri" w:hAnsi="Calibri"/>
          <w:sz w:val="24"/>
          <w:szCs w:val="24"/>
          <w:rtl w:val="0"/>
        </w:rPr>
        <w:t xml:space="preserve">Encode OSS Ltd. (n.d.). Uvicorn [Computer software]. https://www.uvicorn.org/</w:t>
      </w:r>
      <w:r w:rsidDel="00000000" w:rsidR="00000000" w:rsidRPr="00000000">
        <w:rPr>
          <w:rtl w:val="0"/>
        </w:rPr>
      </w:r>
    </w:p>
    <w:p w:rsidR="00000000" w:rsidDel="00000000" w:rsidP="00000000" w:rsidRDefault="00000000" w:rsidRPr="00000000" w14:paraId="0000011E">
      <w:pPr>
        <w:spacing w:after="80" w:lineRule="auto"/>
        <w:ind w:left="720" w:hanging="720"/>
        <w:rPr>
          <w:rFonts w:ascii="Calibri" w:cs="Calibri" w:eastAsia="Calibri" w:hAnsi="Calibri"/>
        </w:rPr>
      </w:pPr>
      <w:r w:rsidDel="00000000" w:rsidR="00000000" w:rsidRPr="00000000">
        <w:rPr>
          <w:rFonts w:ascii="Calibri" w:cs="Calibri" w:eastAsia="Calibri" w:hAnsi="Calibri"/>
          <w:sz w:val="24"/>
          <w:szCs w:val="24"/>
          <w:rtl w:val="0"/>
        </w:rPr>
        <w:t xml:space="preserve">Garcia-Teodoro, P., Diaz-Verdejo, J., Maciá-Fernández, G., &amp; Vázquez, E. (2009). Anomaly-based network intrusion detection: Techniques, systems and challenges. Computers &amp; Security, 28(1–2), 18–28. https://doi.org/10.1016/j.cose.2008.08.003</w:t>
      </w:r>
      <w:r w:rsidDel="00000000" w:rsidR="00000000" w:rsidRPr="00000000">
        <w:rPr>
          <w:rtl w:val="0"/>
        </w:rPr>
      </w:r>
    </w:p>
    <w:p w:rsidR="00000000" w:rsidDel="00000000" w:rsidP="00000000" w:rsidRDefault="00000000" w:rsidRPr="00000000" w14:paraId="0000011F">
      <w:pPr>
        <w:spacing w:after="80" w:lineRule="auto"/>
        <w:ind w:left="720" w:hanging="720"/>
        <w:rPr>
          <w:rFonts w:ascii="Calibri" w:cs="Calibri" w:eastAsia="Calibri" w:hAnsi="Calibri"/>
        </w:rPr>
      </w:pPr>
      <w:r w:rsidDel="00000000" w:rsidR="00000000" w:rsidRPr="00000000">
        <w:rPr>
          <w:rFonts w:ascii="Calibri" w:cs="Calibri" w:eastAsia="Calibri" w:hAnsi="Calibri"/>
          <w:sz w:val="24"/>
          <w:szCs w:val="24"/>
          <w:rtl w:val="0"/>
        </w:rPr>
        <w:t xml:space="preserve">Joblib developers. (n.d.). joblib [Computer software]. https://joblib.readthedocs.io/</w:t>
      </w:r>
      <w:r w:rsidDel="00000000" w:rsidR="00000000" w:rsidRPr="00000000">
        <w:rPr>
          <w:rtl w:val="0"/>
        </w:rPr>
      </w:r>
    </w:p>
    <w:p w:rsidR="00000000" w:rsidDel="00000000" w:rsidP="00000000" w:rsidRDefault="00000000" w:rsidRPr="00000000" w14:paraId="00000120">
      <w:pPr>
        <w:spacing w:after="80" w:lineRule="auto"/>
        <w:ind w:left="720" w:hanging="720"/>
        <w:rPr>
          <w:rFonts w:ascii="Calibri" w:cs="Calibri" w:eastAsia="Calibri" w:hAnsi="Calibri"/>
        </w:rPr>
      </w:pPr>
      <w:r w:rsidDel="00000000" w:rsidR="00000000" w:rsidRPr="00000000">
        <w:rPr>
          <w:rFonts w:ascii="Calibri" w:cs="Calibri" w:eastAsia="Calibri" w:hAnsi="Calibri"/>
          <w:sz w:val="24"/>
          <w:szCs w:val="24"/>
          <w:rtl w:val="0"/>
        </w:rPr>
        <w:t xml:space="preserve">Lippmann, R., Fried, D., Graf, I., Haines, J. W., Kendall, K. R., McClung, D., Weber, D., Webster, S. E., Wohlstein, D., Cunningham, R. K., &amp; Zissman, M. A. (2000). Evaluating intrusion detection systems: The 1998 DARPA off-line intrusion detection evaluation. In Proceedings of the 2000 DARPA Information Survivability Conference and Exposition (Vol. 2, pp. 12–26). IEEE.</w:t>
      </w:r>
      <w:r w:rsidDel="00000000" w:rsidR="00000000" w:rsidRPr="00000000">
        <w:rPr>
          <w:rtl w:val="0"/>
        </w:rPr>
      </w:r>
    </w:p>
    <w:p w:rsidR="00000000" w:rsidDel="00000000" w:rsidP="00000000" w:rsidRDefault="00000000" w:rsidRPr="00000000" w14:paraId="00000121">
      <w:pPr>
        <w:spacing w:after="80" w:lineRule="auto"/>
        <w:ind w:left="720" w:hanging="720"/>
        <w:rPr>
          <w:rFonts w:ascii="Calibri" w:cs="Calibri" w:eastAsia="Calibri" w:hAnsi="Calibri"/>
        </w:rPr>
      </w:pPr>
      <w:r w:rsidDel="00000000" w:rsidR="00000000" w:rsidRPr="00000000">
        <w:rPr>
          <w:rFonts w:ascii="Calibri" w:cs="Calibri" w:eastAsia="Calibri" w:hAnsi="Calibri"/>
          <w:sz w:val="24"/>
          <w:szCs w:val="24"/>
          <w:rtl w:val="0"/>
        </w:rPr>
        <w:t xml:space="preserve">Lyon, G. F. (n.d.). Nmap [Computer software]. https://nmap.org/</w:t>
      </w:r>
      <w:r w:rsidDel="00000000" w:rsidR="00000000" w:rsidRPr="00000000">
        <w:rPr>
          <w:rtl w:val="0"/>
        </w:rPr>
      </w:r>
    </w:p>
    <w:p w:rsidR="00000000" w:rsidDel="00000000" w:rsidP="00000000" w:rsidRDefault="00000000" w:rsidRPr="00000000" w14:paraId="00000122">
      <w:pPr>
        <w:spacing w:after="80" w:lineRule="auto"/>
        <w:ind w:left="720" w:hanging="720"/>
        <w:rPr>
          <w:rFonts w:ascii="Calibri" w:cs="Calibri" w:eastAsia="Calibri" w:hAnsi="Calibri"/>
        </w:rPr>
      </w:pPr>
      <w:r w:rsidDel="00000000" w:rsidR="00000000" w:rsidRPr="00000000">
        <w:rPr>
          <w:rFonts w:ascii="Calibri" w:cs="Calibri" w:eastAsia="Calibri" w:hAnsi="Calibri"/>
          <w:sz w:val="24"/>
          <w:szCs w:val="24"/>
          <w:rtl w:val="0"/>
        </w:rPr>
        <w:t xml:space="preserve">Meta Platforms, Inc. (n.d.). React (Version 19) [Computer software]. https://react.dev/</w:t>
      </w:r>
      <w:r w:rsidDel="00000000" w:rsidR="00000000" w:rsidRPr="00000000">
        <w:rPr>
          <w:rtl w:val="0"/>
        </w:rPr>
      </w:r>
    </w:p>
    <w:p w:rsidR="00000000" w:rsidDel="00000000" w:rsidP="00000000" w:rsidRDefault="00000000" w:rsidRPr="00000000" w14:paraId="00000123">
      <w:pPr>
        <w:spacing w:after="80" w:lineRule="auto"/>
        <w:ind w:left="720" w:hanging="720"/>
        <w:rPr>
          <w:rFonts w:ascii="Calibri" w:cs="Calibri" w:eastAsia="Calibri" w:hAnsi="Calibri"/>
        </w:rPr>
      </w:pPr>
      <w:r w:rsidDel="00000000" w:rsidR="00000000" w:rsidRPr="00000000">
        <w:rPr>
          <w:rFonts w:ascii="Calibri" w:cs="Calibri" w:eastAsia="Calibri" w:hAnsi="Calibri"/>
          <w:sz w:val="24"/>
          <w:szCs w:val="24"/>
          <w:rtl w:val="0"/>
        </w:rPr>
        <w:t xml:space="preserve">Microsoft. (n.d.). TypeScript [Computer software]. https://www.typescriptlang.org/</w:t>
      </w:r>
      <w:r w:rsidDel="00000000" w:rsidR="00000000" w:rsidRPr="00000000">
        <w:rPr>
          <w:rtl w:val="0"/>
        </w:rPr>
      </w:r>
    </w:p>
    <w:p w:rsidR="00000000" w:rsidDel="00000000" w:rsidP="00000000" w:rsidRDefault="00000000" w:rsidRPr="00000000" w14:paraId="00000124">
      <w:pPr>
        <w:spacing w:after="80" w:lineRule="auto"/>
        <w:ind w:left="720" w:hanging="720"/>
        <w:rPr>
          <w:rFonts w:ascii="Calibri" w:cs="Calibri" w:eastAsia="Calibri" w:hAnsi="Calibri"/>
        </w:rPr>
      </w:pPr>
      <w:r w:rsidDel="00000000" w:rsidR="00000000" w:rsidRPr="00000000">
        <w:rPr>
          <w:rFonts w:ascii="Calibri" w:cs="Calibri" w:eastAsia="Calibri" w:hAnsi="Calibri"/>
          <w:sz w:val="24"/>
          <w:szCs w:val="24"/>
          <w:rtl w:val="0"/>
        </w:rPr>
        <w:t xml:space="preserve">OpenJS Foundation. (n.d.-a). Express (Version 5) [Computer software]. https://expressjs.com/</w:t>
      </w:r>
      <w:r w:rsidDel="00000000" w:rsidR="00000000" w:rsidRPr="00000000">
        <w:rPr>
          <w:rtl w:val="0"/>
        </w:rPr>
      </w:r>
    </w:p>
    <w:p w:rsidR="00000000" w:rsidDel="00000000" w:rsidP="00000000" w:rsidRDefault="00000000" w:rsidRPr="00000000" w14:paraId="00000125">
      <w:pPr>
        <w:spacing w:after="80" w:lineRule="auto"/>
        <w:ind w:left="720" w:hanging="720"/>
        <w:rPr>
          <w:rFonts w:ascii="Calibri" w:cs="Calibri" w:eastAsia="Calibri" w:hAnsi="Calibri"/>
        </w:rPr>
      </w:pPr>
      <w:r w:rsidDel="00000000" w:rsidR="00000000" w:rsidRPr="00000000">
        <w:rPr>
          <w:rFonts w:ascii="Calibri" w:cs="Calibri" w:eastAsia="Calibri" w:hAnsi="Calibri"/>
          <w:sz w:val="24"/>
          <w:szCs w:val="24"/>
          <w:rtl w:val="0"/>
        </w:rPr>
        <w:t xml:space="preserve">OpenJS Foundation. (n.d.-b). Node.js [Computer software]. https://nodejs.org/</w:t>
      </w:r>
      <w:r w:rsidDel="00000000" w:rsidR="00000000" w:rsidRPr="00000000">
        <w:rPr>
          <w:rtl w:val="0"/>
        </w:rPr>
      </w:r>
    </w:p>
    <w:p w:rsidR="00000000" w:rsidDel="00000000" w:rsidP="00000000" w:rsidRDefault="00000000" w:rsidRPr="00000000" w14:paraId="00000126">
      <w:pPr>
        <w:spacing w:after="80" w:lineRule="auto"/>
        <w:ind w:left="720" w:hanging="720"/>
        <w:rPr>
          <w:rFonts w:ascii="Calibri" w:cs="Calibri" w:eastAsia="Calibri" w:hAnsi="Calibri"/>
        </w:rPr>
      </w:pPr>
      <w:r w:rsidDel="00000000" w:rsidR="00000000" w:rsidRPr="00000000">
        <w:rPr>
          <w:rFonts w:ascii="Calibri" w:cs="Calibri" w:eastAsia="Calibri" w:hAnsi="Calibri"/>
          <w:sz w:val="24"/>
          <w:szCs w:val="24"/>
          <w:rtl w:val="0"/>
        </w:rPr>
        <w:t xml:space="preserve">Pedregosa, F., Varoquaux, G., Gramfort, A., Michel, V., Thirion, B., Grisel, O., Blondel, M., Prettenhofer, P., Weiss, R., Dubourg, V., Vanderplas, J., Passos, A., Cournapeau, D., Brucher, M., Perrot, M., &amp; Duchesnay, E. (2011). Scikit-learn: Machine learning in Python. Journal of Machine Learning Research, 12, 2825–2830. https://jmlr.org/papers/v12/pedregosa11a.html</w:t>
      </w:r>
      <w:r w:rsidDel="00000000" w:rsidR="00000000" w:rsidRPr="00000000">
        <w:rPr>
          <w:rtl w:val="0"/>
        </w:rPr>
      </w:r>
    </w:p>
    <w:p w:rsidR="00000000" w:rsidDel="00000000" w:rsidP="00000000" w:rsidRDefault="00000000" w:rsidRPr="00000000" w14:paraId="00000127">
      <w:pPr>
        <w:spacing w:after="80" w:lineRule="auto"/>
        <w:ind w:left="720" w:hanging="720"/>
        <w:rPr>
          <w:rFonts w:ascii="Calibri" w:cs="Calibri" w:eastAsia="Calibri" w:hAnsi="Calibri"/>
        </w:rPr>
      </w:pPr>
      <w:r w:rsidDel="00000000" w:rsidR="00000000" w:rsidRPr="00000000">
        <w:rPr>
          <w:rFonts w:ascii="Calibri" w:cs="Calibri" w:eastAsia="Calibri" w:hAnsi="Calibri"/>
          <w:sz w:val="24"/>
          <w:szCs w:val="24"/>
          <w:rtl w:val="0"/>
        </w:rPr>
        <w:t xml:space="preserve">PostgreSQL Global Development Group. (n.d.). PostgreSQL (Version 15) [Database software]. https://www.postgresql.org/</w:t>
      </w:r>
      <w:r w:rsidDel="00000000" w:rsidR="00000000" w:rsidRPr="00000000">
        <w:rPr>
          <w:rtl w:val="0"/>
        </w:rPr>
      </w:r>
    </w:p>
    <w:p w:rsidR="00000000" w:rsidDel="00000000" w:rsidP="00000000" w:rsidRDefault="00000000" w:rsidRPr="00000000" w14:paraId="00000128">
      <w:pPr>
        <w:spacing w:after="80" w:lineRule="auto"/>
        <w:ind w:left="720" w:hanging="720"/>
        <w:rPr>
          <w:rFonts w:ascii="Calibri" w:cs="Calibri" w:eastAsia="Calibri" w:hAnsi="Calibri"/>
        </w:rPr>
      </w:pPr>
      <w:r w:rsidDel="00000000" w:rsidR="00000000" w:rsidRPr="00000000">
        <w:rPr>
          <w:rFonts w:ascii="Calibri" w:cs="Calibri" w:eastAsia="Calibri" w:hAnsi="Calibri"/>
          <w:sz w:val="24"/>
          <w:szCs w:val="24"/>
          <w:rtl w:val="0"/>
        </w:rPr>
        <w:t xml:space="preserve">Python Software Foundation. (n.d.). Python (Version 3) [Computer software]. https://www.python.org/</w:t>
      </w:r>
      <w:r w:rsidDel="00000000" w:rsidR="00000000" w:rsidRPr="00000000">
        <w:rPr>
          <w:rtl w:val="0"/>
        </w:rPr>
      </w:r>
    </w:p>
    <w:p w:rsidR="00000000" w:rsidDel="00000000" w:rsidP="00000000" w:rsidRDefault="00000000" w:rsidRPr="00000000" w14:paraId="00000129">
      <w:pPr>
        <w:spacing w:after="80" w:lineRule="auto"/>
        <w:ind w:left="720" w:hanging="720"/>
        <w:rPr>
          <w:rFonts w:ascii="Calibri" w:cs="Calibri" w:eastAsia="Calibri" w:hAnsi="Calibri"/>
        </w:rPr>
      </w:pPr>
      <w:r w:rsidDel="00000000" w:rsidR="00000000" w:rsidRPr="00000000">
        <w:rPr>
          <w:rFonts w:ascii="Calibri" w:cs="Calibri" w:eastAsia="Calibri" w:hAnsi="Calibri"/>
          <w:sz w:val="24"/>
          <w:szCs w:val="24"/>
          <w:rtl w:val="0"/>
        </w:rPr>
        <w:t xml:space="preserve">Ramírez, S. (n.d.). FastAPI [Computer software]. https://fastapi.tiangolo.com/</w:t>
      </w:r>
      <w:r w:rsidDel="00000000" w:rsidR="00000000" w:rsidRPr="00000000">
        <w:rPr>
          <w:rtl w:val="0"/>
        </w:rPr>
      </w:r>
    </w:p>
    <w:p w:rsidR="00000000" w:rsidDel="00000000" w:rsidP="00000000" w:rsidRDefault="00000000" w:rsidRPr="00000000" w14:paraId="0000012A">
      <w:pPr>
        <w:spacing w:after="80" w:lineRule="auto"/>
        <w:ind w:left="720" w:hanging="720"/>
        <w:rPr>
          <w:rFonts w:ascii="Calibri" w:cs="Calibri" w:eastAsia="Calibri" w:hAnsi="Calibri"/>
        </w:rPr>
      </w:pPr>
      <w:r w:rsidDel="00000000" w:rsidR="00000000" w:rsidRPr="00000000">
        <w:rPr>
          <w:rFonts w:ascii="Calibri" w:cs="Calibri" w:eastAsia="Calibri" w:hAnsi="Calibri"/>
          <w:sz w:val="24"/>
          <w:szCs w:val="24"/>
          <w:rtl w:val="0"/>
        </w:rPr>
        <w:t xml:space="preserve">react-chartjs-2 contributors. (n.d.). react-chartjs-2 [Computer software]. https://react-chartjs-2.js.org/</w:t>
      </w:r>
      <w:r w:rsidDel="00000000" w:rsidR="00000000" w:rsidRPr="00000000">
        <w:rPr>
          <w:rtl w:val="0"/>
        </w:rPr>
      </w:r>
    </w:p>
    <w:p w:rsidR="00000000" w:rsidDel="00000000" w:rsidP="00000000" w:rsidRDefault="00000000" w:rsidRPr="00000000" w14:paraId="0000012B">
      <w:pPr>
        <w:spacing w:after="80" w:lineRule="auto"/>
        <w:ind w:left="720" w:hanging="720"/>
        <w:rPr>
          <w:rFonts w:ascii="Calibri" w:cs="Calibri" w:eastAsia="Calibri" w:hAnsi="Calibri"/>
        </w:rPr>
      </w:pPr>
      <w:r w:rsidDel="00000000" w:rsidR="00000000" w:rsidRPr="00000000">
        <w:rPr>
          <w:rFonts w:ascii="Calibri" w:cs="Calibri" w:eastAsia="Calibri" w:hAnsi="Calibri"/>
          <w:sz w:val="24"/>
          <w:szCs w:val="24"/>
          <w:rtl w:val="0"/>
        </w:rPr>
        <w:t xml:space="preserve">Remix Software Inc. (n.d.). React Router (Version 7) [Computer software]. https://reactrouter.com/</w:t>
      </w:r>
      <w:r w:rsidDel="00000000" w:rsidR="00000000" w:rsidRPr="00000000">
        <w:rPr>
          <w:rtl w:val="0"/>
        </w:rPr>
      </w:r>
    </w:p>
    <w:p w:rsidR="00000000" w:rsidDel="00000000" w:rsidP="00000000" w:rsidRDefault="00000000" w:rsidRPr="00000000" w14:paraId="0000012C">
      <w:pPr>
        <w:spacing w:after="80" w:lineRule="auto"/>
        <w:ind w:left="720" w:hanging="720"/>
        <w:rPr>
          <w:rFonts w:ascii="Calibri" w:cs="Calibri" w:eastAsia="Calibri" w:hAnsi="Calibri"/>
        </w:rPr>
      </w:pPr>
      <w:r w:rsidDel="00000000" w:rsidR="00000000" w:rsidRPr="00000000">
        <w:rPr>
          <w:rFonts w:ascii="Calibri" w:cs="Calibri" w:eastAsia="Calibri" w:hAnsi="Calibri"/>
          <w:sz w:val="24"/>
          <w:szCs w:val="24"/>
          <w:rtl w:val="0"/>
        </w:rPr>
        <w:t xml:space="preserve">Sharafaldin, I., Lashkari, A. H., &amp; Ghorbani, A. A. (2018). Toward generating a new intrusion detection dataset and intrusion traffic characterization. In Proceedings of the 4th International Conference on Information Systems Security and Privacy (pp. 108–116). SCITEPRESS. https://doi.org/10.5220/0006639801080116</w:t>
      </w:r>
      <w:r w:rsidDel="00000000" w:rsidR="00000000" w:rsidRPr="00000000">
        <w:rPr>
          <w:rtl w:val="0"/>
        </w:rPr>
      </w:r>
    </w:p>
    <w:p w:rsidR="00000000" w:rsidDel="00000000" w:rsidP="00000000" w:rsidRDefault="00000000" w:rsidRPr="00000000" w14:paraId="0000012D">
      <w:pPr>
        <w:spacing w:after="80" w:lineRule="auto"/>
        <w:ind w:left="720" w:hanging="720"/>
        <w:rPr>
          <w:rFonts w:ascii="Calibri" w:cs="Calibri" w:eastAsia="Calibri" w:hAnsi="Calibri"/>
        </w:rPr>
      </w:pPr>
      <w:r w:rsidDel="00000000" w:rsidR="00000000" w:rsidRPr="00000000">
        <w:rPr>
          <w:rFonts w:ascii="Calibri" w:cs="Calibri" w:eastAsia="Calibri" w:hAnsi="Calibri"/>
          <w:sz w:val="24"/>
          <w:szCs w:val="24"/>
          <w:rtl w:val="0"/>
        </w:rPr>
        <w:t xml:space="preserve">Stenberg, D., &amp; contributors. (n.d.). curl [Computer software]. https://curl.se/</w:t>
      </w:r>
      <w:r w:rsidDel="00000000" w:rsidR="00000000" w:rsidRPr="00000000">
        <w:rPr>
          <w:rtl w:val="0"/>
        </w:rPr>
      </w:r>
    </w:p>
    <w:p w:rsidR="00000000" w:rsidDel="00000000" w:rsidP="00000000" w:rsidRDefault="00000000" w:rsidRPr="00000000" w14:paraId="0000012E">
      <w:pPr>
        <w:spacing w:after="80" w:lineRule="auto"/>
        <w:ind w:left="720" w:hanging="720"/>
        <w:rPr>
          <w:rFonts w:ascii="Calibri" w:cs="Calibri" w:eastAsia="Calibri" w:hAnsi="Calibri"/>
        </w:rPr>
      </w:pPr>
      <w:r w:rsidDel="00000000" w:rsidR="00000000" w:rsidRPr="00000000">
        <w:rPr>
          <w:rFonts w:ascii="Calibri" w:cs="Calibri" w:eastAsia="Calibri" w:hAnsi="Calibri"/>
          <w:sz w:val="24"/>
          <w:szCs w:val="24"/>
          <w:rtl w:val="0"/>
        </w:rPr>
        <w:t xml:space="preserve">Tavallaee, M., Bagheri, E., Lu, W., &amp; Ghorbani, A. A. (2009). A detailed analysis of the KDD CUP 99 data set. In 2009 IEEE Symposium on Computational Intelligence for Security and Defense Applications (pp. 1–6). IEEE. https://doi.org/10.1109/CISDA.2009.5356528</w:t>
      </w:r>
      <w:r w:rsidDel="00000000" w:rsidR="00000000" w:rsidRPr="00000000">
        <w:rPr>
          <w:rtl w:val="0"/>
        </w:rPr>
      </w:r>
    </w:p>
    <w:p w:rsidR="00000000" w:rsidDel="00000000" w:rsidP="00000000" w:rsidRDefault="00000000" w:rsidRPr="00000000" w14:paraId="0000012F">
      <w:pPr>
        <w:spacing w:after="80" w:lineRule="auto"/>
        <w:ind w:left="720" w:hanging="720"/>
        <w:rPr>
          <w:rFonts w:ascii="Calibri" w:cs="Calibri" w:eastAsia="Calibri" w:hAnsi="Calibri"/>
        </w:rPr>
      </w:pPr>
      <w:r w:rsidDel="00000000" w:rsidR="00000000" w:rsidRPr="00000000">
        <w:rPr>
          <w:rFonts w:ascii="Calibri" w:cs="Calibri" w:eastAsia="Calibri" w:hAnsi="Calibri"/>
          <w:sz w:val="24"/>
          <w:szCs w:val="24"/>
          <w:rtl w:val="0"/>
        </w:rPr>
        <w:t xml:space="preserve">The pandas development team. (n.d.). pandas [Computer software]. https://pandas.pydata.org/</w:t>
      </w:r>
      <w:r w:rsidDel="00000000" w:rsidR="00000000" w:rsidRPr="00000000">
        <w:rPr>
          <w:rtl w:val="0"/>
        </w:rPr>
      </w:r>
    </w:p>
    <w:p w:rsidR="00000000" w:rsidDel="00000000" w:rsidP="00000000" w:rsidRDefault="00000000" w:rsidRPr="00000000" w14:paraId="00000130">
      <w:pPr>
        <w:spacing w:after="80" w:lineRule="auto"/>
        <w:ind w:left="720" w:hanging="720"/>
        <w:rPr>
          <w:rFonts w:ascii="Calibri" w:cs="Calibri" w:eastAsia="Calibri" w:hAnsi="Calibri"/>
        </w:rPr>
      </w:pPr>
      <w:r w:rsidDel="00000000" w:rsidR="00000000" w:rsidRPr="00000000">
        <w:rPr>
          <w:rFonts w:ascii="Calibri" w:cs="Calibri" w:eastAsia="Calibri" w:hAnsi="Calibri"/>
          <w:sz w:val="24"/>
          <w:szCs w:val="24"/>
          <w:rtl w:val="0"/>
        </w:rPr>
        <w:t xml:space="preserve">Vite Team. (n.d.). Vite (Version 8) [Computer software]. https://vite.dev/</w:t>
      </w:r>
      <w:r w:rsidDel="00000000" w:rsidR="00000000" w:rsidRPr="00000000">
        <w:rPr>
          <w:rtl w:val="0"/>
        </w:rPr>
      </w:r>
    </w:p>
    <w:p w:rsidR="00000000" w:rsidDel="00000000" w:rsidP="00000000" w:rsidRDefault="00000000" w:rsidRPr="00000000" w14:paraId="00000131">
      <w:pPr>
        <w:jc w:val="center"/>
        <w:rPr>
          <w:rFonts w:ascii="Calibri" w:cs="Calibri" w:eastAsia="Calibri" w:hAnsi="Calibri"/>
          <w:i w:val="1"/>
          <w:iCs w:val="1"/>
          <w:sz w:val="24"/>
          <w:szCs w:val="24"/>
        </w:rPr>
      </w:pPr>
      <w:r w:rsidDel="00000000" w:rsidR="00000000" w:rsidRPr="00000000">
        <w:rPr>
          <w:rtl w:val="0"/>
        </w:rPr>
      </w:r>
    </w:p>
    <w:p w:rsidR="00000000" w:rsidDel="00000000" w:rsidP="00000000" w:rsidRDefault="00000000" w:rsidRPr="00000000" w14:paraId="00000132">
      <w:pPr>
        <w:jc w:val="center"/>
        <w:rPr>
          <w:rFonts w:ascii="Calibri" w:cs="Calibri" w:eastAsia="Calibri" w:hAnsi="Calibri"/>
          <w:i w:val="1"/>
          <w:iCs w:val="1"/>
          <w:sz w:val="24"/>
          <w:szCs w:val="24"/>
        </w:rPr>
      </w:pPr>
      <w:r w:rsidDel="00000000" w:rsidR="00000000" w:rsidRPr="00000000">
        <w:rPr>
          <w:rtl w:val="0"/>
        </w:rPr>
      </w:r>
    </w:p>
    <w:p w:rsidR="00000000" w:rsidDel="00000000" w:rsidP="00000000" w:rsidRDefault="00000000" w:rsidRPr="00000000" w14:paraId="00000133">
      <w:pPr>
        <w:jc w:val="center"/>
        <w:rPr>
          <w:rFonts w:ascii="Calibri" w:cs="Calibri" w:eastAsia="Calibri" w:hAnsi="Calibri"/>
          <w:i w:val="1"/>
          <w:iCs w:val="1"/>
          <w:sz w:val="24"/>
          <w:szCs w:val="24"/>
        </w:rPr>
      </w:pPr>
      <w:r w:rsidDel="00000000" w:rsidR="00000000" w:rsidRPr="00000000">
        <w:rPr>
          <w:rtl w:val="0"/>
        </w:rPr>
      </w:r>
    </w:p>
    <w:p w:rsidR="00000000" w:rsidDel="00000000" w:rsidP="00000000" w:rsidRDefault="00000000" w:rsidRPr="00000000" w14:paraId="00000134">
      <w:pPr>
        <w:jc w:val="center"/>
        <w:rPr>
          <w:rFonts w:ascii="Calibri" w:cs="Calibri" w:eastAsia="Calibri" w:hAnsi="Calibri"/>
          <w:i w:val="1"/>
          <w:iCs w:val="1"/>
          <w:sz w:val="24"/>
          <w:szCs w:val="24"/>
        </w:rPr>
      </w:pPr>
      <w:r w:rsidDel="00000000" w:rsidR="00000000" w:rsidRPr="00000000">
        <w:rPr>
          <w:rtl w:val="0"/>
        </w:rPr>
      </w:r>
    </w:p>
    <w:p w:rsidR="00000000" w:rsidDel="00000000" w:rsidP="00000000" w:rsidRDefault="00000000" w:rsidRPr="00000000" w14:paraId="00000135">
      <w:pPr>
        <w:jc w:val="center"/>
        <w:rPr>
          <w:rFonts w:ascii="Calibri" w:cs="Calibri" w:eastAsia="Calibri" w:hAnsi="Calibri"/>
          <w:i w:val="1"/>
          <w:iCs w:val="1"/>
          <w:sz w:val="24"/>
          <w:szCs w:val="24"/>
        </w:rPr>
      </w:pPr>
      <w:r w:rsidDel="00000000" w:rsidR="00000000" w:rsidRPr="00000000">
        <w:rPr>
          <w:rtl w:val="0"/>
        </w:rPr>
      </w:r>
    </w:p>
    <w:p w:rsidR="00000000" w:rsidDel="00000000" w:rsidP="00000000" w:rsidRDefault="00000000" w:rsidRPr="00000000" w14:paraId="00000136">
      <w:pPr>
        <w:jc w:val="center"/>
        <w:rPr>
          <w:rFonts w:ascii="Calibri" w:cs="Calibri" w:eastAsia="Calibri" w:hAnsi="Calibri"/>
          <w:i w:val="1"/>
          <w:iCs w:val="1"/>
          <w:sz w:val="24"/>
          <w:szCs w:val="24"/>
        </w:rPr>
      </w:pPr>
      <w:r w:rsidDel="00000000" w:rsidR="00000000" w:rsidRPr="00000000">
        <w:rPr>
          <w:rtl w:val="0"/>
        </w:rPr>
      </w:r>
    </w:p>
    <w:p w:rsidR="00000000" w:rsidDel="00000000" w:rsidP="00000000" w:rsidRDefault="00000000" w:rsidRPr="00000000" w14:paraId="00000137">
      <w:pPr>
        <w:jc w:val="center"/>
        <w:rPr>
          <w:rFonts w:ascii="Calibri" w:cs="Calibri" w:eastAsia="Calibri" w:hAnsi="Calibri"/>
          <w:i w:val="1"/>
          <w:iCs w:val="1"/>
          <w:sz w:val="24"/>
          <w:szCs w:val="24"/>
        </w:rPr>
      </w:pPr>
      <w:r w:rsidDel="00000000" w:rsidR="00000000" w:rsidRPr="00000000">
        <w:rPr>
          <w:rtl w:val="0"/>
        </w:rPr>
      </w:r>
    </w:p>
    <w:p w:rsidR="00000000" w:rsidDel="00000000" w:rsidP="00000000" w:rsidRDefault="00000000" w:rsidRPr="00000000" w14:paraId="00000138">
      <w:pPr>
        <w:jc w:val="center"/>
        <w:rPr>
          <w:rFonts w:ascii="Calibri" w:cs="Calibri" w:eastAsia="Calibri" w:hAnsi="Calibri"/>
          <w:i w:val="1"/>
          <w:iCs w:val="1"/>
          <w:sz w:val="24"/>
          <w:szCs w:val="24"/>
        </w:rPr>
      </w:pPr>
      <w:r w:rsidDel="00000000" w:rsidR="00000000" w:rsidRPr="00000000">
        <w:rPr>
          <w:rtl w:val="0"/>
        </w:rPr>
      </w:r>
    </w:p>
    <w:p w:rsidR="00000000" w:rsidDel="00000000" w:rsidP="00000000" w:rsidRDefault="00000000" w:rsidRPr="00000000" w14:paraId="00000139">
      <w:pPr>
        <w:jc w:val="center"/>
        <w:rPr>
          <w:rFonts w:ascii="Calibri" w:cs="Calibri" w:eastAsia="Calibri" w:hAnsi="Calibri"/>
          <w:i w:val="1"/>
          <w:iCs w:val="1"/>
          <w:sz w:val="24"/>
          <w:szCs w:val="24"/>
        </w:rPr>
      </w:pPr>
      <w:r w:rsidDel="00000000" w:rsidR="00000000" w:rsidRPr="00000000">
        <w:rPr>
          <w:rtl w:val="0"/>
        </w:rPr>
      </w:r>
    </w:p>
    <w:p w:rsidR="00000000" w:rsidDel="00000000" w:rsidP="00000000" w:rsidRDefault="00000000" w:rsidRPr="00000000" w14:paraId="0000013A">
      <w:pPr>
        <w:jc w:val="center"/>
        <w:rPr>
          <w:rFonts w:ascii="Calibri" w:cs="Calibri" w:eastAsia="Calibri" w:hAnsi="Calibri"/>
          <w:i w:val="1"/>
          <w:iCs w:val="1"/>
          <w:sz w:val="24"/>
          <w:szCs w:val="24"/>
        </w:rPr>
      </w:pPr>
      <w:r w:rsidDel="00000000" w:rsidR="00000000" w:rsidRPr="00000000">
        <w:rPr>
          <w:rtl w:val="0"/>
        </w:rPr>
      </w:r>
    </w:p>
    <w:p w:rsidR="00000000" w:rsidDel="00000000" w:rsidP="00000000" w:rsidRDefault="00000000" w:rsidRPr="00000000" w14:paraId="0000013B">
      <w:pPr>
        <w:jc w:val="center"/>
        <w:rPr>
          <w:rFonts w:ascii="Calibri" w:cs="Calibri" w:eastAsia="Calibri" w:hAnsi="Calibri"/>
          <w:i w:val="1"/>
          <w:iCs w:val="1"/>
          <w:sz w:val="24"/>
          <w:szCs w:val="24"/>
        </w:rPr>
      </w:pPr>
      <w:r w:rsidDel="00000000" w:rsidR="00000000" w:rsidRPr="00000000">
        <w:rPr>
          <w:rtl w:val="0"/>
        </w:rPr>
      </w:r>
    </w:p>
    <w:p w:rsidR="00000000" w:rsidDel="00000000" w:rsidP="00000000" w:rsidRDefault="00000000" w:rsidRPr="00000000" w14:paraId="0000013C">
      <w:pPr>
        <w:jc w:val="center"/>
        <w:rPr>
          <w:rFonts w:ascii="Calibri" w:cs="Calibri" w:eastAsia="Calibri" w:hAnsi="Calibri"/>
        </w:rPr>
      </w:pPr>
      <w:r w:rsidDel="00000000" w:rsidR="00000000" w:rsidRPr="00000000">
        <w:rPr>
          <w:rFonts w:ascii="Calibri" w:cs="Calibri" w:eastAsia="Calibri" w:hAnsi="Calibri"/>
          <w:i w:val="1"/>
          <w:iCs w:val="1"/>
          <w:sz w:val="24"/>
          <w:szCs w:val="24"/>
          <w:rtl w:val="0"/>
        </w:rPr>
        <w:t xml:space="preserve">Cyber Experts — Humber Polytechnic — June 2026</w:t>
      </w: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Calibri"/>
  <w:font w:name="Noto Sans Symbols">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
    <w:lvl w:ilvl="0">
      <w:start w:val="1"/>
      <w:numFmt w:val="decimal"/>
      <w:lvlText w:val="%1."/>
      <w:lvlJc w:val="left"/>
      <w:pPr>
        <w:ind w:left="36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