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  <w:r>
        <w:rPr>
          <w:sz w:val="12"/>
          <w:szCs w:val="12"/>
        </w:rPr>
      </w:r>
    </w:p>
    <w:tbl>
      <w:tblPr>
        <w:tblStyle w:val="854"/>
        <w:tblW w:w="10050" w:type="dxa"/>
        <w:tblBorders/>
        <w:tblLayout w:type="fixed"/>
        <w:tblLook w:val="0600" w:firstRow="0" w:lastRow="0" w:firstColumn="0" w:lastColumn="0" w:noHBand="1" w:noVBand="1"/>
      </w:tblPr>
      <w:tblGrid>
        <w:gridCol w:w="6795"/>
        <w:gridCol w:w="3255"/>
      </w:tblGrid>
      <w:tr>
        <w:trPr/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6795" w:type="dxa"/>
            <w:textDirection w:val="lrTb"/>
            <w:noWrap w:val="false"/>
          </w:tcPr>
          <w:p>
            <w:pPr>
              <w:pBdr/>
              <w:spacing/>
              <w:ind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  <w:r>
              <w:rPr>
                <w:sz w:val="16"/>
                <w:szCs w:val="16"/>
              </w:rPr>
            </w:r>
          </w:p>
          <w:p>
            <w:pPr>
              <w:pStyle w:val="852"/>
              <w:pBdr/>
              <w:spacing w:after="0"/>
              <w:ind/>
              <w:rPr/>
            </w:pPr>
            <w:r/>
            <w:bookmarkStart w:id="0" w:name="_sn8odskll2nw"/>
            <w:r/>
            <w:bookmarkEnd w:id="0"/>
            <w:r>
              <w:t xml:space="preserve">Project Design Document</w:t>
            </w:r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255" w:type="dxa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</w:r>
            <w:r>
              <w:rPr>
                <w:i/>
                <w:sz w:val="12"/>
                <w:szCs w:val="12"/>
              </w:rPr>
            </w:r>
            <w:r>
              <w:rPr>
                <w:i/>
                <w:sz w:val="12"/>
                <w:szCs w:val="12"/>
              </w:rPr>
            </w:r>
          </w:p>
          <w:tbl>
            <w:tblPr>
              <w:tblStyle w:val="855"/>
              <w:tblW w:w="2592" w:type="dxa"/>
              <w:tblInd w:w="49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592"/>
            </w:tblGrid>
            <w:tr>
              <w:trPr>
                <w:trHeight w:val="393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2592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jc w:val="right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08/28/2024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/>
                    <w:jc w:val="right"/>
                    <w:rPr>
                      <w:i/>
                    </w:rPr>
                  </w:pPr>
                  <w:r>
                    <w:t xml:space="preserve">Habner Gabryel</w:t>
                  </w:r>
                  <w:r>
                    <w:rPr>
                      <w:i/>
                    </w:rPr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</w:r>
            <w:r>
              <w:rPr>
                <w:i/>
                <w:sz w:val="12"/>
                <w:szCs w:val="12"/>
              </w:rPr>
            </w:r>
            <w:r>
              <w:rPr>
                <w:i/>
                <w:sz w:val="12"/>
                <w:szCs w:val="12"/>
              </w:rPr>
            </w:r>
          </w:p>
        </w:tc>
      </w:tr>
    </w:tbl>
    <w:p>
      <w:pPr>
        <w:pBdr/>
        <w:spacing/>
        <w:ind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  <w:r>
        <w:rPr>
          <w:sz w:val="12"/>
          <w:szCs w:val="12"/>
        </w:rPr>
      </w:r>
    </w:p>
    <w:tbl>
      <w:tblPr>
        <w:tblStyle w:val="856"/>
        <w:tblW w:w="9266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195"/>
        <w:gridCol w:w="4601"/>
      </w:tblGrid>
      <w:tr>
        <w:trPr>
          <w:trHeight w:val="360"/>
        </w:trPr>
        <w:tc>
          <w:tcPr>
            <w:gridSpan w:val="4"/>
            <w:tcBorders/>
            <w:tcMar>
              <w:left w:w="72" w:type="dxa"/>
              <w:top w:w="72" w:type="dxa"/>
              <w:right w:w="72" w:type="dxa"/>
              <w:bottom w:w="72" w:type="dxa"/>
            </w:tcMar>
            <w:tcW w:w="9266" w:type="dxa"/>
            <w:textDirection w:val="lrTb"/>
            <w:noWrap w:val="false"/>
          </w:tcPr>
          <w:p>
            <w:pPr>
              <w:pStyle w:val="843"/>
              <w:pBdr/>
              <w:spacing/>
              <w:ind/>
              <w:rPr/>
            </w:pPr>
            <w:r/>
            <w:bookmarkStart w:id="1" w:name="_ic97nye8eswm"/>
            <w:r/>
            <w:bookmarkEnd w:id="1"/>
            <w:r>
              <w:t xml:space="preserve">Project Concept</w:t>
            </w:r>
            <w:r/>
          </w:p>
        </w:tc>
      </w:tr>
      <w:tr>
        <w:trPr/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restart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240" w:lineRule="auto"/>
              <w:ind/>
              <w:rPr/>
            </w:pPr>
            <w:r/>
            <w:bookmarkStart w:id="2" w:name="_vkeuvx3bxe6d"/>
            <w:r/>
            <w:bookmarkEnd w:id="2"/>
            <w:r>
              <w:t xml:space="preserve">1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Player Control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19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You control a </w:t>
            </w:r>
            <w:r/>
          </w:p>
          <w:tbl>
            <w:tblPr>
              <w:tblStyle w:val="857"/>
              <w:tblW w:w="303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30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030" w:type="dxa"/>
                  <w:textDirection w:val="lrTb"/>
                  <w:noWrap w:val="false"/>
                </w:tcPr>
                <w:p>
                  <w:pPr>
                    <w:widowControl w:val="false"/>
                    <w:pBdr>
                      <w:top w:val="none" w:color="000000" w:sz="4" w:space="0"/>
                      <w:left w:val="none" w:color="000000" w:sz="4" w:space="0"/>
                      <w:bottom w:val="none" w:color="000000" w:sz="4" w:space="0"/>
                      <w:right w:val="none" w:color="000000" w:sz="4" w:space="0"/>
                      <w:between w:val="none" w:color="000000" w:sz="4" w:space="0"/>
                    </w:pBdr>
                    <w:spacing w:line="240" w:lineRule="auto"/>
                    <w:ind/>
                    <w:rPr>
                      <w:sz w:val="12"/>
                      <w:szCs w:val="12"/>
                    </w:rPr>
                  </w:pPr>
                  <w:r>
                    <w:rPr>
                      <w:i/>
                      <w:color w:val="b7b7b7"/>
                    </w:rPr>
                    <w:t xml:space="preserve">champion</w:t>
                  </w:r>
                  <w:r>
                    <w:rPr>
                      <w:sz w:val="12"/>
                      <w:szCs w:val="12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4601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in this  </w:t>
            </w:r>
            <w:r/>
          </w:p>
          <w:tbl>
            <w:tblPr>
              <w:tblStyle w:val="858"/>
              <w:tblW w:w="446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300"/>
              <w:gridCol w:w="1160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30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3rd person</w:t>
                  </w:r>
                  <w:r>
                    <w:rPr>
                      <w:i/>
                      <w:color w:val="b7b7b7"/>
                    </w:rPr>
                  </w:r>
                </w:p>
              </w:tc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16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t xml:space="preserve">game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19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where</w:t>
            </w:r>
            <w:r/>
          </w:p>
          <w:tbl>
            <w:tblPr>
              <w:tblStyle w:val="859"/>
              <w:tblW w:w="304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04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04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Uses W A S D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4601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makes the player</w:t>
            </w:r>
            <w:r/>
          </w:p>
          <w:tbl>
            <w:tblPr>
              <w:tblStyle w:val="860"/>
              <w:tblW w:w="446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60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446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Move on direction pointed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</w:tbl>
    <w:p>
      <w:pPr>
        <w:pBdr/>
        <w:spacing/>
        <w:ind/>
        <w:rPr>
          <w:sz w:val="6"/>
          <w:szCs w:val="10"/>
        </w:rPr>
      </w:pPr>
      <w:r>
        <w:rPr>
          <w:sz w:val="6"/>
          <w:szCs w:val="10"/>
        </w:rPr>
      </w:r>
      <w:r>
        <w:rPr>
          <w:sz w:val="6"/>
          <w:szCs w:val="10"/>
        </w:rPr>
      </w:r>
      <w:r>
        <w:rPr>
          <w:sz w:val="6"/>
          <w:szCs w:val="10"/>
        </w:rPr>
      </w:r>
    </w:p>
    <w:tbl>
      <w:tblPr>
        <w:tblStyle w:val="861"/>
        <w:tblW w:w="9266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4410"/>
        <w:gridCol w:w="3386"/>
      </w:tblGrid>
      <w:tr>
        <w:trPr/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restart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240" w:lineRule="auto"/>
              <w:ind/>
              <w:rPr/>
            </w:pPr>
            <w:r/>
            <w:bookmarkStart w:id="3" w:name="_hrfg80xtnbo2"/>
            <w:r/>
            <w:bookmarkEnd w:id="3"/>
            <w:r>
              <w:t xml:space="preserve">2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Basic 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Gameplay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441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During the game, </w:t>
            </w:r>
            <w:r/>
          </w:p>
          <w:tbl>
            <w:tblPr>
              <w:tblStyle w:val="862"/>
              <w:tblW w:w="42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85"/>
              <w:gridCol w:w="930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28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Skills, mobs and life potions</w:t>
                  </w:r>
                  <w:r>
                    <w:rPr>
                      <w:i/>
                      <w:color w:val="b7b7b7"/>
                    </w:rPr>
                  </w:r>
                </w:p>
              </w:tc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93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t xml:space="preserve">appear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386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from </w:t>
            </w:r>
            <w:r/>
          </w:p>
          <w:tbl>
            <w:tblPr>
              <w:tblStyle w:val="863"/>
              <w:tblW w:w="324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245"/>
            </w:tblGrid>
            <w:tr>
              <w:trPr>
                <w:trHeight w:val="269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24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map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  <w:tr>
        <w:trPr>
          <w:trHeight w:val="220"/>
        </w:trPr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gridSpan w:val="2"/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7796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and the goal of the game is to </w:t>
            </w:r>
            <w:r/>
          </w:p>
          <w:tbl>
            <w:tblPr>
              <w:tblStyle w:val="864"/>
              <w:tblW w:w="76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655"/>
            </w:tblGrid>
            <w:tr>
              <w:trPr>
                <w:trHeight w:val="20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6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Survive more rounds you can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</w:tbl>
    <w:p>
      <w:pPr>
        <w:pBdr/>
        <w:spacing/>
        <w:ind/>
        <w:rPr>
          <w:sz w:val="6"/>
        </w:rPr>
      </w:pPr>
      <w:r>
        <w:rPr>
          <w:sz w:val="6"/>
        </w:rPr>
      </w:r>
      <w:r>
        <w:rPr>
          <w:sz w:val="6"/>
        </w:rPr>
      </w:r>
      <w:r>
        <w:rPr>
          <w:sz w:val="6"/>
        </w:rPr>
      </w:r>
    </w:p>
    <w:tbl>
      <w:tblPr>
        <w:tblStyle w:val="865"/>
        <w:tblW w:w="9266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896"/>
      </w:tblGrid>
      <w:tr>
        <w:trPr/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restart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240" w:lineRule="auto"/>
              <w:ind/>
              <w:rPr/>
            </w:pPr>
            <w:r/>
            <w:bookmarkStart w:id="4" w:name="_ruet4nuw63t2"/>
            <w:r/>
            <w:bookmarkEnd w:id="4"/>
            <w:r>
              <w:t xml:space="preserve">3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Sound 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&amp; Effects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90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There will be sound effects </w:t>
            </w:r>
            <w:r/>
          </w:p>
          <w:tbl>
            <w:tblPr>
              <w:tblStyle w:val="866"/>
              <w:tblW w:w="370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>
              <w:trPr>
                <w:trHeight w:val="420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70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Adventure music sounds, and skills with sounds</w:t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896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and particle effects</w:t>
            </w:r>
            <w:r/>
          </w:p>
          <w:tbl>
            <w:tblPr>
              <w:tblStyle w:val="867"/>
              <w:tblW w:w="37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55"/>
            </w:tblGrid>
            <w:tr>
              <w:trPr>
                <w:trHeight w:val="420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7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Red explosion when hit a enemy, red explosion when enemy hits you, green explosion when collects life potion and blue, yellow or purple explosion when collect a skill.</w:t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  <w:tr>
        <w:trPr>
          <w:trHeight w:val="220"/>
        </w:trPr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gridSpan w:val="2"/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7796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[</w:t>
            </w:r>
            <w:r>
              <w:rPr>
                <w:i/>
              </w:rPr>
              <w:t xml:space="preserve">optional</w:t>
            </w:r>
            <w:r>
              <w:t xml:space="preserve">] There will also be</w:t>
            </w:r>
            <w:r/>
          </w:p>
          <w:tbl>
            <w:tblPr>
              <w:tblStyle w:val="868"/>
              <w:tblW w:w="76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6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6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 sound by skill used for.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</w:tbl>
    <w:p>
      <w:pPr>
        <w:pBdr/>
        <w:spacing/>
        <w:ind/>
        <w:rPr>
          <w:sz w:val="6"/>
        </w:rPr>
      </w:pPr>
      <w:r>
        <w:rPr>
          <w:sz w:val="6"/>
        </w:rPr>
      </w:r>
      <w:r>
        <w:rPr>
          <w:sz w:val="6"/>
        </w:rPr>
      </w:r>
      <w:r>
        <w:rPr>
          <w:sz w:val="6"/>
        </w:rPr>
      </w:r>
    </w:p>
    <w:tbl>
      <w:tblPr>
        <w:tblStyle w:val="869"/>
        <w:tblW w:w="9266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3900"/>
        <w:gridCol w:w="3896"/>
      </w:tblGrid>
      <w:tr>
        <w:trPr/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restart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240" w:lineRule="auto"/>
              <w:ind/>
              <w:rPr/>
            </w:pPr>
            <w:r/>
            <w:bookmarkStart w:id="5" w:name="_y23w31rthfog"/>
            <w:r/>
            <w:bookmarkEnd w:id="5"/>
            <w:r>
              <w:t xml:space="preserve">4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Gameplay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Mechanics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90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As the game progresses, </w:t>
            </w:r>
            <w:r/>
          </w:p>
          <w:tbl>
            <w:tblPr>
              <w:tblStyle w:val="870"/>
              <w:tblW w:w="370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05"/>
            </w:tblGrid>
            <w:tr>
              <w:trPr>
                <w:trHeight w:val="420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70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When player kill all enemies by this round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896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making it</w:t>
            </w:r>
            <w:r/>
          </w:p>
          <w:tbl>
            <w:tblPr>
              <w:tblStyle w:val="871"/>
              <w:tblW w:w="37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755"/>
            </w:tblGrid>
            <w:tr>
              <w:trPr>
                <w:trHeight w:val="420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7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Open the gate for another room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  <w:tr>
        <w:trPr>
          <w:trHeight w:val="220"/>
        </w:trPr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gridSpan w:val="2"/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7796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[</w:t>
            </w:r>
            <w:r>
              <w:rPr>
                <w:i/>
              </w:rPr>
              <w:t xml:space="preserve">optional</w:t>
            </w:r>
            <w:r>
              <w:t xml:space="preserve">] There will also be</w:t>
            </w:r>
            <w:r/>
          </w:p>
          <w:tbl>
            <w:tblPr>
              <w:tblStyle w:val="872"/>
              <w:tblW w:w="76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6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6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when player lose all lifes, go transformed by a ghost and they have to escape of “La Murte”, returning a ritual point to revive.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</w:tbl>
    <w:p>
      <w:pPr>
        <w:pBdr/>
        <w:spacing/>
        <w:ind/>
        <w:rPr>
          <w:sz w:val="6"/>
        </w:rPr>
      </w:pPr>
      <w:r>
        <w:rPr>
          <w:sz w:val="6"/>
        </w:rPr>
      </w:r>
      <w:r>
        <w:rPr>
          <w:sz w:val="6"/>
        </w:rPr>
      </w:r>
      <w:r>
        <w:rPr>
          <w:sz w:val="6"/>
        </w:rPr>
      </w:r>
    </w:p>
    <w:tbl>
      <w:tblPr>
        <w:tblStyle w:val="873"/>
        <w:tblW w:w="9266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0"/>
        <w:gridCol w:w="1800"/>
        <w:gridCol w:w="2010"/>
        <w:gridCol w:w="3991"/>
      </w:tblGrid>
      <w:tr>
        <w:trPr>
          <w:trHeight w:val="480"/>
        </w:trPr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restart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240" w:lineRule="auto"/>
              <w:ind/>
              <w:rPr/>
            </w:pPr>
            <w:r/>
            <w:bookmarkStart w:id="6" w:name="_pn813pqt2ksz"/>
            <w:r/>
            <w:bookmarkEnd w:id="6"/>
            <w:r>
              <w:t xml:space="preserve">5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User</w:t>
            </w:r>
            <w:r>
              <w:rPr>
                <w:b/>
              </w:rPr>
            </w:r>
            <w:r>
              <w:rPr>
                <w:b/>
              </w:rPr>
            </w:r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Interface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80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The </w:t>
            </w:r>
            <w:r/>
          </w:p>
          <w:tbl>
            <w:tblPr>
              <w:tblStyle w:val="874"/>
              <w:tblW w:w="168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680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68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lives</w:t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201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will </w:t>
            </w:r>
            <w:r/>
          </w:p>
          <w:tbl>
            <w:tblPr>
              <w:tblStyle w:val="875"/>
              <w:tblW w:w="187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87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87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decrease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991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whenever</w:t>
            </w:r>
            <w:r/>
          </w:p>
          <w:tbl>
            <w:tblPr>
              <w:tblStyle w:val="876"/>
              <w:tblW w:w="385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0"/>
            </w:tblGrid>
            <w:tr>
              <w:trPr>
                <w:trHeight w:val="213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85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Enemy hit the player champion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  <w:tr>
        <w:trPr>
          <w:trHeight w:val="605"/>
        </w:trPr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vMerge w:val="continue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gridSpan w:val="2"/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810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At the start of the game, the title</w:t>
            </w:r>
            <w:r/>
          </w:p>
          <w:tbl>
            <w:tblPr>
              <w:tblStyle w:val="877"/>
              <w:tblW w:w="367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25"/>
              <w:gridCol w:w="1350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232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Dungeon SyndVel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35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t xml:space="preserve">will appear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3991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t xml:space="preserve">and the game will end when</w:t>
            </w:r>
            <w:r/>
          </w:p>
          <w:tbl>
            <w:tblPr>
              <w:tblStyle w:val="878"/>
              <w:tblW w:w="3850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850"/>
            </w:tblGrid>
            <w:tr>
              <w:trPr>
                <w:trHeight w:val="259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3850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“La Muerte” hits the player with your weapon: “Ceifadora”.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</w:tr>
    </w:tbl>
    <w:p>
      <w:pPr>
        <w:pBdr/>
        <w:spacing/>
        <w:ind/>
        <w:rPr>
          <w:sz w:val="6"/>
          <w:szCs w:val="6"/>
        </w:rPr>
      </w:pPr>
      <w:r>
        <w:rPr>
          <w:sz w:val="6"/>
          <w:szCs w:val="6"/>
        </w:rPr>
      </w:r>
      <w:r>
        <w:rPr>
          <w:sz w:val="6"/>
          <w:szCs w:val="6"/>
        </w:rPr>
      </w:r>
      <w:r>
        <w:rPr>
          <w:sz w:val="6"/>
          <w:szCs w:val="6"/>
        </w:rPr>
      </w:r>
    </w:p>
    <w:tbl>
      <w:tblPr>
        <w:tblStyle w:val="879"/>
        <w:tblW w:w="9266" w:type="dxa"/>
        <w:tblBorders/>
        <w:tblLayout w:type="fixed"/>
        <w:tblLook w:val="0600" w:firstRow="0" w:lastRow="0" w:firstColumn="0" w:lastColumn="0" w:noHBand="1" w:noVBand="1"/>
      </w:tblPr>
      <w:tblGrid>
        <w:gridCol w:w="1365"/>
        <w:gridCol w:w="105"/>
        <w:gridCol w:w="7796"/>
      </w:tblGrid>
      <w:tr>
        <w:trPr>
          <w:trHeight w:val="220"/>
        </w:trPr>
        <w:tc>
          <w:tcPr>
            <w:shd w:val="clear" w:color="auto" w:fill="f3f3f3"/>
            <w:tcBorders/>
            <w:tcMar>
              <w:left w:w="115" w:type="dxa"/>
              <w:top w:w="115" w:type="dxa"/>
              <w:right w:w="115" w:type="dxa"/>
              <w:bottom w:w="115" w:type="dxa"/>
            </w:tcMar>
            <w:tcW w:w="1365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240" w:lineRule="auto"/>
              <w:ind/>
              <w:rPr/>
            </w:pPr>
            <w:r/>
            <w:bookmarkStart w:id="7" w:name="_s9u68ock28th"/>
            <w:r/>
            <w:bookmarkEnd w:id="7"/>
            <w:r>
              <w:t xml:space="preserve">6</w:t>
            </w:r>
            <w:r/>
          </w:p>
          <w:p>
            <w:pPr>
              <w:widowControl w:val="false"/>
              <w:pBdr/>
              <w:spacing w:line="240" w:lineRule="auto"/>
              <w:ind/>
              <w:rPr>
                <w:b/>
              </w:rPr>
            </w:pPr>
            <w:r>
              <w:rPr>
                <w:b/>
              </w:rPr>
              <w:t xml:space="preserve">Other Features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10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/>
            <w:r/>
          </w:p>
        </w:tc>
        <w:tc>
          <w:tcPr>
            <w:shd w:val="clear" w:color="auto" w:fill="auto"/>
            <w:tcBorders/>
            <w:tcMar>
              <w:left w:w="0" w:type="dxa"/>
              <w:top w:w="0" w:type="dxa"/>
              <w:right w:w="0" w:type="dxa"/>
              <w:bottom w:w="0" w:type="dxa"/>
            </w:tcMar>
            <w:tcW w:w="7796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  <w:tbl>
            <w:tblPr>
              <w:tblStyle w:val="880"/>
              <w:tblW w:w="76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655"/>
            </w:tblGrid>
            <w:tr>
              <w:trPr>
                <w:trHeight w:val="420"/>
              </w:trPr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6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bCs/>
                      <w:i/>
                      <w:color w:val="b7b7b7"/>
                      <w:highlight w:val="none"/>
                    </w:rPr>
                  </w:pPr>
                  <w:r>
                    <w:rPr>
                      <w:i/>
                      <w:color w:val="b7b7b7"/>
                    </w:rPr>
                    <w:t xml:space="preserve">Skills to player: </w:t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pStyle w:val="816"/>
                    <w:widowControl w:val="false"/>
                    <w:numPr>
                      <w:ilvl w:val="0"/>
                      <w:numId w:val="2"/>
                    </w:numPr>
                    <w:pBdr/>
                    <w:spacing w:line="240" w:lineRule="auto"/>
                    <w:ind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Long sword: rotates the sword around the champion (+ velocity to knight, + damage to Barabrian, – velocity to mage);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  <w:p>
                  <w:pPr>
                    <w:pStyle w:val="816"/>
                    <w:widowControl w:val="false"/>
                    <w:numPr>
                      <w:ilvl w:val="0"/>
                      <w:numId w:val="2"/>
                    </w:numPr>
                    <w:pBdr/>
                    <w:spacing w:line="240" w:lineRule="auto"/>
                    <w:ind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Mage Staff: invoke energy spheres around the champion (3 shepers to knight, doesn’t work normally to barbarian, then uses like a </w:t>
                  </w:r>
                  <w:r>
                    <w:rPr>
                      <w:i/>
                      <w:color w:val="b7b7b7"/>
                    </w:rPr>
                    <w:t xml:space="preserve">mace [but have – damage], 6 shperes to mage and + damage);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bCs/>
                      <w:i/>
                      <w:color w:val="b7b7b7"/>
                    </w:rPr>
                  </w:r>
                </w:p>
                <w:p>
                  <w:pPr>
                    <w:pStyle w:val="816"/>
                    <w:widowControl w:val="false"/>
                    <w:numPr>
                      <w:ilvl w:val="0"/>
                      <w:numId w:val="2"/>
                    </w:numPr>
                    <w:pBdr/>
                    <w:spacing w:line="240" w:lineRule="auto"/>
                    <w:ind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Mace: melee weapon, hits enemies closely (+ velocity and – damage to knight, – velocity and + damage to barbarian, the mage can use to summon a wood golem [ this have the same attributes os barbarian, but it’s less faster]);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  <w:p>
                  <w:pPr>
                    <w:pStyle w:val="816"/>
                    <w:widowControl w:val="false"/>
                    <w:numPr>
                      <w:ilvl w:val="0"/>
                      <w:numId w:val="2"/>
                    </w:numPr>
                    <w:pBdr/>
                    <w:spacing w:line="240" w:lineRule="auto"/>
                    <w:ind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Arcane Book: only collectible when the champion have another skill aticve: (sword: enable a lighting power; Mage Staff: duplicate your power; Mace: Rage activated);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 w:firstLine="0" w:left="709"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  <w:tr>
              <w:trPr>
                <w:trHeight w:val="420"/>
              </w:trPr>
              <w:tc>
                <w:tcPr>
                  <w:shd w:val="clear" w:color="ffffff" w:fill="ffffff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655" w:type="dxa"/>
                  <w:vMerge w:val="restart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  <w:r>
              <w:rPr>
                <w:sz w:val="12"/>
                <w:szCs w:val="12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Style w:val="843"/>
        <w:pBdr/>
        <w:spacing/>
        <w:ind/>
        <w:rPr/>
      </w:pPr>
      <w:r/>
      <w:bookmarkStart w:id="8" w:name="_dmrpokp0kt8q"/>
      <w:r/>
      <w:bookmarkEnd w:id="8"/>
      <w:r/>
      <w:r/>
    </w:p>
    <w:p>
      <w:pPr>
        <w:pStyle w:val="843"/>
        <w:pBdr/>
        <w:spacing/>
        <w:ind/>
        <w:rPr/>
      </w:pPr>
      <w:r>
        <w:t xml:space="preserve">Project Timeline</w:t>
      </w:r>
      <w:r/>
    </w:p>
    <w:tbl>
      <w:tblPr>
        <w:tblStyle w:val="881"/>
        <w:tblW w:w="10080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215"/>
        <w:gridCol w:w="1455"/>
      </w:tblGrid>
      <w:tr>
        <w:trPr/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10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240" w:lineRule="auto"/>
              <w:ind/>
              <w:rPr/>
            </w:pPr>
            <w:r/>
            <w:bookmarkStart w:id="9" w:name="_eekg5ewemmts"/>
            <w:r/>
            <w:bookmarkEnd w:id="9"/>
            <w:r>
              <w:t xml:space="preserve">Milestone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240" w:lineRule="auto"/>
              <w:ind/>
              <w:rPr/>
            </w:pPr>
            <w:r/>
            <w:bookmarkStart w:id="10" w:name="_d490zwwm8ipz"/>
            <w:r/>
            <w:bookmarkEnd w:id="10"/>
            <w:r>
              <w:t xml:space="preserve">Description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textDirection w:val="lrTb"/>
            <w:noWrap w:val="false"/>
          </w:tcPr>
          <w:p>
            <w:pPr>
              <w:pStyle w:val="844"/>
              <w:widowControl w:val="false"/>
              <w:pBdr/>
              <w:spacing w:line="240" w:lineRule="auto"/>
              <w:ind/>
              <w:rPr/>
            </w:pPr>
            <w:r/>
            <w:bookmarkStart w:id="11" w:name="_pylng127oof"/>
            <w:r/>
            <w:bookmarkEnd w:id="11"/>
            <w:r>
              <w:t xml:space="preserve">Due </w:t>
            </w:r>
            <w:r/>
          </w:p>
        </w:tc>
      </w:tr>
      <w:tr>
        <w:trPr/>
        <w:tc>
          <w:tcPr>
            <w:shd w:val="clear" w:color="auto" w:fill="f3f3f3"/>
            <w:tcBorders/>
            <w:tcMar>
              <w:left w:w="144" w:type="dxa"/>
              <w:top w:w="144" w:type="dxa"/>
              <w:right w:w="144" w:type="dxa"/>
              <w:bottom w:w="144" w:type="dxa"/>
            </w:tcMar>
            <w:tcW w:w="1410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#1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882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015" w:type="dxa"/>
                  <w:textDirection w:val="lrTb"/>
                  <w:noWrap w:val="false"/>
                </w:tcPr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Menu to select the champion;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Selection of champion;</w:t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Structure champion class;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Structure champion type’s (Knight, Barbarian and Mage);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Structure enemy class;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Structure enemy type’s (slime, skeleton,lavaGunt and La Muerte);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  <w:r>
                    <w:rPr>
                      <w:i/>
                      <w:color w:val="b7b7b7"/>
                      <w:highlight w:val="none"/>
                    </w:rPr>
                  </w:r>
                  <w:r>
                    <w:rPr>
                      <w:i/>
                      <w:color w:val="b7b7b7"/>
                      <w:highlight w:val="none"/>
                    </w:rPr>
                  </w:r>
                  <w:r>
                    <w:rPr>
                      <w:bCs/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883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09/03</w:t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shd w:val="clear" w:color="auto" w:fill="f3f3f3"/>
            <w:tcBorders/>
            <w:tcMar>
              <w:left w:w="144" w:type="dxa"/>
              <w:top w:w="144" w:type="dxa"/>
              <w:right w:w="144" w:type="dxa"/>
              <w:bottom w:w="144" w:type="dxa"/>
            </w:tcMar>
            <w:tcW w:w="1410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#2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884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015" w:type="dxa"/>
                  <w:textDirection w:val="lrTb"/>
                  <w:noWrap w:val="false"/>
                </w:tcPr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Structure weapons class;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Structure weapons type’s (long sword, mage staff, mace and arcane book);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Structure potion class;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Structure potion type’s (life potion only at this moment);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Structure enemy damage’s;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 w:firstLine="0" w:left="340"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885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09/05</w:t>
                  </w:r>
                  <w:r>
                    <w:rPr>
                      <w:i/>
                    </w:rPr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shd w:val="clear" w:color="auto" w:fill="f3f3f3"/>
            <w:tcBorders/>
            <w:tcMar>
              <w:left w:w="144" w:type="dxa"/>
              <w:top w:w="144" w:type="dxa"/>
              <w:right w:w="144" w:type="dxa"/>
              <w:bottom w:w="144" w:type="dxa"/>
            </w:tcMar>
            <w:tcW w:w="1410" w:type="dxa"/>
            <w:vAlign w:val="center"/>
            <w:textDirection w:val="lrTb"/>
            <w:noWrap w:val="false"/>
          </w:tcPr>
          <w:p>
            <w:pPr>
              <w:widowControl w:val="false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  <w:between w:val="none" w:color="000000" w:sz="4" w:space="0"/>
              </w:pBdr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#3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886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015" w:type="dxa"/>
                  <w:textDirection w:val="lrTb"/>
                  <w:noWrap w:val="false"/>
                </w:tcPr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Structure generation of map, with a gate to go for another room;</w:t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Structure spawn of weapons (randomized, on period of time (5-10s));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Structure spawn of enemies (in hordes [size according to the round] and randomized type’s);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Structure collect weapons;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887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09/06</w:t>
                  </w:r>
                  <w:r>
                    <w:rPr>
                      <w:i/>
                    </w:rPr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shd w:val="clear" w:color="auto" w:fill="f3f3f3"/>
            <w:tcBorders/>
            <w:tcMar>
              <w:left w:w="144" w:type="dxa"/>
              <w:top w:w="144" w:type="dxa"/>
              <w:right w:w="144" w:type="dxa"/>
              <w:bottom w:w="144" w:type="dxa"/>
            </w:tcMar>
            <w:tcW w:w="141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#4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888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015" w:type="dxa"/>
                  <w:textDirection w:val="lrTb"/>
                  <w:noWrap w:val="false"/>
                </w:tcPr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Modify the hud to attach skill collected, their timer, life hearths of champion and round number;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Add damage to weapons;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Add particles by collect items and hits;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Add ritual point spawner, one in every four rooms;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Add ghost mode to champion;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Add enemy La Muerte spawn and make these chase the player;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Add capture skill to la muerte and make’s the player have a chance to escape;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889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09/07</w:t>
                  </w:r>
                  <w:r>
                    <w:rPr>
                      <w:i/>
                    </w:rPr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shd w:val="clear" w:color="auto" w:fill="f3f3f3"/>
            <w:tcBorders/>
            <w:tcMar>
              <w:left w:w="144" w:type="dxa"/>
              <w:top w:w="144" w:type="dxa"/>
              <w:right w:w="144" w:type="dxa"/>
              <w:bottom w:w="144" w:type="dxa"/>
            </w:tcMar>
            <w:tcW w:w="141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#5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890"/>
              <w:tblW w:w="7048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48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048" w:type="dxa"/>
                  <w:textDirection w:val="lrTb"/>
                  <w:noWrap w:val="false"/>
                </w:tcPr>
                <w:p>
                  <w:pPr>
                    <w:widowControl w:val="false"/>
                    <w:numPr>
                      <w:ilvl w:val="0"/>
                      <w:numId w:val="1"/>
                    </w:numPr>
                    <w:pBdr/>
                    <w:spacing w:line="240" w:lineRule="auto"/>
                    <w:ind w:hanging="270"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Revise the game</w:t>
                  </w:r>
                  <w:r>
                    <w:rPr>
                      <w:i/>
                      <w:color w:val="b7b7b7"/>
                      <w:highlight w:val="none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891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09/09</w:t>
                  </w:r>
                  <w:r>
                    <w:rPr>
                      <w:i/>
                    </w:rPr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  <w:tr>
        <w:trPr/>
        <w:tc>
          <w:tcPr>
            <w:shd w:val="clear" w:color="auto" w:fill="f3f3f3"/>
            <w:tcBorders/>
            <w:tcMar>
              <w:left w:w="144" w:type="dxa"/>
              <w:top w:w="144" w:type="dxa"/>
              <w:right w:w="144" w:type="dxa"/>
              <w:bottom w:w="144" w:type="dxa"/>
            </w:tcMar>
            <w:tcW w:w="1410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right"/>
              <w:rPr>
                <w:b/>
              </w:rPr>
            </w:pPr>
            <w:r>
              <w:rPr>
                <w:b/>
              </w:rPr>
              <w:t xml:space="preserve">Backlog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7215" w:type="dxa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892"/>
              <w:tblW w:w="701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701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7015" w:type="dxa"/>
                  <w:vAlign w:val="center"/>
                  <w:textDirection w:val="lrTb"/>
                  <w:noWrap w:val="false"/>
                </w:tcPr>
                <w:p>
                  <w:pPr>
                    <w:widowControl w:val="false"/>
                    <w:numPr>
                      <w:ilvl w:val="0"/>
                      <w:numId w:val="4"/>
                    </w:numPr>
                    <w:pBdr/>
                    <w:spacing w:line="240" w:lineRule="auto"/>
                    <w:ind w:hanging="270"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  <w:t xml:space="preserve">Add arts to the champions;</w:t>
                  </w: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  <w:p>
                  <w:pPr>
                    <w:widowControl w:val="false"/>
                    <w:numPr>
                      <w:ilvl w:val="0"/>
                      <w:numId w:val="4"/>
                    </w:numPr>
                    <w:pBdr/>
                    <w:spacing w:line="240" w:lineRule="auto"/>
                    <w:ind w:hanging="270" w:left="340"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Add arts to the enemies;</w:t>
                  </w:r>
                  <w:r>
                    <w:rPr>
                      <w:bCs/>
                      <w:i/>
                      <w:color w:val="b7b7b7"/>
                    </w:rPr>
                  </w:r>
                  <w:r>
                    <w:rPr>
                      <w:bCs/>
                      <w:i/>
                      <w:color w:val="b7b7b7"/>
                    </w:rPr>
                  </w:r>
                </w:p>
                <w:p>
                  <w:pPr>
                    <w:widowControl w:val="false"/>
                    <w:numPr>
                      <w:ilvl w:val="0"/>
                      <w:numId w:val="4"/>
                    </w:numPr>
                    <w:pBdr/>
                    <w:spacing w:line="240" w:lineRule="auto"/>
                    <w:ind w:hanging="270" w:left="340"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Add arts to the weapons;</w:t>
                  </w:r>
                  <w:r>
                    <w:rPr>
                      <w:bCs/>
                      <w:i/>
                      <w:color w:val="b7b7b7"/>
                    </w:rPr>
                  </w:r>
                  <w:r>
                    <w:rPr>
                      <w:bCs/>
                      <w:i/>
                      <w:color w:val="b7b7b7"/>
                    </w:rPr>
                  </w:r>
                </w:p>
                <w:p>
                  <w:pPr>
                    <w:widowControl w:val="false"/>
                    <w:numPr>
                      <w:ilvl w:val="0"/>
                      <w:numId w:val="4"/>
                    </w:numPr>
                    <w:pBdr/>
                    <w:spacing w:line="240" w:lineRule="auto"/>
                    <w:ind w:hanging="270" w:left="340"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Add arts to the map;</w:t>
                  </w:r>
                  <w:r>
                    <w:rPr>
                      <w:bCs/>
                      <w:i/>
                      <w:color w:val="b7b7b7"/>
                    </w:rPr>
                  </w:r>
                  <w:r>
                    <w:rPr>
                      <w:bCs/>
                      <w:i/>
                      <w:color w:val="b7b7b7"/>
                    </w:rPr>
                  </w:r>
                </w:p>
                <w:p>
                  <w:pPr>
                    <w:widowControl w:val="false"/>
                    <w:numPr>
                      <w:ilvl w:val="0"/>
                      <w:numId w:val="4"/>
                    </w:numPr>
                    <w:pBdr/>
                    <w:spacing w:line="240" w:lineRule="auto"/>
                    <w:ind w:hanging="270" w:left="340"/>
                    <w:rPr>
                      <w:bCs/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  <w:highlight w:val="none"/>
                    </w:rPr>
                    <w:t xml:space="preserve">Add particles on the game;</w:t>
                  </w:r>
                  <w:r>
                    <w:rPr>
                      <w:bCs/>
                      <w:i/>
                      <w:color w:val="b7b7b7"/>
                    </w:rPr>
                  </w:r>
                  <w:r>
                    <w:rPr>
                      <w:bCs/>
                      <w:i/>
                      <w:color w:val="b7b7b7"/>
                    </w:rPr>
                  </w:r>
                </w:p>
                <w:p>
                  <w:pPr>
                    <w:widowControl w:val="false"/>
                    <w:pBdr/>
                    <w:spacing w:line="240" w:lineRule="auto"/>
                    <w:ind w:firstLine="0" w:left="340"/>
                    <w:rPr>
                      <w:i/>
                      <w:color w:val="b7b7b7"/>
                    </w:rPr>
                  </w:pPr>
                  <w:r>
                    <w:rPr>
                      <w:i/>
                      <w:color w:val="b7b7b7"/>
                    </w:rPr>
                  </w:r>
                  <w:r>
                    <w:rPr>
                      <w:i/>
                      <w:color w:val="b7b7b7"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tcW w:w="1455" w:type="dxa"/>
            <w:vAlign w:val="center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  <w:tbl>
            <w:tblPr>
              <w:tblStyle w:val="893"/>
              <w:tblW w:w="1255" w:type="dxa"/>
              <w:tblBorders>
                <w:top w:val="single" w:color="b7b7b7" w:sz="8" w:space="0"/>
                <w:left w:val="single" w:color="b7b7b7" w:sz="8" w:space="0"/>
                <w:bottom w:val="single" w:color="b7b7b7" w:sz="8" w:space="0"/>
                <w:right w:val="single" w:color="b7b7b7" w:sz="8" w:space="0"/>
                <w:insideH w:val="single" w:color="b7b7b7" w:sz="8" w:space="0"/>
                <w:insideV w:val="single" w:color="b7b7b7" w:sz="8" w:space="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55"/>
            </w:tblGrid>
            <w:tr>
              <w:trPr/>
              <w:tc>
                <w:tcPr>
                  <w:shd w:val="clear" w:color="auto" w:fill="auto"/>
                  <w:tcBorders/>
                  <w:tcMar>
                    <w:left w:w="100" w:type="dxa"/>
                    <w:top w:w="100" w:type="dxa"/>
                    <w:right w:w="100" w:type="dxa"/>
                    <w:bottom w:w="100" w:type="dxa"/>
                  </w:tcMar>
                  <w:tcW w:w="1255" w:type="dxa"/>
                  <w:textDirection w:val="lrTb"/>
                  <w:noWrap w:val="false"/>
                </w:tcPr>
                <w:p>
                  <w:pPr>
                    <w:widowControl w:val="false"/>
                    <w:pBdr/>
                    <w:spacing w:line="240" w:lineRule="auto"/>
                    <w:ind/>
                    <w:rPr>
                      <w:i/>
                    </w:rPr>
                  </w:pPr>
                  <w:r>
                    <w:rPr>
                      <w:i/>
                      <w:color w:val="b7b7b7"/>
                    </w:rPr>
                    <w:t xml:space="preserve">mm/</w:t>
                  </w:r>
                  <w:r>
                    <w:rPr>
                      <w:i/>
                      <w:color w:val="b7b7b7"/>
                    </w:rPr>
                    <w:t xml:space="preserve">dd</w:t>
                  </w:r>
                  <w:r>
                    <w:rPr>
                      <w:i/>
                    </w:rPr>
                  </w:r>
                  <w:r>
                    <w:rPr>
                      <w:i/>
                    </w:rPr>
                  </w:r>
                </w:p>
              </w:tc>
            </w:tr>
          </w:tbl>
          <w:p>
            <w:pPr>
              <w:widowControl w:val="false"/>
              <w:pBdr/>
              <w:spacing w:line="240" w:lineRule="auto"/>
              <w:ind/>
              <w:rPr>
                <w:i/>
                <w:color w:val="b7b7b7"/>
                <w:sz w:val="12"/>
                <w:szCs w:val="12"/>
              </w:rPr>
            </w:pP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  <w:r>
              <w:rPr>
                <w:i/>
                <w:color w:val="b7b7b7"/>
                <w:sz w:val="12"/>
                <w:szCs w:val="12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Style w:val="843"/>
        <w:pBdr/>
        <w:spacing/>
        <w:ind/>
        <w:rPr/>
      </w:pPr>
      <w:r/>
      <w:bookmarkStart w:id="12" w:name="_3ukp1qr5xcjr"/>
      <w:r/>
      <w:bookmarkEnd w:id="12"/>
      <w:r>
        <w:t xml:space="preserve">Project Sketch</w:t>
      </w:r>
      <w:r/>
    </w:p>
    <w:p>
      <w:pPr>
        <w:pBdr/>
        <w:spacing/>
        <w:ind/>
        <w:rPr/>
      </w:pPr>
      <w:r/>
      <w:bookmarkStart w:id="13" w:name="_GoBack"/>
      <w:r/>
      <w:bookmarkEnd w:id="13"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400800" cy="3123663"/>
                <wp:effectExtent l="0" t="0" r="12700" b="13335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59000" y="88500"/>
                          <a:ext cx="6736800" cy="32748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9525" cap="flat" cmpd="sng">
                          <a:solidFill>
                            <a:srgbClr val="D9D9D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line="240" w:lineRule="auto"/>
                              <w:ind/>
                              <w:rPr/>
                            </w:pPr>
                            <w:r/>
                            <w:r/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504.00pt;height:245.96pt;mso-wrap-distance-left:0.00pt;mso-wrap-distance-top:0.00pt;mso-wrap-distance-right:0.00pt;mso-wrap-distance-bottom:0.00pt;v-text-anchor:middle;visibility:visible;" fillcolor="#F3F3F3" strokecolor="#D9D9D9" strokeweight="0.75pt">
                <v:stroke dashstyle="solid"/>
                <v:textbox inset="0,0,0,0">
                  <w:txbxContent>
                    <w:p>
                      <w:pPr>
                        <w:pBdr/>
                        <w:spacing w:line="240" w:lineRule="auto"/>
                        <w:ind/>
                        <w:rPr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nextPage"/>
      <w:pgSz w:h="15840" w:orient="portrait" w:w="12240"/>
      <w:pgMar w:top="360" w:right="1080" w:bottom="720" w:left="1080" w:header="720" w:footer="720" w:gutter="0"/>
      <w:pgNumType w:start="1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Roboto Condensed">
    <w:panose1 w:val="05040102010807070707"/>
  </w:font>
  <w:font w:name="Arial">
    <w:panose1 w:val="020B0604020202020204"/>
  </w:font>
  <w:font w:name="Cabin">
    <w:panose1 w:val="05040102010807070707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-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-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-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-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-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-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-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-"/>
      <w:numFmt w:val="bullet"/>
      <w:pPr>
        <w:pBdr/>
        <w:spacing/>
        <w:ind w:hanging="360" w:left="720"/>
      </w:pPr>
      <w:rPr>
        <w:u w:val="none"/>
      </w:rPr>
      <w:start w:val="1"/>
      <w:suff w:val="tab"/>
    </w:lvl>
    <w:lvl w:ilvl="1">
      <w:isLgl w:val="false"/>
      <w:lvlJc w:val="left"/>
      <w:lvlText w:val="-"/>
      <w:numFmt w:val="bullet"/>
      <w:pPr>
        <w:pBdr/>
        <w:spacing/>
        <w:ind w:hanging="360" w:left="1440"/>
      </w:pPr>
      <w:rPr>
        <w:u w:val="none"/>
      </w:rPr>
      <w:start w:val="1"/>
      <w:suff w:val="tab"/>
    </w:lvl>
    <w:lvl w:ilvl="2">
      <w:isLgl w:val="false"/>
      <w:lvlJc w:val="left"/>
      <w:lvlText w:val="-"/>
      <w:numFmt w:val="bullet"/>
      <w:pPr>
        <w:pBdr/>
        <w:spacing/>
        <w:ind w:hanging="360" w:left="2160"/>
      </w:pPr>
      <w:rPr>
        <w:u w:val="none"/>
      </w:rPr>
      <w:start w:val="1"/>
      <w:suff w:val="tab"/>
    </w:lvl>
    <w:lvl w:ilvl="3">
      <w:isLgl w:val="false"/>
      <w:lvlJc w:val="left"/>
      <w:lvlText w:val="-"/>
      <w:numFmt w:val="bullet"/>
      <w:pPr>
        <w:pBdr/>
        <w:spacing/>
        <w:ind w:hanging="360" w:left="2880"/>
      </w:pPr>
      <w:rPr>
        <w:u w:val="none"/>
      </w:rPr>
      <w:start w:val="1"/>
      <w:suff w:val="tab"/>
    </w:lvl>
    <w:lvl w:ilvl="4">
      <w:isLgl w:val="false"/>
      <w:lvlJc w:val="left"/>
      <w:lvlText w:val="-"/>
      <w:numFmt w:val="bullet"/>
      <w:pPr>
        <w:pBdr/>
        <w:spacing/>
        <w:ind w:hanging="360" w:left="3600"/>
      </w:pPr>
      <w:rPr>
        <w:u w:val="none"/>
      </w:rPr>
      <w:start w:val="1"/>
      <w:suff w:val="tab"/>
    </w:lvl>
    <w:lvl w:ilvl="5">
      <w:isLgl w:val="false"/>
      <w:lvlJc w:val="left"/>
      <w:lvlText w:val="-"/>
      <w:numFmt w:val="bullet"/>
      <w:pPr>
        <w:pBdr/>
        <w:spacing/>
        <w:ind w:hanging="360" w:left="4320"/>
      </w:pPr>
      <w:rPr>
        <w:u w:val="none"/>
      </w:rPr>
      <w:start w:val="1"/>
      <w:suff w:val="tab"/>
    </w:lvl>
    <w:lvl w:ilvl="6">
      <w:isLgl w:val="false"/>
      <w:lvlJc w:val="left"/>
      <w:lvlText w:val="-"/>
      <w:numFmt w:val="bullet"/>
      <w:pPr>
        <w:pBdr/>
        <w:spacing/>
        <w:ind w:hanging="360" w:left="5040"/>
      </w:pPr>
      <w:rPr>
        <w:u w:val="none"/>
      </w:rPr>
      <w:start w:val="1"/>
      <w:suff w:val="tab"/>
    </w:lvl>
    <w:lvl w:ilvl="7">
      <w:isLgl w:val="false"/>
      <w:lvlJc w:val="left"/>
      <w:lvlText w:val="-"/>
      <w:numFmt w:val="bullet"/>
      <w:pPr>
        <w:pBdr/>
        <w:spacing/>
        <w:ind w:hanging="360" w:left="5760"/>
      </w:pPr>
      <w:rPr>
        <w:u w:val="none"/>
      </w:rPr>
      <w:start w:val="1"/>
      <w:suff w:val="tab"/>
    </w:lvl>
    <w:lvl w:ilvl="8">
      <w:isLgl w:val="false"/>
      <w:lvlJc w:val="left"/>
      <w:lvlText w:val="-"/>
      <w:numFmt w:val="bullet"/>
      <w:pPr>
        <w:pBdr/>
        <w:spacing/>
        <w:ind w:hanging="360" w:left="6480"/>
      </w:pPr>
      <w:rPr>
        <w:u w:val="none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bin" w:hAnsi="Cabin" w:eastAsia="Cabin" w:cs="Cabin"/>
        <w:sz w:val="22"/>
        <w:szCs w:val="22"/>
        <w:lang w:val="en" w:eastAsia="en-US" w:bidi="ar-SA"/>
      </w:rPr>
    </w:rPrDefault>
    <w:pPrDefault>
      <w:pPr>
        <w:pBdr/>
        <w:spacing w:after="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74">
    <w:name w:val="Table Grid"/>
    <w:basedOn w:val="85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Table Grid Light"/>
    <w:basedOn w:val="8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Plain Table 1"/>
    <w:basedOn w:val="8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Plain Table 2"/>
    <w:basedOn w:val="85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Plain Table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Plain Table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Plain Table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1 Light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1 Light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1 Light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1 Light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1 Light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1 Light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1 Light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2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2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2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2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2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2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3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3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3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3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3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3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4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4 - Accent 1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4 - Accent 2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4 - Accent 3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4 - Accent 4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4 - Accent 5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4 - Accent 6"/>
    <w:basedOn w:val="85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5 Dark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5 Dark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5 Dark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5 Dark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5 Dark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5 Dark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5 Dark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6 Colorful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6 Colorful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6 Colorful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6 Colorful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6 Colorful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6 Colorful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6 Colorful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7 Colorful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7 Colorful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7 Colorful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7 Colorful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7 Colorful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7 Colorful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7 Colorful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1 Light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1 Light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1 Light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1 Light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1 Light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1 Light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1 Light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2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2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2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2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2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3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3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3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3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4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4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4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5 Dark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5 Dark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5 Dark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5 Dark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6 Colorful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6 Colorful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6 Colorful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7 Colorful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7 Colorful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ned - Accent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ned - Accent 1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ned - Accent 2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ned - Accent 3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ned - Accent 4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ned - Accent 5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ned - Accent 6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 &amp; Lined - Accent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&amp; Lined - Accent 1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&amp; Lined - Accent 2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&amp; Lined - Accent 3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&amp; Lined - Accent 4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&amp; Lined - Accent 5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&amp; Lined - Accent 6"/>
    <w:basedOn w:val="85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Bordered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Bordered - Accent 1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Bordered - Accent 2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Bordered - Accent 3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Bordered - Accent 4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- Accent 5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- Accent 6"/>
    <w:basedOn w:val="85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00">
    <w:name w:val="Heading 7"/>
    <w:basedOn w:val="842"/>
    <w:next w:val="842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1">
    <w:name w:val="Heading 8"/>
    <w:basedOn w:val="842"/>
    <w:next w:val="842"/>
    <w:link w:val="81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2">
    <w:name w:val="Heading 9"/>
    <w:basedOn w:val="842"/>
    <w:next w:val="842"/>
    <w:link w:val="81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3">
    <w:name w:val="Heading 1 Char"/>
    <w:basedOn w:val="849"/>
    <w:link w:val="8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4">
    <w:name w:val="Heading 2 Char"/>
    <w:basedOn w:val="849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5">
    <w:name w:val="Heading 3 Char"/>
    <w:basedOn w:val="849"/>
    <w:link w:val="8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6">
    <w:name w:val="Heading 4 Char"/>
    <w:basedOn w:val="849"/>
    <w:link w:val="84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7">
    <w:name w:val="Heading 5 Char"/>
    <w:basedOn w:val="849"/>
    <w:link w:val="84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8">
    <w:name w:val="Heading 6 Char"/>
    <w:basedOn w:val="849"/>
    <w:link w:val="84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09">
    <w:name w:val="Heading 7 Char"/>
    <w:basedOn w:val="849"/>
    <w:link w:val="80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0">
    <w:name w:val="Heading 8 Char"/>
    <w:basedOn w:val="849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1">
    <w:name w:val="Heading 9 Char"/>
    <w:basedOn w:val="849"/>
    <w:link w:val="80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Title Char"/>
    <w:basedOn w:val="849"/>
    <w:link w:val="85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13">
    <w:name w:val="Subtitle Char"/>
    <w:basedOn w:val="849"/>
    <w:link w:val="85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4">
    <w:name w:val="Quote"/>
    <w:basedOn w:val="842"/>
    <w:next w:val="842"/>
    <w:link w:val="81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5">
    <w:name w:val="Quote Char"/>
    <w:basedOn w:val="849"/>
    <w:link w:val="81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6">
    <w:name w:val="List Paragraph"/>
    <w:basedOn w:val="842"/>
    <w:uiPriority w:val="34"/>
    <w:qFormat/>
    <w:pPr>
      <w:pBdr/>
      <w:spacing/>
      <w:ind w:left="720"/>
      <w:contextualSpacing w:val="true"/>
    </w:pPr>
  </w:style>
  <w:style w:type="character" w:styleId="817">
    <w:name w:val="Intense Emphasis"/>
    <w:basedOn w:val="84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18">
    <w:name w:val="Intense Quote"/>
    <w:basedOn w:val="842"/>
    <w:next w:val="842"/>
    <w:link w:val="8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19">
    <w:name w:val="Intense Quote Char"/>
    <w:basedOn w:val="849"/>
    <w:link w:val="8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0">
    <w:name w:val="Intense Reference"/>
    <w:basedOn w:val="84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1">
    <w:name w:val="No Spacing"/>
    <w:basedOn w:val="842"/>
    <w:uiPriority w:val="1"/>
    <w:qFormat/>
    <w:pPr>
      <w:pBdr/>
      <w:spacing w:after="0" w:line="240" w:lineRule="auto"/>
      <w:ind/>
    </w:pPr>
  </w:style>
  <w:style w:type="character" w:styleId="822">
    <w:name w:val="Subtle Emphasis"/>
    <w:basedOn w:val="84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3">
    <w:name w:val="Emphasis"/>
    <w:basedOn w:val="849"/>
    <w:uiPriority w:val="20"/>
    <w:qFormat/>
    <w:pPr>
      <w:pBdr/>
      <w:spacing/>
      <w:ind/>
    </w:pPr>
    <w:rPr>
      <w:i/>
      <w:iCs/>
    </w:rPr>
  </w:style>
  <w:style w:type="character" w:styleId="824">
    <w:name w:val="Strong"/>
    <w:basedOn w:val="849"/>
    <w:uiPriority w:val="22"/>
    <w:qFormat/>
    <w:pPr>
      <w:pBdr/>
      <w:spacing/>
      <w:ind/>
    </w:pPr>
    <w:rPr>
      <w:b/>
      <w:bCs/>
    </w:rPr>
  </w:style>
  <w:style w:type="character" w:styleId="825">
    <w:name w:val="Subtle Reference"/>
    <w:basedOn w:val="84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6">
    <w:name w:val="Book Title"/>
    <w:basedOn w:val="84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27">
    <w:name w:val="Header"/>
    <w:basedOn w:val="842"/>
    <w:link w:val="82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28">
    <w:name w:val="Header Char"/>
    <w:basedOn w:val="849"/>
    <w:link w:val="827"/>
    <w:uiPriority w:val="99"/>
    <w:pPr>
      <w:pBdr/>
      <w:spacing/>
      <w:ind/>
    </w:pPr>
  </w:style>
  <w:style w:type="paragraph" w:styleId="829">
    <w:name w:val="Footer"/>
    <w:basedOn w:val="842"/>
    <w:link w:val="8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0">
    <w:name w:val="Footer Char"/>
    <w:basedOn w:val="849"/>
    <w:link w:val="829"/>
    <w:uiPriority w:val="99"/>
    <w:pPr>
      <w:pBdr/>
      <w:spacing/>
      <w:ind/>
    </w:pPr>
  </w:style>
  <w:style w:type="paragraph" w:styleId="831">
    <w:name w:val="Caption"/>
    <w:basedOn w:val="842"/>
    <w:next w:val="84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32">
    <w:name w:val="footnote text"/>
    <w:basedOn w:val="842"/>
    <w:link w:val="8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3">
    <w:name w:val="Footnote Text Char"/>
    <w:basedOn w:val="849"/>
    <w:link w:val="832"/>
    <w:uiPriority w:val="99"/>
    <w:semiHidden/>
    <w:pPr>
      <w:pBdr/>
      <w:spacing/>
      <w:ind/>
    </w:pPr>
    <w:rPr>
      <w:sz w:val="20"/>
      <w:szCs w:val="20"/>
    </w:rPr>
  </w:style>
  <w:style w:type="character" w:styleId="834">
    <w:name w:val="footnote reference"/>
    <w:basedOn w:val="849"/>
    <w:uiPriority w:val="99"/>
    <w:semiHidden/>
    <w:unhideWhenUsed/>
    <w:pPr>
      <w:pBdr/>
      <w:spacing/>
      <w:ind/>
    </w:pPr>
    <w:rPr>
      <w:vertAlign w:val="superscript"/>
    </w:rPr>
  </w:style>
  <w:style w:type="paragraph" w:styleId="835">
    <w:name w:val="endnote text"/>
    <w:basedOn w:val="842"/>
    <w:link w:val="83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6">
    <w:name w:val="Endnote Text Char"/>
    <w:basedOn w:val="849"/>
    <w:link w:val="835"/>
    <w:uiPriority w:val="99"/>
    <w:semiHidden/>
    <w:pPr>
      <w:pBdr/>
      <w:spacing/>
      <w:ind/>
    </w:pPr>
    <w:rPr>
      <w:sz w:val="20"/>
      <w:szCs w:val="20"/>
    </w:rPr>
  </w:style>
  <w:style w:type="character" w:styleId="837">
    <w:name w:val="endnote reference"/>
    <w:basedOn w:val="849"/>
    <w:uiPriority w:val="99"/>
    <w:semiHidden/>
    <w:unhideWhenUsed/>
    <w:pPr>
      <w:pBdr/>
      <w:spacing/>
      <w:ind/>
    </w:pPr>
    <w:rPr>
      <w:vertAlign w:val="superscript"/>
    </w:rPr>
  </w:style>
  <w:style w:type="character" w:styleId="838">
    <w:name w:val="Hyperlink"/>
    <w:basedOn w:val="84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39">
    <w:name w:val="FollowedHyperlink"/>
    <w:basedOn w:val="84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0">
    <w:name w:val="TOC Heading"/>
    <w:uiPriority w:val="39"/>
    <w:unhideWhenUsed/>
    <w:pPr>
      <w:pBdr/>
      <w:spacing/>
      <w:ind/>
    </w:pPr>
  </w:style>
  <w:style w:type="paragraph" w:styleId="841">
    <w:name w:val="table of figures"/>
    <w:basedOn w:val="842"/>
    <w:next w:val="842"/>
    <w:uiPriority w:val="99"/>
    <w:unhideWhenUsed/>
    <w:pPr>
      <w:pBdr/>
      <w:spacing w:after="0" w:afterAutospacing="0"/>
      <w:ind/>
    </w:pPr>
  </w:style>
  <w:style w:type="paragraph" w:styleId="842" w:default="1">
    <w:name w:val="Normal"/>
    <w:qFormat/>
    <w:pPr>
      <w:pBdr/>
      <w:spacing/>
      <w:ind/>
    </w:pPr>
  </w:style>
  <w:style w:type="paragraph" w:styleId="843">
    <w:name w:val="Heading 1"/>
    <w:basedOn w:val="842"/>
    <w:next w:val="842"/>
    <w:uiPriority w:val="9"/>
    <w:qFormat/>
    <w:pPr>
      <w:keepNext w:val="true"/>
      <w:keepLines w:val="true"/>
      <w:pBdr/>
      <w:spacing w:after="60"/>
      <w:ind/>
      <w:outlineLvl w:val="0"/>
    </w:pPr>
    <w:rPr>
      <w:rFonts w:ascii="Roboto Condensed" w:hAnsi="Roboto Condensed" w:eastAsia="Roboto Condensed" w:cs="Roboto Condensed"/>
      <w:b/>
      <w:color w:val="4a86e8"/>
      <w:sz w:val="36"/>
      <w:szCs w:val="36"/>
    </w:rPr>
  </w:style>
  <w:style w:type="paragraph" w:styleId="844">
    <w:name w:val="Heading 2"/>
    <w:basedOn w:val="842"/>
    <w:next w:val="842"/>
    <w:uiPriority w:val="9"/>
    <w:unhideWhenUsed/>
    <w:qFormat/>
    <w:pPr>
      <w:keepNext w:val="true"/>
      <w:keepLines w:val="true"/>
      <w:pBdr/>
      <w:spacing w:after="60" w:line="273" w:lineRule="auto"/>
      <w:ind/>
      <w:outlineLvl w:val="1"/>
    </w:pPr>
    <w:rPr>
      <w:b/>
      <w:color w:val="6aa84f"/>
      <w:sz w:val="26"/>
      <w:szCs w:val="26"/>
    </w:rPr>
  </w:style>
  <w:style w:type="paragraph" w:styleId="845">
    <w:name w:val="Heading 3"/>
    <w:basedOn w:val="842"/>
    <w:next w:val="842"/>
    <w:uiPriority w:val="9"/>
    <w:semiHidden/>
    <w:unhideWhenUsed/>
    <w:qFormat/>
    <w:pPr>
      <w:keepNext w:val="true"/>
      <w:keepLines w:val="true"/>
      <w:pBdr/>
      <w:spacing/>
      <w:ind/>
      <w:outlineLvl w:val="2"/>
    </w:pPr>
    <w:rPr>
      <w:b/>
    </w:rPr>
  </w:style>
  <w:style w:type="paragraph" w:styleId="846">
    <w:name w:val="Heading 4"/>
    <w:basedOn w:val="842"/>
    <w:next w:val="842"/>
    <w:uiPriority w:val="9"/>
    <w:semiHidden/>
    <w:unhideWhenUsed/>
    <w:qFormat/>
    <w:pPr>
      <w:keepNext w:val="true"/>
      <w:keepLines w:val="true"/>
      <w:pBdr/>
      <w:spacing w:after="80" w:before="280"/>
      <w:ind/>
      <w:outlineLvl w:val="3"/>
    </w:pPr>
    <w:rPr>
      <w:color w:val="666666"/>
      <w:sz w:val="24"/>
      <w:szCs w:val="24"/>
    </w:rPr>
  </w:style>
  <w:style w:type="paragraph" w:styleId="847">
    <w:name w:val="Heading 5"/>
    <w:basedOn w:val="842"/>
    <w:next w:val="842"/>
    <w:uiPriority w:val="9"/>
    <w:semiHidden/>
    <w:unhideWhenUsed/>
    <w:qFormat/>
    <w:pPr>
      <w:keepNext w:val="true"/>
      <w:keepLines w:val="true"/>
      <w:pBdr/>
      <w:spacing w:after="80" w:before="240"/>
      <w:ind/>
      <w:outlineLvl w:val="4"/>
    </w:pPr>
    <w:rPr>
      <w:color w:val="666666"/>
    </w:rPr>
  </w:style>
  <w:style w:type="paragraph" w:styleId="848">
    <w:name w:val="Heading 6"/>
    <w:basedOn w:val="842"/>
    <w:next w:val="842"/>
    <w:uiPriority w:val="9"/>
    <w:semiHidden/>
    <w:unhideWhenUsed/>
    <w:qFormat/>
    <w:pPr>
      <w:keepNext w:val="true"/>
      <w:keepLines w:val="true"/>
      <w:pBdr/>
      <w:spacing w:after="80" w:before="240"/>
      <w:ind/>
      <w:outlineLvl w:val="5"/>
    </w:pPr>
    <w:rPr>
      <w:i/>
      <w:color w:val="666666"/>
    </w:rPr>
  </w:style>
  <w:style w:type="character" w:styleId="849" w:default="1">
    <w:name w:val="Default Paragraph Font"/>
    <w:uiPriority w:val="1"/>
    <w:semiHidden/>
    <w:unhideWhenUsed/>
    <w:pPr>
      <w:pBdr/>
      <w:spacing/>
      <w:ind/>
    </w:pPr>
  </w:style>
  <w:style w:type="table" w:styleId="85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51" w:default="1">
    <w:name w:val="No List"/>
    <w:uiPriority w:val="99"/>
    <w:semiHidden/>
    <w:unhideWhenUsed/>
    <w:pPr>
      <w:pBdr/>
      <w:spacing/>
      <w:ind/>
    </w:pPr>
  </w:style>
  <w:style w:type="paragraph" w:styleId="852">
    <w:name w:val="Title"/>
    <w:basedOn w:val="842"/>
    <w:next w:val="842"/>
    <w:uiPriority w:val="10"/>
    <w:qFormat/>
    <w:pPr>
      <w:keepNext w:val="true"/>
      <w:keepLines w:val="true"/>
      <w:pBdr/>
      <w:spacing w:after="60"/>
      <w:ind/>
    </w:pPr>
    <w:rPr>
      <w:rFonts w:ascii="Roboto Condensed" w:hAnsi="Roboto Condensed" w:eastAsia="Roboto Condensed" w:cs="Roboto Condensed"/>
      <w:b/>
      <w:sz w:val="52"/>
      <w:szCs w:val="52"/>
    </w:rPr>
  </w:style>
  <w:style w:type="paragraph" w:styleId="853">
    <w:name w:val="Subtitle"/>
    <w:basedOn w:val="842"/>
    <w:next w:val="842"/>
    <w:uiPriority w:val="11"/>
    <w:qFormat/>
    <w:pPr>
      <w:keepNext w:val="true"/>
      <w:keepLines w:val="true"/>
      <w:pBdr/>
      <w:spacing w:after="320"/>
      <w:ind/>
    </w:pPr>
    <w:rPr>
      <w:rFonts w:ascii="Arial" w:hAnsi="Arial" w:eastAsia="Arial" w:cs="Arial"/>
      <w:color w:val="666666"/>
      <w:sz w:val="30"/>
      <w:szCs w:val="30"/>
    </w:rPr>
  </w:style>
  <w:style w:type="table" w:styleId="854" w:customStyle="1">
    <w:name w:val="StGen0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 w:customStyle="1">
    <w:name w:val="StGen1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 w:customStyle="1">
    <w:name w:val="StGen2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 w:customStyle="1">
    <w:name w:val="StGen3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 w:customStyle="1">
    <w:name w:val="StGen4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 w:customStyle="1">
    <w:name w:val="StGen5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 w:customStyle="1">
    <w:name w:val="StGen6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 w:customStyle="1">
    <w:name w:val="StGen7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StGen8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 w:customStyle="1">
    <w:name w:val="StGen9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 w:customStyle="1">
    <w:name w:val="StGen10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StGen11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 w:customStyle="1">
    <w:name w:val="StGen12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 w:customStyle="1">
    <w:name w:val="StGen13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 w:customStyle="1">
    <w:name w:val="StGen14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 w:customStyle="1">
    <w:name w:val="StGen15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 w:customStyle="1">
    <w:name w:val="StGen16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 w:customStyle="1">
    <w:name w:val="StGen17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 w:customStyle="1">
    <w:name w:val="StGen18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 w:customStyle="1">
    <w:name w:val="StGen19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 w:customStyle="1">
    <w:name w:val="StGen20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 w:customStyle="1">
    <w:name w:val="StGen21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 w:customStyle="1">
    <w:name w:val="StGen22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 w:customStyle="1">
    <w:name w:val="StGen23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 w:customStyle="1">
    <w:name w:val="StGen24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 w:customStyle="1">
    <w:name w:val="StGen25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 w:customStyle="1">
    <w:name w:val="StGen26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 w:customStyle="1">
    <w:name w:val="StGen27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 w:customStyle="1">
    <w:name w:val="StGen28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 w:customStyle="1">
    <w:name w:val="StGen29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 w:customStyle="1">
    <w:name w:val="StGen30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 w:customStyle="1">
    <w:name w:val="StGen31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 w:customStyle="1">
    <w:name w:val="StGen32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 w:customStyle="1">
    <w:name w:val="StGen33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 w:customStyle="1">
    <w:name w:val="StGen34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 w:customStyle="1">
    <w:name w:val="StGen35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 w:customStyle="1">
    <w:name w:val="StGen36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 w:customStyle="1">
    <w:name w:val="StGen37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 w:customStyle="1">
    <w:name w:val="StGen38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 w:customStyle="1">
    <w:name w:val="StGen39"/>
    <w:basedOn w:val="850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4</cp:revision>
  <dcterms:created xsi:type="dcterms:W3CDTF">2019-05-05T18:58:00Z</dcterms:created>
  <dcterms:modified xsi:type="dcterms:W3CDTF">2024-09-02T21:56:42Z</dcterms:modified>
</cp:coreProperties>
</file>