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5"/>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5"/>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1"/>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5"/>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5"/>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5"/>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5"/>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A78306E">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1"/>
        <w:tblpPr w:leftFromText="180" w:rightFromText="180" w:vertAnchor="text" w:horzAnchor="page" w:tblpX="1464" w:tblpY="528"/>
        <w:tblOverlap w:val="never"/>
        <w:tblW w:w="8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252"/>
        <w:gridCol w:w="2707"/>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252"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07"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1</w:t>
            </w:r>
          </w:p>
        </w:tc>
        <w:tc>
          <w:tcPr>
            <w:tcW w:w="2252" w:type="dxa"/>
          </w:tcPr>
          <w:p w14:paraId="429CEB93">
            <w:pPr>
              <w:spacing w:after="200" w:line="276" w:lineRule="auto"/>
              <w:rPr>
                <w:rFonts w:ascii="Times New Roman" w:hAnsi="Times New Roman" w:eastAsia="Times New Roman" w:cs="Times New Roman"/>
                <w:b/>
                <w:sz w:val="24"/>
                <w:vertAlign w:val="baseline"/>
              </w:rPr>
            </w:pPr>
          </w:p>
        </w:tc>
        <w:tc>
          <w:tcPr>
            <w:tcW w:w="2707"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252" w:type="dxa"/>
          </w:tcPr>
          <w:p w14:paraId="17B34C76">
            <w:pPr>
              <w:spacing w:after="200" w:line="276" w:lineRule="auto"/>
              <w:rPr>
                <w:rFonts w:ascii="Times New Roman" w:hAnsi="Times New Roman" w:eastAsia="Times New Roman" w:cs="Times New Roman"/>
                <w:b/>
                <w:sz w:val="24"/>
                <w:vertAlign w:val="baseline"/>
              </w:rPr>
            </w:pPr>
          </w:p>
        </w:tc>
        <w:tc>
          <w:tcPr>
            <w:tcW w:w="2707"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252" w:type="dxa"/>
          </w:tcPr>
          <w:p w14:paraId="2E7614FC">
            <w:pPr>
              <w:spacing w:after="200" w:line="276" w:lineRule="auto"/>
              <w:rPr>
                <w:rFonts w:ascii="Times New Roman" w:hAnsi="Times New Roman" w:eastAsia="Times New Roman" w:cs="Times New Roman"/>
                <w:b/>
                <w:sz w:val="24"/>
                <w:vertAlign w:val="baseline"/>
              </w:rPr>
            </w:pPr>
          </w:p>
        </w:tc>
        <w:tc>
          <w:tcPr>
            <w:tcW w:w="2707"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252" w:type="dxa"/>
          </w:tcPr>
          <w:p w14:paraId="704D1B35">
            <w:pPr>
              <w:spacing w:after="200" w:line="276" w:lineRule="auto"/>
              <w:rPr>
                <w:rFonts w:ascii="Times New Roman" w:hAnsi="Times New Roman" w:eastAsia="Times New Roman" w:cs="Times New Roman"/>
                <w:b/>
                <w:sz w:val="24"/>
                <w:vertAlign w:val="baseline"/>
              </w:rPr>
            </w:pPr>
          </w:p>
        </w:tc>
        <w:tc>
          <w:tcPr>
            <w:tcW w:w="2707"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1"/>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1"/>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 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12180DFE">
          <w:pPr>
            <w:spacing w:line="240" w:lineRule="auto"/>
          </w:pPr>
          <w:r>
            <w:rPr>
              <w:rFonts w:ascii="SimSun" w:hAnsi="SimSun" w:eastAsia="SimSun"/>
              <w:sz w:val="21"/>
            </w:rPr>
            <w:t>Catalog</w:t>
          </w:r>
        </w:p>
        <w:p w14:paraId="2DB9F590">
          <w:pPr>
            <w:pStyle w:val="12"/>
            <w:tabs>
              <w:tab w:val="right" w:leader="dot" w:pos="8306"/>
            </w:tabs>
            <w:spacing w:line="240" w:lineRule="auto"/>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_Toc6625 </w:instrText>
          </w:r>
          <w:r>
            <w:rPr>
              <w:rFonts w:eastAsia="Times New Roman"/>
            </w:rPr>
            <w:fldChar w:fldCharType="separate"/>
          </w:r>
          <w:r>
            <w:t>ABSTRACT</w:t>
          </w:r>
          <w:r>
            <w:tab/>
          </w:r>
          <w:r>
            <w:fldChar w:fldCharType="begin"/>
          </w:r>
          <w:r>
            <w:instrText xml:space="preserve"> PAGEREF _Toc6625 \h </w:instrText>
          </w:r>
          <w:r>
            <w:fldChar w:fldCharType="separate"/>
          </w:r>
          <w:r>
            <w:t>3</w:t>
          </w:r>
          <w:r>
            <w:fldChar w:fldCharType="end"/>
          </w:r>
          <w:r>
            <w:rPr>
              <w:rFonts w:eastAsia="Times New Roman"/>
            </w:rPr>
            <w:fldChar w:fldCharType="end"/>
          </w:r>
        </w:p>
        <w:p w14:paraId="33245020">
          <w:pPr>
            <w:pStyle w:val="12"/>
            <w:tabs>
              <w:tab w:val="right" w:leader="dot" w:pos="8306"/>
            </w:tabs>
            <w:spacing w:line="240" w:lineRule="auto"/>
          </w:pPr>
          <w:r>
            <w:rPr>
              <w:rFonts w:eastAsia="Times New Roman"/>
            </w:rPr>
            <w:fldChar w:fldCharType="begin"/>
          </w:r>
          <w:r>
            <w:rPr>
              <w:rFonts w:eastAsia="Times New Roman"/>
            </w:rPr>
            <w:instrText xml:space="preserve"> HYPERLINK \l _Toc29112 </w:instrText>
          </w:r>
          <w:r>
            <w:rPr>
              <w:rFonts w:eastAsia="Times New Roman"/>
            </w:rPr>
            <w:fldChar w:fldCharType="separate"/>
          </w:r>
          <w:r>
            <w:t>Acknowledgement</w:t>
          </w:r>
          <w:r>
            <w:tab/>
          </w:r>
          <w:r>
            <w:fldChar w:fldCharType="begin"/>
          </w:r>
          <w:r>
            <w:instrText xml:space="preserve"> PAGEREF _Toc29112 \h </w:instrText>
          </w:r>
          <w:r>
            <w:fldChar w:fldCharType="separate"/>
          </w:r>
          <w:r>
            <w:t>5</w:t>
          </w:r>
          <w:r>
            <w:fldChar w:fldCharType="end"/>
          </w:r>
          <w:r>
            <w:rPr>
              <w:rFonts w:eastAsia="Times New Roman"/>
            </w:rPr>
            <w:fldChar w:fldCharType="end"/>
          </w:r>
        </w:p>
        <w:p w14:paraId="50EF358D">
          <w:pPr>
            <w:pStyle w:val="12"/>
            <w:tabs>
              <w:tab w:val="right" w:leader="dot" w:pos="8306"/>
            </w:tabs>
            <w:spacing w:line="240" w:lineRule="auto"/>
          </w:pPr>
          <w:r>
            <w:rPr>
              <w:rFonts w:eastAsia="Times New Roman"/>
            </w:rPr>
            <w:fldChar w:fldCharType="begin"/>
          </w:r>
          <w:r>
            <w:rPr>
              <w:rFonts w:eastAsia="Times New Roman"/>
            </w:rPr>
            <w:instrText xml:space="preserve"> HYPERLINK \l _Toc15519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_Toc15519 \h </w:instrText>
          </w:r>
          <w:r>
            <w:fldChar w:fldCharType="separate"/>
          </w:r>
          <w:r>
            <w:t>7</w:t>
          </w:r>
          <w:r>
            <w:fldChar w:fldCharType="end"/>
          </w:r>
          <w:r>
            <w:rPr>
              <w:rFonts w:eastAsia="Times New Roman"/>
            </w:rPr>
            <w:fldChar w:fldCharType="end"/>
          </w:r>
        </w:p>
        <w:p w14:paraId="084AD3A4">
          <w:pPr>
            <w:pStyle w:val="13"/>
            <w:tabs>
              <w:tab w:val="right" w:leader="dot" w:pos="8306"/>
            </w:tabs>
            <w:spacing w:line="240" w:lineRule="auto"/>
          </w:pPr>
          <w:r>
            <w:rPr>
              <w:rFonts w:eastAsia="Times New Roman"/>
            </w:rPr>
            <w:fldChar w:fldCharType="begin"/>
          </w:r>
          <w:r>
            <w:rPr>
              <w:rFonts w:eastAsia="Times New Roman"/>
            </w:rPr>
            <w:instrText xml:space="preserve"> HYPERLINK \l _Toc19347 </w:instrText>
          </w:r>
          <w:r>
            <w:rPr>
              <w:rFonts w:eastAsia="Times New Roman"/>
            </w:rPr>
            <w:fldChar w:fldCharType="separate"/>
          </w:r>
          <w:r>
            <w:t>1.1Overview/ Background</w:t>
          </w:r>
          <w:r>
            <w:tab/>
          </w:r>
          <w:r>
            <w:fldChar w:fldCharType="begin"/>
          </w:r>
          <w:r>
            <w:instrText xml:space="preserve"> PAGEREF _Toc19347 \h </w:instrText>
          </w:r>
          <w:r>
            <w:fldChar w:fldCharType="separate"/>
          </w:r>
          <w:r>
            <w:t>7</w:t>
          </w:r>
          <w:r>
            <w:fldChar w:fldCharType="end"/>
          </w:r>
          <w:r>
            <w:rPr>
              <w:rFonts w:eastAsia="Times New Roman"/>
            </w:rPr>
            <w:fldChar w:fldCharType="end"/>
          </w:r>
        </w:p>
        <w:p w14:paraId="3D64F78F">
          <w:pPr>
            <w:pStyle w:val="13"/>
            <w:tabs>
              <w:tab w:val="right" w:leader="dot" w:pos="8306"/>
            </w:tabs>
            <w:spacing w:line="240" w:lineRule="auto"/>
          </w:pPr>
          <w:r>
            <w:rPr>
              <w:rFonts w:eastAsia="Times New Roman"/>
            </w:rPr>
            <w:fldChar w:fldCharType="begin"/>
          </w:r>
          <w:r>
            <w:rPr>
              <w:rFonts w:eastAsia="Times New Roman"/>
            </w:rPr>
            <w:instrText xml:space="preserve"> HYPERLINK \l _Toc23275 </w:instrText>
          </w:r>
          <w:r>
            <w:rPr>
              <w:rFonts w:eastAsia="Times New Roman"/>
            </w:rPr>
            <w:fldChar w:fldCharType="separate"/>
          </w:r>
          <w:r>
            <w:t>1.3 Objective of the project</w:t>
          </w:r>
          <w:r>
            <w:tab/>
          </w:r>
          <w:r>
            <w:fldChar w:fldCharType="begin"/>
          </w:r>
          <w:r>
            <w:instrText xml:space="preserve"> PAGEREF _Toc23275 \h </w:instrText>
          </w:r>
          <w:r>
            <w:fldChar w:fldCharType="separate"/>
          </w:r>
          <w:r>
            <w:t>8</w:t>
          </w:r>
          <w:r>
            <w:fldChar w:fldCharType="end"/>
          </w:r>
          <w:r>
            <w:rPr>
              <w:rFonts w:eastAsia="Times New Roman"/>
            </w:rPr>
            <w:fldChar w:fldCharType="end"/>
          </w:r>
        </w:p>
        <w:p w14:paraId="199F533B">
          <w:pPr>
            <w:pStyle w:val="14"/>
            <w:tabs>
              <w:tab w:val="right" w:leader="dot" w:pos="8306"/>
            </w:tabs>
            <w:spacing w:line="240" w:lineRule="auto"/>
          </w:pPr>
          <w:r>
            <w:rPr>
              <w:rFonts w:eastAsia="Times New Roman"/>
            </w:rPr>
            <w:fldChar w:fldCharType="begin"/>
          </w:r>
          <w:r>
            <w:rPr>
              <w:rFonts w:eastAsia="Times New Roman"/>
            </w:rPr>
            <w:instrText xml:space="preserve"> HYPERLINK \l _Toc5814 </w:instrText>
          </w:r>
          <w:r>
            <w:rPr>
              <w:rFonts w:eastAsia="Times New Roman"/>
            </w:rPr>
            <w:fldChar w:fldCharType="separate"/>
          </w:r>
          <w:r>
            <w:t>1.3.1 General objective</w:t>
          </w:r>
          <w:r>
            <w:tab/>
          </w:r>
          <w:r>
            <w:fldChar w:fldCharType="begin"/>
          </w:r>
          <w:r>
            <w:instrText xml:space="preserve"> PAGEREF _Toc5814 \h </w:instrText>
          </w:r>
          <w:r>
            <w:fldChar w:fldCharType="separate"/>
          </w:r>
          <w:r>
            <w:t>8</w:t>
          </w:r>
          <w:r>
            <w:fldChar w:fldCharType="end"/>
          </w:r>
          <w:r>
            <w:rPr>
              <w:rFonts w:eastAsia="Times New Roman"/>
            </w:rPr>
            <w:fldChar w:fldCharType="end"/>
          </w:r>
        </w:p>
        <w:p w14:paraId="07773F7A">
          <w:pPr>
            <w:pStyle w:val="14"/>
            <w:tabs>
              <w:tab w:val="right" w:leader="dot" w:pos="8306"/>
            </w:tabs>
            <w:spacing w:line="240" w:lineRule="auto"/>
          </w:pPr>
          <w:r>
            <w:rPr>
              <w:rFonts w:eastAsia="Times New Roman"/>
            </w:rPr>
            <w:fldChar w:fldCharType="begin"/>
          </w:r>
          <w:r>
            <w:rPr>
              <w:rFonts w:eastAsia="Times New Roman"/>
            </w:rPr>
            <w:instrText xml:space="preserve"> HYPERLINK \l _Toc2705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_Toc2705 \h </w:instrText>
          </w:r>
          <w:r>
            <w:fldChar w:fldCharType="separate"/>
          </w:r>
          <w:r>
            <w:t>8</w:t>
          </w:r>
          <w:r>
            <w:fldChar w:fldCharType="end"/>
          </w:r>
          <w:r>
            <w:rPr>
              <w:rFonts w:eastAsia="Times New Roman"/>
            </w:rPr>
            <w:fldChar w:fldCharType="end"/>
          </w:r>
        </w:p>
        <w:p w14:paraId="68795792">
          <w:pPr>
            <w:pStyle w:val="13"/>
            <w:tabs>
              <w:tab w:val="right" w:leader="dot" w:pos="8306"/>
            </w:tabs>
            <w:spacing w:line="240" w:lineRule="auto"/>
          </w:pPr>
          <w:r>
            <w:rPr>
              <w:rFonts w:eastAsia="Times New Roman"/>
            </w:rPr>
            <w:fldChar w:fldCharType="begin"/>
          </w:r>
          <w:r>
            <w:rPr>
              <w:rFonts w:eastAsia="Times New Roman"/>
            </w:rPr>
            <w:instrText xml:space="preserve"> HYPERLINK \l _Toc19260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_Toc19260 \h </w:instrText>
          </w:r>
          <w:r>
            <w:fldChar w:fldCharType="separate"/>
          </w:r>
          <w:r>
            <w:t>9</w:t>
          </w:r>
          <w:r>
            <w:fldChar w:fldCharType="end"/>
          </w:r>
          <w:r>
            <w:rPr>
              <w:rFonts w:eastAsia="Times New Roman"/>
            </w:rPr>
            <w:fldChar w:fldCharType="end"/>
          </w:r>
        </w:p>
        <w:p w14:paraId="04C77BC2">
          <w:pPr>
            <w:pStyle w:val="14"/>
            <w:tabs>
              <w:tab w:val="right" w:leader="dot" w:pos="8306"/>
            </w:tabs>
            <w:spacing w:line="240" w:lineRule="auto"/>
          </w:pPr>
          <w:r>
            <w:rPr>
              <w:rFonts w:eastAsia="Times New Roman"/>
            </w:rPr>
            <w:fldChar w:fldCharType="begin"/>
          </w:r>
          <w:r>
            <w:rPr>
              <w:rFonts w:eastAsia="Times New Roman"/>
            </w:rPr>
            <w:instrText xml:space="preserve"> HYPERLINK \l _Toc16054 </w:instrText>
          </w:r>
          <w:r>
            <w:rPr>
              <w:rFonts w:eastAsia="Times New Roman"/>
            </w:rPr>
            <w:fldChar w:fldCharType="separate"/>
          </w:r>
          <w:r>
            <w:t>1.4.1 Operational Feasibility</w:t>
          </w:r>
          <w:r>
            <w:tab/>
          </w:r>
          <w:r>
            <w:fldChar w:fldCharType="begin"/>
          </w:r>
          <w:r>
            <w:instrText xml:space="preserve"> PAGEREF _Toc16054 \h </w:instrText>
          </w:r>
          <w:r>
            <w:fldChar w:fldCharType="separate"/>
          </w:r>
          <w:r>
            <w:t>9</w:t>
          </w:r>
          <w:r>
            <w:fldChar w:fldCharType="end"/>
          </w:r>
          <w:r>
            <w:rPr>
              <w:rFonts w:eastAsia="Times New Roman"/>
            </w:rPr>
            <w:fldChar w:fldCharType="end"/>
          </w:r>
        </w:p>
        <w:p w14:paraId="6ED9B8BE">
          <w:pPr>
            <w:pStyle w:val="14"/>
            <w:tabs>
              <w:tab w:val="right" w:leader="dot" w:pos="8306"/>
            </w:tabs>
            <w:spacing w:line="240" w:lineRule="auto"/>
          </w:pPr>
          <w:r>
            <w:rPr>
              <w:rFonts w:eastAsia="Times New Roman"/>
            </w:rPr>
            <w:fldChar w:fldCharType="begin"/>
          </w:r>
          <w:r>
            <w:rPr>
              <w:rFonts w:eastAsia="Times New Roman"/>
            </w:rPr>
            <w:instrText xml:space="preserve"> HYPERLINK \l _Toc25931 </w:instrText>
          </w:r>
          <w:r>
            <w:rPr>
              <w:rFonts w:eastAsia="Times New Roman"/>
            </w:rPr>
            <w:fldChar w:fldCharType="separate"/>
          </w:r>
          <w:r>
            <w:t>1.4.2 Technical Feasibility</w:t>
          </w:r>
          <w:r>
            <w:tab/>
          </w:r>
          <w:r>
            <w:fldChar w:fldCharType="begin"/>
          </w:r>
          <w:r>
            <w:instrText xml:space="preserve"> PAGEREF _Toc25931 \h </w:instrText>
          </w:r>
          <w:r>
            <w:fldChar w:fldCharType="separate"/>
          </w:r>
          <w:r>
            <w:t>9</w:t>
          </w:r>
          <w:r>
            <w:fldChar w:fldCharType="end"/>
          </w:r>
          <w:r>
            <w:rPr>
              <w:rFonts w:eastAsia="Times New Roman"/>
            </w:rPr>
            <w:fldChar w:fldCharType="end"/>
          </w:r>
        </w:p>
        <w:p w14:paraId="14E8DB5B">
          <w:pPr>
            <w:pStyle w:val="14"/>
            <w:tabs>
              <w:tab w:val="right" w:leader="dot" w:pos="8306"/>
            </w:tabs>
            <w:spacing w:line="240" w:lineRule="auto"/>
          </w:pPr>
          <w:r>
            <w:rPr>
              <w:rFonts w:eastAsia="Times New Roman"/>
            </w:rPr>
            <w:fldChar w:fldCharType="begin"/>
          </w:r>
          <w:r>
            <w:rPr>
              <w:rFonts w:eastAsia="Times New Roman"/>
            </w:rPr>
            <w:instrText xml:space="preserve"> HYPERLINK \l _Toc18995 </w:instrText>
          </w:r>
          <w:r>
            <w:rPr>
              <w:rFonts w:eastAsia="Times New Roman"/>
            </w:rPr>
            <w:fldChar w:fldCharType="separate"/>
          </w:r>
          <w:r>
            <w:t>1.4.3 Economic Feasibility</w:t>
          </w:r>
          <w:r>
            <w:tab/>
          </w:r>
          <w:r>
            <w:fldChar w:fldCharType="begin"/>
          </w:r>
          <w:r>
            <w:instrText xml:space="preserve"> PAGEREF _Toc18995 \h </w:instrText>
          </w:r>
          <w:r>
            <w:fldChar w:fldCharType="separate"/>
          </w:r>
          <w:r>
            <w:t>10</w:t>
          </w:r>
          <w:r>
            <w:fldChar w:fldCharType="end"/>
          </w:r>
          <w:r>
            <w:rPr>
              <w:rFonts w:eastAsia="Times New Roman"/>
            </w:rPr>
            <w:fldChar w:fldCharType="end"/>
          </w:r>
        </w:p>
        <w:p w14:paraId="0958D4F1">
          <w:pPr>
            <w:pStyle w:val="14"/>
            <w:tabs>
              <w:tab w:val="right" w:leader="dot" w:pos="8306"/>
            </w:tabs>
            <w:spacing w:line="240" w:lineRule="auto"/>
          </w:pPr>
          <w:r>
            <w:rPr>
              <w:rFonts w:eastAsia="Times New Roman"/>
            </w:rPr>
            <w:fldChar w:fldCharType="begin"/>
          </w:r>
          <w:r>
            <w:rPr>
              <w:rFonts w:eastAsia="Times New Roman"/>
            </w:rPr>
            <w:instrText xml:space="preserve"> HYPERLINK \l _Toc15990 </w:instrText>
          </w:r>
          <w:r>
            <w:rPr>
              <w:rFonts w:eastAsia="Times New Roman"/>
            </w:rPr>
            <w:fldChar w:fldCharType="separate"/>
          </w:r>
          <w:r>
            <w:t>1.4.4 Schedule Feasibility</w:t>
          </w:r>
          <w:r>
            <w:tab/>
          </w:r>
          <w:r>
            <w:fldChar w:fldCharType="begin"/>
          </w:r>
          <w:r>
            <w:instrText xml:space="preserve"> PAGEREF _Toc15990 \h </w:instrText>
          </w:r>
          <w:r>
            <w:fldChar w:fldCharType="separate"/>
          </w:r>
          <w:r>
            <w:t>10</w:t>
          </w:r>
          <w:r>
            <w:fldChar w:fldCharType="end"/>
          </w:r>
          <w:r>
            <w:rPr>
              <w:rFonts w:eastAsia="Times New Roman"/>
            </w:rPr>
            <w:fldChar w:fldCharType="end"/>
          </w:r>
        </w:p>
        <w:p w14:paraId="321562FE">
          <w:pPr>
            <w:pStyle w:val="13"/>
            <w:tabs>
              <w:tab w:val="right" w:leader="dot" w:pos="8306"/>
            </w:tabs>
            <w:spacing w:line="240" w:lineRule="auto"/>
          </w:pPr>
          <w:r>
            <w:rPr>
              <w:rFonts w:eastAsia="Times New Roman"/>
            </w:rPr>
            <w:fldChar w:fldCharType="begin"/>
          </w:r>
          <w:r>
            <w:rPr>
              <w:rFonts w:eastAsia="Times New Roman"/>
            </w:rPr>
            <w:instrText xml:space="preserve"> HYPERLINK \l _Toc12776 </w:instrText>
          </w:r>
          <w:r>
            <w:rPr>
              <w:rFonts w:eastAsia="Times New Roman"/>
            </w:rPr>
            <w:fldChar w:fldCharType="separate"/>
          </w:r>
          <w:r>
            <w:rPr>
              <w:bCs/>
            </w:rPr>
            <w:t>1.5 Scope and Limitations of the Project</w:t>
          </w:r>
          <w:r>
            <w:tab/>
          </w:r>
          <w:r>
            <w:fldChar w:fldCharType="begin"/>
          </w:r>
          <w:r>
            <w:instrText xml:space="preserve"> PAGEREF _Toc12776 \h </w:instrText>
          </w:r>
          <w:r>
            <w:fldChar w:fldCharType="separate"/>
          </w:r>
          <w:r>
            <w:t>11</w:t>
          </w:r>
          <w:r>
            <w:fldChar w:fldCharType="end"/>
          </w:r>
          <w:r>
            <w:rPr>
              <w:rFonts w:eastAsia="Times New Roman"/>
            </w:rPr>
            <w:fldChar w:fldCharType="end"/>
          </w:r>
        </w:p>
        <w:p w14:paraId="18020012">
          <w:pPr>
            <w:pStyle w:val="14"/>
            <w:tabs>
              <w:tab w:val="right" w:leader="dot" w:pos="8306"/>
            </w:tabs>
            <w:spacing w:line="240" w:lineRule="auto"/>
          </w:pPr>
          <w:r>
            <w:rPr>
              <w:rFonts w:eastAsia="Times New Roman"/>
            </w:rPr>
            <w:fldChar w:fldCharType="begin"/>
          </w:r>
          <w:r>
            <w:rPr>
              <w:rFonts w:eastAsia="Times New Roman"/>
            </w:rPr>
            <w:instrText xml:space="preserve"> HYPERLINK \l _Toc31570 </w:instrText>
          </w:r>
          <w:r>
            <w:rPr>
              <w:rFonts w:eastAsia="Times New Roman"/>
            </w:rPr>
            <w:fldChar w:fldCharType="separate"/>
          </w:r>
          <w:r>
            <w:t>1.5.1 Scope of the Project</w:t>
          </w:r>
          <w:r>
            <w:tab/>
          </w:r>
          <w:r>
            <w:fldChar w:fldCharType="begin"/>
          </w:r>
          <w:r>
            <w:instrText xml:space="preserve"> PAGEREF _Toc31570 \h </w:instrText>
          </w:r>
          <w:r>
            <w:fldChar w:fldCharType="separate"/>
          </w:r>
          <w:r>
            <w:t>11</w:t>
          </w:r>
          <w:r>
            <w:fldChar w:fldCharType="end"/>
          </w:r>
          <w:r>
            <w:rPr>
              <w:rFonts w:eastAsia="Times New Roman"/>
            </w:rPr>
            <w:fldChar w:fldCharType="end"/>
          </w:r>
        </w:p>
        <w:p w14:paraId="03DF69CF">
          <w:pPr>
            <w:pStyle w:val="14"/>
            <w:tabs>
              <w:tab w:val="right" w:leader="dot" w:pos="8306"/>
            </w:tabs>
            <w:spacing w:line="240" w:lineRule="auto"/>
          </w:pPr>
          <w:r>
            <w:rPr>
              <w:rFonts w:eastAsia="Times New Roman"/>
            </w:rPr>
            <w:fldChar w:fldCharType="begin"/>
          </w:r>
          <w:r>
            <w:rPr>
              <w:rFonts w:eastAsia="Times New Roman"/>
            </w:rPr>
            <w:instrText xml:space="preserve"> HYPERLINK \l _Toc13953 </w:instrText>
          </w:r>
          <w:r>
            <w:rPr>
              <w:rFonts w:eastAsia="Times New Roman"/>
            </w:rPr>
            <w:fldChar w:fldCharType="separate"/>
          </w:r>
          <w:r>
            <w:t>1.5.2 Limitations of the Project</w:t>
          </w:r>
          <w:r>
            <w:tab/>
          </w:r>
          <w:r>
            <w:fldChar w:fldCharType="begin"/>
          </w:r>
          <w:r>
            <w:instrText xml:space="preserve"> PAGEREF _Toc13953 \h </w:instrText>
          </w:r>
          <w:r>
            <w:fldChar w:fldCharType="separate"/>
          </w:r>
          <w:r>
            <w:t>11</w:t>
          </w:r>
          <w:r>
            <w:fldChar w:fldCharType="end"/>
          </w:r>
          <w:r>
            <w:rPr>
              <w:rFonts w:eastAsia="Times New Roman"/>
            </w:rPr>
            <w:fldChar w:fldCharType="end"/>
          </w:r>
        </w:p>
        <w:p w14:paraId="32BDC8C7">
          <w:pPr>
            <w:pStyle w:val="13"/>
            <w:tabs>
              <w:tab w:val="right" w:leader="dot" w:pos="8306"/>
            </w:tabs>
            <w:spacing w:line="240" w:lineRule="auto"/>
          </w:pPr>
          <w:r>
            <w:rPr>
              <w:rFonts w:eastAsia="Times New Roman"/>
            </w:rPr>
            <w:fldChar w:fldCharType="begin"/>
          </w:r>
          <w:r>
            <w:rPr>
              <w:rFonts w:eastAsia="Times New Roman"/>
            </w:rPr>
            <w:instrText xml:space="preserve"> HYPERLINK \l _Toc30365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_Toc30365 \h </w:instrText>
          </w:r>
          <w:r>
            <w:fldChar w:fldCharType="separate"/>
          </w:r>
          <w:r>
            <w:t>12</w:t>
          </w:r>
          <w:r>
            <w:fldChar w:fldCharType="end"/>
          </w:r>
          <w:r>
            <w:rPr>
              <w:rFonts w:eastAsia="Times New Roman"/>
            </w:rPr>
            <w:fldChar w:fldCharType="end"/>
          </w:r>
        </w:p>
        <w:p w14:paraId="774FD6BD">
          <w:pPr>
            <w:pStyle w:val="14"/>
            <w:tabs>
              <w:tab w:val="right" w:leader="dot" w:pos="8306"/>
            </w:tabs>
            <w:spacing w:line="240" w:lineRule="auto"/>
          </w:pPr>
          <w:r>
            <w:rPr>
              <w:rFonts w:eastAsia="Times New Roman"/>
            </w:rPr>
            <w:fldChar w:fldCharType="begin"/>
          </w:r>
          <w:r>
            <w:rPr>
              <w:rFonts w:eastAsia="Times New Roman"/>
            </w:rPr>
            <w:instrText xml:space="preserve"> HYPERLINK \l _Toc31105 </w:instrText>
          </w:r>
          <w:r>
            <w:rPr>
              <w:rFonts w:eastAsia="Times New Roman"/>
            </w:rPr>
            <w:fldChar w:fldCharType="separate"/>
          </w:r>
          <w:r>
            <w:t>1.6.1 Waterfall Model</w:t>
          </w:r>
          <w:r>
            <w:tab/>
          </w:r>
          <w:r>
            <w:fldChar w:fldCharType="begin"/>
          </w:r>
          <w:r>
            <w:instrText xml:space="preserve"> PAGEREF _Toc31105 \h </w:instrText>
          </w:r>
          <w:r>
            <w:fldChar w:fldCharType="separate"/>
          </w:r>
          <w:r>
            <w:t>12</w:t>
          </w:r>
          <w:r>
            <w:fldChar w:fldCharType="end"/>
          </w:r>
          <w:r>
            <w:rPr>
              <w:rFonts w:eastAsia="Times New Roman"/>
            </w:rPr>
            <w:fldChar w:fldCharType="end"/>
          </w:r>
        </w:p>
        <w:p w14:paraId="18F489BC">
          <w:pPr>
            <w:pStyle w:val="13"/>
            <w:tabs>
              <w:tab w:val="right" w:leader="dot" w:pos="8306"/>
            </w:tabs>
            <w:spacing w:line="240" w:lineRule="auto"/>
          </w:pPr>
          <w:r>
            <w:rPr>
              <w:rFonts w:eastAsia="Times New Roman"/>
            </w:rPr>
            <w:fldChar w:fldCharType="begin"/>
          </w:r>
          <w:r>
            <w:rPr>
              <w:rFonts w:eastAsia="Times New Roman"/>
            </w:rPr>
            <w:instrText xml:space="preserve"> HYPERLINK \l _Toc7840 </w:instrText>
          </w:r>
          <w:r>
            <w:rPr>
              <w:rFonts w:eastAsia="Times New Roman"/>
            </w:rPr>
            <w:fldChar w:fldCharType="separate"/>
          </w:r>
          <w:r>
            <w:t>Key Phases:</w:t>
          </w:r>
          <w:r>
            <w:tab/>
          </w:r>
          <w:r>
            <w:fldChar w:fldCharType="begin"/>
          </w:r>
          <w:r>
            <w:instrText xml:space="preserve"> PAGEREF _Toc7840 \h </w:instrText>
          </w:r>
          <w:r>
            <w:fldChar w:fldCharType="separate"/>
          </w:r>
          <w:r>
            <w:t>12</w:t>
          </w:r>
          <w:r>
            <w:fldChar w:fldCharType="end"/>
          </w:r>
          <w:r>
            <w:rPr>
              <w:rFonts w:eastAsia="Times New Roman"/>
            </w:rPr>
            <w:fldChar w:fldCharType="end"/>
          </w:r>
        </w:p>
        <w:p w14:paraId="49E55FBF">
          <w:pPr>
            <w:pStyle w:val="14"/>
            <w:tabs>
              <w:tab w:val="right" w:leader="dot" w:pos="8306"/>
            </w:tabs>
            <w:spacing w:line="240" w:lineRule="auto"/>
          </w:pPr>
          <w:r>
            <w:rPr>
              <w:rFonts w:eastAsia="Times New Roman"/>
            </w:rPr>
            <w:fldChar w:fldCharType="begin"/>
          </w:r>
          <w:r>
            <w:rPr>
              <w:rFonts w:eastAsia="Times New Roman"/>
            </w:rPr>
            <w:instrText xml:space="preserve"> HYPERLINK \l _Toc32658 </w:instrText>
          </w:r>
          <w:r>
            <w:rPr>
              <w:rFonts w:eastAsia="Times New Roman"/>
            </w:rPr>
            <w:fldChar w:fldCharType="separate"/>
          </w:r>
          <w:r>
            <w:t>1.6.2 Data Collection Methods</w:t>
          </w:r>
          <w:r>
            <w:tab/>
          </w:r>
          <w:r>
            <w:fldChar w:fldCharType="begin"/>
          </w:r>
          <w:r>
            <w:instrText xml:space="preserve"> PAGEREF _Toc32658 \h </w:instrText>
          </w:r>
          <w:r>
            <w:fldChar w:fldCharType="separate"/>
          </w:r>
          <w:r>
            <w:t>12</w:t>
          </w:r>
          <w:r>
            <w:fldChar w:fldCharType="end"/>
          </w:r>
          <w:r>
            <w:rPr>
              <w:rFonts w:eastAsia="Times New Roman"/>
            </w:rPr>
            <w:fldChar w:fldCharType="end"/>
          </w:r>
        </w:p>
        <w:p w14:paraId="0911A36D">
          <w:pPr>
            <w:pStyle w:val="14"/>
            <w:tabs>
              <w:tab w:val="right" w:leader="dot" w:pos="8306"/>
            </w:tabs>
            <w:spacing w:line="240" w:lineRule="auto"/>
          </w:pPr>
          <w:r>
            <w:rPr>
              <w:rFonts w:eastAsia="Times New Roman"/>
            </w:rPr>
            <w:fldChar w:fldCharType="begin"/>
          </w:r>
          <w:r>
            <w:rPr>
              <w:rFonts w:eastAsia="Times New Roman"/>
            </w:rPr>
            <w:instrText xml:space="preserve"> HYPERLINK \l _Toc7869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_Toc7869 \h </w:instrText>
          </w:r>
          <w:r>
            <w:fldChar w:fldCharType="separate"/>
          </w:r>
          <w:r>
            <w:t>12</w:t>
          </w:r>
          <w:r>
            <w:fldChar w:fldCharType="end"/>
          </w:r>
          <w:r>
            <w:rPr>
              <w:rFonts w:eastAsia="Times New Roman"/>
            </w:rPr>
            <w:fldChar w:fldCharType="end"/>
          </w:r>
        </w:p>
        <w:p w14:paraId="671CE318">
          <w:pPr>
            <w:pStyle w:val="13"/>
            <w:tabs>
              <w:tab w:val="right" w:leader="dot" w:pos="8306"/>
            </w:tabs>
            <w:spacing w:line="240" w:lineRule="auto"/>
          </w:pPr>
          <w:r>
            <w:rPr>
              <w:rFonts w:eastAsia="Times New Roman"/>
            </w:rPr>
            <w:fldChar w:fldCharType="begin"/>
          </w:r>
          <w:r>
            <w:rPr>
              <w:rFonts w:eastAsia="Times New Roman"/>
            </w:rPr>
            <w:instrText xml:space="preserve"> HYPERLINK \l _Toc8811 </w:instrText>
          </w:r>
          <w:r>
            <w:rPr>
              <w:rFonts w:eastAsia="Times New Roman"/>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_Toc8811 \h </w:instrText>
          </w:r>
          <w:r>
            <w:fldChar w:fldCharType="separate"/>
          </w:r>
          <w:r>
            <w:t>14</w:t>
          </w:r>
          <w:r>
            <w:fldChar w:fldCharType="end"/>
          </w:r>
          <w:r>
            <w:rPr>
              <w:rFonts w:eastAsia="Times New Roman"/>
            </w:rPr>
            <w:fldChar w:fldCharType="end"/>
          </w:r>
        </w:p>
        <w:p w14:paraId="3C4EB6E8">
          <w:pPr>
            <w:pStyle w:val="14"/>
            <w:tabs>
              <w:tab w:val="right" w:leader="dot" w:pos="8306"/>
            </w:tabs>
            <w:spacing w:line="240" w:lineRule="auto"/>
          </w:pPr>
          <w:r>
            <w:rPr>
              <w:rFonts w:eastAsia="Times New Roman"/>
            </w:rPr>
            <w:fldChar w:fldCharType="begin"/>
          </w:r>
          <w:r>
            <w:rPr>
              <w:rFonts w:eastAsia="Times New Roman"/>
            </w:rPr>
            <w:instrText xml:space="preserve"> HYPERLINK \l _Toc15938 </w:instrText>
          </w:r>
          <w:r>
            <w:rPr>
              <w:rFonts w:eastAsia="Times New Roman"/>
            </w:rPr>
            <w:fldChar w:fldCharType="separate"/>
          </w:r>
          <w:r>
            <w:rPr>
              <w:rFonts w:ascii="Times New Roman" w:hAnsi="Times New Roman" w:eastAsia="Times New Roman" w:cs="Times New Roman"/>
            </w:rPr>
            <w:t>1.7.1. Significance for Clients</w:t>
          </w:r>
          <w:r>
            <w:tab/>
          </w:r>
          <w:r>
            <w:fldChar w:fldCharType="begin"/>
          </w:r>
          <w:r>
            <w:instrText xml:space="preserve"> PAGEREF _Toc15938 \h </w:instrText>
          </w:r>
          <w:r>
            <w:fldChar w:fldCharType="separate"/>
          </w:r>
          <w:r>
            <w:t>14</w:t>
          </w:r>
          <w:r>
            <w:fldChar w:fldCharType="end"/>
          </w:r>
          <w:r>
            <w:rPr>
              <w:rFonts w:eastAsia="Times New Roman"/>
            </w:rPr>
            <w:fldChar w:fldCharType="end"/>
          </w:r>
        </w:p>
        <w:p w14:paraId="3B0045A7">
          <w:pPr>
            <w:spacing w:line="240" w:lineRule="auto"/>
            <w:rPr>
              <w:rFonts w:eastAsia="Times New Roman"/>
            </w:rPr>
          </w:pPr>
          <w:r>
            <w:rPr>
              <w:rFonts w:eastAsia="Times New Roman"/>
            </w:rPr>
            <w:fldChar w:fldCharType="end"/>
          </w:r>
        </w:p>
        <w:p w14:paraId="249F18A0">
          <w:pPr>
            <w:rPr>
              <w:rFonts w:eastAsia="Times New Roman"/>
            </w:rPr>
          </w:pPr>
          <w:r>
            <w:rPr>
              <w:rFonts w:eastAsia="Times New Roman"/>
            </w:rPr>
            <w:br w:type="page"/>
          </w:r>
        </w:p>
        <w:p w14:paraId="046248CB">
          <w:pPr>
            <w:rPr>
              <w:rFonts w:ascii="Times New Roman" w:hAnsi="Times New Roman" w:eastAsia="Times New Roman" w:cstheme="minorBidi"/>
              <w:sz w:val="22"/>
              <w:szCs w:val="22"/>
              <w:lang w:val="en-US" w:eastAsia="en-US" w:bidi="ar-SA"/>
            </w:rPr>
          </w:pPr>
        </w:p>
      </w:sdtContent>
    </w:sdt>
    <w:p w14:paraId="26CC9609">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10341"/>
      <w:bookmarkStart w:id="2" w:name="_Toc6625"/>
      <w:r>
        <w:t>ABSTRACT</w:t>
      </w:r>
      <w:bookmarkEnd w:id="0"/>
      <w:bookmarkEnd w:id="1"/>
      <w:bookmarkEnd w:id="2"/>
    </w:p>
    <w:p w14:paraId="2E6E81DE">
      <w:pPr>
        <w:pStyle w:val="9"/>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9"/>
        <w:keepNext w:val="0"/>
        <w:keepLines w:val="0"/>
        <w:widowControl/>
        <w:suppressLineNumbers w:val="0"/>
      </w:pPr>
      <w:r>
        <w:rPr>
          <w:rStyle w:val="10"/>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0"/>
        </w:rPr>
        <w:t>Tele Birr payment processor (Instant Pay)</w:t>
      </w:r>
      <w:r>
        <w:t xml:space="preserve"> for fast and secure transactions.</w:t>
      </w:r>
    </w:p>
    <w:p w14:paraId="5F681D47">
      <w:pPr>
        <w:pStyle w:val="9"/>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0"/>
        </w:rPr>
        <w:t>Next.js</w:t>
      </w:r>
      <w:r>
        <w:t xml:space="preserve"> and </w:t>
      </w:r>
      <w:r>
        <w:rPr>
          <w:rStyle w:val="10"/>
        </w:rPr>
        <w:t>React</w:t>
      </w:r>
      <w:r>
        <w:t xml:space="preserve">, along with relational databases such as </w:t>
      </w:r>
      <w:r>
        <w:rPr>
          <w:rStyle w:val="10"/>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178112121"/>
      <w:bookmarkStart w:id="4" w:name="_Toc29112"/>
      <w:bookmarkStart w:id="5" w:name="_Toc20734"/>
      <w:r>
        <w:t>Acknowledgement</w:t>
      </w:r>
      <w:bookmarkEnd w:id="3"/>
      <w:bookmarkEnd w:id="4"/>
      <w:bookmarkEnd w:id="5"/>
    </w:p>
    <w:p w14:paraId="567533EA">
      <w:pPr>
        <w:pStyle w:val="15"/>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9"/>
        <w:keepNext w:val="0"/>
        <w:keepLines w:val="0"/>
        <w:widowControl/>
        <w:suppressLineNumbers w:val="0"/>
      </w:pPr>
      <w:r>
        <w:t xml:space="preserve">Next, we would like to extend our heartfelt thanks to our advisor, </w:t>
      </w:r>
      <w:r>
        <w:rPr>
          <w:rStyle w:val="10"/>
        </w:rPr>
        <w:t>M.R. Melkye W.</w:t>
      </w:r>
      <w:r>
        <w:t>, for his invaluable guidance, insightful feedback, and continuous encouragement throughout this project. His expertise has been instrumental in shaping this work.</w:t>
      </w:r>
    </w:p>
    <w:p w14:paraId="7BEC71E3">
      <w:pPr>
        <w:pStyle w:val="9"/>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55E46722">
          <w:pPr>
            <w:pStyle w:val="12"/>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_Toc10341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_Toc10341 \h </w:instrText>
          </w:r>
          <w:r>
            <w:fldChar w:fldCharType="separate"/>
          </w:r>
          <w:r>
            <w:t>4</w:t>
          </w:r>
          <w:r>
            <w:fldChar w:fldCharType="end"/>
          </w:r>
          <w:r>
            <w:rPr>
              <w:rFonts w:ascii="Times New Roman" w:hAnsi="Times New Roman" w:eastAsiaTheme="minorEastAsia" w:cstheme="minorBidi"/>
              <w:szCs w:val="22"/>
              <w:lang w:val="en-US" w:eastAsia="en-US" w:bidi="ar-SA"/>
            </w:rPr>
            <w:fldChar w:fldCharType="end"/>
          </w:r>
        </w:p>
        <w:p w14:paraId="50ED107E">
          <w:pPr>
            <w:pStyle w:val="12"/>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_Toc20734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_Toc20734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00D05441">
          <w:pPr>
            <w:pStyle w:val="12"/>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_Toc18678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_Toc18678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2FACF07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_Toc18482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_Toc18482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63F72B6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_Toc8134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_Toc8134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C8130B">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_Toc14629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_Toc14629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5F1BD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_Toc27881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1DEAC3E2">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_Toc29033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_Toc29033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2C687A0E">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_Toc26163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_Toc26163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05D932DA">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_Toc7141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_Toc7141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89BB9C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_Toc11723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_Toc11723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579A4EA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_Toc20892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_Toc20892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1DBCF39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_Toc16977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_Toc16977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7D35733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_Toc24999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_Toc24999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F7F71D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_Toc23925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_Toc23925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2BFE472">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_Toc4623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_Toc4623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268DF02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_Toc7140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_Toc7140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FD3BF5">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_Toc26731 </w:instrText>
          </w:r>
          <w:r>
            <w:rPr>
              <w:rFonts w:ascii="Times New Roman" w:hAnsi="Times New Roman" w:eastAsiaTheme="minorEastAsia" w:cstheme="minorBidi"/>
              <w:szCs w:val="22"/>
              <w:lang w:val="en-US" w:eastAsia="en-US" w:bidi="ar-SA"/>
            </w:rPr>
            <w:fldChar w:fldCharType="separate"/>
          </w:r>
          <w:r>
            <w:t>Key Phases:</w:t>
          </w:r>
          <w:r>
            <w:tab/>
          </w:r>
          <w:r>
            <w:fldChar w:fldCharType="begin"/>
          </w:r>
          <w:r>
            <w:instrText xml:space="preserve"> PAGEREF _Toc26731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94610C1">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_Toc25077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_Toc25077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1260E6BE">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_Toc16489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_Toc16489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45568B6">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_Toc19078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_Toc19078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3005E0D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_Toc26543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1.7.1. Significance for Clients</w:t>
          </w:r>
          <w:r>
            <w:tab/>
          </w:r>
          <w:r>
            <w:fldChar w:fldCharType="begin"/>
          </w:r>
          <w:r>
            <w:instrText xml:space="preserve"> PAGEREF _Toc26543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15519"/>
      <w:bookmarkStart w:id="7" w:name="_Toc18678"/>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407479447"/>
      <w:bookmarkStart w:id="9" w:name="_Toc19347"/>
      <w:bookmarkStart w:id="10" w:name="_Toc18482"/>
      <w:r>
        <w:t>1.1Overview/ Background</w:t>
      </w:r>
      <w:bookmarkEnd w:id="8"/>
      <w:bookmarkEnd w:id="9"/>
      <w:bookmarkEnd w:id="10"/>
    </w:p>
    <w:p w14:paraId="72544D79">
      <w:pPr>
        <w:pStyle w:val="9"/>
        <w:keepNext w:val="0"/>
        <w:keepLines w:val="0"/>
        <w:widowControl/>
        <w:suppressLineNumbers w:val="0"/>
      </w:pPr>
      <w:r>
        <w:t xml:space="preserve">The project is a </w:t>
      </w:r>
      <w:r>
        <w:rPr>
          <w:rStyle w:val="10"/>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9"/>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0"/>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0"/>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0"/>
        </w:rPr>
      </w:pPr>
      <w:r>
        <w:rPr>
          <w:rStyle w:val="10"/>
        </w:rPr>
        <w:t>Merchants</w:t>
      </w:r>
      <w:r>
        <w:t>: The platform provides a space for textile producers, from small businesses to large companies, to showcase and sell their products in a user-friendly environment.</w:t>
      </w:r>
    </w:p>
    <w:p w14:paraId="2940AECC">
      <w:pPr>
        <w:pStyle w:val="9"/>
        <w:keepNext w:val="0"/>
        <w:keepLines w:val="0"/>
        <w:widowControl/>
        <w:suppressLineNumbers w:val="0"/>
      </w:pPr>
      <w:r>
        <w:t xml:space="preserve">This proposal introduces an inclusive online marketplace tailored specifically for </w:t>
      </w:r>
      <w:r>
        <w:rPr>
          <w:rStyle w:val="10"/>
        </w:rPr>
        <w:t>Kombolcha Textile Share Company</w:t>
      </w:r>
      <w:r>
        <w:t xml:space="preserve">. The platform is designed for three key roles: </w:t>
      </w:r>
      <w:r>
        <w:rPr>
          <w:rStyle w:val="10"/>
        </w:rPr>
        <w:t>clients</w:t>
      </w:r>
      <w:r>
        <w:t xml:space="preserve"> (shoppers), </w:t>
      </w:r>
      <w:r>
        <w:rPr>
          <w:rStyle w:val="10"/>
        </w:rPr>
        <w:t>merchants</w:t>
      </w:r>
      <w:r>
        <w:t xml:space="preserve"> (individuals selling on behalf of Kombolcha Textile), and </w:t>
      </w:r>
      <w:r>
        <w:rPr>
          <w:rStyle w:val="10"/>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9"/>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0"/>
        </w:rPr>
      </w:pPr>
    </w:p>
    <w:p w14:paraId="1DC646C5">
      <w:pPr>
        <w:pStyle w:val="9"/>
        <w:keepNext w:val="0"/>
        <w:keepLines w:val="0"/>
        <w:widowControl/>
        <w:suppressLineNumbers w:val="0"/>
        <w:spacing w:beforeAutospacing="0" w:afterAutospacing="0"/>
      </w:pPr>
      <w:r>
        <w:rPr>
          <w:rStyle w:val="17"/>
        </w:rPr>
        <w:t>1.2. Statement of the Problem</w:t>
      </w:r>
      <w:r>
        <w:rPr>
          <w:rStyle w:val="17"/>
        </w:rPr>
        <w:br w:type="textWrapping"/>
      </w:r>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9"/>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9"/>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9"/>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1" w:name="_Toc407479449"/>
      <w:bookmarkStart w:id="12" w:name="_Toc8134"/>
      <w:bookmarkStart w:id="13" w:name="_Toc23275"/>
      <w:r>
        <w:t>1.3 Objective of the project</w:t>
      </w:r>
      <w:bookmarkEnd w:id="11"/>
      <w:bookmarkEnd w:id="12"/>
      <w:bookmarkEnd w:id="13"/>
    </w:p>
    <w:p w14:paraId="277D3DE1">
      <w:pPr>
        <w:pStyle w:val="4"/>
        <w:bidi w:val="0"/>
        <w:spacing w:line="360" w:lineRule="auto"/>
      </w:pPr>
      <w:bookmarkStart w:id="14" w:name="_Toc407479450"/>
      <w:bookmarkStart w:id="15" w:name="_Toc14629"/>
      <w:bookmarkStart w:id="16" w:name="_Toc5814"/>
      <w:r>
        <w:t>1.3.1 General objective</w:t>
      </w:r>
      <w:bookmarkEnd w:id="14"/>
      <w:bookmarkEnd w:id="15"/>
      <w:bookmarkEnd w:id="16"/>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7" w:name="_Toc2705"/>
      <w:bookmarkStart w:id="18" w:name="_Toc178112130"/>
      <w:bookmarkStart w:id="19" w:name="_Toc27881"/>
      <w:r>
        <w:rPr>
          <w:rFonts w:ascii="Times New Roman" w:hAnsi="Times New Roman" w:eastAsia="Times New Roman" w:cs="Times New Roman"/>
        </w:rPr>
        <w:t>1.3.2. Specific Objectives</w:t>
      </w:r>
      <w:bookmarkEnd w:id="17"/>
      <w:bookmarkEnd w:id="18"/>
      <w:bookmarkEnd w:id="19"/>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0"/>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0"/>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514BB442">
      <w:pPr>
        <w:keepNext w:val="0"/>
        <w:keepLines w:val="0"/>
        <w:widowControl/>
        <w:numPr>
          <w:ilvl w:val="0"/>
          <w:numId w:val="3"/>
        </w:numPr>
        <w:suppressLineNumbers w:val="0"/>
        <w:spacing w:before="0" w:beforeAutospacing="1" w:after="0" w:afterAutospacing="1"/>
        <w:ind w:left="720" w:hanging="360"/>
      </w:pPr>
      <w:r>
        <w:rPr>
          <w:rStyle w:val="10"/>
        </w:rPr>
        <w:t>Language and Currency:</w:t>
      </w:r>
      <w:r>
        <w:t xml:space="preserve"> Support the use of Amharic language and Ethiopian Birr currency throughout the platform to cater to the local preferences and enhance user experience.</w:t>
      </w:r>
    </w:p>
    <w:p w14:paraId="24AC746E">
      <w:pPr>
        <w:keepNext w:val="0"/>
        <w:keepLines w:val="0"/>
        <w:widowControl/>
        <w:numPr>
          <w:ilvl w:val="0"/>
          <w:numId w:val="3"/>
        </w:numPr>
        <w:suppressLineNumbers w:val="0"/>
        <w:spacing w:before="0" w:beforeAutospacing="1" w:after="0" w:afterAutospacing="1"/>
        <w:ind w:left="720" w:hanging="360"/>
      </w:pPr>
      <w:r>
        <w:rPr>
          <w:rStyle w:val="10"/>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0"/>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0"/>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0"/>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0"/>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0"/>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0"/>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0"/>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0"/>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0" w:name="_Toc178112131"/>
      <w:bookmarkStart w:id="21" w:name="_Toc29033"/>
      <w:bookmarkStart w:id="22" w:name="_Toc19260"/>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0"/>
      <w:bookmarkEnd w:id="21"/>
      <w:bookmarkEnd w:id="22"/>
    </w:p>
    <w:p w14:paraId="28297012">
      <w:pPr>
        <w:pStyle w:val="4"/>
        <w:keepNext w:val="0"/>
        <w:keepLines w:val="0"/>
        <w:widowControl/>
        <w:suppressLineNumbers w:val="0"/>
      </w:pPr>
      <w:bookmarkStart w:id="23" w:name="_Toc26163"/>
      <w:bookmarkStart w:id="24" w:name="_Toc16054"/>
      <w:r>
        <w:rPr>
          <w:rStyle w:val="10"/>
          <w:b/>
        </w:rPr>
        <w:t>1.4.1 Operational Feasibility</w:t>
      </w:r>
      <w:bookmarkEnd w:id="23"/>
      <w:bookmarkEnd w:id="24"/>
    </w:p>
    <w:p w14:paraId="408DEAE2">
      <w:pPr>
        <w:keepNext w:val="0"/>
        <w:keepLines w:val="0"/>
        <w:widowControl/>
        <w:numPr>
          <w:ilvl w:val="0"/>
          <w:numId w:val="8"/>
        </w:numPr>
        <w:suppressLineNumbers w:val="0"/>
        <w:spacing w:before="0" w:beforeAutospacing="1" w:after="0" w:afterAutospacing="1"/>
        <w:ind w:left="720" w:hanging="360"/>
      </w:pPr>
      <w:r>
        <w:rPr>
          <w:rStyle w:val="10"/>
        </w:rPr>
        <w:t>User-Centric Design:</w:t>
      </w:r>
      <w:r>
        <w:t xml:space="preserve"> The proposed Kombolcha Textile Online Shopping Platform is operationally feasible due to its user-friendly interface, designed to simplify the buying and selling processes for clients, merchants, and agents.</w:t>
      </w:r>
    </w:p>
    <w:p w14:paraId="2D5BBB61">
      <w:pPr>
        <w:keepNext w:val="0"/>
        <w:keepLines w:val="0"/>
        <w:widowControl/>
        <w:numPr>
          <w:ilvl w:val="0"/>
          <w:numId w:val="8"/>
        </w:numPr>
        <w:suppressLineNumbers w:val="0"/>
        <w:spacing w:before="0" w:beforeAutospacing="1" w:after="0" w:afterAutospacing="1"/>
        <w:ind w:left="720" w:hanging="360"/>
      </w:pPr>
      <w:r>
        <w:rPr>
          <w:rStyle w:val="10"/>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0"/>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0"/>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5" w:name="_Toc25931"/>
      <w:bookmarkStart w:id="26" w:name="_Toc7141"/>
      <w:r>
        <w:rPr>
          <w:rStyle w:val="10"/>
          <w:b/>
        </w:rPr>
        <w:t>1.4.2 Technical Feasibility</w:t>
      </w:r>
      <w:bookmarkEnd w:id="25"/>
      <w:bookmarkEnd w:id="26"/>
    </w:p>
    <w:p w14:paraId="4D399097">
      <w:pPr>
        <w:keepNext w:val="0"/>
        <w:keepLines w:val="0"/>
        <w:widowControl/>
        <w:numPr>
          <w:ilvl w:val="0"/>
          <w:numId w:val="9"/>
        </w:numPr>
        <w:suppressLineNumbers w:val="0"/>
        <w:spacing w:before="0" w:beforeAutospacing="1" w:after="0" w:afterAutospacing="1"/>
        <w:ind w:left="720" w:hanging="360"/>
      </w:pPr>
      <w:r>
        <w:rPr>
          <w:rStyle w:val="10"/>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0"/>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0"/>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7" w:name="_Toc11723"/>
      <w:bookmarkStart w:id="28" w:name="_Toc18995"/>
      <w:r>
        <w:rPr>
          <w:rStyle w:val="10"/>
          <w:b/>
        </w:rPr>
        <w:t>1.4.3 Economic Feasibility</w:t>
      </w:r>
      <w:bookmarkEnd w:id="27"/>
      <w:bookmarkEnd w:id="28"/>
    </w:p>
    <w:p w14:paraId="27E69DA4">
      <w:pPr>
        <w:keepNext w:val="0"/>
        <w:keepLines w:val="0"/>
        <w:widowControl/>
        <w:numPr>
          <w:ilvl w:val="0"/>
          <w:numId w:val="10"/>
        </w:numPr>
        <w:suppressLineNumbers w:val="0"/>
        <w:spacing w:before="0" w:beforeAutospacing="1" w:after="0" w:afterAutospacing="1"/>
        <w:ind w:left="720" w:hanging="360"/>
      </w:pPr>
      <w:r>
        <w:rPr>
          <w:rStyle w:val="10"/>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0"/>
        </w:rPr>
        <w:t>Risk Mitigation:</w:t>
      </w:r>
      <w:r>
        <w:t xml:space="preserve"> The platform addresses the risks associated with traditional buying and selling by connecting merchants with clients and ensuring product quality through agent oversight.</w:t>
      </w:r>
    </w:p>
    <w:p w14:paraId="3D0A964C">
      <w:pPr>
        <w:keepNext w:val="0"/>
        <w:keepLines w:val="0"/>
        <w:widowControl/>
        <w:numPr>
          <w:ilvl w:val="0"/>
          <w:numId w:val="10"/>
        </w:numPr>
        <w:suppressLineNumbers w:val="0"/>
        <w:spacing w:before="0" w:beforeAutospacing="1" w:after="0" w:afterAutospacing="1"/>
        <w:ind w:left="720" w:hanging="360"/>
      </w:pPr>
      <w:r>
        <w:rPr>
          <w:rStyle w:val="10"/>
        </w:rPr>
        <w:t>Revenue Generation:</w:t>
      </w:r>
      <w:r>
        <w:t xml:space="preserve"> The investment in development and operations is expected to be justified by the revenue generated from merchant fees, agent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0"/>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0"/>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0"/>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0"/>
        </w:rPr>
        <w:t>Benefit Assessment:</w:t>
      </w:r>
      <w:r>
        <w:t xml:space="preserve"> Potential benefits such as revenue from merchant fees, client transactions, and agent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0"/>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0"/>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0"/>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0"/>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29" w:name="_Toc20892"/>
      <w:bookmarkStart w:id="30" w:name="_Toc15990"/>
      <w:r>
        <w:rPr>
          <w:rStyle w:val="10"/>
          <w:b/>
        </w:rPr>
        <w:t>1.4.4 Schedule Feasibility</w:t>
      </w:r>
      <w:bookmarkEnd w:id="29"/>
      <w:bookmarkEnd w:id="30"/>
    </w:p>
    <w:p w14:paraId="73A327F0">
      <w:pPr>
        <w:keepNext w:val="0"/>
        <w:keepLines w:val="0"/>
        <w:widowControl/>
        <w:numPr>
          <w:ilvl w:val="0"/>
          <w:numId w:val="13"/>
        </w:numPr>
        <w:suppressLineNumbers w:val="0"/>
        <w:spacing w:before="0" w:beforeAutospacing="1" w:after="0" w:afterAutospacing="1"/>
        <w:ind w:left="720" w:hanging="360"/>
      </w:pPr>
      <w:r>
        <w:rPr>
          <w:rStyle w:val="10"/>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0"/>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0"/>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1" w:name="_Toc12776"/>
      <w:bookmarkStart w:id="32" w:name="_Toc16977"/>
      <w:r>
        <w:rPr>
          <w:rStyle w:val="10"/>
          <w:b/>
          <w:bCs/>
        </w:rPr>
        <w:t>1.5 Scope and Limitations of the Project</w:t>
      </w:r>
      <w:bookmarkEnd w:id="31"/>
      <w:bookmarkEnd w:id="32"/>
    </w:p>
    <w:p w14:paraId="7FE1595E">
      <w:pPr>
        <w:pStyle w:val="4"/>
        <w:keepNext w:val="0"/>
        <w:keepLines w:val="0"/>
        <w:widowControl/>
        <w:suppressLineNumbers w:val="0"/>
      </w:pPr>
      <w:bookmarkStart w:id="33" w:name="_Toc24999"/>
      <w:bookmarkStart w:id="34" w:name="_Toc31570"/>
      <w:r>
        <w:rPr>
          <w:rStyle w:val="10"/>
          <w:b/>
        </w:rPr>
        <w:t>1.5.1 Scope of the Project</w:t>
      </w:r>
      <w:bookmarkEnd w:id="33"/>
      <w:bookmarkEnd w:id="34"/>
    </w:p>
    <w:p w14:paraId="05D80FD3">
      <w:pPr>
        <w:pStyle w:val="9"/>
        <w:keepNext w:val="0"/>
        <w:keepLines w:val="0"/>
        <w:widowControl/>
        <w:suppressLineNumbers w:val="0"/>
      </w:pPr>
      <w:r>
        <w:t>The Kombolcha Textile Online Shopping Platform will focus on the following key areas:</w:t>
      </w:r>
    </w:p>
    <w:p w14:paraId="661498E9">
      <w:pPr>
        <w:bidi w:val="0"/>
      </w:pPr>
      <w:r>
        <w:rPr>
          <w:rStyle w:val="10"/>
        </w:rPr>
        <w:t>Core Functionality:</w:t>
      </w:r>
    </w:p>
    <w:p w14:paraId="43F0C669">
      <w:pPr>
        <w:keepNext w:val="0"/>
        <w:keepLines w:val="0"/>
        <w:widowControl/>
        <w:numPr>
          <w:ilvl w:val="1"/>
          <w:numId w:val="14"/>
        </w:numPr>
        <w:suppressLineNumbers w:val="0"/>
        <w:spacing w:before="0" w:beforeAutospacing="1" w:after="0" w:afterAutospacing="1"/>
        <w:ind w:left="1440" w:hanging="360"/>
      </w:pPr>
      <w:r>
        <w:t>Development of a comprehensive e-commerce platform with features for clients, merchants, and agents.</w:t>
      </w:r>
    </w:p>
    <w:p w14:paraId="11049F05">
      <w:pPr>
        <w:keepNext w:val="0"/>
        <w:keepLines w:val="0"/>
        <w:widowControl/>
        <w:numPr>
          <w:ilvl w:val="1"/>
          <w:numId w:val="14"/>
        </w:numPr>
        <w:suppressLineNumbers w:val="0"/>
        <w:spacing w:before="0" w:beforeAutospacing="1" w:after="0" w:afterAutospacing="1"/>
        <w:ind w:left="1440" w:hanging="360"/>
      </w:pPr>
      <w:r>
        <w:t>Integration of secure payment gateways, including local options like Telebirr.</w:t>
      </w:r>
    </w:p>
    <w:p w14:paraId="76588FE1">
      <w:pPr>
        <w:keepNext w:val="0"/>
        <w:keepLines w:val="0"/>
        <w:widowControl/>
        <w:numPr>
          <w:ilvl w:val="1"/>
          <w:numId w:val="14"/>
        </w:numPr>
        <w:suppressLineNumbers w:val="0"/>
        <w:spacing w:before="0" w:beforeAutospacing="1" w:after="0" w:afterAutospacing="1"/>
        <w:ind w:left="1440" w:hanging="360"/>
      </w:pPr>
      <w:r>
        <w:t>Implementation of a robust communication system for messaging and notifications.</w:t>
      </w:r>
    </w:p>
    <w:p w14:paraId="03093329">
      <w:pPr>
        <w:keepNext w:val="0"/>
        <w:keepLines w:val="0"/>
        <w:widowControl/>
        <w:numPr>
          <w:ilvl w:val="1"/>
          <w:numId w:val="14"/>
        </w:numPr>
        <w:suppressLineNumbers w:val="0"/>
        <w:spacing w:before="0" w:beforeAutospacing="1" w:after="0" w:afterAutospacing="1"/>
        <w:ind w:left="1440" w:hanging="360"/>
      </w:pPr>
      <w:r>
        <w:t>Incorporation of analytics and reporting tools to track performance and gain insights.</w:t>
      </w:r>
    </w:p>
    <w:p w14:paraId="0E82E9D1">
      <w:pPr>
        <w:keepNext w:val="0"/>
        <w:keepLines w:val="0"/>
        <w:widowControl/>
        <w:numPr>
          <w:ilvl w:val="1"/>
          <w:numId w:val="14"/>
        </w:numPr>
        <w:suppressLineNumbers w:val="0"/>
        <w:spacing w:before="0" w:beforeAutospacing="1" w:after="0" w:afterAutospacing="1"/>
        <w:ind w:left="1440" w:hanging="360"/>
      </w:pPr>
      <w:r>
        <w:t>Design of a user-friendly interface that is intuitive and accessible to all user types.</w:t>
      </w:r>
    </w:p>
    <w:p w14:paraId="06D0EC50">
      <w:pPr>
        <w:bidi w:val="0"/>
      </w:pPr>
      <w:r>
        <w:rPr>
          <w:rStyle w:val="10"/>
        </w:rPr>
        <w:t>Target Market:</w:t>
      </w:r>
    </w:p>
    <w:p w14:paraId="14F74134">
      <w:pPr>
        <w:keepNext w:val="0"/>
        <w:keepLines w:val="0"/>
        <w:widowControl/>
        <w:numPr>
          <w:ilvl w:val="1"/>
          <w:numId w:val="15"/>
        </w:numPr>
        <w:suppressLineNumbers w:val="0"/>
        <w:tabs>
          <w:tab w:val="left" w:pos="1440"/>
        </w:tabs>
        <w:spacing w:before="0" w:beforeAutospacing="1" w:after="0" w:afterAutospacing="1"/>
        <w:ind w:left="1440" w:hanging="360"/>
      </w:pPr>
      <w:r>
        <w:t>The platform will primarily target the local market in Kombolcha and surrounding areas, focusing on textile merchants and consumers within Ethiopia.</w:t>
      </w:r>
    </w:p>
    <w:p w14:paraId="3F5C3B1E">
      <w:pPr>
        <w:bidi w:val="0"/>
      </w:pPr>
      <w:r>
        <w:rPr>
          <w:rStyle w:val="10"/>
        </w:rPr>
        <w:t>Product Focus:</w:t>
      </w:r>
    </w:p>
    <w:p w14:paraId="56FB7FB3">
      <w:pPr>
        <w:keepNext w:val="0"/>
        <w:keepLines w:val="0"/>
        <w:widowControl/>
        <w:numPr>
          <w:ilvl w:val="1"/>
          <w:numId w:val="16"/>
        </w:numPr>
        <w:suppressLineNumbers w:val="0"/>
        <w:tabs>
          <w:tab w:val="left" w:pos="1440"/>
        </w:tabs>
        <w:spacing w:before="0" w:beforeAutospacing="1" w:after="0" w:afterAutospacing="1"/>
        <w:ind w:left="1440" w:hanging="360"/>
      </w:pPr>
      <w:r>
        <w:t>The platform will initially focus on showcasing and selling textile products, such as fabrics, clothing, and accessories.</w:t>
      </w:r>
    </w:p>
    <w:p w14:paraId="72C26377">
      <w:pPr>
        <w:bidi w:val="0"/>
      </w:pPr>
      <w:r>
        <w:rPr>
          <w:rStyle w:val="10"/>
        </w:rPr>
        <w:t>Future Expansion:</w:t>
      </w:r>
    </w:p>
    <w:p w14:paraId="161100EE">
      <w:pPr>
        <w:keepNext w:val="0"/>
        <w:keepLines w:val="0"/>
        <w:widowControl/>
        <w:numPr>
          <w:ilvl w:val="1"/>
          <w:numId w:val="17"/>
        </w:numPr>
        <w:suppressLineNumbers w:val="0"/>
        <w:tabs>
          <w:tab w:val="left" w:pos="1440"/>
        </w:tabs>
        <w:spacing w:before="0" w:beforeAutospacing="1" w:after="0" w:afterAutospacing="1"/>
        <w:ind w:left="1440" w:hanging="360"/>
      </w:pPr>
      <w:r>
        <w:t>While the initial scope is focused on the textile market, the platform may consider expanding to include other product categories or regions in the future, depending on market demand and feasibility.</w:t>
      </w:r>
    </w:p>
    <w:p w14:paraId="2808B256">
      <w:pPr>
        <w:pStyle w:val="4"/>
        <w:keepNext w:val="0"/>
        <w:keepLines w:val="0"/>
        <w:widowControl/>
        <w:suppressLineNumbers w:val="0"/>
      </w:pPr>
      <w:bookmarkStart w:id="35" w:name="_Toc13953"/>
      <w:bookmarkStart w:id="36" w:name="_Toc23925"/>
      <w:r>
        <w:rPr>
          <w:rStyle w:val="10"/>
          <w:b/>
        </w:rPr>
        <w:t>1.5.2 Limitations of the Project</w:t>
      </w:r>
      <w:bookmarkEnd w:id="35"/>
      <w:bookmarkEnd w:id="36"/>
    </w:p>
    <w:p w14:paraId="50B9CAD1">
      <w:pPr>
        <w:keepNext w:val="0"/>
        <w:keepLines w:val="0"/>
        <w:widowControl/>
        <w:numPr>
          <w:ilvl w:val="0"/>
          <w:numId w:val="18"/>
        </w:numPr>
        <w:suppressLineNumbers w:val="0"/>
        <w:spacing w:before="0" w:beforeAutospacing="1" w:after="0" w:afterAutospacing="1"/>
        <w:ind w:left="720" w:hanging="360"/>
      </w:pPr>
      <w:r>
        <w:rPr>
          <w:rStyle w:val="10"/>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8"/>
        </w:numPr>
        <w:suppressLineNumbers w:val="0"/>
        <w:spacing w:before="0" w:beforeAutospacing="1" w:after="0" w:afterAutospacing="1"/>
        <w:ind w:left="720" w:hanging="360"/>
      </w:pPr>
      <w:r>
        <w:rPr>
          <w:rStyle w:val="10"/>
        </w:rPr>
        <w:t>Language and Cultural Barriers:</w:t>
      </w:r>
      <w:r>
        <w:t xml:space="preserve"> While the platform will be designed with local language and cultural considerations, there may be limitations in catering to a diverse range of users.</w:t>
      </w:r>
    </w:p>
    <w:p w14:paraId="5E29C0C3">
      <w:pPr>
        <w:keepNext w:val="0"/>
        <w:keepLines w:val="0"/>
        <w:widowControl/>
        <w:numPr>
          <w:ilvl w:val="0"/>
          <w:numId w:val="18"/>
        </w:numPr>
        <w:suppressLineNumbers w:val="0"/>
        <w:spacing w:before="0" w:beforeAutospacing="1" w:after="0" w:afterAutospacing="1"/>
        <w:ind w:left="720" w:hanging="360"/>
      </w:pPr>
      <w:r>
        <w:rPr>
          <w:rStyle w:val="10"/>
        </w:rPr>
        <w:t>Technical Constraints:</w:t>
      </w:r>
      <w:r>
        <w:t xml:space="preserve"> The project may be subject to technical challenges, such as infrastructure limitations or compatibility issues with certain devices or browsers.</w:t>
      </w:r>
    </w:p>
    <w:p w14:paraId="1332B2C1">
      <w:pPr>
        <w:keepNext w:val="0"/>
        <w:keepLines w:val="0"/>
        <w:widowControl/>
        <w:numPr>
          <w:ilvl w:val="0"/>
          <w:numId w:val="18"/>
        </w:numPr>
        <w:suppressLineNumbers w:val="0"/>
        <w:spacing w:before="0" w:beforeAutospacing="1" w:after="0" w:afterAutospacing="1"/>
        <w:ind w:left="720" w:hanging="360"/>
      </w:pPr>
      <w:r>
        <w:rPr>
          <w:rStyle w:val="10"/>
        </w:rPr>
        <w:t>Resource Constraints:</w:t>
      </w:r>
      <w:r>
        <w:t xml:space="preserve"> The availability of financial resources, human capital, and technological capabilities may influence the project's scope and timeline.</w:t>
      </w:r>
    </w:p>
    <w:p w14:paraId="18C6B73A">
      <w:pPr>
        <w:keepNext w:val="0"/>
        <w:keepLines w:val="0"/>
        <w:widowControl/>
        <w:numPr>
          <w:ilvl w:val="0"/>
          <w:numId w:val="18"/>
        </w:numPr>
        <w:suppressLineNumbers w:val="0"/>
        <w:spacing w:before="0" w:beforeAutospacing="1" w:after="0" w:afterAutospacing="1"/>
        <w:ind w:left="720" w:hanging="360"/>
      </w:pPr>
      <w:r>
        <w:rPr>
          <w:rStyle w:val="10"/>
        </w:rPr>
        <w:t>Market Competition:</w:t>
      </w:r>
      <w:r>
        <w:t xml:space="preserve"> The platform will face competition from other online marketplaces, both local and international, which may impact its market share and growth.</w:t>
      </w:r>
    </w:p>
    <w:p w14:paraId="758A2C6D">
      <w:pPr>
        <w:pStyle w:val="3"/>
      </w:pPr>
      <w:bookmarkStart w:id="37" w:name="_Toc178112139"/>
      <w:bookmarkStart w:id="38" w:name="_Toc30365"/>
      <w:bookmarkStart w:id="39" w:name="_Toc4623"/>
      <w:r>
        <w:rPr>
          <w:rFonts w:ascii="Times New Roman" w:hAnsi="Times New Roman" w:eastAsia="Times New Roman" w:cs="Times New Roman"/>
          <w:sz w:val="28"/>
          <w:szCs w:val="28"/>
        </w:rPr>
        <w:t>1.6. Methodology</w:t>
      </w:r>
      <w:bookmarkEnd w:id="37"/>
      <w:bookmarkEnd w:id="38"/>
      <w:bookmarkEnd w:id="39"/>
    </w:p>
    <w:p w14:paraId="1160970F">
      <w:pPr>
        <w:pStyle w:val="4"/>
        <w:keepNext w:val="0"/>
        <w:keepLines w:val="0"/>
        <w:widowControl/>
        <w:suppressLineNumbers w:val="0"/>
      </w:pPr>
      <w:bookmarkStart w:id="40" w:name="_Toc7140"/>
      <w:bookmarkStart w:id="41" w:name="_Toc31105"/>
      <w:r>
        <w:rPr>
          <w:rStyle w:val="10"/>
          <w:b/>
        </w:rPr>
        <w:t>1.6.1 Waterfall Model</w:t>
      </w:r>
      <w:bookmarkEnd w:id="40"/>
      <w:bookmarkEnd w:id="41"/>
    </w:p>
    <w:p w14:paraId="127162A3">
      <w:pPr>
        <w:pStyle w:val="9"/>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bookmarkStart w:id="42" w:name="_Toc7840"/>
      <w:bookmarkStart w:id="43" w:name="_Toc26731"/>
      <w:r>
        <w:rPr>
          <w:rStyle w:val="10"/>
        </w:rPr>
        <w:t>Key Phases:</w:t>
      </w:r>
      <w:bookmarkEnd w:id="42"/>
      <w:bookmarkEnd w:id="43"/>
    </w:p>
    <w:p w14:paraId="0B1D4F79">
      <w:pPr>
        <w:keepNext w:val="0"/>
        <w:keepLines w:val="0"/>
        <w:widowControl/>
        <w:numPr>
          <w:ilvl w:val="0"/>
          <w:numId w:val="19"/>
        </w:numPr>
        <w:suppressLineNumbers w:val="0"/>
        <w:spacing w:before="0" w:beforeAutospacing="1" w:after="0" w:afterAutospacing="1"/>
        <w:ind w:left="720" w:hanging="360"/>
      </w:pPr>
      <w:r>
        <w:rPr>
          <w:rStyle w:val="10"/>
        </w:rPr>
        <w:t>Requirement Analysis:</w:t>
      </w:r>
      <w:r>
        <w:t xml:space="preserve"> Gather and document detailed requirements from stakeholders, including clients, merchants, and agents.</w:t>
      </w:r>
    </w:p>
    <w:p w14:paraId="69A63969">
      <w:pPr>
        <w:keepNext w:val="0"/>
        <w:keepLines w:val="0"/>
        <w:widowControl/>
        <w:numPr>
          <w:ilvl w:val="0"/>
          <w:numId w:val="19"/>
        </w:numPr>
        <w:suppressLineNumbers w:val="0"/>
        <w:spacing w:before="0" w:beforeAutospacing="1" w:after="0" w:afterAutospacing="1"/>
        <w:ind w:left="720" w:hanging="360"/>
      </w:pPr>
      <w:r>
        <w:rPr>
          <w:rStyle w:val="10"/>
        </w:rPr>
        <w:t>System Analysis:</w:t>
      </w:r>
      <w:r>
        <w:t xml:space="preserve"> Analyze the collected requirements to understand the system's functionalities and design constraints.</w:t>
      </w:r>
    </w:p>
    <w:p w14:paraId="60942B56">
      <w:pPr>
        <w:keepNext w:val="0"/>
        <w:keepLines w:val="0"/>
        <w:widowControl/>
        <w:numPr>
          <w:ilvl w:val="0"/>
          <w:numId w:val="19"/>
        </w:numPr>
        <w:suppressLineNumbers w:val="0"/>
        <w:spacing w:before="0" w:beforeAutospacing="1" w:after="0" w:afterAutospacing="1"/>
        <w:ind w:left="720" w:hanging="360"/>
      </w:pPr>
      <w:r>
        <w:rPr>
          <w:rStyle w:val="10"/>
        </w:rPr>
        <w:t>System Design:</w:t>
      </w:r>
      <w:r>
        <w:t xml:space="preserve"> Develop detailed design specifications, including data structures, algorithms, and user interface elements.</w:t>
      </w:r>
    </w:p>
    <w:p w14:paraId="33575367">
      <w:pPr>
        <w:keepNext w:val="0"/>
        <w:keepLines w:val="0"/>
        <w:widowControl/>
        <w:numPr>
          <w:ilvl w:val="0"/>
          <w:numId w:val="19"/>
        </w:numPr>
        <w:suppressLineNumbers w:val="0"/>
        <w:spacing w:before="0" w:beforeAutospacing="1" w:after="0" w:afterAutospacing="1"/>
        <w:ind w:left="720" w:hanging="360"/>
      </w:pPr>
      <w:r>
        <w:rPr>
          <w:rStyle w:val="10"/>
        </w:rPr>
        <w:t>Implementation:</w:t>
      </w:r>
      <w:r>
        <w:t xml:space="preserve"> Develop the system's code based on the design specifications.</w:t>
      </w:r>
    </w:p>
    <w:p w14:paraId="2BAE0D17">
      <w:pPr>
        <w:keepNext w:val="0"/>
        <w:keepLines w:val="0"/>
        <w:widowControl/>
        <w:numPr>
          <w:ilvl w:val="0"/>
          <w:numId w:val="19"/>
        </w:numPr>
        <w:suppressLineNumbers w:val="0"/>
        <w:spacing w:before="0" w:beforeAutospacing="1" w:after="0" w:afterAutospacing="1"/>
        <w:ind w:left="720" w:hanging="360"/>
      </w:pPr>
      <w:r>
        <w:rPr>
          <w:rStyle w:val="10"/>
        </w:rPr>
        <w:t>Testing:</w:t>
      </w:r>
      <w:r>
        <w:t xml:space="preserve"> Conduct thorough testing to identify and fix defects.</w:t>
      </w:r>
    </w:p>
    <w:p w14:paraId="2E1F35A0">
      <w:pPr>
        <w:keepNext w:val="0"/>
        <w:keepLines w:val="0"/>
        <w:widowControl/>
        <w:numPr>
          <w:ilvl w:val="0"/>
          <w:numId w:val="19"/>
        </w:numPr>
        <w:suppressLineNumbers w:val="0"/>
        <w:spacing w:before="0" w:beforeAutospacing="1" w:after="0" w:afterAutospacing="1"/>
        <w:ind w:left="720" w:hanging="360"/>
      </w:pPr>
      <w:r>
        <w:rPr>
          <w:rStyle w:val="10"/>
        </w:rPr>
        <w:t>Deployment:</w:t>
      </w:r>
      <w:r>
        <w:t xml:space="preserve"> Deploy the system into the production environment.</w:t>
      </w:r>
    </w:p>
    <w:p w14:paraId="28635592">
      <w:pPr>
        <w:keepNext w:val="0"/>
        <w:keepLines w:val="0"/>
        <w:widowControl/>
        <w:numPr>
          <w:ilvl w:val="0"/>
          <w:numId w:val="19"/>
        </w:numPr>
        <w:suppressLineNumbers w:val="0"/>
        <w:spacing w:before="0" w:beforeAutospacing="1" w:after="0" w:afterAutospacing="1"/>
        <w:ind w:left="720" w:hanging="360"/>
      </w:pPr>
      <w:r>
        <w:rPr>
          <w:rStyle w:val="10"/>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25077"/>
      <w:bookmarkStart w:id="45" w:name="_Toc32658"/>
      <w:r>
        <w:rPr>
          <w:rStyle w:val="10"/>
          <w:b/>
        </w:rPr>
        <w:t>1.6.2 Data Collection Methods</w:t>
      </w:r>
      <w:bookmarkEnd w:id="44"/>
      <w:bookmarkEnd w:id="45"/>
    </w:p>
    <w:p w14:paraId="00D6A50C">
      <w:pPr>
        <w:pStyle w:val="9"/>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20"/>
        </w:numPr>
        <w:suppressLineNumbers w:val="0"/>
        <w:spacing w:before="0" w:beforeAutospacing="1" w:after="0" w:afterAutospacing="1"/>
        <w:ind w:left="720" w:hanging="360"/>
      </w:pPr>
      <w:r>
        <w:rPr>
          <w:rStyle w:val="10"/>
        </w:rPr>
        <w:t>Interviews:</w:t>
      </w:r>
      <w:r>
        <w:t xml:space="preserve"> Conduct face-to-face, phone, or video interviews with customers, merchants, and agents to gain in-depth insights into their needs, preferences, and experiences.</w:t>
      </w:r>
    </w:p>
    <w:p w14:paraId="7DFC0F5A">
      <w:pPr>
        <w:keepNext w:val="0"/>
        <w:keepLines w:val="0"/>
        <w:widowControl/>
        <w:numPr>
          <w:ilvl w:val="0"/>
          <w:numId w:val="20"/>
        </w:numPr>
        <w:suppressLineNumbers w:val="0"/>
        <w:spacing w:before="0" w:beforeAutospacing="1" w:after="0" w:afterAutospacing="1"/>
        <w:ind w:left="720" w:hanging="360"/>
      </w:pPr>
      <w:r>
        <w:rPr>
          <w:rStyle w:val="10"/>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20"/>
        </w:numPr>
        <w:suppressLineNumbers w:val="0"/>
        <w:spacing w:before="0" w:beforeAutospacing="1" w:after="0" w:afterAutospacing="1"/>
        <w:ind w:left="720" w:hanging="360"/>
      </w:pPr>
      <w:r>
        <w:rPr>
          <w:rStyle w:val="10"/>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20"/>
        </w:numPr>
        <w:suppressLineNumbers w:val="0"/>
        <w:spacing w:before="0" w:beforeAutospacing="1" w:after="0" w:afterAutospacing="1"/>
        <w:ind w:left="720" w:hanging="360"/>
      </w:pPr>
      <w:r>
        <w:rPr>
          <w:rStyle w:val="10"/>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16489"/>
      <w:bookmarkStart w:id="47" w:name="_Toc7869"/>
      <w:r>
        <w:t>1.6.</w:t>
      </w:r>
      <w:r>
        <w:rPr>
          <w:rFonts w:hint="default"/>
          <w:lang w:val="en-US"/>
        </w:rPr>
        <w:t>3</w:t>
      </w:r>
      <w:r>
        <w:t xml:space="preserve">. </w:t>
      </w:r>
      <w:r>
        <w:rPr>
          <w:rFonts w:hint="default"/>
          <w:lang w:val="en-US"/>
        </w:rPr>
        <w:t>T</w:t>
      </w:r>
      <w:r>
        <w:t>ools will use in the system</w:t>
      </w:r>
      <w:bookmarkEnd w:id="46"/>
      <w:bookmarkEnd w:id="47"/>
    </w:p>
    <w:tbl>
      <w:tblPr>
        <w:tblStyle w:val="7"/>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Databasa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r>
        <w:t>1.7</w:t>
      </w:r>
      <w:r>
        <w:rPr>
          <w:rFonts w:hint="default"/>
          <w:lang w:val="en-US"/>
        </w:rPr>
        <w:t xml:space="preserve"> </w:t>
      </w:r>
      <w:r>
        <w:t>Significance of the project</w:t>
      </w:r>
    </w:p>
    <w:p w14:paraId="2FDA34D8">
      <w:pPr>
        <w:pStyle w:val="4"/>
        <w:keepNext w:val="0"/>
        <w:keepLines w:val="0"/>
        <w:widowControl/>
        <w:suppressLineNumbers w:val="0"/>
        <w:spacing w:before="0" w:line="240" w:lineRule="auto"/>
        <w:rPr>
          <w:rStyle w:val="10"/>
          <w:b/>
        </w:rPr>
      </w:pPr>
    </w:p>
    <w:p w14:paraId="365B98DD">
      <w:pPr>
        <w:pStyle w:val="4"/>
        <w:keepNext w:val="0"/>
        <w:keepLines w:val="0"/>
        <w:widowControl/>
        <w:suppressLineNumbers w:val="0"/>
        <w:spacing w:before="0" w:line="240" w:lineRule="auto"/>
      </w:pPr>
      <w:r>
        <w:rPr>
          <w:rStyle w:val="10"/>
          <w:b/>
        </w:rPr>
        <w:t>1.7.1 Significance for Clients</w:t>
      </w:r>
    </w:p>
    <w:p w14:paraId="2CA6FD36">
      <w:pPr>
        <w:keepNext w:val="0"/>
        <w:keepLines w:val="0"/>
        <w:widowControl/>
        <w:numPr>
          <w:ilvl w:val="0"/>
          <w:numId w:val="21"/>
        </w:numPr>
        <w:suppressLineNumbers w:val="0"/>
        <w:spacing w:before="0" w:beforeAutospacing="1" w:after="0" w:afterAutospacing="1"/>
        <w:ind w:left="720" w:hanging="360"/>
      </w:pPr>
      <w:r>
        <w:rPr>
          <w:rStyle w:val="10"/>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21"/>
        </w:numPr>
        <w:suppressLineNumbers w:val="0"/>
        <w:spacing w:before="0" w:beforeAutospacing="1" w:after="0" w:afterAutospacing="1"/>
        <w:ind w:left="720" w:hanging="360"/>
      </w:pPr>
      <w:r>
        <w:rPr>
          <w:rStyle w:val="10"/>
        </w:rPr>
        <w:t>Informed Purchasing Decisions:</w:t>
      </w:r>
      <w:r>
        <w:t xml:space="preserve"> Offers secure payment gateways, ratings, and reviews to help clients make informed decisions.</w:t>
      </w:r>
    </w:p>
    <w:p w14:paraId="39E4EAB9">
      <w:pPr>
        <w:keepNext w:val="0"/>
        <w:keepLines w:val="0"/>
        <w:widowControl/>
        <w:numPr>
          <w:ilvl w:val="0"/>
          <w:numId w:val="21"/>
        </w:numPr>
        <w:suppressLineNumbers w:val="0"/>
        <w:spacing w:before="0" w:beforeAutospacing="1" w:after="0" w:afterAutospacing="1"/>
        <w:ind w:left="720" w:hanging="360"/>
      </w:pPr>
      <w:r>
        <w:rPr>
          <w:rStyle w:val="10"/>
        </w:rPr>
        <w:t>Time and Cost Savings:</w:t>
      </w:r>
      <w:r>
        <w:t xml:space="preserve"> Eliminates the need for physical shopping trips, saving time and potential transportation costs.</w:t>
      </w:r>
    </w:p>
    <w:p w14:paraId="6A44F597">
      <w:pPr>
        <w:keepNext w:val="0"/>
        <w:keepLines w:val="0"/>
        <w:widowControl/>
        <w:numPr>
          <w:ilvl w:val="0"/>
          <w:numId w:val="21"/>
        </w:numPr>
        <w:suppressLineNumbers w:val="0"/>
        <w:spacing w:before="0" w:beforeAutospacing="1" w:after="0" w:afterAutospacing="1"/>
        <w:ind w:left="720" w:hanging="360"/>
      </w:pPr>
      <w:r>
        <w:rPr>
          <w:rStyle w:val="10"/>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r>
        <w:rPr>
          <w:rStyle w:val="10"/>
          <w:b/>
        </w:rPr>
        <w:t>1.7.2 Significance for Merchants</w:t>
      </w:r>
    </w:p>
    <w:p w14:paraId="4F857606">
      <w:pPr>
        <w:keepNext w:val="0"/>
        <w:keepLines w:val="0"/>
        <w:widowControl/>
        <w:numPr>
          <w:ilvl w:val="0"/>
          <w:numId w:val="22"/>
        </w:numPr>
        <w:suppressLineNumbers w:val="0"/>
        <w:spacing w:before="0" w:beforeAutospacing="1" w:after="0" w:afterAutospacing="1"/>
        <w:ind w:left="720" w:hanging="360"/>
      </w:pPr>
      <w:r>
        <w:rPr>
          <w:rStyle w:val="10"/>
        </w:rPr>
        <w:t>Online Visibility:</w:t>
      </w:r>
      <w:r>
        <w:t xml:space="preserve"> Enables merchants to establish an online presence and reach a wider customer base.</w:t>
      </w:r>
    </w:p>
    <w:p w14:paraId="77FB53DC">
      <w:pPr>
        <w:keepNext w:val="0"/>
        <w:keepLines w:val="0"/>
        <w:widowControl/>
        <w:numPr>
          <w:ilvl w:val="0"/>
          <w:numId w:val="22"/>
        </w:numPr>
        <w:suppressLineNumbers w:val="0"/>
        <w:spacing w:before="0" w:beforeAutospacing="1" w:after="0" w:afterAutospacing="1"/>
        <w:ind w:left="720" w:hanging="360"/>
      </w:pPr>
      <w:r>
        <w:rPr>
          <w:rStyle w:val="10"/>
        </w:rPr>
        <w:t>Efficient Sales Management:</w:t>
      </w:r>
      <w:r>
        <w:t xml:space="preserve"> Provides tools for product management, order processing, and inventory tracking.</w:t>
      </w:r>
    </w:p>
    <w:p w14:paraId="1EED3045">
      <w:pPr>
        <w:keepNext w:val="0"/>
        <w:keepLines w:val="0"/>
        <w:widowControl/>
        <w:numPr>
          <w:ilvl w:val="0"/>
          <w:numId w:val="22"/>
        </w:numPr>
        <w:suppressLineNumbers w:val="0"/>
        <w:spacing w:before="0" w:beforeAutospacing="1" w:after="0" w:afterAutospacing="1"/>
        <w:ind w:left="720" w:hanging="360"/>
      </w:pPr>
      <w:r>
        <w:rPr>
          <w:rStyle w:val="10"/>
        </w:rPr>
        <w:t>Expanded Market Reach:</w:t>
      </w:r>
      <w:r>
        <w:t xml:space="preserve"> Targets a broader audience through the online platform.</w:t>
      </w:r>
    </w:p>
    <w:p w14:paraId="5229232D">
      <w:pPr>
        <w:keepNext w:val="0"/>
        <w:keepLines w:val="0"/>
        <w:widowControl/>
        <w:numPr>
          <w:ilvl w:val="0"/>
          <w:numId w:val="22"/>
        </w:numPr>
        <w:suppressLineNumbers w:val="0"/>
        <w:spacing w:before="0" w:beforeAutospacing="1" w:after="0" w:afterAutospacing="1"/>
        <w:ind w:left="720" w:hanging="360"/>
      </w:pPr>
      <w:r>
        <w:rPr>
          <w:rStyle w:val="10"/>
        </w:rPr>
        <w:t>Marketing and Promotional Opportunities:</w:t>
      </w:r>
      <w:r>
        <w:t xml:space="preserve"> Offers features to promote products, increase visibility, and drive sales.</w:t>
      </w:r>
    </w:p>
    <w:p w14:paraId="1AA2DE16">
      <w:pPr>
        <w:keepNext w:val="0"/>
        <w:keepLines w:val="0"/>
        <w:widowControl/>
        <w:numPr>
          <w:ilvl w:val="0"/>
          <w:numId w:val="22"/>
        </w:numPr>
        <w:suppressLineNumbers w:val="0"/>
        <w:spacing w:before="0" w:beforeAutospacing="1" w:after="0" w:afterAutospacing="1"/>
        <w:ind w:left="720" w:hanging="360"/>
      </w:pPr>
      <w:r>
        <w:rPr>
          <w:rStyle w:val="10"/>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r>
        <w:rPr>
          <w:rStyle w:val="10"/>
          <w:b/>
        </w:rPr>
        <w:t>1.7.3 Significance for Admins</w:t>
      </w:r>
    </w:p>
    <w:p w14:paraId="24CD13F0">
      <w:pPr>
        <w:keepNext w:val="0"/>
        <w:keepLines w:val="0"/>
        <w:widowControl/>
        <w:numPr>
          <w:ilvl w:val="0"/>
          <w:numId w:val="23"/>
        </w:numPr>
        <w:suppressLineNumbers w:val="0"/>
        <w:spacing w:before="0" w:beforeAutospacing="1" w:after="0" w:afterAutospacing="1"/>
        <w:ind w:left="720" w:hanging="360"/>
      </w:pPr>
      <w:r>
        <w:rPr>
          <w:rStyle w:val="10"/>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3"/>
        </w:numPr>
        <w:suppressLineNumbers w:val="0"/>
        <w:spacing w:before="0" w:beforeAutospacing="1" w:after="0" w:afterAutospacing="1"/>
        <w:ind w:left="720" w:hanging="360"/>
      </w:pPr>
      <w:r>
        <w:rPr>
          <w:rStyle w:val="10"/>
        </w:rPr>
        <w:t>Monitoring and Analysis:</w:t>
      </w:r>
      <w:r>
        <w:t xml:space="preserve"> Enables admins to monitor platform performance, track key metrics, and identify areas for improvement.</w:t>
      </w:r>
    </w:p>
    <w:p w14:paraId="1A54FDB3">
      <w:pPr>
        <w:keepNext w:val="0"/>
        <w:keepLines w:val="0"/>
        <w:widowControl/>
        <w:numPr>
          <w:ilvl w:val="0"/>
          <w:numId w:val="23"/>
        </w:numPr>
        <w:suppressLineNumbers w:val="0"/>
        <w:spacing w:before="0" w:beforeAutospacing="1" w:after="0" w:afterAutospacing="1"/>
        <w:ind w:left="720" w:hanging="360"/>
      </w:pPr>
      <w:r>
        <w:rPr>
          <w:rStyle w:val="10"/>
        </w:rPr>
        <w:t>Security and Compliance:</w:t>
      </w:r>
      <w:r>
        <w:t xml:space="preserve"> Helps admins ensure the platform's security and compliance with relevant regulations.</w:t>
      </w:r>
    </w:p>
    <w:p w14:paraId="4EA0A91B">
      <w:pPr>
        <w:pStyle w:val="4"/>
        <w:keepNext w:val="0"/>
        <w:keepLines w:val="0"/>
        <w:widowControl/>
        <w:suppressLineNumbers w:val="0"/>
      </w:pPr>
      <w:r>
        <w:rPr>
          <w:rStyle w:val="10"/>
          <w:b/>
        </w:rPr>
        <w:t>Overall Significance</w:t>
      </w:r>
    </w:p>
    <w:p w14:paraId="6F7E3F9F">
      <w:pPr>
        <w:pStyle w:val="9"/>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4"/>
        </w:numPr>
        <w:suppressLineNumbers w:val="0"/>
        <w:spacing w:before="0" w:beforeAutospacing="1" w:after="0" w:afterAutospacing="1"/>
        <w:ind w:left="720" w:hanging="360"/>
      </w:pPr>
      <w:r>
        <w:rPr>
          <w:rStyle w:val="10"/>
        </w:rPr>
        <w:t>Promoting local businesses:</w:t>
      </w:r>
      <w:r>
        <w:t xml:space="preserve"> Providing a platform for textile merchants to sell their products online.</w:t>
      </w:r>
    </w:p>
    <w:p w14:paraId="29FE3506">
      <w:pPr>
        <w:keepNext w:val="0"/>
        <w:keepLines w:val="0"/>
        <w:widowControl/>
        <w:numPr>
          <w:ilvl w:val="0"/>
          <w:numId w:val="24"/>
        </w:numPr>
        <w:suppressLineNumbers w:val="0"/>
        <w:spacing w:before="0" w:beforeAutospacing="1" w:after="0" w:afterAutospacing="1"/>
        <w:ind w:left="720" w:hanging="360"/>
      </w:pPr>
      <w:r>
        <w:rPr>
          <w:rStyle w:val="10"/>
        </w:rPr>
        <w:t>Creating job opportunities:</w:t>
      </w:r>
      <w:r>
        <w:t xml:space="preserve"> Supporting the growth of the e-commerce sector and related industries.</w:t>
      </w:r>
    </w:p>
    <w:p w14:paraId="454DF71B">
      <w:pPr>
        <w:keepNext w:val="0"/>
        <w:keepLines w:val="0"/>
        <w:widowControl/>
        <w:numPr>
          <w:ilvl w:val="0"/>
          <w:numId w:val="24"/>
        </w:numPr>
        <w:suppressLineNumbers w:val="0"/>
        <w:spacing w:before="0" w:beforeAutospacing="1" w:after="0" w:afterAutospacing="1"/>
        <w:ind w:left="720" w:hanging="360"/>
      </w:pPr>
      <w:r>
        <w:rPr>
          <w:rStyle w:val="10"/>
        </w:rPr>
        <w:t>Enhancing customer satisfaction:</w:t>
      </w:r>
      <w:r>
        <w:t xml:space="preserve"> Offering a convenient and efficient shopping experience for clients.</w:t>
      </w:r>
    </w:p>
    <w:p w14:paraId="305BFA21">
      <w:pPr>
        <w:keepNext w:val="0"/>
        <w:keepLines w:val="0"/>
        <w:widowControl/>
        <w:numPr>
          <w:ilvl w:val="0"/>
          <w:numId w:val="24"/>
        </w:numPr>
        <w:suppressLineNumbers w:val="0"/>
        <w:spacing w:before="0" w:beforeAutospacing="1" w:after="0" w:afterAutospacing="1"/>
        <w:ind w:left="720" w:hanging="360"/>
      </w:pPr>
      <w:r>
        <w:rPr>
          <w:rStyle w:val="10"/>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48" w:name="_Toc178112145"/>
      <w:r>
        <w:rPr>
          <w:rFonts w:ascii="Times New Roman" w:hAnsi="Times New Roman" w:eastAsia="Times New Roman" w:cs="Times New Roman"/>
        </w:rPr>
        <w:t>1.8. Budget and time schedule of the system</w:t>
      </w:r>
      <w:bookmarkEnd w:id="48"/>
    </w:p>
    <w:p w14:paraId="1F31DF9D">
      <w:pPr>
        <w:pStyle w:val="4"/>
        <w:rPr>
          <w:rFonts w:ascii="Times New Roman" w:hAnsi="Times New Roman" w:eastAsia="Times New Roman" w:cs="Times New Roman"/>
          <w:sz w:val="32"/>
        </w:rPr>
      </w:pPr>
      <w:bookmarkStart w:id="49" w:name="_Toc178112146"/>
      <w:r>
        <w:rPr>
          <w:rFonts w:ascii="Times New Roman" w:hAnsi="Times New Roman" w:eastAsia="Times New Roman" w:cs="Times New Roman"/>
        </w:rPr>
        <w:t>1.8.1. Budget of the system</w:t>
      </w:r>
      <w:bookmarkEnd w:id="49"/>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tbl>
      <w:tblPr>
        <w:tblStyle w:val="7"/>
        <w:tblpPr w:leftFromText="180" w:rightFromText="180" w:vertAnchor="text" w:horzAnchor="page" w:tblpX="1772" w:tblpY="124"/>
        <w:tblOverlap w:val="never"/>
        <w:tblW w:w="0" w:type="auto"/>
        <w:tblInd w:w="0" w:type="dxa"/>
        <w:tblLayout w:type="autofit"/>
        <w:tblCellMar>
          <w:top w:w="0" w:type="dxa"/>
          <w:left w:w="10" w:type="dxa"/>
          <w:bottom w:w="0" w:type="dxa"/>
          <w:right w:w="10" w:type="dxa"/>
        </w:tblCellMar>
      </w:tblPr>
      <w:tblGrid>
        <w:gridCol w:w="2875"/>
        <w:gridCol w:w="3600"/>
      </w:tblGrid>
      <w:tr w14:paraId="43F142A4">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794DD54A">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7"/>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8"/>
        <w:keepNext/>
      </w:pPr>
      <w:bookmarkStart w:id="50" w:name="_Toc178094311"/>
      <w:r>
        <w:t xml:space="preserve">Table </w:t>
      </w:r>
      <w:r>
        <w:fldChar w:fldCharType="begin"/>
      </w:r>
      <w:r>
        <w:instrText xml:space="preserve"> SEQ Table \* ARABIC </w:instrText>
      </w:r>
      <w:r>
        <w:fldChar w:fldCharType="separate"/>
      </w:r>
      <w:r>
        <w:t>4</w:t>
      </w:r>
      <w:r>
        <w:fldChar w:fldCharType="end"/>
      </w:r>
      <w:r>
        <w:t>: Time schedule</w:t>
      </w:r>
      <w:bookmarkEnd w:id="50"/>
    </w:p>
    <w:tbl>
      <w:tblPr>
        <w:tblStyle w:val="7"/>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9"/>
        <w:keepNext w:val="0"/>
        <w:keepLines w:val="0"/>
        <w:widowControl/>
        <w:suppressLineNumbers w:val="0"/>
      </w:pPr>
      <w:r>
        <w:rPr>
          <w:rStyle w:val="10"/>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51" w:name="_Toc178112147"/>
      <w:r>
        <w:rPr>
          <w:rFonts w:ascii="Times New Roman" w:hAnsi="Times New Roman" w:eastAsia="Times New Roman" w:cs="Times New Roman"/>
          <w:sz w:val="28"/>
          <w:szCs w:val="28"/>
        </w:rPr>
        <w:t>1.9 . Communication plan</w:t>
      </w:r>
      <w:bookmarkEnd w:id="51"/>
    </w:p>
    <w:p w14:paraId="69E06416">
      <w:pPr>
        <w:pStyle w:val="9"/>
        <w:keepNext w:val="0"/>
        <w:keepLines w:val="0"/>
        <w:widowControl/>
        <w:suppressLineNumbers w:val="0"/>
      </w:pPr>
      <w:r>
        <w:rPr>
          <w:rStyle w:val="10"/>
        </w:rPr>
        <w:t>Objective:</w:t>
      </w:r>
      <w:r>
        <w:t xml:space="preserve"> To establish clear communication channels and protocols to ensure effective information flow among all stakeholders involved in the Kombolcha Textile Online Shopping Platform project.</w:t>
      </w:r>
    </w:p>
    <w:p w14:paraId="7C312B95">
      <w:pPr>
        <w:pStyle w:val="9"/>
        <w:keepNext w:val="0"/>
        <w:keepLines w:val="0"/>
        <w:widowControl/>
        <w:suppressLineNumbers w:val="0"/>
      </w:pPr>
      <w:r>
        <w:rPr>
          <w:rStyle w:val="10"/>
        </w:rPr>
        <w:t>Key Communication Channels:</w:t>
      </w:r>
    </w:p>
    <w:p w14:paraId="113855C0">
      <w:pPr>
        <w:keepNext w:val="0"/>
        <w:keepLines w:val="0"/>
        <w:widowControl/>
        <w:numPr>
          <w:ilvl w:val="0"/>
          <w:numId w:val="25"/>
        </w:numPr>
        <w:suppressLineNumbers w:val="0"/>
        <w:spacing w:before="0" w:beforeAutospacing="1" w:after="0" w:afterAutospacing="1"/>
        <w:ind w:left="720" w:hanging="360"/>
      </w:pPr>
      <w:r>
        <w:rPr>
          <w:rStyle w:val="10"/>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5"/>
        </w:numPr>
        <w:suppressLineNumbers w:val="0"/>
        <w:spacing w:before="0" w:beforeAutospacing="1" w:after="0" w:afterAutospacing="1"/>
        <w:ind w:left="720" w:hanging="360"/>
      </w:pPr>
      <w:r>
        <w:rPr>
          <w:rStyle w:val="10"/>
        </w:rPr>
        <w:t>Email Summaries:</w:t>
      </w:r>
      <w:r>
        <w:t xml:space="preserve"> Detailed email summaries will be sent after each meeting to recap key points, action items, and next steps.</w:t>
      </w:r>
    </w:p>
    <w:p w14:paraId="0B7ED15A">
      <w:pPr>
        <w:keepNext w:val="0"/>
        <w:keepLines w:val="0"/>
        <w:widowControl/>
        <w:numPr>
          <w:ilvl w:val="0"/>
          <w:numId w:val="25"/>
        </w:numPr>
        <w:suppressLineNumbers w:val="0"/>
        <w:spacing w:before="0" w:beforeAutospacing="1" w:after="0" w:afterAutospacing="1"/>
        <w:ind w:left="720" w:hanging="360"/>
      </w:pPr>
      <w:r>
        <w:rPr>
          <w:rStyle w:val="10"/>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5"/>
        </w:numPr>
        <w:suppressLineNumbers w:val="0"/>
        <w:spacing w:before="0" w:beforeAutospacing="1" w:after="0" w:afterAutospacing="1"/>
        <w:ind w:left="720" w:hanging="360"/>
      </w:pPr>
      <w:r>
        <w:rPr>
          <w:rStyle w:val="10"/>
        </w:rPr>
        <w:t>Centralized Communication Platform:</w:t>
      </w:r>
      <w:r>
        <w:t xml:space="preserve"> A platform (e.g., online forum, help desk) will be provided for stakeholders to ask questions, seek support, and engage in discussions.</w:t>
      </w:r>
    </w:p>
    <w:p w14:paraId="14893AEE">
      <w:pPr>
        <w:pStyle w:val="9"/>
        <w:keepNext w:val="0"/>
        <w:keepLines w:val="0"/>
        <w:widowControl/>
        <w:suppressLineNumbers w:val="0"/>
      </w:pPr>
      <w:r>
        <w:rPr>
          <w:rStyle w:val="10"/>
        </w:rPr>
        <w:t>Communication Protocols:</w:t>
      </w:r>
    </w:p>
    <w:p w14:paraId="5807F11C">
      <w:pPr>
        <w:keepNext w:val="0"/>
        <w:keepLines w:val="0"/>
        <w:widowControl/>
        <w:numPr>
          <w:ilvl w:val="0"/>
          <w:numId w:val="26"/>
        </w:numPr>
        <w:suppressLineNumbers w:val="0"/>
        <w:spacing w:before="0" w:beforeAutospacing="1" w:after="0" w:afterAutospacing="1"/>
        <w:ind w:left="720" w:hanging="360"/>
      </w:pPr>
      <w:r>
        <w:rPr>
          <w:rStyle w:val="10"/>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6"/>
        </w:numPr>
        <w:suppressLineNumbers w:val="0"/>
        <w:spacing w:before="0" w:beforeAutospacing="1" w:after="0" w:afterAutospacing="1"/>
        <w:ind w:left="720" w:hanging="360"/>
      </w:pPr>
      <w:r>
        <w:rPr>
          <w:rStyle w:val="10"/>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6"/>
        </w:numPr>
        <w:suppressLineNumbers w:val="0"/>
        <w:spacing w:before="0" w:beforeAutospacing="1" w:after="0" w:afterAutospacing="1"/>
        <w:ind w:left="720" w:hanging="360"/>
      </w:pPr>
      <w:r>
        <w:rPr>
          <w:rStyle w:val="10"/>
        </w:rPr>
        <w:t>Response Timeframes:</w:t>
      </w:r>
      <w:r>
        <w:t xml:space="preserve"> A clear response time for inquiries and support requests will be established to ensure timely assistance.</w:t>
      </w:r>
    </w:p>
    <w:p w14:paraId="17E6D340">
      <w:pPr>
        <w:keepNext w:val="0"/>
        <w:keepLines w:val="0"/>
        <w:widowControl/>
        <w:numPr>
          <w:ilvl w:val="0"/>
          <w:numId w:val="26"/>
        </w:numPr>
        <w:suppressLineNumbers w:val="0"/>
        <w:spacing w:before="0" w:beforeAutospacing="1" w:after="0" w:afterAutospacing="1"/>
        <w:ind w:left="720" w:hanging="360"/>
      </w:pPr>
      <w:r>
        <w:rPr>
          <w:rStyle w:val="10"/>
        </w:rPr>
        <w:t>Feedback Mechanism:</w:t>
      </w:r>
      <w:r>
        <w:t xml:space="preserve"> A feedback mechanism will be in place to gather input from stakeholders and continuously improve communication processes.</w:t>
      </w:r>
    </w:p>
    <w:p w14:paraId="3758F685">
      <w:pPr>
        <w:pStyle w:val="9"/>
        <w:keepNext w:val="0"/>
        <w:keepLines w:val="0"/>
        <w:widowControl/>
        <w:suppressLineNumbers w:val="0"/>
      </w:pPr>
      <w:r>
        <w:rPr>
          <w:rStyle w:val="10"/>
        </w:rPr>
        <w:t>Stakeholder Engagement:</w:t>
      </w:r>
    </w:p>
    <w:p w14:paraId="0466AE45">
      <w:pPr>
        <w:keepNext w:val="0"/>
        <w:keepLines w:val="0"/>
        <w:widowControl/>
        <w:numPr>
          <w:ilvl w:val="0"/>
          <w:numId w:val="27"/>
        </w:numPr>
        <w:suppressLineNumbers w:val="0"/>
        <w:spacing w:before="0" w:beforeAutospacing="1" w:after="0" w:afterAutospacing="1"/>
        <w:ind w:left="720" w:hanging="360"/>
      </w:pPr>
      <w:r>
        <w:rPr>
          <w:rStyle w:val="10"/>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7"/>
        </w:numPr>
        <w:suppressLineNumbers w:val="0"/>
        <w:spacing w:before="0" w:beforeAutospacing="1" w:after="0" w:afterAutospacing="1"/>
        <w:ind w:left="720" w:hanging="360"/>
      </w:pPr>
      <w:r>
        <w:rPr>
          <w:rStyle w:val="10"/>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7"/>
        </w:numPr>
        <w:suppressLineNumbers w:val="0"/>
        <w:spacing w:before="0" w:beforeAutospacing="1" w:after="0" w:afterAutospacing="1"/>
        <w:ind w:left="720" w:hanging="360"/>
      </w:pPr>
      <w:r>
        <w:rPr>
          <w:rStyle w:val="10"/>
        </w:rPr>
        <w:t>Admins:</w:t>
      </w:r>
      <w:r>
        <w:t xml:space="preserve"> Regular updates and communication will be provided to keep admins informed about project progress, technical issues, and platform maintenance.</w:t>
      </w:r>
    </w:p>
    <w:p w14:paraId="49755F20">
      <w:pPr>
        <w:pStyle w:val="3"/>
        <w:bidi w:val="0"/>
      </w:pPr>
      <w:bookmarkStart w:id="52" w:name="_Toc178112148"/>
      <w:r>
        <w:t>1.10 .Team composition of the project</w:t>
      </w:r>
      <w:bookmarkEnd w:id="52"/>
    </w:p>
    <w:tbl>
      <w:tblPr>
        <w:tblStyle w:val="11"/>
        <w:tblW w:w="0" w:type="auto"/>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E621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3C09690E">
            <w:pPr>
              <w:spacing w:after="0" w:line="36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0905496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7BA5AF9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3676A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47CCAF5B">
            <w:pPr>
              <w:spacing w:after="0" w:line="360" w:lineRule="auto"/>
              <w:jc w:val="left"/>
              <w:rPr>
                <w:rFonts w:ascii="Times New Roman" w:hAnsi="Times New Roman" w:eastAsiaTheme="minorHAnsi"/>
                <w:kern w:val="2"/>
                <w:sz w:val="24"/>
                <w:szCs w:val="24"/>
              </w:rPr>
            </w:pPr>
          </w:p>
        </w:tc>
        <w:tc>
          <w:tcPr>
            <w:tcW w:w="1366" w:type="dxa"/>
            <w:vMerge w:val="continue"/>
          </w:tcPr>
          <w:p w14:paraId="3E84F08A">
            <w:pPr>
              <w:spacing w:after="0" w:line="360" w:lineRule="auto"/>
              <w:jc w:val="both"/>
              <w:rPr>
                <w:rFonts w:ascii="Times New Roman" w:hAnsi="Times New Roman" w:eastAsiaTheme="minorHAnsi"/>
                <w:kern w:val="2"/>
                <w:sz w:val="24"/>
                <w:szCs w:val="24"/>
              </w:rPr>
            </w:pPr>
          </w:p>
        </w:tc>
        <w:tc>
          <w:tcPr>
            <w:tcW w:w="1176" w:type="dxa"/>
          </w:tcPr>
          <w:p w14:paraId="29932949">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55725F1D">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2D2C9476">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1A2F5F36">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73C54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15F48B4">
            <w:pPr>
              <w:pStyle w:val="16"/>
              <w:numPr>
                <w:ilvl w:val="0"/>
                <w:numId w:val="28"/>
              </w:numPr>
              <w:spacing w:after="0" w:line="360" w:lineRule="auto"/>
              <w:jc w:val="left"/>
              <w:rPr>
                <w:rFonts w:eastAsiaTheme="minorHAnsi"/>
                <w:kern w:val="2"/>
                <w:sz w:val="24"/>
                <w:szCs w:val="24"/>
              </w:rPr>
            </w:pPr>
          </w:p>
          <w:p w14:paraId="79EC7668">
            <w:pPr>
              <w:spacing w:after="0" w:line="240" w:lineRule="auto"/>
              <w:jc w:val="left"/>
              <w:rPr>
                <w:rFonts w:eastAsiaTheme="minorHAnsi"/>
                <w:kern w:val="2"/>
                <w:sz w:val="24"/>
                <w:szCs w:val="24"/>
              </w:rPr>
            </w:pPr>
          </w:p>
        </w:tc>
        <w:tc>
          <w:tcPr>
            <w:tcW w:w="1366" w:type="dxa"/>
          </w:tcPr>
          <w:p w14:paraId="3A25A5D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1F1D2C40">
            <w:pPr>
              <w:pStyle w:val="16"/>
              <w:numPr>
                <w:ilvl w:val="0"/>
                <w:numId w:val="29"/>
              </w:numPr>
              <w:spacing w:after="0" w:line="360" w:lineRule="auto"/>
              <w:jc w:val="both"/>
              <w:rPr>
                <w:rFonts w:eastAsiaTheme="minorHAnsi"/>
                <w:kern w:val="2"/>
                <w:sz w:val="24"/>
                <w:szCs w:val="24"/>
              </w:rPr>
            </w:pPr>
          </w:p>
        </w:tc>
        <w:tc>
          <w:tcPr>
            <w:tcW w:w="1428" w:type="dxa"/>
          </w:tcPr>
          <w:p w14:paraId="6C50A689">
            <w:pPr>
              <w:pStyle w:val="16"/>
              <w:numPr>
                <w:ilvl w:val="0"/>
                <w:numId w:val="29"/>
              </w:numPr>
              <w:spacing w:after="0" w:line="360" w:lineRule="auto"/>
              <w:jc w:val="both"/>
              <w:rPr>
                <w:rFonts w:eastAsiaTheme="minorHAnsi"/>
                <w:kern w:val="2"/>
                <w:sz w:val="24"/>
                <w:szCs w:val="24"/>
              </w:rPr>
            </w:pPr>
          </w:p>
        </w:tc>
        <w:tc>
          <w:tcPr>
            <w:tcW w:w="1135" w:type="dxa"/>
          </w:tcPr>
          <w:p w14:paraId="5EC699BF">
            <w:pPr>
              <w:pStyle w:val="16"/>
              <w:numPr>
                <w:ilvl w:val="0"/>
                <w:numId w:val="30"/>
              </w:numPr>
              <w:spacing w:after="0" w:line="360" w:lineRule="auto"/>
              <w:jc w:val="both"/>
              <w:rPr>
                <w:rFonts w:eastAsiaTheme="minorHAnsi"/>
                <w:kern w:val="2"/>
                <w:sz w:val="24"/>
                <w:szCs w:val="24"/>
              </w:rPr>
            </w:pPr>
          </w:p>
        </w:tc>
        <w:tc>
          <w:tcPr>
            <w:tcW w:w="1413" w:type="dxa"/>
          </w:tcPr>
          <w:p w14:paraId="3597804D">
            <w:pPr>
              <w:pStyle w:val="16"/>
              <w:numPr>
                <w:ilvl w:val="0"/>
                <w:numId w:val="30"/>
              </w:numPr>
              <w:spacing w:after="0" w:line="360" w:lineRule="auto"/>
              <w:jc w:val="both"/>
              <w:rPr>
                <w:rFonts w:eastAsiaTheme="minorHAnsi"/>
                <w:kern w:val="2"/>
                <w:sz w:val="24"/>
                <w:szCs w:val="24"/>
              </w:rPr>
            </w:pPr>
          </w:p>
        </w:tc>
      </w:tr>
      <w:tr w14:paraId="41191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4EB3CA0">
            <w:pPr>
              <w:pStyle w:val="16"/>
              <w:numPr>
                <w:ilvl w:val="0"/>
                <w:numId w:val="28"/>
              </w:numPr>
              <w:spacing w:after="0" w:line="360" w:lineRule="auto"/>
              <w:jc w:val="left"/>
              <w:rPr>
                <w:rFonts w:eastAsiaTheme="minorHAnsi"/>
                <w:kern w:val="2"/>
                <w:sz w:val="24"/>
                <w:szCs w:val="24"/>
              </w:rPr>
            </w:pPr>
          </w:p>
        </w:tc>
        <w:tc>
          <w:tcPr>
            <w:tcW w:w="1366" w:type="dxa"/>
          </w:tcPr>
          <w:p w14:paraId="635C0D3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AED2560">
            <w:pPr>
              <w:pStyle w:val="16"/>
              <w:numPr>
                <w:ilvl w:val="0"/>
                <w:numId w:val="30"/>
              </w:numPr>
              <w:spacing w:after="0" w:line="360" w:lineRule="auto"/>
              <w:jc w:val="both"/>
              <w:rPr>
                <w:rFonts w:eastAsiaTheme="minorHAnsi"/>
                <w:kern w:val="2"/>
                <w:sz w:val="24"/>
                <w:szCs w:val="24"/>
              </w:rPr>
            </w:pPr>
          </w:p>
        </w:tc>
        <w:tc>
          <w:tcPr>
            <w:tcW w:w="1428" w:type="dxa"/>
          </w:tcPr>
          <w:p w14:paraId="5EC45A49">
            <w:pPr>
              <w:pStyle w:val="16"/>
              <w:numPr>
                <w:ilvl w:val="0"/>
                <w:numId w:val="30"/>
              </w:numPr>
              <w:spacing w:after="0" w:line="360" w:lineRule="auto"/>
              <w:jc w:val="both"/>
              <w:rPr>
                <w:rFonts w:eastAsiaTheme="minorHAnsi"/>
                <w:kern w:val="2"/>
                <w:sz w:val="24"/>
                <w:szCs w:val="24"/>
              </w:rPr>
            </w:pPr>
          </w:p>
        </w:tc>
        <w:tc>
          <w:tcPr>
            <w:tcW w:w="1135" w:type="dxa"/>
          </w:tcPr>
          <w:p w14:paraId="054BBCB1">
            <w:pPr>
              <w:pStyle w:val="16"/>
              <w:spacing w:after="0" w:line="360" w:lineRule="auto"/>
              <w:ind w:left="1145"/>
              <w:jc w:val="both"/>
              <w:rPr>
                <w:rFonts w:eastAsiaTheme="minorHAnsi"/>
                <w:kern w:val="2"/>
                <w:sz w:val="24"/>
                <w:szCs w:val="24"/>
              </w:rPr>
            </w:pPr>
          </w:p>
        </w:tc>
        <w:tc>
          <w:tcPr>
            <w:tcW w:w="1413" w:type="dxa"/>
          </w:tcPr>
          <w:p w14:paraId="286CA771">
            <w:pPr>
              <w:pStyle w:val="16"/>
              <w:spacing w:after="0" w:line="360" w:lineRule="auto"/>
              <w:ind w:left="1145"/>
              <w:jc w:val="both"/>
              <w:rPr>
                <w:rFonts w:eastAsiaTheme="minorHAnsi"/>
                <w:kern w:val="2"/>
                <w:sz w:val="24"/>
                <w:szCs w:val="24"/>
              </w:rPr>
            </w:pPr>
          </w:p>
        </w:tc>
      </w:tr>
      <w:tr w14:paraId="1599C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01B8D11">
            <w:pPr>
              <w:pStyle w:val="16"/>
              <w:numPr>
                <w:ilvl w:val="0"/>
                <w:numId w:val="28"/>
              </w:numPr>
              <w:spacing w:after="0" w:line="360" w:lineRule="auto"/>
              <w:jc w:val="left"/>
              <w:rPr>
                <w:rFonts w:eastAsiaTheme="minorHAnsi"/>
                <w:kern w:val="2"/>
                <w:sz w:val="24"/>
                <w:szCs w:val="24"/>
              </w:rPr>
            </w:pPr>
          </w:p>
        </w:tc>
        <w:tc>
          <w:tcPr>
            <w:tcW w:w="1366" w:type="dxa"/>
          </w:tcPr>
          <w:p w14:paraId="1B9B8B3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4445A5D5">
            <w:pPr>
              <w:pStyle w:val="16"/>
              <w:numPr>
                <w:ilvl w:val="0"/>
                <w:numId w:val="30"/>
              </w:numPr>
              <w:spacing w:after="0" w:line="360" w:lineRule="auto"/>
              <w:jc w:val="both"/>
              <w:rPr>
                <w:rFonts w:eastAsiaTheme="minorHAnsi"/>
                <w:kern w:val="2"/>
                <w:sz w:val="24"/>
                <w:szCs w:val="24"/>
              </w:rPr>
            </w:pPr>
          </w:p>
        </w:tc>
        <w:tc>
          <w:tcPr>
            <w:tcW w:w="1428" w:type="dxa"/>
          </w:tcPr>
          <w:p w14:paraId="77E979D5">
            <w:pPr>
              <w:pStyle w:val="16"/>
              <w:numPr>
                <w:ilvl w:val="0"/>
                <w:numId w:val="30"/>
              </w:numPr>
              <w:spacing w:after="0" w:line="360" w:lineRule="auto"/>
              <w:jc w:val="both"/>
              <w:rPr>
                <w:rFonts w:eastAsiaTheme="minorHAnsi"/>
                <w:kern w:val="2"/>
                <w:sz w:val="24"/>
                <w:szCs w:val="24"/>
              </w:rPr>
            </w:pPr>
          </w:p>
        </w:tc>
        <w:tc>
          <w:tcPr>
            <w:tcW w:w="1135" w:type="dxa"/>
          </w:tcPr>
          <w:p w14:paraId="40E69EFC">
            <w:pPr>
              <w:pStyle w:val="16"/>
              <w:spacing w:after="0" w:line="360" w:lineRule="auto"/>
              <w:jc w:val="both"/>
              <w:rPr>
                <w:rFonts w:eastAsiaTheme="minorHAnsi"/>
                <w:kern w:val="2"/>
                <w:sz w:val="24"/>
                <w:szCs w:val="24"/>
              </w:rPr>
            </w:pPr>
          </w:p>
        </w:tc>
        <w:tc>
          <w:tcPr>
            <w:tcW w:w="1413" w:type="dxa"/>
          </w:tcPr>
          <w:p w14:paraId="3573778C">
            <w:pPr>
              <w:pStyle w:val="16"/>
              <w:spacing w:after="0" w:line="360" w:lineRule="auto"/>
              <w:jc w:val="both"/>
              <w:rPr>
                <w:rFonts w:eastAsiaTheme="minorHAnsi"/>
                <w:kern w:val="2"/>
                <w:sz w:val="24"/>
                <w:szCs w:val="24"/>
              </w:rPr>
            </w:pPr>
          </w:p>
        </w:tc>
      </w:tr>
      <w:tr w14:paraId="69CCB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C91775F">
            <w:pPr>
              <w:pStyle w:val="16"/>
              <w:numPr>
                <w:ilvl w:val="0"/>
                <w:numId w:val="28"/>
              </w:numPr>
              <w:spacing w:after="0" w:line="360" w:lineRule="auto"/>
              <w:jc w:val="left"/>
              <w:rPr>
                <w:rFonts w:eastAsiaTheme="minorHAnsi"/>
                <w:kern w:val="2"/>
                <w:sz w:val="24"/>
                <w:szCs w:val="24"/>
              </w:rPr>
            </w:pPr>
          </w:p>
        </w:tc>
        <w:tc>
          <w:tcPr>
            <w:tcW w:w="1366" w:type="dxa"/>
          </w:tcPr>
          <w:p w14:paraId="2B25FB96">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1E818B9C">
            <w:pPr>
              <w:pStyle w:val="16"/>
              <w:numPr>
                <w:ilvl w:val="0"/>
                <w:numId w:val="30"/>
              </w:numPr>
              <w:spacing w:after="0" w:line="360" w:lineRule="auto"/>
              <w:jc w:val="both"/>
              <w:rPr>
                <w:rFonts w:eastAsiaTheme="minorHAnsi"/>
                <w:kern w:val="2"/>
                <w:sz w:val="24"/>
                <w:szCs w:val="24"/>
              </w:rPr>
            </w:pPr>
          </w:p>
        </w:tc>
        <w:tc>
          <w:tcPr>
            <w:tcW w:w="1428" w:type="dxa"/>
          </w:tcPr>
          <w:p w14:paraId="74041665">
            <w:pPr>
              <w:pStyle w:val="16"/>
              <w:numPr>
                <w:ilvl w:val="0"/>
                <w:numId w:val="0"/>
              </w:numPr>
              <w:spacing w:after="0" w:line="360" w:lineRule="auto"/>
              <w:ind w:left="785" w:leftChars="0"/>
              <w:jc w:val="both"/>
              <w:rPr>
                <w:rFonts w:eastAsiaTheme="minorHAnsi"/>
                <w:kern w:val="2"/>
                <w:sz w:val="24"/>
                <w:szCs w:val="24"/>
              </w:rPr>
            </w:pPr>
          </w:p>
        </w:tc>
        <w:tc>
          <w:tcPr>
            <w:tcW w:w="1135" w:type="dxa"/>
          </w:tcPr>
          <w:p w14:paraId="5B4172E1">
            <w:pPr>
              <w:pStyle w:val="16"/>
              <w:spacing w:after="0" w:line="360" w:lineRule="auto"/>
              <w:jc w:val="both"/>
              <w:rPr>
                <w:rFonts w:eastAsiaTheme="minorHAnsi"/>
                <w:kern w:val="2"/>
                <w:sz w:val="24"/>
                <w:szCs w:val="24"/>
              </w:rPr>
            </w:pPr>
          </w:p>
        </w:tc>
        <w:tc>
          <w:tcPr>
            <w:tcW w:w="1413" w:type="dxa"/>
          </w:tcPr>
          <w:p w14:paraId="0B20E2BC">
            <w:pPr>
              <w:pStyle w:val="16"/>
              <w:spacing w:after="0" w:line="360" w:lineRule="auto"/>
              <w:jc w:val="both"/>
              <w:rPr>
                <w:rFonts w:eastAsiaTheme="minorHAnsi"/>
                <w:kern w:val="2"/>
                <w:sz w:val="24"/>
                <w:szCs w:val="24"/>
              </w:rPr>
            </w:pPr>
          </w:p>
        </w:tc>
      </w:tr>
      <w:tr w14:paraId="53500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B1A79A">
            <w:pPr>
              <w:pStyle w:val="16"/>
              <w:numPr>
                <w:ilvl w:val="0"/>
                <w:numId w:val="28"/>
              </w:numPr>
              <w:spacing w:after="0" w:line="360" w:lineRule="auto"/>
              <w:jc w:val="left"/>
              <w:rPr>
                <w:rFonts w:eastAsiaTheme="minorHAnsi"/>
                <w:kern w:val="2"/>
                <w:sz w:val="24"/>
                <w:szCs w:val="24"/>
              </w:rPr>
            </w:pPr>
          </w:p>
        </w:tc>
        <w:tc>
          <w:tcPr>
            <w:tcW w:w="1366" w:type="dxa"/>
          </w:tcPr>
          <w:p w14:paraId="4FCA912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4418D153">
            <w:pPr>
              <w:pStyle w:val="16"/>
              <w:numPr>
                <w:ilvl w:val="0"/>
                <w:numId w:val="30"/>
              </w:numPr>
              <w:spacing w:after="0" w:line="360" w:lineRule="auto"/>
              <w:jc w:val="both"/>
              <w:rPr>
                <w:rFonts w:eastAsiaTheme="minorHAnsi"/>
                <w:kern w:val="2"/>
                <w:sz w:val="24"/>
                <w:szCs w:val="24"/>
              </w:rPr>
            </w:pPr>
          </w:p>
        </w:tc>
        <w:tc>
          <w:tcPr>
            <w:tcW w:w="1428" w:type="dxa"/>
          </w:tcPr>
          <w:p w14:paraId="1C00248C">
            <w:pPr>
              <w:pStyle w:val="16"/>
              <w:numPr>
                <w:ilvl w:val="0"/>
                <w:numId w:val="30"/>
              </w:numPr>
              <w:spacing w:after="0" w:line="360" w:lineRule="auto"/>
              <w:jc w:val="both"/>
              <w:rPr>
                <w:rFonts w:eastAsiaTheme="minorHAnsi"/>
                <w:kern w:val="2"/>
                <w:sz w:val="24"/>
                <w:szCs w:val="24"/>
              </w:rPr>
            </w:pPr>
          </w:p>
        </w:tc>
        <w:tc>
          <w:tcPr>
            <w:tcW w:w="1135" w:type="dxa"/>
          </w:tcPr>
          <w:p w14:paraId="1F6E8330">
            <w:pPr>
              <w:pStyle w:val="16"/>
              <w:spacing w:after="0" w:line="360" w:lineRule="auto"/>
              <w:jc w:val="both"/>
              <w:rPr>
                <w:rFonts w:eastAsiaTheme="minorHAnsi"/>
                <w:kern w:val="2"/>
                <w:sz w:val="24"/>
                <w:szCs w:val="24"/>
              </w:rPr>
            </w:pPr>
          </w:p>
        </w:tc>
        <w:tc>
          <w:tcPr>
            <w:tcW w:w="1413" w:type="dxa"/>
          </w:tcPr>
          <w:p w14:paraId="656D6A45">
            <w:pPr>
              <w:pStyle w:val="16"/>
              <w:numPr>
                <w:ilvl w:val="0"/>
                <w:numId w:val="30"/>
              </w:numPr>
              <w:spacing w:after="0" w:line="360" w:lineRule="auto"/>
              <w:jc w:val="both"/>
              <w:rPr>
                <w:rFonts w:eastAsiaTheme="minorHAnsi"/>
                <w:kern w:val="2"/>
                <w:sz w:val="24"/>
                <w:szCs w:val="24"/>
              </w:rPr>
            </w:pPr>
          </w:p>
        </w:tc>
      </w:tr>
      <w:tr w14:paraId="5D496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446208F8">
            <w:pPr>
              <w:pStyle w:val="16"/>
              <w:numPr>
                <w:ilvl w:val="0"/>
                <w:numId w:val="28"/>
              </w:numPr>
              <w:spacing w:after="0" w:line="360" w:lineRule="auto"/>
              <w:jc w:val="left"/>
              <w:rPr>
                <w:rFonts w:eastAsiaTheme="minorHAnsi"/>
                <w:kern w:val="2"/>
                <w:sz w:val="24"/>
                <w:szCs w:val="24"/>
              </w:rPr>
            </w:pPr>
          </w:p>
        </w:tc>
        <w:tc>
          <w:tcPr>
            <w:tcW w:w="1366" w:type="dxa"/>
          </w:tcPr>
          <w:p w14:paraId="691E230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5F63C8D5">
            <w:pPr>
              <w:pStyle w:val="16"/>
              <w:numPr>
                <w:ilvl w:val="0"/>
                <w:numId w:val="30"/>
              </w:numPr>
              <w:spacing w:after="0" w:line="360" w:lineRule="auto"/>
              <w:jc w:val="both"/>
              <w:rPr>
                <w:rFonts w:eastAsiaTheme="minorHAnsi"/>
                <w:kern w:val="2"/>
                <w:sz w:val="24"/>
                <w:szCs w:val="24"/>
              </w:rPr>
            </w:pPr>
          </w:p>
        </w:tc>
        <w:tc>
          <w:tcPr>
            <w:tcW w:w="1428" w:type="dxa"/>
          </w:tcPr>
          <w:p w14:paraId="0E61AA83">
            <w:pPr>
              <w:pStyle w:val="16"/>
              <w:numPr>
                <w:ilvl w:val="0"/>
                <w:numId w:val="30"/>
              </w:numPr>
              <w:spacing w:after="0" w:line="360" w:lineRule="auto"/>
              <w:jc w:val="both"/>
              <w:rPr>
                <w:rFonts w:eastAsiaTheme="minorHAnsi"/>
                <w:kern w:val="2"/>
                <w:sz w:val="24"/>
                <w:szCs w:val="24"/>
              </w:rPr>
            </w:pPr>
          </w:p>
        </w:tc>
        <w:tc>
          <w:tcPr>
            <w:tcW w:w="1135" w:type="dxa"/>
          </w:tcPr>
          <w:p w14:paraId="6D3B1DE0">
            <w:pPr>
              <w:pStyle w:val="16"/>
              <w:numPr>
                <w:ilvl w:val="0"/>
                <w:numId w:val="30"/>
              </w:numPr>
              <w:spacing w:after="0" w:line="360" w:lineRule="auto"/>
              <w:jc w:val="both"/>
              <w:rPr>
                <w:rFonts w:eastAsiaTheme="minorHAnsi"/>
                <w:kern w:val="2"/>
                <w:sz w:val="24"/>
                <w:szCs w:val="24"/>
              </w:rPr>
            </w:pPr>
          </w:p>
        </w:tc>
        <w:tc>
          <w:tcPr>
            <w:tcW w:w="1413" w:type="dxa"/>
          </w:tcPr>
          <w:p w14:paraId="524F6644">
            <w:pPr>
              <w:pStyle w:val="16"/>
              <w:numPr>
                <w:ilvl w:val="0"/>
                <w:numId w:val="30"/>
              </w:numPr>
              <w:spacing w:after="0" w:line="360" w:lineRule="auto"/>
              <w:jc w:val="both"/>
              <w:rPr>
                <w:rFonts w:eastAsiaTheme="minorHAnsi"/>
                <w:kern w:val="2"/>
                <w:sz w:val="24"/>
                <w:szCs w:val="24"/>
              </w:rPr>
            </w:pPr>
          </w:p>
        </w:tc>
      </w:tr>
      <w:tr w14:paraId="7EF70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D2499A">
            <w:pPr>
              <w:pStyle w:val="16"/>
              <w:numPr>
                <w:ilvl w:val="0"/>
                <w:numId w:val="28"/>
              </w:numPr>
              <w:spacing w:after="0" w:line="360" w:lineRule="auto"/>
              <w:jc w:val="left"/>
              <w:rPr>
                <w:rFonts w:eastAsiaTheme="minorHAnsi"/>
                <w:kern w:val="2"/>
                <w:sz w:val="24"/>
                <w:szCs w:val="24"/>
              </w:rPr>
            </w:pPr>
          </w:p>
        </w:tc>
        <w:tc>
          <w:tcPr>
            <w:tcW w:w="1366" w:type="dxa"/>
          </w:tcPr>
          <w:p w14:paraId="3FC58D22">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380CE516">
            <w:pPr>
              <w:pStyle w:val="16"/>
              <w:numPr>
                <w:ilvl w:val="0"/>
                <w:numId w:val="30"/>
              </w:numPr>
              <w:spacing w:after="0" w:line="360" w:lineRule="auto"/>
              <w:jc w:val="both"/>
              <w:rPr>
                <w:rFonts w:eastAsiaTheme="minorHAnsi"/>
                <w:kern w:val="2"/>
                <w:sz w:val="24"/>
                <w:szCs w:val="24"/>
              </w:rPr>
            </w:pPr>
          </w:p>
        </w:tc>
        <w:tc>
          <w:tcPr>
            <w:tcW w:w="1428" w:type="dxa"/>
          </w:tcPr>
          <w:p w14:paraId="5473EC69">
            <w:pPr>
              <w:pStyle w:val="16"/>
              <w:numPr>
                <w:ilvl w:val="0"/>
                <w:numId w:val="30"/>
              </w:numPr>
              <w:spacing w:after="0" w:line="360" w:lineRule="auto"/>
              <w:jc w:val="both"/>
              <w:rPr>
                <w:rFonts w:eastAsiaTheme="minorHAnsi"/>
                <w:kern w:val="2"/>
                <w:sz w:val="24"/>
                <w:szCs w:val="24"/>
              </w:rPr>
            </w:pPr>
          </w:p>
        </w:tc>
        <w:tc>
          <w:tcPr>
            <w:tcW w:w="1135" w:type="dxa"/>
          </w:tcPr>
          <w:p w14:paraId="12FA7240">
            <w:pPr>
              <w:pStyle w:val="16"/>
              <w:numPr>
                <w:ilvl w:val="0"/>
                <w:numId w:val="30"/>
              </w:numPr>
              <w:spacing w:after="0" w:line="360" w:lineRule="auto"/>
              <w:jc w:val="both"/>
              <w:rPr>
                <w:rFonts w:eastAsiaTheme="minorHAnsi"/>
                <w:kern w:val="2"/>
                <w:sz w:val="24"/>
                <w:szCs w:val="24"/>
              </w:rPr>
            </w:pPr>
          </w:p>
        </w:tc>
        <w:tc>
          <w:tcPr>
            <w:tcW w:w="1413" w:type="dxa"/>
          </w:tcPr>
          <w:p w14:paraId="02125104">
            <w:pPr>
              <w:pStyle w:val="16"/>
              <w:numPr>
                <w:ilvl w:val="0"/>
                <w:numId w:val="30"/>
              </w:numPr>
              <w:spacing w:after="0" w:line="360" w:lineRule="auto"/>
              <w:jc w:val="both"/>
              <w:rPr>
                <w:rFonts w:eastAsiaTheme="minorHAnsi"/>
                <w:kern w:val="2"/>
                <w:sz w:val="24"/>
                <w:szCs w:val="24"/>
              </w:rPr>
            </w:pPr>
          </w:p>
        </w:tc>
      </w:tr>
      <w:tr w14:paraId="3BEF0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D0E5245">
            <w:pPr>
              <w:pStyle w:val="16"/>
              <w:numPr>
                <w:ilvl w:val="0"/>
                <w:numId w:val="28"/>
              </w:numPr>
              <w:spacing w:after="0" w:line="360" w:lineRule="auto"/>
              <w:jc w:val="left"/>
              <w:rPr>
                <w:rFonts w:eastAsiaTheme="minorHAnsi"/>
                <w:kern w:val="2"/>
                <w:sz w:val="24"/>
                <w:szCs w:val="24"/>
              </w:rPr>
            </w:pPr>
          </w:p>
        </w:tc>
        <w:tc>
          <w:tcPr>
            <w:tcW w:w="1366" w:type="dxa"/>
          </w:tcPr>
          <w:p w14:paraId="74840143">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3A73D777">
            <w:pPr>
              <w:pStyle w:val="16"/>
              <w:numPr>
                <w:ilvl w:val="0"/>
                <w:numId w:val="30"/>
              </w:numPr>
              <w:spacing w:after="0" w:line="360" w:lineRule="auto"/>
              <w:jc w:val="both"/>
              <w:rPr>
                <w:rFonts w:eastAsiaTheme="minorHAnsi"/>
                <w:kern w:val="2"/>
                <w:sz w:val="24"/>
                <w:szCs w:val="24"/>
              </w:rPr>
            </w:pPr>
          </w:p>
        </w:tc>
        <w:tc>
          <w:tcPr>
            <w:tcW w:w="1428" w:type="dxa"/>
          </w:tcPr>
          <w:p w14:paraId="1F090DB9">
            <w:pPr>
              <w:pStyle w:val="16"/>
              <w:numPr>
                <w:ilvl w:val="0"/>
                <w:numId w:val="30"/>
              </w:numPr>
              <w:spacing w:after="0" w:line="360" w:lineRule="auto"/>
              <w:jc w:val="both"/>
              <w:rPr>
                <w:rFonts w:eastAsiaTheme="minorHAnsi"/>
                <w:kern w:val="2"/>
                <w:sz w:val="24"/>
                <w:szCs w:val="24"/>
              </w:rPr>
            </w:pPr>
          </w:p>
        </w:tc>
        <w:tc>
          <w:tcPr>
            <w:tcW w:w="1135" w:type="dxa"/>
          </w:tcPr>
          <w:p w14:paraId="2D9477A6">
            <w:pPr>
              <w:pStyle w:val="16"/>
              <w:numPr>
                <w:ilvl w:val="0"/>
                <w:numId w:val="30"/>
              </w:numPr>
              <w:spacing w:after="0" w:line="360" w:lineRule="auto"/>
              <w:jc w:val="both"/>
              <w:rPr>
                <w:rFonts w:eastAsiaTheme="minorHAnsi"/>
                <w:kern w:val="2"/>
                <w:sz w:val="24"/>
                <w:szCs w:val="24"/>
              </w:rPr>
            </w:pPr>
          </w:p>
        </w:tc>
        <w:tc>
          <w:tcPr>
            <w:tcW w:w="1413" w:type="dxa"/>
          </w:tcPr>
          <w:p w14:paraId="6FE22C50">
            <w:pPr>
              <w:pStyle w:val="16"/>
              <w:numPr>
                <w:ilvl w:val="0"/>
                <w:numId w:val="31"/>
              </w:numPr>
              <w:spacing w:after="0" w:line="360" w:lineRule="auto"/>
              <w:jc w:val="both"/>
              <w:rPr>
                <w:rFonts w:eastAsiaTheme="minorHAnsi"/>
                <w:kern w:val="2"/>
                <w:sz w:val="24"/>
                <w:szCs w:val="24"/>
              </w:rPr>
            </w:pPr>
          </w:p>
        </w:tc>
      </w:tr>
      <w:tr w14:paraId="43AC8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9081C09">
            <w:pPr>
              <w:pStyle w:val="16"/>
              <w:numPr>
                <w:ilvl w:val="0"/>
                <w:numId w:val="28"/>
              </w:numPr>
              <w:spacing w:after="0" w:line="360" w:lineRule="auto"/>
              <w:jc w:val="left"/>
              <w:rPr>
                <w:rFonts w:eastAsiaTheme="minorHAnsi"/>
                <w:kern w:val="2"/>
                <w:sz w:val="24"/>
                <w:szCs w:val="24"/>
              </w:rPr>
            </w:pPr>
          </w:p>
        </w:tc>
        <w:tc>
          <w:tcPr>
            <w:tcW w:w="1366" w:type="dxa"/>
          </w:tcPr>
          <w:p w14:paraId="14E7E86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37E595CA">
            <w:pPr>
              <w:pStyle w:val="16"/>
              <w:spacing w:after="0" w:line="360" w:lineRule="auto"/>
              <w:jc w:val="both"/>
              <w:rPr>
                <w:rFonts w:eastAsiaTheme="minorHAnsi"/>
                <w:kern w:val="2"/>
                <w:sz w:val="24"/>
                <w:szCs w:val="24"/>
              </w:rPr>
            </w:pPr>
          </w:p>
        </w:tc>
        <w:tc>
          <w:tcPr>
            <w:tcW w:w="1428" w:type="dxa"/>
          </w:tcPr>
          <w:p w14:paraId="45B5D89E">
            <w:pPr>
              <w:pStyle w:val="16"/>
              <w:numPr>
                <w:ilvl w:val="0"/>
                <w:numId w:val="31"/>
              </w:numPr>
              <w:spacing w:after="0" w:line="360" w:lineRule="auto"/>
              <w:jc w:val="both"/>
              <w:rPr>
                <w:rFonts w:eastAsiaTheme="minorHAnsi"/>
                <w:kern w:val="2"/>
                <w:sz w:val="24"/>
                <w:szCs w:val="24"/>
              </w:rPr>
            </w:pPr>
          </w:p>
        </w:tc>
        <w:tc>
          <w:tcPr>
            <w:tcW w:w="1135" w:type="dxa"/>
          </w:tcPr>
          <w:p w14:paraId="4F5E524E">
            <w:pPr>
              <w:pStyle w:val="16"/>
              <w:numPr>
                <w:ilvl w:val="0"/>
                <w:numId w:val="31"/>
              </w:numPr>
              <w:spacing w:after="0" w:line="360" w:lineRule="auto"/>
              <w:jc w:val="both"/>
              <w:rPr>
                <w:rFonts w:eastAsiaTheme="minorHAnsi"/>
                <w:kern w:val="2"/>
                <w:sz w:val="24"/>
                <w:szCs w:val="24"/>
              </w:rPr>
            </w:pPr>
          </w:p>
        </w:tc>
        <w:tc>
          <w:tcPr>
            <w:tcW w:w="1413" w:type="dxa"/>
          </w:tcPr>
          <w:p w14:paraId="1F3AEDC1">
            <w:pPr>
              <w:pStyle w:val="16"/>
              <w:spacing w:after="0" w:line="360" w:lineRule="auto"/>
              <w:jc w:val="both"/>
              <w:rPr>
                <w:rFonts w:eastAsiaTheme="minorHAnsi"/>
                <w:kern w:val="2"/>
                <w:sz w:val="24"/>
                <w:szCs w:val="24"/>
              </w:rPr>
            </w:pPr>
          </w:p>
        </w:tc>
      </w:tr>
      <w:tr w14:paraId="4F068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723275">
            <w:pPr>
              <w:pStyle w:val="16"/>
              <w:numPr>
                <w:ilvl w:val="0"/>
                <w:numId w:val="28"/>
              </w:numPr>
              <w:spacing w:after="0" w:line="360" w:lineRule="auto"/>
              <w:jc w:val="left"/>
              <w:rPr>
                <w:rFonts w:eastAsiaTheme="minorHAnsi"/>
                <w:kern w:val="2"/>
                <w:sz w:val="24"/>
                <w:szCs w:val="24"/>
              </w:rPr>
            </w:pPr>
          </w:p>
        </w:tc>
        <w:tc>
          <w:tcPr>
            <w:tcW w:w="1366" w:type="dxa"/>
          </w:tcPr>
          <w:p w14:paraId="725B12A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2047EAD5">
            <w:pPr>
              <w:pStyle w:val="16"/>
              <w:numPr>
                <w:ilvl w:val="0"/>
                <w:numId w:val="31"/>
              </w:numPr>
              <w:spacing w:after="0" w:line="360" w:lineRule="auto"/>
              <w:jc w:val="both"/>
              <w:rPr>
                <w:rFonts w:eastAsiaTheme="minorHAnsi"/>
                <w:kern w:val="2"/>
                <w:sz w:val="24"/>
                <w:szCs w:val="24"/>
              </w:rPr>
            </w:pPr>
          </w:p>
        </w:tc>
        <w:tc>
          <w:tcPr>
            <w:tcW w:w="1428" w:type="dxa"/>
          </w:tcPr>
          <w:p w14:paraId="01C70CCA">
            <w:pPr>
              <w:pStyle w:val="16"/>
              <w:numPr>
                <w:ilvl w:val="0"/>
                <w:numId w:val="31"/>
              </w:numPr>
              <w:spacing w:after="0" w:line="360" w:lineRule="auto"/>
              <w:jc w:val="both"/>
              <w:rPr>
                <w:rFonts w:eastAsiaTheme="minorHAnsi"/>
                <w:kern w:val="2"/>
                <w:sz w:val="24"/>
                <w:szCs w:val="24"/>
              </w:rPr>
            </w:pPr>
          </w:p>
        </w:tc>
        <w:tc>
          <w:tcPr>
            <w:tcW w:w="1135" w:type="dxa"/>
          </w:tcPr>
          <w:p w14:paraId="6AD426E2">
            <w:pPr>
              <w:pStyle w:val="16"/>
              <w:numPr>
                <w:ilvl w:val="0"/>
                <w:numId w:val="31"/>
              </w:numPr>
              <w:spacing w:after="0" w:line="360" w:lineRule="auto"/>
              <w:jc w:val="both"/>
              <w:rPr>
                <w:rFonts w:eastAsiaTheme="minorHAnsi"/>
                <w:kern w:val="2"/>
                <w:sz w:val="24"/>
                <w:szCs w:val="24"/>
              </w:rPr>
            </w:pPr>
          </w:p>
        </w:tc>
        <w:tc>
          <w:tcPr>
            <w:tcW w:w="1413" w:type="dxa"/>
          </w:tcPr>
          <w:p w14:paraId="3402C76F">
            <w:pPr>
              <w:pStyle w:val="16"/>
              <w:numPr>
                <w:ilvl w:val="0"/>
                <w:numId w:val="31"/>
              </w:numPr>
              <w:spacing w:after="0" w:line="360" w:lineRule="auto"/>
              <w:jc w:val="both"/>
              <w:rPr>
                <w:rFonts w:eastAsiaTheme="minorHAnsi"/>
                <w:kern w:val="2"/>
                <w:sz w:val="24"/>
                <w:szCs w:val="24"/>
              </w:rPr>
            </w:pPr>
          </w:p>
        </w:tc>
      </w:tr>
      <w:tr w14:paraId="607AD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F4F9A3">
            <w:pPr>
              <w:pStyle w:val="16"/>
              <w:numPr>
                <w:ilvl w:val="0"/>
                <w:numId w:val="28"/>
              </w:numPr>
              <w:spacing w:after="0" w:line="360" w:lineRule="auto"/>
              <w:jc w:val="left"/>
              <w:rPr>
                <w:rFonts w:eastAsiaTheme="minorHAnsi"/>
                <w:kern w:val="2"/>
                <w:sz w:val="24"/>
                <w:szCs w:val="24"/>
              </w:rPr>
            </w:pPr>
          </w:p>
        </w:tc>
        <w:tc>
          <w:tcPr>
            <w:tcW w:w="1366" w:type="dxa"/>
          </w:tcPr>
          <w:p w14:paraId="539DAF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669FFCED">
            <w:pPr>
              <w:pStyle w:val="16"/>
              <w:numPr>
                <w:ilvl w:val="0"/>
                <w:numId w:val="31"/>
              </w:numPr>
              <w:spacing w:after="0" w:line="360" w:lineRule="auto"/>
              <w:jc w:val="both"/>
              <w:rPr>
                <w:rFonts w:eastAsiaTheme="minorHAnsi"/>
                <w:kern w:val="2"/>
                <w:sz w:val="24"/>
                <w:szCs w:val="24"/>
              </w:rPr>
            </w:pPr>
          </w:p>
        </w:tc>
        <w:tc>
          <w:tcPr>
            <w:tcW w:w="1428" w:type="dxa"/>
          </w:tcPr>
          <w:p w14:paraId="725526B7">
            <w:pPr>
              <w:pStyle w:val="16"/>
              <w:numPr>
                <w:ilvl w:val="0"/>
                <w:numId w:val="31"/>
              </w:numPr>
              <w:spacing w:after="0" w:line="360" w:lineRule="auto"/>
              <w:jc w:val="both"/>
              <w:rPr>
                <w:rFonts w:eastAsiaTheme="minorHAnsi"/>
                <w:kern w:val="2"/>
                <w:sz w:val="24"/>
                <w:szCs w:val="24"/>
              </w:rPr>
            </w:pPr>
          </w:p>
        </w:tc>
        <w:tc>
          <w:tcPr>
            <w:tcW w:w="1135" w:type="dxa"/>
          </w:tcPr>
          <w:p w14:paraId="233002C4">
            <w:pPr>
              <w:pStyle w:val="16"/>
              <w:numPr>
                <w:ilvl w:val="0"/>
                <w:numId w:val="31"/>
              </w:numPr>
              <w:spacing w:after="0" w:line="360" w:lineRule="auto"/>
              <w:jc w:val="both"/>
              <w:rPr>
                <w:rFonts w:eastAsiaTheme="minorHAnsi"/>
                <w:kern w:val="2"/>
                <w:sz w:val="24"/>
                <w:szCs w:val="24"/>
              </w:rPr>
            </w:pPr>
          </w:p>
        </w:tc>
        <w:tc>
          <w:tcPr>
            <w:tcW w:w="1413" w:type="dxa"/>
          </w:tcPr>
          <w:p w14:paraId="630C18B2">
            <w:pPr>
              <w:pStyle w:val="16"/>
              <w:numPr>
                <w:ilvl w:val="0"/>
                <w:numId w:val="31"/>
              </w:numPr>
              <w:spacing w:after="0" w:line="360" w:lineRule="auto"/>
              <w:jc w:val="both"/>
              <w:rPr>
                <w:rFonts w:eastAsiaTheme="minorHAnsi"/>
                <w:kern w:val="2"/>
                <w:sz w:val="24"/>
                <w:szCs w:val="24"/>
              </w:rPr>
            </w:pPr>
          </w:p>
        </w:tc>
      </w:tr>
      <w:tr w14:paraId="7A428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8BA84A5">
            <w:pPr>
              <w:pStyle w:val="16"/>
              <w:numPr>
                <w:ilvl w:val="0"/>
                <w:numId w:val="28"/>
              </w:numPr>
              <w:spacing w:after="0" w:line="360" w:lineRule="auto"/>
              <w:jc w:val="left"/>
              <w:rPr>
                <w:rFonts w:eastAsiaTheme="minorHAnsi"/>
                <w:kern w:val="2"/>
                <w:sz w:val="24"/>
                <w:szCs w:val="24"/>
              </w:rPr>
            </w:pPr>
          </w:p>
        </w:tc>
        <w:tc>
          <w:tcPr>
            <w:tcW w:w="1366" w:type="dxa"/>
          </w:tcPr>
          <w:p w14:paraId="6CC6E6BD">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2B6571C4">
            <w:pPr>
              <w:pStyle w:val="16"/>
              <w:numPr>
                <w:ilvl w:val="0"/>
                <w:numId w:val="31"/>
              </w:numPr>
              <w:spacing w:after="0" w:line="360" w:lineRule="auto"/>
              <w:jc w:val="both"/>
              <w:rPr>
                <w:rFonts w:eastAsiaTheme="minorHAnsi"/>
                <w:kern w:val="2"/>
                <w:sz w:val="24"/>
                <w:szCs w:val="24"/>
              </w:rPr>
            </w:pPr>
          </w:p>
        </w:tc>
        <w:tc>
          <w:tcPr>
            <w:tcW w:w="1428" w:type="dxa"/>
          </w:tcPr>
          <w:p w14:paraId="63B5F411">
            <w:pPr>
              <w:pStyle w:val="16"/>
              <w:numPr>
                <w:ilvl w:val="0"/>
                <w:numId w:val="31"/>
              </w:numPr>
              <w:spacing w:after="0" w:line="360" w:lineRule="auto"/>
              <w:jc w:val="both"/>
              <w:rPr>
                <w:rFonts w:eastAsiaTheme="minorHAnsi"/>
                <w:kern w:val="2"/>
                <w:sz w:val="24"/>
                <w:szCs w:val="24"/>
              </w:rPr>
            </w:pPr>
          </w:p>
        </w:tc>
        <w:tc>
          <w:tcPr>
            <w:tcW w:w="1135" w:type="dxa"/>
          </w:tcPr>
          <w:p w14:paraId="03813D84">
            <w:pPr>
              <w:pStyle w:val="16"/>
              <w:numPr>
                <w:ilvl w:val="0"/>
                <w:numId w:val="31"/>
              </w:numPr>
              <w:spacing w:after="0" w:line="360" w:lineRule="auto"/>
              <w:jc w:val="both"/>
              <w:rPr>
                <w:rFonts w:eastAsiaTheme="minorHAnsi"/>
                <w:kern w:val="2"/>
                <w:sz w:val="24"/>
                <w:szCs w:val="24"/>
              </w:rPr>
            </w:pPr>
          </w:p>
        </w:tc>
        <w:tc>
          <w:tcPr>
            <w:tcW w:w="1413" w:type="dxa"/>
          </w:tcPr>
          <w:p w14:paraId="73B55F63">
            <w:pPr>
              <w:pStyle w:val="16"/>
              <w:numPr>
                <w:ilvl w:val="0"/>
                <w:numId w:val="31"/>
              </w:numPr>
              <w:spacing w:after="0" w:line="360" w:lineRule="auto"/>
              <w:jc w:val="both"/>
              <w:rPr>
                <w:rFonts w:eastAsiaTheme="minorHAnsi"/>
                <w:kern w:val="2"/>
                <w:sz w:val="24"/>
                <w:szCs w:val="24"/>
              </w:rPr>
            </w:pPr>
          </w:p>
        </w:tc>
      </w:tr>
    </w:tbl>
    <w:p w14:paraId="076D51F1">
      <w:pPr>
        <w:rPr>
          <w:rFonts w:hint="default"/>
          <w:lang w:val="en-US"/>
        </w:rPr>
      </w:pPr>
      <w:r>
        <w:rPr>
          <w:rFonts w:hint="default"/>
          <w:lang w:val="en-US"/>
        </w:rPr>
        <w:br w:type="page"/>
      </w:r>
    </w:p>
    <w:p w14:paraId="188ECA77">
      <w:pPr>
        <w:pStyle w:val="2"/>
        <w:bidi w:val="0"/>
        <w:spacing w:before="0" w:after="0" w:line="240" w:lineRule="auto"/>
      </w:pPr>
      <w:bookmarkStart w:id="53" w:name="_Toc407479469"/>
      <w:r>
        <w:t>CHAPTER TWO BUSINESS AREA ANALYSIS</w:t>
      </w:r>
      <w:bookmarkEnd w:id="53"/>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54" w:name="_Toc407479470"/>
      <w:r>
        <w:t>2.1 DESCRIBING THE EXISTING SYSTEM</w:t>
      </w:r>
      <w:bookmarkEnd w:id="54"/>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55" w:name="_Toc407479471"/>
      <w:r>
        <w:t>2.1.1 WHY DESCRIBE THE EXISTING SYSTEM</w:t>
      </w:r>
      <w:bookmarkEnd w:id="55"/>
    </w:p>
    <w:p w14:paraId="4A02B7DD">
      <w:pPr>
        <w:spacing w:line="360" w:lineRule="auto"/>
        <w:ind w:firstLine="720" w:firstLineChars="0"/>
        <w:jc w:val="both"/>
        <w:rPr>
          <w:szCs w:val="28"/>
        </w:rPr>
      </w:pPr>
      <w:r>
        <w:rPr>
          <w:szCs w:val="28"/>
        </w:rPr>
        <w:t>The main reason why the existing system describing is:-</w:t>
      </w:r>
    </w:p>
    <w:p w14:paraId="7BED5539">
      <w:pPr>
        <w:pStyle w:val="16"/>
        <w:numPr>
          <w:ilvl w:val="0"/>
          <w:numId w:val="32"/>
        </w:numPr>
        <w:bidi w:val="0"/>
        <w:spacing w:line="360" w:lineRule="auto"/>
      </w:pPr>
      <w:r>
        <w:t>To know the back ground of the existing system.</w:t>
      </w:r>
    </w:p>
    <w:p w14:paraId="6DFB2DB6">
      <w:pPr>
        <w:pStyle w:val="16"/>
        <w:numPr>
          <w:ilvl w:val="0"/>
          <w:numId w:val="32"/>
        </w:numPr>
        <w:bidi w:val="0"/>
        <w:spacing w:line="360" w:lineRule="auto"/>
      </w:pPr>
      <w:r>
        <w:t>To identify which of these problems could be solved by the current project.</w:t>
      </w:r>
    </w:p>
    <w:p w14:paraId="72A2C5F1">
      <w:pPr>
        <w:pStyle w:val="16"/>
        <w:numPr>
          <w:ilvl w:val="0"/>
          <w:numId w:val="32"/>
        </w:numPr>
        <w:bidi w:val="0"/>
        <w:spacing w:line="360" w:lineRule="auto"/>
      </w:pPr>
      <w:r>
        <w:t>To determine the essential business practice to be preserved if any.</w:t>
      </w:r>
    </w:p>
    <w:p w14:paraId="70A85831">
      <w:pPr>
        <w:pStyle w:val="16"/>
        <w:numPr>
          <w:ilvl w:val="0"/>
          <w:numId w:val="32"/>
        </w:numPr>
        <w:bidi w:val="0"/>
        <w:spacing w:line="360" w:lineRule="auto"/>
      </w:pPr>
      <w:r>
        <w:t>To identify problem of the existing system.</w:t>
      </w:r>
    </w:p>
    <w:p w14:paraId="6852D709">
      <w:pPr>
        <w:pStyle w:val="16"/>
        <w:numPr>
          <w:ilvl w:val="0"/>
          <w:numId w:val="32"/>
        </w:numPr>
        <w:bidi w:val="0"/>
        <w:spacing w:line="360" w:lineRule="auto"/>
      </w:pPr>
      <w:r>
        <w:t>To know the statement of the problem and challenge of the system and to come up with the perfect solution.</w:t>
      </w:r>
    </w:p>
    <w:p w14:paraId="6137FDEB">
      <w:pPr>
        <w:pStyle w:val="16"/>
        <w:numPr>
          <w:ilvl w:val="0"/>
          <w:numId w:val="32"/>
        </w:numPr>
        <w:bidi w:val="0"/>
        <w:spacing w:line="360" w:lineRule="auto"/>
      </w:pPr>
      <w:r>
        <w:t>Generally, we are describing the existing system to know or to have a detailed understanding with the overall work flow of the existing system.</w:t>
      </w:r>
    </w:p>
    <w:p w14:paraId="2F0B87B1">
      <w:pPr>
        <w:pStyle w:val="16"/>
        <w:numPr>
          <w:numId w:val="0"/>
        </w:numPr>
        <w:bidi w:val="0"/>
        <w:spacing w:line="360" w:lineRule="auto"/>
        <w:ind w:left="220" w:leftChars="0"/>
      </w:pPr>
    </w:p>
    <w:p w14:paraId="4A22641F">
      <w:pPr>
        <w:pStyle w:val="16"/>
        <w:numPr>
          <w:numId w:val="0"/>
        </w:numPr>
        <w:bidi w:val="0"/>
        <w:ind w:left="220" w:leftChars="0"/>
      </w:pPr>
    </w:p>
    <w:p w14:paraId="7ECD2707">
      <w:pPr>
        <w:pStyle w:val="16"/>
        <w:numPr>
          <w:numId w:val="0"/>
        </w:numPr>
        <w:bidi w:val="0"/>
        <w:ind w:left="220" w:leftChars="0"/>
      </w:pPr>
    </w:p>
    <w:p w14:paraId="0E21A3E5">
      <w:pPr>
        <w:pStyle w:val="4"/>
        <w:bidi w:val="0"/>
      </w:pPr>
      <w:bookmarkStart w:id="56" w:name="_Toc407479472"/>
    </w:p>
    <w:p w14:paraId="4BC32112">
      <w:pPr>
        <w:pStyle w:val="4"/>
        <w:bidi w:val="0"/>
      </w:pPr>
    </w:p>
    <w:p w14:paraId="6B9EC193">
      <w:r>
        <w:br w:type="page"/>
      </w:r>
    </w:p>
    <w:p w14:paraId="769FBD25"/>
    <w:p w14:paraId="12F67CA5">
      <w:pPr>
        <w:pStyle w:val="4"/>
        <w:bidi w:val="0"/>
      </w:pPr>
      <w:r>
        <w:t>2.1.2 HIERARCHICAL STRUCTURE OF THE ORGANIZATION</w:t>
      </w:r>
      <w:bookmarkEnd w:id="56"/>
      <w:r>
        <w:rPr>
          <w:sz w:val="22"/>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367665</wp:posOffset>
                </wp:positionV>
                <wp:extent cx="4243705" cy="6311900"/>
                <wp:effectExtent l="4445" t="4445" r="19050" b="8255"/>
                <wp:wrapNone/>
                <wp:docPr id="88" name="Text Box 88"/>
                <wp:cNvGraphicFramePr/>
                <a:graphic xmlns:a="http://schemas.openxmlformats.org/drawingml/2006/main">
                  <a:graphicData uri="http://schemas.microsoft.com/office/word/2010/wordprocessingShape">
                    <wps:wsp>
                      <wps:cNvSpPr txBox="1"/>
                      <wps:spPr>
                        <a:xfrm>
                          <a:off x="0" y="0"/>
                          <a:ext cx="4243705" cy="631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9D575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pt;margin-top:28.95pt;height:497pt;width:334.15pt;z-index:251659264;mso-width-relative:page;mso-height-relative:page;" fillcolor="#FFFFFF [3201]" filled="t" stroked="t" coordsize="21600,21600" o:gfxdata="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IsDY9cAAAALAQAADwAAAAAAAAAB&#10;ACAAAAAiAAAAZHJzL2Rvd25yZXYueG1sUEsBAhQAFAAAAAgAh07iQJJ6CthKAgAAuQQAAA4AAAAA&#10;AAAAAQAgAAAAJgEAAGRycy9lMm9Eb2MueG1sUEsFBgAAAAAGAAYAWQEAAOIFAAAAAA==&#10;">
                <v:fill on="t" focussize="0,0"/>
                <v:stroke weight="0.5pt" color="#000000 [3204]" joinstyle="round"/>
                <v:imagedata o:title=""/>
                <o:lock v:ext="edit" aspectratio="f"/>
                <v:textbox>
                  <w:txbxContent>
                    <w:p w14:paraId="6D9D5759"/>
                  </w:txbxContent>
                </v:textbox>
              </v:shape>
            </w:pict>
          </mc:Fallback>
        </mc:AlternateContent>
      </w:r>
    </w:p>
    <w:p w14:paraId="5C6D9145">
      <w:pPr>
        <w:rPr>
          <w:rFonts w:hint="default"/>
          <w:lang w:val="en-US"/>
        </w:rPr>
      </w:pPr>
      <w:r>
        <w:rPr>
          <w:rFonts w:hint="default"/>
          <w:lang w:val="en-US"/>
        </w:rPr>
        <w:br w:type="page"/>
      </w:r>
    </w:p>
    <w:p w14:paraId="7CEB044B">
      <w:pPr>
        <w:pStyle w:val="4"/>
        <w:bidi w:val="0"/>
      </w:pPr>
      <w:bookmarkStart w:id="57" w:name="_Toc407479473"/>
      <w:r>
        <w:t>2.1.3WORKFLOW OF THE EXISTING SYSTEM</w:t>
      </w:r>
      <w:bookmarkEnd w:id="57"/>
    </w:p>
    <w:p w14:paraId="29210126">
      <w:pPr>
        <w:rPr>
          <w:rFonts w:hint="default"/>
          <w:lang w:val="en-US"/>
        </w:rPr>
      </w:pPr>
      <w:r>
        <w:rPr>
          <w:sz w:val="22"/>
        </w:rPr>
        <mc:AlternateContent>
          <mc:Choice Requires="wps">
            <w:drawing>
              <wp:anchor distT="0" distB="0" distL="114300" distR="114300" simplePos="0" relativeHeight="251667456" behindDoc="0" locked="0" layoutInCell="1" allowOverlap="1">
                <wp:simplePos x="0" y="0"/>
                <wp:positionH relativeFrom="column">
                  <wp:posOffset>2426970</wp:posOffset>
                </wp:positionH>
                <wp:positionV relativeFrom="paragraph">
                  <wp:posOffset>5552440</wp:posOffset>
                </wp:positionV>
                <wp:extent cx="19050" cy="698500"/>
                <wp:effectExtent l="6350" t="0" r="20320" b="2540"/>
                <wp:wrapNone/>
                <wp:docPr id="96" name="Straight Connector 96"/>
                <wp:cNvGraphicFramePr/>
                <a:graphic xmlns:a="http://schemas.openxmlformats.org/drawingml/2006/main">
                  <a:graphicData uri="http://schemas.microsoft.com/office/word/2010/wordprocessingShape">
                    <wps:wsp>
                      <wps:cNvCnPr/>
                      <wps:spPr>
                        <a:xfrm>
                          <a:off x="3315970" y="6618605"/>
                          <a:ext cx="19050" cy="698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1.1pt;margin-top:437.2pt;height:55pt;width:1.5pt;z-index:251667456;mso-width-relative:page;mso-height-relative:page;" filled="f" stroked="t" coordsize="21600,21600" o:gfxdata="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Shr&#10;qNYAAAALAQAADwAAAAAAAAABACAAAAAiAAAAZHJzL2Rvd25yZXYueG1sUEsBAhQAFAAAAAgAh07i&#10;QEWj9hHrAQAAxgMAAA4AAAAAAAAAAQAgAAAAJQEAAGRycy9lMm9Eb2MueG1sUEsFBgAAAAAGAAYA&#10;WQEAAII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2255520</wp:posOffset>
                </wp:positionH>
                <wp:positionV relativeFrom="paragraph">
                  <wp:posOffset>6250940</wp:posOffset>
                </wp:positionV>
                <wp:extent cx="177800" cy="234950"/>
                <wp:effectExtent l="5080" t="3810" r="15240" b="5080"/>
                <wp:wrapNone/>
                <wp:docPr id="98" name="Straight Connector 98"/>
                <wp:cNvGraphicFramePr/>
                <a:graphic xmlns:a="http://schemas.openxmlformats.org/drawingml/2006/main">
                  <a:graphicData uri="http://schemas.microsoft.com/office/word/2010/wordprocessingShape">
                    <wps:wsp>
                      <wps:cNvCnPr/>
                      <wps:spPr>
                        <a:xfrm flipH="1">
                          <a:off x="3144520" y="7266305"/>
                          <a:ext cx="177800" cy="2349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77.6pt;margin-top:492.2pt;height:18.5pt;width:14pt;z-index:251669504;mso-width-relative:page;mso-height-relative:page;" filled="f" stroked="t" coordsize="21600,21600" o:gfxdata="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PRnWAAAACwEAAA8AAAAAAAAAAQAgAAAAIgAAAGRycy9kb3ducmV2LnhtbFBLAQIU&#10;ABQAAAAIAIdO4kBH/rb39QEAANEDAAAOAAAAAAAAAAEAIAAAACUBAABkcnMvZTJvRG9jLnhtbFBL&#10;BQYAAAAABgAGAFkBAACM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2255520</wp:posOffset>
                </wp:positionH>
                <wp:positionV relativeFrom="paragraph">
                  <wp:posOffset>5812790</wp:posOffset>
                </wp:positionV>
                <wp:extent cx="425450" cy="6350"/>
                <wp:effectExtent l="0" t="0" r="0" b="0"/>
                <wp:wrapNone/>
                <wp:docPr id="97" name="Straight Connector 97"/>
                <wp:cNvGraphicFramePr/>
                <a:graphic xmlns:a="http://schemas.openxmlformats.org/drawingml/2006/main">
                  <a:graphicData uri="http://schemas.microsoft.com/office/word/2010/wordprocessingShape">
                    <wps:wsp>
                      <wps:cNvCnPr/>
                      <wps:spPr>
                        <a:xfrm>
                          <a:off x="3150870" y="6821805"/>
                          <a:ext cx="4254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7.6pt;margin-top:457.7pt;height:0.5pt;width:33.5pt;z-index:251668480;mso-width-relative:page;mso-height-relative:page;" filled="f" stroked="t" coordsize="21600,21600" o:gfxdata="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EkOcNUA&#10;AAALAQAADwAAAAAAAAABACAAAAAiAAAAZHJzL2Rvd25yZXYueG1sUEsBAhQAFAAAAAgAh07iQKXt&#10;YZjpAQAAxQMAAA4AAAAAAAAAAQAgAAAAJA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2642870</wp:posOffset>
                </wp:positionH>
                <wp:positionV relativeFrom="paragraph">
                  <wp:posOffset>5933440</wp:posOffset>
                </wp:positionV>
                <wp:extent cx="920750" cy="336550"/>
                <wp:effectExtent l="4445" t="4445" r="19685" b="9525"/>
                <wp:wrapNone/>
                <wp:docPr id="100" name="Text Box 100"/>
                <wp:cNvGraphicFramePr/>
                <a:graphic xmlns:a="http://schemas.openxmlformats.org/drawingml/2006/main">
                  <a:graphicData uri="http://schemas.microsoft.com/office/word/2010/wordprocessingShape">
                    <wps:wsp>
                      <wps:cNvSpPr txBox="1"/>
                      <wps:spPr>
                        <a:xfrm>
                          <a:off x="3538220" y="6961505"/>
                          <a:ext cx="920750"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17F6C2">
                            <w:pPr>
                              <w:rPr>
                                <w:rFonts w:hint="default"/>
                                <w:sz w:val="13"/>
                                <w:szCs w:val="13"/>
                                <w:lang w:val="en-US"/>
                              </w:rPr>
                            </w:pPr>
                            <w:r>
                              <w:rPr>
                                <w:rFonts w:hint="default"/>
                                <w:sz w:val="13"/>
                                <w:szCs w:val="13"/>
                                <w:lang w:val="en-US"/>
                              </w:rPr>
                              <w:t xml:space="preserve">Customer(Product </w:t>
                            </w:r>
                            <w:r>
                              <w:rPr>
                                <w:rFonts w:hint="default"/>
                                <w:sz w:val="13"/>
                                <w:szCs w:val="13"/>
                                <w:lang w:val="en-US"/>
                              </w:rPr>
                              <w:t>Buyer</w:t>
                            </w:r>
                            <w:r>
                              <w:rPr>
                                <w:rFonts w:hint="default"/>
                                <w:sz w:val="13"/>
                                <w:szCs w:val="13"/>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1pt;margin-top:467.2pt;height:26.5pt;width:72.5pt;z-index:251671552;mso-width-relative:page;mso-height-relative:page;" fillcolor="#FFFFFF [3201]" filled="t" stroked="t" coordsize="21600,21600" o:gfxdata="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fiRdYAAAALAQAADwAA&#10;AAAAAAABACAAAAAiAAAAZHJzL2Rvd25yZXYueG1sUEsBAhQAFAAAAAgAh07iQMeShbFRAgAAxQQA&#10;AA4AAAAAAAAAAQAgAAAAJQEAAGRycy9lMm9Eb2MueG1sUEsFBgAAAAAGAAYAWQEAAOgFAAAAAA==&#10;">
                <v:fill on="t" focussize="0,0"/>
                <v:stroke weight="0.5pt" color="#000000 [3204]" joinstyle="round"/>
                <v:imagedata o:title=""/>
                <o:lock v:ext="edit" aspectratio="f"/>
                <v:textbox>
                  <w:txbxContent>
                    <w:p w14:paraId="6517F6C2">
                      <w:pPr>
                        <w:rPr>
                          <w:rFonts w:hint="default"/>
                          <w:sz w:val="13"/>
                          <w:szCs w:val="13"/>
                          <w:lang w:val="en-US"/>
                        </w:rPr>
                      </w:pPr>
                      <w:r>
                        <w:rPr>
                          <w:rFonts w:hint="default"/>
                          <w:sz w:val="13"/>
                          <w:szCs w:val="13"/>
                          <w:lang w:val="en-US"/>
                        </w:rPr>
                        <w:t xml:space="preserve">Customer(Product </w:t>
                      </w:r>
                      <w:r>
                        <w:rPr>
                          <w:rFonts w:hint="default"/>
                          <w:sz w:val="13"/>
                          <w:szCs w:val="13"/>
                          <w:lang w:val="en-US"/>
                        </w:rPr>
                        <w:t>Buyer</w:t>
                      </w:r>
                      <w:r>
                        <w:rPr>
                          <w:rFonts w:hint="default"/>
                          <w:sz w:val="13"/>
                          <w:szCs w:val="13"/>
                          <w:lang w:val="en-US"/>
                        </w:rPr>
                        <w:t xml:space="preserve">) </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2439670</wp:posOffset>
                </wp:positionH>
                <wp:positionV relativeFrom="paragraph">
                  <wp:posOffset>6238240</wp:posOffset>
                </wp:positionV>
                <wp:extent cx="266700" cy="254000"/>
                <wp:effectExtent l="4445" t="4445" r="18415" b="15875"/>
                <wp:wrapNone/>
                <wp:docPr id="99" name="Straight Connector 99"/>
                <wp:cNvGraphicFramePr/>
                <a:graphic xmlns:a="http://schemas.openxmlformats.org/drawingml/2006/main">
                  <a:graphicData uri="http://schemas.microsoft.com/office/word/2010/wordprocessingShape">
                    <wps:wsp>
                      <wps:cNvCnPr/>
                      <wps:spPr>
                        <a:xfrm>
                          <a:off x="3373120" y="7317105"/>
                          <a:ext cx="26670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2.1pt;margin-top:491.2pt;height:20pt;width:21pt;z-index:251670528;mso-width-relative:page;mso-height-relative:page;" filled="f" stroked="t" coordsize="21600,21600" o:gfxdata="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EYs7rX&#10;AAAACwEAAA8AAAAAAAAAAQAgAAAAIgAAAGRycy9kb3ducmV2LnhtbFBLAQIUABQAAAAIAIdO4kAu&#10;RhRF6AEAAMcDAAAOAAAAAAAAAAEAIAAAACYBAABkcnMvZTJvRG9jLnhtbFBLBQYAAAAABgAGAFkB&#10;AACABQAAAAA=&#10;">
                <v:fill on="f" focussize="0,0"/>
                <v:stroke weight="1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4094480</wp:posOffset>
                </wp:positionV>
                <wp:extent cx="0" cy="923925"/>
                <wp:effectExtent l="85725" t="0" r="97155" b="36195"/>
                <wp:wrapNone/>
                <wp:docPr id="94"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1.15pt;margin-top:322.4pt;height:72.75pt;width:0pt;z-index:251665408;mso-width-relative:page;mso-height-relative:page;" filled="f" stroked="t" coordsize="21600,21600" o:gfxdata="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WkPI9gAAAALAQAADwAAAAAAAAABACAAAAAiAAAAZHJzL2Rvd25yZXYueG1sUEsB&#10;AhQAFAAAAAgAh07iQNhwOFMuAgAAjgQAAA4AAAAAAAAAAQAgAAAAJwEAAGRycy9lMm9Eb2MueG1s&#10;UEsFBgAAAAAGAAYAWQEAAMcFAAAAAA==&#10;">
                <v:fill on="f" focussize="0,0"/>
                <v:stroke weight="3pt" color="#C0504D" joinstyle="round" endarrow="open"/>
                <v:imagedata o:title=""/>
                <o:lock v:ext="edit" aspectratio="f"/>
                <v:shadow on="t" color="#000000" opacity="22936f" offset="0pt,1.81102362204724pt" origin="0f,32768f" matrix="65536f,0f,0f,65536f"/>
              </v:shape>
            </w:pict>
          </mc:Fallback>
        </mc:AlternateContent>
      </w:r>
      <w:r>
        <w:rPr>
          <w:b/>
        </w:rPr>
        <mc:AlternateContent>
          <mc:Choice Requires="wps">
            <w:drawing>
              <wp:anchor distT="0" distB="0" distL="114300" distR="114300" simplePos="0" relativeHeight="251664384" behindDoc="0" locked="0" layoutInCell="1" allowOverlap="1">
                <wp:simplePos x="0" y="0"/>
                <wp:positionH relativeFrom="column">
                  <wp:posOffset>1891665</wp:posOffset>
                </wp:positionH>
                <wp:positionV relativeFrom="paragraph">
                  <wp:posOffset>3426460</wp:posOffset>
                </wp:positionV>
                <wp:extent cx="1127760" cy="647065"/>
                <wp:effectExtent l="12700" t="12700" r="17780" b="26035"/>
                <wp:wrapNone/>
                <wp:docPr id="93" name="Rectangles 93"/>
                <wp:cNvGraphicFramePr/>
                <a:graphic xmlns:a="http://schemas.openxmlformats.org/drawingml/2006/main">
                  <a:graphicData uri="http://schemas.microsoft.com/office/word/2010/wordprocessingShape">
                    <wps:wsp>
                      <wps:cNvSpPr/>
                      <wps:spPr>
                        <a:xfrm>
                          <a:off x="0" y="0"/>
                          <a:ext cx="1127760" cy="647065"/>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68F3DE1E">
                            <w:pPr>
                              <w:jc w:val="center"/>
                              <w:rPr>
                                <w:rFonts w:hint="default"/>
                                <w:highlight w:val="yellow"/>
                                <w:lang w:val="en-US"/>
                              </w:rPr>
                            </w:pPr>
                            <w:r>
                              <w:rPr>
                                <w:rFonts w:hint="default"/>
                                <w:highlight w:val="yellow"/>
                                <w:lang w:val="en-US"/>
                              </w:rPr>
                              <w:t>Local Selling shopes</w:t>
                            </w:r>
                          </w:p>
                        </w:txbxContent>
                      </wps:txbx>
                      <wps:bodyPr anchor="ctr" anchorCtr="0" upright="1"/>
                    </wps:wsp>
                  </a:graphicData>
                </a:graphic>
              </wp:anchor>
            </w:drawing>
          </mc:Choice>
          <mc:Fallback>
            <w:pict>
              <v:rect id="_x0000_s1026" o:spid="_x0000_s1026" o:spt="1" style="position:absolute;left:0pt;margin-left:148.95pt;margin-top:269.8pt;height:50.95pt;width:88.8pt;z-index:251664384;v-text-anchor:middle;mso-width-relative:page;mso-height-relative:page;" fillcolor="#4F81BD" filled="t" stroked="t" coordsize="21600,21600" o:gfxdata="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ACAhPbAAAACwEAAA8AAAAA&#10;AAAAAQAgAAAAIgAAAGRycy9kb3ducmV2LnhtbFBLAQIUABQAAAAIAIdO4kCcV/B/EQIAAEsEAAAO&#10;AAAAAAAAAAEAIAAAACoBAABkcnMvZTJvRG9jLnhtbFBLBQYAAAAABgAGAFkBAACtBQAAAAA=&#10;">
                <v:fill on="t" focussize="0,0"/>
                <v:stroke weight="2pt" color="#243F60" joinstyle="miter"/>
                <v:imagedata o:title=""/>
                <o:lock v:ext="edit" aspectratio="f"/>
                <v:textbox>
                  <w:txbxContent>
                    <w:p w14:paraId="68F3DE1E">
                      <w:pPr>
                        <w:jc w:val="center"/>
                        <w:rPr>
                          <w:rFonts w:hint="default"/>
                          <w:highlight w:val="yellow"/>
                          <w:lang w:val="en-US"/>
                        </w:rPr>
                      </w:pPr>
                      <w:r>
                        <w:rPr>
                          <w:rFonts w:hint="default"/>
                          <w:highlight w:val="yellow"/>
                          <w:lang w:val="en-US"/>
                        </w:rPr>
                        <w:t>Local Selling shopes</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2453005</wp:posOffset>
                </wp:positionH>
                <wp:positionV relativeFrom="paragraph">
                  <wp:posOffset>2487930</wp:posOffset>
                </wp:positionV>
                <wp:extent cx="0" cy="923925"/>
                <wp:effectExtent l="85725" t="0" r="97155" b="36195"/>
                <wp:wrapNone/>
                <wp:docPr id="92"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3.15pt;margin-top:195.9pt;height:72.75pt;width:0pt;z-index:251663360;mso-width-relative:page;mso-height-relative:page;" filled="f" stroked="t" coordsize="21600,21600" o:gfxdata="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WXfuK1wAAAAsBAAAPAAAAAAAAAAEAIAAAACIAAABkcnMvZG93bnJldi54bWxQSwEC&#10;FAAUAAAACACHTuJAngudNC4CAACOBAAADgAAAAAAAAABACAAAAAmAQAAZHJzL2Uyb0RvYy54bWxQ&#10;SwUGAAAAAAYABgBZAQAAxgUAAAAA&#10;">
                <v:fill on="f" focussize="0,0"/>
                <v:stroke weight="3pt" color="#C0504D" joinstyle="round" endarrow="open"/>
                <v:imagedata o:title=""/>
                <o:lock v:ext="edit" aspectratio="f"/>
                <v:shadow on="t" color="#000000" opacity="22936f" offset="0pt,1.81102362204724pt" origin="0f,32768f" matrix="65536f,0f,0f,65536f"/>
              </v:shape>
            </w:pict>
          </mc:Fallback>
        </mc:AlternateContent>
      </w:r>
      <w:r>
        <w:rPr>
          <w:b/>
        </w:rPr>
        <mc:AlternateContent>
          <mc:Choice Requires="wps">
            <w:drawing>
              <wp:anchor distT="0" distB="0" distL="114300" distR="114300" simplePos="0" relativeHeight="251662336" behindDoc="0" locked="0" layoutInCell="1" allowOverlap="1">
                <wp:simplePos x="0" y="0"/>
                <wp:positionH relativeFrom="column">
                  <wp:posOffset>1778000</wp:posOffset>
                </wp:positionH>
                <wp:positionV relativeFrom="paragraph">
                  <wp:posOffset>1864360</wp:posOffset>
                </wp:positionV>
                <wp:extent cx="1419225" cy="609600"/>
                <wp:effectExtent l="12700" t="12700" r="15875" b="17780"/>
                <wp:wrapNone/>
                <wp:docPr id="91" name="Rectangles 91"/>
                <wp:cNvGraphicFramePr/>
                <a:graphic xmlns:a="http://schemas.openxmlformats.org/drawingml/2006/main">
                  <a:graphicData uri="http://schemas.microsoft.com/office/word/2010/wordprocessingShape">
                    <wps:wsp>
                      <wps:cNvSpPr/>
                      <wps:spPr>
                        <a:xfrm>
                          <a:off x="0" y="0"/>
                          <a:ext cx="1419225" cy="609600"/>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34B0CC36">
                            <w:pPr>
                              <w:jc w:val="center"/>
                              <w:rPr>
                                <w:rFonts w:hint="default"/>
                                <w:highlight w:val="yellow"/>
                                <w:lang w:val="en-US"/>
                              </w:rPr>
                            </w:pPr>
                            <w:r>
                              <w:rPr>
                                <w:rFonts w:hint="default"/>
                                <w:highlight w:val="yellow"/>
                                <w:lang w:val="en-US"/>
                              </w:rPr>
                              <w:t>Sales and Advertizing Class</w:t>
                            </w:r>
                          </w:p>
                        </w:txbxContent>
                      </wps:txbx>
                      <wps:bodyPr anchor="ctr" anchorCtr="0" upright="1"/>
                    </wps:wsp>
                  </a:graphicData>
                </a:graphic>
              </wp:anchor>
            </w:drawing>
          </mc:Choice>
          <mc:Fallback>
            <w:pict>
              <v:rect id="_x0000_s1026" o:spid="_x0000_s1026" o:spt="1" style="position:absolute;left:0pt;margin-left:140pt;margin-top:146.8pt;height:48pt;width:111.75pt;z-index:251662336;v-text-anchor:middle;mso-width-relative:page;mso-height-relative:page;" fillcolor="#4F81BD" filled="t" stroked="t" coordsize="21600,21600" o:gfxdata="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ln9h9sAAAALAQAADwAAAAAA&#10;AAABACAAAAAiAAAAZHJzL2Rvd25yZXYueG1sUEsBAhQAFAAAAAgAh07iQIcGniIQAgAASwQAAA4A&#10;AAAAAAAAAQAgAAAAKgEAAGRycy9lMm9Eb2MueG1sUEsFBgAAAAAGAAYAWQEAAKwFAAAAAA==&#10;">
                <v:fill on="t" focussize="0,0"/>
                <v:stroke weight="2pt" color="#243F60" joinstyle="miter"/>
                <v:imagedata o:title=""/>
                <o:lock v:ext="edit" aspectratio="f"/>
                <v:textbox>
                  <w:txbxContent>
                    <w:p w14:paraId="34B0CC36">
                      <w:pPr>
                        <w:jc w:val="center"/>
                        <w:rPr>
                          <w:rFonts w:hint="default"/>
                          <w:highlight w:val="yellow"/>
                          <w:lang w:val="en-US"/>
                        </w:rPr>
                      </w:pPr>
                      <w:r>
                        <w:rPr>
                          <w:rFonts w:hint="default"/>
                          <w:highlight w:val="yellow"/>
                          <w:lang w:val="en-US"/>
                        </w:rPr>
                        <w:t>Sales and Advertizing Class</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2478405</wp:posOffset>
                </wp:positionH>
                <wp:positionV relativeFrom="paragraph">
                  <wp:posOffset>919480</wp:posOffset>
                </wp:positionV>
                <wp:extent cx="0" cy="923925"/>
                <wp:effectExtent l="85725" t="0" r="97155" b="36195"/>
                <wp:wrapNone/>
                <wp:docPr id="90"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5.15pt;margin-top:72.4pt;height:72.75pt;width:0pt;z-index:25166131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">
                <v:path arrowok="t"/>
                <v:fill on="f" focussize="0,0"/>
                <v:stroke weight="3pt" color="#C0504D" endarrow="open"/>
                <v:imagedata o:title=""/>
                <o:lock v:ext="edit"/>
                <v:shadow on="t" color="#000000" opacity="22937f" offset="0pt,1.81102362204724pt" origin="0f,32768f"/>
              </v:shape>
            </w:pict>
          </mc:Fallback>
        </mc:AlternateContent>
      </w:r>
      <w:r>
        <w:rPr>
          <w:b/>
        </w:rPr>
        <mc:AlternateContent>
          <mc:Choice Requires="wps">
            <w:drawing>
              <wp:anchor distT="0" distB="0" distL="114300" distR="114300" simplePos="0" relativeHeight="251660288" behindDoc="0" locked="0" layoutInCell="1" allowOverlap="1">
                <wp:simplePos x="0" y="0"/>
                <wp:positionH relativeFrom="column">
                  <wp:posOffset>1816100</wp:posOffset>
                </wp:positionH>
                <wp:positionV relativeFrom="paragraph">
                  <wp:posOffset>314960</wp:posOffset>
                </wp:positionV>
                <wp:extent cx="1419225" cy="609600"/>
                <wp:effectExtent l="12700" t="12700" r="15875" b="17780"/>
                <wp:wrapNone/>
                <wp:docPr id="89" name="Rectangles 89"/>
                <wp:cNvGraphicFramePr/>
                <a:graphic xmlns:a="http://schemas.openxmlformats.org/drawingml/2006/main">
                  <a:graphicData uri="http://schemas.microsoft.com/office/word/2010/wordprocessingShape">
                    <wps:wsp>
                      <wps:cNvSpPr/>
                      <wps:spPr>
                        <a:xfrm>
                          <a:off x="0" y="0"/>
                          <a:ext cx="1419225" cy="609600"/>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2C0F0DEB">
                            <w:pPr>
                              <w:jc w:val="center"/>
                              <w:rPr>
                                <w:rFonts w:hint="default"/>
                                <w:highlight w:val="yellow"/>
                                <w:lang w:val="en-US"/>
                              </w:rPr>
                            </w:pPr>
                            <w:r>
                              <w:rPr>
                                <w:rFonts w:hint="default"/>
                                <w:highlight w:val="yellow"/>
                                <w:lang w:val="en-US"/>
                              </w:rPr>
                              <w:t>Production and inspection class</w:t>
                            </w:r>
                          </w:p>
                        </w:txbxContent>
                      </wps:txbx>
                      <wps:bodyPr anchor="ctr" anchorCtr="0" upright="1"/>
                    </wps:wsp>
                  </a:graphicData>
                </a:graphic>
              </wp:anchor>
            </w:drawing>
          </mc:Choice>
          <mc:Fallback>
            <w:pict>
              <v:rect id="_x0000_s1026" o:spid="_x0000_s1026" o:spt="1" style="position:absolute;left:0pt;margin-left:143pt;margin-top:24.8pt;height:48pt;width:111.75pt;z-index:251660288;v-text-anchor:middle;mso-width-relative:margin;mso-height-relative:page;" fillcolor="#4F81B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">
                <v:path/>
                <v:fill on="t" focussize="0,0"/>
                <v:stroke weight="2pt" color="#243F60"/>
                <v:imagedata o:title=""/>
                <o:lock v:ext="edit"/>
                <v:textbox>
                  <w:txbxContent>
                    <w:p w14:paraId="2C0F0DEB">
                      <w:pPr>
                        <w:jc w:val="center"/>
                        <w:rPr>
                          <w:rFonts w:hint="default"/>
                          <w:highlight w:val="yellow"/>
                          <w:lang w:val="en-US"/>
                        </w:rPr>
                      </w:pPr>
                      <w:r>
                        <w:rPr>
                          <w:rFonts w:hint="default"/>
                          <w:highlight w:val="yellow"/>
                          <w:lang w:val="en-US"/>
                        </w:rPr>
                        <w:t>Production and inspection class</w:t>
                      </w:r>
                    </w:p>
                  </w:txbxContent>
                </v:textbox>
              </v:rect>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2255520</wp:posOffset>
                </wp:positionH>
                <wp:positionV relativeFrom="paragraph">
                  <wp:posOffset>5158740</wp:posOffset>
                </wp:positionV>
                <wp:extent cx="330200" cy="381000"/>
                <wp:effectExtent l="6350" t="6350" r="13970" b="8890"/>
                <wp:wrapNone/>
                <wp:docPr id="95" name="Flowchart: Connector 95"/>
                <wp:cNvGraphicFramePr/>
                <a:graphic xmlns:a="http://schemas.openxmlformats.org/drawingml/2006/main">
                  <a:graphicData uri="http://schemas.microsoft.com/office/word/2010/wordprocessingShape">
                    <wps:wsp>
                      <wps:cNvSpPr/>
                      <wps:spPr>
                        <a:xfrm>
                          <a:off x="3214370" y="6155055"/>
                          <a:ext cx="330200" cy="381000"/>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7.6pt;margin-top:406.2pt;height:30pt;width:26pt;z-index:251666432;v-text-anchor:middle;mso-width-relative:page;mso-height-relative:page;" fillcolor="#5B9BD5 [3204]" filled="t" stroked="t" coordsize="21600,21600" o:gfxdata="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Ar8CI&#10;1gAAAAsBAAAPAAAAAAAAAAEAIAAAACIAAABkcnMvZG93bnJldi54bWxQSwECFAAUAAAACACHTuJA&#10;PMiam5UCAAA/BQAADgAAAAAAAAABACAAAAAlAQAAZHJzL2Uyb0RvYy54bWxQSwUGAAAAAAYABgBZ&#10;AQAALAYAAAAA&#10;">
                <v:fill on="t" focussize="0,0"/>
                <v:stroke weight="1pt" color="#2E75B6 [2404]" miterlimit="8" joinstyle="miter"/>
                <v:imagedata o:title=""/>
                <o:lock v:ext="edit" aspectratio="f"/>
              </v:shape>
            </w:pict>
          </mc:Fallback>
        </mc:AlternateContent>
      </w:r>
      <w:r>
        <w:rPr>
          <w:rFonts w:hint="default"/>
          <w:lang w:val="en-US"/>
        </w:rPr>
        <w:br w:type="page"/>
      </w:r>
    </w:p>
    <w:p w14:paraId="249002BA">
      <w:pPr>
        <w:pStyle w:val="4"/>
        <w:bidi w:val="0"/>
      </w:pPr>
      <w:bookmarkStart w:id="58" w:name="_Toc407479474"/>
      <w:r>
        <w:t>2.1.4</w:t>
      </w:r>
      <w:r>
        <w:rPr>
          <w:rFonts w:hint="default"/>
          <w:lang w:val="en-US"/>
        </w:rPr>
        <w:t xml:space="preserve"> </w:t>
      </w:r>
      <w:r>
        <w:t>Problems of the existing system</w:t>
      </w:r>
      <w:bookmarkEnd w:id="58"/>
    </w:p>
    <w:p w14:paraId="49923C27">
      <w:pPr>
        <w:rPr>
          <w:rFonts w:hint="default"/>
          <w:lang w:val="en-US"/>
        </w:rPr>
      </w:pPr>
      <w:bookmarkStart w:id="59" w:name="_GoBack"/>
      <w:bookmarkEnd w:id="59"/>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1BECB5"/>
    <w:multiLevelType w:val="multilevel"/>
    <w:tmpl w:val="FF1BEC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0">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1">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5">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2"/>
  </w:num>
  <w:num w:numId="3">
    <w:abstractNumId w:val="1"/>
  </w:num>
  <w:num w:numId="4">
    <w:abstractNumId w:val="24"/>
  </w:num>
  <w:num w:numId="5">
    <w:abstractNumId w:val="23"/>
  </w:num>
  <w:num w:numId="6">
    <w:abstractNumId w:val="19"/>
  </w:num>
  <w:num w:numId="7">
    <w:abstractNumId w:val="28"/>
  </w:num>
  <w:num w:numId="8">
    <w:abstractNumId w:val="6"/>
  </w:num>
  <w:num w:numId="9">
    <w:abstractNumId w:val="20"/>
  </w:num>
  <w:num w:numId="10">
    <w:abstractNumId w:val="3"/>
  </w:num>
  <w:num w:numId="11">
    <w:abstractNumId w:val="2"/>
  </w:num>
  <w:num w:numId="12">
    <w:abstractNumId w:val="11"/>
  </w:num>
  <w:num w:numId="13">
    <w:abstractNumId w:val="15"/>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7"/>
  </w:num>
  <w:num w:numId="20">
    <w:abstractNumId w:val="13"/>
  </w:num>
  <w:num w:numId="21">
    <w:abstractNumId w:val="16"/>
  </w:num>
  <w:num w:numId="22">
    <w:abstractNumId w:val="0"/>
  </w:num>
  <w:num w:numId="23">
    <w:abstractNumId w:val="5"/>
  </w:num>
  <w:num w:numId="24">
    <w:abstractNumId w:val="25"/>
  </w:num>
  <w:num w:numId="25">
    <w:abstractNumId w:val="22"/>
  </w:num>
  <w:num w:numId="26">
    <w:abstractNumId w:val="27"/>
  </w:num>
  <w:num w:numId="27">
    <w:abstractNumId w:val="26"/>
  </w:num>
  <w:num w:numId="28">
    <w:abstractNumId w:val="18"/>
  </w:num>
  <w:num w:numId="29">
    <w:abstractNumId w:val="9"/>
  </w:num>
  <w:num w:numId="30">
    <w:abstractNumId w:val="1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12981B2E"/>
    <w:rsid w:val="26577D40"/>
    <w:rsid w:val="27C35B7A"/>
    <w:rsid w:val="2C1A4678"/>
    <w:rsid w:val="2CA40F47"/>
    <w:rsid w:val="2CE960BE"/>
    <w:rsid w:val="2E8613F2"/>
    <w:rsid w:val="32500B43"/>
    <w:rsid w:val="3A531012"/>
    <w:rsid w:val="3ECF0B0C"/>
    <w:rsid w:val="49A72EE2"/>
    <w:rsid w:val="4EE03058"/>
    <w:rsid w:val="516A50BA"/>
    <w:rsid w:val="5B9170AD"/>
    <w:rsid w:val="5D317969"/>
    <w:rsid w:val="5F365531"/>
    <w:rsid w:val="60EF0FB6"/>
    <w:rsid w:val="624A085E"/>
    <w:rsid w:val="625324C1"/>
    <w:rsid w:val="65A778F7"/>
    <w:rsid w:val="661B2B9E"/>
    <w:rsid w:val="6B250918"/>
    <w:rsid w:val="6D61579C"/>
    <w:rsid w:val="76ED7CFA"/>
    <w:rsid w:val="772C2FEB"/>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1"/>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7"/>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2"/>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3"/>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Table Grid"/>
    <w:basedOn w:val="7"/>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iPriority w:val="0"/>
  </w:style>
  <w:style w:type="paragraph" w:styleId="13">
    <w:name w:val="toc 2"/>
    <w:basedOn w:val="1"/>
    <w:next w:val="1"/>
    <w:qFormat/>
    <w:uiPriority w:val="0"/>
    <w:pPr>
      <w:ind w:left="420" w:leftChars="200"/>
    </w:pPr>
  </w:style>
  <w:style w:type="paragraph" w:styleId="14">
    <w:name w:val="toc 3"/>
    <w:basedOn w:val="1"/>
    <w:next w:val="1"/>
    <w:uiPriority w:val="0"/>
    <w:pPr>
      <w:ind w:left="840" w:leftChars="400"/>
    </w:p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6">
    <w:name w:val="List Paragraph"/>
    <w:basedOn w:val="1"/>
    <w:qFormat/>
    <w:uiPriority w:val="34"/>
    <w:pPr>
      <w:ind w:left="720"/>
      <w:contextualSpacing/>
    </w:pPr>
  </w:style>
  <w:style w:type="character" w:customStyle="1" w:styleId="17">
    <w:name w:val="Heading 2 Char"/>
    <w:link w:val="3"/>
    <w:uiPriority w:val="0"/>
    <w:rPr>
      <w:rFonts w:hint="default" w:ascii="Times New Roman" w:hAnsi="Times New Roman"/>
      <w:b/>
      <w:bCs/>
      <w:sz w:val="32"/>
      <w:szCs w:val="32"/>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 w:type="character" w:customStyle="1" w:styleId="21">
    <w:name w:val="Heading 1 Char"/>
    <w:link w:val="2"/>
    <w:uiPriority w:val="0"/>
    <w:rPr>
      <w:rFonts w:asciiTheme="minorAscii" w:hAnsiTheme="minorAscii"/>
      <w:b/>
      <w:bCs/>
      <w:kern w:val="44"/>
      <w:sz w:val="44"/>
      <w:szCs w:val="44"/>
    </w:rPr>
  </w:style>
  <w:style w:type="character" w:customStyle="1" w:styleId="22">
    <w:name w:val="Heading 3 Char"/>
    <w:link w:val="4"/>
    <w:uiPriority w:val="9"/>
    <w:rPr>
      <w:rFonts w:eastAsiaTheme="majorEastAsia" w:cstheme="majorBidi"/>
      <w:b/>
      <w:color w:val="000000" w:themeColor="text1"/>
      <w:sz w:val="24"/>
      <w:szCs w:val="24"/>
      <w14:textFill>
        <w14:solidFill>
          <w14:schemeClr w14:val="tx1"/>
        </w14:solidFill>
      </w14:textFill>
    </w:rPr>
  </w:style>
  <w:style w:type="character" w:customStyle="1" w:styleId="23">
    <w:name w:val="Heading 4 Char"/>
    <w:link w:val="5"/>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1</Lines>
  <Paragraphs>1</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2024-10-06T11:26:08Z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457C1602E9934FCB9EC470079BEBDA61_13</vt:lpwstr>
  </property>
</Properties>
</file>