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2013"/>
          <w:sz w:val="40"/>
          <w:szCs w:val="40"/>
        </w:rPr>
        <w:t xml:space="preserve">E9-Bridge BM·마케팅 전략</w:t>
      </w:r>
    </w:p>
    <w:p>
      <w:pPr>
        <w:pBdr>
          <w:bottom w:val="single" w:color="8A4B1F" w:sz="8" w:space="6"/>
        </w:pBdr>
        <w:spacing w:after="200"/>
      </w:pPr>
      <w:r>
        <w:rPr>
          <w:rFonts w:ascii="맑은 고딕" w:cs="맑은 고딕" w:eastAsia="맑은 고딕" w:hAnsi="맑은 고딕"/>
          <w:color w:val="6B5E50"/>
          <w:sz w:val="18"/>
          <w:szCs w:val="18"/>
        </w:rPr>
        <w:t xml:space="preserve">작성 기준일 2026-10-28 · 담당 이윤수 (다음 멘토링 발표용) · 팀 안병잘부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E-9 근로자에게는 무료로 제공하고, 외국인근로자지원센터 한 곳과의 시범 운영으로 효과를 증명한 뒤 지자체 위탁(B2G)과 제휴 수수료로 수익을 낸다.</w:t>
      </w:r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1. 한 줄 BM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color w:val="6B5E50"/>
          <w:sz w:val="18"/>
          <w:szCs w:val="18"/>
        </w:rPr>
        <w:t xml:space="preserve">멘토 요청 형식: 타겟 · 불편 ·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A4B1F" w:sz="12"/>
              <w:left w:val="single" w:color="8A4B1F" w:sz="12"/>
              <w:bottom w:val="single" w:color="8A4B1F" w:sz="12"/>
              <w:right w:val="single" w:color="8A4B1F" w:sz="12"/>
            </w:tcBorders>
            <w:shd w:fill="FBF5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한국에서 일하는 </w:t>
            </w: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E-9 외국인 근로자</w:t>
            </w: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가, 사업장 변경 기한·출국 정산 같은 권리를 </w:t>
            </w: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모국어로 제때 알지 못해</w:t>
            </w: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 불법체류 위험과 금전 손실을 겪는 문제를, </w:t>
            </w: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내 날짜로 계산한 D-day와 법령 근거가 붙은 모국어 안내</w:t>
            </w:r>
            <w:r>
              <w:rPr>
                <w:rFonts w:ascii="맑은 고딕" w:cs="맑은 고딕" w:eastAsia="맑은 고딕" w:hAnsi="맑은 고딕"/>
                <w:sz w:val="23"/>
                <w:szCs w:val="23"/>
              </w:rPr>
              <w:t xml:space="preserve">로 해결한다.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221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타겟</w:t>
            </w:r>
          </w:p>
        </w:tc>
        <w:tc>
          <w:tcPr>
            <w:tcW w:type="dxa" w:w="7221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E-9(비전문취업) 체류 외국인 근로자. 만 18~39세에 선발되어 입국하는 청년 근로자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불편</w:t>
            </w:r>
          </w:p>
        </w:tc>
        <w:tc>
          <w:tcPr>
            <w:tcW w:type="dxa" w:w="7221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근로계약이 끝난 날부터 1개월 안에 사업장 변경을 신청하지 못하면 만회할 방법이 없음</w:t>
            </w:r>
          </w:p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변경 사유에 해당하는지 스스로 판단하기 어려움</w:t>
            </w:r>
          </w:p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출국만기보험·퇴직금 정산 절차를 몰라 받을 돈을 놓침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해결</w:t>
            </w:r>
          </w:p>
        </w:tc>
        <w:tc>
          <w:tcPr>
            <w:tcW w:type="dxa" w:w="7221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퇴사일만 넣으면 신청·구직 마감 D-day 계산, 3문항 사유 진단, 출국 정산 확인, 최신 제도·지자체 지원 안내(근거 조문·확인일 표시), AI 챗봇·질문게시판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차별점</w:t>
            </w:r>
          </w:p>
        </w:tc>
        <w:tc>
          <w:tcPr>
            <w:tcW w:type="dxa" w:w="7221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EPS는 제도 설명 위주라 "내 날짜"가 없고, 지인·단톡방은 모국어지만 근거가 없다. E9-Bridge는 둘 다 채운다.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발표용 비유(멘토 제안): E-9은 </w:t>
      </w:r>
      <w:r>
        <w:rPr>
          <w:rFonts w:ascii="맑은 고딕" w:cs="맑은 고딕" w:eastAsia="맑은 고딕" w:hAnsi="맑은 고딕"/>
          <w:b/>
          <w:bCs/>
        </w:rPr>
        <w:t xml:space="preserve">"한국 대학생이 해외 워킹홀리데이를 갔는데, 비자 기한과 퇴직금 규정을 현지어로만 안내받는 상황"</w:t>
      </w:r>
      <w:r>
        <w:rPr>
          <w:rFonts w:ascii="맑은 고딕" w:cs="맑은 고딕" w:eastAsia="맑은 고딕" w:hAnsi="맑은 고딕"/>
        </w:rPr>
        <w:t xml:space="preserve">과 같다.</w:t>
      </w:r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2. 문제와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4416"/>
        <w:gridCol w:w="2498"/>
      </w:tblGrid>
      <w:tr>
        <w:trPr>
          <w:tblHeader/>
        </w:trPr>
        <w:tc>
          <w:tcPr>
            <w:tcW w:type="dxa" w:w="211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</w:t>
            </w:r>
          </w:p>
        </w:tc>
        <w:tc>
          <w:tcPr>
            <w:tcW w:type="dxa" w:w="4416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</w:t>
            </w:r>
          </w:p>
        </w:tc>
        <w:tc>
          <w:tcPr>
            <w:tcW w:type="dxa" w:w="249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11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신청 기한 1개월, 구직 기간 3개월</w:t>
            </w:r>
          </w:p>
        </w:tc>
        <w:tc>
          <w:tcPr>
            <w:tcW w:type="dxa" w:w="4416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기한을 넘기면 원칙적으로 출국 대상</w:t>
            </w:r>
          </w:p>
        </w:tc>
        <w:tc>
          <w:tcPr>
            <w:tcW w:type="dxa" w:w="249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「외국인근로자의 고용 등에 관한 법률」 제25조</w:t>
            </w:r>
          </w:p>
        </w:tc>
      </w:tr>
      <w:tr>
        <w:tc>
          <w:tcPr>
            <w:tcW w:type="dxa" w:w="211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창구보다 구전 정보에 의존</w:t>
            </w:r>
          </w:p>
        </w:tc>
        <w:tc>
          <w:tcPr>
            <w:tcW w:type="dxa" w:w="4416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원주·이태원 인터뷰 5명: EPS가 있는 줄은 알지만 내 상황에 맞는 정보를 찾지 못해 지인·단톡방에 의존</w:t>
            </w:r>
          </w:p>
        </w:tc>
        <w:tc>
          <w:tcPr>
            <w:tcW w:type="dxa" w:w="249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팀 현장 인터뷰(2026)</w:t>
            </w:r>
          </w:p>
        </w:tc>
      </w:tr>
      <w:tr>
        <w:tc>
          <w:tcPr>
            <w:tcW w:type="dxa" w:w="211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일자리 경쟁 심화</w:t>
            </w:r>
          </w:p>
        </w:tc>
        <w:tc>
          <w:tcPr>
            <w:tcW w:type="dxa" w:w="4416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도입 규모 13만 명(2025) → 8만 명(2026), 약 38% 감소</w:t>
            </w:r>
          </w:p>
        </w:tc>
        <w:tc>
          <w:tcPr>
            <w:tcW w:type="dxa" w:w="249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고용노동부 보도자료(2025-12-22)</w:t>
            </w:r>
          </w:p>
        </w:tc>
      </w:tr>
      <w:tr>
        <w:tc>
          <w:tcPr>
            <w:tcW w:type="dxa" w:w="211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임금 체불 위험</w:t>
            </w:r>
          </w:p>
        </w:tc>
        <w:tc>
          <w:tcPr>
            <w:tcW w:type="dxa" w:w="4416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2025년 9월 외국인 고용 취약사업장 집중 감독, 2026년 10월부터 임금체불 처벌 상향</w:t>
            </w:r>
          </w:p>
        </w:tc>
        <w:tc>
          <w:tcPr>
            <w:tcW w:type="dxa" w:w="249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정책브리핑, 근로기준법 개정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8A3B2E"/>
        </w:rPr>
        <w:t xml:space="preserve">※ 참가신청서의 "8월 체류·사업장 관리 강화로 사업장을 옮겨야 하는 근로자 증가"는 공식 자료와 2곳 이상의 보도를 찾지 못한 내용이라 발표에서 뺀다.</w:t>
      </w:r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3. 린 캔버스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052"/>
      </w:tblGrid>
      <w:tr>
        <w:trPr>
          <w:tblHeader/>
        </w:trP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칸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 고객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E-9 근로자(주 사용자). 얼리어답터: 계약 만료를 앞둔 사람, 사업장 변경 중인 구직자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 문제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기한을 모름 · 변경 사유 판단이 어려움 · 받을 돈을 놓침. 지금의 대안: 지인·단톡방, EPS 누리집, 1345 전화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 가치 제안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"내 날짜로, 내 언어로, 근거와 함께" 기한과 권리를 알려 준다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 해결책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D-day 계산, 사유 진단, 출국 정산, 최신 제도·지자체 정책(지역 필터), 챗봇·게시판, (예정) 로그인 맞춤 대시보드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5. 채널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모국어 커뮤니티(페이스북 그룹·메신저), 지원센터·고용센터 QR 안내, 인스타그램 @e9_bridge, 메타 광고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 수익원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지자체·지원센터 위탁 운영(B2G), 다국어 안내 콘텐츠·위젯 구독, 기업 ESG 고충 창구, 송출국 입국 전 교육 콘텐츠, 익명 집계 리포트, 제휴 수수료(송금·통신·보험·식료품), 공모·재단 지원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 비용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서버(Vercel)·DB(Supabase)·AI API 비용, 번역 검수, 제도 점검 인력, 광고비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 핵심 지표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 이용자 수, D-day 계산 수, 기한 안에 신청한 사례 수, 질문 수와 답변 시간, 재방문율</w:t>
            </w:r>
          </w:p>
        </w:tc>
      </w:tr>
      <w:tr>
        <w:tc>
          <w:tcPr>
            <w:tcW w:type="dxa" w:w="197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9. 경쟁 우위</w:t>
            </w:r>
          </w:p>
        </w:tc>
        <w:tc>
          <w:tcPr>
            <w:tcW w:type="dxa" w:w="7052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법령 근거·확인일 표시, 개인정보 최소 수집, 주 2회 제도 자동 점검, 전국 16개 시·도 지원 정책 정리</w:t>
            </w:r>
          </w:p>
        </w:tc>
      </w:tr>
    </w:tbl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4. 수익 모델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근로자에게는 계속 무료로 둔다. 체류 불안이 있는 사람에게 돈을 받으면 신뢰를 잃고, 신뢰가 이 서비스의 핵심이다. 멘토 조언대로 수익화보다 </w:t>
      </w:r>
      <w:r>
        <w:rPr>
          <w:rFonts w:ascii="맑은 고딕" w:cs="맑은 고딕" w:eastAsia="맑은 고딕" w:hAnsi="맑은 고딕"/>
          <w:b/>
          <w:bCs/>
        </w:rPr>
        <w:t xml:space="preserve">실증이 먼저</w:t>
      </w:r>
      <w:r>
        <w:rPr>
          <w:rFonts w:ascii="맑은 고딕" w:cs="맑은 고딕" w:eastAsia="맑은 고딕" w:hAnsi="맑은 고딕"/>
        </w:rPr>
        <w:t xml:space="preserve">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4617"/>
        <w:gridCol w:w="2730"/>
      </w:tblGrid>
      <w:tr>
        <w:trPr>
          <w:tblHeader/>
        </w:trPr>
        <w:tc>
          <w:tcPr>
            <w:tcW w:type="dxa" w:w="167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17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730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다음 단계로 넘어가는 조건</w:t>
            </w:r>
          </w:p>
        </w:tc>
      </w:tr>
      <w:tr>
        <w:tc>
          <w:tcPr>
            <w:tcW w:type="dxa" w:w="167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실증</w:t>
            </w:r>
          </w:p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(지금 ~ 2027 상반기)</w:t>
            </w:r>
          </w:p>
        </w:tc>
        <w:tc>
          <w:tcPr>
            <w:tcW w:type="dxa" w:w="4617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외국인근로자지원센터 1곳과 시범 운영</w:t>
            </w:r>
          </w:p>
        </w:tc>
        <w:tc>
          <w:tcPr>
            <w:tcW w:type="dxa" w:w="2730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이용자 수, "기한 안에 신청했다" 사례·후기 확보</w:t>
            </w:r>
          </w:p>
        </w:tc>
      </w:tr>
      <w:tr>
        <w:tc>
          <w:tcPr>
            <w:tcW w:type="dxa" w:w="167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B2G</w:t>
            </w:r>
          </w:p>
        </w:tc>
        <w:tc>
          <w:tcPr>
            <w:tcW w:type="dxa" w:w="4617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지자체·지원센터에 모국어 안내 콘텐츠·상담 연계 화면 제공, 위탁 운영. 근거: 법무부 「2026년 외국인정책 시행계획」에 시·도마다 외국인 근로자 상담·통역·한국어 교육 예산이 있음</w:t>
            </w:r>
          </w:p>
        </w:tc>
        <w:tc>
          <w:tcPr>
            <w:tcW w:type="dxa" w:w="2730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1곳 계약 또는 예산 반영</w:t>
            </w:r>
          </w:p>
        </w:tc>
      </w:tr>
      <w:tr>
        <w:tc>
          <w:tcPr>
            <w:tcW w:type="dxa" w:w="167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제휴</w:t>
            </w:r>
          </w:p>
        </w:tc>
        <w:tc>
          <w:tcPr>
            <w:tcW w:type="dxa" w:w="4617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송금, 선불 유심, 보험, 외국 식료품점(멘토 제안) 등과 제휴 수수료</w:t>
            </w:r>
          </w:p>
        </w:tc>
        <w:tc>
          <w:tcPr>
            <w:tcW w:type="dxa" w:w="2730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광고·제휴 표시를 분명히 하고 제도 안내와 섞지 않음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고용주 대상(B2B) 온보딩 키트도 후보지만, 근로자와 이해가 부딪칠 수 있어(사업장 변경 안내) ③단계 이후에 검토한다.</w:t>
      </w:r>
    </w:p>
    <w:p>
      <w:pPr>
        <w:pStyle w:val="Heading2"/>
        <w:keepNext/>
        <w:keepLines/>
      </w:pPr>
      <w:r>
        <w:rPr>
          <w:rFonts w:ascii="맑은 고딕" w:cs="맑은 고딕" w:eastAsia="맑은 고딕" w:hAnsi="맑은 고딕"/>
        </w:rPr>
        <w:t xml:space="preserve">추가 수익원 후보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원칙은 그대로다. </w:t>
      </w:r>
      <w:r>
        <w:rPr>
          <w:rFonts w:ascii="맑은 고딕" w:cs="맑은 고딕" w:eastAsia="맑은 고딕" w:hAnsi="맑은 고딕"/>
          <w:b/>
          <w:bCs/>
        </w:rPr>
        <w:t xml:space="preserve">근로자는 무료, 돈은 기관·기업이 낸다.</w:t>
      </w:r>
      <w:r>
        <w:rPr>
          <w:rFonts w:ascii="맑은 고딕" w:cs="맑은 고딕" w:eastAsia="맑은 고딕" w:hAnsi="맑은 고딕"/>
        </w:rPr>
        <w:t xml:space="preserve"> 경쟁·유사 서비스 조사(6번)에서 해외 서비스도 모두 이 방식이었다.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3008"/>
        <w:gridCol w:w="2408"/>
      </w:tblGrid>
      <w:tr>
        <w:trPr>
          <w:tblHeader/>
        </w:trP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수익원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누가 내나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파나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주의할 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다국어 안내 콘텐츠·위젯 구독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지자체, 외국인주민지원센터, 고용센터, 대학 국제처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번역·검수된 제도 안내와 D-day 계산기를 기관 누리집·키오스크에 붙이는 위젯. 제도가 바뀌면 자동 반영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업데이트 책임이 생긴다. 주 2회 제도 점검이 그대로 상품이 된다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기업 ESG·공급망 인권실사용 고충 창구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E-9 고용 협력사를 둔 대기업·수출기업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협력사 이주노동자용 모국어 권리 안내 + 독립 고충 접수 창구. 사례: Just Good Work 말레이시아판(브랜드 연합 ETI 운영), LRQA 독립 고충처리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근로자 정보가 고용주에게 넘어가면 신뢰가 무너진다.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익명·독립 운영이 조건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송출국 입국 전 교육 콘텐츠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송출국 정부·한국어 교육기관, 한국산업인력공단 해외 교육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입국 전에 알아야 할 기한·권리 교재와 앱 안내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기관 계약까지 오래 걸린다. 협력 실적이 먼저 필요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익명 집계 리포트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지자체, 연구기관, 국회·정책 연구자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"어느 지역에서 어떤 질문·기한 문제가 늘었나" 분기 리포트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개인을 알아볼 수 없는 수준으로만 집계. 이용자 동의·개인정보 검토 필수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전문가 디렉터리 정액 등재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노무사·행정사 사무소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다국어 상담 가능한 전문가 목록에 월정액으로 등재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사건마다 소개 수수료를 받으면 변호사법 같은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알선 대가 금지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위반 소지가 있다. 정액 광고형만, 법률 검토 후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공모·재단·사회적기업 지원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중기부·고용부 공모, 임팩트 재단</w:t>
            </w:r>
          </w:p>
        </w:tc>
        <w:tc>
          <w:tcPr>
            <w:tcW w:type="dxa" w:w="30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실증 단계 운영비·인건비</w:t>
            </w:r>
          </w:p>
        </w:tc>
        <w:tc>
          <w:tcPr>
            <w:tcW w:type="dxa" w:w="24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일회성이다. 주 수익이 아니라 ①단계를 버티는 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순서:</w:t>
      </w:r>
      <w:r>
        <w:rPr>
          <w:rFonts w:ascii="맑은 고딕" w:cs="맑은 고딕" w:eastAsia="맑은 고딕" w:hAnsi="맑은 고딕"/>
        </w:rPr>
        <w:t xml:space="preserve"> ① 실증 단계에는 공모·재단 지원 → ② B2G 위탁과 콘텐츠·위젯 구독을 함께 제안 → ③ 기업 ESG 고충 창구·제휴 → 이용자가 쌓이면 익명 리포트·전문가 디렉터리. IR에서는 ②까지만 구체적으로 보여 주고 나머지는 "확장 가능성"으로 한 줄만 말한다.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Just Good Work 말레이시아(ETI) </w:t>
      </w:r>
      <w:hyperlink w:history="1" r:id="rIdvooyfbvui37pxsgipkgcv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https://www.ethicaltrade.org/programmes/access-to-remedy-principles-migrant-workers-and-justgoodwork-malaysia-app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LRQA 근로자 고충처리 </w:t>
      </w:r>
      <w:hyperlink w:history="1" r:id="rIdlxzv_ki4-li5bamm-hulo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https://www.lrqa.com/ko-kr/latest-news/strengthening-worker-voice-in-global-supply-chains/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IOM — 한국 기업 공급망 이주노동자 인권(더나은미래) </w:t>
      </w:r>
      <w:hyperlink w:history="1" r:id="rIdihvb4w7czkbwkwvajy5nm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https://www.futurechosun.com/archives/82156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헌법재판소 2012헌바62(알선 대가 금지) </w:t>
      </w:r>
      <w:hyperlink w:history="1" r:id="rIdujxgme8ivu9dkqnyoq3jy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https://bigcase.ai/cases/%ED%97%8C%EB%B2%95%EC%9E%AC%ED%8C%90%EC%86%8C/2012%ED%97%8C%EB%B0%9462</w:t>
        </w:r>
      </w:hyperlink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5. 마케팅·채널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1864"/>
        <w:gridCol w:w="3139"/>
        <w:gridCol w:w="1669"/>
      </w:tblGrid>
      <w:tr>
        <w:trPr>
          <w:tblHeader/>
        </w:trP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채널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누구에게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지표</w:t>
            </w:r>
          </w:p>
        </w:tc>
      </w:tr>
      <w:t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국적별 모국어 커뮤니티(페이스북 그룹, 메신저 단톡방)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구전으로 정보를 얻는 근로자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"계약 끝나는 날만 넣으면 마감일을 알려 줍니다" 한 줄 + 링크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유입 수, D-day 계산 수</w:t>
            </w:r>
          </w:p>
        </w:tc>
      </w:tr>
      <w:t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지원센터·고용센터·쉼터 QR 포스터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사업장 변경을 하러 온 사람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모국어 포스터 + QR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QR 유입 수</w:t>
            </w:r>
          </w:p>
        </w:tc>
      </w:tr>
      <w:t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인스타그램 @e9_bridge (4개 언어)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20~30대 근로자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기한·권리 카드뉴스, 최신 제도 요약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저장·공유 수</w:t>
            </w:r>
          </w:p>
        </w:tc>
      </w:tr>
      <w:t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메타 광고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국적·지역 타깃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사업장 변경 시기에 맞춘 메시지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클릭당 비용, 계산 완료율</w:t>
            </w:r>
          </w:p>
        </w:tc>
      </w:tr>
      <w:tr>
        <w:tc>
          <w:tcPr>
            <w:tcW w:type="dxa" w:w="235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송출국 입국 전 교육·한국어 교재</w:t>
            </w:r>
          </w:p>
        </w:tc>
        <w:tc>
          <w:tcPr>
            <w:tcW w:type="dxa" w:w="186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입국 예정자</w:t>
            </w:r>
          </w:p>
        </w:tc>
        <w:tc>
          <w:tcPr>
            <w:tcW w:type="dxa" w:w="313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입국 전에 저장해 둘 링크</w:t>
            </w:r>
          </w:p>
        </w:tc>
        <w:tc>
          <w:tcPr>
            <w:tcW w:type="dxa" w:w="166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(협력 후) 북마크 수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언어는 2~3개에 집중한다(멘토 조언).</w:t>
      </w:r>
      <w:r>
        <w:rPr>
          <w:rFonts w:ascii="맑은 고딕" w:cs="맑은 고딕" w:eastAsia="맑은 고딕" w:hAnsi="맑은 고딕"/>
        </w:rPr>
        <w:t xml:space="preserve"> 지금 사이트는 한국어·영어·베트남어·태국어·인도네시아어가 완성되어 있고 5개 언어는 초안이다. 우선순위는 원동욱이 조사할 국적·지역 통계로 정한다.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측정 방법:</w:t>
      </w:r>
      <w:r>
        <w:rPr>
          <w:rFonts w:ascii="맑은 고딕" w:cs="맑은 고딕" w:eastAsia="맑은 고딕" w:hAnsi="맑은 고딕"/>
        </w:rPr>
        <w:t xml:space="preserve"> 익명 구글폼 후기와 사이트 이용 지표를 매주 보고, "기한 안에 신청했다" 후기를 발표 사례로 모은다.</w:t>
      </w:r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6. 경쟁·유사 서비스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2026년 10월 28일 웹 검색으로 조사했다. 검색 범위 안에서는 </w:t>
      </w:r>
      <w:r>
        <w:rPr>
          <w:rFonts w:ascii="맑은 고딕" w:cs="맑은 고딕" w:eastAsia="맑은 고딕" w:hAnsi="맑은 고딕"/>
          <w:b/>
          <w:bCs/>
        </w:rPr>
        <w:t xml:space="preserve">E-9 사업장 변경 기한을 내 날짜로 계산해 근거와 함께 모국어로 알려 주는 서비스는 찾지 못했다.</w:t>
      </w:r>
    </w:p>
    <w:p>
      <w:pPr>
        <w:pStyle w:val="Heading2"/>
        <w:keepNext/>
        <w:keepLines/>
      </w:pPr>
      <w:r>
        <w:rPr>
          <w:rFonts w:ascii="맑은 고딕" w:cs="맑은 고딕" w:eastAsia="맑은 고딕" w:hAnsi="맑은 고딕"/>
        </w:rPr>
        <w:t xml:space="preserve">국내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604"/>
        <w:gridCol w:w="2808"/>
        <w:gridCol w:w="2809"/>
      </w:tblGrid>
      <w:tr>
        <w:trPr>
          <w:tblHeader/>
        </w:trP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서비스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E9-Bridge와 다른 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EPS 누리집·고객상담센터 1350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고용노동부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고용허가제 제도 안내, 민원, 다국어 전화 상담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제도 설명 위주. 내 날짜 기준 D-day·사유 진단이 없다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외국인력지원센터 1644-0644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한국외국인력지원센터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임금체불·체류·산재 등 모국어 전화 상담(평일 9~18시, 일요일 13~19시)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전화·운영시간 제한. 경쟁보다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협력 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(실증 파트너 후보)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WorkMate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(주)씨앤비웹에이치알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출퇴근 기록, 예상 급여, 전문가 상담, 계약서·급여명세서 보관. 무료, 다국어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가장 가까운 경쟁 앱.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근무·급여 중심이고 사업장 변경 기한·제도 업데이트는 소개에 없다. 앱스토어 평가가 아직 거의 없는 초기 단계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KOWORK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코워크위더스(주)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외국인 채용 플랫폼. 비자 추천, 입국 만료일 알림, 공고 번역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채용·구직 중심. 권리 안내가 아니라 일자리 연결이 목적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비자 대행 블로그(예: kvisa)</w:t>
            </w:r>
          </w:p>
        </w:tc>
        <w:tc>
          <w:tcPr>
            <w:tcW w:type="dxa" w:w="1604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행정사·대행업체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사업장 변경·E-9 제도 해설 글</w:t>
            </w:r>
          </w:p>
        </w:tc>
        <w:tc>
          <w:tcPr>
            <w:tcW w:type="dxa" w:w="2809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유료 대행으로 이어지는 글. 개인 맞춤 계산·확인일 표시가 없다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맑은 고딕" w:cs="맑은 고딕" w:eastAsia="맑은 고딕" w:hAnsi="맑은 고딕"/>
        </w:rPr>
        <w:t xml:space="preserve">해외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2808"/>
        <w:gridCol w:w="2608"/>
      </w:tblGrid>
      <w:tr>
        <w:trPr>
          <w:tblHeader/>
        </w:trP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서비스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나라·운영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shd w:fill="F3E7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배울 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FWMOMCare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싱가포르 인력부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공무원 연결, 위험 사업장 신고, 진료 연결, 공지, 휴게시설 예약. 6개 언어, 100만 회 이상 다운로드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정부가 직접 만들 만큼 수요가 있다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B2G 모델의 근거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1955 핫라인 + LINE@E-LINE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대만 노동부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24시간 다국어 상담, LINE으로 권리·의료 정보. LINE 가입 12만 명 이상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근로자가 이미 쓰는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메신저가 가장 빠른 채널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Golden Dreams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Issara Institute(NGO), 태국·미얀마·말레이시아·캄보디아·네팔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고용주·브로커 후기, 권리·법 정보, 24시간 헬프라인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후기 기능은 차기 후보. 단, 검증·명예훼손 부담이 크다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Just Good Work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국제(영국 등), 말레이시아판은 Ethical Trading Initiative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17개 언어, 오프라인, 모집 비용·서류 체크리스트·도착국 권리, 익명 고충 창구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입국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부터 쓰게 하는 설계, 글을 잘 읽지 못하는 사람을 위한 화면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Contratados.org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Centro de los Derechos del Migrante, 미국·멕시코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고용주·브로커 별점 후기(웹·문자·음성) + 공공 데이터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문자·음성처럼 낮은 문턱의 참여 방법</w:t>
            </w:r>
          </w:p>
        </w:tc>
      </w:tr>
      <w:tr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Genba no Nihongo, GTN</w:t>
            </w:r>
          </w:p>
        </w:tc>
        <w:tc>
          <w:tcPr>
            <w:tcW w:type="dxa" w:w="1805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일본 외국인기능실습기구(OTIT), GTN(민간)</w:t>
            </w:r>
          </w:p>
        </w:tc>
        <w:tc>
          <w:tcPr>
            <w:tcW w:type="dxa" w:w="28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직종별 일본어 학습(8개 언어), 모국어 생활 지원</w:t>
            </w:r>
          </w:p>
        </w:tc>
        <w:tc>
          <w:tcPr>
            <w:tcW w:type="dxa" w:w="2608"/>
            <w:tcBorders>
              <w:top w:val="single" w:color="B9A994" w:sz="4"/>
              <w:left w:val="single" w:color="B9A994" w:sz="4"/>
              <w:bottom w:val="single" w:color="B9A994" w:sz="4"/>
              <w:right w:val="single" w:color="B9A99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제도 안내보다 언어·생활 중심. 권리 안내는 빈칸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맑은 고딕" w:cs="맑은 고딕" w:eastAsia="맑은 고딕" w:hAnsi="맑은 고딕"/>
        </w:rPr>
        <w:t xml:space="preserve">우리에게 주는 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빈자리:</w:t>
      </w:r>
      <w:r>
        <w:rPr>
          <w:rFonts w:ascii="맑은 고딕" w:cs="맑은 고딕" w:eastAsia="맑은 고딕" w:hAnsi="맑은 고딕"/>
        </w:rPr>
        <w:t xml:space="preserve"> 국내는 정부 안내(설명 위주), 전화 상담(시간 제한), 채용·근무기록 앱으로 나뉘어 있다. "내 날짜로, 내 언어로, 근거와 함께"를 한 곳에서 하는 곳은 찾지 못했다.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수익 모델:</w:t>
      </w:r>
      <w:r>
        <w:rPr>
          <w:rFonts w:ascii="맑은 고딕" w:cs="맑은 고딕" w:eastAsia="맑은 고딕" w:hAnsi="맑은 고딕"/>
        </w:rPr>
        <w:t xml:space="preserve"> 해외에서 자리 잡은 서비스는 정부가 직접 운영하거나(싱가포르·대만) NGO·기업 재원으로 운영된다(Golden Dreams, Just Good Work). 근로자에게 돈을 받는 곳은 없다 → 무료 + B2G 방향이 맞다.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채널:</w:t>
      </w:r>
      <w:r>
        <w:rPr>
          <w:rFonts w:ascii="맑은 고딕" w:cs="맑은 고딕" w:eastAsia="맑은 고딕" w:hAnsi="맑은 고딕"/>
        </w:rPr>
        <w:t xml:space="preserve"> 대만은 LINE으로 12만 명을 모았다. 국내에서도 국적별 메신저(페이스북 메신저, 바이버 등) 채널을 우선 검토한다.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다음 기능 후보:</w:t>
      </w:r>
      <w:r>
        <w:rPr>
          <w:rFonts w:ascii="맑은 고딕" w:cs="맑은 고딕" w:eastAsia="맑은 고딕" w:hAnsi="맑은 고딕"/>
        </w:rPr>
        <w:t xml:space="preserve"> 사업장 후기(Golden Dreams·Contratados), 근무시간·급여 기록으로 체불 대응(WorkMate). 후기는 검증 부담이 커서 IR 이후로 미룬다.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발표에서 말할 차별점:</w:t>
      </w:r>
      <w:r>
        <w:rPr>
          <w:rFonts w:ascii="맑은 고딕" w:cs="맑은 고딕" w:eastAsia="맑은 고딕" w:hAnsi="맑은 고딕"/>
        </w:rPr>
        <w:t xml:space="preserve"> "WorkMate는 일한 시간을, EPS는 제도를 알려 주지만, E9-Bridge는 </w:t>
      </w:r>
      <w:r>
        <w:rPr>
          <w:rFonts w:ascii="맑은 고딕" w:cs="맑은 고딕" w:eastAsia="맑은 고딕" w:hAnsi="맑은 고딕"/>
          <w:b/>
          <w:bCs/>
        </w:rPr>
        <w:t xml:space="preserve">내가 언제까지 무엇을 해야 하는지</w:t>
      </w:r>
      <w:r>
        <w:rPr>
          <w:rFonts w:ascii="맑은 고딕" w:cs="맑은 고딕" w:eastAsia="맑은 고딕" w:hAnsi="맑은 고딕"/>
        </w:rPr>
        <w:t xml:space="preserve">를 근거와 함께 알려 준다."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WorkMate 앱스토어 </w:t>
      </w:r>
      <w:hyperlink w:history="1" r:id="rIdnozjpllrdwn4kgjmppbcl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https://apps.apple.com/kr/app/workmate/id6757458297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KOWORK </w:t>
      </w:r>
      <w:hyperlink w:history="1" r:id="rIdjtgaw7cfamn3i2jkhprcw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https://kowork.kr/blog/category/corp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kvisa 사업장 변경 </w:t>
      </w:r>
      <w:hyperlink w:history="1" r:id="rIdzvhkf9m9sefwm0ja69gai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https://inblog.ai/kvisa/category/workplace-change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외국인력지원센터 상담 안내(부천시) </w:t>
      </w:r>
      <w:hyperlink w:history="1" r:id="rIdxmmkcrlwppyj38pgj5osx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https://budget.bucheon.go.kr/foreign/html/ph/sub06.jsp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FWMOMCare(싱가포르 인력부) </w:t>
      </w:r>
      <w:hyperlink w:history="1" r:id="rId-zngvhxejwgkrujdv8t1n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https://www.mom.gov.sg/eservices/fwmomcare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대만 노동부 1955 </w:t>
      </w:r>
      <w:hyperlink w:history="1" r:id="rIdcyqk_77tuqcrvrthumc8v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https://english.mol.gov.tw/homeinfo/6458/6556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Golden Dreams </w:t>
      </w:r>
      <w:hyperlink w:history="1" r:id="rIdkc9kie1-ch9s96s2ufjwk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https://respect.international/wp-content/uploads/2020/06/Golden-Dreams-Infosheet.pdf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Just Good Work 말레이시아(ETI) </w:t>
      </w:r>
      <w:hyperlink w:history="1" r:id="rId5n4rrxjzifgjasmg0os2x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https://www.ethicaltrade.org/programmes/access-to-remedy-principles-migrant-workers-and-justgoodwork-malaysia-app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Contratados.org </w:t>
      </w:r>
      <w:hyperlink w:history="1" r:id="rIdybg0vtklnafp3kpjwwqvc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https://directory.civictech.guide/listing/contratadosorg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사업장 변경 민원 급증(뉴시스) </w:t>
      </w:r>
      <w:hyperlink w:history="1" r:id="rIdhyxc7smuvufwn_m6rtbim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https://mobile.newsis.com/view/NISX20260729_0003728864</w:t>
        </w:r>
      </w:hyperlink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7. 11월 27일 IR까지 할 일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이윤수</w:t>
      </w:r>
      <w:r>
        <w:rPr>
          <w:rFonts w:ascii="맑은 고딕" w:cs="맑은 고딕" w:eastAsia="맑은 고딕" w:hAnsi="맑은 고딕"/>
        </w:rPr>
        <w:t xml:space="preserve"> — 한 줄 BM과 린 캔버스를 다음 멘토링에서 발표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이윤수</w:t>
      </w:r>
      <w:r>
        <w:rPr>
          <w:rFonts w:ascii="맑은 고딕" w:cs="맑은 고딕" w:eastAsia="맑은 고딕" w:hAnsi="맑은 고딕"/>
        </w:rPr>
        <w:t xml:space="preserve"> — 채널별 메시지 초안 5종 작성(위 표의 채널마다 1개)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이윤수</w:t>
      </w:r>
      <w:r>
        <w:rPr>
          <w:rFonts w:ascii="맑은 고딕" w:cs="맑은 고딕" w:eastAsia="맑은 고딕" w:hAnsi="맑은 고딕"/>
        </w:rPr>
        <w:t xml:space="preserve"> — 지원센터에 보낼 1쪽 협업 제안서 작성(실제 작동하는 사이트 링크 첨부)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원동욱</w:t>
      </w:r>
      <w:r>
        <w:rPr>
          <w:rFonts w:ascii="맑은 고딕" w:cs="맑은 고딕" w:eastAsia="맑은 고딕" w:hAnsi="맑은 고딕"/>
        </w:rPr>
        <w:t xml:space="preserve"> — E-9 국적·지역 통계 조사 → 언어 1~3순위 결정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원동욱</w:t>
      </w:r>
      <w:r>
        <w:rPr>
          <w:rFonts w:ascii="맑은 고딕" w:cs="맑은 고딕" w:eastAsia="맑은 고딕" w:hAnsi="맑은 고딕"/>
        </w:rPr>
        <w:t xml:space="preserve"> — 신청서 숫자 출처 정리(2021년 5.2만 → 2024년 16.5만 등)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하병우</w:t>
      </w:r>
      <w:r>
        <w:rPr>
          <w:rFonts w:ascii="맑은 고딕" w:cs="맑은 고딕" w:eastAsia="맑은 고딕" w:hAnsi="맑은 고딕"/>
        </w:rPr>
        <w:t xml:space="preserve"> — GitHub 공유(API 키·.env 제외 확인), 로그인 맞춤 대시보드 MVP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팀</w:t>
      </w:r>
      <w:r>
        <w:rPr>
          <w:rFonts w:ascii="맑은 고딕" w:cs="맑은 고딕" w:eastAsia="맑은 고딕" w:hAnsi="맑은 고딕"/>
        </w:rPr>
        <w:t xml:space="preserve"> — 참가신청서의 근거 없는 문장·역할·언어 수·로그인 표현 수정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팀</w:t>
      </w:r>
      <w:r>
        <w:rPr>
          <w:rFonts w:ascii="맑은 고딕" w:cs="맑은 고딕" w:eastAsia="맑은 고딕" w:hAnsi="맑은 고딕"/>
        </w:rPr>
        <w:t xml:space="preserve"> — 워킹홀리데이 비유 발표 시나리오, 동해 베트남 밸리 사례 조사</w:t>
      </w:r>
    </w:p>
    <w:p>
      <w:pPr>
        <w:pStyle w:val="Heading1"/>
        <w:keepNext/>
        <w:keepLines/>
      </w:pPr>
      <w:r>
        <w:rPr>
          <w:rFonts w:ascii="맑은 고딕" w:cs="맑은 고딕" w:eastAsia="맑은 고딕" w:hAnsi="맑은 고딕"/>
        </w:rPr>
        <w:t xml:space="preserve">8. 확인이 필요한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[완료] E-9 근로자 수:</w:t>
      </w:r>
      <w:r>
        <w:rPr>
          <w:rFonts w:ascii="맑은 고딕" w:cs="맑은 고딕" w:eastAsia="맑은 고딕" w:hAnsi="맑은 고딕"/>
        </w:rPr>
        <w:t xml:space="preserve"> 고용노동부 공식 파일 기준, 고용허가 사업장에서 일하는 E-9 근로자는 2025년 말 </w:t>
      </w:r>
      <w:r>
        <w:rPr>
          <w:rFonts w:ascii="맑은 고딕" w:cs="맑은 고딕" w:eastAsia="맑은 고딕" w:hAnsi="맑은 고딕"/>
          <w:b/>
          <w:bCs/>
        </w:rPr>
        <w:t xml:space="preserve">282,839명</w:t>
      </w:r>
      <w:r>
        <w:rPr>
          <w:rFonts w:ascii="맑은 고딕" w:cs="맑은 고딕" w:eastAsia="맑은 고딕" w:hAnsi="맑은 고딕"/>
        </w:rPr>
        <w:t xml:space="preserve">이다(2023년 247,191명 → 2024년 271,925명). 2차 자료의 "약 34.9만 명"은 공식 파일에서 확인되지 않으므로 발표에는 28.3만 명을 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[완료] 시·도별(2025년 말):</w:t>
      </w:r>
      <w:r>
        <w:rPr>
          <w:rFonts w:ascii="맑은 고딕" w:cs="맑은 고딕" w:eastAsia="맑은 고딕" w:hAnsi="맑은 고딕"/>
        </w:rPr>
        <w:t xml:space="preserve"> 경기 103,972명(37%)이 가장 많고, 경남 33,782명, 충남 26,652명, 경북 19,099명, 충북 18,754명, 전남 18,103명 순이다. 파일에 시·도 이름 열이 없어 표준 시·도 순서로 읽었으므로, 발표 전에 담당 부서(외국인력담당관, 044-202-7154)에 한 번 확인한다.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[완료] 국적별:</w:t>
      </w:r>
      <w:r>
        <w:rPr>
          <w:rFonts w:ascii="맑은 고딕" w:cs="맑은 고딕" w:eastAsia="맑은 고딕" w:hAnsi="맑은 고딕"/>
        </w:rPr>
        <w:t xml:space="preserve"> E-9 근무현황 파일은 국적 이름이 빠져 있어 E-9만의 국적 순위는 확정할 수 없다. 대신 법무부 「취업자격 체류외국인」(E-9 포함 전체 취업비자, 2026년 9월 602,506명)은 </w:t>
      </w:r>
      <w:r>
        <w:rPr>
          <w:rFonts w:ascii="맑은 고딕" w:cs="맑은 고딕" w:eastAsia="맑은 고딕" w:hAnsi="맑은 고딕"/>
          <w:b/>
          <w:bCs/>
        </w:rPr>
        <w:t xml:space="preserve">베트남 114,286명, 네팔 66,634명, 캄보디아 64,301명, 인도네시아 60,422명, 필리핀 42,441명, 미얀마 38,831명, 태국 32,282명</w:t>
      </w:r>
      <w:r>
        <w:rPr>
          <w:rFonts w:ascii="맑은 고딕" w:cs="맑은 고딕" w:eastAsia="맑은 고딕" w:hAnsi="맑은 고딕"/>
        </w:rPr>
        <w:t xml:space="preserve"> 순이다.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[완료] 언어 우선순위:</w:t>
      </w:r>
      <w:r>
        <w:rPr>
          <w:rFonts w:ascii="맑은 고딕" w:cs="맑은 고딕" w:eastAsia="맑은 고딕" w:hAnsi="맑은 고딕"/>
        </w:rPr>
        <w:t xml:space="preserve"> 베트남어·인도네시아어는 이미 완성되어 있다. 다음 보강 대상은 초안 상태인 </w:t>
      </w:r>
      <w:r>
        <w:rPr>
          <w:rFonts w:ascii="맑은 고딕" w:cs="맑은 고딕" w:eastAsia="맑은 고딕" w:hAnsi="맑은 고딕"/>
          <w:b/>
          <w:bCs/>
        </w:rPr>
        <w:t xml:space="preserve">네팔어와 크메르어(캄보디아)</w:t>
      </w:r>
      <w:r>
        <w:rPr>
          <w:rFonts w:ascii="맑은 고딕" w:cs="맑은 고딕" w:eastAsia="맑은 고딕" w:hAnsi="맑은 고딕"/>
        </w:rPr>
        <w:t xml:space="preserve">, 그다음이 미얀마어다.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[확인 필요] 개발 재개일:</w:t>
      </w:r>
      <w:r>
        <w:rPr>
          <w:rFonts w:ascii="맑은 고딕" w:cs="맑은 고딕" w:eastAsia="맑은 고딕" w:hAnsi="맑은 고딕"/>
        </w:rPr>
        <w:t xml:space="preserve"> 회의록에는 "12월 26일부터"로 적혀 있지만 11월 27일 IR보다 늦다. 10월 26일인지 멘토에게 확인한다.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[확인 필요] 멘토에게 물을 것:</w:t>
      </w:r>
      <w:r>
        <w:rPr>
          <w:rFonts w:ascii="맑은 고딕" w:cs="맑은 고딕" w:eastAsia="맑은 고딕" w:hAnsi="맑은 고딕"/>
        </w:rPr>
        <w:t xml:space="preserve"> B2G 첫 상대로 어떤 기관이 현실적인지, IR에서 수익 모델을 어디까지 보여 줘야 하는지.</w:t>
      </w:r>
    </w:p>
    <w:p>
      <w:pPr>
        <w:pStyle w:val="Heading2"/>
        <w:keepNext/>
        <w:keepLines/>
      </w:pPr>
      <w:r>
        <w:rPr>
          <w:rFonts w:ascii="맑은 고딕" w:cs="맑은 고딕" w:eastAsia="맑은 고딕" w:hAnsi="맑은 고딕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고용노동부 「'26년 고용허가제 외국인력 8만명 도입」(2025-12-22) </w:t>
      </w:r>
      <w:hyperlink w:history="1" r:id="rIdxgeyp41nhsfjngv16tqui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https://www.moel.go.kr/news/enews/report/enewsView.do?news_seq=18774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정책브리핑 「외국인 고용 취약사업장 집중 감독」(2025-09) </w:t>
      </w:r>
      <w:hyperlink w:history="1" r:id="rId11ln9jv4kmawvissv20lr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https://www.korea.kr/news/policyNewsView.do?newsId=148948604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공공데이터포털 법무부 취업자격 체류외국인 국적(지역)별 현황 </w:t>
      </w:r>
      <w:hyperlink w:history="1" r:id="rIdzmomzmb4usfdyoj7avpn1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https://www.data.go.kr/data/15100029/fileData.do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공공데이터포털 고용노동부 외국인근로자(E9) 근무현황 </w:t>
      </w:r>
      <w:hyperlink w:history="1" r:id="rIdlwbqpouipr6jxjvoagv51">
        <w:r>
          <w:rPr>
            <w:rStyle w:val="Hyperlink"/>
            <w:rFonts w:ascii="맑은 고딕" w:cs="맑은 고딕" w:eastAsia="맑은 고딕" w:hAnsi="맑은 고딕"/>
            <w:sz w:val="16"/>
            <w:szCs w:val="16"/>
          </w:rPr>
          <w:t xml:space="preserve">https://www.data.go.kr/data/15143177/fileData.do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18"/>
          <w:szCs w:val="18"/>
        </w:rPr>
        <w:t xml:space="preserve">「외국인근로자의 고용 등에 관한 법률」 제25조 · 하병우와 아디안 AX톤 멘토링 회의록(2026-10-11) · 2026 청년취업사관학교 해커톤 참가신청서(2026-10-19)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□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E201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맑은 고딕" w:cs="맑은 고딕" w:eastAsia="맑은 고딕" w:hAnsi="맑은 고딕"/>
      <w:b/>
      <w:bCs/>
      <w:color w:val="8A4B1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맑은 고딕" w:cs="맑은 고딕" w:eastAsia="맑은 고딕" w:hAnsi="맑은 고딕"/>
      <w:b/>
      <w:bCs/>
      <w:color w:val="8A4B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ooyfbvui37pxsgipkgcv" Type="http://schemas.openxmlformats.org/officeDocument/2006/relationships/hyperlink" Target="https://www.ethicaltrade.org/programmes/access-to-remedy-principles-migrant-workers-and-justgoodwork-malaysia-app" TargetMode="External"/><Relationship Id="rIdlxzv_ki4-li5bamm-hulo" Type="http://schemas.openxmlformats.org/officeDocument/2006/relationships/hyperlink" Target="https://www.lrqa.com/ko-kr/latest-news/strengthening-worker-voice-in-global-supply-chains/" TargetMode="External"/><Relationship Id="rIdihvb4w7czkbwkwvajy5nm" Type="http://schemas.openxmlformats.org/officeDocument/2006/relationships/hyperlink" Target="https://www.futurechosun.com/archives/82156" TargetMode="External"/><Relationship Id="rIdujxgme8ivu9dkqnyoq3jy" Type="http://schemas.openxmlformats.org/officeDocument/2006/relationships/hyperlink" Target="https://bigcase.ai/cases/%ED%97%8C%EB%B2%95%EC%9E%AC%ED%8C%90%EC%86%8C/2012%ED%97%8C%EB%B0%9462" TargetMode="External"/><Relationship Id="rIdnozjpllrdwn4kgjmppbcl" Type="http://schemas.openxmlformats.org/officeDocument/2006/relationships/hyperlink" Target="https://apps.apple.com/kr/app/workmate/id6757458297" TargetMode="External"/><Relationship Id="rIdjtgaw7cfamn3i2jkhprcw" Type="http://schemas.openxmlformats.org/officeDocument/2006/relationships/hyperlink" Target="https://kowork.kr/blog/category/corp" TargetMode="External"/><Relationship Id="rIdzvhkf9m9sefwm0ja69gai" Type="http://schemas.openxmlformats.org/officeDocument/2006/relationships/hyperlink" Target="https://inblog.ai/kvisa/category/workplace-change" TargetMode="External"/><Relationship Id="rIdxmmkcrlwppyj38pgj5osx" Type="http://schemas.openxmlformats.org/officeDocument/2006/relationships/hyperlink" Target="https://budget.bucheon.go.kr/foreign/html/ph/sub06.jsp" TargetMode="External"/><Relationship Id="rId-zngvhxejwgkrujdv8t1n" Type="http://schemas.openxmlformats.org/officeDocument/2006/relationships/hyperlink" Target="https://www.mom.gov.sg/eservices/fwmomcare" TargetMode="External"/><Relationship Id="rIdcyqk_77tuqcrvrthumc8v" Type="http://schemas.openxmlformats.org/officeDocument/2006/relationships/hyperlink" Target="https://english.mol.gov.tw/homeinfo/6458/6556" TargetMode="External"/><Relationship Id="rIdkc9kie1-ch9s96s2ufjwk" Type="http://schemas.openxmlformats.org/officeDocument/2006/relationships/hyperlink" Target="https://respect.international/wp-content/uploads/2020/06/Golden-Dreams-Infosheet.pdf" TargetMode="External"/><Relationship Id="rId5n4rrxjzifgjasmg0os2x" Type="http://schemas.openxmlformats.org/officeDocument/2006/relationships/hyperlink" Target="https://www.ethicaltrade.org/programmes/access-to-remedy-principles-migrant-workers-and-justgoodwork-malaysia-app" TargetMode="External"/><Relationship Id="rIdybg0vtklnafp3kpjwwqvc" Type="http://schemas.openxmlformats.org/officeDocument/2006/relationships/hyperlink" Target="https://directory.civictech.guide/listing/contratadosorg" TargetMode="External"/><Relationship Id="rIdhyxc7smuvufwn_m6rtbim" Type="http://schemas.openxmlformats.org/officeDocument/2006/relationships/hyperlink" Target="https://mobile.newsis.com/view/NISX20260729_0003728864" TargetMode="External"/><Relationship Id="rIdxgeyp41nhsfjngv16tqui" Type="http://schemas.openxmlformats.org/officeDocument/2006/relationships/hyperlink" Target="https://www.moel.go.kr/news/enews/report/enewsView.do?news_seq=18774" TargetMode="External"/><Relationship Id="rId11ln9jv4kmawvissv20lr" Type="http://schemas.openxmlformats.org/officeDocument/2006/relationships/hyperlink" Target="https://www.korea.kr/news/policyNewsView.do?newsId=148948604" TargetMode="External"/><Relationship Id="rIdzmomzmb4usfdyoj7avpn1" Type="http://schemas.openxmlformats.org/officeDocument/2006/relationships/hyperlink" Target="https://www.data.go.kr/data/15100029/fileData.do" TargetMode="External"/><Relationship Id="rIdlwbqpouipr6jxjvoagv51" Type="http://schemas.openxmlformats.org/officeDocument/2006/relationships/hyperlink" Target="https://www.data.go.kr/data/15143177/fileData.do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E9-Bridge BM·마케팅 전략</dc:title>
  <dc:creator>안병잘부</dc:creator>
  <cp:lastModifiedBy>Un-named</cp:lastModifiedBy>
  <cp:revision>1</cp:revision>
  <dcterms:created xsi:type="dcterms:W3CDTF">2026-10-28T11:55:43.453Z</dcterms:created>
  <dcterms:modified xsi:type="dcterms:W3CDTF">2026-10-28T11:55:43.455Z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