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67C6" w:rsidRDefault="00142DDD">
      <w:r>
        <w:t xml:space="preserve">SEVRAN A 3 MINUTES GARE T4 SEVRAN FRAINVILLE  LIMITE LIVRY-GARGAN DANS QUARTIERS CLAME PROCHE TOUT COMMERCES ET ECOLES, DANS CO-PROPRIETES </w:t>
      </w:r>
      <w:r w:rsidR="0099063C">
        <w:t>HORIZONTAL DE 3 APPARTEMENT, EN 2EME POSITION AVEC ACCES INDEPANDENT PAR JARDIN PRIVATIF CLOS DE 99M², CETTE APPARTEMENT SUR 2 NIVEAUX SANS VIS-A-VIS COMPRENENT AU RES DE JADIN ENTREE SOUS MARQUISE BOIS</w:t>
      </w:r>
      <w:r w:rsidR="00C667C6">
        <w:t xml:space="preserve">, DEGAGEMENT AVEC ESCALIER ACCES ETAGE, SEJOUR DOUBLE AVEC PORTE FENETRE SORTIE SUR JARDIN  ET POSSIBILETER SEPARER POUR 4EME CHAMBRES, CUISINE INDEPENDANTE 1 WC ET SELLIER POSSIBILITER SALLE D’EAU.A L’ETAGE PALLIER DRESSING SALLE DE BAIN 1 WC 3 CHAMBRES </w:t>
      </w:r>
      <w:r w:rsidR="00632763">
        <w:t>CONSTRUCTION DE 1989 AVEC CHAUFAGE PAR CONVECTEURS ELECTRIQUES, ISOLATION, DOULE VITRAGE, CET APPARTEMENT EST D’UNE SURFACE HABITABLE DE 84M²FONCTIONNELLE</w:t>
      </w:r>
      <w:r w:rsidR="00292D68">
        <w:t xml:space="preserve"> PLUS 1 PARKING COUVERT A DISPOSITION</w:t>
      </w:r>
      <w:r w:rsidR="00632763">
        <w:t xml:space="preserve">, DANS CETTE ENDROIT PAISIBLE VOUS NE SERAIS QUE BERCER PAR LE CHANT DES OISEAUX LA QUIETUDE DE L’ENDROIT </w:t>
      </w:r>
      <w:r w:rsidR="00E31B8F">
        <w:t>POUR 260000€</w:t>
      </w:r>
      <w:bookmarkStart w:id="0" w:name="_GoBack"/>
      <w:bookmarkEnd w:id="0"/>
    </w:p>
    <w:sectPr w:rsidR="00C667C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2DDD"/>
    <w:rsid w:val="00142DDD"/>
    <w:rsid w:val="00292D68"/>
    <w:rsid w:val="004A2482"/>
    <w:rsid w:val="00632763"/>
    <w:rsid w:val="00930C8B"/>
    <w:rsid w:val="0099063C"/>
    <w:rsid w:val="00A808F4"/>
    <w:rsid w:val="00BD09DB"/>
    <w:rsid w:val="00C667C6"/>
    <w:rsid w:val="00E31B8F"/>
    <w:rsid w:val="00E53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AA47B03-18E1-4C42-B744-2656D737B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139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agence vorms</dc:creator>
  <cp:keywords/>
  <dc:description/>
  <cp:lastModifiedBy>agence vorms</cp:lastModifiedBy>
  <cp:revision>1</cp:revision>
  <dcterms:created xsi:type="dcterms:W3CDTF">2023-04-12T13:05:00Z</dcterms:created>
  <dcterms:modified xsi:type="dcterms:W3CDTF">2023-04-12T14:11:00Z</dcterms:modified>
</cp:coreProperties>
</file>