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48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网页实际占用：width+2padding+2border+2margin；height+2padding+2border+2margin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网页盒模型实际大小：width+2padding+2border;height+2padding+2border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667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IE盒模型实际占用：width+2margin;height+2margin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IE盒模型实际大小：width;height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axios是否可以取消请求，怎么取消</w:t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使用cancelToken</w:t>
      </w:r>
    </w:p>
    <w:p>
      <w:pPr>
        <w:numPr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6055" cy="10744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使用cancelToken</w:t>
      </w:r>
    </w:p>
    <w:p>
      <w:pPr>
        <w:numPr>
          <w:numId w:val="0"/>
        </w:numPr>
        <w:outlineLvl w:val="9"/>
      </w:pPr>
    </w:p>
    <w:p>
      <w:pPr>
        <w:numPr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4785" cy="12490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使用AbortController</w:t>
      </w:r>
    </w:p>
    <w:p>
      <w:pPr>
        <w:numPr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6690" cy="10420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outlineLvl w:val="9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支持cancelToken取消请求，cancelToken可以通过工厂函数产生，也可以通过构造函数生成；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Fetch API 的AbortController取消请求；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一个token/signal可以取消多个请求，一个请求也可同时使用token/signal；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如果在开始axios request之前执行了取消请求，则并不会发出真实的请求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4" w:space="6"/>
        </w:pBdr>
        <w:shd w:val="clear" w:fill="FFFFFF"/>
        <w:spacing w:before="350" w:beforeAutospacing="0" w:after="100" w:afterAutospacing="0" w:line="340" w:lineRule="atLeast"/>
        <w:ind w:left="0" w:firstLine="0"/>
        <w:outlineLvl w:val="2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cookie 可以实现不同域共享吗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默认情况下，cookie不能再互联网顶级域名之间进行数据共享。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但是，如果两个域名属于同一主域名下的子域名，并且您设置了正确的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 属性，那么在这些子域名之间是可以共享 Cookie 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例如，对于 sub1.example.com 和 sub2.example.com 这样的子域名，如果设置 Cookie 的 Domain 属性为 .example.com ，那么在这两个子域名之间，这个 Cookie 是可以共享和访问的。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然而，如果是完全不同的顶级域名，如 example.com 和 anotherdomain.com 之间，Cookie 是不能直接共享的。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此外，还需要注意 Cookie 的 Path 属性、安全属性（Secure）、HttpOnly 属性等，这些属性也会影响 Cookie 的使用范围和方式。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px如何转换为rem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px（像素）转换为 rem（根元素字体大小的相对单位）需要先确定一个基准的根元素字体大小。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通常，我们将根元素（&lt;html&gt;）的字体大小设置为一个特定的值，比如 16px（这是常见的默认值，但您可以根据设计需求进行修改）。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假设根元素的字体大小为 16px，那么转换公式为：rem 值 = px 值 / 16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例如，如果有一个元素的宽度为 100px，转换为 rem 就是：100 / 16 = 6.25rem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在实际开发中，可以使用预处理器（如 Sass、Less）或者 JavaScript 来实现自动转换。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可有什么办法让 px 自动转为 rem， 在开发中就直接使用 px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使用CSS预处理器（LESS，SASS）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26260" cy="27692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2.使用构建工具（webpack等）的插件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 postcss-pxtorem 插件，它可以在构建过程中自动将 px 转换为 rem 。您需要在配置中设置根元素的字体大小等相关参数。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3.使用JS代码替换直接处理样式表中的px，并将其转换为rem，但是效率过低，会影响页面性能。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4.富文本中怎么做到划词取词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监控鼠标按下和移动，松开的事件。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通过浏览器内置对象提供的getSelection方法，获取和管理选择的范围，在鼠标移动过程中不断更新selection对象的范围。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一旦选择完成，可以根据具体的需求对选中的字符进行操作。例如，修改样式（如加粗、变色）、获取选中的文本内容、执行复制粘贴等操作。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5.如何在划词选择的文本上添加右键菜单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监听鼠标右键事件 在文档或富文本区域上添加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contextmenu</w:t>
      </w:r>
      <w:r>
        <w:rPr>
          <w:rFonts w:hint="default"/>
          <w:lang w:val="en-US" w:eastAsia="zh-CN"/>
        </w:rPr>
        <w:t> 事件的监听。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显示自定义右键菜单 创建一个自定义的菜单元素，并根据选择的文本设置菜单选项。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处理菜单选项的操作 例如，实现复制选中文本的功能。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隐藏右键菜单 当用户点击菜单之外的区域时，隐藏自定义右键菜单。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如何实现pdf预览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1.1使用浏览器的内置pdf查看器浏览器像 Chrome 和 Firefox 等内置了 PDF 查看器，可以直接在浏览器中打开和预览 PDF 文件。实现方式非常简单，只需将 PDF 文件的 URL 设置为&lt;a&gt;标签的href属性，或者使用window.open方法在新标签页中打开 PDF 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1.2使用pdf.js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使用第三方服务，也可以使用第三方服务如 Google Docs Viewer 来预览 PDF。这种方法的优点是容易实现，但依赖于外部服务。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简单预览：如果只需要一个简单的 PDF 文件预览，使用浏览器的内置功能是最快的方法。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 PDF 交互：对于需要复杂交互（如注释、填写表单）的 PDF 文件，PDF.js 提供了更多控制和定制选项。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简易集成但依赖第三方：使用第三方服务是最容易实现的，但您的数据可能会通过第三方服务器传递，需要考虑隐私和安全性。</w:t>
      </w:r>
    </w:p>
    <w:p>
      <w:pPr>
        <w:numPr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如何减少项目里面 if-else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策略模式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创建一组策略对象，每个对象对应一种条件和处理逻辑。根据不同的条件选择相应的策略对象来执行操作。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表驱动法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建立一个数据结构（如对象或数组），将条件与对应的处理函数或值关联起来，通过查找表来获取相应的处理方式。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多态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如果条件判断基于不同的对象类型，可以使用多态性，让每个对象类型实现自己的处理方法。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提取函数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 if-else 分支中的复杂逻辑提取为独立的函数，以提高代码的可读性和可维护性。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状态模式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当条件判断反映的是对象的不同状态时，可以使用状态模式来处理。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Hook可以卸载if语句里吗？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hooks 写在 if 语句里面， 也是可以执行的， 但是会带来很多不可预期的异常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React 中，Hooks 的调用不应该直接写在 if 语句里面。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Hooks 必须在函数组件的顶层（不在循环、条件判断或嵌套函数中）按顺序调用。这是因为 React 需要在每次渲染时以相同的顺序调用 Hooks，以正确管理组件的状态和副作用。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如果在 if 语句中调用 Hooks，可能会导致以下错误：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状态不一致：由于渲染顺序的不确定性，可能会导致状态的更新和获取出现不一致的情况。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难以预测的行为：React 依赖于 Hooks 的调用顺序来正确管理组件的内部逻辑，如果在条件语句中调用，可能会导致难以理解和调试的问题。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Ajax和xhr是什么关系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Ajax全程为异步的JavaScript和xml，是一种在不重新加载整个网页的情况下，与服务器进行数据交换并更新部分网页内容的技术方法。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 主要基于以下几个关键概念和技术：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异步通信：允许网页在发送请求后继续执行其他操作，无需等待服务器响应。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JavaScript：用于处理请求的发送、响应的接收和页面的动态更新。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或其他数据格式：虽然名称中包含 XML，但实际上服务器返回的数据可以是 XML、JSON、HTML 等各种格式。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简单来说，XMLHttpRequest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是实现 Ajax 的一种底层机制或工具。Ajax 是一个更广泛的概念，涵盖了使用包括 XMLHttpRequest 在内的技术来实现异步数据交互的方法和模式。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其他实现AJAX的方式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fetchAPI：这是现代浏览器中提供的一种更简洁的异步请求方式，基于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Promise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Axios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库：一个流行的第三方 Ajax 库，提供了丰富的功能和简洁的接口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jQuery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 $.ajax() 方法：如果项目中使用了 jQuery 库，可以使用其提供的 ajax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axios请求的底层依赖是什么？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根据环境不同，底层以来也不同。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在浏览器环境，通常会优先使用XMLhttpRequest对象来发送请求，但也可以使用fetchAPI（如果浏览器支持）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在Node.js环境，依赖的是http或https模块来发送请求。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浏览器有同源策略，但为何CDN请求资源的时候不跨域</w:t>
      </w:r>
    </w:p>
    <w:p>
      <w:pPr>
        <w:numPr>
          <w:numId w:val="0"/>
        </w:numPr>
        <w:ind w:left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源：由协议，域名，端口组成，如果这三样都完全相同则为同源，否则就是不同源。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同源策略主要是限制文档或脚本读取不同源的文档内容。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限制脚本不同源的脚本交互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限制跨源的资源请求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作用：如果没有同源策略，如果某用户访问了恶意网站，那么该恶意网站则可以通过脚本，获取到该用户在其他网站上的信息（比如银行），这会造成极大的风险。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为何通过CDN请求资源不会跨域？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针对某些特殊的资源，比如HTML文档中通过script标签，img标签，link标签，iframe标签引入的资源，通常不会受同源策略的影响，可以正常访问。主要是为了保障WEB的开放性和扩展性。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Img标签的src指向的资源并不一定都可以访问，这也要看资源那一端的服务器的访问权限，如果资源那一端并未提供访问权限，那么则也访问不了资源。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或者某些受版权保护的资源，即使浏览器允许跨域访问，也无法访问这些资源。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React的生态有那些</w:t>
      </w:r>
    </w:p>
    <w:p>
      <w:pPr>
        <w:numPr>
          <w:numId w:val="0"/>
        </w:numPr>
        <w:ind w:leftChars="0"/>
        <w:outlineLvl w:val="9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BD4F0"/>
    <w:multiLevelType w:val="singleLevel"/>
    <w:tmpl w:val="B7CBD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7BA871"/>
    <w:multiLevelType w:val="singleLevel"/>
    <w:tmpl w:val="F17BA87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81A1F6"/>
    <w:multiLevelType w:val="singleLevel"/>
    <w:tmpl w:val="F981A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49A130"/>
    <w:multiLevelType w:val="multilevel"/>
    <w:tmpl w:val="6849A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</w:docVars>
  <w:rsids>
    <w:rsidRoot w:val="00000000"/>
    <w:rsid w:val="01725B85"/>
    <w:rsid w:val="024A0BB7"/>
    <w:rsid w:val="032752E6"/>
    <w:rsid w:val="059A3C03"/>
    <w:rsid w:val="05D90BCF"/>
    <w:rsid w:val="06034259"/>
    <w:rsid w:val="062D19F4"/>
    <w:rsid w:val="067C6209"/>
    <w:rsid w:val="06CE625A"/>
    <w:rsid w:val="084E1401"/>
    <w:rsid w:val="0898489A"/>
    <w:rsid w:val="089D18E5"/>
    <w:rsid w:val="08E41D65"/>
    <w:rsid w:val="093C394F"/>
    <w:rsid w:val="0E2C7AEB"/>
    <w:rsid w:val="0E2F75DE"/>
    <w:rsid w:val="0FA061F3"/>
    <w:rsid w:val="0FA80B0A"/>
    <w:rsid w:val="119D6F55"/>
    <w:rsid w:val="125B54EE"/>
    <w:rsid w:val="13637D2A"/>
    <w:rsid w:val="14D21307"/>
    <w:rsid w:val="15F25F90"/>
    <w:rsid w:val="175C5D77"/>
    <w:rsid w:val="19054750"/>
    <w:rsid w:val="1A4F6BBD"/>
    <w:rsid w:val="1AC45552"/>
    <w:rsid w:val="1D716B1D"/>
    <w:rsid w:val="1EB77B9F"/>
    <w:rsid w:val="1FB630C3"/>
    <w:rsid w:val="234A27A9"/>
    <w:rsid w:val="252F3F10"/>
    <w:rsid w:val="256E4A38"/>
    <w:rsid w:val="26DF78F1"/>
    <w:rsid w:val="26F507CC"/>
    <w:rsid w:val="27806CA5"/>
    <w:rsid w:val="2A0B48B8"/>
    <w:rsid w:val="2A1342B0"/>
    <w:rsid w:val="2AAF1D7B"/>
    <w:rsid w:val="2C72140A"/>
    <w:rsid w:val="2CD00C85"/>
    <w:rsid w:val="2CD0422B"/>
    <w:rsid w:val="2D0649E3"/>
    <w:rsid w:val="30297EDA"/>
    <w:rsid w:val="313F54DB"/>
    <w:rsid w:val="31943A79"/>
    <w:rsid w:val="340A611C"/>
    <w:rsid w:val="3424189D"/>
    <w:rsid w:val="342E2692"/>
    <w:rsid w:val="34972A92"/>
    <w:rsid w:val="34DE1BBE"/>
    <w:rsid w:val="35487F57"/>
    <w:rsid w:val="35600938"/>
    <w:rsid w:val="36D24792"/>
    <w:rsid w:val="38486C0E"/>
    <w:rsid w:val="398048E2"/>
    <w:rsid w:val="3ABD6747"/>
    <w:rsid w:val="3BDE40A0"/>
    <w:rsid w:val="3BE25F87"/>
    <w:rsid w:val="3CDD6728"/>
    <w:rsid w:val="3D2D05BA"/>
    <w:rsid w:val="3D737E52"/>
    <w:rsid w:val="3D9B0A65"/>
    <w:rsid w:val="404C28B5"/>
    <w:rsid w:val="40720954"/>
    <w:rsid w:val="43AD124F"/>
    <w:rsid w:val="44240C8C"/>
    <w:rsid w:val="44440DC3"/>
    <w:rsid w:val="47A34D9F"/>
    <w:rsid w:val="47F27898"/>
    <w:rsid w:val="483751B0"/>
    <w:rsid w:val="486A394C"/>
    <w:rsid w:val="48AB197C"/>
    <w:rsid w:val="497466BD"/>
    <w:rsid w:val="4A2D63C1"/>
    <w:rsid w:val="4A816D01"/>
    <w:rsid w:val="4AD66A58"/>
    <w:rsid w:val="4BBC4252"/>
    <w:rsid w:val="4C4E6E95"/>
    <w:rsid w:val="4C675BBA"/>
    <w:rsid w:val="4CC70952"/>
    <w:rsid w:val="4E962B7A"/>
    <w:rsid w:val="4F200FDA"/>
    <w:rsid w:val="51E602A0"/>
    <w:rsid w:val="522322D8"/>
    <w:rsid w:val="55A21A11"/>
    <w:rsid w:val="564B02FA"/>
    <w:rsid w:val="59837DAB"/>
    <w:rsid w:val="5C4731BB"/>
    <w:rsid w:val="5C545A2F"/>
    <w:rsid w:val="5CA72002"/>
    <w:rsid w:val="60EB093F"/>
    <w:rsid w:val="63B514A9"/>
    <w:rsid w:val="663743F7"/>
    <w:rsid w:val="66C62F4B"/>
    <w:rsid w:val="68FB0C00"/>
    <w:rsid w:val="693C3AD3"/>
    <w:rsid w:val="69AA4EE0"/>
    <w:rsid w:val="69E2310F"/>
    <w:rsid w:val="6A82779B"/>
    <w:rsid w:val="6AF074C7"/>
    <w:rsid w:val="6B267B22"/>
    <w:rsid w:val="6B7E1624"/>
    <w:rsid w:val="6DCC69DA"/>
    <w:rsid w:val="6F484F7F"/>
    <w:rsid w:val="70AC4FD4"/>
    <w:rsid w:val="70F33611"/>
    <w:rsid w:val="71671BB3"/>
    <w:rsid w:val="73283C31"/>
    <w:rsid w:val="740E433B"/>
    <w:rsid w:val="76DA02A7"/>
    <w:rsid w:val="7A7B2AC8"/>
    <w:rsid w:val="7BF840E6"/>
    <w:rsid w:val="7CF91FAF"/>
    <w:rsid w:val="7F035A46"/>
    <w:rsid w:val="7F084A82"/>
    <w:rsid w:val="7FB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2575</Words>
  <Characters>3409</Characters>
  <Lines>0</Lines>
  <Paragraphs>0</Paragraphs>
  <TotalTime>84</TotalTime>
  <ScaleCrop>false</ScaleCrop>
  <LinksUpToDate>false</LinksUpToDate>
  <CharactersWithSpaces>3567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2024-12-20T05:58:33Z</dcterms:created>
  <dc:creator>10927</dc:creator>
  <cp:lastModifiedBy>10927</cp:lastModifiedBy>
  <dcterms:modified xsi:type="dcterms:W3CDTF">2024-12-23T02:16:03Z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D7967098F310456292843396792D3811</vt:lpwstr>
  </property>
</Properties>
</file>