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87A6A76" wp14:paraId="2936EFA4" wp14:textId="6E43845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36"/>
          <w:szCs w:val="36"/>
          <w:lang w:val="en-US"/>
        </w:rPr>
      </w:pPr>
      <w:r w:rsidRPr="487A6A76" w:rsidR="676B3EB8">
        <w:rPr>
          <w:rFonts w:ascii="Aptos" w:hAnsi="Aptos" w:eastAsia="Aptos" w:cs="Aptos"/>
          <w:b w:val="0"/>
          <w:bCs w:val="0"/>
          <w:i w:val="0"/>
          <w:iCs w:val="0"/>
          <w:caps w:val="0"/>
          <w:smallCaps w:val="0"/>
          <w:noProof w:val="0"/>
          <w:color w:val="000000" w:themeColor="text1" w:themeTint="FF" w:themeShade="FF"/>
          <w:sz w:val="36"/>
          <w:szCs w:val="36"/>
          <w:lang w:val="en-US"/>
        </w:rPr>
        <w:t>Algorithm Comparison</w:t>
      </w:r>
    </w:p>
    <w:p xmlns:wp14="http://schemas.microsoft.com/office/word/2010/wordml" w:rsidP="487A6A76" wp14:paraId="50F9A015" wp14:textId="73BCBA4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This project evaluated four dynamic memory allocation algorithms. First Fit (FF), Next Fit (NF), Best Fit (BF), and Worst Fit (WF). This was tested under three memory configurations, 8, 32, and 64 byte unit sizes. Each configuration produced a set of memory use/efficiency metrics.</w:t>
      </w:r>
    </w:p>
    <w:p xmlns:wp14="http://schemas.microsoft.com/office/word/2010/wordml" w:rsidP="487A6A76" wp14:paraId="72393E5E" wp14:textId="32882F3B">
      <w:pPr>
        <w:spacing w:before="0" w:beforeAutospacing="off" w:after="0" w:afterAutospacing="off"/>
        <w:ind w:left="0" w:firstLine="720"/>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Percent Memory In Use</w:t>
      </w:r>
    </w:p>
    <w:p xmlns:wp14="http://schemas.microsoft.com/office/word/2010/wordml" w:rsidP="487A6A76" wp14:paraId="6FEC0A20" wp14:textId="37D7DC15">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Across all tests, the final percent memory in use was very low (&lt;1%). The simulation allocates and frees memory rapidly and ends with fully freed memory. The highest avg from samples was for MEM8 (1%) and dropped to 0% for MEM32 and MEM64. All algorithms handled identical workloads, so they did not differ in percentage usage.</w:t>
      </w:r>
    </w:p>
    <w:p xmlns:wp14="http://schemas.microsoft.com/office/word/2010/wordml" w:rsidP="487A6A76" wp14:paraId="2C5CFD56" wp14:textId="2DFC3340">
      <w:pPr>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Internal Fragmentation</w:t>
      </w:r>
    </w:p>
    <w:p xmlns:wp14="http://schemas.microsoft.com/office/word/2010/wordml" w:rsidP="487A6A76" wp14:paraId="4E5EEB79" wp14:textId="5D3DFF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Internal fragmentation was decided almost entirely by memoryUnitSize</w:t>
      </w:r>
    </w:p>
    <w:p xmlns:wp14="http://schemas.microsoft.com/office/word/2010/wordml" w:rsidP="487A6A76" wp14:paraId="64378046" wp14:textId="1514748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MEM8 approx 4%</w:t>
      </w:r>
    </w:p>
    <w:p xmlns:wp14="http://schemas.microsoft.com/office/word/2010/wordml" w:rsidP="487A6A76" wp14:paraId="53943AC2" wp14:textId="54AD7ED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MEM32 approx 18%</w:t>
      </w:r>
    </w:p>
    <w:p xmlns:wp14="http://schemas.microsoft.com/office/word/2010/wordml" w:rsidP="487A6A76" wp14:paraId="73EF1522" wp14:textId="2AE5F4E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MEM64 approx 30%</w:t>
      </w:r>
    </w:p>
    <w:p xmlns:wp14="http://schemas.microsoft.com/office/word/2010/wordml" w:rsidP="487A6A76" wp14:paraId="3CE2D76C" wp14:textId="11D0457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Larger memory units led directly to more waste.</w:t>
      </w:r>
    </w:p>
    <w:p xmlns:wp14="http://schemas.microsoft.com/office/word/2010/wordml" w:rsidP="487A6A76" wp14:paraId="3774209C" wp14:textId="2FEF2C8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87A6A76" wp14:paraId="788FFC80" wp14:textId="405FB8BD">
      <w:pPr>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External Fragmentation</w:t>
      </w:r>
    </w:p>
    <w:p xmlns:wp14="http://schemas.microsoft.com/office/word/2010/wordml" w:rsidP="487A6A76" wp14:paraId="1E0D422C" wp14:textId="7EBC121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External fragmentation varied.</w:t>
      </w:r>
    </w:p>
    <w:p xmlns:wp14="http://schemas.microsoft.com/office/word/2010/wordml" w:rsidP="487A6A76" wp14:paraId="5F0D55F8" wp14:textId="461CF08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From peak values:</w:t>
      </w:r>
    </w:p>
    <w:p xmlns:wp14="http://schemas.microsoft.com/office/word/2010/wordml" w:rsidP="487A6A76" wp14:paraId="2BFD0D6B" wp14:textId="78BE61D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BF = highest, WF &amp; NF consistently low, FF moderate.</w:t>
      </w:r>
    </w:p>
    <w:p xmlns:wp14="http://schemas.microsoft.com/office/word/2010/wordml" w:rsidP="487A6A76" wp14:paraId="40638581" wp14:textId="5CB52F66">
      <w:pPr>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87A6A76" wp14:paraId="03F2DC79" wp14:textId="44BC81A9">
      <w:pPr>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Efficiency</w:t>
      </w:r>
    </w:p>
    <w:p xmlns:wp14="http://schemas.microsoft.com/office/word/2010/wordml" w:rsidP="487A6A76" wp14:paraId="173A87C0" wp14:textId="088E257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Efficiency had the largest differences among algorithms.</w:t>
      </w:r>
    </w:p>
    <w:p xmlns:wp14="http://schemas.microsoft.com/office/word/2010/wordml" w:rsidP="487A6A76" wp14:paraId="4358BF34" wp14:textId="0B08ED4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 xml:space="preserve">Avg Op/time (across all tests) </w:t>
      </w:r>
    </w:p>
    <w:p xmlns:wp14="http://schemas.microsoft.com/office/word/2010/wordml" w:rsidP="487A6A76" wp14:paraId="64F6FF8E" wp14:textId="183FC891">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NF approx 107K (fastest)</w:t>
      </w:r>
    </w:p>
    <w:p xmlns:wp14="http://schemas.microsoft.com/office/word/2010/wordml" w:rsidP="487A6A76" wp14:paraId="39982624" wp14:textId="617D92C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FF approx 118K</w:t>
      </w:r>
    </w:p>
    <w:p xmlns:wp14="http://schemas.microsoft.com/office/word/2010/wordml" w:rsidP="487A6A76" wp14:paraId="12F1F056" wp14:textId="58DC1796">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WF approx 156K</w:t>
      </w:r>
    </w:p>
    <w:p xmlns:wp14="http://schemas.microsoft.com/office/word/2010/wordml" w:rsidP="487A6A76" wp14:paraId="3AF4745B" wp14:textId="074FBDA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BF approx 158K (slowest)</w:t>
      </w:r>
    </w:p>
    <w:p xmlns:wp14="http://schemas.microsoft.com/office/word/2010/wordml" w:rsidP="487A6A76" wp14:paraId="34B8BA18" wp14:textId="0C3B8E1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487A6A76" w:rsidR="676B3EB8">
        <w:rPr>
          <w:rFonts w:ascii="Aptos" w:hAnsi="Aptos" w:eastAsia="Aptos" w:cs="Aptos"/>
          <w:b w:val="0"/>
          <w:bCs w:val="0"/>
          <w:i w:val="0"/>
          <w:iCs w:val="0"/>
          <w:caps w:val="0"/>
          <w:smallCaps w:val="0"/>
          <w:noProof w:val="0"/>
          <w:color w:val="000000" w:themeColor="text1" w:themeTint="FF" w:themeShade="FF"/>
          <w:sz w:val="24"/>
          <w:szCs w:val="24"/>
          <w:lang w:val="en-US"/>
        </w:rPr>
        <w:t>Next Fit is clearly the most efficient algorithm. Best Fit is the least efficient, because it scans the entire list of free blocks for every allocation.</w:t>
      </w:r>
    </w:p>
    <w:p xmlns:wp14="http://schemas.microsoft.com/office/word/2010/wordml" wp14:paraId="2C078E63" wp14:textId="3AF43F03"/>
    <w:p w:rsidR="676B3EB8" w:rsidP="487A6A76" w:rsidRDefault="676B3EB8" w14:paraId="474A36A1" w14:textId="4E4E35BA">
      <w:pPr>
        <w:pStyle w:val="Normal"/>
      </w:pPr>
      <w:r w:rsidRPr="487A6A76" w:rsidR="676B3EB8">
        <w:rPr>
          <w:rFonts w:ascii="Aptos" w:hAnsi="Aptos" w:eastAsia="Aptos" w:cs="Aptos"/>
          <w:noProof w:val="0"/>
          <w:sz w:val="24"/>
          <w:szCs w:val="24"/>
          <w:lang w:val="en-US"/>
        </w:rPr>
        <w:t>Free Block Count (Peak external fragmentation)</w:t>
      </w:r>
    </w:p>
    <w:p w:rsidR="676B3EB8" w:rsidP="487A6A76" w:rsidRDefault="676B3EB8" w14:paraId="3145BAB2" w14:textId="0F511DB5">
      <w:pPr>
        <w:pStyle w:val="Normal"/>
      </w:pPr>
      <w:r w:rsidR="676B3EB8">
        <w:drawing>
          <wp:inline wp14:editId="2178D507" wp14:anchorId="77B65201">
            <wp:extent cx="5363323" cy="1209844"/>
            <wp:effectExtent l="0" t="0" r="0" b="0"/>
            <wp:docPr id="9434477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447756" name="Picture 943447756"/>
                    <pic:cNvPicPr/>
                  </pic:nvPicPr>
                  <pic:blipFill>
                    <a:blip xmlns:r="http://schemas.openxmlformats.org/officeDocument/2006/relationships" r:embed="rId1010948293">
                      <a:extLst>
                        <a:ext uri="{28A0092B-C50C-407E-A947-70E740481C1C}">
                          <a14:useLocalDpi xmlns:a14="http://schemas.microsoft.com/office/drawing/2010/main"/>
                        </a:ext>
                      </a:extLst>
                    </a:blip>
                    <a:stretch>
                      <a:fillRect/>
                    </a:stretch>
                  </pic:blipFill>
                  <pic:spPr>
                    <a:xfrm>
                      <a:off x="0" y="0"/>
                      <a:ext cx="5363323" cy="1209844"/>
                    </a:xfrm>
                    <a:prstGeom prst="rect">
                      <a:avLst/>
                    </a:prstGeom>
                  </pic:spPr>
                </pic:pic>
              </a:graphicData>
            </a:graphic>
          </wp:inline>
        </w:drawing>
      </w:r>
    </w:p>
    <w:p w:rsidR="487A6A76" w:rsidP="487A6A76" w:rsidRDefault="487A6A76" w14:paraId="3F0D8F98" w14:textId="5590992F">
      <w:pPr>
        <w:pStyle w:val="Normal"/>
      </w:pPr>
    </w:p>
    <w:p w:rsidR="676B3EB8" w:rsidP="487A6A76" w:rsidRDefault="676B3EB8" w14:paraId="74AAF41D" w14:textId="2EEB5236">
      <w:pPr>
        <w:pStyle w:val="Normal"/>
      </w:pPr>
      <w:r w:rsidR="676B3EB8">
        <w:rPr/>
        <w:t>Average Internal Fragmentation</w:t>
      </w:r>
    </w:p>
    <w:p w:rsidR="676B3EB8" w:rsidP="487A6A76" w:rsidRDefault="676B3EB8" w14:paraId="737F1087" w14:textId="725D3935">
      <w:pPr>
        <w:pStyle w:val="Normal"/>
      </w:pPr>
      <w:r w:rsidR="676B3EB8">
        <w:drawing>
          <wp:inline wp14:editId="07162697" wp14:anchorId="4A3652CA">
            <wp:extent cx="5563376" cy="1247949"/>
            <wp:effectExtent l="0" t="0" r="0" b="0"/>
            <wp:docPr id="993761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3761403" name="Picture 993761403"/>
                    <pic:cNvPicPr/>
                  </pic:nvPicPr>
                  <pic:blipFill>
                    <a:blip xmlns:r="http://schemas.openxmlformats.org/officeDocument/2006/relationships" r:embed="rId1134327210">
                      <a:extLst>
                        <a:ext uri="{28A0092B-C50C-407E-A947-70E740481C1C}">
                          <a14:useLocalDpi xmlns:a14="http://schemas.microsoft.com/office/drawing/2010/main"/>
                        </a:ext>
                      </a:extLst>
                    </a:blip>
                    <a:stretch>
                      <a:fillRect/>
                    </a:stretch>
                  </pic:blipFill>
                  <pic:spPr>
                    <a:xfrm>
                      <a:off x="0" y="0"/>
                      <a:ext cx="5563376" cy="1247949"/>
                    </a:xfrm>
                    <a:prstGeom prst="rect">
                      <a:avLst/>
                    </a:prstGeom>
                  </pic:spPr>
                </pic:pic>
              </a:graphicData>
            </a:graphic>
          </wp:inline>
        </w:drawing>
      </w:r>
    </w:p>
    <w:p w:rsidR="487A6A76" w:rsidP="487A6A76" w:rsidRDefault="487A6A76" w14:paraId="201B3D71" w14:textId="106BCDAC">
      <w:pPr>
        <w:pStyle w:val="Normal"/>
      </w:pPr>
    </w:p>
    <w:p w:rsidR="676B3EB8" w:rsidP="487A6A76" w:rsidRDefault="676B3EB8" w14:paraId="37903C30" w14:textId="55C52A21">
      <w:pPr>
        <w:pStyle w:val="Normal"/>
      </w:pPr>
      <w:r w:rsidR="676B3EB8">
        <w:rPr/>
        <w:t>Average percentage of memory in use</w:t>
      </w:r>
    </w:p>
    <w:p w:rsidR="676B3EB8" w:rsidP="487A6A76" w:rsidRDefault="676B3EB8" w14:paraId="0AD5DEF7" w14:textId="53152D1E">
      <w:pPr>
        <w:pStyle w:val="Normal"/>
      </w:pPr>
      <w:r w:rsidR="676B3EB8">
        <w:drawing>
          <wp:inline wp14:editId="79E817D6" wp14:anchorId="0E604736">
            <wp:extent cx="5382376" cy="1190791"/>
            <wp:effectExtent l="0" t="0" r="0" b="0"/>
            <wp:docPr id="1884280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280335" name="Picture 1884280335"/>
                    <pic:cNvPicPr/>
                  </pic:nvPicPr>
                  <pic:blipFill>
                    <a:blip xmlns:r="http://schemas.openxmlformats.org/officeDocument/2006/relationships" r:embed="rId583697553">
                      <a:extLst>
                        <a:ext uri="{28A0092B-C50C-407E-A947-70E740481C1C}">
                          <a14:useLocalDpi xmlns:a14="http://schemas.microsoft.com/office/drawing/2010/main"/>
                        </a:ext>
                      </a:extLst>
                    </a:blip>
                    <a:stretch>
                      <a:fillRect/>
                    </a:stretch>
                  </pic:blipFill>
                  <pic:spPr>
                    <a:xfrm>
                      <a:off x="0" y="0"/>
                      <a:ext cx="5382376" cy="1190791"/>
                    </a:xfrm>
                    <a:prstGeom prst="rect">
                      <a:avLst/>
                    </a:prstGeom>
                  </pic:spPr>
                </pic:pic>
              </a:graphicData>
            </a:graphic>
          </wp:inline>
        </w:drawing>
      </w:r>
    </w:p>
    <w:p w:rsidR="487A6A76" w:rsidP="487A6A76" w:rsidRDefault="487A6A76" w14:paraId="36B671F7" w14:textId="4F5959CD">
      <w:pPr>
        <w:pStyle w:val="Normal"/>
      </w:pPr>
    </w:p>
    <w:p w:rsidR="487A6A76" w:rsidP="487A6A76" w:rsidRDefault="487A6A76" w14:paraId="19E45A16" w14:textId="7626F185">
      <w:pPr>
        <w:pStyle w:val="Normal"/>
      </w:pPr>
    </w:p>
    <w:p w:rsidR="676B3EB8" w:rsidP="487A6A76" w:rsidRDefault="676B3EB8" w14:paraId="038D3003" w14:textId="1D6026D8">
      <w:pPr>
        <w:pStyle w:val="Normal"/>
      </w:pPr>
      <w:r w:rsidR="676B3EB8">
        <w:rPr/>
        <w:t>Efficiency (op per time)</w:t>
      </w:r>
    </w:p>
    <w:p w:rsidR="676B3EB8" w:rsidP="487A6A76" w:rsidRDefault="676B3EB8" w14:paraId="485740A8" w14:textId="44DE6FA1">
      <w:pPr>
        <w:pStyle w:val="Normal"/>
      </w:pPr>
      <w:r w:rsidR="676B3EB8">
        <w:drawing>
          <wp:inline wp14:editId="7CF112D8" wp14:anchorId="61FEA584">
            <wp:extent cx="5344271" cy="1171739"/>
            <wp:effectExtent l="0" t="0" r="0" b="0"/>
            <wp:docPr id="1715875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5875950" name="Picture 1715875950"/>
                    <pic:cNvPicPr/>
                  </pic:nvPicPr>
                  <pic:blipFill>
                    <a:blip xmlns:r="http://schemas.openxmlformats.org/officeDocument/2006/relationships" r:embed="rId627233686">
                      <a:extLst>
                        <a:ext uri="{28A0092B-C50C-407E-A947-70E740481C1C}">
                          <a14:useLocalDpi xmlns:a14="http://schemas.microsoft.com/office/drawing/2010/main"/>
                        </a:ext>
                      </a:extLst>
                    </a:blip>
                    <a:stretch>
                      <a:fillRect/>
                    </a:stretch>
                  </pic:blipFill>
                  <pic:spPr>
                    <a:xfrm>
                      <a:off x="0" y="0"/>
                      <a:ext cx="5344271" cy="1171739"/>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F877E7"/>
    <w:rsid w:val="0EA12FFA"/>
    <w:rsid w:val="0EA54DB8"/>
    <w:rsid w:val="1F7C377D"/>
    <w:rsid w:val="3D971407"/>
    <w:rsid w:val="468056A6"/>
    <w:rsid w:val="487A6A76"/>
    <w:rsid w:val="676B3EB8"/>
    <w:rsid w:val="74EC2195"/>
    <w:rsid w:val="74F87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877E7"/>
  <w15:chartTrackingRefBased/>
  <w15:docId w15:val="{8945BD54-07E9-4582-BC46-F4F2FA885C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10948293" /><Relationship Type="http://schemas.openxmlformats.org/officeDocument/2006/relationships/image" Target="/media/image2.png" Id="rId1134327210" /><Relationship Type="http://schemas.openxmlformats.org/officeDocument/2006/relationships/image" Target="/media/image3.png" Id="rId583697553" /><Relationship Type="http://schemas.openxmlformats.org/officeDocument/2006/relationships/image" Target="/media/image4.png" Id="rId6272336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2025-11-16T03:52:32.9905107Z</dcterms:created>
  <dcterms:modified xsi:type="dcterms:W3CDTF">2025-11-16T03:56:54.6472989Z</dcterms:modified>
  <dc:creator>Hachem, Mahdi</dc:creator>
  <lastModifiedBy>Hachem, Mahdi</lastModifiedBy>
</coreProperties>
</file>