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93DE" w14:textId="396563D8" w:rsidR="00616953" w:rsidRDefault="00616953">
      <w:r>
        <w:t xml:space="preserve">Q. What are the essential tips that a presenter can follow to keep the </w:t>
      </w:r>
      <w:r w:rsidR="00CB315E">
        <w:t>target audience’s interest</w:t>
      </w:r>
      <w:r>
        <w:t xml:space="preserve"> alive?</w:t>
      </w:r>
    </w:p>
    <w:p w14:paraId="3516B964" w14:textId="66B2178C" w:rsidR="0085031C" w:rsidRDefault="00616953">
      <w:r>
        <w:t xml:space="preserve">Ans. The presenter needs to know the </w:t>
      </w:r>
      <w:r w:rsidR="004C7F18">
        <w:t xml:space="preserve">category of the target audience he is presenting to as this can change the way of a presentation a lot, if the target audience is against the </w:t>
      </w:r>
      <w:r w:rsidR="00CB315E">
        <w:t>presenter’s</w:t>
      </w:r>
      <w:r w:rsidR="004C7F18">
        <w:t xml:space="preserve"> topi</w:t>
      </w:r>
      <w:r w:rsidR="00CB315E">
        <w:t xml:space="preserve">c </w:t>
      </w:r>
      <w:r w:rsidR="004C7F18">
        <w:t>they will not show any interest, to maintain the presentation, he/she should prepare the topic accordingly.</w:t>
      </w:r>
    </w:p>
    <w:p w14:paraId="593E4AE5" w14:textId="443EAE97" w:rsidR="00CB315E" w:rsidRDefault="00CB31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AD286" wp14:editId="4567EEA3">
                <wp:simplePos x="0" y="0"/>
                <wp:positionH relativeFrom="column">
                  <wp:posOffset>1463040</wp:posOffset>
                </wp:positionH>
                <wp:positionV relativeFrom="paragraph">
                  <wp:posOffset>26035</wp:posOffset>
                </wp:positionV>
                <wp:extent cx="1965960" cy="403860"/>
                <wp:effectExtent l="0" t="19050" r="34290" b="3429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403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DF2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15.2pt;margin-top:2.05pt;width:154.8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" adj="19381" fillcolor="#4472c4 [3204]" strokecolor="#1f3763 [1604]" strokeweight="1pt"/>
            </w:pict>
          </mc:Fallback>
        </mc:AlternateContent>
      </w:r>
    </w:p>
    <w:p w14:paraId="44444DBA" w14:textId="33BCBD5C" w:rsidR="00CB315E" w:rsidRDefault="00CB31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55FBE" wp14:editId="428FE212">
                <wp:simplePos x="0" y="0"/>
                <wp:positionH relativeFrom="column">
                  <wp:posOffset>1447800</wp:posOffset>
                </wp:positionH>
                <wp:positionV relativeFrom="paragraph">
                  <wp:posOffset>254635</wp:posOffset>
                </wp:positionV>
                <wp:extent cx="1965960" cy="403860"/>
                <wp:effectExtent l="19050" t="19050" r="15240" b="3429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65960" cy="403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FD1E2" id="Arrow: Right 3" o:spid="_x0000_s1026" type="#_x0000_t13" style="position:absolute;margin-left:114pt;margin-top:20.05pt;width:154.8pt;height:31.8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" adj="19381" fillcolor="#4472c4 [3204]" strokecolor="#1f3763 [1604]" strokeweight="1pt"/>
            </w:pict>
          </mc:Fallback>
        </mc:AlternateContent>
      </w:r>
    </w:p>
    <w:p w14:paraId="7F3BA7C7" w14:textId="6FE1B3A9" w:rsidR="00CB315E" w:rsidRDefault="00CB315E">
      <w:r>
        <w:tab/>
      </w:r>
    </w:p>
    <w:p w14:paraId="434EEC17" w14:textId="48B34A9E" w:rsidR="004C7F18" w:rsidRDefault="00CB315E">
      <w:r>
        <w:t xml:space="preserve">Communicate to </w:t>
      </w:r>
      <w:r w:rsidR="004C7F18">
        <w:t>Connect:</w:t>
      </w:r>
    </w:p>
    <w:p w14:paraId="21426318" w14:textId="770990F0" w:rsidR="00A57AE9" w:rsidRDefault="00A57AE9">
      <w:r>
        <w:t xml:space="preserve">Communication is a process that involves a </w:t>
      </w:r>
      <w:r w:rsidR="00FD1BC9">
        <w:t xml:space="preserve">speaker </w:t>
      </w:r>
      <w:r>
        <w:t>listener and a.</w:t>
      </w:r>
    </w:p>
    <w:p w14:paraId="5C9CBB4B" w14:textId="779627AD" w:rsidR="004C7F18" w:rsidRDefault="004C7F18">
      <w:r>
        <w:t xml:space="preserve">This </w:t>
      </w:r>
      <w:r w:rsidR="00FD1BC9">
        <w:t>image</w:t>
      </w:r>
      <w:r>
        <w:t xml:space="preserve"> depicts the communication between two entities, they can be anything two persons, computers, or any other object which needs a response in return.</w:t>
      </w:r>
    </w:p>
    <w:p w14:paraId="38F922A8" w14:textId="58B9E5C5" w:rsidR="00A57AE9" w:rsidRDefault="00A57AE9">
      <w:r>
        <w:t>It is the basic requirement to create a bridge for the exchange of ideas between two or more individuals.</w:t>
      </w:r>
    </w:p>
    <w:p w14:paraId="29E22D25" w14:textId="265AD56F" w:rsidR="004C7F18" w:rsidRDefault="004C7F18">
      <w:r>
        <w:t xml:space="preserve">The real meaning of this picture tells us about the liability we can face in the absence of communication, we lost touch </w:t>
      </w:r>
      <w:r w:rsidR="00CB315E">
        <w:t>with</w:t>
      </w:r>
      <w:r>
        <w:t xml:space="preserve"> our loved </w:t>
      </w:r>
      <w:r w:rsidR="00CB315E">
        <w:t>ones</w:t>
      </w:r>
      <w:r>
        <w:t xml:space="preserve"> and also cannot connect to </w:t>
      </w:r>
      <w:r w:rsidR="00CB315E">
        <w:t>other people in the world whether it is in person face-to-face, or via mobile phones, at the end of the day, the technology also connects itself to help us, humans, to communicate to each other.</w:t>
      </w:r>
    </w:p>
    <w:p w14:paraId="05BADCF1" w14:textId="6CBAC651" w:rsidR="00FD1BC9" w:rsidRDefault="00FD1BC9"/>
    <w:p w14:paraId="5456F72D" w14:textId="27556CF7" w:rsidR="00FD1BC9" w:rsidRDefault="00FD1BC9"/>
    <w:p w14:paraId="1341FDA0" w14:textId="77777777" w:rsidR="00FD1BC9" w:rsidRDefault="00FD1BC9"/>
    <w:p w14:paraId="1383AD0C" w14:textId="0BE1402E" w:rsidR="00A57AE9" w:rsidRDefault="00A57AE9">
      <w:r>
        <w:t>What are the signs that a participant give for taking his turn in communication?</w:t>
      </w:r>
    </w:p>
    <w:p w14:paraId="2577D6D0" w14:textId="1C2AA7BB" w:rsidR="004C7F18" w:rsidRDefault="00A57AE9">
      <w:r>
        <w:t>Some of the common signs often used by a participant for taking his turn are civilized participant</w:t>
      </w:r>
    </w:p>
    <w:sectPr w:rsidR="004C7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53"/>
    <w:rsid w:val="001E2AA1"/>
    <w:rsid w:val="003E592A"/>
    <w:rsid w:val="004C7F18"/>
    <w:rsid w:val="00616953"/>
    <w:rsid w:val="0085031C"/>
    <w:rsid w:val="00A57AE9"/>
    <w:rsid w:val="00CB315E"/>
    <w:rsid w:val="00FD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31A1"/>
  <w15:chartTrackingRefBased/>
  <w15:docId w15:val="{14A62295-9E8D-4BE5-B620-03BD9F31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Kulshrestha</dc:creator>
  <cp:keywords/>
  <dc:description/>
  <cp:lastModifiedBy>Sujal Kulshrestha</cp:lastModifiedBy>
  <cp:revision>2</cp:revision>
  <dcterms:created xsi:type="dcterms:W3CDTF">2022-09-26T09:41:00Z</dcterms:created>
  <dcterms:modified xsi:type="dcterms:W3CDTF">2022-09-26T19:05:00Z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41a75c6e-f264-4512-8124-fd7490f10f29</vt:lpwstr>
  </property>
</Properties>
</file>