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Light" w:hAnsi="Calibri Light"/>
          <w:b/>
          <w:color w:val="E14A1E"/>
          <w:sz w:val="22"/>
        </w:rPr>
        <w:t>TEKNOFEST 2026  ·  HEPSİBURADA</w:t>
      </w:r>
    </w:p>
    <w:p>
      <w:pPr>
        <w:spacing w:before="120" w:after="80"/>
      </w:pPr>
      <w:r>
        <w:rPr>
          <w:rFonts w:ascii="Calibri Light" w:hAnsi="Calibri Light"/>
          <w:b/>
          <w:color w:val="1A1D23"/>
          <w:sz w:val="60"/>
        </w:rPr>
        <w:t>Modelimiz ve Algoritmamız — Sade Anlatım</w:t>
      </w:r>
    </w:p>
    <w:p>
      <w:pPr>
        <w:spacing w:after="320"/>
      </w:pPr>
      <w:r>
        <w:rPr>
          <w:rFonts w:ascii="Calibri Light" w:hAnsi="Calibri Light"/>
          <w:color w:val="5A6372"/>
          <w:sz w:val="28"/>
        </w:rPr>
        <w:t>Model ve algoritmanın jargonsuz anlatımı</w:t>
      </w:r>
    </w:p>
    <w:p>
      <w:pPr>
        <w:spacing w:before="80" w:after="160"/>
        <w:pBdr>
          <w:bottom w:val="single" w:sz="6" w:space="1" w:color="D8DCE3"/>
        </w:pBdr>
      </w:pPr>
    </w:p>
    <w:tbl>
      <w:tblPr>
        <w:tblStyle w:val="TableGrid"/>
        <w:tblW w:type="auto" w:w="0"/>
        <w:tblLook w:firstColumn="1" w:firstRow="1" w:lastColumn="0" w:lastRow="0" w:noHBand="0" w:noVBand="1" w:val="04A0"/>
      </w:tblPr>
      <w:tblGrid>
        <w:gridCol w:w="4649"/>
        <w:gridCol w:w="4649"/>
      </w:tblGrid>
      <w:tr>
        <w:tc>
          <w:tcPr>
            <w:tcW w:type="dxa" w:w="3061"/>
            <w:shd w:val="clear" w:color="auto" w:fill="F7F8FA"/>
          </w:tcPr>
          <w:p>
            <w:r>
              <w:rPr>
                <w:rFonts w:ascii="Calibri" w:hAnsi="Calibri"/>
                <w:b/>
                <w:i w:val="0"/>
                <w:color w:val="5A6372"/>
                <w:sz w:val="20"/>
              </w:rPr>
              <w:t>Yarışma</w:t>
            </w:r>
          </w:p>
        </w:tc>
        <w:tc>
          <w:tcPr>
            <w:tcW w:type="dxa" w:w="6236"/>
          </w:tcPr>
          <w:p>
            <w:r>
              <w:rPr>
                <w:rFonts w:ascii="Calibri" w:hAnsi="Calibri"/>
                <w:b w:val="0"/>
                <w:i w:val="0"/>
                <w:sz w:val="20"/>
              </w:rPr>
              <w:t>TEKNOFEST 2026 · Hepsiburada</w:t>
            </w:r>
          </w:p>
        </w:tc>
      </w:tr>
      <w:tr>
        <w:tc>
          <w:tcPr>
            <w:tcW w:type="dxa" w:w="3061"/>
            <w:shd w:val="clear" w:color="auto" w:fill="F7F8FA"/>
          </w:tcPr>
          <w:p>
            <w:r>
              <w:rPr>
                <w:rFonts w:ascii="Calibri" w:hAnsi="Calibri"/>
                <w:b/>
                <w:i w:val="0"/>
                <w:color w:val="5A6372"/>
                <w:sz w:val="20"/>
              </w:rPr>
              <w:t>Kategori</w:t>
            </w:r>
          </w:p>
        </w:tc>
        <w:tc>
          <w:tcPr>
            <w:tcW w:type="dxa" w:w="6236"/>
          </w:tcPr>
          <w:p>
            <w:r>
              <w:rPr>
                <w:rFonts w:ascii="Calibri" w:hAnsi="Calibri"/>
                <w:b w:val="0"/>
                <w:i w:val="0"/>
                <w:sz w:val="20"/>
              </w:rPr>
              <w:t>Yapay Zekâ Destekli Lojistik Anahat Optimizasyonu</w:t>
            </w:r>
          </w:p>
        </w:tc>
      </w:tr>
      <w:tr>
        <w:tc>
          <w:tcPr>
            <w:tcW w:type="dxa" w:w="3061"/>
            <w:shd w:val="clear" w:color="auto" w:fill="F7F8FA"/>
          </w:tcPr>
          <w:p>
            <w:r>
              <w:rPr>
                <w:rFonts w:ascii="Calibri" w:hAnsi="Calibri"/>
                <w:b/>
                <w:i w:val="0"/>
                <w:color w:val="5A6372"/>
                <w:sz w:val="20"/>
              </w:rPr>
              <w:t>Aşama</w:t>
            </w:r>
          </w:p>
        </w:tc>
        <w:tc>
          <w:tcPr>
            <w:tcW w:type="dxa" w:w="6236"/>
          </w:tcPr>
          <w:p>
            <w:r>
              <w:rPr>
                <w:rFonts w:ascii="Calibri" w:hAnsi="Calibri"/>
                <w:b w:val="0"/>
                <w:i w:val="0"/>
                <w:sz w:val="20"/>
              </w:rPr>
              <w:t>Final — Backtest</w:t>
            </w:r>
          </w:p>
        </w:tc>
      </w:tr>
      <w:tr>
        <w:tc>
          <w:tcPr>
            <w:tcW w:type="dxa" w:w="3061"/>
            <w:shd w:val="clear" w:color="auto" w:fill="F7F8FA"/>
          </w:tcPr>
          <w:p>
            <w:r>
              <w:rPr>
                <w:rFonts w:ascii="Calibri" w:hAnsi="Calibri"/>
                <w:b/>
                <w:i w:val="0"/>
                <w:color w:val="5A6372"/>
                <w:sz w:val="20"/>
              </w:rPr>
              <w:t>Takım</w:t>
            </w:r>
          </w:p>
        </w:tc>
        <w:tc>
          <w:tcPr>
            <w:tcW w:type="dxa" w:w="6236"/>
          </w:tcPr>
          <w:p>
            <w:r>
              <w:rPr>
                <w:rFonts w:ascii="Calibri" w:hAnsi="Calibri"/>
                <w:b w:val="0"/>
                <w:i w:val="0"/>
                <w:sz w:val="20"/>
              </w:rPr>
              <w:t>Büke</w:t>
            </w:r>
          </w:p>
        </w:tc>
      </w:tr>
      <w:tr>
        <w:tc>
          <w:tcPr>
            <w:tcW w:type="dxa" w:w="3061"/>
            <w:shd w:val="clear" w:color="auto" w:fill="F7F8FA"/>
          </w:tcPr>
          <w:p>
            <w:r>
              <w:rPr>
                <w:rFonts w:ascii="Calibri" w:hAnsi="Calibri"/>
                <w:b/>
                <w:i w:val="0"/>
                <w:color w:val="5A6372"/>
                <w:sz w:val="20"/>
              </w:rPr>
              <w:t>Belge</w:t>
            </w:r>
          </w:p>
        </w:tc>
        <w:tc>
          <w:tcPr>
            <w:tcW w:type="dxa" w:w="6236"/>
          </w:tcPr>
          <w:p>
            <w:r>
              <w:rPr>
                <w:rFonts w:ascii="Calibri" w:hAnsi="Calibri"/>
                <w:b w:val="0"/>
                <w:i w:val="0"/>
                <w:sz w:val="20"/>
              </w:rPr>
              <w:t>Model ve algoritmanın jargonsuz anlatımı</w:t>
            </w:r>
          </w:p>
        </w:tc>
      </w:tr>
    </w:tbl>
    <w:p/>
    <w:p>
      <w:r>
        <w:br w:type="page"/>
      </w:r>
    </w:p>
    <w:p>
      <w:pPr>
        <w:spacing w:after="200"/>
      </w:pPr>
      <w:r>
        <w:rPr>
          <w:rFonts w:ascii="Calibri Light" w:hAnsi="Calibri Light"/>
          <w:b/>
          <w:color w:val="E14A1E"/>
          <w:sz w:val="38"/>
        </w:rPr>
        <w:t>İçindekiler</w:t>
      </w:r>
    </w:p>
    <w:p>
      <w:r>
        <w:fldChar w:fldCharType="begin"/>
      </w:r>
      <w:r>
        <w:instrText xml:space="preserve"> TOC \o "1-3" \h \z \u </w:instrText>
      </w:r>
      <w:r>
        <w:fldChar w:fldCharType="separate"/>
      </w:r>
      <w:r>
        <w:t>Word'de içindekiler tablosunu güncellemek için: tabloya sağ tıklayın → “Alanı Güncelleştir” (veya Ctrl+A, ardından F9).</w:t>
      </w:r>
      <w:r>
        <w:fldChar w:fldCharType="end"/>
      </w:r>
    </w:p>
    <w:p>
      <w:r>
        <w:br w:type="page"/>
      </w:r>
    </w:p>
    <w:p>
      <w:pPr>
        <w:jc w:val="both"/>
      </w:pPr>
      <w:r>
        <w:rPr>
          <w:rFonts w:ascii="Calibri" w:hAnsi="Calibri"/>
          <w:b w:val="0"/>
          <w:i w:val="0"/>
        </w:rPr>
        <w:t>TEKNOFEST 2026 · Hepsiburada · Yapay Zekâ Destekli Lojistik Anahat Optimizasyonu · Takım Büke</w:t>
      </w:r>
    </w:p>
    <w:p>
      <w:pPr>
        <w:jc w:val="both"/>
      </w:pPr>
      <w:r>
        <w:rPr>
          <w:rFonts w:ascii="Calibri" w:hAnsi="Calibri"/>
          <w:b w:val="0"/>
          <w:i w:val="0"/>
        </w:rPr>
        <w:t xml:space="preserve">Bu belge, teknik raporlarda anlatılan tahmin modelimizi ve optimizasyon algoritmamızı </w:t>
      </w:r>
      <w:r>
        <w:rPr>
          <w:rFonts w:ascii="Calibri" w:hAnsi="Calibri"/>
          <w:b/>
          <w:i w:val="0"/>
        </w:rPr>
        <w:t>jargonsuz</w:t>
      </w:r>
      <w:r>
        <w:rPr>
          <w:rFonts w:ascii="Calibri" w:hAnsi="Calibri"/>
          <w:b w:val="0"/>
          <w:i w:val="0"/>
        </w:rPr>
        <w:t xml:space="preserve"> anlatır. Amaç, konuya uzak bir okuyucunun bile "ne yaptık, neden yaptık, nasıl ölçtük" sorularının cevabını baştan sona takip edebilmesidir.</w:t>
      </w:r>
    </w:p>
    <w:p>
      <w:pPr>
        <w:jc w:val="both"/>
      </w:pPr>
      <w:r>
        <w:rPr>
          <w:rFonts w:ascii="Calibri" w:hAnsi="Calibri"/>
          <w:b w:val="0"/>
          <w:i w:val="0"/>
        </w:rPr>
        <w:t>Her terim ilk geçtiği yerde tanımlanır. Belgedeki tüm sayılar teslim paketindeki koddan veya ölçülmüş koşum çıktılarından gelir; hiçbiri tahminî değildir. Terimlerin toplu listesi belgenin sonundaki sözlüktedir.</w:t>
      </w:r>
    </w:p>
    <w:p>
      <w:pPr>
        <w:spacing w:before="80" w:after="160"/>
        <w:pBdr>
          <w:bottom w:val="single" w:sz="6" w:space="1" w:color="D8DCE3"/>
        </w:pBdr>
      </w:pPr>
    </w:p>
    <w:p>
      <w:pPr>
        <w:pStyle w:val="Heading1"/>
        <w:keepNext/>
      </w:pPr>
      <w:r>
        <w:rPr>
          <w:rFonts w:ascii="Calibri" w:hAnsi="Calibri"/>
          <w:b w:val="0"/>
          <w:i w:val="0"/>
        </w:rPr>
        <w:t>1. Bir Cümlede Ne Yaptık</w:t>
      </w:r>
    </w:p>
    <w:p>
      <w:pPr>
        <w:jc w:val="both"/>
      </w:pPr>
      <w:r>
        <w:rPr>
          <w:rFonts w:ascii="Calibri" w:hAnsi="Calibri"/>
          <w:b w:val="0"/>
          <w:i w:val="0"/>
        </w:rPr>
        <w:t xml:space="preserve">Yarışma bizden </w:t>
      </w:r>
      <w:r>
        <w:rPr>
          <w:rFonts w:ascii="Calibri" w:hAnsi="Calibri"/>
          <w:b/>
          <w:i w:val="0"/>
        </w:rPr>
        <w:t>iki ayrı iş</w:t>
      </w:r>
      <w:r>
        <w:rPr>
          <w:rFonts w:ascii="Calibri" w:hAnsi="Calibri"/>
          <w:b w:val="0"/>
          <w:i w:val="0"/>
        </w:rPr>
        <w:t xml:space="preserve"> istiyor ve biz de iki ayrı program yazdık:</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Sıra</w:t>
            </w:r>
          </w:p>
        </w:tc>
        <w:tc>
          <w:tcPr>
            <w:tcW w:type="dxa" w:w="2324"/>
            <w:shd w:val="clear" w:color="auto" w:fill="2B303B"/>
          </w:tcPr>
          <w:p>
            <w:pPr>
              <w:spacing w:before="60" w:after="60"/>
            </w:pPr>
            <w:r>
              <w:rPr>
                <w:rFonts w:ascii="Calibri" w:hAnsi="Calibri"/>
                <w:b/>
                <w:i w:val="0"/>
                <w:color w:val="FFFFFF"/>
                <w:sz w:val="19"/>
              </w:rPr>
              <w:t>İş</w:t>
            </w:r>
          </w:p>
        </w:tc>
        <w:tc>
          <w:tcPr>
            <w:tcW w:type="dxa" w:w="2324"/>
            <w:shd w:val="clear" w:color="auto" w:fill="2B303B"/>
          </w:tcPr>
          <w:p>
            <w:pPr>
              <w:spacing w:before="60" w:after="60"/>
            </w:pPr>
            <w:r>
              <w:rPr>
                <w:rFonts w:ascii="Calibri" w:hAnsi="Calibri"/>
                <w:b/>
                <w:i w:val="0"/>
                <w:color w:val="FFFFFF"/>
                <w:sz w:val="19"/>
              </w:rPr>
              <w:t>Girdi</w:t>
            </w:r>
          </w:p>
        </w:tc>
        <w:tc>
          <w:tcPr>
            <w:tcW w:type="dxa" w:w="2324"/>
            <w:shd w:val="clear" w:color="auto" w:fill="2B303B"/>
          </w:tcPr>
          <w:p>
            <w:pPr>
              <w:spacing w:before="60" w:after="60"/>
            </w:pPr>
            <w:r>
              <w:rPr>
                <w:rFonts w:ascii="Calibri" w:hAnsi="Calibri"/>
                <w:b/>
                <w:i w:val="0"/>
                <w:color w:val="FFFFFF"/>
                <w:sz w:val="19"/>
              </w:rPr>
              <w:t>Çıktı</w:t>
            </w:r>
          </w:p>
        </w:tc>
      </w:tr>
      <w:tr>
        <w:trPr>
          <w:cantSplit/>
        </w:trPr>
        <w:tc>
          <w:tcPr>
            <w:tcW w:type="dxa" w:w="2324"/>
          </w:tcPr>
          <w:p>
            <w:pPr>
              <w:spacing w:before="40" w:after="40"/>
            </w:pPr>
            <w:r>
              <w:rPr>
                <w:rFonts w:ascii="Calibri" w:hAnsi="Calibri"/>
                <w:b w:val="0"/>
                <w:i w:val="0"/>
                <w:sz w:val="19"/>
              </w:rPr>
              <w:t>1</w:t>
            </w:r>
          </w:p>
        </w:tc>
        <w:tc>
          <w:tcPr>
            <w:tcW w:type="dxa" w:w="2324"/>
          </w:tcPr>
          <w:p>
            <w:pPr>
              <w:spacing w:before="40" w:after="40"/>
            </w:pPr>
            <w:r>
              <w:rPr>
                <w:rFonts w:ascii="Calibri" w:hAnsi="Calibri"/>
                <w:b/>
                <w:i w:val="0"/>
                <w:sz w:val="19"/>
              </w:rPr>
              <w:t>Talep tahmini</w:t>
            </w:r>
          </w:p>
        </w:tc>
        <w:tc>
          <w:tcPr>
            <w:tcW w:type="dxa" w:w="2324"/>
          </w:tcPr>
          <w:p>
            <w:pPr>
              <w:spacing w:before="40" w:after="40"/>
            </w:pPr>
            <w:r>
              <w:rPr>
                <w:rFonts w:ascii="Calibri" w:hAnsi="Calibri"/>
                <w:b w:val="0"/>
                <w:i w:val="0"/>
                <w:sz w:val="19"/>
              </w:rPr>
              <w:t>179 günlük geçmiş sipariş verisi</w:t>
            </w:r>
          </w:p>
        </w:tc>
        <w:tc>
          <w:tcPr>
            <w:tcW w:type="dxa" w:w="2324"/>
          </w:tcPr>
          <w:p>
            <w:pPr>
              <w:spacing w:before="40" w:after="40"/>
            </w:pPr>
            <w:r>
              <w:rPr>
                <w:rFonts w:ascii="Calibri" w:hAnsi="Calibri"/>
                <w:b w:val="0"/>
                <w:i w:val="0"/>
                <w:sz w:val="19"/>
              </w:rPr>
              <w:t>Gelecek haftanın hangi hatta, hangi gün, hangi saatte kaç desi yük çıkacağı</w:t>
            </w:r>
          </w:p>
        </w:tc>
      </w:tr>
      <w:tr>
        <w:trPr>
          <w:cantSplit/>
        </w:trPr>
        <w:tc>
          <w:tcPr>
            <w:tcW w:type="dxa" w:w="2324"/>
            <w:shd w:val="clear" w:color="auto" w:fill="F7F8FA"/>
          </w:tcPr>
          <w:p>
            <w:pPr>
              <w:spacing w:before="40" w:after="40"/>
            </w:pPr>
            <w:r>
              <w:rPr>
                <w:rFonts w:ascii="Calibri" w:hAnsi="Calibri"/>
                <w:b w:val="0"/>
                <w:i w:val="0"/>
                <w:sz w:val="19"/>
              </w:rPr>
              <w:t>2</w:t>
            </w:r>
          </w:p>
        </w:tc>
        <w:tc>
          <w:tcPr>
            <w:tcW w:type="dxa" w:w="2324"/>
            <w:shd w:val="clear" w:color="auto" w:fill="F7F8FA"/>
          </w:tcPr>
          <w:p>
            <w:pPr>
              <w:spacing w:before="40" w:after="40"/>
            </w:pPr>
            <w:r>
              <w:rPr>
                <w:rFonts w:ascii="Calibri" w:hAnsi="Calibri"/>
                <w:b/>
                <w:i w:val="0"/>
                <w:sz w:val="19"/>
              </w:rPr>
              <w:t>Taşıma planı optimizasyonu</w:t>
            </w:r>
          </w:p>
        </w:tc>
        <w:tc>
          <w:tcPr>
            <w:tcW w:type="dxa" w:w="2324"/>
            <w:shd w:val="clear" w:color="auto" w:fill="F7F8FA"/>
          </w:tcPr>
          <w:p>
            <w:pPr>
              <w:spacing w:before="40" w:after="40"/>
            </w:pPr>
            <w:r>
              <w:rPr>
                <w:rFonts w:ascii="Calibri" w:hAnsi="Calibri"/>
                <w:b w:val="0"/>
                <w:i w:val="0"/>
                <w:sz w:val="19"/>
              </w:rPr>
              <w:t>O tahmin tablosu</w:t>
            </w:r>
          </w:p>
        </w:tc>
        <w:tc>
          <w:tcPr>
            <w:tcW w:type="dxa" w:w="2324"/>
            <w:shd w:val="clear" w:color="auto" w:fill="F7F8FA"/>
          </w:tcPr>
          <w:p>
            <w:pPr>
              <w:spacing w:before="40" w:after="40"/>
            </w:pPr>
            <w:r>
              <w:rPr>
                <w:rFonts w:ascii="Calibri" w:hAnsi="Calibri"/>
                <w:b w:val="0"/>
                <w:i w:val="0"/>
                <w:sz w:val="19"/>
              </w:rPr>
              <w:t>Hangi yükün hangi araca bineceği, aracın ne zaman kalkacağı, toplam maliyetin ne olacağı</w:t>
            </w:r>
          </w:p>
        </w:tc>
      </w:tr>
    </w:tbl>
    <w:p>
      <w:pPr>
        <w:spacing w:after="120" w:before="0"/>
      </w:pPr>
    </w:p>
    <w:p>
      <w:pPr>
        <w:jc w:val="both"/>
      </w:pPr>
      <w:r>
        <w:rPr>
          <w:rFonts w:ascii="Calibri" w:hAnsi="Calibri"/>
          <w:b w:val="0"/>
          <w:i w:val="0"/>
        </w:rPr>
        <w:t xml:space="preserve">Birinci program </w:t>
      </w:r>
      <w:r>
        <w:rPr>
          <w:rFonts w:ascii="Calibri" w:hAnsi="Calibri"/>
          <w:b/>
          <w:i w:val="0"/>
        </w:rPr>
        <w:t>geleceği tahmin eder</w:t>
      </w:r>
      <w:r>
        <w:rPr>
          <w:rFonts w:ascii="Calibri" w:hAnsi="Calibri"/>
          <w:b w:val="0"/>
          <w:i w:val="0"/>
        </w:rPr>
        <w:t xml:space="preserve">, ikinci program </w:t>
      </w:r>
      <w:r>
        <w:rPr>
          <w:rFonts w:ascii="Calibri" w:hAnsi="Calibri"/>
          <w:b/>
          <w:i w:val="0"/>
        </w:rPr>
        <w:t>o geleceğe en ucuz cevabı üretir</w:t>
      </w:r>
      <w:r>
        <w:rPr>
          <w:rFonts w:ascii="Calibri" w:hAnsi="Calibri"/>
          <w:b w:val="0"/>
          <w:i w:val="0"/>
        </w:rPr>
        <w:t>. İkisi birbirinden tamamen ayrıdır: final değerlendirmesinde jüri bize kendi talep tablosunu verecek ve yalnız ikinci program çalışacaktır.</w:t>
      </w:r>
    </w:p>
    <w:p>
      <w:pPr>
        <w:jc w:val="both"/>
      </w:pPr>
      <w:r>
        <w:rPr>
          <w:rFonts w:ascii="Calibri" w:hAnsi="Calibri"/>
          <w:b w:val="0"/>
          <w:i w:val="0"/>
        </w:rPr>
        <w:t xml:space="preserve">Ölçülmüş sonuç: baştaki akla gelen ilk geçerli plan </w:t>
      </w:r>
      <w:r>
        <w:rPr>
          <w:rFonts w:ascii="Calibri" w:hAnsi="Calibri"/>
          <w:b/>
          <w:i w:val="0"/>
        </w:rPr>
        <w:t>16.480.960 TL</w:t>
      </w:r>
      <w:r>
        <w:rPr>
          <w:rFonts w:ascii="Calibri" w:hAnsi="Calibri"/>
          <w:b w:val="0"/>
          <w:i w:val="0"/>
        </w:rPr>
        <w:t xml:space="preserve"> tutuyordu. Teslim ettiğimiz plan </w:t>
      </w:r>
      <w:r>
        <w:rPr>
          <w:rFonts w:ascii="Calibri" w:hAnsi="Calibri"/>
          <w:b/>
          <w:i w:val="0"/>
        </w:rPr>
        <w:t>11.232.477 TL</w:t>
      </w:r>
      <w:r>
        <w:rPr>
          <w:rFonts w:ascii="Calibri" w:hAnsi="Calibri"/>
          <w:b w:val="0"/>
          <w:i w:val="0"/>
        </w:rPr>
        <w:t xml:space="preserve">. Fark </w:t>
      </w:r>
      <w:r>
        <w:rPr>
          <w:rFonts w:ascii="Calibri" w:hAnsi="Calibri"/>
          <w:b/>
          <w:i w:val="0"/>
        </w:rPr>
        <w:t>5.248.483 TL</w:t>
      </w:r>
      <w:r>
        <w:rPr>
          <w:rFonts w:ascii="Calibri" w:hAnsi="Calibri"/>
          <w:b w:val="0"/>
          <w:i w:val="0"/>
        </w:rPr>
        <w:t xml:space="preserve">, yani </w:t>
      </w:r>
      <w:r>
        <w:rPr>
          <w:rFonts w:ascii="Calibri" w:hAnsi="Calibri"/>
          <w:b/>
          <w:i w:val="0"/>
        </w:rPr>
        <w:t>yüzde 31,84 tasarruf</w:t>
      </w:r>
      <w:r>
        <w:rPr>
          <w:rFonts w:ascii="Calibri" w:hAnsi="Calibri"/>
          <w:b w:val="0"/>
          <w:i w:val="0"/>
        </w:rPr>
        <w:t>. Aradaki her adımı bu belgede tek tek açıyoruz.</w:t>
      </w:r>
    </w:p>
    <w:p>
      <w:pPr>
        <w:spacing w:before="80" w:after="160"/>
        <w:pBdr>
          <w:bottom w:val="single" w:sz="6" w:space="1" w:color="D8DCE3"/>
        </w:pBdr>
      </w:pPr>
    </w:p>
    <w:p>
      <w:pPr>
        <w:pStyle w:val="Heading1"/>
        <w:keepNext/>
      </w:pPr>
      <w:r>
        <w:rPr>
          <w:rFonts w:ascii="Calibri" w:hAnsi="Calibri"/>
          <w:b w:val="0"/>
          <w:i w:val="0"/>
        </w:rPr>
        <w:t>2. Birinci İş — Talep Tahmini</w:t>
      </w:r>
    </w:p>
    <w:p>
      <w:pPr>
        <w:pStyle w:val="Heading2"/>
        <w:keepNext/>
      </w:pPr>
      <w:r>
        <w:rPr>
          <w:rFonts w:ascii="Calibri" w:hAnsi="Calibri"/>
          <w:b w:val="0"/>
          <w:i w:val="0"/>
        </w:rPr>
        <w:t>2.1 Tam olarak neyi tahmin ediyoruz</w:t>
      </w:r>
    </w:p>
    <w:p>
      <w:pPr>
        <w:jc w:val="both"/>
      </w:pPr>
      <w:r>
        <w:rPr>
          <w:rFonts w:ascii="Calibri" w:hAnsi="Calibri"/>
          <w:b w:val="0"/>
          <w:i w:val="0"/>
        </w:rPr>
        <w:t xml:space="preserve">Türkiye'de </w:t>
      </w:r>
      <w:r>
        <w:rPr>
          <w:rFonts w:ascii="Calibri" w:hAnsi="Calibri"/>
          <w:b/>
          <w:i w:val="0"/>
        </w:rPr>
        <w:t>18 transfer merkezi</w:t>
      </w:r>
      <w:r>
        <w:rPr>
          <w:rFonts w:ascii="Calibri" w:hAnsi="Calibri"/>
          <w:b w:val="0"/>
          <w:i w:val="0"/>
        </w:rPr>
        <w:t xml:space="preserve"> var. Bir merkezden bir başkasına giden yola </w:t>
      </w:r>
      <w:r>
        <w:rPr>
          <w:rFonts w:ascii="Calibri" w:hAnsi="Calibri"/>
          <w:b/>
          <w:i w:val="0"/>
        </w:rPr>
        <w:t>hat</w:t>
      </w:r>
      <w:r>
        <w:rPr>
          <w:rFonts w:ascii="Calibri" w:hAnsi="Calibri"/>
          <w:b w:val="0"/>
          <w:i w:val="0"/>
        </w:rPr>
        <w:t xml:space="preserve"> diyoruz. Geçmiş veride fiilen yük görülen </w:t>
      </w:r>
      <w:r>
        <w:rPr>
          <w:rFonts w:ascii="Calibri" w:hAnsi="Calibri"/>
          <w:b/>
          <w:i w:val="0"/>
        </w:rPr>
        <w:t>289 hat</w:t>
      </w:r>
      <w:r>
        <w:rPr>
          <w:rFonts w:ascii="Calibri" w:hAnsi="Calibri"/>
          <w:b w:val="0"/>
          <w:i w:val="0"/>
        </w:rPr>
        <w:t xml:space="preserve"> var.</w:t>
      </w:r>
    </w:p>
    <w:p>
      <w:pPr>
        <w:jc w:val="both"/>
      </w:pPr>
      <w:r>
        <w:rPr>
          <w:rFonts w:ascii="Calibri" w:hAnsi="Calibri"/>
          <w:b w:val="0"/>
          <w:i w:val="0"/>
        </w:rPr>
        <w:t xml:space="preserve">Her gün </w:t>
      </w:r>
      <w:r>
        <w:rPr>
          <w:rFonts w:ascii="Calibri" w:hAnsi="Calibri"/>
          <w:b/>
          <w:i w:val="0"/>
        </w:rPr>
        <w:t>iki kez</w:t>
      </w:r>
      <w:r>
        <w:rPr>
          <w:rFonts w:ascii="Calibri" w:hAnsi="Calibri"/>
          <w:b w:val="0"/>
          <w:i w:val="0"/>
        </w:rPr>
        <w:t xml:space="preserve"> talep toplanıyor: saat </w:t>
      </w:r>
      <w:r>
        <w:rPr>
          <w:rFonts w:ascii="Calibri" w:hAnsi="Calibri"/>
          <w:b/>
          <w:i w:val="0"/>
        </w:rPr>
        <w:t>09:00</w:t>
      </w:r>
      <w:r>
        <w:rPr>
          <w:rFonts w:ascii="Calibri" w:hAnsi="Calibri"/>
          <w:b w:val="0"/>
          <w:i w:val="0"/>
        </w:rPr>
        <w:t xml:space="preserve"> ve saat </w:t>
      </w:r>
      <w:r>
        <w:rPr>
          <w:rFonts w:ascii="Calibri" w:hAnsi="Calibri"/>
          <w:b/>
          <w:i w:val="0"/>
        </w:rPr>
        <w:t>17:00</w:t>
      </w:r>
      <w:r>
        <w:rPr>
          <w:rFonts w:ascii="Calibri" w:hAnsi="Calibri"/>
          <w:b w:val="0"/>
          <w:i w:val="0"/>
        </w:rPr>
        <w:t xml:space="preserve">. Bunlara </w:t>
      </w:r>
      <w:r>
        <w:rPr>
          <w:rFonts w:ascii="Calibri" w:hAnsi="Calibri"/>
          <w:b/>
          <w:i w:val="0"/>
        </w:rPr>
        <w:t>slot</w:t>
      </w:r>
      <w:r>
        <w:rPr>
          <w:rFonts w:ascii="Calibri" w:hAnsi="Calibri"/>
          <w:b w:val="0"/>
          <w:i w:val="0"/>
        </w:rPr>
        <w:t xml:space="preserve"> diyoruz.</w:t>
      </w:r>
    </w:p>
    <w:p>
      <w:pPr>
        <w:jc w:val="both"/>
      </w:pPr>
      <w:r>
        <w:rPr>
          <w:rFonts w:ascii="Calibri" w:hAnsi="Calibri"/>
          <w:b w:val="0"/>
          <w:i w:val="0"/>
        </w:rPr>
        <w:t>Tahmin ettiğimiz en küçük birim bu üçlünün kesişimi:</w:t>
      </w:r>
    </w:p>
    <w:p>
      <w:pPr>
        <w:spacing w:before="120" w:after="120" w:line="240" w:lineRule="auto"/>
        <w:ind w:left="227"/>
        <w:shd w:val="clear" w:color="auto" w:fill="F4F5F7"/>
      </w:pPr>
      <w:r>
        <w:rPr>
          <w:rFonts w:ascii="Consolas" w:hAnsi="Consolas"/>
          <w:color w:val="242933"/>
          <w:sz w:val="18"/>
        </w:rPr>
        <w:t>bir hücre = (hangi gün, hangi hat, hangi slot)</w:t>
      </w:r>
    </w:p>
    <w:p>
      <w:pPr>
        <w:jc w:val="both"/>
      </w:pPr>
      <w:r>
        <w:rPr>
          <w:rFonts w:ascii="Calibri" w:hAnsi="Calibri"/>
          <w:b w:val="0"/>
          <w:i w:val="0"/>
        </w:rPr>
        <w:t>Bir haftalık ufuk için toplam hücre sayısı:</w:t>
      </w:r>
    </w:p>
    <w:p>
      <w:pPr>
        <w:spacing w:before="120" w:after="120" w:line="240" w:lineRule="auto"/>
        <w:ind w:left="227"/>
        <w:shd w:val="clear" w:color="auto" w:fill="F4F5F7"/>
      </w:pPr>
      <w:r>
        <w:rPr>
          <w:rFonts w:ascii="Consolas" w:hAnsi="Consolas"/>
          <w:color w:val="242933"/>
          <w:sz w:val="18"/>
        </w:rPr>
        <w:t>289 hat  x  7 gün  x  2 slot  =  4.046 hücre</w:t>
      </w:r>
    </w:p>
    <w:p>
      <w:pPr>
        <w:jc w:val="both"/>
      </w:pPr>
      <w:r>
        <w:rPr>
          <w:rFonts w:ascii="Calibri" w:hAnsi="Calibri"/>
          <w:b w:val="0"/>
          <w:i w:val="0"/>
        </w:rPr>
        <w:t xml:space="preserve">Teslim ettiğimiz tahmin dosyası tam olarak bu 4.046 satırdır. Her satırda tek bir sayı vardır: </w:t>
      </w:r>
      <w:r>
        <w:rPr>
          <w:rFonts w:ascii="Calibri" w:hAnsi="Calibri"/>
          <w:b/>
          <w:i w:val="0"/>
        </w:rPr>
        <w:t>o hücrede kaç desi yük oluşacak</w:t>
      </w:r>
      <w:r>
        <w:rPr>
          <w:rFonts w:ascii="Calibri" w:hAnsi="Calibri"/>
          <w:b w:val="0"/>
          <w:i w:val="0"/>
        </w:rPr>
        <w:t>. Desi, hacim ölçüsüdür.</w:t>
      </w:r>
    </w:p>
    <w:p>
      <w:pPr>
        <w:pStyle w:val="Heading2"/>
        <w:keepNext/>
      </w:pPr>
      <w:r>
        <w:rPr>
          <w:rFonts w:ascii="Calibri" w:hAnsi="Calibri"/>
          <w:b w:val="0"/>
          <w:i w:val="0"/>
        </w:rPr>
        <w:t>2.2 Bu, tek bir zaman serisi değil</w:t>
      </w:r>
    </w:p>
    <w:p>
      <w:pPr>
        <w:jc w:val="both"/>
      </w:pPr>
      <w:r>
        <w:rPr>
          <w:rFonts w:ascii="Calibri" w:hAnsi="Calibri"/>
          <w:b w:val="0"/>
          <w:i w:val="0"/>
        </w:rPr>
        <w:t>Yaygın hata şudur: "günlük toplam hacmi tahmin et, sonra hatlara dağıt". Biz bunu yapmadık, çünkü hatlar birbirine benzemiyor.</w:t>
      </w:r>
    </w:p>
    <w:p>
      <w:pPr>
        <w:spacing w:before="120" w:after="120" w:line="240" w:lineRule="auto"/>
        <w:ind w:left="227"/>
        <w:shd w:val="clear" w:color="auto" w:fill="F4F5F7"/>
      </w:pPr>
      <w:r>
        <w:rPr>
          <w:rFonts w:ascii="Consolas" w:hAnsi="Consolas"/>
          <w:color w:val="242933"/>
          <w:sz w:val="18"/>
        </w:rPr>
        <w:t>289 hat  x  2 slot  =  578 ayrı zaman serisi</w:t>
      </w:r>
    </w:p>
    <w:p>
      <w:pPr>
        <w:jc w:val="both"/>
      </w:pPr>
      <w:r>
        <w:rPr>
          <w:rFonts w:ascii="Calibri" w:hAnsi="Calibri"/>
          <w:b w:val="0"/>
          <w:i w:val="0"/>
        </w:rPr>
        <w:t xml:space="preserve">Her hat kendi hikâyesini yaşıyor. Üstelik iki slotun ölçeği bile farklı: </w:t>
      </w:r>
      <w:r>
        <w:rPr>
          <w:rFonts w:ascii="Calibri" w:hAnsi="Calibri"/>
          <w:b/>
          <w:i w:val="0"/>
        </w:rPr>
        <w:t>17:00 slotu toplam desinin yüzde 91,24'ünü</w:t>
      </w:r>
      <w:r>
        <w:rPr>
          <w:rFonts w:ascii="Calibri" w:hAnsi="Calibri"/>
          <w:b w:val="0"/>
          <w:i w:val="0"/>
        </w:rPr>
        <w:t xml:space="preserve">, 09:00 slotu yalnız </w:t>
      </w:r>
      <w:r>
        <w:rPr>
          <w:rFonts w:ascii="Calibri" w:hAnsi="Calibri"/>
          <w:b/>
          <w:i w:val="0"/>
        </w:rPr>
        <w:t>yüzde 8,76'sını</w:t>
      </w:r>
      <w:r>
        <w:rPr>
          <w:rFonts w:ascii="Calibri" w:hAnsi="Calibri"/>
          <w:b w:val="0"/>
          <w:i w:val="0"/>
        </w:rPr>
        <w:t xml:space="preserve"> taşıyor. Bu yüzden tahmin, 578 serinin </w:t>
      </w:r>
      <w:r>
        <w:rPr>
          <w:rFonts w:ascii="Calibri" w:hAnsi="Calibri"/>
          <w:b/>
          <w:i w:val="0"/>
        </w:rPr>
        <w:t>her biri için ayrı ayrı</w:t>
      </w:r>
      <w:r>
        <w:rPr>
          <w:rFonts w:ascii="Calibri" w:hAnsi="Calibri"/>
          <w:b w:val="0"/>
          <w:i w:val="0"/>
        </w:rPr>
        <w:t xml:space="preserve"> yapılır.</w:t>
      </w:r>
    </w:p>
    <w:p>
      <w:pPr>
        <w:pStyle w:val="Heading2"/>
        <w:keepNext/>
      </w:pPr>
      <w:r>
        <w:rPr>
          <w:rFonts w:ascii="Calibri" w:hAnsi="Calibri"/>
          <w:b w:val="0"/>
          <w:i w:val="0"/>
        </w:rPr>
        <w:t>2.3 Verinin gerçek zorluğu: seyreklik</w:t>
      </w:r>
    </w:p>
    <w:p>
      <w:pPr>
        <w:jc w:val="both"/>
      </w:pPr>
      <w:r>
        <w:rPr>
          <w:rFonts w:ascii="Calibri" w:hAnsi="Calibri"/>
          <w:b w:val="0"/>
          <w:i w:val="0"/>
        </w:rPr>
        <w:t>Elimizdeki geçmiş 66.024 satır, 179 gün. Ama 179 günü 289 hat ve 2 slotla çarparsak:</w:t>
      </w:r>
    </w:p>
    <w:p>
      <w:pPr>
        <w:spacing w:before="120" w:after="120" w:line="240" w:lineRule="auto"/>
        <w:ind w:left="227"/>
        <w:shd w:val="clear" w:color="auto" w:fill="F4F5F7"/>
      </w:pPr>
      <w:r>
        <w:rPr>
          <w:rFonts w:ascii="Consolas" w:hAnsi="Consolas"/>
          <w:color w:val="242933"/>
          <w:sz w:val="18"/>
        </w:rPr>
        <w:t>289  x  179  x  2  =  103.462 hücre</w:t>
      </w:r>
    </w:p>
    <w:p>
      <w:pPr>
        <w:jc w:val="both"/>
      </w:pPr>
      <w:r>
        <w:rPr>
          <w:rFonts w:ascii="Calibri" w:hAnsi="Calibri"/>
          <w:b w:val="0"/>
          <w:i w:val="0"/>
        </w:rPr>
        <w:t xml:space="preserve">Yani veri satırlarının çoğu </w:t>
      </w:r>
      <w:r>
        <w:rPr>
          <w:rFonts w:ascii="Calibri" w:hAnsi="Calibri"/>
          <w:b/>
          <w:i w:val="0"/>
        </w:rPr>
        <w:t>yok</w:t>
      </w:r>
      <w:r>
        <w:rPr>
          <w:rFonts w:ascii="Calibri" w:hAnsi="Calibri"/>
          <w:b w:val="0"/>
          <w:i w:val="0"/>
        </w:rPr>
        <w:t xml:space="preserve">. Bu bir eksiklik değil, bilginin kendisidir: veride görünmeyen hücre, </w:t>
      </w:r>
      <w:r>
        <w:rPr>
          <w:rFonts w:ascii="Calibri" w:hAnsi="Calibri"/>
          <w:b/>
          <w:i w:val="0"/>
        </w:rPr>
        <w:t>o gün o hatta o saatte hiç yük çıkmadı</w:t>
      </w:r>
      <w:r>
        <w:rPr>
          <w:rFonts w:ascii="Calibri" w:hAnsi="Calibri"/>
          <w:b w:val="0"/>
          <w:i w:val="0"/>
        </w:rPr>
        <w:t xml:space="preserve"> demektir. Biz de tam gridi kurup boş hücrelere sıfır yazdık.</w:t>
      </w:r>
    </w:p>
    <w:p>
      <w:pPr>
        <w:jc w:val="both"/>
      </w:pPr>
      <w:r>
        <w:rPr>
          <w:rFonts w:ascii="Calibri" w:hAnsi="Calibri"/>
          <w:b w:val="0"/>
          <w:i w:val="0"/>
        </w:rPr>
        <w:t>Bunu yapmasaydık model, yük çıkmayan günleri hiç görmeyecek ve her hücreyi olduğundan büyük tahmin edecekti.</w:t>
      </w:r>
    </w:p>
    <w:p>
      <w:pPr>
        <w:pStyle w:val="Heading2"/>
        <w:keepNext/>
      </w:pPr>
      <w:r>
        <w:rPr>
          <w:rFonts w:ascii="Calibri" w:hAnsi="Calibri"/>
          <w:b w:val="0"/>
          <w:i w:val="0"/>
        </w:rPr>
        <w:t>2.4 DOW medyan nedir</w:t>
      </w:r>
    </w:p>
    <w:p>
      <w:pPr>
        <w:jc w:val="both"/>
      </w:pPr>
      <w:r>
        <w:rPr>
          <w:rFonts w:ascii="Calibri" w:hAnsi="Calibri"/>
          <w:b/>
          <w:i w:val="0"/>
        </w:rPr>
        <w:t>DOW</w:t>
      </w:r>
      <w:r>
        <w:rPr>
          <w:rFonts w:ascii="Calibri" w:hAnsi="Calibri"/>
          <w:b w:val="0"/>
          <w:i w:val="0"/>
        </w:rPr>
        <w:t xml:space="preserve">, İngilizce </w:t>
      </w:r>
      <w:r>
        <w:rPr>
          <w:rFonts w:ascii="Calibri" w:hAnsi="Calibri"/>
          <w:b w:val="0"/>
          <w:i/>
        </w:rPr>
        <w:t>day of week</w:t>
      </w:r>
      <w:r>
        <w:rPr>
          <w:rFonts w:ascii="Calibri" w:hAnsi="Calibri"/>
          <w:b w:val="0"/>
          <w:i w:val="0"/>
        </w:rPr>
        <w:t xml:space="preserve"> kısaltmasıdır: haftanın günü. Modelimizin temel katmanı tek bir cümlede özetlenir:</w:t>
      </w:r>
    </w:p>
    <w:p>
      <w:pPr>
        <w:spacing w:before="120" w:after="160"/>
        <w:ind w:left="283" w:right="170"/>
        <w:shd w:val="clear" w:color="auto" w:fill="FFF4EE"/>
        <w:pBdr>
          <w:left w:val="single" w:sz="18" w:space="6" w:color="E14A1E"/>
        </w:pBdr>
      </w:pPr>
      <w:r>
        <w:rPr>
          <w:rFonts w:ascii="Calibri" w:hAnsi="Calibri"/>
          <w:b w:val="0"/>
          <w:i w:val="0"/>
          <w:sz w:val="20"/>
        </w:rPr>
        <w:t xml:space="preserve">Bir salı gününü tahmin etmek için, </w:t>
      </w:r>
      <w:r>
        <w:rPr>
          <w:rFonts w:ascii="Calibri" w:hAnsi="Calibri"/>
          <w:b/>
          <w:i w:val="0"/>
          <w:sz w:val="20"/>
        </w:rPr>
        <w:t>aynı hattın, aynı slotunun, geçmişteki son 4 salısına</w:t>
      </w:r>
      <w:r>
        <w:rPr>
          <w:rFonts w:ascii="Calibri" w:hAnsi="Calibri"/>
          <w:b w:val="0"/>
          <w:i w:val="0"/>
          <w:sz w:val="20"/>
        </w:rPr>
        <w:t xml:space="preserve"> bak ve o dört sayının </w:t>
      </w:r>
      <w:r>
        <w:rPr>
          <w:rFonts w:ascii="Calibri" w:hAnsi="Calibri"/>
          <w:b/>
          <w:i w:val="0"/>
          <w:sz w:val="20"/>
        </w:rPr>
        <w:t>ortancasını</w:t>
      </w:r>
      <w:r>
        <w:rPr>
          <w:rFonts w:ascii="Calibri" w:hAnsi="Calibri"/>
          <w:b w:val="0"/>
          <w:i w:val="0"/>
          <w:sz w:val="20"/>
        </w:rPr>
        <w:t xml:space="preserve"> al.</w:t>
      </w:r>
    </w:p>
    <w:p>
      <w:pPr>
        <w:jc w:val="both"/>
      </w:pPr>
      <w:r>
        <w:rPr>
          <w:rFonts w:ascii="Calibri" w:hAnsi="Calibri"/>
          <w:b w:val="0"/>
          <w:i w:val="0"/>
        </w:rPr>
        <w:t>Somut örnek. 2 Temmuz salı günü, Yalova - Balıkesir hattı, 17:00 slotu tahmin edilecek olsun. Model geçmişte aynı hücrenin son dört salısına bakar: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Geçmiş salı</w:t>
            </w:r>
          </w:p>
        </w:tc>
        <w:tc>
          <w:tcPr>
            <w:tcW w:type="dxa" w:w="4649"/>
            <w:shd w:val="clear" w:color="auto" w:fill="2B303B"/>
          </w:tcPr>
          <w:p>
            <w:pPr>
              <w:spacing w:before="60" w:after="60"/>
            </w:pPr>
            <w:r>
              <w:rPr>
                <w:rFonts w:ascii="Calibri" w:hAnsi="Calibri"/>
                <w:b/>
                <w:i w:val="0"/>
                <w:color w:val="FFFFFF"/>
                <w:sz w:val="19"/>
              </w:rPr>
              <w:t>Gerçekleşen desi</w:t>
            </w:r>
          </w:p>
        </w:tc>
      </w:tr>
      <w:tr>
        <w:trPr>
          <w:cantSplit/>
        </w:trPr>
        <w:tc>
          <w:tcPr>
            <w:tcW w:type="dxa" w:w="4649"/>
          </w:tcPr>
          <w:p>
            <w:pPr>
              <w:spacing w:before="40" w:after="40"/>
            </w:pPr>
            <w:r>
              <w:rPr>
                <w:rFonts w:ascii="Calibri" w:hAnsi="Calibri"/>
                <w:b w:val="0"/>
                <w:i w:val="0"/>
                <w:sz w:val="19"/>
              </w:rPr>
              <w:t>4 hafta önce</w:t>
            </w:r>
          </w:p>
        </w:tc>
        <w:tc>
          <w:tcPr>
            <w:tcW w:type="dxa" w:w="4649"/>
          </w:tcPr>
          <w:p>
            <w:pPr>
              <w:spacing w:before="40" w:after="40"/>
            </w:pPr>
            <w:r>
              <w:rPr>
                <w:rFonts w:ascii="Calibri" w:hAnsi="Calibri"/>
                <w:b w:val="0"/>
                <w:i w:val="0"/>
                <w:sz w:val="19"/>
              </w:rPr>
              <w:t>11.800</w:t>
            </w:r>
          </w:p>
        </w:tc>
      </w:tr>
      <w:tr>
        <w:trPr>
          <w:cantSplit/>
        </w:trPr>
        <w:tc>
          <w:tcPr>
            <w:tcW w:type="dxa" w:w="4649"/>
            <w:shd w:val="clear" w:color="auto" w:fill="F7F8FA"/>
          </w:tcPr>
          <w:p>
            <w:pPr>
              <w:spacing w:before="40" w:after="40"/>
            </w:pPr>
            <w:r>
              <w:rPr>
                <w:rFonts w:ascii="Calibri" w:hAnsi="Calibri"/>
                <w:b w:val="0"/>
                <w:i w:val="0"/>
                <w:sz w:val="19"/>
              </w:rPr>
              <w:t>3 hafta önce</w:t>
            </w:r>
          </w:p>
        </w:tc>
        <w:tc>
          <w:tcPr>
            <w:tcW w:type="dxa" w:w="4649"/>
            <w:shd w:val="clear" w:color="auto" w:fill="F7F8FA"/>
          </w:tcPr>
          <w:p>
            <w:pPr>
              <w:spacing w:before="40" w:after="40"/>
            </w:pPr>
            <w:r>
              <w:rPr>
                <w:rFonts w:ascii="Calibri" w:hAnsi="Calibri"/>
                <w:b w:val="0"/>
                <w:i w:val="0"/>
                <w:sz w:val="19"/>
              </w:rPr>
              <w:t>12.400</w:t>
            </w:r>
          </w:p>
        </w:tc>
      </w:tr>
      <w:tr>
        <w:trPr>
          <w:cantSplit/>
        </w:trPr>
        <w:tc>
          <w:tcPr>
            <w:tcW w:type="dxa" w:w="4649"/>
          </w:tcPr>
          <w:p>
            <w:pPr>
              <w:spacing w:before="40" w:after="40"/>
            </w:pPr>
            <w:r>
              <w:rPr>
                <w:rFonts w:ascii="Calibri" w:hAnsi="Calibri"/>
                <w:b w:val="0"/>
                <w:i w:val="0"/>
                <w:sz w:val="19"/>
              </w:rPr>
              <w:t>2 hafta önce</w:t>
            </w:r>
          </w:p>
        </w:tc>
        <w:tc>
          <w:tcPr>
            <w:tcW w:type="dxa" w:w="4649"/>
          </w:tcPr>
          <w:p>
            <w:pPr>
              <w:spacing w:before="40" w:after="40"/>
            </w:pPr>
            <w:r>
              <w:rPr>
                <w:rFonts w:ascii="Calibri" w:hAnsi="Calibri"/>
                <w:b w:val="0"/>
                <w:i w:val="0"/>
                <w:sz w:val="19"/>
              </w:rPr>
              <w:t>12.050</w:t>
            </w:r>
          </w:p>
        </w:tc>
      </w:tr>
      <w:tr>
        <w:trPr>
          <w:cantSplit/>
        </w:trPr>
        <w:tc>
          <w:tcPr>
            <w:tcW w:type="dxa" w:w="4649"/>
            <w:shd w:val="clear" w:color="auto" w:fill="F7F8FA"/>
          </w:tcPr>
          <w:p>
            <w:pPr>
              <w:spacing w:before="40" w:after="40"/>
            </w:pPr>
            <w:r>
              <w:rPr>
                <w:rFonts w:ascii="Calibri" w:hAnsi="Calibri"/>
                <w:b w:val="0"/>
                <w:i w:val="0"/>
                <w:sz w:val="19"/>
              </w:rPr>
              <w:t>1 hafta önce</w:t>
            </w:r>
          </w:p>
        </w:tc>
        <w:tc>
          <w:tcPr>
            <w:tcW w:type="dxa" w:w="4649"/>
            <w:shd w:val="clear" w:color="auto" w:fill="F7F8FA"/>
          </w:tcPr>
          <w:p>
            <w:pPr>
              <w:spacing w:before="40" w:after="40"/>
            </w:pPr>
            <w:r>
              <w:rPr>
                <w:rFonts w:ascii="Calibri" w:hAnsi="Calibri"/>
                <w:b w:val="0"/>
                <w:i w:val="0"/>
                <w:sz w:val="19"/>
              </w:rPr>
              <w:t>12.200</w:t>
            </w:r>
          </w:p>
        </w:tc>
      </w:tr>
    </w:tbl>
    <w:p>
      <w:pPr>
        <w:spacing w:after="120" w:before="0"/>
      </w:pPr>
    </w:p>
    <w:p>
      <w:pPr>
        <w:jc w:val="both"/>
      </w:pPr>
      <w:r>
        <w:rPr>
          <w:rFonts w:ascii="Calibri" w:hAnsi="Calibri"/>
          <w:b w:val="0"/>
          <w:i w:val="0"/>
        </w:rPr>
        <w:t xml:space="preserve">Bu dördünün ortancası </w:t>
      </w:r>
      <w:r>
        <w:rPr>
          <w:rFonts w:ascii="Calibri" w:hAnsi="Calibri"/>
          <w:b/>
          <w:i w:val="0"/>
        </w:rPr>
        <w:t>12.125</w:t>
      </w:r>
      <w:r>
        <w:rPr>
          <w:rFonts w:ascii="Calibri" w:hAnsi="Calibri"/>
          <w:b w:val="0"/>
          <w:i w:val="0"/>
        </w:rPr>
        <w:t xml:space="preserve"> desidir ve taban tahmin budur.</w:t>
      </w:r>
    </w:p>
    <w:p>
      <w:pPr>
        <w:jc w:val="both"/>
      </w:pPr>
      <w:r>
        <w:rPr>
          <w:rFonts w:ascii="Calibri" w:hAnsi="Calibri"/>
          <w:b w:val="0"/>
          <w:i w:val="0"/>
        </w:rPr>
        <w:t>Dört tasarım kararı var, dördü de gerekçeli:</w:t>
      </w:r>
    </w:p>
    <w:p>
      <w:pPr>
        <w:jc w:val="both"/>
      </w:pPr>
      <w:r>
        <w:rPr>
          <w:rFonts w:ascii="Calibri" w:hAnsi="Calibri"/>
          <w:b/>
          <w:i w:val="0"/>
        </w:rPr>
        <w:t>Neden aynı hat?</w:t>
      </w:r>
      <w:r>
        <w:rPr>
          <w:rFonts w:ascii="Calibri" w:hAnsi="Calibri"/>
          <w:b w:val="0"/>
          <w:i w:val="0"/>
        </w:rPr>
        <w:t xml:space="preserve"> Her hattın ölçeği farklı. İstanbul çıkışlı bir hat ile Karaman çıkışlı bir hattın sayılarını karıştırmak ikisini de bozar.</w:t>
      </w:r>
    </w:p>
    <w:p>
      <w:pPr>
        <w:jc w:val="both"/>
      </w:pPr>
      <w:r>
        <w:rPr>
          <w:rFonts w:ascii="Calibri" w:hAnsi="Calibri"/>
          <w:b/>
          <w:i w:val="0"/>
        </w:rPr>
        <w:t>Neden aynı slot?</w:t>
      </w:r>
      <w:r>
        <w:rPr>
          <w:rFonts w:ascii="Calibri" w:hAnsi="Calibri"/>
          <w:b w:val="0"/>
          <w:i w:val="0"/>
        </w:rPr>
        <w:t xml:space="preserve"> 17:00 slotu 09:00'un on katından fazla yük taşıyor. İkisini birleştirmek her ikisini de yanlış tahmin etmek demektir.</w:t>
      </w:r>
    </w:p>
    <w:p>
      <w:pPr>
        <w:jc w:val="both"/>
      </w:pPr>
      <w:r>
        <w:rPr>
          <w:rFonts w:ascii="Calibri" w:hAnsi="Calibri"/>
          <w:b/>
          <w:i w:val="0"/>
        </w:rPr>
        <w:t>Neden aynı haftagünü?</w:t>
      </w:r>
      <w:r>
        <w:rPr>
          <w:rFonts w:ascii="Calibri" w:hAnsi="Calibri"/>
          <w:b w:val="0"/>
          <w:i w:val="0"/>
        </w:rPr>
        <w:t xml:space="preserve"> Sipariş davranışı haftanın gününe güçlü biçimde bağlı. Salıyı pazarla aynı kefeye koymak sistematik hata üretir.</w:t>
      </w:r>
    </w:p>
    <w:p>
      <w:pPr>
        <w:jc w:val="both"/>
      </w:pPr>
      <w:r>
        <w:rPr>
          <w:rFonts w:ascii="Calibri" w:hAnsi="Calibri"/>
          <w:b/>
          <w:i w:val="0"/>
        </w:rPr>
        <w:t>Neden ortalama değil ortanca (medyan)?</w:t>
      </w:r>
      <w:r>
        <w:rPr>
          <w:rFonts w:ascii="Calibri" w:hAnsi="Calibri"/>
          <w:b w:val="0"/>
          <w:i w:val="0"/>
        </w:rPr>
        <w:t xml:space="preserve"> Ortalama tek bir uç değerden bozulur, ortanca bozulmaz. Örnek:</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Ölçüm</w:t>
            </w:r>
          </w:p>
        </w:tc>
        <w:tc>
          <w:tcPr>
            <w:tcW w:type="dxa" w:w="3099"/>
            <w:shd w:val="clear" w:color="auto" w:fill="2B303B"/>
          </w:tcPr>
          <w:p>
            <w:pPr>
              <w:spacing w:before="60" w:after="60"/>
            </w:pPr>
            <w:r>
              <w:rPr>
                <w:rFonts w:ascii="Calibri" w:hAnsi="Calibri"/>
                <w:b/>
                <w:i w:val="0"/>
                <w:color w:val="FFFFFF"/>
                <w:sz w:val="19"/>
              </w:rPr>
              <w:t>Dört salının değerleri</w:t>
            </w:r>
          </w:p>
        </w:tc>
        <w:tc>
          <w:tcPr>
            <w:tcW w:type="dxa" w:w="3099"/>
            <w:shd w:val="clear" w:color="auto" w:fill="2B303B"/>
          </w:tcPr>
          <w:p>
            <w:pPr>
              <w:spacing w:before="60" w:after="60"/>
            </w:pPr>
            <w:r>
              <w:rPr>
                <w:rFonts w:ascii="Calibri" w:hAnsi="Calibri"/>
                <w:b/>
                <w:i w:val="0"/>
                <w:color w:val="FFFFFF"/>
                <w:sz w:val="19"/>
              </w:rPr>
              <w:t>Sonuç</w:t>
            </w:r>
          </w:p>
        </w:tc>
      </w:tr>
      <w:tr>
        <w:trPr>
          <w:cantSplit/>
        </w:trPr>
        <w:tc>
          <w:tcPr>
            <w:tcW w:type="dxa" w:w="3099"/>
          </w:tcPr>
          <w:p>
            <w:pPr>
              <w:spacing w:before="40" w:after="40"/>
            </w:pPr>
            <w:r>
              <w:rPr>
                <w:rFonts w:ascii="Calibri" w:hAnsi="Calibri"/>
                <w:b w:val="0"/>
                <w:i w:val="0"/>
                <w:sz w:val="19"/>
              </w:rPr>
              <w:t>Ortalama</w:t>
            </w:r>
          </w:p>
        </w:tc>
        <w:tc>
          <w:tcPr>
            <w:tcW w:type="dxa" w:w="3099"/>
          </w:tcPr>
          <w:p>
            <w:pPr>
              <w:spacing w:before="40" w:after="40"/>
            </w:pPr>
            <w:r>
              <w:rPr>
                <w:rFonts w:ascii="Calibri" w:hAnsi="Calibri"/>
                <w:b w:val="0"/>
                <w:i w:val="0"/>
                <w:sz w:val="19"/>
              </w:rPr>
              <w:t>100, 110, 105, 900</w:t>
            </w:r>
          </w:p>
        </w:tc>
        <w:tc>
          <w:tcPr>
            <w:tcW w:type="dxa" w:w="3099"/>
          </w:tcPr>
          <w:p>
            <w:pPr>
              <w:spacing w:before="40" w:after="40"/>
            </w:pPr>
            <w:r>
              <w:rPr>
                <w:rFonts w:ascii="Calibri" w:hAnsi="Calibri"/>
                <w:b w:val="0"/>
                <w:i w:val="0"/>
                <w:sz w:val="19"/>
              </w:rPr>
              <w:t>303,75</w:t>
            </w:r>
          </w:p>
        </w:tc>
      </w:tr>
      <w:tr>
        <w:trPr>
          <w:cantSplit/>
        </w:trPr>
        <w:tc>
          <w:tcPr>
            <w:tcW w:type="dxa" w:w="3099"/>
            <w:shd w:val="clear" w:color="auto" w:fill="F7F8FA"/>
          </w:tcPr>
          <w:p>
            <w:pPr>
              <w:spacing w:before="40" w:after="40"/>
            </w:pPr>
            <w:r>
              <w:rPr>
                <w:rFonts w:ascii="Calibri" w:hAnsi="Calibri"/>
                <w:b w:val="0"/>
                <w:i w:val="0"/>
                <w:sz w:val="19"/>
              </w:rPr>
              <w:t>Ortanca</w:t>
            </w:r>
          </w:p>
        </w:tc>
        <w:tc>
          <w:tcPr>
            <w:tcW w:type="dxa" w:w="3099"/>
            <w:shd w:val="clear" w:color="auto" w:fill="F7F8FA"/>
          </w:tcPr>
          <w:p>
            <w:pPr>
              <w:spacing w:before="40" w:after="40"/>
            </w:pPr>
            <w:r>
              <w:rPr>
                <w:rFonts w:ascii="Calibri" w:hAnsi="Calibri"/>
                <w:b w:val="0"/>
                <w:i w:val="0"/>
                <w:sz w:val="19"/>
              </w:rPr>
              <w:t>100, 110, 105, 900</w:t>
            </w:r>
          </w:p>
        </w:tc>
        <w:tc>
          <w:tcPr>
            <w:tcW w:type="dxa" w:w="3099"/>
            <w:shd w:val="clear" w:color="auto" w:fill="F7F8FA"/>
          </w:tcPr>
          <w:p>
            <w:pPr>
              <w:spacing w:before="40" w:after="40"/>
            </w:pPr>
            <w:r>
              <w:rPr>
                <w:rFonts w:ascii="Calibri" w:hAnsi="Calibri"/>
                <w:b w:val="0"/>
                <w:i w:val="0"/>
                <w:sz w:val="19"/>
              </w:rPr>
              <w:t>107,50</w:t>
            </w:r>
          </w:p>
        </w:tc>
      </w:tr>
    </w:tbl>
    <w:p>
      <w:pPr>
        <w:spacing w:after="120" w:before="0"/>
      </w:pPr>
    </w:p>
    <w:p>
      <w:pPr>
        <w:jc w:val="both"/>
      </w:pPr>
      <w:r>
        <w:rPr>
          <w:rFonts w:ascii="Calibri" w:hAnsi="Calibri"/>
          <w:b w:val="0"/>
          <w:i w:val="0"/>
        </w:rPr>
        <w:t xml:space="preserve">Dördüncü salıda bir kampanya olmuş olsun. Ortalama tahmini </w:t>
      </w:r>
      <w:r>
        <w:rPr>
          <w:rFonts w:ascii="Calibri" w:hAnsi="Calibri"/>
          <w:b/>
          <w:i w:val="0"/>
        </w:rPr>
        <w:t>üç katına</w:t>
      </w:r>
      <w:r>
        <w:rPr>
          <w:rFonts w:ascii="Calibri" w:hAnsi="Calibri"/>
          <w:b w:val="0"/>
          <w:i w:val="0"/>
        </w:rPr>
        <w:t xml:space="preserve"> çıkarır ve model haftalarca bu hatayı taşır. Ortanca aynı veriyle 107,5 der, yani olağan salı davranışını korur. Lojistik verisi tam da böyle ani sıçramalar içerdiği için ortanca seçtik.</w:t>
      </w:r>
    </w:p>
    <w:p>
      <w:pPr>
        <w:jc w:val="both"/>
      </w:pPr>
      <w:r>
        <w:rPr>
          <w:rFonts w:ascii="Calibri" w:hAnsi="Calibri"/>
          <w:b/>
          <w:i w:val="0"/>
        </w:rPr>
        <w:t>Neden son 4?</w:t>
      </w:r>
      <w:r>
        <w:rPr>
          <w:rFonts w:ascii="Calibri" w:hAnsi="Calibri"/>
          <w:b w:val="0"/>
          <w:i w:val="0"/>
        </w:rPr>
        <w:t xml:space="preserve"> Dört hafta iki şeyi birden dengeler: ortanca alabilmek için yeterli örnek, ve mevsimsel kaymadan etkilenmeyecek kadar güncel bir pencere. Beş ay öncesinin salısı bugünün salısı hakkında az şey söyler.</w:t>
      </w:r>
    </w:p>
    <w:p>
      <w:pPr>
        <w:pStyle w:val="Heading2"/>
        <w:keepNext/>
      </w:pPr>
      <w:r>
        <w:rPr>
          <w:rFonts w:ascii="Calibri" w:hAnsi="Calibri"/>
          <w:b w:val="0"/>
          <w:i w:val="0"/>
        </w:rPr>
        <w:t>2.5 Takvim çarpanı nedir</w:t>
      </w:r>
    </w:p>
    <w:p>
      <w:pPr>
        <w:jc w:val="both"/>
      </w:pPr>
      <w:r>
        <w:rPr>
          <w:rFonts w:ascii="Calibri" w:hAnsi="Calibri"/>
          <w:b w:val="0"/>
          <w:i w:val="0"/>
        </w:rPr>
        <w:t xml:space="preserve">DOW medyan tek başına şunu varsayar: her salı diğer salılara benzer. Veri bunun </w:t>
      </w:r>
      <w:r>
        <w:rPr>
          <w:rFonts w:ascii="Calibri" w:hAnsi="Calibri"/>
          <w:b/>
          <w:i w:val="0"/>
        </w:rPr>
        <w:t>doğru olmadığı</w:t>
      </w:r>
      <w:r>
        <w:rPr>
          <w:rFonts w:ascii="Calibri" w:hAnsi="Calibri"/>
          <w:b w:val="0"/>
          <w:i w:val="0"/>
        </w:rPr>
        <w:t xml:space="preserve"> günler olduğunu gösteriyor.</w:t>
      </w:r>
    </w:p>
    <w:p>
      <w:pPr>
        <w:jc w:val="both"/>
      </w:pPr>
      <w:r>
        <w:rPr>
          <w:rFonts w:ascii="Calibri" w:hAnsi="Calibri"/>
          <w:b w:val="0"/>
          <w:i w:val="0"/>
        </w:rPr>
        <w:t>Aşağıdaki tablo, geçmiş verideki her ay sonunu ve komşu günlerini ham desi olarak gösteriyor. Hiçbir model yok, sadece gerçekleşen toplamlar:</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cantSplit/>
        </w:trPr>
        <w:tc>
          <w:tcPr>
            <w:tcW w:type="dxa" w:w="1860"/>
            <w:shd w:val="clear" w:color="auto" w:fill="2B303B"/>
          </w:tcPr>
          <w:p>
            <w:pPr>
              <w:spacing w:before="60" w:after="60"/>
            </w:pPr>
            <w:r>
              <w:rPr>
                <w:rFonts w:ascii="Calibri" w:hAnsi="Calibri"/>
                <w:b/>
                <w:i w:val="0"/>
                <w:color w:val="FFFFFF"/>
                <w:sz w:val="19"/>
              </w:rPr>
              <w:t>Ay</w:t>
            </w:r>
          </w:p>
        </w:tc>
        <w:tc>
          <w:tcPr>
            <w:tcW w:type="dxa" w:w="1860"/>
            <w:shd w:val="clear" w:color="auto" w:fill="2B303B"/>
          </w:tcPr>
          <w:p>
            <w:pPr>
              <w:spacing w:before="60" w:after="60"/>
            </w:pPr>
            <w:r>
              <w:rPr>
                <w:rFonts w:ascii="Calibri" w:hAnsi="Calibri"/>
                <w:b/>
                <w:i w:val="0"/>
                <w:color w:val="FFFFFF"/>
                <w:sz w:val="19"/>
              </w:rPr>
              <w:t>İki gün önce</w:t>
            </w:r>
          </w:p>
        </w:tc>
        <w:tc>
          <w:tcPr>
            <w:tcW w:type="dxa" w:w="1860"/>
            <w:shd w:val="clear" w:color="auto" w:fill="2B303B"/>
          </w:tcPr>
          <w:p>
            <w:pPr>
              <w:spacing w:before="60" w:after="60"/>
            </w:pPr>
            <w:r>
              <w:rPr>
                <w:rFonts w:ascii="Calibri" w:hAnsi="Calibri"/>
                <w:b/>
                <w:i w:val="0"/>
                <w:color w:val="FFFFFF"/>
                <w:sz w:val="19"/>
              </w:rPr>
              <w:t>Bir gün önce</w:t>
            </w:r>
          </w:p>
        </w:tc>
        <w:tc>
          <w:tcPr>
            <w:tcW w:type="dxa" w:w="1860"/>
            <w:shd w:val="clear" w:color="auto" w:fill="2B303B"/>
          </w:tcPr>
          <w:p>
            <w:pPr>
              <w:spacing w:before="60" w:after="60"/>
            </w:pPr>
            <w:r>
              <w:rPr>
                <w:rFonts w:ascii="Calibri" w:hAnsi="Calibri"/>
                <w:b/>
                <w:i w:val="0"/>
                <w:color w:val="FFFFFF"/>
                <w:sz w:val="19"/>
              </w:rPr>
              <w:t>Ayın son günü</w:t>
            </w:r>
          </w:p>
        </w:tc>
        <w:tc>
          <w:tcPr>
            <w:tcW w:type="dxa" w:w="1860"/>
            <w:shd w:val="clear" w:color="auto" w:fill="2B303B"/>
          </w:tcPr>
          <w:p>
            <w:pPr>
              <w:spacing w:before="60" w:after="60"/>
            </w:pPr>
            <w:r>
              <w:rPr>
                <w:rFonts w:ascii="Calibri" w:hAnsi="Calibri"/>
                <w:b/>
                <w:i w:val="0"/>
                <w:color w:val="FFFFFF"/>
                <w:sz w:val="19"/>
              </w:rPr>
              <w:t>Ertesi gün</w:t>
            </w:r>
          </w:p>
        </w:tc>
      </w:tr>
      <w:tr>
        <w:trPr>
          <w:cantSplit/>
        </w:trPr>
        <w:tc>
          <w:tcPr>
            <w:tcW w:type="dxa" w:w="1860"/>
          </w:tcPr>
          <w:p>
            <w:pPr>
              <w:spacing w:before="40" w:after="40"/>
            </w:pPr>
            <w:r>
              <w:rPr>
                <w:rFonts w:ascii="Calibri" w:hAnsi="Calibri"/>
                <w:b w:val="0"/>
                <w:i w:val="0"/>
                <w:sz w:val="19"/>
              </w:rPr>
              <w:t>Ocak</w:t>
            </w:r>
          </w:p>
        </w:tc>
        <w:tc>
          <w:tcPr>
            <w:tcW w:type="dxa" w:w="1860"/>
          </w:tcPr>
          <w:p>
            <w:pPr>
              <w:spacing w:before="40" w:after="40"/>
            </w:pPr>
            <w:r>
              <w:rPr>
                <w:rFonts w:ascii="Calibri" w:hAnsi="Calibri"/>
                <w:b w:val="0"/>
                <w:i w:val="0"/>
                <w:sz w:val="19"/>
              </w:rPr>
              <w:t>780.635</w:t>
            </w:r>
          </w:p>
        </w:tc>
        <w:tc>
          <w:tcPr>
            <w:tcW w:type="dxa" w:w="1860"/>
          </w:tcPr>
          <w:p>
            <w:pPr>
              <w:spacing w:before="40" w:after="40"/>
            </w:pPr>
            <w:r>
              <w:rPr>
                <w:rFonts w:ascii="Calibri" w:hAnsi="Calibri"/>
                <w:b w:val="0"/>
                <w:i w:val="0"/>
                <w:sz w:val="19"/>
              </w:rPr>
              <w:t>529.434</w:t>
            </w:r>
          </w:p>
        </w:tc>
        <w:tc>
          <w:tcPr>
            <w:tcW w:type="dxa" w:w="1860"/>
          </w:tcPr>
          <w:p>
            <w:pPr>
              <w:spacing w:before="40" w:after="40"/>
            </w:pPr>
            <w:r>
              <w:rPr>
                <w:rFonts w:ascii="Calibri" w:hAnsi="Calibri"/>
                <w:b/>
                <w:i w:val="0"/>
                <w:sz w:val="19"/>
              </w:rPr>
              <w:t>7.852</w:t>
            </w:r>
          </w:p>
        </w:tc>
        <w:tc>
          <w:tcPr>
            <w:tcW w:type="dxa" w:w="1860"/>
          </w:tcPr>
          <w:p>
            <w:pPr>
              <w:spacing w:before="40" w:after="40"/>
            </w:pPr>
            <w:r>
              <w:rPr>
                <w:rFonts w:ascii="Calibri" w:hAnsi="Calibri"/>
                <w:b w:val="0"/>
                <w:i w:val="0"/>
                <w:sz w:val="19"/>
              </w:rPr>
              <w:t>122.493</w:t>
            </w:r>
          </w:p>
        </w:tc>
      </w:tr>
      <w:tr>
        <w:trPr>
          <w:cantSplit/>
        </w:trPr>
        <w:tc>
          <w:tcPr>
            <w:tcW w:type="dxa" w:w="1860"/>
            <w:shd w:val="clear" w:color="auto" w:fill="F7F8FA"/>
          </w:tcPr>
          <w:p>
            <w:pPr>
              <w:spacing w:before="40" w:after="40"/>
            </w:pPr>
            <w:r>
              <w:rPr>
                <w:rFonts w:ascii="Calibri" w:hAnsi="Calibri"/>
                <w:b w:val="0"/>
                <w:i w:val="0"/>
                <w:sz w:val="19"/>
              </w:rPr>
              <w:t>Şubat</w:t>
            </w:r>
          </w:p>
        </w:tc>
        <w:tc>
          <w:tcPr>
            <w:tcW w:type="dxa" w:w="1860"/>
            <w:shd w:val="clear" w:color="auto" w:fill="F7F8FA"/>
          </w:tcPr>
          <w:p>
            <w:pPr>
              <w:spacing w:before="40" w:after="40"/>
            </w:pPr>
            <w:r>
              <w:rPr>
                <w:rFonts w:ascii="Calibri" w:hAnsi="Calibri"/>
                <w:b w:val="0"/>
                <w:i w:val="0"/>
                <w:sz w:val="19"/>
              </w:rPr>
              <w:t>884.554</w:t>
            </w:r>
          </w:p>
        </w:tc>
        <w:tc>
          <w:tcPr>
            <w:tcW w:type="dxa" w:w="1860"/>
            <w:shd w:val="clear" w:color="auto" w:fill="F7F8FA"/>
          </w:tcPr>
          <w:p>
            <w:pPr>
              <w:spacing w:before="40" w:after="40"/>
            </w:pPr>
            <w:r>
              <w:rPr>
                <w:rFonts w:ascii="Calibri" w:hAnsi="Calibri"/>
                <w:b w:val="0"/>
                <w:i w:val="0"/>
                <w:sz w:val="19"/>
              </w:rPr>
              <w:t>678.251</w:t>
            </w:r>
          </w:p>
        </w:tc>
        <w:tc>
          <w:tcPr>
            <w:tcW w:type="dxa" w:w="1860"/>
            <w:shd w:val="clear" w:color="auto" w:fill="F7F8FA"/>
          </w:tcPr>
          <w:p>
            <w:pPr>
              <w:spacing w:before="40" w:after="40"/>
            </w:pPr>
            <w:r>
              <w:rPr>
                <w:rFonts w:ascii="Calibri" w:hAnsi="Calibri"/>
                <w:b/>
                <w:i w:val="0"/>
                <w:sz w:val="19"/>
              </w:rPr>
              <w:t>14.843</w:t>
            </w:r>
          </w:p>
        </w:tc>
        <w:tc>
          <w:tcPr>
            <w:tcW w:type="dxa" w:w="1860"/>
            <w:shd w:val="clear" w:color="auto" w:fill="F7F8FA"/>
          </w:tcPr>
          <w:p>
            <w:pPr>
              <w:spacing w:before="40" w:after="40"/>
            </w:pPr>
            <w:r>
              <w:rPr>
                <w:rFonts w:ascii="Calibri" w:hAnsi="Calibri"/>
                <w:b w:val="0"/>
                <w:i w:val="0"/>
                <w:sz w:val="19"/>
              </w:rPr>
              <w:t>101.882</w:t>
            </w:r>
          </w:p>
        </w:tc>
      </w:tr>
      <w:tr>
        <w:trPr>
          <w:cantSplit/>
        </w:trPr>
        <w:tc>
          <w:tcPr>
            <w:tcW w:type="dxa" w:w="1860"/>
          </w:tcPr>
          <w:p>
            <w:pPr>
              <w:spacing w:before="40" w:after="40"/>
            </w:pPr>
            <w:r>
              <w:rPr>
                <w:rFonts w:ascii="Calibri" w:hAnsi="Calibri"/>
                <w:b w:val="0"/>
                <w:i w:val="0"/>
                <w:sz w:val="19"/>
              </w:rPr>
              <w:t>Mart</w:t>
            </w:r>
          </w:p>
        </w:tc>
        <w:tc>
          <w:tcPr>
            <w:tcW w:type="dxa" w:w="1860"/>
          </w:tcPr>
          <w:p>
            <w:pPr>
              <w:spacing w:before="40" w:after="40"/>
            </w:pPr>
            <w:r>
              <w:rPr>
                <w:rFonts w:ascii="Calibri" w:hAnsi="Calibri"/>
                <w:b w:val="0"/>
                <w:i w:val="0"/>
                <w:sz w:val="19"/>
              </w:rPr>
              <w:t>82.097</w:t>
            </w:r>
          </w:p>
        </w:tc>
        <w:tc>
          <w:tcPr>
            <w:tcW w:type="dxa" w:w="1860"/>
          </w:tcPr>
          <w:p>
            <w:pPr>
              <w:spacing w:before="40" w:after="40"/>
            </w:pPr>
            <w:r>
              <w:rPr>
                <w:rFonts w:ascii="Calibri" w:hAnsi="Calibri"/>
                <w:b w:val="0"/>
                <w:i w:val="0"/>
                <w:sz w:val="19"/>
              </w:rPr>
              <w:t>1.147.893</w:t>
            </w:r>
          </w:p>
        </w:tc>
        <w:tc>
          <w:tcPr>
            <w:tcW w:type="dxa" w:w="1860"/>
          </w:tcPr>
          <w:p>
            <w:pPr>
              <w:spacing w:before="40" w:after="40"/>
            </w:pPr>
            <w:r>
              <w:rPr>
                <w:rFonts w:ascii="Calibri" w:hAnsi="Calibri"/>
                <w:b/>
                <w:i w:val="0"/>
                <w:sz w:val="19"/>
              </w:rPr>
              <w:t>24.059</w:t>
            </w:r>
          </w:p>
        </w:tc>
        <w:tc>
          <w:tcPr>
            <w:tcW w:type="dxa" w:w="1860"/>
          </w:tcPr>
          <w:p>
            <w:pPr>
              <w:spacing w:before="40" w:after="40"/>
            </w:pPr>
            <w:r>
              <w:rPr>
                <w:rFonts w:ascii="Calibri" w:hAnsi="Calibri"/>
                <w:b w:val="0"/>
                <w:i w:val="0"/>
                <w:sz w:val="19"/>
              </w:rPr>
              <w:t>1.091.999</w:t>
            </w:r>
          </w:p>
        </w:tc>
      </w:tr>
      <w:tr>
        <w:trPr>
          <w:cantSplit/>
        </w:trPr>
        <w:tc>
          <w:tcPr>
            <w:tcW w:type="dxa" w:w="1860"/>
            <w:shd w:val="clear" w:color="auto" w:fill="F7F8FA"/>
          </w:tcPr>
          <w:p>
            <w:pPr>
              <w:spacing w:before="40" w:after="40"/>
            </w:pPr>
            <w:r>
              <w:rPr>
                <w:rFonts w:ascii="Calibri" w:hAnsi="Calibri"/>
                <w:b w:val="0"/>
                <w:i w:val="0"/>
                <w:sz w:val="19"/>
              </w:rPr>
              <w:t>Nisan</w:t>
            </w:r>
          </w:p>
        </w:tc>
        <w:tc>
          <w:tcPr>
            <w:tcW w:type="dxa" w:w="1860"/>
            <w:shd w:val="clear" w:color="auto" w:fill="F7F8FA"/>
          </w:tcPr>
          <w:p>
            <w:pPr>
              <w:spacing w:before="40" w:after="40"/>
            </w:pPr>
            <w:r>
              <w:rPr>
                <w:rFonts w:ascii="Calibri" w:hAnsi="Calibri"/>
                <w:b w:val="0"/>
                <w:i w:val="0"/>
                <w:sz w:val="19"/>
              </w:rPr>
              <w:t>925.820</w:t>
            </w:r>
          </w:p>
        </w:tc>
        <w:tc>
          <w:tcPr>
            <w:tcW w:type="dxa" w:w="1860"/>
            <w:shd w:val="clear" w:color="auto" w:fill="F7F8FA"/>
          </w:tcPr>
          <w:p>
            <w:pPr>
              <w:spacing w:before="40" w:after="40"/>
            </w:pPr>
            <w:r>
              <w:rPr>
                <w:rFonts w:ascii="Calibri" w:hAnsi="Calibri"/>
                <w:b w:val="0"/>
                <w:i w:val="0"/>
                <w:sz w:val="19"/>
              </w:rPr>
              <w:t>667.562</w:t>
            </w:r>
          </w:p>
        </w:tc>
        <w:tc>
          <w:tcPr>
            <w:tcW w:type="dxa" w:w="1860"/>
            <w:shd w:val="clear" w:color="auto" w:fill="F7F8FA"/>
          </w:tcPr>
          <w:p>
            <w:pPr>
              <w:spacing w:before="40" w:after="40"/>
            </w:pPr>
            <w:r>
              <w:rPr>
                <w:rFonts w:ascii="Calibri" w:hAnsi="Calibri"/>
                <w:b/>
                <w:i w:val="0"/>
                <w:sz w:val="19"/>
              </w:rPr>
              <w:t>8.622</w:t>
            </w:r>
          </w:p>
        </w:tc>
        <w:tc>
          <w:tcPr>
            <w:tcW w:type="dxa" w:w="1860"/>
            <w:shd w:val="clear" w:color="auto" w:fill="F7F8FA"/>
          </w:tcPr>
          <w:p>
            <w:pPr>
              <w:spacing w:before="40" w:after="40"/>
            </w:pPr>
            <w:r>
              <w:rPr>
                <w:rFonts w:ascii="Calibri" w:hAnsi="Calibri"/>
                <w:b w:val="0"/>
                <w:i w:val="0"/>
                <w:sz w:val="19"/>
              </w:rPr>
              <w:t>86.753</w:t>
            </w:r>
          </w:p>
        </w:tc>
      </w:tr>
      <w:tr>
        <w:trPr>
          <w:cantSplit/>
        </w:trPr>
        <w:tc>
          <w:tcPr>
            <w:tcW w:type="dxa" w:w="1860"/>
          </w:tcPr>
          <w:p>
            <w:pPr>
              <w:spacing w:before="40" w:after="40"/>
            </w:pPr>
            <w:r>
              <w:rPr>
                <w:rFonts w:ascii="Calibri" w:hAnsi="Calibri"/>
                <w:b w:val="0"/>
                <w:i w:val="0"/>
                <w:sz w:val="19"/>
              </w:rPr>
              <w:t>Mayıs</w:t>
            </w:r>
          </w:p>
        </w:tc>
        <w:tc>
          <w:tcPr>
            <w:tcW w:type="dxa" w:w="1860"/>
          </w:tcPr>
          <w:p>
            <w:pPr>
              <w:spacing w:before="40" w:after="40"/>
            </w:pPr>
            <w:r>
              <w:rPr>
                <w:rFonts w:ascii="Calibri" w:hAnsi="Calibri"/>
                <w:b w:val="0"/>
                <w:i w:val="0"/>
                <w:sz w:val="19"/>
              </w:rPr>
              <w:t>3.077</w:t>
            </w:r>
          </w:p>
        </w:tc>
        <w:tc>
          <w:tcPr>
            <w:tcW w:type="dxa" w:w="1860"/>
          </w:tcPr>
          <w:p>
            <w:pPr>
              <w:spacing w:before="40" w:after="40"/>
            </w:pPr>
            <w:r>
              <w:rPr>
                <w:rFonts w:ascii="Calibri" w:hAnsi="Calibri"/>
                <w:b w:val="0"/>
                <w:i w:val="0"/>
                <w:sz w:val="19"/>
              </w:rPr>
              <w:t>42.971</w:t>
            </w:r>
          </w:p>
        </w:tc>
        <w:tc>
          <w:tcPr>
            <w:tcW w:type="dxa" w:w="1860"/>
          </w:tcPr>
          <w:p>
            <w:pPr>
              <w:spacing w:before="40" w:after="40"/>
            </w:pPr>
            <w:r>
              <w:rPr>
                <w:rFonts w:ascii="Calibri" w:hAnsi="Calibri"/>
                <w:b/>
                <w:i w:val="0"/>
                <w:sz w:val="19"/>
              </w:rPr>
              <w:t>2.010</w:t>
            </w:r>
          </w:p>
        </w:tc>
        <w:tc>
          <w:tcPr>
            <w:tcW w:type="dxa" w:w="1860"/>
          </w:tcPr>
          <w:p>
            <w:pPr>
              <w:spacing w:before="40" w:after="40"/>
            </w:pPr>
            <w:r>
              <w:rPr>
                <w:rFonts w:ascii="Calibri" w:hAnsi="Calibri"/>
                <w:b w:val="0"/>
                <w:i w:val="0"/>
                <w:sz w:val="19"/>
              </w:rPr>
              <w:t>2.637.199</w:t>
            </w:r>
          </w:p>
        </w:tc>
      </w:tr>
    </w:tbl>
    <w:p>
      <w:pPr>
        <w:spacing w:after="120" w:before="0"/>
      </w:pPr>
    </w:p>
    <w:p>
      <w:pPr>
        <w:jc w:val="both"/>
      </w:pPr>
      <w:r>
        <w:rPr>
          <w:rFonts w:ascii="Calibri" w:hAnsi="Calibri"/>
          <w:b w:val="0"/>
          <w:i w:val="0"/>
        </w:rPr>
        <w:t xml:space="preserve">Desen tartışmasız: </w:t>
      </w:r>
      <w:r>
        <w:rPr>
          <w:rFonts w:ascii="Calibri" w:hAnsi="Calibri"/>
          <w:b/>
          <w:i w:val="0"/>
        </w:rPr>
        <w:t>ayın son günü sistem neredeyse duruyor.</w:t>
      </w:r>
      <w:r>
        <w:rPr>
          <w:rFonts w:ascii="Calibri" w:hAnsi="Calibri"/>
          <w:b w:val="0"/>
          <w:i w:val="0"/>
        </w:rPr>
        <w:t xml:space="preserve"> Muhtemel sebebi ay sonu muhasebe kapanışıdır, ama sebebini bilmemize gerek yok. Ölçmemiz yeterli.</w:t>
      </w:r>
    </w:p>
    <w:p>
      <w:pPr>
        <w:jc w:val="both"/>
      </w:pPr>
      <w:r>
        <w:rPr>
          <w:rFonts w:ascii="Calibri" w:hAnsi="Calibri"/>
          <w:b w:val="0"/>
          <w:i w:val="0"/>
        </w:rPr>
        <w:t xml:space="preserve">DOW medyan bu günü göremez, çünkü geçen dört salının arasında bir tanesi ay sonuysa ortanca onu zaten dışlar. İşte </w:t>
      </w:r>
      <w:r>
        <w:rPr>
          <w:rFonts w:ascii="Calibri" w:hAnsi="Calibri"/>
          <w:b/>
          <w:i w:val="0"/>
        </w:rPr>
        <w:t>takvim çarpanı</w:t>
      </w:r>
      <w:r>
        <w:rPr>
          <w:rFonts w:ascii="Calibri" w:hAnsi="Calibri"/>
          <w:b w:val="0"/>
          <w:i w:val="0"/>
        </w:rPr>
        <w:t xml:space="preserve"> bu boşluğu kapatan ikinci katmandır.</w:t>
      </w:r>
    </w:p>
    <w:p>
      <w:pPr>
        <w:jc w:val="both"/>
      </w:pPr>
      <w:r>
        <w:rPr>
          <w:rFonts w:ascii="Calibri" w:hAnsi="Calibri"/>
          <w:b w:val="0"/>
          <w:i w:val="0"/>
        </w:rPr>
        <w:t xml:space="preserve">Modelimiz her günü dört </w:t>
      </w:r>
      <w:r>
        <w:rPr>
          <w:rFonts w:ascii="Calibri" w:hAnsi="Calibri"/>
          <w:b/>
          <w:i w:val="0"/>
        </w:rPr>
        <w:t>role</w:t>
      </w:r>
      <w:r>
        <w:rPr>
          <w:rFonts w:ascii="Calibri" w:hAnsi="Calibri"/>
          <w:b w:val="0"/>
          <w:i w:val="0"/>
        </w:rPr>
        <w:t xml:space="preserve"> ayırır ve her role bir çarpan verir: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Rol</w:t>
            </w:r>
          </w:p>
        </w:tc>
        <w:tc>
          <w:tcPr>
            <w:tcW w:type="dxa" w:w="3099"/>
            <w:shd w:val="clear" w:color="auto" w:fill="2B303B"/>
          </w:tcPr>
          <w:p>
            <w:pPr>
              <w:spacing w:before="60" w:after="60"/>
            </w:pPr>
            <w:r>
              <w:rPr>
                <w:rFonts w:ascii="Calibri" w:hAnsi="Calibri"/>
                <w:b/>
                <w:i w:val="0"/>
                <w:color w:val="FFFFFF"/>
                <w:sz w:val="19"/>
              </w:rPr>
              <w:t>Ne demek</w:t>
            </w:r>
          </w:p>
        </w:tc>
        <w:tc>
          <w:tcPr>
            <w:tcW w:type="dxa" w:w="3099"/>
            <w:shd w:val="clear" w:color="auto" w:fill="2B303B"/>
          </w:tcPr>
          <w:p>
            <w:pPr>
              <w:spacing w:before="60" w:after="60"/>
            </w:pPr>
            <w:r>
              <w:rPr>
                <w:rFonts w:ascii="Calibri" w:hAnsi="Calibri"/>
                <w:b/>
                <w:i w:val="0"/>
                <w:color w:val="FFFFFF"/>
                <w:sz w:val="19"/>
              </w:rPr>
              <w:t>Ölçülen çarpan</w:t>
            </w:r>
          </w:p>
        </w:tc>
      </w:tr>
      <w:tr>
        <w:trPr>
          <w:cantSplit/>
        </w:trPr>
        <w:tc>
          <w:tcPr>
            <w:tcW w:type="dxa" w:w="3099"/>
          </w:tcPr>
          <w:p>
            <w:pPr>
              <w:spacing w:before="40" w:after="40"/>
            </w:pPr>
            <w:r>
              <w:rPr>
                <w:rFonts w:ascii="Calibri" w:hAnsi="Calibri"/>
                <w:b w:val="0"/>
                <w:i w:val="0"/>
                <w:sz w:val="19"/>
              </w:rPr>
              <w:t>Ayın son günü</w:t>
            </w:r>
          </w:p>
        </w:tc>
        <w:tc>
          <w:tcPr>
            <w:tcW w:type="dxa" w:w="3099"/>
          </w:tcPr>
          <w:p>
            <w:pPr>
              <w:spacing w:before="40" w:after="40"/>
            </w:pPr>
            <w:r>
              <w:rPr>
                <w:rFonts w:ascii="Calibri" w:hAnsi="Calibri"/>
                <w:b w:val="0"/>
                <w:i w:val="0"/>
                <w:sz w:val="19"/>
              </w:rPr>
              <w:t>Ay kapanışı</w:t>
            </w:r>
          </w:p>
        </w:tc>
        <w:tc>
          <w:tcPr>
            <w:tcW w:type="dxa" w:w="3099"/>
          </w:tcPr>
          <w:p>
            <w:pPr>
              <w:spacing w:before="40" w:after="40"/>
            </w:pPr>
            <w:r>
              <w:rPr>
                <w:rFonts w:ascii="Calibri" w:hAnsi="Calibri"/>
                <w:b/>
                <w:i w:val="0"/>
                <w:sz w:val="19"/>
              </w:rPr>
              <w:t>x 0,0198</w:t>
            </w:r>
          </w:p>
        </w:tc>
      </w:tr>
      <w:tr>
        <w:trPr>
          <w:cantSplit/>
        </w:trPr>
        <w:tc>
          <w:tcPr>
            <w:tcW w:type="dxa" w:w="3099"/>
            <w:shd w:val="clear" w:color="auto" w:fill="F7F8FA"/>
          </w:tcPr>
          <w:p>
            <w:pPr>
              <w:spacing w:before="40" w:after="40"/>
            </w:pPr>
            <w:r>
              <w:rPr>
                <w:rFonts w:ascii="Calibri" w:hAnsi="Calibri"/>
                <w:b w:val="0"/>
                <w:i w:val="0"/>
                <w:sz w:val="19"/>
              </w:rPr>
              <w:t>Sondan bir önceki gün</w:t>
            </w:r>
          </w:p>
        </w:tc>
        <w:tc>
          <w:tcPr>
            <w:tcW w:type="dxa" w:w="3099"/>
            <w:shd w:val="clear" w:color="auto" w:fill="F7F8FA"/>
          </w:tcPr>
          <w:p>
            <w:pPr>
              <w:spacing w:before="40" w:after="40"/>
            </w:pPr>
            <w:r>
              <w:rPr>
                <w:rFonts w:ascii="Calibri" w:hAnsi="Calibri"/>
                <w:b w:val="0"/>
                <w:i w:val="0"/>
                <w:sz w:val="19"/>
              </w:rPr>
              <w:t>Kapanışa hazırlık</w:t>
            </w:r>
          </w:p>
        </w:tc>
        <w:tc>
          <w:tcPr>
            <w:tcW w:type="dxa" w:w="3099"/>
            <w:shd w:val="clear" w:color="auto" w:fill="F7F8FA"/>
          </w:tcPr>
          <w:p>
            <w:pPr>
              <w:spacing w:before="40" w:after="40"/>
            </w:pPr>
            <w:r>
              <w:rPr>
                <w:rFonts w:ascii="Calibri" w:hAnsi="Calibri"/>
                <w:b/>
                <w:i w:val="0"/>
                <w:sz w:val="19"/>
              </w:rPr>
              <w:t>x 0,6752</w:t>
            </w:r>
          </w:p>
        </w:tc>
      </w:tr>
      <w:tr>
        <w:trPr>
          <w:cantSplit/>
        </w:trPr>
        <w:tc>
          <w:tcPr>
            <w:tcW w:type="dxa" w:w="3099"/>
          </w:tcPr>
          <w:p>
            <w:pPr>
              <w:spacing w:before="40" w:after="40"/>
            </w:pPr>
            <w:r>
              <w:rPr>
                <w:rFonts w:ascii="Calibri" w:hAnsi="Calibri"/>
                <w:b w:val="0"/>
                <w:i w:val="0"/>
                <w:sz w:val="19"/>
              </w:rPr>
              <w:t>Ayın ilk günü</w:t>
            </w:r>
          </w:p>
        </w:tc>
        <w:tc>
          <w:tcPr>
            <w:tcW w:type="dxa" w:w="3099"/>
          </w:tcPr>
          <w:p>
            <w:pPr>
              <w:spacing w:before="40" w:after="40"/>
            </w:pPr>
            <w:r>
              <w:rPr>
                <w:rFonts w:ascii="Calibri" w:hAnsi="Calibri"/>
                <w:b w:val="0"/>
                <w:i w:val="0"/>
                <w:sz w:val="19"/>
              </w:rPr>
              <w:t>Ertelenen talebin telafisi</w:t>
            </w:r>
          </w:p>
        </w:tc>
        <w:tc>
          <w:tcPr>
            <w:tcW w:type="dxa" w:w="3099"/>
          </w:tcPr>
          <w:p>
            <w:pPr>
              <w:spacing w:before="40" w:after="40"/>
            </w:pPr>
            <w:r>
              <w:rPr>
                <w:rFonts w:ascii="Calibri" w:hAnsi="Calibri"/>
                <w:b/>
                <w:i w:val="0"/>
                <w:sz w:val="19"/>
              </w:rPr>
              <w:t>x 1,2072</w:t>
            </w:r>
          </w:p>
        </w:tc>
      </w:tr>
      <w:tr>
        <w:trPr>
          <w:cantSplit/>
        </w:trPr>
        <w:tc>
          <w:tcPr>
            <w:tcW w:type="dxa" w:w="3099"/>
            <w:shd w:val="clear" w:color="auto" w:fill="F7F8FA"/>
          </w:tcPr>
          <w:p>
            <w:pPr>
              <w:spacing w:before="40" w:after="40"/>
            </w:pPr>
            <w:r>
              <w:rPr>
                <w:rFonts w:ascii="Calibri" w:hAnsi="Calibri"/>
                <w:b w:val="0"/>
                <w:i w:val="0"/>
                <w:sz w:val="19"/>
              </w:rPr>
              <w:t>Normal gün</w:t>
            </w:r>
          </w:p>
        </w:tc>
        <w:tc>
          <w:tcPr>
            <w:tcW w:type="dxa" w:w="3099"/>
            <w:shd w:val="clear" w:color="auto" w:fill="F7F8FA"/>
          </w:tcPr>
          <w:p>
            <w:pPr>
              <w:spacing w:before="40" w:after="40"/>
            </w:pPr>
            <w:r>
              <w:rPr>
                <w:rFonts w:ascii="Calibri" w:hAnsi="Calibri"/>
                <w:b w:val="0"/>
                <w:i w:val="0"/>
                <w:sz w:val="19"/>
              </w:rPr>
              <w:t>Diğer tüm günler</w:t>
            </w:r>
          </w:p>
        </w:tc>
        <w:tc>
          <w:tcPr>
            <w:tcW w:type="dxa" w:w="3099"/>
            <w:shd w:val="clear" w:color="auto" w:fill="F7F8FA"/>
          </w:tcPr>
          <w:p>
            <w:pPr>
              <w:spacing w:before="40" w:after="40"/>
            </w:pPr>
            <w:r>
              <w:rPr>
                <w:rFonts w:ascii="Calibri" w:hAnsi="Calibri"/>
                <w:b/>
                <w:i w:val="0"/>
                <w:sz w:val="19"/>
              </w:rPr>
              <w:t>x 1,0000</w:t>
            </w:r>
          </w:p>
        </w:tc>
      </w:tr>
    </w:tbl>
    <w:p>
      <w:pPr>
        <w:spacing w:after="120" w:before="0"/>
      </w:pPr>
    </w:p>
    <w:p>
      <w:pPr>
        <w:jc w:val="both"/>
      </w:pPr>
      <w:r>
        <w:rPr>
          <w:rFonts w:ascii="Calibri" w:hAnsi="Calibri"/>
          <w:b w:val="0"/>
          <w:i w:val="0"/>
        </w:rPr>
        <w:t xml:space="preserve">Okunuşu şöyle: ayın son gününde, o hattın olağan seviyesinin yalnız </w:t>
      </w:r>
      <w:r>
        <w:rPr>
          <w:rFonts w:ascii="Calibri" w:hAnsi="Calibri"/>
          <w:b/>
          <w:i w:val="0"/>
        </w:rPr>
        <w:t>yüzde 2'si</w:t>
      </w:r>
      <w:r>
        <w:rPr>
          <w:rFonts w:ascii="Calibri" w:hAnsi="Calibri"/>
          <w:b w:val="0"/>
          <w:i w:val="0"/>
        </w:rPr>
        <w:t xml:space="preserve"> kadar yük bekleriz. Sondan bir önceki gün olağanın </w:t>
      </w:r>
      <w:r>
        <w:rPr>
          <w:rFonts w:ascii="Calibri" w:hAnsi="Calibri"/>
          <w:b/>
          <w:i w:val="0"/>
        </w:rPr>
        <w:t>üçte ikisi</w:t>
      </w:r>
      <w:r>
        <w:rPr>
          <w:rFonts w:ascii="Calibri" w:hAnsi="Calibri"/>
          <w:b w:val="0"/>
          <w:i w:val="0"/>
        </w:rPr>
        <w:t xml:space="preserve">. Ayın ilk günü ise olağanın </w:t>
      </w:r>
      <w:r>
        <w:rPr>
          <w:rFonts w:ascii="Calibri" w:hAnsi="Calibri"/>
          <w:b/>
          <w:i w:val="0"/>
        </w:rPr>
        <w:t>yüzde 21 üstü</w:t>
      </w:r>
      <w:r>
        <w:rPr>
          <w:rFonts w:ascii="Calibri" w:hAnsi="Calibri"/>
          <w:b w:val="0"/>
          <w:i w:val="0"/>
        </w:rPr>
        <w:t>, çünkü ay sonunda ertelenen talep kaybolmuyor, ertesi güne kayıyor.</w:t>
      </w:r>
    </w:p>
    <w:p>
      <w:pPr>
        <w:jc w:val="both"/>
      </w:pPr>
      <w:r>
        <w:rPr>
          <w:rFonts w:ascii="Calibri" w:hAnsi="Calibri"/>
          <w:b/>
          <w:i w:val="0"/>
        </w:rPr>
        <w:t>Bu çarpanları biz seçmedik, veriden ölçtük.</w:t>
      </w:r>
      <w:r>
        <w:rPr>
          <w:rFonts w:ascii="Calibri" w:hAnsi="Calibri"/>
          <w:b w:val="0"/>
          <w:i w:val="0"/>
        </w:rPr>
        <w:t xml:space="preserve"> Yöntem şudur: geçmişteki her ay sonu günü için, sanki o günü hiç görmemiş gibi bir DOW medyan tabanı hesaplarız; sonra o günün gerçekleşen toplamını bu tabana böleriz. Elde edilen oranların </w:t>
      </w:r>
      <w:r>
        <w:rPr>
          <w:rFonts w:ascii="Calibri" w:hAnsi="Calibri"/>
          <w:b/>
          <w:i w:val="0"/>
        </w:rPr>
        <w:t>ortancası</w:t>
      </w:r>
      <w:r>
        <w:rPr>
          <w:rFonts w:ascii="Calibri" w:hAnsi="Calibri"/>
          <w:b w:val="0"/>
          <w:i w:val="0"/>
        </w:rPr>
        <w:t xml:space="preserve"> o rolün çarpanı olur.</w:t>
      </w:r>
    </w:p>
    <w:p>
      <w:pPr>
        <w:jc w:val="both"/>
      </w:pPr>
      <w:r>
        <w:rPr>
          <w:rFonts w:ascii="Calibri" w:hAnsi="Calibri"/>
          <w:b w:val="0"/>
          <w:i w:val="0"/>
        </w:rPr>
        <w:t>Üç koruma var:</w:t>
      </w:r>
    </w:p>
    <w:p>
      <w:pPr>
        <w:pStyle w:val="ListBullet"/>
      </w:pPr>
      <w:r>
        <w:rPr>
          <w:rFonts w:ascii="Calibri" w:hAnsi="Calibri"/>
          <w:b/>
          <w:i w:val="0"/>
        </w:rPr>
        <w:t>Taban hesabına olay günleri girmez.</w:t>
      </w:r>
      <w:r>
        <w:rPr>
          <w:rFonts w:ascii="Calibri" w:hAnsi="Calibri"/>
          <w:b w:val="0"/>
          <w:i w:val="0"/>
        </w:rPr>
        <w:t xml:space="preserve"> Ay sonlarını ve resmî tatilleri geçmiş verisinden çıkarırız (toplam 23 gün), yoksa olağan tanımı kirlenir.</w:t>
      </w:r>
    </w:p>
    <w:p>
      <w:pPr>
        <w:pStyle w:val="ListBullet"/>
      </w:pPr>
      <w:r>
        <w:rPr>
          <w:rFonts w:ascii="Calibri" w:hAnsi="Calibri"/>
          <w:b/>
          <w:i w:val="0"/>
        </w:rPr>
        <w:t>Sızıntı yasağı.</w:t>
      </w:r>
      <w:r>
        <w:rPr>
          <w:rFonts w:ascii="Calibri" w:hAnsi="Calibri"/>
          <w:b w:val="0"/>
          <w:i w:val="0"/>
        </w:rPr>
        <w:t xml:space="preserve"> Bir çarpan hesaplanırken yalnız hedef günden </w:t>
      </w:r>
      <w:r>
        <w:rPr>
          <w:rFonts w:ascii="Calibri" w:hAnsi="Calibri"/>
          <w:b/>
          <w:i w:val="0"/>
        </w:rPr>
        <w:t>önceki</w:t>
      </w:r>
      <w:r>
        <w:rPr>
          <w:rFonts w:ascii="Calibri" w:hAnsi="Calibri"/>
          <w:b w:val="0"/>
          <w:i w:val="0"/>
        </w:rPr>
        <w:t xml:space="preserve"> gözlemler kullanılır. Geleceği bilerek geçmişi açıklamak, gerçekte olmayan bir başarı üretirdi.</w:t>
      </w:r>
    </w:p>
    <w:p>
      <w:pPr>
        <w:pStyle w:val="ListBullet"/>
      </w:pPr>
      <w:r>
        <w:rPr>
          <w:rFonts w:ascii="Calibri" w:hAnsi="Calibri"/>
          <w:b/>
          <w:i w:val="0"/>
        </w:rPr>
        <w:t>En az iki örnek kuralı.</w:t>
      </w:r>
      <w:r>
        <w:rPr>
          <w:rFonts w:ascii="Calibri" w:hAnsi="Calibri"/>
          <w:b w:val="0"/>
          <w:i w:val="0"/>
        </w:rPr>
        <w:t xml:space="preserve"> Bir rol için elde iki sonlu oran yoksa çarpan </w:t>
      </w:r>
      <w:r>
        <w:rPr>
          <w:rFonts w:ascii="Calibri" w:hAnsi="Calibri"/>
          <w:b/>
          <w:i w:val="0"/>
        </w:rPr>
        <w:t>1,0</w:t>
      </w:r>
      <w:r>
        <w:rPr>
          <w:rFonts w:ascii="Calibri" w:hAnsi="Calibri"/>
          <w:b w:val="0"/>
          <w:i w:val="0"/>
        </w:rPr>
        <w:t xml:space="preserve"> kalır, yani model karışmaz. Tek bir örnekten çarpan üretmek, gürültüyü kural sanmaktır.</w:t>
      </w:r>
    </w:p>
    <w:p>
      <w:pPr>
        <w:pStyle w:val="Heading2"/>
        <w:keepNext/>
      </w:pPr>
      <w:r>
        <w:rPr>
          <w:rFonts w:ascii="Calibri" w:hAnsi="Calibri"/>
          <w:b w:val="0"/>
          <w:i w:val="0"/>
        </w:rPr>
        <w:t>2.6 Tahmin formülü tek satırda</w:t>
      </w:r>
    </w:p>
    <w:p>
      <w:pPr>
        <w:spacing w:before="120" w:after="120" w:line="240" w:lineRule="auto"/>
        <w:ind w:left="227"/>
        <w:shd w:val="clear" w:color="auto" w:fill="F4F5F7"/>
      </w:pPr>
      <w:r>
        <w:rPr>
          <w:rFonts w:ascii="Consolas" w:hAnsi="Consolas"/>
          <w:color w:val="242933"/>
          <w:sz w:val="18"/>
        </w:rPr>
        <w:t>tahmin = DOW medyan tabanı  x  o günün takvim çarpanı</w:t>
      </w:r>
    </w:p>
    <w:p>
      <w:pPr>
        <w:jc w:val="both"/>
      </w:pPr>
      <w:r>
        <w:rPr>
          <w:rFonts w:ascii="Calibri" w:hAnsi="Calibri"/>
          <w:b w:val="0"/>
          <w:i w:val="0"/>
        </w:rPr>
        <w:t>Sonuç negatifse sıfıra çekilir ve en yakın tam sayıya yuvarlanır. Modelin tamamı budur: iki katman, dört çarpan, bir pencere uzunluğu (k = 4).</w:t>
      </w:r>
    </w:p>
    <w:p>
      <w:pPr>
        <w:jc w:val="both"/>
      </w:pPr>
      <w:r>
        <w:rPr>
          <w:rFonts w:ascii="Calibri" w:hAnsi="Calibri"/>
          <w:b w:val="0"/>
          <w:i w:val="0"/>
        </w:rPr>
        <w:t xml:space="preserve">Ufuktaki 4.046 hücrenin </w:t>
      </w:r>
      <w:r>
        <w:rPr>
          <w:rFonts w:ascii="Calibri" w:hAnsi="Calibri"/>
          <w:b/>
          <w:i w:val="0"/>
        </w:rPr>
        <w:t>1.121'ine sıfır</w:t>
      </w:r>
      <w:r>
        <w:rPr>
          <w:rFonts w:ascii="Calibri" w:hAnsi="Calibri"/>
          <w:b w:val="0"/>
          <w:i w:val="0"/>
        </w:rPr>
        <w:t xml:space="preserve"> tahmini verdik ve bu doğru davranıştır: o hücrelerde geçmişin dört aynı gününde de yük çıkmamış.</w:t>
      </w:r>
    </w:p>
    <w:p>
      <w:pPr>
        <w:pStyle w:val="Heading2"/>
        <w:keepNext/>
      </w:pPr>
      <w:r>
        <w:rPr>
          <w:rFonts w:ascii="Calibri" w:hAnsi="Calibri"/>
          <w:b w:val="0"/>
          <w:i w:val="0"/>
        </w:rPr>
        <w:t>2.7 Naive ne anlamda kullanılıyor</w:t>
      </w:r>
    </w:p>
    <w:p>
      <w:pPr>
        <w:jc w:val="both"/>
      </w:pPr>
      <w:r>
        <w:rPr>
          <w:rFonts w:ascii="Calibri" w:hAnsi="Calibri"/>
          <w:b/>
          <w:i w:val="0"/>
        </w:rPr>
        <w:t>Naive</w:t>
      </w:r>
      <w:r>
        <w:rPr>
          <w:rFonts w:ascii="Calibri" w:hAnsi="Calibri"/>
          <w:b w:val="0"/>
          <w:i w:val="0"/>
        </w:rPr>
        <w:t xml:space="preserve"> burada aptal anlamında değil, istatistikteki teknik anlamıyla kullanılır: </w:t>
      </w:r>
      <w:r>
        <w:rPr>
          <w:rFonts w:ascii="Calibri" w:hAnsi="Calibri"/>
          <w:b/>
          <w:i w:val="0"/>
        </w:rPr>
        <w:t>karşılaştırma çıtası</w:t>
      </w:r>
      <w:r>
        <w:rPr>
          <w:rFonts w:ascii="Calibri" w:hAnsi="Calibri"/>
          <w:b w:val="0"/>
          <w:i w:val="0"/>
        </w:rPr>
        <w:t xml:space="preserve">, yani </w:t>
      </w:r>
      <w:r>
        <w:rPr>
          <w:rFonts w:ascii="Calibri" w:hAnsi="Calibri"/>
          <w:b w:val="0"/>
          <w:i/>
        </w:rPr>
        <w:t>benchmark</w:t>
      </w:r>
      <w:r>
        <w:rPr>
          <w:rFonts w:ascii="Calibri" w:hAnsi="Calibri"/>
          <w:b w:val="0"/>
          <w:i w:val="0"/>
        </w:rPr>
        <w:t>.</w:t>
      </w:r>
    </w:p>
    <w:p>
      <w:pPr>
        <w:jc w:val="both"/>
      </w:pPr>
      <w:r>
        <w:rPr>
          <w:rFonts w:ascii="Calibri" w:hAnsi="Calibri"/>
          <w:b w:val="0"/>
          <w:i w:val="0"/>
        </w:rPr>
        <w:t>Naive modelimiz şudur:</w:t>
      </w:r>
    </w:p>
    <w:p>
      <w:pPr>
        <w:spacing w:before="120" w:after="160"/>
        <w:ind w:left="283" w:right="170"/>
        <w:shd w:val="clear" w:color="auto" w:fill="FFF4EE"/>
        <w:pBdr>
          <w:left w:val="single" w:sz="18" w:space="6" w:color="E14A1E"/>
        </w:pBdr>
      </w:pPr>
      <w:r>
        <w:rPr>
          <w:rFonts w:ascii="Calibri" w:hAnsi="Calibri"/>
          <w:b w:val="0"/>
          <w:i w:val="0"/>
          <w:sz w:val="20"/>
        </w:rPr>
        <w:t>Gelecek salıya ne kadar yük çıkacak? Geçen salı ne çıktıysa o.</w:t>
      </w:r>
    </w:p>
    <w:p>
      <w:pPr>
        <w:jc w:val="both"/>
      </w:pPr>
      <w:r>
        <w:rPr>
          <w:rFonts w:ascii="Calibri" w:hAnsi="Calibri"/>
          <w:b w:val="0"/>
          <w:i w:val="0"/>
        </w:rPr>
        <w:t xml:space="preserve">Kod düzeyinde: aynı hücrenin </w:t>
      </w:r>
      <w:r>
        <w:rPr>
          <w:rFonts w:ascii="Calibri" w:hAnsi="Calibri"/>
          <w:b/>
          <w:i w:val="0"/>
        </w:rPr>
        <w:t>7 gün önceki</w:t>
      </w:r>
      <w:r>
        <w:rPr>
          <w:rFonts w:ascii="Calibri" w:hAnsi="Calibri"/>
          <w:b w:val="0"/>
          <w:i w:val="0"/>
        </w:rPr>
        <w:t xml:space="preserve"> değerini kopyala. Hepsi bu.</w:t>
      </w:r>
    </w:p>
    <w:p>
      <w:pPr>
        <w:jc w:val="both"/>
      </w:pPr>
      <w:r>
        <w:rPr>
          <w:rFonts w:ascii="Calibri" w:hAnsi="Calibri"/>
          <w:b w:val="0"/>
          <w:i w:val="0"/>
        </w:rPr>
        <w:t>Bu model neden var? Çünkü her karmaşık modelin ispat borcu vardır. Bir model, "geçen hafta ne olduysa aynısı olur" demekten daha iyi değilse, kurduğunuz tüm yapı boşunadır. Naive, bizim modelimizin gerçekten bir katkı sağlayıp sağlamadığını ölçtüğümüz sıfır noktasıdır.</w:t>
      </w:r>
    </w:p>
    <w:p>
      <w:pPr>
        <w:pStyle w:val="Heading2"/>
        <w:keepNext/>
      </w:pPr>
      <w:r>
        <w:rPr>
          <w:rFonts w:ascii="Calibri" w:hAnsi="Calibri"/>
          <w:b w:val="0"/>
          <w:i w:val="0"/>
        </w:rPr>
        <w:t>2.8 wMAPE nedir</w:t>
      </w:r>
    </w:p>
    <w:p>
      <w:pPr>
        <w:jc w:val="both"/>
      </w:pPr>
      <w:r>
        <w:rPr>
          <w:rFonts w:ascii="Calibri" w:hAnsi="Calibri"/>
          <w:b/>
          <w:i w:val="0"/>
        </w:rPr>
        <w:t>wMAPE</w:t>
      </w:r>
      <w:r>
        <w:rPr>
          <w:rFonts w:ascii="Calibri" w:hAnsi="Calibri"/>
          <w:b w:val="0"/>
          <w:i w:val="0"/>
        </w:rPr>
        <w:t xml:space="preserve">, İngilizce </w:t>
      </w:r>
      <w:r>
        <w:rPr>
          <w:rFonts w:ascii="Calibri" w:hAnsi="Calibri"/>
          <w:b w:val="0"/>
          <w:i/>
        </w:rPr>
        <w:t>weighted Mean Absolute Percentage Error</w:t>
      </w:r>
      <w:r>
        <w:rPr>
          <w:rFonts w:ascii="Calibri" w:hAnsi="Calibri"/>
          <w:b w:val="0"/>
          <w:i w:val="0"/>
        </w:rPr>
        <w:t xml:space="preserve"> kısaltmasıdır: </w:t>
      </w:r>
      <w:r>
        <w:rPr>
          <w:rFonts w:ascii="Calibri" w:hAnsi="Calibri"/>
          <w:b/>
          <w:i w:val="0"/>
        </w:rPr>
        <w:t>ağırlıklı ortalama mutlak yüzde hata</w:t>
      </w:r>
      <w:r>
        <w:rPr>
          <w:rFonts w:ascii="Calibri" w:hAnsi="Calibri"/>
          <w:b w:val="0"/>
          <w:i w:val="0"/>
        </w:rPr>
        <w:t>. Tahminin ne kadar isabetli olduğunu tek bir yüzdeyle söyler. Formülü:</w:t>
      </w:r>
    </w:p>
    <w:p>
      <w:pPr>
        <w:spacing w:before="120" w:after="120" w:line="240" w:lineRule="auto"/>
        <w:ind w:left="227"/>
        <w:shd w:val="clear" w:color="auto" w:fill="F4F5F7"/>
      </w:pPr>
      <w:r>
        <w:rPr>
          <w:rFonts w:ascii="Consolas" w:hAnsi="Consolas"/>
          <w:color w:val="242933"/>
          <w:sz w:val="18"/>
        </w:rPr>
        <w:t>wMAPE  =  toplam |gerçek - tahmin|  /  toplam gerçek</w:t>
      </w:r>
    </w:p>
    <w:p>
      <w:pPr>
        <w:jc w:val="both"/>
      </w:pPr>
      <w:r>
        <w:rPr>
          <w:rFonts w:ascii="Calibri" w:hAnsi="Calibri"/>
          <w:b w:val="0"/>
          <w:i w:val="0"/>
        </w:rPr>
        <w:t>Yani bütün hücrelerdeki hataların mutlak büyüklüğünü desi cinsinden toplarız, sonra gerçekleşen toplam desiye böleriz. Küçük olması iyidir; sıfır mükemmel demektir.</w:t>
      </w:r>
    </w:p>
    <w:p>
      <w:pPr>
        <w:jc w:val="both"/>
      </w:pPr>
      <w:r>
        <w:rPr>
          <w:rFonts w:ascii="Calibri" w:hAnsi="Calibri"/>
          <w:b w:val="0"/>
          <w:i w:val="0"/>
        </w:rPr>
        <w:t>Üç hücrelik bir örnek:</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Hücre</w:t>
            </w:r>
          </w:p>
        </w:tc>
        <w:tc>
          <w:tcPr>
            <w:tcW w:type="dxa" w:w="2324"/>
            <w:shd w:val="clear" w:color="auto" w:fill="2B303B"/>
          </w:tcPr>
          <w:p>
            <w:pPr>
              <w:spacing w:before="60" w:after="60"/>
            </w:pPr>
            <w:r>
              <w:rPr>
                <w:rFonts w:ascii="Calibri" w:hAnsi="Calibri"/>
                <w:b/>
                <w:i w:val="0"/>
                <w:color w:val="FFFFFF"/>
                <w:sz w:val="19"/>
              </w:rPr>
              <w:t>Gerçek</w:t>
            </w:r>
          </w:p>
        </w:tc>
        <w:tc>
          <w:tcPr>
            <w:tcW w:type="dxa" w:w="2324"/>
            <w:shd w:val="clear" w:color="auto" w:fill="2B303B"/>
          </w:tcPr>
          <w:p>
            <w:pPr>
              <w:spacing w:before="60" w:after="60"/>
            </w:pPr>
            <w:r>
              <w:rPr>
                <w:rFonts w:ascii="Calibri" w:hAnsi="Calibri"/>
                <w:b/>
                <w:i w:val="0"/>
                <w:color w:val="FFFFFF"/>
                <w:sz w:val="19"/>
              </w:rPr>
              <w:t>Tahmin</w:t>
            </w:r>
          </w:p>
        </w:tc>
        <w:tc>
          <w:tcPr>
            <w:tcW w:type="dxa" w:w="2324"/>
            <w:shd w:val="clear" w:color="auto" w:fill="2B303B"/>
          </w:tcPr>
          <w:p>
            <w:pPr>
              <w:spacing w:before="60" w:after="60"/>
            </w:pPr>
            <w:r>
              <w:rPr>
                <w:rFonts w:ascii="Calibri" w:hAnsi="Calibri"/>
                <w:b/>
                <w:i w:val="0"/>
                <w:color w:val="FFFFFF"/>
                <w:sz w:val="19"/>
              </w:rPr>
              <w:t>Mutlak hata</w:t>
            </w:r>
          </w:p>
        </w:tc>
      </w:tr>
      <w:tr>
        <w:trPr>
          <w:cantSplit/>
        </w:trPr>
        <w:tc>
          <w:tcPr>
            <w:tcW w:type="dxa" w:w="2324"/>
          </w:tcPr>
          <w:p>
            <w:pPr>
              <w:spacing w:before="40" w:after="40"/>
            </w:pPr>
            <w:r>
              <w:rPr>
                <w:rFonts w:ascii="Calibri" w:hAnsi="Calibri"/>
                <w:b w:val="0"/>
                <w:i w:val="0"/>
                <w:sz w:val="19"/>
              </w:rPr>
              <w:t>A</w:t>
            </w:r>
          </w:p>
        </w:tc>
        <w:tc>
          <w:tcPr>
            <w:tcW w:type="dxa" w:w="2324"/>
          </w:tcPr>
          <w:p>
            <w:pPr>
              <w:spacing w:before="40" w:after="40"/>
            </w:pPr>
            <w:r>
              <w:rPr>
                <w:rFonts w:ascii="Calibri" w:hAnsi="Calibri"/>
                <w:b w:val="0"/>
                <w:i w:val="0"/>
                <w:sz w:val="19"/>
              </w:rPr>
              <w:t>10.000</w:t>
            </w:r>
          </w:p>
        </w:tc>
        <w:tc>
          <w:tcPr>
            <w:tcW w:type="dxa" w:w="2324"/>
          </w:tcPr>
          <w:p>
            <w:pPr>
              <w:spacing w:before="40" w:after="40"/>
            </w:pPr>
            <w:r>
              <w:rPr>
                <w:rFonts w:ascii="Calibri" w:hAnsi="Calibri"/>
                <w:b w:val="0"/>
                <w:i w:val="0"/>
                <w:sz w:val="19"/>
              </w:rPr>
              <w:t>9.000</w:t>
            </w:r>
          </w:p>
        </w:tc>
        <w:tc>
          <w:tcPr>
            <w:tcW w:type="dxa" w:w="2324"/>
          </w:tcPr>
          <w:p>
            <w:pPr>
              <w:spacing w:before="40" w:after="40"/>
            </w:pPr>
            <w:r>
              <w:rPr>
                <w:rFonts w:ascii="Calibri" w:hAnsi="Calibri"/>
                <w:b w:val="0"/>
                <w:i w:val="0"/>
                <w:sz w:val="19"/>
              </w:rPr>
              <w:t>1.000</w:t>
            </w:r>
          </w:p>
        </w:tc>
      </w:tr>
      <w:tr>
        <w:trPr>
          <w:cantSplit/>
        </w:trPr>
        <w:tc>
          <w:tcPr>
            <w:tcW w:type="dxa" w:w="2324"/>
            <w:shd w:val="clear" w:color="auto" w:fill="F7F8FA"/>
          </w:tcPr>
          <w:p>
            <w:pPr>
              <w:spacing w:before="40" w:after="40"/>
            </w:pPr>
            <w:r>
              <w:rPr>
                <w:rFonts w:ascii="Calibri" w:hAnsi="Calibri"/>
                <w:b w:val="0"/>
                <w:i w:val="0"/>
                <w:sz w:val="19"/>
              </w:rPr>
              <w:t>B</w:t>
            </w:r>
          </w:p>
        </w:tc>
        <w:tc>
          <w:tcPr>
            <w:tcW w:type="dxa" w:w="2324"/>
            <w:shd w:val="clear" w:color="auto" w:fill="F7F8FA"/>
          </w:tcPr>
          <w:p>
            <w:pPr>
              <w:spacing w:before="40" w:after="40"/>
            </w:pPr>
            <w:r>
              <w:rPr>
                <w:rFonts w:ascii="Calibri" w:hAnsi="Calibri"/>
                <w:b w:val="0"/>
                <w:i w:val="0"/>
                <w:sz w:val="19"/>
              </w:rPr>
              <w:t>5.000</w:t>
            </w:r>
          </w:p>
        </w:tc>
        <w:tc>
          <w:tcPr>
            <w:tcW w:type="dxa" w:w="2324"/>
            <w:shd w:val="clear" w:color="auto" w:fill="F7F8FA"/>
          </w:tcPr>
          <w:p>
            <w:pPr>
              <w:spacing w:before="40" w:after="40"/>
            </w:pPr>
            <w:r>
              <w:rPr>
                <w:rFonts w:ascii="Calibri" w:hAnsi="Calibri"/>
                <w:b w:val="0"/>
                <w:i w:val="0"/>
                <w:sz w:val="19"/>
              </w:rPr>
              <w:t>6.000</w:t>
            </w:r>
          </w:p>
        </w:tc>
        <w:tc>
          <w:tcPr>
            <w:tcW w:type="dxa" w:w="2324"/>
            <w:shd w:val="clear" w:color="auto" w:fill="F7F8FA"/>
          </w:tcPr>
          <w:p>
            <w:pPr>
              <w:spacing w:before="40" w:after="40"/>
            </w:pPr>
            <w:r>
              <w:rPr>
                <w:rFonts w:ascii="Calibri" w:hAnsi="Calibri"/>
                <w:b w:val="0"/>
                <w:i w:val="0"/>
                <w:sz w:val="19"/>
              </w:rPr>
              <w:t>1.000</w:t>
            </w:r>
          </w:p>
        </w:tc>
      </w:tr>
      <w:tr>
        <w:trPr>
          <w:cantSplit/>
        </w:trPr>
        <w:tc>
          <w:tcPr>
            <w:tcW w:type="dxa" w:w="2324"/>
          </w:tcPr>
          <w:p>
            <w:pPr>
              <w:spacing w:before="40" w:after="40"/>
            </w:pPr>
            <w:r>
              <w:rPr>
                <w:rFonts w:ascii="Calibri" w:hAnsi="Calibri"/>
                <w:b w:val="0"/>
                <w:i w:val="0"/>
                <w:sz w:val="19"/>
              </w:rPr>
              <w:t>C</w:t>
            </w:r>
          </w:p>
        </w:tc>
        <w:tc>
          <w:tcPr>
            <w:tcW w:type="dxa" w:w="2324"/>
          </w:tcPr>
          <w:p>
            <w:pPr>
              <w:spacing w:before="40" w:after="40"/>
            </w:pPr>
            <w:r>
              <w:rPr>
                <w:rFonts w:ascii="Calibri" w:hAnsi="Calibri"/>
                <w:b w:val="0"/>
                <w:i w:val="0"/>
                <w:sz w:val="19"/>
              </w:rPr>
              <w:t>100</w:t>
            </w:r>
          </w:p>
        </w:tc>
        <w:tc>
          <w:tcPr>
            <w:tcW w:type="dxa" w:w="2324"/>
          </w:tcPr>
          <w:p>
            <w:pPr>
              <w:spacing w:before="40" w:after="40"/>
            </w:pPr>
            <w:r>
              <w:rPr>
                <w:rFonts w:ascii="Calibri" w:hAnsi="Calibri"/>
                <w:b w:val="0"/>
                <w:i w:val="0"/>
                <w:sz w:val="19"/>
              </w:rPr>
              <w:t>150</w:t>
            </w:r>
          </w:p>
        </w:tc>
        <w:tc>
          <w:tcPr>
            <w:tcW w:type="dxa" w:w="2324"/>
          </w:tcPr>
          <w:p>
            <w:pPr>
              <w:spacing w:before="40" w:after="40"/>
            </w:pPr>
            <w:r>
              <w:rPr>
                <w:rFonts w:ascii="Calibri" w:hAnsi="Calibri"/>
                <w:b w:val="0"/>
                <w:i w:val="0"/>
                <w:sz w:val="19"/>
              </w:rPr>
              <w:t>50</w:t>
            </w:r>
          </w:p>
        </w:tc>
      </w:tr>
      <w:tr>
        <w:trPr>
          <w:cantSplit/>
        </w:trPr>
        <w:tc>
          <w:tcPr>
            <w:tcW w:type="dxa" w:w="2324"/>
            <w:shd w:val="clear" w:color="auto" w:fill="F7F8FA"/>
          </w:tcPr>
          <w:p>
            <w:pPr>
              <w:spacing w:before="40" w:after="40"/>
            </w:pPr>
            <w:r>
              <w:rPr>
                <w:rFonts w:ascii="Calibri" w:hAnsi="Calibri"/>
                <w:b/>
                <w:i w:val="0"/>
                <w:sz w:val="19"/>
              </w:rPr>
              <w:t>Toplam</w:t>
            </w:r>
          </w:p>
        </w:tc>
        <w:tc>
          <w:tcPr>
            <w:tcW w:type="dxa" w:w="2324"/>
            <w:shd w:val="clear" w:color="auto" w:fill="F7F8FA"/>
          </w:tcPr>
          <w:p>
            <w:pPr>
              <w:spacing w:before="40" w:after="40"/>
            </w:pPr>
            <w:r>
              <w:rPr>
                <w:rFonts w:ascii="Calibri" w:hAnsi="Calibri"/>
                <w:b/>
                <w:i w:val="0"/>
                <w:sz w:val="19"/>
              </w:rPr>
              <w:t>15.100</w:t>
            </w:r>
          </w:p>
        </w:tc>
        <w:tc>
          <w:tcPr>
            <w:tcW w:type="dxa" w:w="2324"/>
            <w:shd w:val="clear" w:color="auto" w:fill="F7F8FA"/>
          </w:tcPr>
          <w:p>
            <w:pPr>
              <w:spacing w:before="40" w:after="40"/>
            </w:pPr>
            <w:r>
              <w:rPr>
                <w:rFonts w:ascii="Calibri" w:hAnsi="Calibri"/>
                <w:b/>
                <w:i w:val="0"/>
                <w:sz w:val="19"/>
              </w:rPr>
              <w:t>15.150</w:t>
            </w:r>
          </w:p>
        </w:tc>
        <w:tc>
          <w:tcPr>
            <w:tcW w:type="dxa" w:w="2324"/>
            <w:shd w:val="clear" w:color="auto" w:fill="F7F8FA"/>
          </w:tcPr>
          <w:p>
            <w:pPr>
              <w:spacing w:before="40" w:after="40"/>
            </w:pPr>
            <w:r>
              <w:rPr>
                <w:rFonts w:ascii="Calibri" w:hAnsi="Calibri"/>
                <w:b/>
                <w:i w:val="0"/>
                <w:sz w:val="19"/>
              </w:rPr>
              <w:t>2.050</w:t>
            </w:r>
          </w:p>
        </w:tc>
      </w:tr>
    </w:tbl>
    <w:p>
      <w:pPr>
        <w:spacing w:after="120" w:before="0"/>
      </w:pPr>
    </w:p>
    <w:p>
      <w:pPr>
        <w:spacing w:before="120" w:after="120" w:line="240" w:lineRule="auto"/>
        <w:ind w:left="227"/>
        <w:shd w:val="clear" w:color="auto" w:fill="F4F5F7"/>
      </w:pPr>
      <w:r>
        <w:rPr>
          <w:rFonts w:ascii="Consolas" w:hAnsi="Consolas"/>
          <w:color w:val="242933"/>
          <w:sz w:val="18"/>
        </w:rPr>
        <w:t>wMAPE = 2.050 / 15.100 = 0,1358  -&gt;  yüzde 13,58</w:t>
      </w:r>
    </w:p>
    <w:p>
      <w:pPr>
        <w:jc w:val="both"/>
      </w:pPr>
      <w:r>
        <w:rPr>
          <w:rFonts w:ascii="Calibri" w:hAnsi="Calibri"/>
          <w:b/>
          <w:i w:val="0"/>
        </w:rPr>
        <w:t>Neden düz MAPE değil?</w:t>
      </w:r>
      <w:r>
        <w:rPr>
          <w:rFonts w:ascii="Calibri" w:hAnsi="Calibri"/>
          <w:b w:val="0"/>
          <w:i w:val="0"/>
        </w:rPr>
        <w:t xml:space="preserve"> Klasik MAPE her hücrenin kendi yüzde hatasını alıp ortalar. Bizim problemimizde bu iki nedenle çöker:</w:t>
      </w:r>
    </w:p>
    <w:p>
      <w:pPr>
        <w:pStyle w:val="ListNumber"/>
      </w:pPr>
      <w:r>
        <w:rPr>
          <w:rFonts w:ascii="Calibri" w:hAnsi="Calibri"/>
          <w:b/>
          <w:i w:val="0"/>
        </w:rPr>
        <w:t>Sıfıra bölme.</w:t>
      </w:r>
      <w:r>
        <w:rPr>
          <w:rFonts w:ascii="Calibri" w:hAnsi="Calibri"/>
          <w:b w:val="0"/>
          <w:i w:val="0"/>
        </w:rPr>
        <w:t xml:space="preserve"> Ufkun 1.121 hücresinde gerçek değer sıfırdır. Sıfıra bölemezsiniz; o hücreleri atmak da onları görmezden gelmek olur.</w:t>
      </w:r>
    </w:p>
    <w:p>
      <w:pPr>
        <w:pStyle w:val="ListNumber"/>
      </w:pPr>
      <w:r>
        <w:rPr>
          <w:rFonts w:ascii="Calibri" w:hAnsi="Calibri"/>
          <w:b/>
          <w:i w:val="0"/>
        </w:rPr>
        <w:t>Küçük hücrelerin haksız ağırlığı.</w:t>
      </w:r>
      <w:r>
        <w:rPr>
          <w:rFonts w:ascii="Calibri" w:hAnsi="Calibri"/>
          <w:b w:val="0"/>
          <w:i w:val="0"/>
        </w:rPr>
        <w:t xml:space="preserve"> Yukarıdaki C hücresinde 50 desilik hata MAPE'de yüzde 50 sayılır ve A hücresindeki 1.000 desilik hatayla (yüzde 10) aynı ağırlıkta ortalamaya girer. Oysa şirketin kamyonunu 1.000 desilik hata doldurur, 50 desilik hata değil.</w:t>
      </w:r>
    </w:p>
    <w:p>
      <w:pPr>
        <w:jc w:val="both"/>
      </w:pPr>
      <w:r>
        <w:rPr>
          <w:rFonts w:ascii="Calibri" w:hAnsi="Calibri"/>
          <w:b w:val="0"/>
          <w:i w:val="0"/>
        </w:rPr>
        <w:t xml:space="preserve">wMAPE hataları </w:t>
      </w:r>
      <w:r>
        <w:rPr>
          <w:rFonts w:ascii="Calibri" w:hAnsi="Calibri"/>
          <w:b/>
          <w:i w:val="0"/>
        </w:rPr>
        <w:t>desi cinsinden</w:t>
      </w:r>
      <w:r>
        <w:rPr>
          <w:rFonts w:ascii="Calibri" w:hAnsi="Calibri"/>
          <w:b w:val="0"/>
          <w:i w:val="0"/>
        </w:rPr>
        <w:t xml:space="preserve"> topladığı için her hücre gerçek büyüklüğü kadar söz sahibi olur. Bu yüzden lojistik ve perakende talep tahmininde standart ölçüttür.</w:t>
      </w:r>
    </w:p>
    <w:p>
      <w:pPr>
        <w:pStyle w:val="Heading2"/>
        <w:keepNext/>
      </w:pPr>
      <w:r>
        <w:rPr>
          <w:rFonts w:ascii="Calibri" w:hAnsi="Calibri"/>
          <w:b w:val="0"/>
          <w:i w:val="0"/>
        </w:rPr>
        <w:t>2.9 Ölçülmüş sonuçlar</w:t>
      </w:r>
    </w:p>
    <w:p>
      <w:pPr>
        <w:jc w:val="both"/>
      </w:pPr>
      <w:r>
        <w:rPr>
          <w:rFonts w:ascii="Calibri" w:hAnsi="Calibri"/>
          <w:b w:val="0"/>
          <w:i w:val="0"/>
        </w:rPr>
        <w:t xml:space="preserve">İki farklı hafta üzerinde geriye dönük test (backtest) yaptık. Testin kuralı şu: model o haftayı tahmin ederken </w:t>
      </w:r>
      <w:r>
        <w:rPr>
          <w:rFonts w:ascii="Calibri" w:hAnsi="Calibri"/>
          <w:b/>
          <w:i w:val="0"/>
        </w:rPr>
        <w:t>yalnız o haftadan önceki</w:t>
      </w:r>
      <w:r>
        <w:rPr>
          <w:rFonts w:ascii="Calibri" w:hAnsi="Calibri"/>
          <w:b w:val="0"/>
          <w:i w:val="0"/>
        </w:rPr>
        <w:t xml:space="preserve"> veriyi görür.</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Test haftası</w:t>
            </w:r>
          </w:p>
        </w:tc>
        <w:tc>
          <w:tcPr>
            <w:tcW w:type="dxa" w:w="2324"/>
            <w:shd w:val="clear" w:color="auto" w:fill="2B303B"/>
          </w:tcPr>
          <w:p>
            <w:pPr>
              <w:spacing w:before="60" w:after="60"/>
            </w:pPr>
            <w:r>
              <w:rPr>
                <w:rFonts w:ascii="Calibri" w:hAnsi="Calibri"/>
                <w:b/>
                <w:i w:val="0"/>
                <w:color w:val="FFFFFF"/>
                <w:sz w:val="19"/>
              </w:rPr>
              <w:t>Naive</w:t>
            </w:r>
          </w:p>
        </w:tc>
        <w:tc>
          <w:tcPr>
            <w:tcW w:type="dxa" w:w="2324"/>
            <w:shd w:val="clear" w:color="auto" w:fill="2B303B"/>
          </w:tcPr>
          <w:p>
            <w:pPr>
              <w:spacing w:before="60" w:after="60"/>
            </w:pPr>
            <w:r>
              <w:rPr>
                <w:rFonts w:ascii="Calibri" w:hAnsi="Calibri"/>
                <w:b/>
                <w:i w:val="0"/>
                <w:color w:val="FFFFFF"/>
                <w:sz w:val="19"/>
              </w:rPr>
              <w:t>Yalnız DOW medyan</w:t>
            </w:r>
          </w:p>
        </w:tc>
        <w:tc>
          <w:tcPr>
            <w:tcW w:type="dxa" w:w="2324"/>
            <w:shd w:val="clear" w:color="auto" w:fill="2B303B"/>
          </w:tcPr>
          <w:p>
            <w:pPr>
              <w:spacing w:before="60" w:after="60"/>
            </w:pPr>
            <w:r>
              <w:rPr>
                <w:rFonts w:ascii="Calibri" w:hAnsi="Calibri"/>
                <w:b/>
                <w:i w:val="0"/>
                <w:color w:val="FFFFFF"/>
                <w:sz w:val="19"/>
              </w:rPr>
              <w:t>Bizim modelimiz</w:t>
            </w:r>
          </w:p>
        </w:tc>
      </w:tr>
      <w:tr>
        <w:trPr>
          <w:cantSplit/>
        </w:trPr>
        <w:tc>
          <w:tcPr>
            <w:tcW w:type="dxa" w:w="2324"/>
          </w:tcPr>
          <w:p>
            <w:pPr>
              <w:spacing w:before="40" w:after="40"/>
            </w:pPr>
            <w:r>
              <w:rPr>
                <w:rFonts w:ascii="Calibri" w:hAnsi="Calibri"/>
                <w:b w:val="0"/>
                <w:i w:val="0"/>
                <w:sz w:val="19"/>
              </w:rPr>
              <w:t>Normal hafta (15-21 Haziran)</w:t>
            </w:r>
          </w:p>
        </w:tc>
        <w:tc>
          <w:tcPr>
            <w:tcW w:type="dxa" w:w="2324"/>
          </w:tcPr>
          <w:p>
            <w:pPr>
              <w:spacing w:before="40" w:after="40"/>
            </w:pPr>
            <w:r>
              <w:rPr>
                <w:rFonts w:ascii="Calibri" w:hAnsi="Calibri"/>
                <w:b w:val="0"/>
                <w:i w:val="0"/>
                <w:sz w:val="19"/>
              </w:rPr>
              <w:t>yüzde 25,92</w:t>
            </w:r>
          </w:p>
        </w:tc>
        <w:tc>
          <w:tcPr>
            <w:tcW w:type="dxa" w:w="2324"/>
          </w:tcPr>
          <w:p>
            <w:pPr>
              <w:spacing w:before="40" w:after="40"/>
            </w:pPr>
            <w:r>
              <w:rPr>
                <w:rFonts w:ascii="Calibri" w:hAnsi="Calibri"/>
                <w:b w:val="0"/>
                <w:i w:val="0"/>
                <w:sz w:val="19"/>
              </w:rPr>
              <w:t>yüzde 21,74</w:t>
            </w:r>
          </w:p>
        </w:tc>
        <w:tc>
          <w:tcPr>
            <w:tcW w:type="dxa" w:w="2324"/>
          </w:tcPr>
          <w:p>
            <w:pPr>
              <w:spacing w:before="40" w:after="40"/>
            </w:pPr>
            <w:r>
              <w:rPr>
                <w:rFonts w:ascii="Calibri" w:hAnsi="Calibri"/>
                <w:b/>
                <w:i w:val="0"/>
                <w:sz w:val="19"/>
              </w:rPr>
              <w:t>yüzde 21,74</w:t>
            </w:r>
          </w:p>
        </w:tc>
      </w:tr>
      <w:tr>
        <w:trPr>
          <w:cantSplit/>
        </w:trPr>
        <w:tc>
          <w:tcPr>
            <w:tcW w:type="dxa" w:w="2324"/>
            <w:shd w:val="clear" w:color="auto" w:fill="F7F8FA"/>
          </w:tcPr>
          <w:p>
            <w:pPr>
              <w:spacing w:before="40" w:after="40"/>
            </w:pPr>
            <w:r>
              <w:rPr>
                <w:rFonts w:ascii="Calibri" w:hAnsi="Calibri"/>
                <w:b w:val="0"/>
                <w:i w:val="0"/>
                <w:sz w:val="19"/>
              </w:rPr>
              <w:t>Ay sonu haftası (30 Mart - 5 Nisan)</w:t>
            </w:r>
          </w:p>
        </w:tc>
        <w:tc>
          <w:tcPr>
            <w:tcW w:type="dxa" w:w="2324"/>
            <w:shd w:val="clear" w:color="auto" w:fill="F7F8FA"/>
          </w:tcPr>
          <w:p>
            <w:pPr>
              <w:spacing w:before="40" w:after="40"/>
            </w:pPr>
            <w:r>
              <w:rPr>
                <w:rFonts w:ascii="Calibri" w:hAnsi="Calibri"/>
                <w:b w:val="0"/>
                <w:i w:val="0"/>
                <w:sz w:val="19"/>
              </w:rPr>
              <w:t>yüzde 69,72</w:t>
            </w:r>
          </w:p>
        </w:tc>
        <w:tc>
          <w:tcPr>
            <w:tcW w:type="dxa" w:w="2324"/>
            <w:shd w:val="clear" w:color="auto" w:fill="F7F8FA"/>
          </w:tcPr>
          <w:p>
            <w:pPr>
              <w:spacing w:before="40" w:after="40"/>
            </w:pPr>
            <w:r>
              <w:rPr>
                <w:rFonts w:ascii="Calibri" w:hAnsi="Calibri"/>
                <w:b w:val="0"/>
                <w:i w:val="0"/>
                <w:sz w:val="19"/>
              </w:rPr>
              <w:t>yüzde 53,28</w:t>
            </w:r>
          </w:p>
        </w:tc>
        <w:tc>
          <w:tcPr>
            <w:tcW w:type="dxa" w:w="2324"/>
            <w:shd w:val="clear" w:color="auto" w:fill="F7F8FA"/>
          </w:tcPr>
          <w:p>
            <w:pPr>
              <w:spacing w:before="40" w:after="40"/>
            </w:pPr>
            <w:r>
              <w:rPr>
                <w:rFonts w:ascii="Calibri" w:hAnsi="Calibri"/>
                <w:b/>
                <w:i w:val="0"/>
                <w:sz w:val="19"/>
              </w:rPr>
              <w:t>yüzde 44,64</w:t>
            </w:r>
          </w:p>
        </w:tc>
      </w:tr>
    </w:tbl>
    <w:p>
      <w:pPr>
        <w:spacing w:after="120" w:before="0"/>
      </w:pPr>
    </w:p>
    <w:p>
      <w:pPr>
        <w:jc w:val="both"/>
      </w:pPr>
      <w:r>
        <w:rPr>
          <w:rFonts w:ascii="Calibri" w:hAnsi="Calibri"/>
          <w:b w:val="0"/>
          <w:i w:val="0"/>
        </w:rPr>
        <w:t>Tablodan okunacak üç şey var:</w:t>
      </w:r>
    </w:p>
    <w:p>
      <w:pPr>
        <w:jc w:val="both"/>
      </w:pPr>
      <w:r>
        <w:rPr>
          <w:rFonts w:ascii="Calibri" w:hAnsi="Calibri"/>
          <w:b/>
          <w:i w:val="0"/>
        </w:rPr>
        <w:t>Birincisi</w:t>
      </w:r>
      <w:r>
        <w:rPr>
          <w:rFonts w:ascii="Calibri" w:hAnsi="Calibri"/>
          <w:b w:val="0"/>
          <w:i w:val="0"/>
        </w:rPr>
        <w:t xml:space="preserve">, DOW medyan katmanı normal haftada naive'e göre hatayı </w:t>
      </w:r>
      <w:r>
        <w:rPr>
          <w:rFonts w:ascii="Calibri" w:hAnsi="Calibri"/>
          <w:b/>
          <w:i w:val="0"/>
        </w:rPr>
        <w:t>4,2 puan</w:t>
      </w:r>
      <w:r>
        <w:rPr>
          <w:rFonts w:ascii="Calibri" w:hAnsi="Calibri"/>
          <w:b w:val="0"/>
          <w:i w:val="0"/>
        </w:rPr>
        <w:t xml:space="preserve"> düşürüyor. Yani "geçen hafta ne olduysa o" demek yerine "son dört aynı günün ortancası" demek gerçekten kazandırıyor.</w:t>
      </w:r>
    </w:p>
    <w:p>
      <w:pPr>
        <w:jc w:val="both"/>
      </w:pPr>
      <w:r>
        <w:rPr>
          <w:rFonts w:ascii="Calibri" w:hAnsi="Calibri"/>
          <w:b/>
          <w:i w:val="0"/>
        </w:rPr>
        <w:t>İkincisi</w:t>
      </w:r>
      <w:r>
        <w:rPr>
          <w:rFonts w:ascii="Calibri" w:hAnsi="Calibri"/>
          <w:b w:val="0"/>
          <w:i w:val="0"/>
        </w:rPr>
        <w:t xml:space="preserve">, normal haftada bizim modelimiz ile yalnız DOW medyan </w:t>
      </w:r>
      <w:r>
        <w:rPr>
          <w:rFonts w:ascii="Calibri" w:hAnsi="Calibri"/>
          <w:b/>
          <w:i w:val="0"/>
        </w:rPr>
        <w:t>birebir aynı</w:t>
      </w:r>
      <w:r>
        <w:rPr>
          <w:rFonts w:ascii="Calibri" w:hAnsi="Calibri"/>
          <w:b w:val="0"/>
          <w:i w:val="0"/>
        </w:rPr>
        <w:t xml:space="preserve">. Bu bir eksiklik değil, tasarımın kanıtı: o haftada ay sonu ya da ayın ilk günü yok, dolayısıyla takvim çarpanı </w:t>
      </w:r>
      <w:r>
        <w:rPr>
          <w:rFonts w:ascii="Calibri" w:hAnsi="Calibri"/>
          <w:b/>
          <w:i w:val="0"/>
        </w:rPr>
        <w:t>1,0</w:t>
      </w:r>
      <w:r>
        <w:rPr>
          <w:rFonts w:ascii="Calibri" w:hAnsi="Calibri"/>
          <w:b w:val="0"/>
          <w:i w:val="0"/>
        </w:rPr>
        <w:t xml:space="preserve"> ile devreye girip hiçbir şeyi bozmuyor. Model gereksiz yere karışmıyor.</w:t>
      </w:r>
    </w:p>
    <w:p>
      <w:pPr>
        <w:jc w:val="both"/>
      </w:pPr>
      <w:r>
        <w:rPr>
          <w:rFonts w:ascii="Calibri" w:hAnsi="Calibri"/>
          <w:b/>
          <w:i w:val="0"/>
        </w:rPr>
        <w:t>Üçüncüsü</w:t>
      </w:r>
      <w:r>
        <w:rPr>
          <w:rFonts w:ascii="Calibri" w:hAnsi="Calibri"/>
          <w:b w:val="0"/>
          <w:i w:val="0"/>
        </w:rPr>
        <w:t xml:space="preserve">, takvim katmanının bedelini ödediği yer ay sonu haftası: hata </w:t>
      </w:r>
      <w:r>
        <w:rPr>
          <w:rFonts w:ascii="Calibri" w:hAnsi="Calibri"/>
          <w:b/>
          <w:i w:val="0"/>
        </w:rPr>
        <w:t>yüzde 53,28'den yüzde 44,64'e</w:t>
      </w:r>
      <w:r>
        <w:rPr>
          <w:rFonts w:ascii="Calibri" w:hAnsi="Calibri"/>
          <w:b w:val="0"/>
          <w:i w:val="0"/>
        </w:rPr>
        <w:t xml:space="preserve"> iniyor, yani </w:t>
      </w:r>
      <w:r>
        <w:rPr>
          <w:rFonts w:ascii="Calibri" w:hAnsi="Calibri"/>
          <w:b/>
          <w:i w:val="0"/>
        </w:rPr>
        <w:t>8,6 puanlık</w:t>
      </w:r>
      <w:r>
        <w:rPr>
          <w:rFonts w:ascii="Calibri" w:hAnsi="Calibri"/>
          <w:b w:val="0"/>
          <w:i w:val="0"/>
        </w:rPr>
        <w:t xml:space="preserve"> düşüş. Naive ile aramızdaki fark ise </w:t>
      </w:r>
      <w:r>
        <w:rPr>
          <w:rFonts w:ascii="Calibri" w:hAnsi="Calibri"/>
          <w:b/>
          <w:i w:val="0"/>
        </w:rPr>
        <w:t>25 puan</w:t>
      </w:r>
      <w:r>
        <w:rPr>
          <w:rFonts w:ascii="Calibri" w:hAnsi="Calibri"/>
          <w:b w:val="0"/>
          <w:i w:val="0"/>
        </w:rPr>
        <w:t>.</w:t>
      </w:r>
    </w:p>
    <w:p>
      <w:pPr>
        <w:pStyle w:val="Heading2"/>
        <w:keepNext/>
      </w:pPr>
      <w:r>
        <w:rPr>
          <w:rFonts w:ascii="Calibri" w:hAnsi="Calibri"/>
          <w:b w:val="0"/>
          <w:i w:val="0"/>
        </w:rPr>
        <w:t>2.10 Sızıntı koruması</w:t>
      </w:r>
    </w:p>
    <w:p>
      <w:pPr>
        <w:jc w:val="both"/>
      </w:pPr>
      <w:r>
        <w:rPr>
          <w:rFonts w:ascii="Calibri" w:hAnsi="Calibri"/>
          <w:b/>
          <w:i w:val="0"/>
        </w:rPr>
        <w:t>Sızıntı</w:t>
      </w:r>
      <w:r>
        <w:rPr>
          <w:rFonts w:ascii="Calibri" w:hAnsi="Calibri"/>
          <w:b w:val="0"/>
          <w:i w:val="0"/>
        </w:rPr>
        <w:t xml:space="preserve"> (İngilizcesi </w:t>
      </w:r>
      <w:r>
        <w:rPr>
          <w:rFonts w:ascii="Calibri" w:hAnsi="Calibri"/>
          <w:b w:val="0"/>
          <w:i/>
        </w:rPr>
        <w:t>leakage</w:t>
      </w:r>
      <w:r>
        <w:rPr>
          <w:rFonts w:ascii="Calibri" w:hAnsi="Calibri"/>
          <w:b w:val="0"/>
          <w:i w:val="0"/>
        </w:rPr>
        <w:t>), modelin tahmin ederken görmemesi gereken bilgiyi kazara görmesidir. Bir modele geleceği gösterirseniz testte mükemmel görünür, sahada çuvallar.</w:t>
      </w:r>
    </w:p>
    <w:p>
      <w:pPr>
        <w:jc w:val="both"/>
      </w:pPr>
      <w:r>
        <w:rPr>
          <w:rFonts w:ascii="Calibri" w:hAnsi="Calibri"/>
          <w:b w:val="0"/>
          <w:i w:val="0"/>
        </w:rPr>
        <w:t>Üç ayrı kilit koyduk:</w:t>
      </w:r>
    </w:p>
    <w:p>
      <w:pPr>
        <w:pStyle w:val="ListBullet"/>
      </w:pPr>
      <w:r>
        <w:rPr>
          <w:rFonts w:ascii="Calibri" w:hAnsi="Calibri"/>
          <w:b w:val="0"/>
          <w:i w:val="0"/>
        </w:rPr>
        <w:t xml:space="preserve">Tahmin fonksiyonu, geçmiş tablosunda </w:t>
      </w:r>
      <w:r>
        <w:rPr>
          <w:rFonts w:ascii="Calibri" w:hAnsi="Calibri"/>
          <w:b/>
          <w:i w:val="0"/>
        </w:rPr>
        <w:t>ufuk içi bir satır görürse çalışmayı reddeder</w:t>
      </w:r>
      <w:r>
        <w:rPr>
          <w:rFonts w:ascii="Calibri" w:hAnsi="Calibri"/>
          <w:b w:val="0"/>
          <w:i w:val="0"/>
        </w:rPr>
        <w:t xml:space="preserve"> ve hata verir. Yani sızıntı bir uyarı değil, programın durma sebebidir.</w:t>
      </w:r>
    </w:p>
    <w:p>
      <w:pPr>
        <w:pStyle w:val="ListBullet"/>
      </w:pPr>
      <w:r>
        <w:rPr>
          <w:rFonts w:ascii="Calibri" w:hAnsi="Calibri"/>
          <w:b w:val="0"/>
          <w:i w:val="0"/>
        </w:rPr>
        <w:t xml:space="preserve">DOW medyan her hücre için yalnız </w:t>
      </w:r>
      <w:r>
        <w:rPr>
          <w:rFonts w:ascii="Calibri" w:hAnsi="Calibri"/>
          <w:b/>
          <w:i w:val="0"/>
        </w:rPr>
        <w:t>hedef tarihten kesinlikle önceki</w:t>
      </w:r>
      <w:r>
        <w:rPr>
          <w:rFonts w:ascii="Calibri" w:hAnsi="Calibri"/>
          <w:b w:val="0"/>
          <w:i w:val="0"/>
        </w:rPr>
        <w:t xml:space="preserve"> gözlemleri kullanır.</w:t>
      </w:r>
    </w:p>
    <w:p>
      <w:pPr>
        <w:pStyle w:val="ListBullet"/>
      </w:pPr>
      <w:r>
        <w:rPr>
          <w:rFonts w:ascii="Calibri" w:hAnsi="Calibri"/>
          <w:b w:val="0"/>
          <w:i w:val="0"/>
        </w:rPr>
        <w:t>Takvim çarpanları da aynı kurala tabidir ve taban hesabından olay günleri dışlanır.</w:t>
      </w:r>
    </w:p>
    <w:p>
      <w:pPr>
        <w:spacing w:before="80" w:after="160"/>
        <w:pBdr>
          <w:bottom w:val="single" w:sz="6" w:space="1" w:color="D8DCE3"/>
        </w:pBdr>
      </w:pPr>
    </w:p>
    <w:p>
      <w:pPr>
        <w:pStyle w:val="Heading1"/>
        <w:keepNext/>
      </w:pPr>
      <w:r>
        <w:rPr>
          <w:rFonts w:ascii="Calibri" w:hAnsi="Calibri"/>
          <w:b w:val="0"/>
          <w:i w:val="0"/>
        </w:rPr>
        <w:t>3. İkinci İş — Taşıma Planı Optimizasyonu</w:t>
      </w:r>
    </w:p>
    <w:p>
      <w:pPr>
        <w:pStyle w:val="Heading2"/>
        <w:keepNext/>
      </w:pPr>
      <w:r>
        <w:rPr>
          <w:rFonts w:ascii="Calibri" w:hAnsi="Calibri"/>
          <w:b w:val="0"/>
          <w:i w:val="0"/>
        </w:rPr>
        <w:t>3.1 Ödediğimiz üç kalem</w:t>
      </w:r>
    </w:p>
    <w:p>
      <w:pPr>
        <w:jc w:val="both"/>
      </w:pPr>
      <w:r>
        <w:rPr>
          <w:rFonts w:ascii="Calibri" w:hAnsi="Calibri"/>
          <w:b w:val="0"/>
          <w:i w:val="0"/>
        </w:rPr>
        <w:t xml:space="preserve">Optimizasyonun neyi küçültmeye çalıştığını bilmek için önce faturayı bilmek gerekir. Şartnamede </w:t>
      </w:r>
      <w:r>
        <w:rPr>
          <w:rFonts w:ascii="Calibri" w:hAnsi="Calibri"/>
          <w:b/>
          <w:i w:val="0"/>
        </w:rPr>
        <w:t>yalnız üç</w:t>
      </w:r>
      <w:r>
        <w:rPr>
          <w:rFonts w:ascii="Calibri" w:hAnsi="Calibri"/>
          <w:b w:val="0"/>
          <w:i w:val="0"/>
        </w:rPr>
        <w:t xml:space="preserve"> maliyet kalemi vardır, dördüncüsü yoktur: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Kalem</w:t>
            </w:r>
          </w:p>
        </w:tc>
        <w:tc>
          <w:tcPr>
            <w:tcW w:type="dxa" w:w="3099"/>
            <w:shd w:val="clear" w:color="auto" w:fill="2B303B"/>
          </w:tcPr>
          <w:p>
            <w:pPr>
              <w:spacing w:before="60" w:after="60"/>
            </w:pPr>
            <w:r>
              <w:rPr>
                <w:rFonts w:ascii="Calibri" w:hAnsi="Calibri"/>
                <w:b/>
                <w:i w:val="0"/>
                <w:color w:val="FFFFFF"/>
                <w:sz w:val="19"/>
              </w:rPr>
              <w:t>Formül</w:t>
            </w:r>
          </w:p>
        </w:tc>
        <w:tc>
          <w:tcPr>
            <w:tcW w:type="dxa" w:w="3099"/>
            <w:shd w:val="clear" w:color="auto" w:fill="2B303B"/>
          </w:tcPr>
          <w:p>
            <w:pPr>
              <w:spacing w:before="60" w:after="60"/>
            </w:pPr>
            <w:r>
              <w:rPr>
                <w:rFonts w:ascii="Calibri" w:hAnsi="Calibri"/>
                <w:b/>
                <w:i w:val="0"/>
                <w:color w:val="FFFFFF"/>
                <w:sz w:val="19"/>
              </w:rPr>
              <w:t>Örnek sefer</w:t>
            </w:r>
          </w:p>
        </w:tc>
      </w:tr>
      <w:tr>
        <w:trPr>
          <w:cantSplit/>
        </w:trPr>
        <w:tc>
          <w:tcPr>
            <w:tcW w:type="dxa" w:w="3099"/>
          </w:tcPr>
          <w:p>
            <w:pPr>
              <w:spacing w:before="40" w:after="40"/>
            </w:pPr>
            <w:r>
              <w:rPr>
                <w:rFonts w:ascii="Calibri" w:hAnsi="Calibri"/>
                <w:b w:val="0"/>
                <w:i w:val="0"/>
                <w:sz w:val="19"/>
              </w:rPr>
              <w:t>Araç süresi</w:t>
            </w:r>
          </w:p>
        </w:tc>
        <w:tc>
          <w:tcPr>
            <w:tcW w:type="dxa" w:w="3099"/>
          </w:tcPr>
          <w:p>
            <w:pPr>
              <w:spacing w:before="40" w:after="40"/>
            </w:pPr>
            <w:r>
              <w:rPr>
                <w:rFonts w:ascii="Calibri" w:hAnsi="Calibri"/>
                <w:b w:val="0"/>
                <w:i w:val="0"/>
                <w:sz w:val="19"/>
              </w:rPr>
              <w:t>saatlik kira x kullanım süresi</w:t>
            </w:r>
          </w:p>
        </w:tc>
        <w:tc>
          <w:tcPr>
            <w:tcW w:type="dxa" w:w="3099"/>
          </w:tcPr>
          <w:p>
            <w:pPr>
              <w:spacing w:before="40" w:after="40"/>
            </w:pPr>
            <w:r>
              <w:rPr>
                <w:rFonts w:ascii="Calibri" w:hAnsi="Calibri"/>
                <w:b w:val="0"/>
                <w:i w:val="0"/>
                <w:sz w:val="19"/>
              </w:rPr>
              <w:t>318,25 TL/sa x 6,97 sa = 2.217,14 TL</w:t>
            </w:r>
          </w:p>
        </w:tc>
      </w:tr>
      <w:tr>
        <w:trPr>
          <w:cantSplit/>
        </w:trPr>
        <w:tc>
          <w:tcPr>
            <w:tcW w:type="dxa" w:w="3099"/>
            <w:shd w:val="clear" w:color="auto" w:fill="F7F8FA"/>
          </w:tcPr>
          <w:p>
            <w:pPr>
              <w:spacing w:before="40" w:after="40"/>
            </w:pPr>
            <w:r>
              <w:rPr>
                <w:rFonts w:ascii="Calibri" w:hAnsi="Calibri"/>
                <w:b w:val="0"/>
                <w:i w:val="0"/>
                <w:sz w:val="19"/>
              </w:rPr>
              <w:t>Araç mesafesi</w:t>
            </w:r>
          </w:p>
        </w:tc>
        <w:tc>
          <w:tcPr>
            <w:tcW w:type="dxa" w:w="3099"/>
            <w:shd w:val="clear" w:color="auto" w:fill="F7F8FA"/>
          </w:tcPr>
          <w:p>
            <w:pPr>
              <w:spacing w:before="40" w:after="40"/>
            </w:pPr>
            <w:r>
              <w:rPr>
                <w:rFonts w:ascii="Calibri" w:hAnsi="Calibri"/>
                <w:b w:val="0"/>
                <w:i w:val="0"/>
                <w:sz w:val="19"/>
              </w:rPr>
              <w:t>km başı ücret x mesafe</w:t>
            </w:r>
          </w:p>
        </w:tc>
        <w:tc>
          <w:tcPr>
            <w:tcW w:type="dxa" w:w="3099"/>
            <w:shd w:val="clear" w:color="auto" w:fill="F7F8FA"/>
          </w:tcPr>
          <w:p>
            <w:pPr>
              <w:spacing w:before="40" w:after="40"/>
            </w:pPr>
            <w:r>
              <w:rPr>
                <w:rFonts w:ascii="Calibri" w:hAnsi="Calibri"/>
                <w:b w:val="0"/>
                <w:i w:val="0"/>
                <w:sz w:val="19"/>
              </w:rPr>
              <w:t>21 TL/km x 207 km = 4.347,00 TL</w:t>
            </w:r>
          </w:p>
        </w:tc>
      </w:tr>
      <w:tr>
        <w:trPr>
          <w:cantSplit/>
        </w:trPr>
        <w:tc>
          <w:tcPr>
            <w:tcW w:type="dxa" w:w="3099"/>
          </w:tcPr>
          <w:p>
            <w:pPr>
              <w:spacing w:before="40" w:after="40"/>
            </w:pPr>
            <w:r>
              <w:rPr>
                <w:rFonts w:ascii="Calibri" w:hAnsi="Calibri"/>
                <w:b w:val="0"/>
                <w:i w:val="0"/>
                <w:sz w:val="19"/>
              </w:rPr>
              <w:t>SLA cezası</w:t>
            </w:r>
          </w:p>
        </w:tc>
        <w:tc>
          <w:tcPr>
            <w:tcW w:type="dxa" w:w="3099"/>
          </w:tcPr>
          <w:p>
            <w:pPr>
              <w:spacing w:before="40" w:after="40"/>
            </w:pPr>
            <w:r>
              <w:rPr>
                <w:rFonts w:ascii="Calibri" w:hAnsi="Calibri"/>
                <w:b w:val="0"/>
                <w:i w:val="0"/>
                <w:sz w:val="19"/>
              </w:rPr>
              <w:t>geciken desi x gecikilen saat x 0,40 TL</w:t>
            </w:r>
          </w:p>
        </w:tc>
        <w:tc>
          <w:tcPr>
            <w:tcW w:type="dxa" w:w="3099"/>
          </w:tcPr>
          <w:p>
            <w:pPr>
              <w:spacing w:before="40" w:after="40"/>
            </w:pPr>
            <w:r>
              <w:rPr>
                <w:rFonts w:ascii="Calibri" w:hAnsi="Calibri"/>
                <w:b w:val="0"/>
                <w:i w:val="0"/>
                <w:sz w:val="19"/>
              </w:rPr>
              <w:t>gecikme yok, 0,00 TL</w:t>
            </w:r>
          </w:p>
        </w:tc>
      </w:tr>
    </w:tbl>
    <w:p>
      <w:pPr>
        <w:spacing w:after="120" w:before="0"/>
      </w:pPr>
    </w:p>
    <w:p>
      <w:pPr>
        <w:jc w:val="both"/>
      </w:pPr>
      <w:r>
        <w:rPr>
          <w:rFonts w:ascii="Calibri" w:hAnsi="Calibri"/>
          <w:b w:val="0"/>
          <w:i w:val="0"/>
        </w:rPr>
        <w:t xml:space="preserve">Örnekteki sefer nihai planımızdan gerçek bir kayıttır (Yalova - Balıkesir, tam dolu kamyon): toplam </w:t>
      </w:r>
      <w:r>
        <w:rPr>
          <w:rFonts w:ascii="Calibri" w:hAnsi="Calibri"/>
          <w:b/>
          <w:i w:val="0"/>
        </w:rPr>
        <w:t>6.564,14 TL</w:t>
      </w:r>
      <w:r>
        <w:rPr>
          <w:rFonts w:ascii="Calibri" w:hAnsi="Calibri"/>
          <w:b w:val="0"/>
          <w:i w:val="0"/>
        </w:rPr>
        <w:t>.</w:t>
      </w:r>
    </w:p>
    <w:p>
      <w:pPr>
        <w:jc w:val="both"/>
      </w:pPr>
      <w:r>
        <w:rPr>
          <w:rFonts w:ascii="Calibri" w:hAnsi="Calibri"/>
          <w:b w:val="0"/>
          <w:i w:val="0"/>
        </w:rPr>
        <w:t xml:space="preserve">Sabit çağırma ücreti, boş dönüş bedeli, günlük taban ücret veya bekleme ücreti </w:t>
      </w:r>
      <w:r>
        <w:rPr>
          <w:rFonts w:ascii="Calibri" w:hAnsi="Calibri"/>
          <w:b/>
          <w:i w:val="0"/>
        </w:rPr>
        <w:t>yoktur</w:t>
      </w:r>
      <w:r>
        <w:rPr>
          <w:rFonts w:ascii="Calibri" w:hAnsi="Calibri"/>
          <w:b w:val="0"/>
          <w:i w:val="0"/>
        </w:rPr>
        <w:t xml:space="preserve">. Bu, optimizasyonun neyi hedefleyeceğini tek başına belirler: </w:t>
      </w:r>
      <w:r>
        <w:rPr>
          <w:rFonts w:ascii="Calibri" w:hAnsi="Calibri"/>
          <w:b/>
          <w:i w:val="0"/>
        </w:rPr>
        <w:t>daha az araç, daha kısa süre, daha az gecikme.</w:t>
      </w:r>
    </w:p>
    <w:p>
      <w:pPr>
        <w:jc w:val="both"/>
      </w:pPr>
      <w:r>
        <w:rPr>
          <w:rFonts w:ascii="Calibri" w:hAnsi="Calibri"/>
          <w:b w:val="0"/>
          <w:i w:val="0"/>
        </w:rPr>
        <w:t xml:space="preserve">Kritik tanım: </w:t>
      </w:r>
      <w:r>
        <w:rPr>
          <w:rFonts w:ascii="Calibri" w:hAnsi="Calibri"/>
          <w:b/>
          <w:i w:val="0"/>
        </w:rPr>
        <w:t>kullanım süresi</w:t>
      </w:r>
      <w:r>
        <w:rPr>
          <w:rFonts w:ascii="Calibri" w:hAnsi="Calibri"/>
          <w:b w:val="0"/>
          <w:i w:val="0"/>
        </w:rPr>
        <w:t xml:space="preserve">, aracın ilk yükleme başlangıcından son indirme bitişine kadar geçen </w:t>
      </w:r>
      <w:r>
        <w:rPr>
          <w:rFonts w:ascii="Calibri" w:hAnsi="Calibri"/>
          <w:b/>
          <w:i w:val="0"/>
        </w:rPr>
        <w:t>tek, kesintisiz</w:t>
      </w:r>
      <w:r>
        <w:rPr>
          <w:rFonts w:ascii="Calibri" w:hAnsi="Calibri"/>
          <w:b w:val="0"/>
          <w:i w:val="0"/>
        </w:rPr>
        <w:t xml:space="preserve"> penceredir. Araç yolda mı, merkezde bekliyor mu, elleçleniyor mu fark etmez; pencerenin içindeki her dakika ödenir. Bu yüzden aracı doldurmak için beklemek bedavaya gelmez.</w:t>
      </w:r>
    </w:p>
    <w:p>
      <w:pPr>
        <w:jc w:val="both"/>
      </w:pPr>
      <w:r>
        <w:rPr>
          <w:rFonts w:ascii="Calibri" w:hAnsi="Calibri"/>
          <w:b w:val="0"/>
          <w:i w:val="0"/>
        </w:rPr>
        <w:t xml:space="preserve">Elleçleme (yükleme veya indirme) desi başına </w:t>
      </w:r>
      <w:r>
        <w:rPr>
          <w:rFonts w:ascii="Calibri" w:hAnsi="Calibri"/>
          <w:b/>
          <w:i w:val="0"/>
        </w:rPr>
        <w:t>0,01 dakika</w:t>
      </w:r>
      <w:r>
        <w:rPr>
          <w:rFonts w:ascii="Calibri" w:hAnsi="Calibri"/>
          <w:b w:val="0"/>
          <w:i w:val="0"/>
        </w:rPr>
        <w:t xml:space="preserve"> sürer ve yükleme ile indirme ayrı ayrı hesaplanır. Tüm süreler bir üst tam dakikaya yuvarlanır.</w:t>
      </w:r>
    </w:p>
    <w:p>
      <w:pPr>
        <w:pStyle w:val="Heading2"/>
        <w:keepNext/>
      </w:pPr>
      <w:r>
        <w:rPr>
          <w:rFonts w:ascii="Calibri" w:hAnsi="Calibri"/>
          <w:b w:val="0"/>
          <w:i w:val="0"/>
        </w:rPr>
        <w:t>3.2 Uymak zorunda olduğumuz kısıtlar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Kısıt</w:t>
            </w:r>
          </w:p>
        </w:tc>
        <w:tc>
          <w:tcPr>
            <w:tcW w:type="dxa" w:w="4649"/>
            <w:shd w:val="clear" w:color="auto" w:fill="2B303B"/>
          </w:tcPr>
          <w:p>
            <w:pPr>
              <w:spacing w:before="60" w:after="60"/>
            </w:pPr>
            <w:r>
              <w:rPr>
                <w:rFonts w:ascii="Calibri" w:hAnsi="Calibri"/>
                <w:b/>
                <w:i w:val="0"/>
                <w:color w:val="FFFFFF"/>
                <w:sz w:val="19"/>
              </w:rPr>
              <w:t>Ne diyor</w:t>
            </w:r>
          </w:p>
        </w:tc>
      </w:tr>
      <w:tr>
        <w:trPr>
          <w:cantSplit/>
        </w:trPr>
        <w:tc>
          <w:tcPr>
            <w:tcW w:type="dxa" w:w="4649"/>
          </w:tcPr>
          <w:p>
            <w:pPr>
              <w:spacing w:before="40" w:after="40"/>
            </w:pPr>
            <w:r>
              <w:rPr>
                <w:rFonts w:ascii="Calibri" w:hAnsi="Calibri"/>
                <w:b w:val="0"/>
                <w:i w:val="0"/>
                <w:sz w:val="19"/>
              </w:rPr>
              <w:t>Elleçleme kapasitesi</w:t>
            </w:r>
          </w:p>
        </w:tc>
        <w:tc>
          <w:tcPr>
            <w:tcW w:type="dxa" w:w="4649"/>
          </w:tcPr>
          <w:p>
            <w:pPr>
              <w:spacing w:before="40" w:after="40"/>
            </w:pPr>
            <w:r>
              <w:rPr>
                <w:rFonts w:ascii="Calibri" w:hAnsi="Calibri"/>
                <w:b w:val="0"/>
                <w:i w:val="0"/>
                <w:sz w:val="19"/>
              </w:rPr>
              <w:t>Her merkezin günlük işlem limiti var; gece yarısını aşan bir elleçleme iki güne bölünür</w:t>
            </w:r>
          </w:p>
        </w:tc>
      </w:tr>
      <w:tr>
        <w:trPr>
          <w:cantSplit/>
        </w:trPr>
        <w:tc>
          <w:tcPr>
            <w:tcW w:type="dxa" w:w="4649"/>
            <w:shd w:val="clear" w:color="auto" w:fill="F7F8FA"/>
          </w:tcPr>
          <w:p>
            <w:pPr>
              <w:spacing w:before="40" w:after="40"/>
            </w:pPr>
            <w:r>
              <w:rPr>
                <w:rFonts w:ascii="Calibri" w:hAnsi="Calibri"/>
                <w:b w:val="0"/>
                <w:i w:val="0"/>
                <w:sz w:val="19"/>
              </w:rPr>
              <w:t>Tır ziyaret kapasitesi</w:t>
            </w:r>
          </w:p>
        </w:tc>
        <w:tc>
          <w:tcPr>
            <w:tcW w:type="dxa" w:w="4649"/>
            <w:shd w:val="clear" w:color="auto" w:fill="F7F8FA"/>
          </w:tcPr>
          <w:p>
            <w:pPr>
              <w:spacing w:before="40" w:after="40"/>
            </w:pPr>
            <w:r>
              <w:rPr>
                <w:rFonts w:ascii="Calibri" w:hAnsi="Calibri"/>
                <w:b w:val="0"/>
                <w:i w:val="0"/>
                <w:sz w:val="19"/>
              </w:rPr>
              <w:t>Bazı merkezler günde sınırlı sayıda tır kabul eder, yedi merkez ise hiç kabul etmez</w:t>
            </w:r>
          </w:p>
        </w:tc>
      </w:tr>
      <w:tr>
        <w:trPr>
          <w:cantSplit/>
        </w:trPr>
        <w:tc>
          <w:tcPr>
            <w:tcW w:type="dxa" w:w="4649"/>
          </w:tcPr>
          <w:p>
            <w:pPr>
              <w:spacing w:before="40" w:after="40"/>
            </w:pPr>
            <w:r>
              <w:rPr>
                <w:rFonts w:ascii="Calibri" w:hAnsi="Calibri"/>
                <w:b w:val="0"/>
                <w:i w:val="0"/>
                <w:sz w:val="19"/>
              </w:rPr>
              <w:t>Kiralık filo</w:t>
            </w:r>
          </w:p>
        </w:tc>
        <w:tc>
          <w:tcPr>
            <w:tcW w:type="dxa" w:w="4649"/>
          </w:tcPr>
          <w:p>
            <w:pPr>
              <w:spacing w:before="40" w:after="40"/>
            </w:pPr>
            <w:r>
              <w:rPr>
                <w:rFonts w:ascii="Calibri" w:hAnsi="Calibri"/>
                <w:b w:val="0"/>
                <w:i w:val="0"/>
                <w:sz w:val="19"/>
              </w:rPr>
              <w:t>Her gün çıkmak zorunda, kendi hattı dışına çıkamaz, uğrama yapamaz, günde en fazla bir bacak</w:t>
            </w:r>
          </w:p>
        </w:tc>
      </w:tr>
      <w:tr>
        <w:trPr>
          <w:cantSplit/>
        </w:trPr>
        <w:tc>
          <w:tcPr>
            <w:tcW w:type="dxa" w:w="4649"/>
            <w:shd w:val="clear" w:color="auto" w:fill="F7F8FA"/>
          </w:tcPr>
          <w:p>
            <w:pPr>
              <w:spacing w:before="40" w:after="40"/>
            </w:pPr>
            <w:r>
              <w:rPr>
                <w:rFonts w:ascii="Calibri" w:hAnsi="Calibri"/>
                <w:b w:val="0"/>
                <w:i w:val="0"/>
                <w:sz w:val="19"/>
              </w:rPr>
              <w:t>Araç kapasitesi</w:t>
            </w:r>
          </w:p>
        </w:tc>
        <w:tc>
          <w:tcPr>
            <w:tcW w:type="dxa" w:w="4649"/>
            <w:shd w:val="clear" w:color="auto" w:fill="F7F8FA"/>
          </w:tcPr>
          <w:p>
            <w:pPr>
              <w:spacing w:before="40" w:after="40"/>
            </w:pPr>
            <w:r>
              <w:rPr>
                <w:rFonts w:ascii="Calibri" w:hAnsi="Calibri"/>
                <w:b w:val="0"/>
                <w:i w:val="0"/>
                <w:sz w:val="19"/>
              </w:rPr>
              <w:t>Kamyonet 5.600, Hafif Kamyon 7.200, Kamyon 12.000, Tır 22.400 desi</w:t>
            </w:r>
          </w:p>
        </w:tc>
      </w:tr>
      <w:tr>
        <w:trPr>
          <w:cantSplit/>
        </w:trPr>
        <w:tc>
          <w:tcPr>
            <w:tcW w:type="dxa" w:w="4649"/>
          </w:tcPr>
          <w:p>
            <w:pPr>
              <w:spacing w:before="40" w:after="40"/>
            </w:pPr>
            <w:r>
              <w:rPr>
                <w:rFonts w:ascii="Calibri" w:hAnsi="Calibri"/>
                <w:b w:val="0"/>
                <w:i w:val="0"/>
                <w:sz w:val="19"/>
              </w:rPr>
              <w:t>Zaman tutarlılığı</w:t>
            </w:r>
          </w:p>
        </w:tc>
        <w:tc>
          <w:tcPr>
            <w:tcW w:type="dxa" w:w="4649"/>
          </w:tcPr>
          <w:p>
            <w:pPr>
              <w:spacing w:before="40" w:after="40"/>
            </w:pPr>
            <w:r>
              <w:rPr>
                <w:rFonts w:ascii="Calibri" w:hAnsi="Calibri"/>
                <w:b w:val="0"/>
                <w:i w:val="0"/>
                <w:sz w:val="19"/>
              </w:rPr>
              <w:t>Bir araç önceki işini bitirmeden yeni yük alamaz; yük hazır olmadan yüklenemez</w:t>
            </w:r>
          </w:p>
        </w:tc>
      </w:tr>
    </w:tbl>
    <w:p>
      <w:pPr>
        <w:spacing w:after="120" w:before="0"/>
      </w:pPr>
    </w:p>
    <w:p>
      <w:pPr>
        <w:pStyle w:val="Heading2"/>
        <w:keepNext/>
      </w:pPr>
      <w:r>
        <w:rPr>
          <w:rFonts w:ascii="Calibri" w:hAnsi="Calibri"/>
          <w:b w:val="0"/>
          <w:i w:val="0"/>
        </w:rPr>
        <w:t>3.3 Algoritma: dört aşamalı merdiven</w:t>
      </w:r>
    </w:p>
    <w:p>
      <w:pPr>
        <w:jc w:val="both"/>
      </w:pPr>
      <w:r>
        <w:rPr>
          <w:rFonts w:ascii="Calibri" w:hAnsi="Calibri"/>
          <w:b w:val="0"/>
          <w:i w:val="0"/>
        </w:rPr>
        <w:t xml:space="preserve">Optimizasyonumuz tek bir dev denklem çözmez. Bunun yerine </w:t>
      </w:r>
      <w:r>
        <w:rPr>
          <w:rFonts w:ascii="Calibri" w:hAnsi="Calibri"/>
          <w:b/>
          <w:i w:val="0"/>
        </w:rPr>
        <w:t>geçerli bir plandan başlar ve onu adım adım ucuzlatır.</w:t>
      </w:r>
      <w:r>
        <w:rPr>
          <w:rFonts w:ascii="Calibri" w:hAnsi="Calibri"/>
          <w:b w:val="0"/>
          <w:i w:val="0"/>
        </w:rPr>
        <w:t xml:space="preserve"> Her adım kendi başına çalışır ve her adımın çıktısı bağımsız bir denetimden geçer.</w:t>
      </w:r>
    </w:p>
    <w:p>
      <w:pPr>
        <w:jc w:val="both"/>
      </w:pPr>
      <w:r>
        <w:rPr>
          <w:rFonts w:ascii="Calibri" w:hAnsi="Calibri"/>
          <w:b/>
          <w:i w:val="0"/>
        </w:rPr>
        <w:t>Aşama 0 — Temel plan.</w:t>
      </w:r>
      <w:r>
        <w:rPr>
          <w:rFonts w:ascii="Calibri" w:hAnsi="Calibri"/>
          <w:b w:val="0"/>
          <w:i w:val="0"/>
        </w:rPr>
        <w:t xml:space="preserve"> Kısıtları sağlayan ilk geçerli planı üretir. Sırayla: kiralık araçları kendi hatlarının yüküyle doldurur (zaten ödenmiş, marjinal maliyeti neredeyse sıfır), kıt tır ziyaretlerini en çok kazandıracak hatlara dağıtır, sonra her hat ve gün için </w:t>
      </w:r>
      <w:r>
        <w:rPr>
          <w:rFonts w:ascii="Calibri" w:hAnsi="Calibri"/>
          <w:b/>
          <w:i w:val="0"/>
        </w:rPr>
        <w:t>araç karmasını sayarak dener</w:t>
      </w:r>
      <w:r>
        <w:rPr>
          <w:rFonts w:ascii="Calibri" w:hAnsi="Calibri"/>
          <w:b w:val="0"/>
          <w:i w:val="0"/>
        </w:rPr>
        <w:t>. Yani "1 kamyon mu, 2 kamyonet mi, 1 kamyon artı 1 kamyonet mi" seçeneklerinin hepsini fiyatlar ve en ucuzunu seçer. Ayrıca "bu yükü bugün taşımayıp yarınki dalgaya bırakmak daha mı ucuz" sorusunu da fiyatlayıp cevaplar.</w:t>
      </w:r>
    </w:p>
    <w:p>
      <w:pPr>
        <w:jc w:val="both"/>
      </w:pPr>
      <w:r>
        <w:rPr>
          <w:rFonts w:ascii="Calibri" w:hAnsi="Calibri"/>
          <w:b w:val="0"/>
          <w:i w:val="0"/>
        </w:rPr>
        <w:t xml:space="preserve">Sonuç: </w:t>
      </w:r>
      <w:r>
        <w:rPr>
          <w:rFonts w:ascii="Calibri" w:hAnsi="Calibri"/>
          <w:b/>
          <w:i w:val="0"/>
        </w:rPr>
        <w:t>1.269 araç, 16.480.960 TL, 0 ihlal.</w:t>
      </w:r>
    </w:p>
    <w:p>
      <w:pPr>
        <w:jc w:val="both"/>
      </w:pPr>
      <w:r>
        <w:rPr>
          <w:rFonts w:ascii="Calibri" w:hAnsi="Calibri"/>
          <w:b/>
          <w:i w:val="0"/>
        </w:rPr>
        <w:t>Aşama 1 — Aynı-hat onarımı.</w:t>
      </w:r>
      <w:r>
        <w:rPr>
          <w:rFonts w:ascii="Calibri" w:hAnsi="Calibri"/>
          <w:b w:val="0"/>
          <w:i w:val="0"/>
        </w:rPr>
        <w:t xml:space="preserve"> Aynı gün aynı hatta çıkan yarı boş araçlara bakar ve birinin yükünü diğerine aktarabiliyorsa aktarır; boşalan aracı plandan siler. 1.003 aday incelendi, </w:t>
      </w:r>
      <w:r>
        <w:rPr>
          <w:rFonts w:ascii="Calibri" w:hAnsi="Calibri"/>
          <w:b/>
          <w:i w:val="0"/>
        </w:rPr>
        <w:t>177 araç silindi.</w:t>
      </w:r>
    </w:p>
    <w:p>
      <w:pPr>
        <w:jc w:val="both"/>
      </w:pPr>
      <w:r>
        <w:rPr>
          <w:rFonts w:ascii="Calibri" w:hAnsi="Calibri"/>
          <w:b w:val="0"/>
          <w:i w:val="0"/>
        </w:rPr>
        <w:t xml:space="preserve">Sonuç: </w:t>
      </w:r>
      <w:r>
        <w:rPr>
          <w:rFonts w:ascii="Calibri" w:hAnsi="Calibri"/>
          <w:b/>
          <w:i w:val="0"/>
        </w:rPr>
        <w:t>1.092 araç, 14.680.185 TL.</w:t>
      </w:r>
    </w:p>
    <w:p>
      <w:pPr>
        <w:jc w:val="both"/>
      </w:pPr>
      <w:r>
        <w:rPr>
          <w:rFonts w:ascii="Calibri" w:hAnsi="Calibri"/>
          <w:b/>
          <w:i w:val="0"/>
        </w:rPr>
        <w:t>Aşama 2 — Milk-run, yani uğramalı zincir.</w:t>
      </w:r>
      <w:r>
        <w:rPr>
          <w:rFonts w:ascii="Calibri" w:hAnsi="Calibri"/>
          <w:b w:val="0"/>
          <w:i w:val="0"/>
        </w:rPr>
        <w:t xml:space="preserve"> Buradan sonrası asıl kazancın geldiği yer. Kural şu: bir </w:t>
      </w:r>
      <w:r>
        <w:rPr>
          <w:rFonts w:ascii="Calibri" w:hAnsi="Calibri"/>
          <w:b/>
          <w:i w:val="0"/>
        </w:rPr>
        <w:t>spot</w:t>
      </w:r>
      <w:r>
        <w:rPr>
          <w:rFonts w:ascii="Calibri" w:hAnsi="Calibri"/>
          <w:b w:val="0"/>
          <w:i w:val="0"/>
        </w:rPr>
        <w:t xml:space="preserve"> araç tek seferde </w:t>
      </w:r>
      <w:r>
        <w:rPr>
          <w:rFonts w:ascii="Calibri" w:hAnsi="Calibri"/>
          <w:b/>
          <w:i w:val="0"/>
        </w:rPr>
        <w:t>birden fazla merkeze uğrayıp</w:t>
      </w:r>
      <w:r>
        <w:rPr>
          <w:rFonts w:ascii="Calibri" w:hAnsi="Calibri"/>
          <w:b w:val="0"/>
          <w:i w:val="0"/>
        </w:rPr>
        <w:t xml:space="preserve"> sırayla yük bırakabilir. Kiralık araç bunu yapamaz.</w:t>
      </w:r>
    </w:p>
    <w:p>
      <w:pPr>
        <w:jc w:val="both"/>
      </w:pPr>
      <w:r>
        <w:rPr>
          <w:rFonts w:ascii="Calibri" w:hAnsi="Calibri"/>
          <w:b w:val="0"/>
          <w:i w:val="0"/>
        </w:rPr>
        <w:t xml:space="preserve">Somut örnek: A merkezinden B'ye giden yarı dolu bir araç ve A'dan C'ye giden bir başka yarı dolu araç varsa, tek araca ikisinin yükünü koyup A, B, C sırasını yürütmek genellikle daha ucuzdur. İki araç yerine bir araç ödersiniz; karşılığında ek mesafe ve ek elleçleme ödersiniz. Algoritma bu iki tarafı da hesaplar ve </w:t>
      </w:r>
      <w:r>
        <w:rPr>
          <w:rFonts w:ascii="Calibri" w:hAnsi="Calibri"/>
          <w:b/>
          <w:i w:val="0"/>
        </w:rPr>
        <w:t>yalnız net kazanç varsa</w:t>
      </w:r>
      <w:r>
        <w:rPr>
          <w:rFonts w:ascii="Calibri" w:hAnsi="Calibri"/>
          <w:b w:val="0"/>
          <w:i w:val="0"/>
        </w:rPr>
        <w:t xml:space="preserve"> kabul eder.</w:t>
      </w:r>
    </w:p>
    <w:p>
      <w:pPr>
        <w:jc w:val="both"/>
      </w:pPr>
      <w:r>
        <w:rPr>
          <w:rFonts w:ascii="Calibri" w:hAnsi="Calibri"/>
          <w:b w:val="0"/>
          <w:i w:val="0"/>
        </w:rPr>
        <w:t xml:space="preserve">En fazla </w:t>
      </w:r>
      <w:r>
        <w:rPr>
          <w:rFonts w:ascii="Calibri" w:hAnsi="Calibri"/>
          <w:b/>
          <w:i w:val="0"/>
        </w:rPr>
        <w:t>4 duraklı</w:t>
      </w:r>
      <w:r>
        <w:rPr>
          <w:rFonts w:ascii="Calibri" w:hAnsi="Calibri"/>
          <w:b w:val="0"/>
          <w:i w:val="0"/>
        </w:rPr>
        <w:t xml:space="preserve"> zincirlere kadar aradık. 5 duraklı zinciri de denedik ama kaba kuvvetle çözülemedi: aday altküme sayısı 254.992'ye, her biri 120 durak sırasına çıkıyor ve 13,5 dakika CPU ile 1,3 GB bellekten sonra sonuç alınamıyor. Bu sınır bizim kararımızdır, şartnamede yoktur.</w:t>
      </w:r>
    </w:p>
    <w:p>
      <w:pPr>
        <w:jc w:val="both"/>
      </w:pPr>
      <w:r>
        <w:rPr>
          <w:rFonts w:ascii="Calibri" w:hAnsi="Calibri"/>
          <w:b w:val="0"/>
          <w:i w:val="0"/>
        </w:rPr>
        <w:t xml:space="preserve">93 grup incelendi, 5.426 ikili ve 96.369 üçlü fiyatlandı, </w:t>
      </w:r>
      <w:r>
        <w:rPr>
          <w:rFonts w:ascii="Calibri" w:hAnsi="Calibri"/>
          <w:b/>
          <w:i w:val="0"/>
        </w:rPr>
        <w:t>227 zincir kabul edildi</w:t>
      </w:r>
      <w:r>
        <w:rPr>
          <w:rFonts w:ascii="Calibri" w:hAnsi="Calibri"/>
          <w:b w:val="0"/>
          <w:i w:val="0"/>
        </w:rPr>
        <w:t xml:space="preserve"> ve </w:t>
      </w:r>
      <w:r>
        <w:rPr>
          <w:rFonts w:ascii="Calibri" w:hAnsi="Calibri"/>
          <w:b/>
          <w:i w:val="0"/>
        </w:rPr>
        <w:t>626 araç</w:t>
      </w:r>
      <w:r>
        <w:rPr>
          <w:rFonts w:ascii="Calibri" w:hAnsi="Calibri"/>
          <w:b w:val="0"/>
          <w:i w:val="0"/>
        </w:rPr>
        <w:t xml:space="preserve"> plandan çıktı.</w:t>
      </w:r>
    </w:p>
    <w:p>
      <w:pPr>
        <w:jc w:val="both"/>
      </w:pPr>
      <w:r>
        <w:rPr>
          <w:rFonts w:ascii="Calibri" w:hAnsi="Calibri"/>
          <w:b w:val="0"/>
          <w:i w:val="0"/>
        </w:rPr>
        <w:t xml:space="preserve">Sonuç: </w:t>
      </w:r>
      <w:r>
        <w:rPr>
          <w:rFonts w:ascii="Calibri" w:hAnsi="Calibri"/>
          <w:b/>
          <w:i w:val="0"/>
        </w:rPr>
        <w:t>693 araç, 11.313.338 TL.</w:t>
      </w:r>
    </w:p>
    <w:p>
      <w:pPr>
        <w:jc w:val="both"/>
      </w:pPr>
      <w:r>
        <w:rPr>
          <w:rFonts w:ascii="Calibri" w:hAnsi="Calibri"/>
          <w:b/>
          <w:i w:val="0"/>
        </w:rPr>
        <w:t>Aşama 3 — Rota ortasında yük alma.</w:t>
      </w:r>
      <w:r>
        <w:rPr>
          <w:rFonts w:ascii="Calibri" w:hAnsi="Calibri"/>
          <w:b w:val="0"/>
          <w:i w:val="0"/>
        </w:rPr>
        <w:t xml:space="preserve"> Aşama 2'deki zincirler yalnız yük </w:t>
      </w:r>
      <w:r>
        <w:rPr>
          <w:rFonts w:ascii="Calibri" w:hAnsi="Calibri"/>
          <w:b/>
          <w:i w:val="0"/>
        </w:rPr>
        <w:t>bırakır</w:t>
      </w:r>
      <w:r>
        <w:rPr>
          <w:rFonts w:ascii="Calibri" w:hAnsi="Calibri"/>
          <w:b w:val="0"/>
          <w:i w:val="0"/>
        </w:rPr>
        <w:t xml:space="preserve">. Jüri soru-cevabı bunun tersini de açıkça serbest bırakıyor: bir araçtan yük indirilip yeni yük </w:t>
      </w:r>
      <w:r>
        <w:rPr>
          <w:rFonts w:ascii="Calibri" w:hAnsi="Calibri"/>
          <w:b/>
          <w:i w:val="0"/>
        </w:rPr>
        <w:t>yüklenebilir</w:t>
      </w:r>
      <w:r>
        <w:rPr>
          <w:rFonts w:ascii="Calibri" w:hAnsi="Calibri"/>
          <w:b w:val="0"/>
          <w:i w:val="0"/>
        </w:rPr>
        <w:t>.</w:t>
      </w:r>
    </w:p>
    <w:p>
      <w:pPr>
        <w:jc w:val="both"/>
      </w:pPr>
      <w:r>
        <w:rPr>
          <w:rFonts w:ascii="Calibri" w:hAnsi="Calibri"/>
          <w:b w:val="0"/>
          <w:i w:val="0"/>
        </w:rPr>
        <w:t xml:space="preserve">Bu aşamada, zaten yoldan geçen bir araca ara duraktan yük bindiririz. Ama tek bir koşulla: </w:t>
      </w:r>
      <w:r>
        <w:rPr>
          <w:rFonts w:ascii="Calibri" w:hAnsi="Calibri"/>
          <w:b/>
          <w:i w:val="0"/>
        </w:rPr>
        <w:t>alınan yükün varış merkezi, rotanın zaten uğradığı bir durak olmalı.</w:t>
      </w:r>
      <w:r>
        <w:rPr>
          <w:rFonts w:ascii="Calibri" w:hAnsi="Calibri"/>
          <w:b w:val="0"/>
          <w:i w:val="0"/>
        </w:rPr>
        <w:t xml:space="preserve"> Böylece rota hiç uzamaz, sadece dolar. Yükü tamamen devredilen araç plandan silinir.</w:t>
      </w:r>
    </w:p>
    <w:p>
      <w:pPr>
        <w:jc w:val="both"/>
      </w:pPr>
      <w:r>
        <w:rPr>
          <w:rFonts w:ascii="Calibri" w:hAnsi="Calibri"/>
          <w:b w:val="0"/>
          <w:i w:val="0"/>
        </w:rPr>
        <w:t xml:space="preserve">227 rota tarandı, 135.660 ikili incelendi, </w:t>
      </w:r>
      <w:r>
        <w:rPr>
          <w:rFonts w:ascii="Calibri" w:hAnsi="Calibri"/>
          <w:b/>
          <w:i w:val="0"/>
        </w:rPr>
        <w:t>28 yük alma kabul edildi</w:t>
      </w:r>
      <w:r>
        <w:rPr>
          <w:rFonts w:ascii="Calibri" w:hAnsi="Calibri"/>
          <w:b w:val="0"/>
          <w:i w:val="0"/>
        </w:rPr>
        <w:t xml:space="preserve"> ve 28 araç daha çıktı.</w:t>
      </w:r>
    </w:p>
    <w:p>
      <w:pPr>
        <w:jc w:val="both"/>
      </w:pPr>
      <w:r>
        <w:rPr>
          <w:rFonts w:ascii="Calibri" w:hAnsi="Calibri"/>
          <w:b w:val="0"/>
          <w:i w:val="0"/>
        </w:rPr>
        <w:t xml:space="preserve">Sonuç: </w:t>
      </w:r>
      <w:r>
        <w:rPr>
          <w:rFonts w:ascii="Calibri" w:hAnsi="Calibri"/>
          <w:b/>
          <w:i w:val="0"/>
        </w:rPr>
        <w:t>665 araç, 11.232.477 TL.</w:t>
      </w:r>
    </w:p>
    <w:p>
      <w:pPr>
        <w:pStyle w:val="Heading2"/>
        <w:keepNext/>
      </w:pPr>
      <w:r>
        <w:rPr>
          <w:rFonts w:ascii="Calibri" w:hAnsi="Calibri"/>
          <w:b w:val="0"/>
          <w:i w:val="0"/>
        </w:rPr>
        <w:t>3.4 Merdivenin tamamı</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Aşama</w:t>
            </w:r>
          </w:p>
        </w:tc>
        <w:tc>
          <w:tcPr>
            <w:tcW w:type="dxa" w:w="2324"/>
            <w:shd w:val="clear" w:color="auto" w:fill="2B303B"/>
          </w:tcPr>
          <w:p>
            <w:pPr>
              <w:spacing w:before="60" w:after="60"/>
            </w:pPr>
            <w:r>
              <w:rPr>
                <w:rFonts w:ascii="Calibri" w:hAnsi="Calibri"/>
                <w:b/>
                <w:i w:val="0"/>
                <w:color w:val="FFFFFF"/>
                <w:sz w:val="19"/>
              </w:rPr>
              <w:t>Araç</w:t>
            </w:r>
          </w:p>
        </w:tc>
        <w:tc>
          <w:tcPr>
            <w:tcW w:type="dxa" w:w="2324"/>
            <w:shd w:val="clear" w:color="auto" w:fill="2B303B"/>
          </w:tcPr>
          <w:p>
            <w:pPr>
              <w:spacing w:before="60" w:after="60"/>
            </w:pPr>
            <w:r>
              <w:rPr>
                <w:rFonts w:ascii="Calibri" w:hAnsi="Calibri"/>
                <w:b/>
                <w:i w:val="0"/>
                <w:color w:val="FFFFFF"/>
                <w:sz w:val="19"/>
              </w:rPr>
              <w:t>Toplam maliyet</w:t>
            </w:r>
          </w:p>
        </w:tc>
        <w:tc>
          <w:tcPr>
            <w:tcW w:type="dxa" w:w="2324"/>
            <w:shd w:val="clear" w:color="auto" w:fill="2B303B"/>
          </w:tcPr>
          <w:p>
            <w:pPr>
              <w:spacing w:before="60" w:after="60"/>
            </w:pPr>
            <w:r>
              <w:rPr>
                <w:rFonts w:ascii="Calibri" w:hAnsi="Calibri"/>
                <w:b/>
                <w:i w:val="0"/>
                <w:color w:val="FFFFFF"/>
                <w:sz w:val="19"/>
              </w:rPr>
              <w:t>Ortalama doluluk</w:t>
            </w:r>
          </w:p>
        </w:tc>
      </w:tr>
      <w:tr>
        <w:trPr>
          <w:cantSplit/>
        </w:trPr>
        <w:tc>
          <w:tcPr>
            <w:tcW w:type="dxa" w:w="2324"/>
          </w:tcPr>
          <w:p>
            <w:pPr>
              <w:spacing w:before="40" w:after="40"/>
            </w:pPr>
            <w:r>
              <w:rPr>
                <w:rFonts w:ascii="Calibri" w:hAnsi="Calibri"/>
                <w:b w:val="0"/>
                <w:i w:val="0"/>
                <w:sz w:val="19"/>
              </w:rPr>
              <w:t>Aşama 0</w:t>
            </w:r>
          </w:p>
        </w:tc>
        <w:tc>
          <w:tcPr>
            <w:tcW w:type="dxa" w:w="2324"/>
          </w:tcPr>
          <w:p>
            <w:pPr>
              <w:spacing w:before="40" w:after="40"/>
            </w:pPr>
            <w:r>
              <w:rPr>
                <w:rFonts w:ascii="Calibri" w:hAnsi="Calibri"/>
                <w:b w:val="0"/>
                <w:i w:val="0"/>
                <w:sz w:val="19"/>
              </w:rPr>
              <w:t>1.269</w:t>
            </w:r>
          </w:p>
        </w:tc>
        <w:tc>
          <w:tcPr>
            <w:tcW w:type="dxa" w:w="2324"/>
          </w:tcPr>
          <w:p>
            <w:pPr>
              <w:spacing w:before="40" w:after="40"/>
            </w:pPr>
            <w:r>
              <w:rPr>
                <w:rFonts w:ascii="Calibri" w:hAnsi="Calibri"/>
                <w:b w:val="0"/>
                <w:i w:val="0"/>
                <w:sz w:val="19"/>
              </w:rPr>
              <w:t>16.480.960 TL</w:t>
            </w:r>
          </w:p>
        </w:tc>
        <w:tc>
          <w:tcPr>
            <w:tcW w:type="dxa" w:w="2324"/>
          </w:tcPr>
          <w:p>
            <w:pPr>
              <w:spacing w:before="40" w:after="40"/>
            </w:pPr>
            <w:r>
              <w:rPr>
                <w:rFonts w:ascii="Calibri" w:hAnsi="Calibri"/>
                <w:b w:val="0"/>
                <w:i w:val="0"/>
                <w:sz w:val="19"/>
              </w:rPr>
              <w:t>yüzde 48,0</w:t>
            </w:r>
          </w:p>
        </w:tc>
      </w:tr>
      <w:tr>
        <w:trPr>
          <w:cantSplit/>
        </w:trPr>
        <w:tc>
          <w:tcPr>
            <w:tcW w:type="dxa" w:w="2324"/>
            <w:shd w:val="clear" w:color="auto" w:fill="F7F8FA"/>
          </w:tcPr>
          <w:p>
            <w:pPr>
              <w:spacing w:before="40" w:after="40"/>
            </w:pPr>
            <w:r>
              <w:rPr>
                <w:rFonts w:ascii="Calibri" w:hAnsi="Calibri"/>
                <w:b w:val="0"/>
                <w:i w:val="0"/>
                <w:sz w:val="19"/>
              </w:rPr>
              <w:t>Aşama 1</w:t>
            </w:r>
          </w:p>
        </w:tc>
        <w:tc>
          <w:tcPr>
            <w:tcW w:type="dxa" w:w="2324"/>
            <w:shd w:val="clear" w:color="auto" w:fill="F7F8FA"/>
          </w:tcPr>
          <w:p>
            <w:pPr>
              <w:spacing w:before="40" w:after="40"/>
            </w:pPr>
            <w:r>
              <w:rPr>
                <w:rFonts w:ascii="Calibri" w:hAnsi="Calibri"/>
                <w:b w:val="0"/>
                <w:i w:val="0"/>
                <w:sz w:val="19"/>
              </w:rPr>
              <w:t>1.092</w:t>
            </w:r>
          </w:p>
        </w:tc>
        <w:tc>
          <w:tcPr>
            <w:tcW w:type="dxa" w:w="2324"/>
            <w:shd w:val="clear" w:color="auto" w:fill="F7F8FA"/>
          </w:tcPr>
          <w:p>
            <w:pPr>
              <w:spacing w:before="40" w:after="40"/>
            </w:pPr>
            <w:r>
              <w:rPr>
                <w:rFonts w:ascii="Calibri" w:hAnsi="Calibri"/>
                <w:b w:val="0"/>
                <w:i w:val="0"/>
                <w:sz w:val="19"/>
              </w:rPr>
              <w:t>14.680.185 TL</w:t>
            </w:r>
          </w:p>
        </w:tc>
        <w:tc>
          <w:tcPr>
            <w:tcW w:type="dxa" w:w="2324"/>
            <w:shd w:val="clear" w:color="auto" w:fill="F7F8FA"/>
          </w:tcPr>
          <w:p>
            <w:pPr>
              <w:spacing w:before="40" w:after="40"/>
            </w:pPr>
            <w:r>
              <w:rPr>
                <w:rFonts w:ascii="Calibri" w:hAnsi="Calibri"/>
                <w:b w:val="0"/>
                <w:i w:val="0"/>
                <w:sz w:val="19"/>
              </w:rPr>
              <w:t>yüzde 56,8</w:t>
            </w:r>
          </w:p>
        </w:tc>
      </w:tr>
      <w:tr>
        <w:trPr>
          <w:cantSplit/>
        </w:trPr>
        <w:tc>
          <w:tcPr>
            <w:tcW w:type="dxa" w:w="2324"/>
          </w:tcPr>
          <w:p>
            <w:pPr>
              <w:spacing w:before="40" w:after="40"/>
            </w:pPr>
            <w:r>
              <w:rPr>
                <w:rFonts w:ascii="Calibri" w:hAnsi="Calibri"/>
                <w:b w:val="0"/>
                <w:i w:val="0"/>
                <w:sz w:val="19"/>
              </w:rPr>
              <w:t>Aşama 2</w:t>
            </w:r>
          </w:p>
        </w:tc>
        <w:tc>
          <w:tcPr>
            <w:tcW w:type="dxa" w:w="2324"/>
          </w:tcPr>
          <w:p>
            <w:pPr>
              <w:spacing w:before="40" w:after="40"/>
            </w:pPr>
            <w:r>
              <w:rPr>
                <w:rFonts w:ascii="Calibri" w:hAnsi="Calibri"/>
                <w:b w:val="0"/>
                <w:i w:val="0"/>
                <w:sz w:val="19"/>
              </w:rPr>
              <w:t>693</w:t>
            </w:r>
          </w:p>
        </w:tc>
        <w:tc>
          <w:tcPr>
            <w:tcW w:type="dxa" w:w="2324"/>
          </w:tcPr>
          <w:p>
            <w:pPr>
              <w:spacing w:before="40" w:after="40"/>
            </w:pPr>
            <w:r>
              <w:rPr>
                <w:rFonts w:ascii="Calibri" w:hAnsi="Calibri"/>
                <w:b w:val="0"/>
                <w:i w:val="0"/>
                <w:sz w:val="19"/>
              </w:rPr>
              <w:t>11.313.338 TL</w:t>
            </w:r>
          </w:p>
        </w:tc>
        <w:tc>
          <w:tcPr>
            <w:tcW w:type="dxa" w:w="2324"/>
          </w:tcPr>
          <w:p>
            <w:pPr>
              <w:spacing w:before="40" w:after="40"/>
            </w:pPr>
            <w:r>
              <w:rPr>
                <w:rFonts w:ascii="Calibri" w:hAnsi="Calibri"/>
                <w:b w:val="0"/>
                <w:i w:val="0"/>
                <w:sz w:val="19"/>
              </w:rPr>
              <w:t>yüzde 77,0</w:t>
            </w:r>
          </w:p>
        </w:tc>
      </w:tr>
      <w:tr>
        <w:trPr>
          <w:cantSplit/>
        </w:trPr>
        <w:tc>
          <w:tcPr>
            <w:tcW w:type="dxa" w:w="2324"/>
            <w:shd w:val="clear" w:color="auto" w:fill="F7F8FA"/>
          </w:tcPr>
          <w:p>
            <w:pPr>
              <w:spacing w:before="40" w:after="40"/>
            </w:pPr>
            <w:r>
              <w:rPr>
                <w:rFonts w:ascii="Calibri" w:hAnsi="Calibri"/>
                <w:b w:val="0"/>
                <w:i w:val="0"/>
                <w:sz w:val="19"/>
              </w:rPr>
              <w:t>Aşama 3</w:t>
            </w:r>
          </w:p>
        </w:tc>
        <w:tc>
          <w:tcPr>
            <w:tcW w:type="dxa" w:w="2324"/>
            <w:shd w:val="clear" w:color="auto" w:fill="F7F8FA"/>
          </w:tcPr>
          <w:p>
            <w:pPr>
              <w:spacing w:before="40" w:after="40"/>
            </w:pPr>
            <w:r>
              <w:rPr>
                <w:rFonts w:ascii="Calibri" w:hAnsi="Calibri"/>
                <w:b/>
                <w:i w:val="0"/>
                <w:sz w:val="19"/>
              </w:rPr>
              <w:t>665</w:t>
            </w:r>
          </w:p>
        </w:tc>
        <w:tc>
          <w:tcPr>
            <w:tcW w:type="dxa" w:w="2324"/>
            <w:shd w:val="clear" w:color="auto" w:fill="F7F8FA"/>
          </w:tcPr>
          <w:p>
            <w:pPr>
              <w:spacing w:before="40" w:after="40"/>
            </w:pPr>
            <w:r>
              <w:rPr>
                <w:rFonts w:ascii="Calibri" w:hAnsi="Calibri"/>
                <w:b/>
                <w:i w:val="0"/>
                <w:sz w:val="19"/>
              </w:rPr>
              <w:t>11.232.477 TL</w:t>
            </w:r>
          </w:p>
        </w:tc>
        <w:tc>
          <w:tcPr>
            <w:tcW w:type="dxa" w:w="2324"/>
            <w:shd w:val="clear" w:color="auto" w:fill="F7F8FA"/>
          </w:tcPr>
          <w:p>
            <w:pPr>
              <w:spacing w:before="40" w:after="40"/>
            </w:pPr>
            <w:r>
              <w:rPr>
                <w:rFonts w:ascii="Calibri" w:hAnsi="Calibri"/>
                <w:b/>
                <w:i w:val="0"/>
                <w:sz w:val="19"/>
              </w:rPr>
              <w:t>yüzde 79,0</w:t>
            </w:r>
          </w:p>
        </w:tc>
      </w:tr>
    </w:tbl>
    <w:p>
      <w:pPr>
        <w:spacing w:after="120" w:before="0"/>
      </w:pPr>
    </w:p>
    <w:p>
      <w:pPr>
        <w:jc w:val="both"/>
      </w:pPr>
      <w:r>
        <w:rPr>
          <w:rFonts w:ascii="Calibri" w:hAnsi="Calibri"/>
          <w:b w:val="0"/>
          <w:i w:val="0"/>
        </w:rPr>
        <w:t xml:space="preserve">Araç sayısı </w:t>
      </w:r>
      <w:r>
        <w:rPr>
          <w:rFonts w:ascii="Calibri" w:hAnsi="Calibri"/>
          <w:b/>
          <w:i w:val="0"/>
        </w:rPr>
        <w:t>yüzde 47,6 azaldı</w:t>
      </w:r>
      <w:r>
        <w:rPr>
          <w:rFonts w:ascii="Calibri" w:hAnsi="Calibri"/>
          <w:b w:val="0"/>
          <w:i w:val="0"/>
        </w:rPr>
        <w:t xml:space="preserve">, ortalama doluluk </w:t>
      </w:r>
      <w:r>
        <w:rPr>
          <w:rFonts w:ascii="Calibri" w:hAnsi="Calibri"/>
          <w:b/>
          <w:i w:val="0"/>
        </w:rPr>
        <w:t>yüzde 48'den 79'a</w:t>
      </w:r>
      <w:r>
        <w:rPr>
          <w:rFonts w:ascii="Calibri" w:hAnsi="Calibri"/>
          <w:b w:val="0"/>
          <w:i w:val="0"/>
        </w:rPr>
        <w:t xml:space="preserve"> çıktı, toplam maliyet </w:t>
      </w:r>
      <w:r>
        <w:rPr>
          <w:rFonts w:ascii="Calibri" w:hAnsi="Calibri"/>
          <w:b/>
          <w:i w:val="0"/>
        </w:rPr>
        <w:t>yüzde 31,84 düştü</w:t>
      </w:r>
      <w:r>
        <w:rPr>
          <w:rFonts w:ascii="Calibri" w:hAnsi="Calibri"/>
          <w:b w:val="0"/>
          <w:i w:val="0"/>
        </w:rPr>
        <w:t xml:space="preserve">. Yarıdan az dolu spot araç sayısı da 480'den </w:t>
      </w:r>
      <w:r>
        <w:rPr>
          <w:rFonts w:ascii="Calibri" w:hAnsi="Calibri"/>
          <w:b/>
          <w:i w:val="0"/>
        </w:rPr>
        <w:t>30'a</w:t>
      </w:r>
      <w:r>
        <w:rPr>
          <w:rFonts w:ascii="Calibri" w:hAnsi="Calibri"/>
          <w:b w:val="0"/>
          <w:i w:val="0"/>
        </w:rPr>
        <w:t xml:space="preserve"> indi.</w:t>
      </w:r>
    </w:p>
    <w:p>
      <w:pPr>
        <w:pStyle w:val="Heading2"/>
        <w:keepNext/>
      </w:pPr>
      <w:r>
        <w:rPr>
          <w:rFonts w:ascii="Calibri" w:hAnsi="Calibri"/>
          <w:b w:val="0"/>
          <w:i w:val="0"/>
        </w:rPr>
        <w:t>3.5 Kabul kuralı: daha az araç değil, daha ucuz</w:t>
      </w:r>
    </w:p>
    <w:p>
      <w:pPr>
        <w:jc w:val="both"/>
      </w:pPr>
      <w:r>
        <w:rPr>
          <w:rFonts w:ascii="Calibri" w:hAnsi="Calibri"/>
          <w:b w:val="0"/>
          <w:i w:val="0"/>
        </w:rPr>
        <w:t>Her aşamanın sonunda tek bir soru sorulur:</w:t>
      </w:r>
    </w:p>
    <w:p>
      <w:pPr>
        <w:spacing w:before="120" w:after="160"/>
        <w:ind w:left="283" w:right="170"/>
        <w:shd w:val="clear" w:color="auto" w:fill="FFF4EE"/>
        <w:pBdr>
          <w:left w:val="single" w:sz="18" w:space="6" w:color="E14A1E"/>
        </w:pBdr>
      </w:pPr>
      <w:r>
        <w:rPr>
          <w:rFonts w:ascii="Calibri" w:hAnsi="Calibri"/>
          <w:b w:val="0"/>
          <w:i w:val="0"/>
          <w:sz w:val="20"/>
        </w:rPr>
        <w:t xml:space="preserve">Bu aday plan, önceki plandan </w:t>
      </w:r>
      <w:r>
        <w:rPr>
          <w:rFonts w:ascii="Calibri" w:hAnsi="Calibri"/>
          <w:b/>
          <w:i w:val="0"/>
          <w:sz w:val="20"/>
        </w:rPr>
        <w:t>en az 1 TL daha ucuz mu</w:t>
      </w:r>
      <w:r>
        <w:rPr>
          <w:rFonts w:ascii="Calibri" w:hAnsi="Calibri"/>
          <w:b w:val="0"/>
          <w:i w:val="0"/>
          <w:sz w:val="20"/>
        </w:rPr>
        <w:t xml:space="preserve"> ve </w:t>
      </w:r>
      <w:r>
        <w:rPr>
          <w:rFonts w:ascii="Calibri" w:hAnsi="Calibri"/>
          <w:b/>
          <w:i w:val="0"/>
          <w:sz w:val="20"/>
        </w:rPr>
        <w:t>sıfır ihlal</w:t>
      </w:r>
      <w:r>
        <w:rPr>
          <w:rFonts w:ascii="Calibri" w:hAnsi="Calibri"/>
          <w:b w:val="0"/>
          <w:i w:val="0"/>
          <w:sz w:val="20"/>
        </w:rPr>
        <w:t xml:space="preserve"> veriyor mu?</w:t>
      </w:r>
    </w:p>
    <w:p>
      <w:pPr>
        <w:jc w:val="both"/>
      </w:pPr>
      <w:r>
        <w:rPr>
          <w:rFonts w:ascii="Calibri" w:hAnsi="Calibri"/>
          <w:b w:val="0"/>
          <w:i w:val="0"/>
        </w:rPr>
        <w:t xml:space="preserve">Cevap hayırsa aday </w:t>
      </w:r>
      <w:r>
        <w:rPr>
          <w:rFonts w:ascii="Calibri" w:hAnsi="Calibri"/>
          <w:b/>
          <w:i w:val="0"/>
        </w:rPr>
        <w:t>atılır</w:t>
      </w:r>
      <w:r>
        <w:rPr>
          <w:rFonts w:ascii="Calibri" w:hAnsi="Calibri"/>
          <w:b w:val="0"/>
          <w:i w:val="0"/>
        </w:rPr>
        <w:t xml:space="preserve"> ve önceki plan korunur. Bu ayrım önemlidir: araç sayısını azaltmak her zaman ucuzlatmaz. Bir aracı zincire katmak mesafeyi uzatabilir, elleçlemeyi artırabilir, SLA cezası doğurabilir. Bu yüzden ölçüt araç sayısı değil, </w:t>
      </w:r>
      <w:r>
        <w:rPr>
          <w:rFonts w:ascii="Calibri" w:hAnsi="Calibri"/>
          <w:b/>
          <w:i w:val="0"/>
        </w:rPr>
        <w:t>hakemin hesapladığı toplam maliyettir.</w:t>
      </w:r>
    </w:p>
    <w:p>
      <w:pPr>
        <w:jc w:val="both"/>
      </w:pPr>
      <w:r>
        <w:rPr>
          <w:rFonts w:ascii="Calibri" w:hAnsi="Calibri"/>
          <w:b w:val="0"/>
          <w:i w:val="0"/>
        </w:rPr>
        <w:t>Nitekim aşama aşama SLA cezası artıyor (1,02 milyondan 2,62 milyona), ama araç maliyeti çok daha fazla düşüyor (15,46 milyondan 8,62 milyona). Toplam kazandığı için kabul ediliyor.</w:t>
      </w:r>
    </w:p>
    <w:p>
      <w:pPr>
        <w:spacing w:before="80" w:after="160"/>
        <w:pBdr>
          <w:bottom w:val="single" w:sz="6" w:space="1" w:color="D8DCE3"/>
        </w:pBdr>
      </w:pPr>
    </w:p>
    <w:p>
      <w:pPr>
        <w:pStyle w:val="Heading1"/>
        <w:keepNext/>
      </w:pPr>
      <w:r>
        <w:rPr>
          <w:rFonts w:ascii="Calibri" w:hAnsi="Calibri"/>
          <w:b w:val="0"/>
          <w:i w:val="0"/>
        </w:rPr>
        <w:t>4. Bu İşin Neresinde Yapay Zekâ Var</w:t>
      </w:r>
    </w:p>
    <w:p>
      <w:pPr>
        <w:jc w:val="both"/>
      </w:pPr>
      <w:r>
        <w:rPr>
          <w:rFonts w:ascii="Calibri" w:hAnsi="Calibri"/>
          <w:b w:val="0"/>
          <w:i w:val="0"/>
        </w:rPr>
        <w:t>Bu soruyu dürüstçe cevaplamak istiyoruz, çünkü cevabı hem hayır hem evet içeriyor.</w:t>
      </w:r>
    </w:p>
    <w:p>
      <w:pPr>
        <w:pStyle w:val="Heading2"/>
        <w:keepNext/>
      </w:pPr>
      <w:r>
        <w:rPr>
          <w:rFonts w:ascii="Calibri" w:hAnsi="Calibri"/>
          <w:b w:val="0"/>
          <w:i w:val="0"/>
        </w:rPr>
        <w:t>4.1 Hazır bir makine öğrenmesi kütüphanesi kullanmadık</w:t>
      </w:r>
    </w:p>
    <w:p>
      <w:pPr>
        <w:jc w:val="both"/>
      </w:pPr>
      <w:r>
        <w:rPr>
          <w:rFonts w:ascii="Calibri" w:hAnsi="Calibri"/>
          <w:b w:val="0"/>
          <w:i w:val="0"/>
        </w:rPr>
        <w:t xml:space="preserve">Çalışma zamanı bağımlılıklarımız yalnız iki pakettir: </w:t>
      </w:r>
      <w:r>
        <w:rPr>
          <w:rFonts w:ascii="Calibri" w:hAnsi="Calibri"/>
          <w:b/>
          <w:i w:val="0"/>
        </w:rPr>
        <w:t>pandas</w:t>
      </w:r>
      <w:r>
        <w:rPr>
          <w:rFonts w:ascii="Calibri" w:hAnsi="Calibri"/>
          <w:b w:val="0"/>
          <w:i w:val="0"/>
        </w:rPr>
        <w:t xml:space="preserve"> ve </w:t>
      </w:r>
      <w:r>
        <w:rPr>
          <w:rFonts w:ascii="Calibri" w:hAnsi="Calibri"/>
          <w:b/>
          <w:i w:val="0"/>
        </w:rPr>
        <w:t>openpyxl</w:t>
      </w:r>
      <w:r>
        <w:rPr>
          <w:rFonts w:ascii="Calibri" w:hAnsi="Calibri"/>
          <w:b w:val="0"/>
          <w:i w:val="0"/>
        </w:rPr>
        <w:t>. Yani veri okuma ve Excel yazma. Ortada scikit-learn, XGBoost, LightGBM, Prophet ya da bir sinir ağı yok.</w:t>
      </w:r>
    </w:p>
    <w:p>
      <w:pPr>
        <w:pStyle w:val="Heading2"/>
        <w:keepNext/>
      </w:pPr>
      <w:r>
        <w:rPr>
          <w:rFonts w:ascii="Calibri" w:hAnsi="Calibri"/>
          <w:b w:val="0"/>
          <w:i w:val="0"/>
        </w:rPr>
        <w:t>4.2 Ama parametreleri veriden öğrenen bir model var</w:t>
      </w:r>
    </w:p>
    <w:p>
      <w:pPr>
        <w:jc w:val="both"/>
      </w:pPr>
      <w:r>
        <w:rPr>
          <w:rFonts w:ascii="Calibri" w:hAnsi="Calibri"/>
          <w:b w:val="0"/>
          <w:i w:val="0"/>
        </w:rPr>
        <w:t xml:space="preserve">Modelimizin hiçbir sayısı elle girilmemiştir. Dört takvim çarpanının dördü de geçmiş veriden, sızıntısız bir prosedürle </w:t>
      </w:r>
      <w:r>
        <w:rPr>
          <w:rFonts w:ascii="Calibri" w:hAnsi="Calibri"/>
          <w:b/>
          <w:i w:val="0"/>
        </w:rPr>
        <w:t>ölçülmüştür</w:t>
      </w:r>
      <w:r>
        <w:rPr>
          <w:rFonts w:ascii="Calibri" w:hAnsi="Calibri"/>
          <w:b w:val="0"/>
          <w:i w:val="0"/>
        </w:rPr>
        <w:t xml:space="preserve">. DOW medyan tabanı da her hücre için veriden hesaplanır. Bu, dar anlamıyla bir </w:t>
      </w:r>
      <w:r>
        <w:rPr>
          <w:rFonts w:ascii="Calibri" w:hAnsi="Calibri"/>
          <w:b/>
          <w:i w:val="0"/>
        </w:rPr>
        <w:t>istatistiksel öğrenme</w:t>
      </w:r>
      <w:r>
        <w:rPr>
          <w:rFonts w:ascii="Calibri" w:hAnsi="Calibri"/>
          <w:b w:val="0"/>
          <w:i w:val="0"/>
        </w:rPr>
        <w:t xml:space="preserve"> modelidir: veriden parametre çıkarır, o parametrelerle geleceği tahmin eder, ve başarısı geriye dönük testle ölçülür.</w:t>
      </w:r>
    </w:p>
    <w:p>
      <w:pPr>
        <w:jc w:val="both"/>
      </w:pPr>
      <w:r>
        <w:rPr>
          <w:rFonts w:ascii="Calibri" w:hAnsi="Calibri"/>
          <w:b w:val="0"/>
          <w:i w:val="0"/>
        </w:rPr>
        <w:t xml:space="preserve">Fark şudur: modelin </w:t>
      </w:r>
      <w:r>
        <w:rPr>
          <w:rFonts w:ascii="Calibri" w:hAnsi="Calibri"/>
          <w:b/>
          <w:i w:val="0"/>
        </w:rPr>
        <w:t>her adımı açıklanabilir</w:t>
      </w:r>
      <w:r>
        <w:rPr>
          <w:rFonts w:ascii="Calibri" w:hAnsi="Calibri"/>
          <w:b w:val="0"/>
          <w:i w:val="0"/>
        </w:rPr>
        <w:t>. "Neden bu hücreye 12.125 desi dedin" sorusunun cevabı tek satırdır. Bir gradyan artırma modelinde bu cevabı vermek çok daha zordur.</w:t>
      </w:r>
    </w:p>
    <w:p>
      <w:pPr>
        <w:pStyle w:val="Heading2"/>
        <w:keepNext/>
      </w:pPr>
      <w:r>
        <w:rPr>
          <w:rFonts w:ascii="Calibri" w:hAnsi="Calibri"/>
          <w:b w:val="0"/>
          <w:i w:val="0"/>
        </w:rPr>
        <w:t>4.3 Neden daha ağır bir model kurmadık</w:t>
      </w:r>
    </w:p>
    <w:p>
      <w:pPr>
        <w:jc w:val="both"/>
      </w:pPr>
      <w:r>
        <w:rPr>
          <w:rFonts w:ascii="Calibri" w:hAnsi="Calibri"/>
          <w:b w:val="0"/>
          <w:i w:val="0"/>
        </w:rPr>
        <w:t xml:space="preserve">Denemedik değil, </w:t>
      </w:r>
      <w:r>
        <w:rPr>
          <w:rFonts w:ascii="Calibri" w:hAnsi="Calibri"/>
          <w:b/>
          <w:i w:val="0"/>
        </w:rPr>
        <w:t>denedik ve ölçtük</w:t>
      </w:r>
      <w:r>
        <w:rPr>
          <w:rFonts w:ascii="Calibri" w:hAnsi="Calibri"/>
          <w:b w:val="0"/>
          <w:i w:val="0"/>
        </w:rPr>
        <w:t>. Karar gerekçeleri:</w:t>
      </w:r>
    </w:p>
    <w:p>
      <w:pPr>
        <w:jc w:val="both"/>
      </w:pPr>
      <w:r>
        <w:rPr>
          <w:rFonts w:ascii="Calibri" w:hAnsi="Calibri"/>
          <w:b/>
          <w:i w:val="0"/>
        </w:rPr>
        <w:t>Örnek sayısı yetersiz.</w:t>
      </w:r>
      <w:r>
        <w:rPr>
          <w:rFonts w:ascii="Calibri" w:hAnsi="Calibri"/>
          <w:b w:val="0"/>
          <w:i w:val="0"/>
        </w:rPr>
        <w:t xml:space="preserve"> Elimizde beş aylık veri var, yani ay sonu rolü için </w:t>
      </w:r>
      <w:r>
        <w:rPr>
          <w:rFonts w:ascii="Calibri" w:hAnsi="Calibri"/>
          <w:b/>
          <w:i w:val="0"/>
        </w:rPr>
        <w:t>beş örnek</w:t>
      </w:r>
      <w:r>
        <w:rPr>
          <w:rFonts w:ascii="Calibri" w:hAnsi="Calibri"/>
          <w:b w:val="0"/>
          <w:i w:val="0"/>
        </w:rPr>
        <w:t xml:space="preserve">, bazı roller için </w:t>
      </w:r>
      <w:r>
        <w:rPr>
          <w:rFonts w:ascii="Calibri" w:hAnsi="Calibri"/>
          <w:b/>
          <w:i w:val="0"/>
        </w:rPr>
        <w:t>iki örnek</w:t>
      </w:r>
      <w:r>
        <w:rPr>
          <w:rFonts w:ascii="Calibri" w:hAnsi="Calibri"/>
          <w:b w:val="0"/>
          <w:i w:val="0"/>
        </w:rPr>
        <w:t>. İki örnekle bir ağaç modeli eğitmek öğrenmek değil, ezberlemektir.</w:t>
      </w:r>
    </w:p>
    <w:p>
      <w:pPr>
        <w:jc w:val="both"/>
      </w:pPr>
      <w:r>
        <w:rPr>
          <w:rFonts w:ascii="Calibri" w:hAnsi="Calibri"/>
          <w:b/>
          <w:i w:val="0"/>
        </w:rPr>
        <w:t>Sızıntı riski.</w:t>
      </w:r>
      <w:r>
        <w:rPr>
          <w:rFonts w:ascii="Calibri" w:hAnsi="Calibri"/>
          <w:b w:val="0"/>
          <w:i w:val="0"/>
        </w:rPr>
        <w:t xml:space="preserve"> Karmaşık öznitelik mühendisliği, gelecek bilgisini kazara geçmişe taşımanın en kolay yoludur. Bunu kabul edilemez bulduk ve modeli, sızıntının yapısal olarak imkânsız olduğu kadar sade tuttuk.</w:t>
      </w:r>
    </w:p>
    <w:p>
      <w:pPr>
        <w:jc w:val="both"/>
      </w:pPr>
      <w:r>
        <w:rPr>
          <w:rFonts w:ascii="Calibri" w:hAnsi="Calibri"/>
          <w:b/>
          <w:i w:val="0"/>
        </w:rPr>
        <w:t>Determinizm zorunluluğu.</w:t>
      </w:r>
      <w:r>
        <w:rPr>
          <w:rFonts w:ascii="Calibri" w:hAnsi="Calibri"/>
          <w:b w:val="0"/>
          <w:i w:val="0"/>
        </w:rPr>
        <w:t xml:space="preserve"> Jüri kodu kendi makinesinde çalıştıracak. Rastgele başlatmalı bir model aynı girdiyle farklı çıktı verebilir. Bizim planımız karıştırılmış girdiyle bile </w:t>
      </w:r>
      <w:r>
        <w:rPr>
          <w:rFonts w:ascii="Calibri" w:hAnsi="Calibri"/>
          <w:b/>
          <w:i w:val="0"/>
        </w:rPr>
        <w:t>birebir aynı</w:t>
      </w:r>
      <w:r>
        <w:rPr>
          <w:rFonts w:ascii="Calibri" w:hAnsi="Calibri"/>
          <w:b w:val="0"/>
          <w:i w:val="0"/>
        </w:rPr>
        <w:t xml:space="preserve"> çıkıyor ve bunu ayrıca test ediyoruz.</w:t>
      </w:r>
    </w:p>
    <w:p>
      <w:pPr>
        <w:jc w:val="both"/>
      </w:pPr>
      <w:r>
        <w:rPr>
          <w:rFonts w:ascii="Calibri" w:hAnsi="Calibri"/>
          <w:b/>
          <w:i w:val="0"/>
        </w:rPr>
        <w:t>Süre bütçesi.</w:t>
      </w:r>
      <w:r>
        <w:rPr>
          <w:rFonts w:ascii="Calibri" w:hAnsi="Calibri"/>
          <w:b w:val="0"/>
          <w:i w:val="0"/>
        </w:rPr>
        <w:t xml:space="preserve"> Şartname 100 dakikalık tavan koyuyor ve internet erişimi yok. Ölçülen uçtan uca süremiz </w:t>
      </w:r>
      <w:r>
        <w:rPr>
          <w:rFonts w:ascii="Calibri" w:hAnsi="Calibri"/>
          <w:b/>
          <w:i w:val="0"/>
        </w:rPr>
        <w:t>150 saniye</w:t>
      </w:r>
      <w:r>
        <w:rPr>
          <w:rFonts w:ascii="Calibri" w:hAnsi="Calibri"/>
          <w:b w:val="0"/>
          <w:i w:val="0"/>
        </w:rPr>
        <w:t>, yani tavanın yüzde 2,5'i. Bu payı model eğitmeye değil, optimizasyon aramasına harcamayı tercih ettik. Kazancın geldiği yer orası.</w:t>
      </w:r>
    </w:p>
    <w:p>
      <w:pPr>
        <w:jc w:val="both"/>
      </w:pPr>
      <w:r>
        <w:rPr>
          <w:rFonts w:ascii="Calibri" w:hAnsi="Calibri"/>
          <w:b/>
          <w:i w:val="0"/>
        </w:rPr>
        <w:t>Ölçtük, tutmadı.</w:t>
      </w:r>
      <w:r>
        <w:rPr>
          <w:rFonts w:ascii="Calibri" w:hAnsi="Calibri"/>
          <w:b w:val="0"/>
          <w:i w:val="0"/>
        </w:rPr>
        <w:t xml:space="preserve"> Tahmin sapmasını (bias) düzeltmek için </w:t>
      </w:r>
      <w:r>
        <w:rPr>
          <w:rFonts w:ascii="Calibri" w:hAnsi="Calibri"/>
          <w:b/>
          <w:i w:val="0"/>
        </w:rPr>
        <w:t>dört ayrı yaklaşım</w:t>
      </w:r>
      <w:r>
        <w:rPr>
          <w:rFonts w:ascii="Calibri" w:hAnsi="Calibri"/>
          <w:b w:val="0"/>
          <w:i w:val="0"/>
        </w:rPr>
        <w:t xml:space="preserve"> denedik. Hedefin kendisi sahte çıktı: görünen yüzde 28,3'lük sapma, iki örnekle uydurulan bir çarpanın artefaktıydı. Doğru yöntemle ölçünce teslim ettiğimiz modelin sapması </w:t>
      </w:r>
      <w:r>
        <w:rPr>
          <w:rFonts w:ascii="Calibri" w:hAnsi="Calibri"/>
          <w:b/>
          <w:i w:val="0"/>
        </w:rPr>
        <w:t>eksi 0,0573</w:t>
      </w:r>
      <w:r>
        <w:rPr>
          <w:rFonts w:ascii="Calibri" w:hAnsi="Calibri"/>
          <w:b w:val="0"/>
          <w:i w:val="0"/>
        </w:rPr>
        <w:t>, yani neredeyse sıfır. Dört adayın dördü de dışsal örneklemde başarısız oldu ve dördünü de reddettik.</w:t>
      </w:r>
    </w:p>
    <w:p>
      <w:pPr>
        <w:pStyle w:val="Heading2"/>
        <w:keepNext/>
      </w:pPr>
      <w:r>
        <w:rPr>
          <w:rFonts w:ascii="Calibri" w:hAnsi="Calibri"/>
          <w:b w:val="0"/>
          <w:i w:val="0"/>
        </w:rPr>
        <w:t>4.4 Asıl zorluk zaten tahmin tarafında değil</w:t>
      </w:r>
    </w:p>
    <w:p>
      <w:pPr>
        <w:jc w:val="both"/>
      </w:pPr>
      <w:r>
        <w:rPr>
          <w:rFonts w:ascii="Calibri" w:hAnsi="Calibri"/>
          <w:b w:val="0"/>
          <w:i w:val="0"/>
        </w:rPr>
        <w:t xml:space="preserve">Bu problemde toplam maliyetin belirleyicisi, tahminin son yüzde birlik isabeti değil </w:t>
      </w:r>
      <w:r>
        <w:rPr>
          <w:rFonts w:ascii="Calibri" w:hAnsi="Calibri"/>
          <w:b/>
          <w:i w:val="0"/>
        </w:rPr>
        <w:t>planın kalitesidir</w:t>
      </w:r>
      <w:r>
        <w:rPr>
          <w:rFonts w:ascii="Calibri" w:hAnsi="Calibri"/>
          <w:b w:val="0"/>
          <w:i w:val="0"/>
        </w:rPr>
        <w:t>. Nitekim kazancın tamamı optimizasyon tarafından geldi: 16,48 milyondan 11,23 milyona. Mühendislik emeğini oraya yönlendirdik.</w:t>
      </w:r>
    </w:p>
    <w:p>
      <w:pPr>
        <w:spacing w:before="80" w:after="160"/>
        <w:pBdr>
          <w:bottom w:val="single" w:sz="6" w:space="1" w:color="D8DCE3"/>
        </w:pBdr>
      </w:pPr>
    </w:p>
    <w:p>
      <w:pPr>
        <w:pStyle w:val="Heading1"/>
        <w:keepNext/>
      </w:pPr>
      <w:r>
        <w:rPr>
          <w:rFonts w:ascii="Calibri" w:hAnsi="Calibri"/>
          <w:b w:val="0"/>
          <w:i w:val="0"/>
        </w:rPr>
        <w:t>5. Kendi Kendimizi Nasıl Denetliyoruz</w:t>
      </w:r>
    </w:p>
    <w:p>
      <w:pPr>
        <w:jc w:val="both"/>
      </w:pPr>
      <w:r>
        <w:rPr>
          <w:rFonts w:ascii="Calibri" w:hAnsi="Calibri"/>
          <w:b w:val="0"/>
          <w:i w:val="0"/>
        </w:rPr>
        <w:t xml:space="preserve">Bir optimizasyon kodu </w:t>
      </w:r>
      <w:r>
        <w:rPr>
          <w:rFonts w:ascii="Calibri" w:hAnsi="Calibri"/>
          <w:b/>
          <w:i w:val="0"/>
        </w:rPr>
        <w:t>kendi hesabına göre daima haklıdır.</w:t>
      </w:r>
      <w:r>
        <w:rPr>
          <w:rFonts w:ascii="Calibri" w:hAnsi="Calibri"/>
          <w:b w:val="0"/>
          <w:i w:val="0"/>
        </w:rPr>
        <w:t xml:space="preserve"> Planı üreten ve maliyeti hesaplayan kod aynı varsayımı paylaşıyorsa, ikisi de yanlışken hiçbir test bunu göremez.</w:t>
      </w:r>
    </w:p>
    <w:p>
      <w:pPr>
        <w:jc w:val="both"/>
      </w:pPr>
      <w:r>
        <w:rPr>
          <w:rFonts w:ascii="Calibri" w:hAnsi="Calibri"/>
          <w:b w:val="0"/>
          <w:i w:val="0"/>
        </w:rPr>
        <w:t xml:space="preserve">Bu yüzden </w:t>
      </w:r>
      <w:r>
        <w:rPr>
          <w:rFonts w:ascii="Calibri" w:hAnsi="Calibri"/>
          <w:b/>
          <w:i w:val="0"/>
        </w:rPr>
        <w:t>hakem simülatörü</w:t>
      </w:r>
      <w:r>
        <w:rPr>
          <w:rFonts w:ascii="Calibri" w:hAnsi="Calibri"/>
          <w:b w:val="0"/>
          <w:i w:val="0"/>
        </w:rPr>
        <w:t xml:space="preserve"> adını verdiğimiz ikinci bir program yazdık. Hakem, planlayıcıdan tamamen ayrı yazılmıştır ve optimizatörün iç durumunu </w:t>
      </w:r>
      <w:r>
        <w:rPr>
          <w:rFonts w:ascii="Calibri" w:hAnsi="Calibri"/>
          <w:b/>
          <w:i w:val="0"/>
        </w:rPr>
        <w:t>hiç görmez</w:t>
      </w:r>
      <w:r>
        <w:rPr>
          <w:rFonts w:ascii="Calibri" w:hAnsi="Calibri"/>
          <w:b w:val="0"/>
          <w:i w:val="0"/>
        </w:rPr>
        <w:t xml:space="preserve">: yalnız diske yazılan Excel dosyasını ve şartnamenin ham veri dosyalarını okur, maliyeti ve </w:t>
      </w:r>
      <w:r>
        <w:rPr>
          <w:rFonts w:ascii="Calibri" w:hAnsi="Calibri"/>
          <w:b/>
          <w:i w:val="0"/>
        </w:rPr>
        <w:t>17 kuralı sıfırdan yeniden hesaplar</w:t>
      </w:r>
      <w:r>
        <w:rPr>
          <w:rFonts w:ascii="Calibri" w:hAnsi="Calibri"/>
          <w:b w:val="0"/>
          <w:i w:val="0"/>
        </w:rPr>
        <w:t>.</w:t>
      </w:r>
    </w:p>
    <w:p>
      <w:pPr>
        <w:jc w:val="both"/>
      </w:pPr>
      <w:r>
        <w:rPr>
          <w:rFonts w:ascii="Calibri" w:hAnsi="Calibri"/>
          <w:b w:val="0"/>
          <w:i w:val="0"/>
        </w:rPr>
        <w:t xml:space="preserve">Dolayısıyla optimizatör ile hakem arasındaki bir anlaşmazlık </w:t>
      </w:r>
      <w:r>
        <w:rPr>
          <w:rFonts w:ascii="Calibri" w:hAnsi="Calibri"/>
          <w:b/>
          <w:i w:val="0"/>
        </w:rPr>
        <w:t>gerçek bir hatadır</w:t>
      </w:r>
      <w:r>
        <w:rPr>
          <w:rFonts w:ascii="Calibri" w:hAnsi="Calibri"/>
          <w:b w:val="0"/>
          <w:i w:val="0"/>
        </w:rPr>
        <w:t xml:space="preserve"> ve teslimden önce yakalanır.</w:t>
      </w:r>
    </w:p>
    <w:p>
      <w:pPr>
        <w:jc w:val="both"/>
      </w:pPr>
      <w:r>
        <w:rPr>
          <w:rFonts w:ascii="Calibri" w:hAnsi="Calibri"/>
          <w:b w:val="0"/>
          <w:i w:val="0"/>
        </w:rPr>
        <w:t xml:space="preserve">Ölçülen sonuç: teslim edilen planda </w:t>
      </w:r>
      <w:r>
        <w:rPr>
          <w:rFonts w:ascii="Calibri" w:hAnsi="Calibri"/>
          <w:b/>
          <w:i w:val="0"/>
        </w:rPr>
        <w:t>17 kuralın 17'si de geçiyor, 0 ihlal var</w:t>
      </w:r>
      <w:r>
        <w:rPr>
          <w:rFonts w:ascii="Calibri" w:hAnsi="Calibri"/>
          <w:b w:val="0"/>
          <w:i w:val="0"/>
        </w:rPr>
        <w:t xml:space="preserve">, ve bizim beyan ettiğimiz maliyet ile hakemin bağımsız hesabı arasındaki fark </w:t>
      </w:r>
      <w:r>
        <w:rPr>
          <w:rFonts w:ascii="Calibri" w:hAnsi="Calibri"/>
          <w:b/>
          <w:i w:val="0"/>
        </w:rPr>
        <w:t>0,0000 TL</w:t>
      </w:r>
      <w:r>
        <w:rPr>
          <w:rFonts w:ascii="Calibri" w:hAnsi="Calibri"/>
          <w:b w:val="0"/>
          <w:i w:val="0"/>
        </w:rPr>
        <w:t>.</w:t>
      </w:r>
    </w:p>
    <w:p>
      <w:pPr>
        <w:jc w:val="both"/>
      </w:pPr>
      <w:r>
        <w:rPr>
          <w:rFonts w:ascii="Calibri" w:hAnsi="Calibri"/>
          <w:b w:val="0"/>
          <w:i w:val="0"/>
        </w:rPr>
        <w:t xml:space="preserve">Hakem sıralamayı da belirledi: onu </w:t>
      </w:r>
      <w:r>
        <w:rPr>
          <w:rFonts w:ascii="Calibri" w:hAnsi="Calibri"/>
          <w:b/>
          <w:i w:val="0"/>
        </w:rPr>
        <w:t>optimizatörden önce</w:t>
      </w:r>
      <w:r>
        <w:rPr>
          <w:rFonts w:ascii="Calibri" w:hAnsi="Calibri"/>
          <w:b w:val="0"/>
          <w:i w:val="0"/>
        </w:rPr>
        <w:t xml:space="preserve"> yazdık. Optimizatör daha yazılmamışken bile iki optimizatör-sınıfı hata yakaladı.</w:t>
      </w:r>
    </w:p>
    <w:p>
      <w:pPr>
        <w:spacing w:before="80" w:after="160"/>
        <w:pBdr>
          <w:bottom w:val="single" w:sz="6" w:space="1" w:color="D8DCE3"/>
        </w:pBdr>
      </w:pPr>
    </w:p>
    <w:p>
      <w:pPr>
        <w:pStyle w:val="Heading1"/>
        <w:keepNext/>
      </w:pPr>
      <w:r>
        <w:rPr>
          <w:rFonts w:ascii="Calibri" w:hAnsi="Calibri"/>
          <w:b w:val="0"/>
          <w:i w:val="0"/>
        </w:rPr>
        <w:t>6. Sözlük</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Terim</w:t>
            </w:r>
          </w:p>
        </w:tc>
        <w:tc>
          <w:tcPr>
            <w:tcW w:type="dxa" w:w="3099"/>
            <w:shd w:val="clear" w:color="auto" w:fill="2B303B"/>
          </w:tcPr>
          <w:p>
            <w:pPr>
              <w:spacing w:before="60" w:after="60"/>
            </w:pPr>
            <w:r>
              <w:rPr>
                <w:rFonts w:ascii="Calibri" w:hAnsi="Calibri"/>
                <w:b/>
                <w:i w:val="0"/>
                <w:color w:val="FFFFFF"/>
                <w:sz w:val="19"/>
              </w:rPr>
              <w:t>İngilizcesi</w:t>
            </w:r>
          </w:p>
        </w:tc>
        <w:tc>
          <w:tcPr>
            <w:tcW w:type="dxa" w:w="3099"/>
            <w:shd w:val="clear" w:color="auto" w:fill="2B303B"/>
          </w:tcPr>
          <w:p>
            <w:pPr>
              <w:spacing w:before="60" w:after="60"/>
            </w:pPr>
            <w:r>
              <w:rPr>
                <w:rFonts w:ascii="Calibri" w:hAnsi="Calibri"/>
                <w:b/>
                <w:i w:val="0"/>
                <w:color w:val="FFFFFF"/>
                <w:sz w:val="19"/>
              </w:rPr>
              <w:t>Anlamı</w:t>
            </w:r>
          </w:p>
        </w:tc>
      </w:tr>
      <w:tr>
        <w:trPr>
          <w:cantSplit/>
        </w:trPr>
        <w:tc>
          <w:tcPr>
            <w:tcW w:type="dxa" w:w="3099"/>
          </w:tcPr>
          <w:p>
            <w:pPr>
              <w:spacing w:before="40" w:after="40"/>
            </w:pPr>
            <w:r>
              <w:rPr>
                <w:rFonts w:ascii="Calibri" w:hAnsi="Calibri"/>
                <w:b w:val="0"/>
                <w:i w:val="0"/>
                <w:sz w:val="19"/>
              </w:rPr>
              <w:t>Hücre</w:t>
            </w:r>
          </w:p>
        </w:tc>
        <w:tc>
          <w:tcPr>
            <w:tcW w:type="dxa" w:w="3099"/>
          </w:tcPr>
          <w:p>
            <w:pPr>
              <w:spacing w:before="40" w:after="40"/>
            </w:pPr>
            <w:r>
              <w:rPr>
                <w:rFonts w:ascii="Calibri" w:hAnsi="Calibri"/>
                <w:b w:val="0"/>
                <w:i w:val="0"/>
                <w:sz w:val="19"/>
              </w:rPr>
              <w:t>cell</w:t>
            </w:r>
          </w:p>
        </w:tc>
        <w:tc>
          <w:tcPr>
            <w:tcW w:type="dxa" w:w="3099"/>
          </w:tcPr>
          <w:p>
            <w:pPr>
              <w:spacing w:before="40" w:after="40"/>
            </w:pPr>
            <w:r>
              <w:rPr>
                <w:rFonts w:ascii="Calibri" w:hAnsi="Calibri"/>
                <w:b w:val="0"/>
                <w:i w:val="0"/>
                <w:sz w:val="19"/>
              </w:rPr>
              <w:t>Tahminin en küçük birimi: gün, hat ve slot üçlüsü</w:t>
            </w:r>
          </w:p>
        </w:tc>
      </w:tr>
      <w:tr>
        <w:trPr>
          <w:cantSplit/>
        </w:trPr>
        <w:tc>
          <w:tcPr>
            <w:tcW w:type="dxa" w:w="3099"/>
            <w:shd w:val="clear" w:color="auto" w:fill="F7F8FA"/>
          </w:tcPr>
          <w:p>
            <w:pPr>
              <w:spacing w:before="40" w:after="40"/>
            </w:pPr>
            <w:r>
              <w:rPr>
                <w:rFonts w:ascii="Calibri" w:hAnsi="Calibri"/>
                <w:b w:val="0"/>
                <w:i w:val="0"/>
                <w:sz w:val="19"/>
              </w:rPr>
              <w:t>Hat</w:t>
            </w:r>
          </w:p>
        </w:tc>
        <w:tc>
          <w:tcPr>
            <w:tcW w:type="dxa" w:w="3099"/>
            <w:shd w:val="clear" w:color="auto" w:fill="F7F8FA"/>
          </w:tcPr>
          <w:p>
            <w:pPr>
              <w:spacing w:before="40" w:after="40"/>
            </w:pPr>
            <w:r>
              <w:rPr>
                <w:rFonts w:ascii="Calibri" w:hAnsi="Calibri"/>
                <w:b w:val="0"/>
                <w:i w:val="0"/>
                <w:sz w:val="19"/>
              </w:rPr>
              <w:t>lane</w:t>
            </w:r>
          </w:p>
        </w:tc>
        <w:tc>
          <w:tcPr>
            <w:tcW w:type="dxa" w:w="3099"/>
            <w:shd w:val="clear" w:color="auto" w:fill="F7F8FA"/>
          </w:tcPr>
          <w:p>
            <w:pPr>
              <w:spacing w:before="40" w:after="40"/>
            </w:pPr>
            <w:r>
              <w:rPr>
                <w:rFonts w:ascii="Calibri" w:hAnsi="Calibri"/>
                <w:b w:val="0"/>
                <w:i w:val="0"/>
                <w:sz w:val="19"/>
              </w:rPr>
              <w:t>İki transfer merkezi arasındaki yön; 289 aktif hat var</w:t>
            </w:r>
          </w:p>
        </w:tc>
      </w:tr>
      <w:tr>
        <w:trPr>
          <w:cantSplit/>
        </w:trPr>
        <w:tc>
          <w:tcPr>
            <w:tcW w:type="dxa" w:w="3099"/>
          </w:tcPr>
          <w:p>
            <w:pPr>
              <w:spacing w:before="40" w:after="40"/>
            </w:pPr>
            <w:r>
              <w:rPr>
                <w:rFonts w:ascii="Calibri" w:hAnsi="Calibri"/>
                <w:b w:val="0"/>
                <w:i w:val="0"/>
                <w:sz w:val="19"/>
              </w:rPr>
              <w:t>Slot</w:t>
            </w:r>
          </w:p>
        </w:tc>
        <w:tc>
          <w:tcPr>
            <w:tcW w:type="dxa" w:w="3099"/>
          </w:tcPr>
          <w:p>
            <w:pPr>
              <w:spacing w:before="40" w:after="40"/>
            </w:pPr>
            <w:r>
              <w:rPr>
                <w:rFonts w:ascii="Calibri" w:hAnsi="Calibri"/>
                <w:b w:val="0"/>
                <w:i w:val="0"/>
                <w:sz w:val="19"/>
              </w:rPr>
              <w:t>slot</w:t>
            </w:r>
          </w:p>
        </w:tc>
        <w:tc>
          <w:tcPr>
            <w:tcW w:type="dxa" w:w="3099"/>
          </w:tcPr>
          <w:p>
            <w:pPr>
              <w:spacing w:before="40" w:after="40"/>
            </w:pPr>
            <w:r>
              <w:rPr>
                <w:rFonts w:ascii="Calibri" w:hAnsi="Calibri"/>
                <w:b w:val="0"/>
                <w:i w:val="0"/>
                <w:sz w:val="19"/>
              </w:rPr>
              <w:t>Talep tamamlanma saati; 09:00 veya 17:00</w:t>
            </w:r>
          </w:p>
        </w:tc>
      </w:tr>
      <w:tr>
        <w:trPr>
          <w:cantSplit/>
        </w:trPr>
        <w:tc>
          <w:tcPr>
            <w:tcW w:type="dxa" w:w="3099"/>
            <w:shd w:val="clear" w:color="auto" w:fill="F7F8FA"/>
          </w:tcPr>
          <w:p>
            <w:pPr>
              <w:spacing w:before="40" w:after="40"/>
            </w:pPr>
            <w:r>
              <w:rPr>
                <w:rFonts w:ascii="Calibri" w:hAnsi="Calibri"/>
                <w:b w:val="0"/>
                <w:i w:val="0"/>
                <w:sz w:val="19"/>
              </w:rPr>
              <w:t>Desi</w:t>
            </w:r>
          </w:p>
        </w:tc>
        <w:tc>
          <w:tcPr>
            <w:tcW w:type="dxa" w:w="3099"/>
            <w:shd w:val="clear" w:color="auto" w:fill="F7F8FA"/>
          </w:tcPr>
          <w:p>
            <w:pPr>
              <w:spacing w:before="40" w:after="40"/>
            </w:pPr>
            <w:r>
              <w:rPr>
                <w:rFonts w:ascii="Calibri" w:hAnsi="Calibri"/>
                <w:b w:val="0"/>
                <w:i w:val="0"/>
                <w:sz w:val="19"/>
              </w:rPr>
              <w:t>-</w:t>
            </w:r>
          </w:p>
        </w:tc>
        <w:tc>
          <w:tcPr>
            <w:tcW w:type="dxa" w:w="3099"/>
            <w:shd w:val="clear" w:color="auto" w:fill="F7F8FA"/>
          </w:tcPr>
          <w:p>
            <w:pPr>
              <w:spacing w:before="40" w:after="40"/>
            </w:pPr>
            <w:r>
              <w:rPr>
                <w:rFonts w:ascii="Calibri" w:hAnsi="Calibri"/>
                <w:b w:val="0"/>
                <w:i w:val="0"/>
                <w:sz w:val="19"/>
              </w:rPr>
              <w:t>Hacim ölçüsü; tahmin ve kapasite bu birimdedir</w:t>
            </w:r>
          </w:p>
        </w:tc>
      </w:tr>
      <w:tr>
        <w:trPr>
          <w:cantSplit/>
        </w:trPr>
        <w:tc>
          <w:tcPr>
            <w:tcW w:type="dxa" w:w="3099"/>
          </w:tcPr>
          <w:p>
            <w:pPr>
              <w:spacing w:before="40" w:after="40"/>
            </w:pPr>
            <w:r>
              <w:rPr>
                <w:rFonts w:ascii="Calibri" w:hAnsi="Calibri"/>
                <w:b w:val="0"/>
                <w:i w:val="0"/>
                <w:sz w:val="19"/>
              </w:rPr>
              <w:t>DOW</w:t>
            </w:r>
          </w:p>
        </w:tc>
        <w:tc>
          <w:tcPr>
            <w:tcW w:type="dxa" w:w="3099"/>
          </w:tcPr>
          <w:p>
            <w:pPr>
              <w:spacing w:before="40" w:after="40"/>
            </w:pPr>
            <w:r>
              <w:rPr>
                <w:rFonts w:ascii="Calibri" w:hAnsi="Calibri"/>
                <w:b w:val="0"/>
                <w:i w:val="0"/>
                <w:sz w:val="19"/>
              </w:rPr>
              <w:t>day of week</w:t>
            </w:r>
          </w:p>
        </w:tc>
        <w:tc>
          <w:tcPr>
            <w:tcW w:type="dxa" w:w="3099"/>
          </w:tcPr>
          <w:p>
            <w:pPr>
              <w:spacing w:before="40" w:after="40"/>
            </w:pPr>
            <w:r>
              <w:rPr>
                <w:rFonts w:ascii="Calibri" w:hAnsi="Calibri"/>
                <w:b w:val="0"/>
                <w:i w:val="0"/>
                <w:sz w:val="19"/>
              </w:rPr>
              <w:t>Haftanın günü</w:t>
            </w:r>
          </w:p>
        </w:tc>
      </w:tr>
      <w:tr>
        <w:trPr>
          <w:cantSplit/>
        </w:trPr>
        <w:tc>
          <w:tcPr>
            <w:tcW w:type="dxa" w:w="3099"/>
            <w:shd w:val="clear" w:color="auto" w:fill="F7F8FA"/>
          </w:tcPr>
          <w:p>
            <w:pPr>
              <w:spacing w:before="40" w:after="40"/>
            </w:pPr>
            <w:r>
              <w:rPr>
                <w:rFonts w:ascii="Calibri" w:hAnsi="Calibri"/>
                <w:b w:val="0"/>
                <w:i w:val="0"/>
                <w:sz w:val="19"/>
              </w:rPr>
              <w:t>Medyan</w:t>
            </w:r>
          </w:p>
        </w:tc>
        <w:tc>
          <w:tcPr>
            <w:tcW w:type="dxa" w:w="3099"/>
            <w:shd w:val="clear" w:color="auto" w:fill="F7F8FA"/>
          </w:tcPr>
          <w:p>
            <w:pPr>
              <w:spacing w:before="40" w:after="40"/>
            </w:pPr>
            <w:r>
              <w:rPr>
                <w:rFonts w:ascii="Calibri" w:hAnsi="Calibri"/>
                <w:b w:val="0"/>
                <w:i w:val="0"/>
                <w:sz w:val="19"/>
              </w:rPr>
              <w:t>median</w:t>
            </w:r>
          </w:p>
        </w:tc>
        <w:tc>
          <w:tcPr>
            <w:tcW w:type="dxa" w:w="3099"/>
            <w:shd w:val="clear" w:color="auto" w:fill="F7F8FA"/>
          </w:tcPr>
          <w:p>
            <w:pPr>
              <w:spacing w:before="40" w:after="40"/>
            </w:pPr>
            <w:r>
              <w:rPr>
                <w:rFonts w:ascii="Calibri" w:hAnsi="Calibri"/>
                <w:b w:val="0"/>
                <w:i w:val="0"/>
                <w:sz w:val="19"/>
              </w:rPr>
              <w:t>Ortanca; sıralanmış değerlerin tam ortasındaki değer</w:t>
            </w:r>
          </w:p>
        </w:tc>
      </w:tr>
      <w:tr>
        <w:trPr>
          <w:cantSplit/>
        </w:trPr>
        <w:tc>
          <w:tcPr>
            <w:tcW w:type="dxa" w:w="3099"/>
          </w:tcPr>
          <w:p>
            <w:pPr>
              <w:spacing w:before="40" w:after="40"/>
            </w:pPr>
            <w:r>
              <w:rPr>
                <w:rFonts w:ascii="Calibri" w:hAnsi="Calibri"/>
                <w:b w:val="0"/>
                <w:i w:val="0"/>
                <w:sz w:val="19"/>
              </w:rPr>
              <w:t>Naive</w:t>
            </w:r>
          </w:p>
        </w:tc>
        <w:tc>
          <w:tcPr>
            <w:tcW w:type="dxa" w:w="3099"/>
          </w:tcPr>
          <w:p>
            <w:pPr>
              <w:spacing w:before="40" w:after="40"/>
            </w:pPr>
            <w:r>
              <w:rPr>
                <w:rFonts w:ascii="Calibri" w:hAnsi="Calibri"/>
                <w:b w:val="0"/>
                <w:i w:val="0"/>
                <w:sz w:val="19"/>
              </w:rPr>
              <w:t>naive forecast</w:t>
            </w:r>
          </w:p>
        </w:tc>
        <w:tc>
          <w:tcPr>
            <w:tcW w:type="dxa" w:w="3099"/>
          </w:tcPr>
          <w:p>
            <w:pPr>
              <w:spacing w:before="40" w:after="40"/>
            </w:pPr>
            <w:r>
              <w:rPr>
                <w:rFonts w:ascii="Calibri" w:hAnsi="Calibri"/>
                <w:b w:val="0"/>
                <w:i w:val="0"/>
                <w:sz w:val="19"/>
              </w:rPr>
              <w:t>Karşılaştırma çıtası; geçen hafta aynı günün değerini kopyalar</w:t>
            </w:r>
          </w:p>
        </w:tc>
      </w:tr>
      <w:tr>
        <w:trPr>
          <w:cantSplit/>
        </w:trPr>
        <w:tc>
          <w:tcPr>
            <w:tcW w:type="dxa" w:w="3099"/>
            <w:shd w:val="clear" w:color="auto" w:fill="F7F8FA"/>
          </w:tcPr>
          <w:p>
            <w:pPr>
              <w:spacing w:before="40" w:after="40"/>
            </w:pPr>
            <w:r>
              <w:rPr>
                <w:rFonts w:ascii="Calibri" w:hAnsi="Calibri"/>
                <w:b w:val="0"/>
                <w:i w:val="0"/>
                <w:sz w:val="19"/>
              </w:rPr>
              <w:t>wMAPE</w:t>
            </w:r>
          </w:p>
        </w:tc>
        <w:tc>
          <w:tcPr>
            <w:tcW w:type="dxa" w:w="3099"/>
            <w:shd w:val="clear" w:color="auto" w:fill="F7F8FA"/>
          </w:tcPr>
          <w:p>
            <w:pPr>
              <w:spacing w:before="40" w:after="40"/>
            </w:pPr>
            <w:r>
              <w:rPr>
                <w:rFonts w:ascii="Calibri" w:hAnsi="Calibri"/>
                <w:b w:val="0"/>
                <w:i w:val="0"/>
                <w:sz w:val="19"/>
              </w:rPr>
              <w:t>weighted MAPE</w:t>
            </w:r>
          </w:p>
        </w:tc>
        <w:tc>
          <w:tcPr>
            <w:tcW w:type="dxa" w:w="3099"/>
            <w:shd w:val="clear" w:color="auto" w:fill="F7F8FA"/>
          </w:tcPr>
          <w:p>
            <w:pPr>
              <w:spacing w:before="40" w:after="40"/>
            </w:pPr>
            <w:r>
              <w:rPr>
                <w:rFonts w:ascii="Calibri" w:hAnsi="Calibri"/>
                <w:b w:val="0"/>
                <w:i w:val="0"/>
                <w:sz w:val="19"/>
              </w:rPr>
              <w:t>Ağırlıklı ortalama mutlak yüzde hata; küçük olması iyidir</w:t>
            </w:r>
          </w:p>
        </w:tc>
      </w:tr>
      <w:tr>
        <w:trPr>
          <w:cantSplit/>
        </w:trPr>
        <w:tc>
          <w:tcPr>
            <w:tcW w:type="dxa" w:w="3099"/>
          </w:tcPr>
          <w:p>
            <w:pPr>
              <w:spacing w:before="40" w:after="40"/>
            </w:pPr>
            <w:r>
              <w:rPr>
                <w:rFonts w:ascii="Calibri" w:hAnsi="Calibri"/>
                <w:b w:val="0"/>
                <w:i w:val="0"/>
                <w:sz w:val="19"/>
              </w:rPr>
              <w:t>Bias</w:t>
            </w:r>
          </w:p>
        </w:tc>
        <w:tc>
          <w:tcPr>
            <w:tcW w:type="dxa" w:w="3099"/>
          </w:tcPr>
          <w:p>
            <w:pPr>
              <w:spacing w:before="40" w:after="40"/>
            </w:pPr>
            <w:r>
              <w:rPr>
                <w:rFonts w:ascii="Calibri" w:hAnsi="Calibri"/>
                <w:b w:val="0"/>
                <w:i w:val="0"/>
                <w:sz w:val="19"/>
              </w:rPr>
              <w:t>bias</w:t>
            </w:r>
          </w:p>
        </w:tc>
        <w:tc>
          <w:tcPr>
            <w:tcW w:type="dxa" w:w="3099"/>
          </w:tcPr>
          <w:p>
            <w:pPr>
              <w:spacing w:before="40" w:after="40"/>
            </w:pPr>
            <w:r>
              <w:rPr>
                <w:rFonts w:ascii="Calibri" w:hAnsi="Calibri"/>
                <w:b w:val="0"/>
                <w:i w:val="0"/>
                <w:sz w:val="19"/>
              </w:rPr>
              <w:t>Sistematik sapma; modelin sürekli yüksek veya düşük tahmin etmesi</w:t>
            </w:r>
          </w:p>
        </w:tc>
      </w:tr>
      <w:tr>
        <w:trPr>
          <w:cantSplit/>
        </w:trPr>
        <w:tc>
          <w:tcPr>
            <w:tcW w:type="dxa" w:w="3099"/>
            <w:shd w:val="clear" w:color="auto" w:fill="F7F8FA"/>
          </w:tcPr>
          <w:p>
            <w:pPr>
              <w:spacing w:before="40" w:after="40"/>
            </w:pPr>
            <w:r>
              <w:rPr>
                <w:rFonts w:ascii="Calibri" w:hAnsi="Calibri"/>
                <w:b w:val="0"/>
                <w:i w:val="0"/>
                <w:sz w:val="19"/>
              </w:rPr>
              <w:t>Backtest</w:t>
            </w:r>
          </w:p>
        </w:tc>
        <w:tc>
          <w:tcPr>
            <w:tcW w:type="dxa" w:w="3099"/>
            <w:shd w:val="clear" w:color="auto" w:fill="F7F8FA"/>
          </w:tcPr>
          <w:p>
            <w:pPr>
              <w:spacing w:before="40" w:after="40"/>
            </w:pPr>
            <w:r>
              <w:rPr>
                <w:rFonts w:ascii="Calibri" w:hAnsi="Calibri"/>
                <w:b w:val="0"/>
                <w:i w:val="0"/>
                <w:sz w:val="19"/>
              </w:rPr>
              <w:t>backtest</w:t>
            </w:r>
          </w:p>
        </w:tc>
        <w:tc>
          <w:tcPr>
            <w:tcW w:type="dxa" w:w="3099"/>
            <w:shd w:val="clear" w:color="auto" w:fill="F7F8FA"/>
          </w:tcPr>
          <w:p>
            <w:pPr>
              <w:spacing w:before="40" w:after="40"/>
            </w:pPr>
            <w:r>
              <w:rPr>
                <w:rFonts w:ascii="Calibri" w:hAnsi="Calibri"/>
                <w:b w:val="0"/>
                <w:i w:val="0"/>
                <w:sz w:val="19"/>
              </w:rPr>
              <w:t>Geçmiş bir dönemi, o dönemi görmemiş gibi tahmin edip hatayı ölçme</w:t>
            </w:r>
          </w:p>
        </w:tc>
      </w:tr>
      <w:tr>
        <w:trPr>
          <w:cantSplit/>
        </w:trPr>
        <w:tc>
          <w:tcPr>
            <w:tcW w:type="dxa" w:w="3099"/>
          </w:tcPr>
          <w:p>
            <w:pPr>
              <w:spacing w:before="40" w:after="40"/>
            </w:pPr>
            <w:r>
              <w:rPr>
                <w:rFonts w:ascii="Calibri" w:hAnsi="Calibri"/>
                <w:b w:val="0"/>
                <w:i w:val="0"/>
                <w:sz w:val="19"/>
              </w:rPr>
              <w:t>Sızıntı</w:t>
            </w:r>
          </w:p>
        </w:tc>
        <w:tc>
          <w:tcPr>
            <w:tcW w:type="dxa" w:w="3099"/>
          </w:tcPr>
          <w:p>
            <w:pPr>
              <w:spacing w:before="40" w:after="40"/>
            </w:pPr>
            <w:r>
              <w:rPr>
                <w:rFonts w:ascii="Calibri" w:hAnsi="Calibri"/>
                <w:b w:val="0"/>
                <w:i w:val="0"/>
                <w:sz w:val="19"/>
              </w:rPr>
              <w:t>leakage</w:t>
            </w:r>
          </w:p>
        </w:tc>
        <w:tc>
          <w:tcPr>
            <w:tcW w:type="dxa" w:w="3099"/>
          </w:tcPr>
          <w:p>
            <w:pPr>
              <w:spacing w:before="40" w:after="40"/>
            </w:pPr>
            <w:r>
              <w:rPr>
                <w:rFonts w:ascii="Calibri" w:hAnsi="Calibri"/>
                <w:b w:val="0"/>
                <w:i w:val="0"/>
                <w:sz w:val="19"/>
              </w:rPr>
              <w:t>Modelin görmemesi gereken gelecek bilgisini kazara görmesi</w:t>
            </w:r>
          </w:p>
        </w:tc>
      </w:tr>
      <w:tr>
        <w:trPr>
          <w:cantSplit/>
        </w:trPr>
        <w:tc>
          <w:tcPr>
            <w:tcW w:type="dxa" w:w="3099"/>
            <w:shd w:val="clear" w:color="auto" w:fill="F7F8FA"/>
          </w:tcPr>
          <w:p>
            <w:pPr>
              <w:spacing w:before="40" w:after="40"/>
            </w:pPr>
            <w:r>
              <w:rPr>
                <w:rFonts w:ascii="Calibri" w:hAnsi="Calibri"/>
                <w:b w:val="0"/>
                <w:i w:val="0"/>
                <w:sz w:val="19"/>
              </w:rPr>
              <w:t>Ufuk</w:t>
            </w:r>
          </w:p>
        </w:tc>
        <w:tc>
          <w:tcPr>
            <w:tcW w:type="dxa" w:w="3099"/>
            <w:shd w:val="clear" w:color="auto" w:fill="F7F8FA"/>
          </w:tcPr>
          <w:p>
            <w:pPr>
              <w:spacing w:before="40" w:after="40"/>
            </w:pPr>
            <w:r>
              <w:rPr>
                <w:rFonts w:ascii="Calibri" w:hAnsi="Calibri"/>
                <w:b w:val="0"/>
                <w:i w:val="0"/>
                <w:sz w:val="19"/>
              </w:rPr>
              <w:t>horizon</w:t>
            </w:r>
          </w:p>
        </w:tc>
        <w:tc>
          <w:tcPr>
            <w:tcW w:type="dxa" w:w="3099"/>
            <w:shd w:val="clear" w:color="auto" w:fill="F7F8FA"/>
          </w:tcPr>
          <w:p>
            <w:pPr>
              <w:spacing w:before="40" w:after="40"/>
            </w:pPr>
            <w:r>
              <w:rPr>
                <w:rFonts w:ascii="Calibri" w:hAnsi="Calibri"/>
                <w:b w:val="0"/>
                <w:i w:val="0"/>
                <w:sz w:val="19"/>
              </w:rPr>
              <w:t>Tahmin edilen gelecek dönem; burada 7 gün</w:t>
            </w:r>
          </w:p>
        </w:tc>
      </w:tr>
      <w:tr>
        <w:trPr>
          <w:cantSplit/>
        </w:trPr>
        <w:tc>
          <w:tcPr>
            <w:tcW w:type="dxa" w:w="3099"/>
          </w:tcPr>
          <w:p>
            <w:pPr>
              <w:spacing w:before="40" w:after="40"/>
            </w:pPr>
            <w:r>
              <w:rPr>
                <w:rFonts w:ascii="Calibri" w:hAnsi="Calibri"/>
                <w:b w:val="0"/>
                <w:i w:val="0"/>
                <w:sz w:val="19"/>
              </w:rPr>
              <w:t>Grid</w:t>
            </w:r>
          </w:p>
        </w:tc>
        <w:tc>
          <w:tcPr>
            <w:tcW w:type="dxa" w:w="3099"/>
          </w:tcPr>
          <w:p>
            <w:pPr>
              <w:spacing w:before="40" w:after="40"/>
            </w:pPr>
            <w:r>
              <w:rPr>
                <w:rFonts w:ascii="Calibri" w:hAnsi="Calibri"/>
                <w:b w:val="0"/>
                <w:i w:val="0"/>
                <w:sz w:val="19"/>
              </w:rPr>
              <w:t>grid</w:t>
            </w:r>
          </w:p>
        </w:tc>
        <w:tc>
          <w:tcPr>
            <w:tcW w:type="dxa" w:w="3099"/>
          </w:tcPr>
          <w:p>
            <w:pPr>
              <w:spacing w:before="40" w:after="40"/>
            </w:pPr>
            <w:r>
              <w:rPr>
                <w:rFonts w:ascii="Calibri" w:hAnsi="Calibri"/>
                <w:b w:val="0"/>
                <w:i w:val="0"/>
                <w:sz w:val="19"/>
              </w:rPr>
              <w:t>Tüm olası hücrelerin tam listesi; boş olanlar sıfır kabul edilir</w:t>
            </w:r>
          </w:p>
        </w:tc>
      </w:tr>
      <w:tr>
        <w:trPr>
          <w:cantSplit/>
        </w:trPr>
        <w:tc>
          <w:tcPr>
            <w:tcW w:type="dxa" w:w="3099"/>
            <w:shd w:val="clear" w:color="auto" w:fill="F7F8FA"/>
          </w:tcPr>
          <w:p>
            <w:pPr>
              <w:spacing w:before="40" w:after="40"/>
            </w:pPr>
            <w:r>
              <w:rPr>
                <w:rFonts w:ascii="Calibri" w:hAnsi="Calibri"/>
                <w:b w:val="0"/>
                <w:i w:val="0"/>
                <w:sz w:val="19"/>
              </w:rPr>
              <w:t>Milk-run</w:t>
            </w:r>
          </w:p>
        </w:tc>
        <w:tc>
          <w:tcPr>
            <w:tcW w:type="dxa" w:w="3099"/>
            <w:shd w:val="clear" w:color="auto" w:fill="F7F8FA"/>
          </w:tcPr>
          <w:p>
            <w:pPr>
              <w:spacing w:before="40" w:after="40"/>
            </w:pPr>
            <w:r>
              <w:rPr>
                <w:rFonts w:ascii="Calibri" w:hAnsi="Calibri"/>
                <w:b w:val="0"/>
                <w:i w:val="0"/>
                <w:sz w:val="19"/>
              </w:rPr>
              <w:t>milk run</w:t>
            </w:r>
          </w:p>
        </w:tc>
        <w:tc>
          <w:tcPr>
            <w:tcW w:type="dxa" w:w="3099"/>
            <w:shd w:val="clear" w:color="auto" w:fill="F7F8FA"/>
          </w:tcPr>
          <w:p>
            <w:pPr>
              <w:spacing w:before="40" w:after="40"/>
            </w:pPr>
            <w:r>
              <w:rPr>
                <w:rFonts w:ascii="Calibri" w:hAnsi="Calibri"/>
                <w:b w:val="0"/>
                <w:i w:val="0"/>
                <w:sz w:val="19"/>
              </w:rPr>
              <w:t>Bir aracın tek seferde birden çok merkeze uğrayıp yük bırakması</w:t>
            </w:r>
          </w:p>
        </w:tc>
      </w:tr>
      <w:tr>
        <w:trPr>
          <w:cantSplit/>
        </w:trPr>
        <w:tc>
          <w:tcPr>
            <w:tcW w:type="dxa" w:w="3099"/>
          </w:tcPr>
          <w:p>
            <w:pPr>
              <w:spacing w:before="40" w:after="40"/>
            </w:pPr>
            <w:r>
              <w:rPr>
                <w:rFonts w:ascii="Calibri" w:hAnsi="Calibri"/>
                <w:b w:val="0"/>
                <w:i w:val="0"/>
                <w:sz w:val="19"/>
              </w:rPr>
              <w:t>Bacak</w:t>
            </w:r>
          </w:p>
        </w:tc>
        <w:tc>
          <w:tcPr>
            <w:tcW w:type="dxa" w:w="3099"/>
          </w:tcPr>
          <w:p>
            <w:pPr>
              <w:spacing w:before="40" w:after="40"/>
            </w:pPr>
            <w:r>
              <w:rPr>
                <w:rFonts w:ascii="Calibri" w:hAnsi="Calibri"/>
                <w:b w:val="0"/>
                <w:i w:val="0"/>
                <w:sz w:val="19"/>
              </w:rPr>
              <w:t>leg</w:t>
            </w:r>
          </w:p>
        </w:tc>
        <w:tc>
          <w:tcPr>
            <w:tcW w:type="dxa" w:w="3099"/>
          </w:tcPr>
          <w:p>
            <w:pPr>
              <w:spacing w:before="40" w:after="40"/>
            </w:pPr>
            <w:r>
              <w:rPr>
                <w:rFonts w:ascii="Calibri" w:hAnsi="Calibri"/>
                <w:b w:val="0"/>
                <w:i w:val="0"/>
                <w:sz w:val="19"/>
              </w:rPr>
              <w:t>Bir aracın iki merkez arasındaki tek gidişi</w:t>
            </w:r>
          </w:p>
        </w:tc>
      </w:tr>
      <w:tr>
        <w:trPr>
          <w:cantSplit/>
        </w:trPr>
        <w:tc>
          <w:tcPr>
            <w:tcW w:type="dxa" w:w="3099"/>
            <w:shd w:val="clear" w:color="auto" w:fill="F7F8FA"/>
          </w:tcPr>
          <w:p>
            <w:pPr>
              <w:spacing w:before="40" w:after="40"/>
            </w:pPr>
            <w:r>
              <w:rPr>
                <w:rFonts w:ascii="Calibri" w:hAnsi="Calibri"/>
                <w:b w:val="0"/>
                <w:i w:val="0"/>
                <w:sz w:val="19"/>
              </w:rPr>
              <w:t>Spot araç</w:t>
            </w:r>
          </w:p>
        </w:tc>
        <w:tc>
          <w:tcPr>
            <w:tcW w:type="dxa" w:w="3099"/>
            <w:shd w:val="clear" w:color="auto" w:fill="F7F8FA"/>
          </w:tcPr>
          <w:p>
            <w:pPr>
              <w:spacing w:before="40" w:after="40"/>
            </w:pPr>
            <w:r>
              <w:rPr>
                <w:rFonts w:ascii="Calibri" w:hAnsi="Calibri"/>
                <w:b w:val="0"/>
                <w:i w:val="0"/>
                <w:sz w:val="19"/>
              </w:rPr>
              <w:t>spot vehicle</w:t>
            </w:r>
          </w:p>
        </w:tc>
        <w:tc>
          <w:tcPr>
            <w:tcW w:type="dxa" w:w="3099"/>
            <w:shd w:val="clear" w:color="auto" w:fill="F7F8FA"/>
          </w:tcPr>
          <w:p>
            <w:pPr>
              <w:spacing w:before="40" w:after="40"/>
            </w:pPr>
            <w:r>
              <w:rPr>
                <w:rFonts w:ascii="Calibri" w:hAnsi="Calibri"/>
                <w:b w:val="0"/>
                <w:i w:val="0"/>
                <w:sz w:val="19"/>
              </w:rPr>
              <w:t>İhtiyaç anında kiralanan, uğrama yapabilen araç</w:t>
            </w:r>
          </w:p>
        </w:tc>
      </w:tr>
      <w:tr>
        <w:trPr>
          <w:cantSplit/>
        </w:trPr>
        <w:tc>
          <w:tcPr>
            <w:tcW w:type="dxa" w:w="3099"/>
          </w:tcPr>
          <w:p>
            <w:pPr>
              <w:spacing w:before="40" w:after="40"/>
            </w:pPr>
            <w:r>
              <w:rPr>
                <w:rFonts w:ascii="Calibri" w:hAnsi="Calibri"/>
                <w:b w:val="0"/>
                <w:i w:val="0"/>
                <w:sz w:val="19"/>
              </w:rPr>
              <w:t>Kiralık araç</w:t>
            </w:r>
          </w:p>
        </w:tc>
        <w:tc>
          <w:tcPr>
            <w:tcW w:type="dxa" w:w="3099"/>
          </w:tcPr>
          <w:p>
            <w:pPr>
              <w:spacing w:before="40" w:after="40"/>
            </w:pPr>
            <w:r>
              <w:rPr>
                <w:rFonts w:ascii="Calibri" w:hAnsi="Calibri"/>
                <w:b w:val="0"/>
                <w:i w:val="0"/>
                <w:sz w:val="19"/>
              </w:rPr>
              <w:t>rented vehicle</w:t>
            </w:r>
          </w:p>
        </w:tc>
        <w:tc>
          <w:tcPr>
            <w:tcW w:type="dxa" w:w="3099"/>
          </w:tcPr>
          <w:p>
            <w:pPr>
              <w:spacing w:before="40" w:after="40"/>
            </w:pPr>
            <w:r>
              <w:rPr>
                <w:rFonts w:ascii="Calibri" w:hAnsi="Calibri"/>
                <w:b w:val="0"/>
                <w:i w:val="0"/>
                <w:sz w:val="19"/>
              </w:rPr>
              <w:t>Sabit sözleşmeli, her gün çıkmak zorunda olan, uğrama yapamayan araç</w:t>
            </w:r>
          </w:p>
        </w:tc>
      </w:tr>
      <w:tr>
        <w:trPr>
          <w:cantSplit/>
        </w:trPr>
        <w:tc>
          <w:tcPr>
            <w:tcW w:type="dxa" w:w="3099"/>
            <w:shd w:val="clear" w:color="auto" w:fill="F7F8FA"/>
          </w:tcPr>
          <w:p>
            <w:pPr>
              <w:spacing w:before="40" w:after="40"/>
            </w:pPr>
            <w:r>
              <w:rPr>
                <w:rFonts w:ascii="Calibri" w:hAnsi="Calibri"/>
                <w:b w:val="0"/>
                <w:i w:val="0"/>
                <w:sz w:val="19"/>
              </w:rPr>
              <w:t>Elleçleme</w:t>
            </w:r>
          </w:p>
        </w:tc>
        <w:tc>
          <w:tcPr>
            <w:tcW w:type="dxa" w:w="3099"/>
            <w:shd w:val="clear" w:color="auto" w:fill="F7F8FA"/>
          </w:tcPr>
          <w:p>
            <w:pPr>
              <w:spacing w:before="40" w:after="40"/>
            </w:pPr>
            <w:r>
              <w:rPr>
                <w:rFonts w:ascii="Calibri" w:hAnsi="Calibri"/>
                <w:b w:val="0"/>
                <w:i w:val="0"/>
                <w:sz w:val="19"/>
              </w:rPr>
              <w:t>handling</w:t>
            </w:r>
          </w:p>
        </w:tc>
        <w:tc>
          <w:tcPr>
            <w:tcW w:type="dxa" w:w="3099"/>
            <w:shd w:val="clear" w:color="auto" w:fill="F7F8FA"/>
          </w:tcPr>
          <w:p>
            <w:pPr>
              <w:spacing w:before="40" w:after="40"/>
            </w:pPr>
            <w:r>
              <w:rPr>
                <w:rFonts w:ascii="Calibri" w:hAnsi="Calibri"/>
                <w:b w:val="0"/>
                <w:i w:val="0"/>
                <w:sz w:val="19"/>
              </w:rPr>
              <w:t>Yükleme veya indirme işlemi; desi başına 0,01 dakika</w:t>
            </w:r>
          </w:p>
        </w:tc>
      </w:tr>
      <w:tr>
        <w:trPr>
          <w:cantSplit/>
        </w:trPr>
        <w:tc>
          <w:tcPr>
            <w:tcW w:type="dxa" w:w="3099"/>
          </w:tcPr>
          <w:p>
            <w:pPr>
              <w:spacing w:before="40" w:after="40"/>
            </w:pPr>
            <w:r>
              <w:rPr>
                <w:rFonts w:ascii="Calibri" w:hAnsi="Calibri"/>
                <w:b w:val="0"/>
                <w:i w:val="0"/>
                <w:sz w:val="19"/>
              </w:rPr>
              <w:t>SLA</w:t>
            </w:r>
          </w:p>
        </w:tc>
        <w:tc>
          <w:tcPr>
            <w:tcW w:type="dxa" w:w="3099"/>
          </w:tcPr>
          <w:p>
            <w:pPr>
              <w:spacing w:before="40" w:after="40"/>
            </w:pPr>
            <w:r>
              <w:rPr>
                <w:rFonts w:ascii="Calibri" w:hAnsi="Calibri"/>
                <w:b w:val="0"/>
                <w:i w:val="0"/>
                <w:sz w:val="19"/>
              </w:rPr>
              <w:t>service level agreement</w:t>
            </w:r>
          </w:p>
        </w:tc>
        <w:tc>
          <w:tcPr>
            <w:tcW w:type="dxa" w:w="3099"/>
          </w:tcPr>
          <w:p>
            <w:pPr>
              <w:spacing w:before="40" w:after="40"/>
            </w:pPr>
            <w:r>
              <w:rPr>
                <w:rFonts w:ascii="Calibri" w:hAnsi="Calibri"/>
                <w:b w:val="0"/>
                <w:i w:val="0"/>
                <w:sz w:val="19"/>
              </w:rPr>
              <w:t>Teslim süresi taahhüdü; aşılırsa desi-saat başına 0,40 TL ceza</w:t>
            </w:r>
          </w:p>
        </w:tc>
      </w:tr>
      <w:tr>
        <w:trPr>
          <w:cantSplit/>
        </w:trPr>
        <w:tc>
          <w:tcPr>
            <w:tcW w:type="dxa" w:w="3099"/>
            <w:shd w:val="clear" w:color="auto" w:fill="F7F8FA"/>
          </w:tcPr>
          <w:p>
            <w:pPr>
              <w:spacing w:before="40" w:after="40"/>
            </w:pPr>
            <w:r>
              <w:rPr>
                <w:rFonts w:ascii="Calibri" w:hAnsi="Calibri"/>
                <w:b w:val="0"/>
                <w:i w:val="0"/>
                <w:sz w:val="19"/>
              </w:rPr>
              <w:t>Determinizm</w:t>
            </w:r>
          </w:p>
        </w:tc>
        <w:tc>
          <w:tcPr>
            <w:tcW w:type="dxa" w:w="3099"/>
            <w:shd w:val="clear" w:color="auto" w:fill="F7F8FA"/>
          </w:tcPr>
          <w:p>
            <w:pPr>
              <w:spacing w:before="40" w:after="40"/>
            </w:pPr>
            <w:r>
              <w:rPr>
                <w:rFonts w:ascii="Calibri" w:hAnsi="Calibri"/>
                <w:b w:val="0"/>
                <w:i w:val="0"/>
                <w:sz w:val="19"/>
              </w:rPr>
              <w:t>determinism</w:t>
            </w:r>
          </w:p>
        </w:tc>
        <w:tc>
          <w:tcPr>
            <w:tcW w:type="dxa" w:w="3099"/>
            <w:shd w:val="clear" w:color="auto" w:fill="F7F8FA"/>
          </w:tcPr>
          <w:p>
            <w:pPr>
              <w:spacing w:before="40" w:after="40"/>
            </w:pPr>
            <w:r>
              <w:rPr>
                <w:rFonts w:ascii="Calibri" w:hAnsi="Calibri"/>
                <w:b w:val="0"/>
                <w:i w:val="0"/>
                <w:sz w:val="19"/>
              </w:rPr>
              <w:t>Aynı girdiyle her zaman birebir aynı çıktıyı üretme özelliği</w:t>
            </w:r>
          </w:p>
        </w:tc>
      </w:tr>
    </w:tbl>
    <w:p>
      <w:pPr>
        <w:spacing w:after="120" w:before="0"/>
      </w:pPr>
    </w:p>
    <w:sectPr w:rsidR="00FC693F" w:rsidRPr="0006063C" w:rsidSect="00034616">
      <w:headerReference w:type="default" r:id="rId9"/>
      <w:footerReference w:type="default" r:id="rId10"/>
      <w:pgSz w:w="11906" w:h="16838"/>
      <w:pgMar w:top="1247" w:right="1304" w:bottom="1134"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5A6372"/>
        <w:sz w:val="17"/>
      </w:rPr>
    </w:r>
    <w:r>
      <w:rPr>
        <w:rFonts w:ascii="Calibri Light" w:hAnsi="Calibri Light"/>
        <w:color w:val="5A6372"/>
        <w:sz w:val="17"/>
      </w:rPr>
      <w:t xml:space="preserve">Sayfa </w:t>
    </w:r>
    <w:r>
      <w:rPr>
        <w:rFonts w:ascii="Calibri Light" w:hAnsi="Calibri Light"/>
        <w:color w:val="5A6372"/>
        <w:sz w:val="17"/>
      </w:rPr>
      <w:fldChar w:fldCharType="begin"/>
    </w:r>
    <w:r>
      <w:rPr>
        <w:rFonts w:ascii="Calibri Light" w:hAnsi="Calibri Light"/>
        <w:color w:val="5A6372"/>
        <w:sz w:val="17"/>
      </w:rPr>
      <w:instrText xml:space="preserve"> PAGE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r>
      <w:rPr>
        <w:rFonts w:ascii="Calibri Light" w:hAnsi="Calibri Light"/>
        <w:color w:val="5A6372"/>
        <w:sz w:val="17"/>
      </w:rPr>
      <w:t xml:space="preserve"> / </w:t>
    </w:r>
    <w:r>
      <w:rPr>
        <w:rFonts w:ascii="Calibri Light" w:hAnsi="Calibri Light"/>
        <w:color w:val="5A6372"/>
        <w:sz w:val="17"/>
      </w:rPr>
      <w:fldChar w:fldCharType="begin"/>
    </w:r>
    <w:r>
      <w:rPr>
        <w:rFonts w:ascii="Calibri Light" w:hAnsi="Calibri Light"/>
        <w:color w:val="5A6372"/>
        <w:sz w:val="17"/>
      </w:rPr>
      <w:instrText xml:space="preserve"> NUMPAGES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DCE3"/>
      </w:pBdr>
    </w:pPr>
    <w:r/>
    <w:r>
      <w:rPr>
        <w:rFonts w:ascii="Calibri Light" w:hAnsi="Calibri Light"/>
        <w:color w:val="5A6372"/>
        <w:sz w:val="17"/>
      </w:rPr>
      <w:t>Modelimiz ve Algoritmamız — Sade Anlatım   ·   Takım Büke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i w:val="0"/>
      <w:color w:val="E14A1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Light" w:hAnsi="Calibri Light"/>
      <w:b/>
      <w:bCs/>
      <w:i w:val="0"/>
      <w:color w:val="1A1D23"/>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i w:val="0"/>
      <w:color w:val="5A6372"/>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Light" w:hAnsi="Calibri Light"/>
      <w:b/>
      <w:bCs/>
      <w:i w:val="0"/>
      <w:iCs/>
      <w:color w:val="5A63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1A1D2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olor w:val="1A1D2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Modelimiz ve Algoritmamız — Sade Anlatım</dc:title>
  <dc:subject>Model ve algoritmanın jargonsuz anlatımı</dc:subject>
  <dc:creator>Takım Büke</dc:creator>
  <cp:keywords/>
  <dc:description>Final Backtest aşaması jüri dökümanı</dc:description>
  <cp:lastModifiedBy/>
  <cp:revision>1</cp:revision>
  <dcterms:created xsi:type="dcterms:W3CDTF">2013-12-23T23:15:00Z</dcterms:created>
  <dcterms:modified xsi:type="dcterms:W3CDTF">2013-12-23T23:15:00Z</dcterms:modified>
  <cp:category>TEKNOFEST 2026 · Hepsiburada Lojistik Optimizasyonu</cp:category>
</cp:coreProperties>
</file>