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0" w:name="büke-takımı-proje-master-dokümanı"/>
    <w:p>
      <w:pPr>
        <w:pStyle w:val="Heading1"/>
      </w:pPr>
      <w:r>
        <w:t xml:space="preserve">Büke Takımı — Proje Master Dokümanı</w:t>
      </w:r>
    </w:p>
    <w:p>
      <w:pPr>
        <w:pStyle w:val="FirstParagraph"/>
      </w:pPr>
      <w:r>
        <w:rPr>
          <w:b/>
          <w:bCs/>
        </w:rPr>
        <w:t xml:space="preserve">TEKNOFEST · Yapay Zeka Destekli Havayolu Optimizasyonu</w:t>
      </w:r>
      <w:r>
        <w:br/>
      </w:r>
      <w:r>
        <w:rPr>
          <w:b/>
          <w:bCs/>
        </w:rPr>
        <w:t xml:space="preserve">Problem:</w:t>
      </w:r>
      <w:r>
        <w:t xml:space="preserve"> </w:t>
      </w:r>
      <w:r>
        <w:t xml:space="preserve">Tarife Planlamalarında Rakip Odaklı Ağ Optimizasyonu</w:t>
      </w:r>
      <w:r>
        <w:br/>
      </w:r>
      <w:r>
        <w:rPr>
          <w:b/>
          <w:bCs/>
        </w:rPr>
        <w:t xml:space="preserve">Takım:</w:t>
      </w:r>
      <w:r>
        <w:t xml:space="preserve"> </w:t>
      </w:r>
      <w:r>
        <w:t xml:space="preserve">Büke</w:t>
      </w:r>
      <w:r>
        <w:br/>
      </w:r>
      <w:r>
        <w:rPr>
          <w:b/>
          <w:bCs/>
        </w:rPr>
        <w:t xml:space="preserve">Çözüm yığını:</w:t>
      </w:r>
      <w:r>
        <w:t xml:space="preserve"> </w:t>
      </w:r>
      <w:r>
        <w:t xml:space="preserve">Python · Pyomo · HiGHS (açık kaynak)</w:t>
      </w:r>
      <w:r>
        <w:br/>
      </w:r>
      <w:r>
        <w:rPr>
          <w:b/>
          <w:bCs/>
        </w:rPr>
        <w:t xml:space="preserve">Nihai sonuç:</w:t>
      </w:r>
      <w:r>
        <w:t xml:space="preserve"> </w:t>
      </w:r>
      <w:r>
        <w:t xml:space="preserve">mevcut tarifeye göre</w:t>
      </w:r>
      <w:r>
        <w:t xml:space="preserve"> </w:t>
      </w:r>
      <w:r>
        <w:rPr>
          <w:b/>
          <w:bCs/>
        </w:rPr>
        <w:t xml:space="preserve">+%4,72</w:t>
      </w:r>
      <w:r>
        <w:t xml:space="preserve"> </w:t>
      </w:r>
      <w:r>
        <w:t xml:space="preserve">gelir-ağırlıklı rekabetçilik iyileşmesi</w:t>
      </w:r>
      <w:r>
        <w:br/>
      </w:r>
      <w:r>
        <w:rPr>
          <w:b/>
          <w:bCs/>
        </w:rPr>
        <w:t xml:space="preserve">Kanıt:</w:t>
      </w:r>
      <w:r>
        <w:t xml:space="preserve"> </w:t>
      </w:r>
      <w:r>
        <w:t xml:space="preserve">global MIP-gap</w:t>
      </w:r>
      <w:r>
        <w:t xml:space="preserve"> </w:t>
      </w:r>
      <w:r>
        <w:rPr>
          <w:b/>
          <w:bCs/>
        </w:rPr>
        <w:t xml:space="preserve">%1,18</w:t>
      </w:r>
      <w:r>
        <w:t xml:space="preserve"> </w:t>
      </w:r>
      <w:r>
        <w:t xml:space="preserve">· bağımsız doğrulayıcı</w:t>
      </w:r>
      <w:r>
        <w:t xml:space="preserve"> </w:t>
      </w:r>
      <w:r>
        <w:rPr>
          <w:b/>
          <w:bCs/>
        </w:rPr>
        <w:t xml:space="preserve">tüm kontroller PASS</w:t>
      </w:r>
    </w:p>
    <w:p>
      <w:pPr>
        <w:pStyle w:val="BlockText"/>
      </w:pPr>
      <w:r>
        <w:t xml:space="preserve">Bu doküman, yarışma brief’i, takım çözümleri, matematiksel model, kod mimarisi, sonuçlar, eksikler ve final sunumu için gereken tüm anlatımı</w:t>
      </w:r>
      <w:r>
        <w:t xml:space="preserve"> </w:t>
      </w:r>
      <w:r>
        <w:rPr>
          <w:b/>
          <w:bCs/>
        </w:rPr>
        <w:t xml:space="preserve">tek yerde</w:t>
      </w:r>
      <w:r>
        <w:t xml:space="preserve"> </w:t>
      </w:r>
      <w:r>
        <w:t xml:space="preserve">toplar. Amacı hem jüriye hem takım içi hazırlığa hizmet etmektir:</w:t>
      </w:r>
      <w:r>
        <w:t xml:space="preserve"> </w:t>
      </w:r>
      <w:r>
        <w:rPr>
          <w:i/>
          <w:iCs/>
        </w:rPr>
        <w:t xml:space="preserve">ne istendi, ne yaptık, neden böyle yaptık, nerede eksik kaldık, sonuç ne.</w:t>
      </w:r>
    </w:p>
    <w:p>
      <w:r>
        <w:pict>
          <v:rect style="width:0;height:1.5pt" o:hralign="center" o:hrstd="t" o:hr="t"/>
        </w:pict>
      </w:r>
    </w:p>
    <w:bookmarkStart w:id="9" w:name="içindekiler"/>
    <w:p>
      <w:pPr>
        <w:pStyle w:val="Heading2"/>
      </w:pPr>
      <w:r>
        <w:t xml:space="preserve">İçindekiler</w:t>
      </w:r>
    </w:p>
    <w:p>
      <w:pPr>
        <w:pStyle w:val="Compact"/>
        <w:numPr>
          <w:ilvl w:val="0"/>
          <w:numId w:val="1001"/>
        </w:numPr>
      </w:pPr>
      <w:hyperlink w:anchor="X4ee0ea5af574752b93b422a1bb37c602d67f82c">
        <w:r>
          <w:rPr>
            <w:rStyle w:val="Hyperlink"/>
          </w:rPr>
          <w:t xml:space="preserve">Yarışma nedir? Bizden ne istendi?</w:t>
        </w:r>
      </w:hyperlink>
    </w:p>
    <w:p>
      <w:pPr>
        <w:pStyle w:val="Compact"/>
        <w:numPr>
          <w:ilvl w:val="0"/>
          <w:numId w:val="1001"/>
        </w:numPr>
      </w:pPr>
      <w:hyperlink w:anchor="Xadd1a4cc63d6d580799095e85d3b863cf2a5eb0">
        <w:r>
          <w:rPr>
            <w:rStyle w:val="Hyperlink"/>
          </w:rPr>
          <w:t xml:space="preserve">İş problemi — sade ve derin anlatım</w:t>
        </w:r>
      </w:hyperlink>
    </w:p>
    <w:p>
      <w:pPr>
        <w:pStyle w:val="Compact"/>
        <w:numPr>
          <w:ilvl w:val="0"/>
          <w:numId w:val="1001"/>
        </w:numPr>
      </w:pPr>
      <w:hyperlink w:anchor="X3bf7d5c9d99db77131652ff38de0d0c7abd03b5">
        <w:r>
          <w:rPr>
            <w:rStyle w:val="Hyperlink"/>
          </w:rPr>
          <w:t xml:space="preserve">Veri seti ve girdi dosyaları</w:t>
        </w:r>
      </w:hyperlink>
    </w:p>
    <w:p>
      <w:pPr>
        <w:pStyle w:val="Compact"/>
        <w:numPr>
          <w:ilvl w:val="0"/>
          <w:numId w:val="1001"/>
        </w:numPr>
      </w:pPr>
      <w:hyperlink w:anchor="X9b8fb44b5aad82c87d8710f25febe5fcba11933">
        <w:r>
          <w:rPr>
            <w:rStyle w:val="Hyperlink"/>
          </w:rPr>
          <w:t xml:space="preserve">Genel yaklaşımımız ve tasarım felsefesi</w:t>
        </w:r>
      </w:hyperlink>
    </w:p>
    <w:p>
      <w:pPr>
        <w:pStyle w:val="Compact"/>
        <w:numPr>
          <w:ilvl w:val="0"/>
          <w:numId w:val="1001"/>
        </w:numPr>
      </w:pPr>
      <w:hyperlink w:anchor="X04ea5dd97718a448dab5d82bb3a5015fa3ac452">
        <w:r>
          <w:rPr>
            <w:rStyle w:val="Hyperlink"/>
          </w:rPr>
          <w:t xml:space="preserve">Neden MIP? Neden Pyomo + HiGHS?</w:t>
        </w:r>
      </w:hyperlink>
    </w:p>
    <w:p>
      <w:pPr>
        <w:pStyle w:val="Compact"/>
        <w:numPr>
          <w:ilvl w:val="0"/>
          <w:numId w:val="1001"/>
        </w:numPr>
      </w:pPr>
      <w:hyperlink w:anchor="X82609ae23a938921e01dce292065012bcba54a0">
        <w:r>
          <w:rPr>
            <w:rStyle w:val="Hyperlink"/>
          </w:rPr>
          <w:t xml:space="preserve">Matematiksel model özeti</w:t>
        </w:r>
      </w:hyperlink>
    </w:p>
    <w:p>
      <w:pPr>
        <w:pStyle w:val="Compact"/>
        <w:numPr>
          <w:ilvl w:val="0"/>
          <w:numId w:val="1001"/>
        </w:numPr>
      </w:pPr>
      <w:hyperlink w:anchor="X1b59c9856cbf0c1d1bd9696042fd9c9cb694b17">
        <w:r>
          <w:rPr>
            <w:rStyle w:val="Hyperlink"/>
          </w:rPr>
          <w:t xml:space="preserve">Kısıtlar A–G: ne istendi, biz ne yaptık</w:t>
        </w:r>
      </w:hyperlink>
    </w:p>
    <w:p>
      <w:pPr>
        <w:pStyle w:val="Compact"/>
        <w:numPr>
          <w:ilvl w:val="0"/>
          <w:numId w:val="1001"/>
        </w:numPr>
      </w:pPr>
      <w:hyperlink w:anchor="X49a06a98262712c3093d6c40851acad064381ca">
        <w:r>
          <w:rPr>
            <w:rStyle w:val="Hyperlink"/>
          </w:rPr>
          <w:t xml:space="preserve">Veri hazırlama: “Minimal + Belgeli”</w:t>
        </w:r>
      </w:hyperlink>
    </w:p>
    <w:p>
      <w:pPr>
        <w:pStyle w:val="Compact"/>
        <w:numPr>
          <w:ilvl w:val="0"/>
          <w:numId w:val="1001"/>
        </w:numPr>
      </w:pPr>
      <w:hyperlink w:anchor="Xfc462b71110ce83091b8660ea125713a454bb13">
        <w:r>
          <w:rPr>
            <w:rStyle w:val="Hyperlink"/>
          </w:rPr>
          <w:t xml:space="preserve">Çözüm stratejisi: iki aşamalı hat</w:t>
        </w:r>
      </w:hyperlink>
    </w:p>
    <w:p>
      <w:pPr>
        <w:pStyle w:val="Compact"/>
        <w:numPr>
          <w:ilvl w:val="0"/>
          <w:numId w:val="1001"/>
        </w:numPr>
      </w:pPr>
      <w:hyperlink w:anchor="Xf904d9c76067625645f9cab1b7d2548f07be81b">
        <w:r>
          <w:rPr>
            <w:rStyle w:val="Hyperlink"/>
          </w:rPr>
          <w:t xml:space="preserve">Yenilik 1 — Tarife-değişim cezası (λ)</w:t>
        </w:r>
      </w:hyperlink>
    </w:p>
    <w:p>
      <w:pPr>
        <w:pStyle w:val="Compact"/>
        <w:numPr>
          <w:ilvl w:val="0"/>
          <w:numId w:val="1001"/>
        </w:numPr>
      </w:pPr>
      <w:hyperlink w:anchor="Xadbbd7b985633781b578f09dfd1d84a15c07595">
        <w:r>
          <w:rPr>
            <w:rStyle w:val="Hyperlink"/>
          </w:rPr>
          <w:t xml:space="preserve">Yenilik 2 — Tam-hafta MIP-start cilalaması</w:t>
        </w:r>
      </w:hyperlink>
    </w:p>
    <w:p>
      <w:pPr>
        <w:pStyle w:val="Compact"/>
        <w:numPr>
          <w:ilvl w:val="0"/>
          <w:numId w:val="1001"/>
        </w:numPr>
      </w:pPr>
      <w:hyperlink w:anchor="X15a826167c5a326fdf09e4eddbc98d110206195">
        <w:r>
          <w:rPr>
            <w:rStyle w:val="Hyperlink"/>
          </w:rPr>
          <w:t xml:space="preserve">Bağımsız doğrulama (çift kayıt)</w:t>
        </w:r>
      </w:hyperlink>
    </w:p>
    <w:p>
      <w:pPr>
        <w:pStyle w:val="Compact"/>
        <w:numPr>
          <w:ilvl w:val="0"/>
          <w:numId w:val="1001"/>
        </w:numPr>
      </w:pPr>
      <w:hyperlink w:anchor="Xaca5f5fb57a3e246611252634e91996a7d1255a">
        <w:r>
          <w:rPr>
            <w:rStyle w:val="Hyperlink"/>
          </w:rPr>
          <w:t xml:space="preserve">Sayısal sonuçlar — tam döküm</w:t>
        </w:r>
      </w:hyperlink>
    </w:p>
    <w:p>
      <w:pPr>
        <w:pStyle w:val="Compact"/>
        <w:numPr>
          <w:ilvl w:val="0"/>
          <w:numId w:val="1001"/>
        </w:numPr>
      </w:pPr>
      <w:hyperlink w:anchor="X5cfa24d6ec4e44e8c03b58d4d3c793898929a98">
        <w:r>
          <w:rPr>
            <w:rStyle w:val="Hyperlink"/>
          </w:rPr>
          <w:t xml:space="preserve">Değerlendirme kriterleriyle eşleme</w:t>
        </w:r>
      </w:hyperlink>
    </w:p>
    <w:p>
      <w:pPr>
        <w:pStyle w:val="Compact"/>
        <w:numPr>
          <w:ilvl w:val="0"/>
          <w:numId w:val="1001"/>
        </w:numPr>
      </w:pPr>
      <w:hyperlink w:anchor="Xcc4e2f119d3e95f44ea107754e09569b8859dc4">
        <w:r>
          <w:rPr>
            <w:rStyle w:val="Hyperlink"/>
          </w:rPr>
          <w:t xml:space="preserve">Nelerde eksik kaldık / bilinen sınırlar</w:t>
        </w:r>
      </w:hyperlink>
    </w:p>
    <w:p>
      <w:pPr>
        <w:pStyle w:val="Compact"/>
        <w:numPr>
          <w:ilvl w:val="0"/>
          <w:numId w:val="1001"/>
        </w:numPr>
      </w:pPr>
      <w:hyperlink w:anchor="Xbdad66669f17269b2d0f26d35a6d716727af988">
        <w:r>
          <w:rPr>
            <w:rStyle w:val="Hyperlink"/>
          </w:rPr>
          <w:t xml:space="preserve">Ön-denetim (preaudit) bulguları — şeffaflık</w:t>
        </w:r>
      </w:hyperlink>
    </w:p>
    <w:p>
      <w:pPr>
        <w:pStyle w:val="Compact"/>
        <w:numPr>
          <w:ilvl w:val="0"/>
          <w:numId w:val="1001"/>
        </w:numPr>
      </w:pPr>
      <w:hyperlink w:anchor="X2f8876dcdecb8e9f1823936d76a4c13bfdaf459">
        <w:r>
          <w:rPr>
            <w:rStyle w:val="Hyperlink"/>
          </w:rPr>
          <w:t xml:space="preserve">Kod mimarisi ve tekrar üretilebilirlik</w:t>
        </w:r>
      </w:hyperlink>
    </w:p>
    <w:p>
      <w:pPr>
        <w:pStyle w:val="Compact"/>
        <w:numPr>
          <w:ilvl w:val="0"/>
          <w:numId w:val="1001"/>
        </w:numPr>
      </w:pPr>
      <w:hyperlink w:anchor="Xdbadb1fea6c1fd7e028613dfc5a5533f5d43ccc">
        <w:r>
          <w:rPr>
            <w:rStyle w:val="Hyperlink"/>
          </w:rPr>
          <w:t xml:space="preserve">Duyarlılık analizi özeti</w:t>
        </w:r>
      </w:hyperlink>
    </w:p>
    <w:p>
      <w:pPr>
        <w:pStyle w:val="Compact"/>
        <w:numPr>
          <w:ilvl w:val="0"/>
          <w:numId w:val="1001"/>
        </w:numPr>
      </w:pPr>
      <w:hyperlink w:anchor="X52522396718c800ad02d704e5a68d99b1e3f3a0">
        <w:r>
          <w:rPr>
            <w:rStyle w:val="Hyperlink"/>
          </w:rPr>
          <w:t xml:space="preserve">Karşılaşılan 10 kritik problem ve çözümleri</w:t>
        </w:r>
      </w:hyperlink>
    </w:p>
    <w:p>
      <w:pPr>
        <w:pStyle w:val="Compact"/>
        <w:numPr>
          <w:ilvl w:val="0"/>
          <w:numId w:val="1001"/>
        </w:numPr>
      </w:pPr>
      <w:hyperlink w:anchor="X08a126f2792eae8e4db5c416dc10894a7ad65e3">
        <w:r>
          <w:rPr>
            <w:rStyle w:val="Hyperlink"/>
          </w:rPr>
          <w:t xml:space="preserve">Final sunumu için anlatı iskeleti</w:t>
        </w:r>
      </w:hyperlink>
    </w:p>
    <w:p>
      <w:pPr>
        <w:pStyle w:val="Compact"/>
        <w:numPr>
          <w:ilvl w:val="0"/>
          <w:numId w:val="1001"/>
        </w:numPr>
      </w:pPr>
      <w:hyperlink w:anchor="X99ec47d02f5ca9f11e6619b53131dfb79ff3ce2">
        <w:r>
          <w:rPr>
            <w:rStyle w:val="Hyperlink"/>
          </w:rPr>
          <w:t xml:space="preserve">Sık jüri sorularına hazır cevaplar</w:t>
        </w:r>
      </w:hyperlink>
    </w:p>
    <w:p>
      <w:pPr>
        <w:pStyle w:val="Compact"/>
        <w:numPr>
          <w:ilvl w:val="0"/>
          <w:numId w:val="1001"/>
        </w:numPr>
      </w:pPr>
      <w:hyperlink w:anchor="X087a2961e282bbb839e3592909ab46c6fbbf4cb">
        <w:r>
          <w:rPr>
            <w:rStyle w:val="Hyperlink"/>
          </w:rPr>
          <w:t xml:space="preserve">Dosya haritası ve okuma sırası</w:t>
        </w:r>
      </w:hyperlink>
    </w:p>
    <w:p>
      <w:pPr>
        <w:pStyle w:val="Compact"/>
        <w:numPr>
          <w:ilvl w:val="0"/>
          <w:numId w:val="1001"/>
        </w:numPr>
      </w:pPr>
      <w:hyperlink w:anchor="X222a47075602d12cda5176fe2d8b98cd1af6369">
        <w:r>
          <w:rPr>
            <w:rStyle w:val="Hyperlink"/>
          </w:rPr>
          <w:t xml:space="preserve">Sonuç ve genel değerlendirme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yarışma-nedir-bizden-ne-istendi"/>
    <w:p>
      <w:pPr>
        <w:pStyle w:val="Heading2"/>
      </w:pPr>
      <w:r>
        <w:t xml:space="preserve">1. Yarışma nedir? Bizden ne istendi?</w:t>
      </w:r>
    </w:p>
    <w:bookmarkStart w:id="10" w:name="organizasyon-bağlamı"/>
    <w:p>
      <w:pPr>
        <w:pStyle w:val="Heading3"/>
      </w:pPr>
      <w:r>
        <w:t xml:space="preserve">1.1 Organizasyon bağlamı</w:t>
      </w:r>
    </w:p>
    <w:p>
      <w:pPr>
        <w:pStyle w:val="FirstParagraph"/>
      </w:pPr>
      <w:r>
        <w:t xml:space="preserve">Yarışma,</w:t>
      </w:r>
      <w:r>
        <w:t xml:space="preserve"> </w:t>
      </w:r>
      <w:r>
        <w:rPr>
          <w:b/>
          <w:bCs/>
        </w:rPr>
        <w:t xml:space="preserve">TEKNOFEST · Yapay Zeka Destekli Havayolu Optimizasyonu</w:t>
      </w:r>
      <w:r>
        <w:t xml:space="preserve"> </w:t>
      </w:r>
      <w:r>
        <w:t xml:space="preserve">altında düzenlenmiştir. Hazırlayan:</w:t>
      </w:r>
      <w:r>
        <w:t xml:space="preserve"> </w:t>
      </w:r>
      <w:r>
        <w:rPr>
          <w:b/>
          <w:bCs/>
        </w:rPr>
        <w:t xml:space="preserve">Doç. Dr. Mehmet Ertem</w:t>
      </w:r>
      <w:r>
        <w:t xml:space="preserve"> </w:t>
      </w:r>
      <w:r>
        <w:t xml:space="preserve">(Yöneylem Araştırmaları Direktörlüğü). Brief tarihi:</w:t>
      </w:r>
      <w:r>
        <w:t xml:space="preserve"> </w:t>
      </w:r>
      <w:r>
        <w:rPr>
          <w:b/>
          <w:bCs/>
        </w:rPr>
        <w:t xml:space="preserve">17 Haziran 2026</w:t>
      </w:r>
      <w:r>
        <w:t xml:space="preserve">. Problem başlığı:</w:t>
      </w:r>
    </w:p>
    <w:p>
      <w:pPr>
        <w:pStyle w:val="BlockText"/>
      </w:pPr>
      <w:r>
        <w:rPr>
          <w:b/>
          <w:bCs/>
        </w:rPr>
        <w:t xml:space="preserve">Tarife Planlamalarında Rakip Odaklı Ağ Optimizasyonu</w:t>
      </w:r>
    </w:p>
    <w:p>
      <w:pPr>
        <w:pStyle w:val="FirstParagraph"/>
      </w:pPr>
      <w:r>
        <w:t xml:space="preserve">Katılımcılara</w:t>
      </w:r>
      <w:r>
        <w:t xml:space="preserve"> </w:t>
      </w:r>
      <w:r>
        <w:rPr>
          <w:i/>
          <w:iCs/>
        </w:rPr>
        <w:t xml:space="preserve">çözümün tamamı</w:t>
      </w:r>
      <w:r>
        <w:t xml:space="preserve"> </w:t>
      </w:r>
      <w:r>
        <w:t xml:space="preserve">verilmez. Verilenler:</w:t>
      </w:r>
    </w:p>
    <w:p>
      <w:pPr>
        <w:pStyle w:val="Compact"/>
        <w:numPr>
          <w:ilvl w:val="0"/>
          <w:numId w:val="1002"/>
        </w:numPr>
      </w:pPr>
      <w:r>
        <w:t xml:space="preserve">çözülmesi beklenen</w:t>
      </w:r>
      <w:r>
        <w:t xml:space="preserve"> </w:t>
      </w:r>
      <w:r>
        <w:rPr>
          <w:b/>
          <w:bCs/>
        </w:rPr>
        <w:t xml:space="preserve">iş problemi</w:t>
      </w:r>
      <w:r>
        <w:t xml:space="preserve">,</w:t>
      </w:r>
    </w:p>
    <w:p>
      <w:pPr>
        <w:pStyle w:val="Compact"/>
        <w:numPr>
          <w:ilvl w:val="0"/>
          <w:numId w:val="1002"/>
        </w:numPr>
      </w:pPr>
      <w:r>
        <w:t xml:space="preserve">optimize edilecek</w:t>
      </w:r>
      <w:r>
        <w:t xml:space="preserve"> </w:t>
      </w:r>
      <w:r>
        <w:rPr>
          <w:b/>
          <w:bCs/>
        </w:rPr>
        <w:t xml:space="preserve">amaç fonksiyonu</w:t>
      </w:r>
      <w:r>
        <w:t xml:space="preserve">,</w:t>
      </w:r>
    </w:p>
    <w:p>
      <w:pPr>
        <w:pStyle w:val="Compact"/>
        <w:numPr>
          <w:ilvl w:val="0"/>
          <w:numId w:val="1002"/>
        </w:numPr>
      </w:pPr>
      <w:r>
        <w:t xml:space="preserve">uyulması gereken</w:t>
      </w:r>
      <w:r>
        <w:t xml:space="preserve"> </w:t>
      </w:r>
      <w:r>
        <w:rPr>
          <w:b/>
          <w:bCs/>
        </w:rPr>
        <w:t xml:space="preserve">operasyonel kısıtlar</w:t>
      </w:r>
      <w:r>
        <w:t xml:space="preserve"> </w:t>
      </w:r>
      <w:r>
        <w:t xml:space="preserve">(gereksinim düzeyinde),</w:t>
      </w:r>
    </w:p>
    <w:p>
      <w:pPr>
        <w:pStyle w:val="Compact"/>
        <w:numPr>
          <w:ilvl w:val="0"/>
          <w:numId w:val="1002"/>
        </w:numPr>
      </w:pPr>
      <w:r>
        <w:t xml:space="preserve">gerçekçi</w:t>
      </w:r>
      <w:r>
        <w:t xml:space="preserve"> </w:t>
      </w:r>
      <w:r>
        <w:rPr>
          <w:b/>
          <w:bCs/>
        </w:rPr>
        <w:t xml:space="preserve">örnek veri kümesi</w:t>
      </w:r>
      <w:r>
        <w:t xml:space="preserve">.</w:t>
      </w:r>
    </w:p>
    <w:p>
      <w:pPr>
        <w:pStyle w:val="FirstParagraph"/>
      </w:pPr>
      <w:r>
        <w:t xml:space="preserve">Katılımcının geliştirmesi beklenenler:</w:t>
      </w:r>
    </w:p>
    <w:p>
      <w:pPr>
        <w:pStyle w:val="Compact"/>
        <w:numPr>
          <w:ilvl w:val="0"/>
          <w:numId w:val="1003"/>
        </w:numPr>
      </w:pPr>
      <w:r>
        <w:t xml:space="preserve">İş problemini</w:t>
      </w:r>
      <w:r>
        <w:t xml:space="preserve"> </w:t>
      </w:r>
      <w:r>
        <w:rPr>
          <w:b/>
          <w:bCs/>
        </w:rPr>
        <w:t xml:space="preserve">matematiksel optimizasyon modeline</w:t>
      </w:r>
      <w:r>
        <w:t xml:space="preserve"> </w:t>
      </w:r>
      <w:r>
        <w:t xml:space="preserve">dönüştürmek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Modeli bir</w:t>
      </w:r>
      <w:r>
        <w:t xml:space="preserve"> </w:t>
      </w:r>
      <w:r>
        <w:rPr>
          <w:b/>
          <w:bCs/>
        </w:rPr>
        <w:t xml:space="preserve">çözücü</w:t>
      </w:r>
      <w:r>
        <w:t xml:space="preserve"> </w:t>
      </w:r>
      <w:r>
        <w:t xml:space="preserve">(Gurobi, CPLEX, HiGHS, CBC vb.) ve</w:t>
      </w:r>
      <w:r>
        <w:t xml:space="preserve"> </w:t>
      </w:r>
      <w:r>
        <w:rPr>
          <w:b/>
          <w:bCs/>
        </w:rPr>
        <w:t xml:space="preserve">Pyomo</w:t>
      </w:r>
      <w:r>
        <w:t xml:space="preserve"> </w:t>
      </w:r>
      <w:r>
        <w:t xml:space="preserve">ile çalışır hale getirmek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Veriyle</w:t>
      </w:r>
      <w:r>
        <w:t xml:space="preserve"> </w:t>
      </w:r>
      <w:r>
        <w:rPr>
          <w:b/>
          <w:bCs/>
        </w:rPr>
        <w:t xml:space="preserve">çözüm üretmek</w:t>
      </w:r>
      <w:r>
        <w:t xml:space="preserve"> </w:t>
      </w:r>
      <w:r>
        <w:t xml:space="preserve">ve çıktıyı belirtilen formatta sunmak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Formülasyon, varsayımlar ve sonuçları açıklayan</w:t>
      </w:r>
      <w:r>
        <w:t xml:space="preserve"> </w:t>
      </w:r>
      <w:r>
        <w:rPr>
          <w:b/>
          <w:bCs/>
        </w:rPr>
        <w:t xml:space="preserve">teknik rapor</w:t>
      </w:r>
      <w:r>
        <w:t xml:space="preserve"> </w:t>
      </w:r>
      <w:r>
        <w:t xml:space="preserve">yazmak</w:t>
      </w:r>
    </w:p>
    <w:p>
      <w:pPr>
        <w:pStyle w:val="FirstParagraph"/>
      </w:pPr>
      <w:r>
        <w:t xml:space="preserve">Kritik not (brief §1.1):</w:t>
      </w:r>
    </w:p>
    <w:p>
      <w:pPr>
        <w:pStyle w:val="BlockText"/>
      </w:pPr>
      <w:r>
        <w:t xml:space="preserve">Kısıtlar</w:t>
      </w:r>
      <w:r>
        <w:t xml:space="preserve"> </w:t>
      </w:r>
      <w:r>
        <w:rPr>
          <w:i/>
          <w:iCs/>
        </w:rPr>
        <w:t xml:space="preserve">ne sağlanmalı</w:t>
      </w:r>
      <w:r>
        <w:t xml:space="preserve"> </w:t>
      </w:r>
      <w:r>
        <w:t xml:space="preserve">düzeyinde tanımlanmıştır. Doğrusallaştırma (büyük-M, yardımcı ikili değişkenler, koşullu aktivasyon)</w:t>
      </w:r>
      <w:r>
        <w:t xml:space="preserve"> </w:t>
      </w:r>
      <w:r>
        <w:rPr>
          <w:b/>
          <w:bCs/>
        </w:rPr>
        <w:t xml:space="preserve">bilinçli olarak verilmemiştir</w:t>
      </w:r>
      <w:r>
        <w:t xml:space="preserve">. Doğru ve sıkı formülasyon kurmak yarışmanın değerlendirilen</w:t>
      </w:r>
      <w:r>
        <w:t xml:space="preserve"> </w:t>
      </w:r>
      <w:r>
        <w:rPr>
          <w:b/>
          <w:bCs/>
        </w:rPr>
        <w:t xml:space="preserve">çekirdek becerisidir</w:t>
      </w:r>
      <w:r>
        <w:t xml:space="preserve">.</w:t>
      </w:r>
    </w:p>
    <w:bookmarkEnd w:id="10"/>
    <w:bookmarkStart w:id="11" w:name="resmi-teslim-listesi-brief-5"/>
    <w:p>
      <w:pPr>
        <w:pStyle w:val="Heading3"/>
      </w:pPr>
      <w:r>
        <w:t xml:space="preserve">1.2 Resmi teslim listesi (Brief §5)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Teslim</w:t>
            </w:r>
          </w:p>
        </w:tc>
        <w:tc>
          <w:tcPr/>
          <w:p>
            <w:pPr>
              <w:pStyle w:val="Compact"/>
            </w:pPr>
            <w:r>
              <w:t xml:space="preserve">Bizdeki karşılık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Matematiksel model dokümanı (PDF)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docs/model_formulation.pdf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Çalışan kod (Python + Pyomo)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src/01–08_*.py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run_all.py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Çıktı dosyası (bağlantı, IST saat, yenilen rakip, amaç)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output/*.csv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results_summary.*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Teknik rapor (~6 sayfa, PDF)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reports/technical_report.pdf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README (kurulum, tek komut, determinizm)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</w:tr>
    </w:tbl>
    <w:bookmarkEnd w:id="11"/>
    <w:bookmarkStart w:id="12" w:name="değerlendirme-kriterleri-100-puan"/>
    <w:p>
      <w:pPr>
        <w:pStyle w:val="Heading3"/>
      </w:pPr>
      <w:r>
        <w:t xml:space="preserve">1.3 Değerlendirme kriterleri (100 puan)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Ağırlık</w:t>
            </w:r>
          </w:p>
        </w:tc>
        <w:tc>
          <w:tcPr/>
          <w:p>
            <w:pPr>
              <w:pStyle w:val="Compact"/>
            </w:pPr>
            <w:r>
              <w:t xml:space="preserve">Ne ölçer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Model doğruluğu ve kapsam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%30</w:t>
            </w:r>
          </w:p>
        </w:tc>
        <w:tc>
          <w:tcPr/>
          <w:p>
            <w:pPr>
              <w:pStyle w:val="Compact"/>
            </w:pPr>
            <w:r>
              <w:t xml:space="preserve">Tüm gerekli kısıtların geçerli/uygulanabilir modellenmesi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Çözüm kalitesi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%25</w:t>
            </w:r>
          </w:p>
        </w:tc>
        <w:tc>
          <w:tcPr/>
          <w:p>
            <w:pPr>
              <w:pStyle w:val="Compact"/>
            </w:pPr>
            <w:r>
              <w:t xml:space="preserve">Uygunluk + amaç değeri (gizli test örneği üzerinde)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Hesaplama performansı ve ölçeklenebilirlik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%15</w:t>
            </w:r>
          </w:p>
        </w:tc>
        <w:tc>
          <w:tcPr/>
          <w:p>
            <w:pPr>
              <w:pStyle w:val="Compact"/>
            </w:pPr>
            <w:r>
              <w:t xml:space="preserve">Süre, formülasyon sıkılığı, büyük örneklere ölçek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Kod kalitesi ve yeniden üretilebilirlik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%15</w:t>
            </w:r>
          </w:p>
        </w:tc>
        <w:tc>
          <w:tcPr/>
          <w:p>
            <w:pPr>
              <w:pStyle w:val="Compact"/>
            </w:pPr>
            <w:r>
              <w:t xml:space="preserve">Uçtan uca çalışırlık, temizlik, determinizm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Teknik rapor ve dokümantasyon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%10</w:t>
            </w:r>
          </w:p>
        </w:tc>
        <w:tc>
          <w:tcPr/>
          <w:p>
            <w:pPr>
              <w:pStyle w:val="Compact"/>
            </w:pPr>
            <w:r>
              <w:t xml:space="preserve">Anlaşılırlık, varsayımlar, doğrusallaştırma gerekçeleri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Yenilikçilik ve ileri yöntemler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%5</w:t>
            </w:r>
          </w:p>
        </w:tc>
        <w:tc>
          <w:tcPr/>
          <w:p>
            <w:pPr>
              <w:pStyle w:val="Compact"/>
            </w:pPr>
            <w:r>
              <w:t xml:space="preserve">Ön-işleme, ayrıştırma, sıkılaştırma, ileri katkılar</w:t>
            </w:r>
          </w:p>
        </w:tc>
      </w:tr>
    </w:tbl>
    <w:p>
      <w:pPr>
        <w:pStyle w:val="BodyText"/>
      </w:pPr>
      <w:r>
        <w:rPr>
          <w:b/>
          <w:bCs/>
        </w:rPr>
        <w:t xml:space="preserve">Eşik / diskalifiye kuralları:</w:t>
      </w:r>
    </w:p>
    <w:p>
      <w:pPr>
        <w:pStyle w:val="Compact"/>
        <w:numPr>
          <w:ilvl w:val="0"/>
          <w:numId w:val="1004"/>
        </w:numPr>
      </w:pPr>
      <w:r>
        <w:t xml:space="preserve">Kod çalışmıyor veya çıktı üretmiyorsa → Kriter 2 =</w:t>
      </w:r>
      <w:r>
        <w:t xml:space="preserve"> </w:t>
      </w:r>
      <w:r>
        <w:rPr>
          <w:b/>
          <w:bCs/>
        </w:rPr>
        <w:t xml:space="preserve">0</w:t>
      </w:r>
    </w:p>
    <w:p>
      <w:pPr>
        <w:pStyle w:val="Compact"/>
        <w:numPr>
          <w:ilvl w:val="0"/>
          <w:numId w:val="1004"/>
        </w:numPr>
      </w:pPr>
      <w:r>
        <w:t xml:space="preserve">Uygun (feasible) çözüm yoksa → Kriter 2 puan alamaz</w:t>
      </w:r>
    </w:p>
    <w:p>
      <w:pPr>
        <w:pStyle w:val="Compact"/>
        <w:numPr>
          <w:ilvl w:val="0"/>
          <w:numId w:val="1004"/>
        </w:numPr>
      </w:pPr>
      <w:r>
        <w:t xml:space="preserve">Kısıt ihlalli çözüm → ağır puan kaybı / diskalifiye</w:t>
      </w:r>
    </w:p>
    <w:p>
      <w:pPr>
        <w:pStyle w:val="Compact"/>
        <w:numPr>
          <w:ilvl w:val="0"/>
          <w:numId w:val="1004"/>
        </w:numPr>
      </w:pPr>
      <w:r>
        <w:t xml:space="preserve">Python + Pyomo dışı yığın → diskalifiye sebebi</w:t>
      </w:r>
    </w:p>
    <w:p>
      <w:pPr>
        <w:pStyle w:val="Compact"/>
        <w:numPr>
          <w:ilvl w:val="0"/>
          <w:numId w:val="1004"/>
        </w:numPr>
      </w:pPr>
      <w:r>
        <w:t xml:space="preserve">Eşit puanda sıralama: önce Çözüm Kalitesi, sonra Performans</w:t>
      </w:r>
    </w:p>
    <w:bookmarkEnd w:id="12"/>
    <w:bookmarkStart w:id="13" w:name="takvim-kick-off-sunumu"/>
    <w:p>
      <w:pPr>
        <w:pStyle w:val="Heading3"/>
      </w:pPr>
      <w:r>
        <w:t xml:space="preserve">1.4 Takvim (kick-off sunumu)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Aşama</w:t>
            </w:r>
          </w:p>
        </w:tc>
        <w:tc>
          <w:tcPr/>
          <w:p>
            <w:pPr>
              <w:pStyle w:val="Compact"/>
            </w:pPr>
            <w:r>
              <w:t xml:space="preserve">Tarih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Kayıt &amp; Soru-Cevap</w:t>
            </w:r>
          </w:p>
        </w:tc>
        <w:tc>
          <w:tcPr/>
          <w:p>
            <w:pPr>
              <w:pStyle w:val="Compact"/>
            </w:pPr>
            <w:r>
              <w:t xml:space="preserve">17 Haziran – 16 Temmuz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 paylaşımı</w:t>
            </w:r>
          </w:p>
        </w:tc>
        <w:tc>
          <w:tcPr/>
          <w:p>
            <w:pPr>
              <w:pStyle w:val="Compact"/>
            </w:pPr>
            <w:r>
              <w:t xml:space="preserve">17 Haziran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Teslim son tarihi</w:t>
            </w:r>
          </w:p>
        </w:tc>
        <w:tc>
          <w:tcPr/>
          <w:p>
            <w:pPr>
              <w:pStyle w:val="Compact"/>
            </w:pPr>
            <w:r>
              <w:t xml:space="preserve">16 Temmuz 2026, 17:00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Sunum &amp; Final</w:t>
            </w:r>
          </w:p>
        </w:tc>
        <w:tc>
          <w:tcPr/>
          <w:p>
            <w:pPr>
              <w:pStyle w:val="Compact"/>
            </w:pPr>
            <w:r>
              <w:t xml:space="preserve">Ağustos – Eylül 2026</w:t>
            </w:r>
          </w:p>
        </w:tc>
      </w:tr>
    </w:tbl>
    <w:p>
      <w:pPr>
        <w:pStyle w:val="BodyText"/>
      </w:pPr>
      <w:r>
        <w:rPr>
          <w:b/>
          <w:bCs/>
        </w:rPr>
        <w:t xml:space="preserve">Bizim konumumuz:</w:t>
      </w:r>
      <w:r>
        <w:t xml:space="preserve"> </w:t>
      </w:r>
      <w:r>
        <w:t xml:space="preserve">Finale kaldık. Bu doküman final sunumu ve jüri savunması içindir.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iş-problemi-sade-ve-derin-anlatım"/>
    <w:p>
      <w:pPr>
        <w:pStyle w:val="Heading2"/>
      </w:pPr>
      <w:r>
        <w:t xml:space="preserve">2. İş problemi — sade ve derin anlatım</w:t>
      </w:r>
    </w:p>
    <w:bookmarkStart w:id="15" w:name="bir-cümlelik-özet"/>
    <w:p>
      <w:pPr>
        <w:pStyle w:val="Heading3"/>
      </w:pPr>
      <w:r>
        <w:t xml:space="preserve">2.1 Bir cümlelik özet</w:t>
      </w:r>
    </w:p>
    <w:p>
      <w:pPr>
        <w:pStyle w:val="BlockText"/>
      </w:pPr>
      <w:r>
        <w:t xml:space="preserve">THY’nin İstanbul (IST) hub’ındaki</w:t>
      </w:r>
      <w:r>
        <w:t xml:space="preserve"> </w:t>
      </w:r>
      <w:r>
        <w:rPr>
          <w:b/>
          <w:bCs/>
        </w:rPr>
        <w:t xml:space="preserve">ayarlanabilir uçuş saatlerini</w:t>
      </w:r>
      <w:r>
        <w:t xml:space="preserve"> </w:t>
      </w:r>
      <w:r>
        <w:t xml:space="preserve">öyle kaydır ki; yüksek gelirli O–D pazarlarında</w:t>
      </w:r>
      <w:r>
        <w:t xml:space="preserve"> </w:t>
      </w:r>
      <w:r>
        <w:rPr>
          <w:b/>
          <w:bCs/>
        </w:rPr>
        <w:t xml:space="preserve">daha çok ve daha rekabetçi aktarma bağlantısı</w:t>
      </w:r>
      <w:r>
        <w:t xml:space="preserve"> </w:t>
      </w:r>
      <w:r>
        <w:t xml:space="preserve">oluşsun — uçak rotasyonu, hub kapasitesi, yön dengesi ve tarife düzenliliği bozulmadan.</w:t>
      </w:r>
    </w:p>
    <w:bookmarkEnd w:id="15"/>
    <w:bookmarkStart w:id="16" w:name="hub-ekonomisi-neden-ist-saatleri-önemli"/>
    <w:p>
      <w:pPr>
        <w:pStyle w:val="Heading3"/>
      </w:pPr>
      <w:r>
        <w:t xml:space="preserve">2.2 Hub ekonomisi (neden IST saatleri önemli?)</w:t>
      </w:r>
    </w:p>
    <w:p>
      <w:pPr>
        <w:pStyle w:val="FirstParagraph"/>
      </w:pPr>
      <w:r>
        <w:t xml:space="preserve">Birçok yolcu A şehrinden B şehrine</w:t>
      </w:r>
      <w:r>
        <w:t xml:space="preserve"> </w:t>
      </w:r>
      <w:r>
        <w:rPr>
          <w:b/>
          <w:bCs/>
        </w:rPr>
        <w:t xml:space="preserve">direkt</w:t>
      </w:r>
      <w:r>
        <w:t xml:space="preserve"> </w:t>
      </w:r>
      <w:r>
        <w:t xml:space="preserve">uçamaz. Tipik yol:</w:t>
      </w:r>
    </w:p>
    <w:p>
      <w:pPr>
        <w:pStyle w:val="SourceCode"/>
      </w:pPr>
      <w:r>
        <w:rPr>
          <w:rStyle w:val="VerbatimChar"/>
        </w:rPr>
        <w:t xml:space="preserve">Venedik (VCE)  →  İstanbul (IST)  →  Cidde (JED)</w:t>
      </w:r>
      <w:r>
        <w:br/>
      </w:r>
      <w:r>
        <w:rPr>
          <w:rStyle w:val="VerbatimChar"/>
        </w:rPr>
        <w:t xml:space="preserve">     gelen bacak         aktarma          giden bacak</w:t>
      </w:r>
    </w:p>
    <w:p>
      <w:pPr>
        <w:pStyle w:val="FirstParagraph"/>
      </w:pPr>
      <w:r>
        <w:t xml:space="preserve">Yolcu için önemli olan</w:t>
      </w:r>
      <w:r>
        <w:t xml:space="preserve"> </w:t>
      </w:r>
      <w:r>
        <w:rPr>
          <w:b/>
          <w:bCs/>
        </w:rPr>
        <w:t xml:space="preserve">toplam yolculuk süresi J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J = (gelen bacak blok süresi) + (IST’te bekleme / boşluk) + (giden bacak blok süresi)</w:t>
      </w:r>
    </w:p>
    <w:p>
      <w:pPr>
        <w:pStyle w:val="FirstParagraph"/>
      </w:pPr>
      <w:r>
        <w:t xml:space="preserve">Aynı yolcuyu</w:t>
      </w:r>
      <w:r>
        <w:t xml:space="preserve"> </w:t>
      </w:r>
      <w:r>
        <w:rPr>
          <w:b/>
          <w:bCs/>
        </w:rPr>
        <w:t xml:space="preserve">rakip havayolları</w:t>
      </w:r>
      <w:r>
        <w:t xml:space="preserve"> </w:t>
      </w:r>
      <w:r>
        <w:t xml:space="preserve">da Frankfurt, Doha, Dubai gibi başka hub’lar üzerinden taşır. THY’nin rekabet kozu: IST’teki bağlantı boşluğunu 60–300 dk aralığında tutup</w:t>
      </w:r>
      <w:r>
        <w:t xml:space="preserve"> </w:t>
      </w:r>
      <w:r>
        <w:rPr>
          <w:b/>
          <w:bCs/>
        </w:rPr>
        <w:t xml:space="preserve">toplam J’yi rakibinkinden kısa</w:t>
      </w:r>
      <w:r>
        <w:t xml:space="preserve"> </w:t>
      </w:r>
      <w:r>
        <w:t xml:space="preserve">yapmak.</w:t>
      </w:r>
    </w:p>
    <w:p>
      <w:pPr>
        <w:pStyle w:val="BodyText"/>
      </w:pPr>
      <w:r>
        <w:t xml:space="preserve">THY’nin elindeki kaldıraç:</w:t>
      </w:r>
      <w:r>
        <w:t xml:space="preserve"> </w:t>
      </w:r>
      <w:r>
        <w:rPr>
          <w:b/>
          <w:bCs/>
        </w:rPr>
        <w:t xml:space="preserve">IST kalkış/varış saatleri</w:t>
      </w:r>
      <w:r>
        <w:t xml:space="preserve">. Blok süreleri (uçuş süreleri) sabittir; değişen şey boşluktur.</w:t>
      </w:r>
    </w:p>
    <w:bookmarkEnd w:id="16"/>
    <w:bookmarkStart w:id="17" w:name="ne-iyi-bağlantıdır"/>
    <w:p>
      <w:pPr>
        <w:pStyle w:val="Heading3"/>
      </w:pPr>
      <w:r>
        <w:t xml:space="preserve">2.3 Ne “iyi bağlantı”dır?</w:t>
      </w:r>
    </w:p>
    <w:p>
      <w:pPr>
        <w:pStyle w:val="FirstParagraph"/>
      </w:pPr>
      <w:r>
        <w:t xml:space="preserve">Bir aktarma bağlantısı π = (gelen uçuş, giden uçuş) ancak şu aralıkta sunulabilir:</w:t>
      </w:r>
    </w:p>
    <w:p>
      <w:pPr>
        <w:pStyle w:val="SourceCode"/>
      </w:pPr>
      <w:r>
        <w:rPr>
          <w:rStyle w:val="VerbatimChar"/>
        </w:rPr>
        <w:t xml:space="preserve">L ≤ bağlantı boşluğu ≤ U</w:t>
      </w:r>
      <w:r>
        <w:br/>
      </w:r>
      <w:r>
        <w:rPr>
          <w:rStyle w:val="VerbatimChar"/>
        </w:rPr>
        <w:t xml:space="preserve">Standard: L = 60 dk, U = 300 dk</w:t>
      </w:r>
    </w:p>
    <w:p>
      <w:pPr>
        <w:pStyle w:val="Compact"/>
        <w:numPr>
          <w:ilvl w:val="0"/>
          <w:numId w:val="1005"/>
        </w:numPr>
      </w:pPr>
      <w:r>
        <w:t xml:space="preserve">60 dk’dan kısa → bagaj/yolcu yetişemez (Minimum Connection Time)</w:t>
      </w:r>
    </w:p>
    <w:p>
      <w:pPr>
        <w:pStyle w:val="Compact"/>
        <w:numPr>
          <w:ilvl w:val="0"/>
          <w:numId w:val="1005"/>
        </w:numPr>
      </w:pPr>
      <w:r>
        <w:t xml:space="preserve">300 dk’dan uzun → yolcu için cazip değil (çok bekler)</w:t>
      </w:r>
    </w:p>
    <w:bookmarkEnd w:id="17"/>
    <w:bookmarkStart w:id="18" w:name="neye-karar-veriyoruz-fiziksel-karar"/>
    <w:p>
      <w:pPr>
        <w:pStyle w:val="Heading3"/>
      </w:pPr>
      <w:r>
        <w:t xml:space="preserve">2.4 Neye karar veriyoruz? (fiziksel karar)</w:t>
      </w:r>
    </w:p>
    <w:p>
      <w:pPr>
        <w:pStyle w:val="FirstParagraph"/>
      </w:pPr>
      <w:r>
        <w:t xml:space="preserve">Brief’in netleştirdiği fiziksel kararlar: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Ayarlanabilir uçuşların IST kalkış/varış saatleri</w:t>
      </w:r>
      <w:r>
        <w:t xml:space="preserve"> </w:t>
      </w:r>
      <w:r>
        <w:t xml:space="preserve">(temel karar)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Hangi aktarma bağlantılarının pazara sunulacağı</w:t>
      </w:r>
      <w:r>
        <w:t xml:space="preserve"> </w:t>
      </w:r>
      <w:r>
        <w:t xml:space="preserve">(dolaylı — saatlerden türetilir)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Yenilen rakip sayısı ve güncellenen sıralama</w:t>
      </w:r>
      <w:r>
        <w:t xml:space="preserve"> </w:t>
      </w:r>
      <w:r>
        <w:t xml:space="preserve">(dolaylı — J karşılaştırmasından türetilir)</w:t>
      </w:r>
    </w:p>
    <w:p>
      <w:pPr>
        <w:pStyle w:val="FirstParagraph"/>
      </w:pPr>
      <w:r>
        <w:t xml:space="preserve">Bizim modelde temel karar değişkeni: her ayarlanabilir uçuş örneğinin IST olayının</w:t>
      </w:r>
      <w:r>
        <w:t xml:space="preserve"> </w:t>
      </w:r>
      <w:r>
        <w:rPr>
          <w:b/>
          <w:bCs/>
        </w:rPr>
        <w:t xml:space="preserve">10 dakikalık kova indeksi</w:t>
      </w:r>
      <w:r>
        <w:t xml:space="preserve">.</w:t>
      </w:r>
    </w:p>
    <w:bookmarkEnd w:id="18"/>
    <w:bookmarkStart w:id="19" w:name="amaç-neyi-ölçer"/>
    <w:p>
      <w:pPr>
        <w:pStyle w:val="Heading3"/>
      </w:pPr>
      <w:r>
        <w:t xml:space="preserve">2.5 Amaç neyi ölçer?</w:t>
      </w:r>
    </w:p>
    <w:p>
      <w:pPr>
        <w:pStyle w:val="SourceCode"/>
      </w:pPr>
      <w:r>
        <w:rPr>
          <w:rStyle w:val="VerbatimChar"/>
        </w:rPr>
        <w:t xml:space="preserve">max  Σ_{o≠d}  ρ_od · ( bağlantı-sayısı ödülü  +  sıralama ödülü 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ρ_od</w:t>
      </w:r>
      <w:r>
        <w:t xml:space="preserve">: O–D pazarının gelir potansiyeli (talep × fiyat benzeri önem). Yüksek ρ → daha çok optimizasyon eforu.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Bağlantı-sayısı ödülü (azalan getiri):</w:t>
      </w:r>
      <w:r>
        <w:t xml:space="preserve"> </w:t>
      </w:r>
      <w:r>
        <w:t xml:space="preserve">ilk sunulan bağlantı 1 puan, sonrakiler yarı yarıya: 1, ½, ¼, …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Sıralama ödülü:</w:t>
      </w:r>
      <w:r>
        <w:t xml:space="preserve"> </w:t>
      </w:r>
      <w:r>
        <w:t xml:space="preserve">rakibi toplam J’de geçmek → sıralama iyileşir → lookup tablosundan ödül.</w:t>
      </w:r>
    </w:p>
    <w:p>
      <w:pPr>
        <w:pStyle w:val="FirstParagraph"/>
      </w:pPr>
      <w:r>
        <w:t xml:space="preserve">Yani amaç “daha çok uçuş kaydır” değil;</w:t>
      </w:r>
      <w:r>
        <w:t xml:space="preserve"> </w:t>
      </w:r>
      <w:r>
        <w:rPr>
          <w:b/>
          <w:bCs/>
        </w:rPr>
        <w:t xml:space="preserve">gelir-ağırlıklı rekabetçilik faydasını</w:t>
      </w:r>
      <w:r>
        <w:t xml:space="preserve"> </w:t>
      </w:r>
      <w:r>
        <w:t xml:space="preserve">büyütmektir.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veri-seti-ve-girdi-dosyaları"/>
    <w:p>
      <w:pPr>
        <w:pStyle w:val="Heading2"/>
      </w:pPr>
      <w:r>
        <w:t xml:space="preserve">3. Veri seti ve girdi dosyaları</w:t>
      </w:r>
    </w:p>
    <w:bookmarkStart w:id="21" w:name="yarışmanın-verdiği-dosyalar"/>
    <w:p>
      <w:pPr>
        <w:pStyle w:val="Heading3"/>
      </w:pPr>
      <w:r>
        <w:t xml:space="preserve">3.1 Yarışmanın verdiği dosyalar</w:t>
      </w:r>
    </w:p>
    <w:p>
      <w:pPr>
        <w:pStyle w:val="FirstParagraph"/>
      </w:pPr>
      <w:r>
        <w:t xml:space="preserve">Konum:</w:t>
      </w:r>
      <w:r>
        <w:t xml:space="preserve"> </w:t>
      </w:r>
      <w:r>
        <w:rPr>
          <w:rStyle w:val="VerbatimChar"/>
        </w:rPr>
        <w:t xml:space="preserve">yarisma-belgeleri/TEKNOFEST_tarife_input_files/</w:t>
      </w:r>
      <w:r>
        <w:t xml:space="preserve"> </w:t>
      </w:r>
      <w:r>
        <w:t xml:space="preserve">(çalışan kopya: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Dosya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O&amp;D Rakip Bağlantı Tablosu_updated.xlsx</w:t>
            </w:r>
          </w:p>
        </w:tc>
        <w:tc>
          <w:tcPr/>
          <w:p>
            <w:pPr>
              <w:pStyle w:val="Compact"/>
            </w:pPr>
            <w:r>
              <w:t xml:space="preserve">TK + rakip itinerary’ler, süreler, boşluklar, ElapsedTime1/2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Yolcu Verisi_masked.xlsx</w:t>
            </w:r>
          </w:p>
        </w:tc>
        <w:tc>
          <w:tcPr/>
          <w:p>
            <w:pPr>
              <w:pStyle w:val="Compact"/>
            </w:pPr>
            <w:r>
              <w:t xml:space="preserve">O–D gelir potansiyeli 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change_ranking_input.xlsx</w:t>
            </w:r>
          </w:p>
        </w:tc>
        <w:tc>
          <w:tcPr/>
          <w:p>
            <w:pPr>
              <w:pStyle w:val="Compact"/>
            </w:pPr>
            <w:r>
              <w:t xml:space="preserve">Sıralama ödülü lookup (N, b, s → Wʳ)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Flight Pairs.xlsx</w:t>
            </w:r>
          </w:p>
        </w:tc>
        <w:tc>
          <w:tcPr/>
          <w:p>
            <w:pPr>
              <w:pStyle w:val="Compact"/>
            </w:pPr>
            <w:r>
              <w:t xml:space="preserve">Aynı uçağın gidiş–dönüş rotasyon eşleri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TEKNOFEST_Yarismasi Brief.pdf</w:t>
            </w:r>
          </w:p>
        </w:tc>
        <w:tc>
          <w:tcPr/>
          <w:p>
            <w:pPr>
              <w:pStyle w:val="Compact"/>
            </w:pPr>
            <w:r>
              <w:t xml:space="preserve">Resmi problem tanımı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Teknofest_Yarisma_sunum.pdf</w:t>
            </w:r>
          </w:p>
        </w:tc>
        <w:tc>
          <w:tcPr/>
          <w:p>
            <w:pPr>
              <w:pStyle w:val="Compact"/>
            </w:pPr>
            <w:r>
              <w:t xml:space="preserve">Kick-off sunumu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README_full_data_input_dosyalari.docx</w:t>
            </w:r>
          </w:p>
        </w:tc>
        <w:tc>
          <w:tcPr/>
          <w:p>
            <w:pPr>
              <w:pStyle w:val="Compact"/>
            </w:pPr>
            <w:r>
              <w:t xml:space="preserve">Veri sözlüğü</w:t>
            </w:r>
          </w:p>
        </w:tc>
      </w:tr>
    </w:tbl>
    <w:bookmarkEnd w:id="21"/>
    <w:bookmarkStart w:id="22" w:name="ham-veri-ölçeği-transform-logdan"/>
    <w:p>
      <w:pPr>
        <w:pStyle w:val="Heading3"/>
      </w:pPr>
      <w:r>
        <w:t xml:space="preserve">3.2 Ham veri ölçeği (transform log’dan)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Büyüklük</w:t>
            </w:r>
          </w:p>
        </w:tc>
        <w:tc>
          <w:tcPr/>
          <w:p>
            <w:pPr>
              <w:pStyle w:val="Compac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Bağlantı tablosu satırı</w:t>
            </w:r>
          </w:p>
        </w:tc>
        <w:tc>
          <w:tcPr/>
          <w:p>
            <w:pPr>
              <w:pStyle w:val="Compact"/>
            </w:pPr>
            <w:r>
              <w:t xml:space="preserve">57 317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Yolcu (ρ) satırı</w:t>
            </w:r>
          </w:p>
        </w:tc>
        <w:tc>
          <w:tcPr/>
          <w:p>
            <w:pPr>
              <w:pStyle w:val="Compact"/>
            </w:pPr>
            <w:r>
              <w:t xml:space="preserve">8 075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Ranking lookup satırı</w:t>
            </w:r>
          </w:p>
        </w:tc>
        <w:tc>
          <w:tcPr/>
          <w:p>
            <w:pPr>
              <w:pStyle w:val="Compact"/>
            </w:pPr>
            <w:r>
              <w:t xml:space="preserve">22 140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Flight pair satırı</w:t>
            </w:r>
          </w:p>
        </w:tc>
        <w:tc>
          <w:tcPr/>
          <w:p>
            <w:pPr>
              <w:pStyle w:val="Compact"/>
            </w:pPr>
            <w:r>
              <w:t xml:space="preserve">1 562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Yönlü O–D pazar</w:t>
            </w:r>
          </w:p>
        </w:tc>
        <w:tc>
          <w:tcPr/>
          <w:p>
            <w:pPr>
              <w:pStyle w:val="Compact"/>
            </w:pPr>
            <w:r>
              <w:t xml:space="preserve">1 408 (ρ eksik 48 → dışlandı)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 aday bağlantı (temizlik sonrası)</w:t>
            </w:r>
          </w:p>
        </w:tc>
        <w:tc>
          <w:tcPr/>
          <w:p>
            <w:pPr>
              <w:pStyle w:val="Compact"/>
            </w:pPr>
            <w:r>
              <w:t xml:space="preserve">7 693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Operasyon günü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Ayarlanabilir uçuş hareketi (nihai)</w:t>
            </w:r>
          </w:p>
        </w:tc>
        <w:tc>
          <w:tcPr/>
          <w:p>
            <w:pPr>
              <w:pStyle w:val="Compact"/>
            </w:pPr>
            <w:r>
              <w:t xml:space="preserve">4 554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ikili değişken (tam hafta)</w:t>
            </w:r>
          </w:p>
        </w:tc>
        <w:tc>
          <w:tcPr/>
          <w:p>
            <w:pPr>
              <w:pStyle w:val="Compact"/>
            </w:pPr>
            <w:r>
              <w:t xml:space="preserve">~100 552</w:t>
            </w:r>
          </w:p>
        </w:tc>
      </w:tr>
    </w:tbl>
    <w:bookmarkEnd w:id="22"/>
    <w:bookmarkStart w:id="23" w:name="X112245a48ecc412f1c8be4ec3d055454c4f89c5"/>
    <w:p>
      <w:pPr>
        <w:pStyle w:val="Heading3"/>
      </w:pPr>
      <w:r>
        <w:t xml:space="preserve">3.3 Kritik veri gerçeği: güncellenmiş ElapsedTime</w:t>
      </w:r>
    </w:p>
    <w:p>
      <w:pPr>
        <w:pStyle w:val="FirstParagraph"/>
      </w:pPr>
      <w:r>
        <w:t xml:space="preserve">Organizatorün</w:t>
      </w:r>
      <w:r>
        <w:t xml:space="preserve"> </w:t>
      </w:r>
      <w:r>
        <w:rPr>
          <w:rStyle w:val="VerbatimChar"/>
        </w:rPr>
        <w:t xml:space="preserve">_updated.xlsx</w:t>
      </w:r>
      <w:r>
        <w:t xml:space="preserve"> </w:t>
      </w:r>
      <w:r>
        <w:t xml:space="preserve">dosyası bacak sürelerini</w:t>
      </w:r>
      <w:r>
        <w:t xml:space="preserve"> </w:t>
      </w:r>
      <w:r>
        <w:rPr>
          <w:rStyle w:val="VerbatimChar"/>
        </w:rPr>
        <w:t xml:space="preserve">ElapsedTime1/2</w:t>
      </w:r>
      <w:r>
        <w:t xml:space="preserve"> </w:t>
      </w:r>
      <w:r>
        <w:t xml:space="preserve">ile verir. Bu sayede:</w:t>
      </w:r>
    </w:p>
    <w:p>
      <w:pPr>
        <w:pStyle w:val="SourceCode"/>
      </w:pPr>
      <w:r>
        <w:rPr>
          <w:rStyle w:val="VerbatimChar"/>
        </w:rPr>
        <w:t xml:space="preserve">J = E1 + boşluk + E2     (KESİN; 24 saat sarma belirsizliği yok)</w:t>
      </w:r>
    </w:p>
    <w:p>
      <w:pPr>
        <w:pStyle w:val="FirstParagraph"/>
      </w:pPr>
      <w:r>
        <w:t xml:space="preserve">Eski şemada Gate-to-Gate + de-wrap 154 satırı yanlış bırakıyordu (29 TK + 125 rakip; ultra-uzun hatlar: EZE–PEK, BOG–PEK, VCE–SYD vb.). Güncel veride 24 saati</w:t>
      </w:r>
      <w:r>
        <w:t xml:space="preserve"> </w:t>
      </w:r>
      <w:r>
        <w:rPr>
          <w:b/>
          <w:bCs/>
        </w:rPr>
        <w:t xml:space="preserve">gerçekten</w:t>
      </w:r>
      <w:r>
        <w:t xml:space="preserve"> </w:t>
      </w:r>
      <w:r>
        <w:t xml:space="preserve">aşan 495 itinerary vardır ve doğru işlenir.</w:t>
      </w:r>
    </w:p>
    <w:bookmarkEnd w:id="23"/>
    <w:bookmarkStart w:id="24" w:name="sezon-uyumsuzluğu-önemli-sınır"/>
    <w:p>
      <w:pPr>
        <w:pStyle w:val="Heading3"/>
      </w:pPr>
      <w:r>
        <w:t xml:space="preserve">3.4 Sezon uyumsuzluğu (önemli sınır)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Flight Pairs.xlsx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W26 (Kış 2026)</w:t>
      </w:r>
      <w:r>
        <w:t xml:space="preserve"> </w:t>
      </w:r>
      <w:r>
        <w:t xml:space="preserve">sezonuna ait</w:t>
      </w:r>
    </w:p>
    <w:p>
      <w:pPr>
        <w:pStyle w:val="Compact"/>
        <w:numPr>
          <w:ilvl w:val="0"/>
          <w:numId w:val="1008"/>
        </w:numPr>
      </w:pPr>
      <w:r>
        <w:t xml:space="preserve">Tarife / bağlantı verisi →</w:t>
      </w:r>
      <w:r>
        <w:t xml:space="preserve"> </w:t>
      </w:r>
      <w:r>
        <w:rPr>
          <w:b/>
          <w:bCs/>
        </w:rPr>
        <w:t xml:space="preserve">Ağustos 2025</w:t>
      </w:r>
      <w:r>
        <w:t xml:space="preserve"> </w:t>
      </w:r>
      <w:r>
        <w:t xml:space="preserve">civarı</w:t>
      </w:r>
    </w:p>
    <w:p>
      <w:pPr>
        <w:pStyle w:val="FirstParagraph"/>
      </w:pPr>
      <w:r>
        <w:t xml:space="preserve">Sonuç: 512 pair’den yalnızca 291’i kullanılabilir gidiş–dönüş üretir;</w:t>
      </w:r>
      <w:r>
        <w:t xml:space="preserve"> </w:t>
      </w:r>
      <w:r>
        <w:rPr>
          <w:b/>
          <w:bCs/>
        </w:rPr>
        <w:t xml:space="preserve">221 uçuşta A2 rotasyon kısıtı kurulamaz</w:t>
      </w:r>
      <w:r>
        <w:t xml:space="preserve">. Bu veri sınırıdır, model hatası değildir — preaudit’te belgelenmiştir.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genel-yaklaşımımız-ve-tasarım-felsefesi"/>
    <w:p>
      <w:pPr>
        <w:pStyle w:val="Heading2"/>
      </w:pPr>
      <w:r>
        <w:t xml:space="preserve">4. Genel yaklaşımımız ve tasarım felsefesi</w:t>
      </w:r>
    </w:p>
    <w:bookmarkStart w:id="26" w:name="üç-ilke"/>
    <w:p>
      <w:pPr>
        <w:pStyle w:val="Heading3"/>
      </w:pPr>
      <w:r>
        <w:t xml:space="preserve">4.1 Üç ilke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İlke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  <w:tc>
          <w:tcPr/>
          <w:p>
            <w:pPr>
              <w:pStyle w:val="Compact"/>
            </w:pPr>
            <w:r>
              <w:t xml:space="preserve">Pratik yansıma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Matematiksel doğruluk</w:t>
            </w:r>
          </w:p>
        </w:tc>
        <w:tc>
          <w:tcPr/>
          <w:p>
            <w:pPr>
              <w:pStyle w:val="Compact"/>
            </w:pPr>
            <w:r>
              <w:t xml:space="preserve">Brief’i “yaklaşık” değil birebir modelle</w:t>
            </w:r>
          </w:p>
        </w:tc>
        <w:tc>
          <w:tcPr/>
          <w:p>
            <w:pPr>
              <w:pStyle w:val="Compact"/>
            </w:pPr>
            <w:r>
              <w:t xml:space="preserve">A–G kısıtları doğrusal MIP; A2 brief-exact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Minimal + belgeli veri</w:t>
            </w:r>
          </w:p>
        </w:tc>
        <w:tc>
          <w:tcPr/>
          <w:p>
            <w:pPr>
              <w:pStyle w:val="Compact"/>
            </w:pPr>
            <w:r>
              <w:t xml:space="preserve">Değer uydurma; belirsizliği ihtiyatla ele al</w:t>
            </w:r>
          </w:p>
        </w:tc>
        <w:tc>
          <w:tcPr/>
          <w:p>
            <w:pPr>
              <w:pStyle w:val="Compact"/>
            </w:pPr>
            <w:r>
              <w:t xml:space="preserve">ρ yok → dışla; partner yok → sabit; her dönüşüm log’da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Kanıtlanabilirlik</w:t>
            </w:r>
          </w:p>
        </w:tc>
        <w:tc>
          <w:tcPr/>
          <w:p>
            <w:pPr>
              <w:pStyle w:val="Compact"/>
            </w:pPr>
            <w:r>
              <w:t xml:space="preserve">“İyiyiz” demek yetmez; ölç, doğrula, raporla</w:t>
            </w:r>
          </w:p>
        </w:tc>
        <w:tc>
          <w:tcPr/>
          <w:p>
            <w:pPr>
              <w:pStyle w:val="Compact"/>
            </w:pPr>
            <w:r>
              <w:t xml:space="preserve">Bağımsız doğrulayıcı, gap kanıtı, duyarlılık, preaudit</w:t>
            </w:r>
          </w:p>
        </w:tc>
      </w:tr>
    </w:tbl>
    <w:bookmarkEnd w:id="26"/>
    <w:bookmarkStart w:id="27" w:name="çözüm-hattı-uçtan-uca"/>
    <w:p>
      <w:pPr>
        <w:pStyle w:val="Heading3"/>
      </w:pPr>
      <w:r>
        <w:t xml:space="preserve">4.2 Çözüm hattı (uçtan uca)</w:t>
      </w:r>
    </w:p>
    <w:p>
      <w:pPr>
        <w:pStyle w:val="SourceCode"/>
      </w:pPr>
      <w:r>
        <w:rPr>
          <w:rStyle w:val="VerbatimChar"/>
        </w:rPr>
        <w:t xml:space="preserve">data/*.xlsx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01_data_health_check.py     → reports/data_health_report.md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02_data_prep.py             → derived/*.csv + transform_log.md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03_model.py byday           → aşama-1 (güne göre, λ=0.3)  ~1.5 dk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08_fullweek_polish.py       → aşama-2 (tam hafta MIP-start) ≤30 dk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05_validate_solution.py     → validation_report.md  (FAIL → koşu DURUR)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06_make_figures.py          → docs/figures/*.png</w:t>
      </w:r>
      <w:r>
        <w:br/>
      </w:r>
      <w:r>
        <w:rPr>
          <w:rStyle w:val="VerbatimChar"/>
        </w:rPr>
        <w:t xml:space="preserve">07_sensitivity.py           → (opsiyonel) sensitivity_analysis.md</w:t>
      </w:r>
      <w:r>
        <w:br/>
      </w:r>
      <w:r>
        <w:rPr>
          <w:rStyle w:val="VerbatimChar"/>
        </w:rPr>
        <w:t xml:space="preserve">04_export_docs.py           → .md → .docx → .pdf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output/  +  reports/  +  docs/</w:t>
      </w:r>
    </w:p>
    <w:p>
      <w:pPr>
        <w:pStyle w:val="FirstParagraph"/>
      </w:pPr>
      <w:r>
        <w:t xml:space="preserve">Tek komut: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run_all.py</w:t>
      </w:r>
    </w:p>
    <w:bookmarkEnd w:id="27"/>
    <w:bookmarkStart w:id="28" w:name="tasarım-kararları-d1d6-neden-böyle"/>
    <w:p>
      <w:pPr>
        <w:pStyle w:val="Heading3"/>
      </w:pPr>
      <w:r>
        <w:t xml:space="preserve">4.3 Tasarım kararları (D1–D6) — neden böyle?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Karar</w:t>
            </w:r>
          </w:p>
        </w:tc>
        <w:tc>
          <w:tcPr/>
          <w:p>
            <w:pPr>
              <w:pStyle w:val="Compact"/>
            </w:pPr>
            <w:r>
              <w:t xml:space="preserve">Gerekçe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Zaman</w:t>
            </w:r>
            <w:r>
              <w:t xml:space="preserve"> </w:t>
            </w:r>
            <w:r>
              <w:rPr>
                <w:b/>
                <w:bCs/>
              </w:rPr>
              <w:t xml:space="preserve">10 dk kova</w:t>
            </w:r>
            <w:r>
              <w:t xml:space="preserve"> </w:t>
            </w:r>
            <w:r>
              <w:t xml:space="preserve">ayrıklaştırması</w:t>
            </w:r>
          </w:p>
        </w:tc>
        <w:tc>
          <w:tcPr/>
          <w:p>
            <w:pPr>
              <w:pStyle w:val="Compact"/>
            </w:pPr>
            <w:r>
              <w:t xml:space="preserve">F zaten 10 dk ister; pencere tamsayı olur; ε sorunu biter; M sıkılaşır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J = legsum + boşluk; legsum sabit</w:t>
            </w:r>
          </w:p>
        </w:tc>
        <w:tc>
          <w:tcPr/>
          <w:p>
            <w:pPr>
              <w:pStyle w:val="Compact"/>
            </w:pPr>
            <w:r>
              <w:t xml:space="preserve">Bloklar uçuş süresidir, değişmez; karar yalnız IST saati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Ayarlanabilir uçuşlara</w:t>
            </w:r>
            <w:r>
              <w:t xml:space="preserve"> </w:t>
            </w:r>
            <w:r>
              <w:rPr>
                <w:b/>
                <w:bCs/>
              </w:rPr>
              <w:t xml:space="preserve">±60 dk pencere (Wdev)</w:t>
            </w:r>
          </w:p>
        </w:tc>
        <w:tc>
          <w:tcPr/>
          <w:p>
            <w:pPr>
              <w:pStyle w:val="Compact"/>
            </w:pPr>
            <w:r>
              <w:t xml:space="preserve">Brief “sınır yok” der ama izin verir; aksi 144 kova × uçuş patlar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N_od</w:t>
            </w:r>
            <w:r>
              <w:t xml:space="preserve"> </w:t>
            </w:r>
            <w:r>
              <w:rPr>
                <w:b/>
                <w:bCs/>
              </w:rPr>
              <w:t xml:space="preserve">taşıyıcı bazlı</w:t>
            </w:r>
            <w:r>
              <w:t xml:space="preserve"> </w:t>
            </w:r>
            <w:r>
              <w:t xml:space="preserve">(itinerary değil)</w:t>
            </w:r>
          </w:p>
        </w:tc>
        <w:tc>
          <w:tcPr/>
          <w:p>
            <w:pPr>
              <w:pStyle w:val="Compact"/>
            </w:pPr>
            <w:r>
              <w:t xml:space="preserve">Taşıyıcı N∈[1,17]≤40 → lookup tam kapsar; itinerary 73 pazarda 40’ı aşar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Ön-işleme ile eleme</w:t>
            </w:r>
          </w:p>
        </w:tc>
        <w:tc>
          <w:tcPr/>
          <w:p>
            <w:pPr>
              <w:pStyle w:val="Compact"/>
            </w:pPr>
            <w:r>
              <w:t xml:space="preserve">Brief md.7 önerisi; model boyutu ve M ihtiyacı düşer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ρ yok → dışla; partner yok → sabit</w:t>
            </w:r>
          </w:p>
        </w:tc>
        <w:tc>
          <w:tcPr/>
          <w:p>
            <w:pPr>
              <w:pStyle w:val="Compact"/>
            </w:pPr>
            <w:r>
              <w:t xml:space="preserve">Uydurma yok; ihtiyatlı dışlama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neden-mip-neden-pyomo-highs"/>
    <w:p>
      <w:pPr>
        <w:pStyle w:val="Heading2"/>
      </w:pPr>
      <w:r>
        <w:t xml:space="preserve">5. Neden MIP? Neden Pyomo + HiGHS?</w:t>
      </w:r>
    </w:p>
    <w:bookmarkStart w:id="30" w:name="neden-karışık-tamsayılı-programlama-mip"/>
    <w:p>
      <w:pPr>
        <w:pStyle w:val="Heading3"/>
      </w:pPr>
      <w:r>
        <w:t xml:space="preserve">5.1 Neden Karışık Tamsayılı Programlama (MIP)?</w:t>
      </w:r>
    </w:p>
    <w:p>
      <w:pPr>
        <w:pStyle w:val="FirstParagraph"/>
      </w:pPr>
      <w:r>
        <w:t xml:space="preserve">Problem yapısı MIP’e birebir oturur: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Kesikli kararlar:</w:t>
      </w:r>
      <w:r>
        <w:t xml:space="preserve"> </w:t>
      </w:r>
      <w:r>
        <w:t xml:space="preserve">hangi kova, bağlantı sunuluyor mu (0/1), rakip yenildi mi (0/1)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Doğrusal ilişkiler:</w:t>
      </w:r>
      <w:r>
        <w:t xml:space="preserve"> </w:t>
      </w:r>
      <w:r>
        <w:t xml:space="preserve">saat farkı = boşluk; kapasite toplamı; denge eşitsizlikleri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Kanıt ihtiyacı:</w:t>
      </w:r>
      <w:r>
        <w:t xml:space="preserve"> </w:t>
      </w:r>
      <w:r>
        <w:t xml:space="preserve">sezgisel “iyi görünüyor” yetmez; jüri gap ve fizibilite ister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Kısıt sertliği:</w:t>
      </w:r>
      <w:r>
        <w:t xml:space="preserve"> </w:t>
      </w:r>
      <w:r>
        <w:t xml:space="preserve">rotasyon, kapasite, denge — ihlal diskalifiye</w:t>
      </w:r>
    </w:p>
    <w:p>
      <w:pPr>
        <w:pStyle w:val="FirstParagraph"/>
      </w:pPr>
      <w:r>
        <w:t xml:space="preserve">Sezgisel / meta-sezgisel (GA, SA, RL) tek başına:</w:t>
      </w:r>
    </w:p>
    <w:p>
      <w:pPr>
        <w:pStyle w:val="Compact"/>
        <w:numPr>
          <w:ilvl w:val="0"/>
          <w:numId w:val="1010"/>
        </w:numPr>
      </w:pPr>
      <w:r>
        <w:t xml:space="preserve">fizibilite garantisi vermez,</w:t>
      </w:r>
    </w:p>
    <w:p>
      <w:pPr>
        <w:pStyle w:val="Compact"/>
        <w:numPr>
          <w:ilvl w:val="0"/>
          <w:numId w:val="1010"/>
        </w:numPr>
      </w:pPr>
      <w:r>
        <w:t xml:space="preserve">global gap kanıtı üretmez,</w:t>
      </w:r>
    </w:p>
    <w:p>
      <w:pPr>
        <w:pStyle w:val="Compact"/>
        <w:numPr>
          <w:ilvl w:val="0"/>
          <w:numId w:val="1010"/>
        </w:numPr>
      </w:pPr>
      <w:r>
        <w:t xml:space="preserve">brief’in “doğru ve sıkı formülasyon” çekirdeğini karşılamaz.</w:t>
      </w:r>
    </w:p>
    <w:p>
      <w:pPr>
        <w:pStyle w:val="FirstParagraph"/>
      </w:pPr>
      <w:r>
        <w:rPr>
          <w:b/>
          <w:bCs/>
        </w:rPr>
        <w:t xml:space="preserve">Bizim seçim:</w:t>
      </w:r>
      <w:r>
        <w:t xml:space="preserve"> </w:t>
      </w:r>
      <w:r>
        <w:t xml:space="preserve">saf MIP (sezgisel ana motor değil). Ölçek için</w:t>
      </w:r>
      <w:r>
        <w:t xml:space="preserve"> </w:t>
      </w:r>
      <w:r>
        <w:rPr>
          <w:i/>
          <w:iCs/>
        </w:rPr>
        <w:t xml:space="preserve">ayrıştırma + MIP-start</w:t>
      </w:r>
      <w:r>
        <w:t xml:space="preserve"> </w:t>
      </w:r>
      <w:r>
        <w:t xml:space="preserve">kullanıldı; bu da yine MIP çerçevesindedir.</w:t>
      </w:r>
    </w:p>
    <w:bookmarkEnd w:id="30"/>
    <w:bookmarkStart w:id="31" w:name="neden-pyomo"/>
    <w:p>
      <w:pPr>
        <w:pStyle w:val="Heading3"/>
      </w:pPr>
      <w:r>
        <w:t xml:space="preserve">5.2 Neden Pyomo?</w:t>
      </w:r>
    </w:p>
    <w:p>
      <w:pPr>
        <w:pStyle w:val="Compact"/>
        <w:numPr>
          <w:ilvl w:val="0"/>
          <w:numId w:val="1011"/>
        </w:numPr>
      </w:pPr>
      <w:r>
        <w:t xml:space="preserve">Brief</w:t>
      </w:r>
      <w:r>
        <w:t xml:space="preserve"> </w:t>
      </w:r>
      <w:r>
        <w:rPr>
          <w:b/>
          <w:bCs/>
        </w:rPr>
        <w:t xml:space="preserve">zorunlu</w:t>
      </w:r>
      <w:r>
        <w:t xml:space="preserve"> </w:t>
      </w:r>
      <w:r>
        <w:t xml:space="preserve">kılar (Python + Pyomo; aksi diskalifiye)</w:t>
      </w:r>
    </w:p>
    <w:p>
      <w:pPr>
        <w:pStyle w:val="Compact"/>
        <w:numPr>
          <w:ilvl w:val="0"/>
          <w:numId w:val="1011"/>
        </w:numPr>
      </w:pPr>
      <w:r>
        <w:t xml:space="preserve">Cebirsel model → kod okunabilirliği</w:t>
      </w:r>
    </w:p>
    <w:p>
      <w:pPr>
        <w:pStyle w:val="Compact"/>
        <w:numPr>
          <w:ilvl w:val="0"/>
          <w:numId w:val="1011"/>
        </w:numPr>
      </w:pPr>
      <w:r>
        <w:t xml:space="preserve">Çözücü bağımsız arayüz (HiGHS / Gurobi / CPLEX aynı model)</w:t>
      </w:r>
    </w:p>
    <w:bookmarkEnd w:id="31"/>
    <w:bookmarkStart w:id="32" w:name="neden-highs-gurobicplex-değil"/>
    <w:p>
      <w:pPr>
        <w:pStyle w:val="Heading3"/>
      </w:pPr>
      <w:r>
        <w:t xml:space="preserve">5.3 Neden HiGHS (Gurobi/CPLEX değil)?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Ölçüt</w:t>
            </w:r>
          </w:p>
        </w:tc>
        <w:tc>
          <w:tcPr/>
          <w:p>
            <w:pPr>
              <w:pStyle w:val="Compact"/>
            </w:pPr>
            <w:r>
              <w:t xml:space="preserve">HiGHS</w:t>
            </w:r>
          </w:p>
        </w:tc>
        <w:tc>
          <w:tcPr/>
          <w:p>
            <w:pPr>
              <w:pStyle w:val="Compact"/>
            </w:pPr>
            <w:r>
              <w:t xml:space="preserve">Ticari (Gurobi/CPLEX)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Lisans</w:t>
            </w:r>
          </w:p>
        </w:tc>
        <w:tc>
          <w:tcPr/>
          <w:p>
            <w:pPr>
              <w:pStyle w:val="Compact"/>
            </w:pPr>
            <w:r>
              <w:t xml:space="preserve">Açık kaynak, ücretsiz</w:t>
            </w:r>
          </w:p>
        </w:tc>
        <w:tc>
          <w:tcPr/>
          <w:p>
            <w:pPr>
              <w:pStyle w:val="Compact"/>
            </w:pPr>
            <w:r>
              <w:t xml:space="preserve">Lisans gerekir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Tekrar üretilebilirlik</w:t>
            </w:r>
          </w:p>
        </w:tc>
        <w:tc>
          <w:tcPr/>
          <w:p>
            <w:pPr>
              <w:pStyle w:val="Compact"/>
            </w:pPr>
            <w:r>
              <w:t xml:space="preserve">Her jüri makinesinde çalışır</w:t>
            </w:r>
          </w:p>
        </w:tc>
        <w:tc>
          <w:tcPr/>
          <w:p>
            <w:pPr>
              <w:pStyle w:val="Compact"/>
            </w:pPr>
            <w:r>
              <w:t xml:space="preserve">Lisans yoksa koşmaz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Brief uyumu</w:t>
            </w:r>
          </w:p>
        </w:tc>
        <w:tc>
          <w:tcPr/>
          <w:p>
            <w:pPr>
              <w:pStyle w:val="Compact"/>
            </w:pPr>
            <w:r>
              <w:t xml:space="preserve">Açıkça listelenmiş</w:t>
            </w:r>
          </w:p>
        </w:tc>
        <w:tc>
          <w:tcPr/>
          <w:p>
            <w:pPr>
              <w:pStyle w:val="Compact"/>
            </w:pPr>
            <w:r>
              <w:t xml:space="preserve">Listelenmiş ama bağımlılık riski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Performans</w:t>
            </w:r>
          </w:p>
        </w:tc>
        <w:tc>
          <w:tcPr/>
          <w:p>
            <w:pPr>
              <w:pStyle w:val="Compact"/>
            </w:pPr>
            <w:r>
              <w:t xml:space="preserve">Yeterli (bizde çalıştı)</w:t>
            </w:r>
          </w:p>
        </w:tc>
        <w:tc>
          <w:tcPr/>
          <w:p>
            <w:pPr>
              <w:pStyle w:val="Compact"/>
            </w:pPr>
            <w:r>
              <w:t xml:space="preserve">Genelde daha hızlı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Determinizm</w:t>
            </w:r>
          </w:p>
        </w:tc>
        <w:tc>
          <w:tcPr/>
          <w:p>
            <w:pPr>
              <w:pStyle w:val="Compact"/>
            </w:pPr>
            <w:r>
              <w:t xml:space="preserve">threads=1, seed=0 ile sağlandı</w:t>
            </w:r>
          </w:p>
        </w:tc>
        <w:tc>
          <w:tcPr/>
          <w:p>
            <w:pPr>
              <w:pStyle w:val="Compact"/>
            </w:pPr>
            <w:r>
              <w:t xml:space="preserve">Benzer</w:t>
            </w:r>
          </w:p>
        </w:tc>
      </w:tr>
    </w:tbl>
    <w:p>
      <w:pPr>
        <w:pStyle w:val="BodyText"/>
      </w:pPr>
      <w:r>
        <w:rPr>
          <w:b/>
          <w:bCs/>
        </w:rPr>
        <w:t xml:space="preserve">Karar:</w:t>
      </w:r>
      <w:r>
        <w:t xml:space="preserve"> </w:t>
      </w:r>
      <w:r>
        <w:t xml:space="preserve">lisans riski ve jüri koşusu için</w:t>
      </w:r>
      <w:r>
        <w:t xml:space="preserve"> </w:t>
      </w:r>
      <w:r>
        <w:rPr>
          <w:b/>
          <w:bCs/>
        </w:rPr>
        <w:t xml:space="preserve">HiGHS</w:t>
      </w:r>
      <w:r>
        <w:t xml:space="preserve">. Performans açığını</w:t>
      </w:r>
      <w:r>
        <w:t xml:space="preserve"> </w:t>
      </w:r>
      <w:r>
        <w:rPr>
          <w:i/>
          <w:iCs/>
        </w:rPr>
        <w:t xml:space="preserve">formülasyon sıkılığı + ayrıştırma + MIP-start</w:t>
      </w:r>
      <w:r>
        <w:t xml:space="preserve"> </w:t>
      </w:r>
      <w:r>
        <w:t xml:space="preserve">ile kapattık. E2 gibi zor kısıtlarda ticari çözücü ileri adımdır — bunu §15’te açıkça söylüyoruz.</w:t>
      </w:r>
    </w:p>
    <w:bookmarkEnd w:id="32"/>
    <w:bookmarkStart w:id="33" w:name="neden-yapay-zekâ-yarışmasında-klasik-or"/>
    <w:p>
      <w:pPr>
        <w:pStyle w:val="Heading3"/>
      </w:pPr>
      <w:r>
        <w:t xml:space="preserve">5.4 Neden “yapay zekâ” yarışmasında klasik OR?</w:t>
      </w:r>
    </w:p>
    <w:p>
      <w:pPr>
        <w:pStyle w:val="FirstParagraph"/>
      </w:pPr>
      <w:r>
        <w:t xml:space="preserve">Yarışma adı “YZ destekli” olsa da brief’in çekirdeği</w:t>
      </w:r>
      <w:r>
        <w:t xml:space="preserve"> </w:t>
      </w:r>
      <w:r>
        <w:rPr>
          <w:b/>
          <w:bCs/>
        </w:rPr>
        <w:t xml:space="preserve">yöneylem araştırması / matematiksel optimizasyondur</w:t>
      </w:r>
      <w:r>
        <w:t xml:space="preserve">. YZ burada:</w:t>
      </w:r>
    </w:p>
    <w:p>
      <w:pPr>
        <w:pStyle w:val="Compact"/>
        <w:numPr>
          <w:ilvl w:val="0"/>
          <w:numId w:val="1012"/>
        </w:numPr>
      </w:pPr>
      <w:r>
        <w:t xml:space="preserve">problem çerçevesi ve veri ürünü olarak,</w:t>
      </w:r>
    </w:p>
    <w:p>
      <w:pPr>
        <w:pStyle w:val="Compact"/>
        <w:numPr>
          <w:ilvl w:val="0"/>
          <w:numId w:val="1012"/>
        </w:numPr>
      </w:pPr>
      <w:r>
        <w:t xml:space="preserve">ileride talep tahmini / öğrenilmiş parametre (geliştirme yol haritasında),</w:t>
      </w:r>
    </w:p>
    <w:p>
      <w:pPr>
        <w:pStyle w:val="Compact"/>
        <w:numPr>
          <w:ilvl w:val="0"/>
          <w:numId w:val="1012"/>
        </w:numPr>
      </w:pPr>
      <w:r>
        <w:t xml:space="preserve">değil ana tarife motoru olarak konumlanır.</w:t>
      </w:r>
    </w:p>
    <w:p>
      <w:pPr>
        <w:pStyle w:val="FirstParagraph"/>
      </w:pPr>
      <w:r>
        <w:t xml:space="preserve">Jüriye net mesaj:</w:t>
      </w:r>
      <w:r>
        <w:t xml:space="preserve"> </w:t>
      </w:r>
      <w:r>
        <w:rPr>
          <w:b/>
          <w:bCs/>
        </w:rPr>
        <w:t xml:space="preserve">doğru araç doğru işe</w:t>
      </w:r>
      <w:r>
        <w:t xml:space="preserve"> </w:t>
      </w:r>
      <w:r>
        <w:t xml:space="preserve">— bu problemde kanıtlı optimuma en yakın yol MIP’tir.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matematiksel-model-özeti"/>
    <w:p>
      <w:pPr>
        <w:pStyle w:val="Heading2"/>
      </w:pPr>
      <w:r>
        <w:t xml:space="preserve">6. Matematiksel model özeti</w:t>
      </w:r>
    </w:p>
    <w:p>
      <w:pPr>
        <w:pStyle w:val="FirstParagraph"/>
      </w:pPr>
      <w:r>
        <w:t xml:space="preserve">Tam formülasyon:</w:t>
      </w:r>
      <w:r>
        <w:t xml:space="preserve"> </w:t>
      </w:r>
      <w:r>
        <w:rPr>
          <w:rStyle w:val="VerbatimChar"/>
        </w:rPr>
        <w:t xml:space="preserve">docs/model_formulation.md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 Burada anlatısal özet.</w:t>
      </w:r>
    </w:p>
    <w:bookmarkStart w:id="35" w:name="kümeler-seçme"/>
    <w:p>
      <w:pPr>
        <w:pStyle w:val="Heading3"/>
      </w:pPr>
      <w:r>
        <w:t xml:space="preserve">6.1 Kümeler (seçme)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Sembol</w:t>
            </w:r>
          </w:p>
        </w:tc>
        <w:tc>
          <w:tcPr/>
          <w:p>
            <w:pPr>
              <w:pStyle w:val="Compact"/>
            </w:pPr>
            <w:r>
              <w:t xml:space="preserve">Anlam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𝒮</w:t>
            </w:r>
          </w:p>
        </w:tc>
        <w:tc>
          <w:tcPr/>
          <w:p>
            <w:pPr>
              <w:pStyle w:val="Compact"/>
            </w:pPr>
            <w:r>
              <w:t xml:space="preserve">Dış istasyonlar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ℋ</w:t>
            </w:r>
          </w:p>
        </w:tc>
        <w:tc>
          <w:tcPr/>
          <w:p>
            <w:pPr>
              <w:pStyle w:val="Compact"/>
            </w:pPr>
            <w:r>
              <w:t xml:space="preserve">Operasyon günleri (veriden; 7’ye hardcode yok)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ℳ</w:t>
            </w:r>
          </w:p>
        </w:tc>
        <w:tc>
          <w:tcPr/>
          <w:p>
            <w:pPr>
              <w:pStyle w:val="Compact"/>
            </w:pPr>
            <w:r>
              <w:t xml:space="preserve">ρ tanımlı yönlü O–D pazarları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ℛ</w:t>
            </w:r>
          </w:p>
        </w:tc>
        <w:tc>
          <w:tcPr/>
          <w:p>
            <w:pPr>
              <w:pStyle w:val="Compact"/>
            </w:pPr>
            <w:r>
              <w:t xml:space="preserve">Uçuş örnekleri r=(f,h)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ℛᵛᵃʳ / ℛᶠⁱˣ</w:t>
            </w:r>
          </w:p>
        </w:tc>
        <w:tc>
          <w:tcPr/>
          <w:p>
            <w:pPr>
              <w:pStyle w:val="Compact"/>
            </w:pPr>
            <w:r>
              <w:t xml:space="preserve">Ayarlanabilir / sabit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Π</w:t>
            </w:r>
          </w:p>
        </w:tc>
        <w:tc>
          <w:tcPr/>
          <w:p>
            <w:pPr>
              <w:pStyle w:val="Compact"/>
            </w:pPr>
            <w:r>
              <w:t xml:space="preserve">Aday aktarma bağlantıları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𝒦_{od,h}</w:t>
            </w:r>
          </w:p>
        </w:tc>
        <w:tc>
          <w:tcPr/>
          <w:p>
            <w:pPr>
              <w:pStyle w:val="Compact"/>
            </w:pPr>
            <w:r>
              <w:t xml:space="preserve">Rakip taşıyıcılar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𝒫</w:t>
            </w:r>
          </w:p>
        </w:tc>
        <w:tc>
          <w:tcPr/>
          <w:p>
            <w:pPr>
              <w:pStyle w:val="Compact"/>
            </w:pPr>
            <w:r>
              <w:t xml:space="preserve">Rotasyon çiftleri</w:t>
            </w:r>
          </w:p>
        </w:tc>
      </w:tr>
    </w:tbl>
    <w:bookmarkEnd w:id="35"/>
    <w:bookmarkStart w:id="36" w:name="temel-karar-değişkenleri"/>
    <w:p>
      <w:pPr>
        <w:pStyle w:val="Heading3"/>
      </w:pPr>
      <w:r>
        <w:t xml:space="preserve">6.2 Temel karar değişkenleri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Değişken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Anlam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x_{r,t}</w:t>
            </w:r>
          </w:p>
        </w:tc>
        <w:tc>
          <w:tcPr/>
          <w:p>
            <w:pPr>
              <w:pStyle w:val="Compact"/>
            </w:pPr>
            <w:r>
              <w:t xml:space="preserve">ikili</w:t>
            </w:r>
          </w:p>
        </w:tc>
        <w:tc>
          <w:tcPr/>
          <w:p>
            <w:pPr>
              <w:pStyle w:val="Compact"/>
            </w:pPr>
            <w:r>
              <w:t xml:space="preserve">Örnek r, kova t’ye atandı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θ_r</w:t>
            </w:r>
          </w:p>
        </w:tc>
        <w:tc>
          <w:tcPr/>
          <w:p>
            <w:pPr>
              <w:pStyle w:val="Compact"/>
            </w:pPr>
            <w:r>
              <w:t xml:space="preserve">tamsayı (türev)</w:t>
            </w:r>
          </w:p>
        </w:tc>
        <w:tc>
          <w:tcPr/>
          <w:p>
            <w:pPr>
              <w:pStyle w:val="Compact"/>
            </w:pPr>
            <w:r>
              <w:t xml:space="preserve">IST kova zamanı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y_π</w:t>
            </w:r>
          </w:p>
        </w:tc>
        <w:tc>
          <w:tcPr/>
          <w:p>
            <w:pPr>
              <w:pStyle w:val="Compact"/>
            </w:pPr>
            <w:r>
              <w:t xml:space="preserve">ikili</w:t>
            </w:r>
          </w:p>
        </w:tc>
        <w:tc>
          <w:tcPr/>
          <w:p>
            <w:pPr>
              <w:pStyle w:val="Compact"/>
            </w:pPr>
            <w:r>
              <w:t xml:space="preserve">Bağlantı π sunuluyor mu</w:t>
            </w:r>
          </w:p>
        </w:tc>
      </w:tr>
      <w:tr>
        <w:tc>
          <w:tcPr/>
          <w:p>
            <w:pPr>
              <w:pStyle w:val="Compact"/>
            </w:pPr>
            <w:r>
              <w:t xml:space="preserve">z_{od,h,j}</w:t>
            </w:r>
          </w:p>
        </w:tc>
        <w:tc>
          <w:tcPr/>
          <w:p>
            <w:pPr>
              <w:pStyle w:val="Compact"/>
            </w:pPr>
            <w:r>
              <w:t xml:space="preserve">ikili</w:t>
            </w:r>
          </w:p>
        </w:tc>
        <w:tc>
          <w:tcPr/>
          <w:p>
            <w:pPr>
              <w:pStyle w:val="Compact"/>
            </w:pPr>
            <w:r>
              <w:t xml:space="preserve">j. azalan-getiri slotu dolu mu</w:t>
            </w:r>
          </w:p>
        </w:tc>
      </w:tr>
      <w:tr>
        <w:tc>
          <w:tcPr/>
          <w:p>
            <w:pPr>
              <w:pStyle w:val="Compact"/>
            </w:pPr>
            <w:r>
              <w:t xml:space="preserve">w_{π,k}, β_{od,h,k}, γ_{od,h,b}</w:t>
            </w:r>
          </w:p>
        </w:tc>
        <w:tc>
          <w:tcPr/>
          <w:p>
            <w:pPr>
              <w:pStyle w:val="Compact"/>
            </w:pPr>
            <w:r>
              <w:t xml:space="preserve">ikili</w:t>
            </w:r>
          </w:p>
        </w:tc>
        <w:tc>
          <w:tcPr/>
          <w:p>
            <w:pPr>
              <w:pStyle w:val="Compact"/>
            </w:pPr>
            <w:r>
              <w:t xml:space="preserve">Yenme ve sıralama seçicileri</w:t>
            </w:r>
          </w:p>
        </w:tc>
      </w:tr>
    </w:tbl>
    <w:bookmarkEnd w:id="36"/>
    <w:bookmarkStart w:id="37" w:name="amaç-özet"/>
    <w:p>
      <w:pPr>
        <w:pStyle w:val="Heading3"/>
      </w:pPr>
      <w:r>
        <w:t xml:space="preserve">6.3 Amaç (özet)</w:t>
      </w:r>
    </w:p>
    <w:p>
      <w:pPr>
        <w:pStyle w:val="SourceCode"/>
      </w:pPr>
      <w:r>
        <w:rPr>
          <w:rStyle w:val="VerbatimChar"/>
        </w:rPr>
        <w:t xml:space="preserve">max  Σ ρ_od · Σ_h [ Σ_j Wᶜ_j · z_{od,h,j}  +  Σ_b Wʳ(N,b_od,N−b)·γ_{od,h,b} ]</w:t>
      </w:r>
      <w:r>
        <w:br/>
      </w:r>
      <w:r>
        <w:rPr>
          <w:rStyle w:val="VerbatimChar"/>
        </w:rPr>
        <w:t xml:space="preserve">     − λ · Σ_r |θ_r − cur_r|</w:t>
      </w:r>
    </w:p>
    <w:p>
      <w:pPr>
        <w:pStyle w:val="Compact"/>
        <w:numPr>
          <w:ilvl w:val="0"/>
          <w:numId w:val="1013"/>
        </w:numPr>
      </w:pPr>
      <w:r>
        <w:t xml:space="preserve">Birinci satır: brief’in resmi rekabetçilik amacı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İkinci satır: bizim</w:t>
      </w:r>
      <w:r>
        <w:t xml:space="preserve"> </w:t>
      </w:r>
      <w:r>
        <w:rPr>
          <w:b/>
          <w:bCs/>
        </w:rPr>
        <w:t xml:space="preserve">operasyonel kesinti uzantımız</w:t>
      </w:r>
      <w:r>
        <w:t xml:space="preserve"> </w:t>
      </w:r>
      <w:r>
        <w:t xml:space="preserve">(λ=0.3)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Raporlanan OPTIMIZE / İYİLEŞME daima</w:t>
      </w:r>
      <w:r>
        <w:t xml:space="preserve"> </w:t>
      </w:r>
      <w:r>
        <w:rPr>
          <w:b/>
          <w:bCs/>
        </w:rPr>
        <w:t xml:space="preserve">cezasız</w:t>
      </w:r>
      <w:r>
        <w:t xml:space="preserve"> </w:t>
      </w:r>
      <w:r>
        <w:t xml:space="preserve">(saf rekabetçilik) ölçülür</w:t>
      </w:r>
    </w:p>
    <w:bookmarkEnd w:id="37"/>
    <w:bookmarkStart w:id="38" w:name="X8a6e41a855dbfa61bad63714127c289cb9a1de9"/>
    <w:p>
      <w:pPr>
        <w:pStyle w:val="Heading3"/>
      </w:pPr>
      <w:r>
        <w:t xml:space="preserve">6.4 Doğrusallaştırma vurguları (jüriye anlatılacak sıkılık)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Yön-yerel büyük-M</w:t>
      </w:r>
      <w:r>
        <w:t xml:space="preserve"> </w:t>
      </w:r>
      <w:r>
        <w:t xml:space="preserve">— global gevşek M yok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Yenme ön-işleme üç durumu</w:t>
      </w:r>
      <w:r>
        <w:t xml:space="preserve"> </w:t>
      </w:r>
      <w:r>
        <w:t xml:space="preserve">— çoğu (π,k) için M hiç kurulmaz (</w:t>
      </w:r>
      <w:r>
        <w:rPr>
          <w:rStyle w:val="VerbatimChar"/>
        </w:rPr>
        <w:t xml:space="preserve">w=y</w:t>
      </w:r>
      <w:r>
        <w:t xml:space="preserve"> </w:t>
      </w:r>
      <w:r>
        <w:t xml:space="preserve">veya değişken yok)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Azalan getiri = monoton slot</w:t>
      </w:r>
      <w:r>
        <w:t xml:space="preserve"> </w:t>
      </w:r>
      <w:r>
        <w:t xml:space="preserve">— LP gevşetmesini sıkar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Ceza terimi büyük-M’siz</w:t>
      </w:r>
      <w:r>
        <w:t xml:space="preserve"> </w:t>
      </w:r>
      <w:r>
        <w:t xml:space="preserve">— A1 tekil atama sayesinde</w:t>
      </w:r>
      <w:r>
        <w:t xml:space="preserve"> </w:t>
      </w:r>
      <w:r>
        <w:rPr>
          <w:rStyle w:val="VerbatimChar"/>
        </w:rPr>
        <w:t xml:space="preserve">\|θ−cur\|=Σ|t−cur|·x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E2 min-seçimi McCormick’siz</w:t>
      </w:r>
      <w:r>
        <w:t xml:space="preserve"> </w:t>
      </w:r>
      <w:r>
        <w:t xml:space="preserve">(küçük ölçekte açık; tam ölçekte kapalı — §15)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kısıtlar-ag-ne-istendi-biz-ne-yaptık"/>
    <w:p>
      <w:pPr>
        <w:pStyle w:val="Heading2"/>
      </w:pPr>
      <w:r>
        <w:t xml:space="preserve">7. Kısıtlar A–G: ne istendi, biz ne yaptık</w:t>
      </w:r>
    </w:p>
    <w:bookmarkStart w:id="40" w:name="a-zaman-atama-ve-uçak-rotasyonu"/>
    <w:p>
      <w:pPr>
        <w:pStyle w:val="Heading3"/>
      </w:pPr>
      <w:r>
        <w:t xml:space="preserve">(A) Zaman atama ve uçak rotasyonu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Brief</w:t>
            </w:r>
          </w:p>
        </w:tc>
        <w:tc>
          <w:tcPr/>
          <w:p>
            <w:pPr>
              <w:pStyle w:val="Compact"/>
            </w:pPr>
            <w:r>
              <w:t xml:space="preserve">Bizim uygulama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 ayarlanabilir olay alt/üst sınırda</w:t>
            </w:r>
          </w:p>
        </w:tc>
        <w:tc>
          <w:tcPr/>
          <w:p>
            <w:pPr>
              <w:pStyle w:val="Compact"/>
            </w:pPr>
            <w:r>
              <w:t xml:space="preserve">±60 dk pencere, 10 dk kova, Σ_t x=1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Dönüş varışı ≥ gidiş kalkış + (T_OB+τ+T_IB)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Brief-exact A2</w:t>
            </w:r>
            <w:r>
              <w:t xml:space="preserve">; bloklar ElapsedTime’dan; τ=45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Gece-aşan turlar: slack/2 statik bölüşüm + gerçek eksende doğrulama</w:t>
            </w:r>
          </w:p>
        </w:tc>
      </w:tr>
    </w:tbl>
    <w:p>
      <w:pPr>
        <w:pStyle w:val="BodyText"/>
      </w:pPr>
      <w:r>
        <w:rPr>
          <w:b/>
          <w:bCs/>
        </w:rPr>
        <w:t xml:space="preserve">Kanıt:</w:t>
      </w:r>
      <w:r>
        <w:t xml:space="preserve"> </w:t>
      </w:r>
      <w:r>
        <w:t xml:space="preserve">1 709 tur,</w:t>
      </w:r>
      <w:r>
        <w:t xml:space="preserve"> </w:t>
      </w:r>
      <w:r>
        <w:rPr>
          <w:b/>
          <w:bCs/>
        </w:rPr>
        <w:t xml:space="preserve">yeni ihlal 0</w:t>
      </w:r>
      <w:r>
        <w:t xml:space="preserve">.</w:t>
      </w:r>
    </w:p>
    <w:bookmarkEnd w:id="40"/>
    <w:bookmarkStart w:id="41" w:name="b-bağlantı-uygunluğu"/>
    <w:p>
      <w:pPr>
        <w:pStyle w:val="Heading3"/>
      </w:pPr>
      <w:r>
        <w:t xml:space="preserve">(B) Bağlantı uygunluğu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Brief</w:t>
            </w:r>
          </w:p>
        </w:tc>
        <w:tc>
          <w:tcPr/>
          <w:p>
            <w:pPr>
              <w:pStyle w:val="Compact"/>
            </w:pPr>
            <w:r>
              <w:t xml:space="preserve">Bizim uygulama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Boşluk [60,300] ise sunulabilir</w:t>
            </w:r>
          </w:p>
        </w:tc>
        <w:tc>
          <w:tcPr/>
          <w:p>
            <w:pPr>
              <w:pStyle w:val="Compact"/>
            </w:pPr>
            <w:r>
              <w:t xml:space="preserve">B1: y=1 ⇒ g∈[ℓ,u]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Seçim ile boşluk tutarlı bağlansın</w:t>
            </w:r>
          </w:p>
        </w:tc>
        <w:tc>
          <w:tcPr/>
          <w:p>
            <w:pPr>
              <w:pStyle w:val="Compact"/>
            </w:pPr>
            <w:r>
              <w:t xml:space="preserve">g = θ_out − θ_in türetilir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Uygun olanlar zorunlu sunulsun (B2 ruhu)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 varsayılan KAPALI</w:t>
            </w:r>
            <w:r>
              <w:t xml:space="preserve"> </w:t>
            </w:r>
            <w:r>
              <w:t xml:space="preserve">— sert zorlanınca infeasible (E1 çatışması); amaç zaten %90+ sunuyor</w:t>
            </w:r>
          </w:p>
        </w:tc>
      </w:tr>
    </w:tbl>
    <w:bookmarkEnd w:id="41"/>
    <w:bookmarkStart w:id="42" w:name="c-azalan-getiri-monoton-slot"/>
    <w:p>
      <w:pPr>
        <w:pStyle w:val="Heading3"/>
      </w:pPr>
      <w:r>
        <w:t xml:space="preserve">(C) Azalan getiri / monoton slot</w:t>
      </w:r>
    </w:p>
    <w:p>
      <w:pPr>
        <w:pStyle w:val="SourceCode"/>
      </w:pPr>
      <w:r>
        <w:rPr>
          <w:rStyle w:val="VerbatimChar"/>
        </w:rPr>
        <w:t xml:space="preserve">Σ y = Σ z</w:t>
      </w:r>
      <w:r>
        <w:br/>
      </w:r>
      <w:r>
        <w:rPr>
          <w:rStyle w:val="VerbatimChar"/>
        </w:rPr>
        <w:t xml:space="preserve">z_j ≥ z_{j+1}</w:t>
      </w:r>
      <w:r>
        <w:br/>
      </w:r>
      <w:r>
        <w:rPr>
          <w:rStyle w:val="VerbatimChar"/>
        </w:rPr>
        <w:t xml:space="preserve">Wᶜ_j = (1/2)^{j−1}</w:t>
      </w:r>
    </w:p>
    <w:p>
      <w:pPr>
        <w:pStyle w:val="FirstParagraph"/>
      </w:pPr>
      <w:r>
        <w:t xml:space="preserve">Tam uygulandı; bağımsız doğrulayıcıda C ödülü</w:t>
      </w:r>
      <w:r>
        <w:t xml:space="preserve"> </w:t>
      </w:r>
      <w:r>
        <w:rPr>
          <w:b/>
          <w:bCs/>
        </w:rPr>
        <w:t xml:space="preserve">PASS</w:t>
      </w:r>
      <w:r>
        <w:t xml:space="preserve">.</w:t>
      </w:r>
    </w:p>
    <w:bookmarkEnd w:id="42"/>
    <w:bookmarkStart w:id="43" w:name="d-rakip-yenme-ve-sıralama"/>
    <w:p>
      <w:pPr>
        <w:pStyle w:val="Heading3"/>
      </w:pPr>
      <w:r>
        <w:t xml:space="preserve">(D) Rakip yenme ve sıralama</w:t>
      </w:r>
    </w:p>
    <w:p>
      <w:pPr>
        <w:pStyle w:val="SourceCode"/>
      </w:pPr>
      <w:r>
        <w:rPr>
          <w:rStyle w:val="VerbatimChar"/>
        </w:rPr>
        <w:t xml:space="preserve">J_π ≤ Tᶜᵒᵐᵖ  ⇒  rakip yenilebilir</w:t>
      </w:r>
      <w:r>
        <w:br/>
      </w:r>
      <w:r>
        <w:rPr>
          <w:rStyle w:val="VerbatimChar"/>
        </w:rPr>
        <w:t xml:space="preserve">β_k = 1  ⇒  en az bir yenen sunulu bağlantı</w:t>
      </w:r>
      <w:r>
        <w:br/>
      </w:r>
      <w:r>
        <w:rPr>
          <w:rStyle w:val="VerbatimChar"/>
        </w:rPr>
        <w:t xml:space="preserve">s = N − yenilen  →  Wʳ lookup</w:t>
      </w:r>
    </w:p>
    <w:p>
      <w:pPr>
        <w:pStyle w:val="FirstParagraph"/>
      </w:pPr>
      <w:r>
        <w:t xml:space="preserve">Ön-işleme: G_{πk}=Tᶜᵒᵐᵖ−legsum eşiğine göre üç durum (asla / hep / koşullu).</w:t>
      </w:r>
    </w:p>
    <w:p>
      <w:pPr>
        <w:pStyle w:val="BodyText"/>
      </w:pPr>
      <w:r>
        <w:rPr>
          <w:b/>
          <w:bCs/>
        </w:rPr>
        <w:t xml:space="preserve">b_od düzeltmesi:</w:t>
      </w:r>
      <w:r>
        <w:t xml:space="preserve"> </w:t>
      </w:r>
      <w:r>
        <w:t xml:space="preserve">taban sıralama baseline ile iç-tutarlı; mevcut tarife her pazarda lookup köşegenine (nötr) oturur. Eski</w:t>
      </w:r>
      <w:r>
        <w:t xml:space="preserve"> </w:t>
      </w:r>
      <w:r>
        <w:rPr>
          <w:rStyle w:val="VerbatimChar"/>
        </w:rPr>
        <w:t xml:space="preserve">faster+1</w:t>
      </w:r>
      <w:r>
        <w:t xml:space="preserve"> </w:t>
      </w:r>
      <w:r>
        <w:t xml:space="preserve">kuralı baseline’a haksız ödül veriyordu — düzeltildi.</w:t>
      </w:r>
    </w:p>
    <w:bookmarkEnd w:id="43"/>
    <w:bookmarkStart w:id="44" w:name="e-yönsel-denge"/>
    <w:p>
      <w:pPr>
        <w:pStyle w:val="Heading3"/>
      </w:pPr>
      <w:r>
        <w:t xml:space="preserve">(E) Yönsel denge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</w:t>
            </w:r>
          </w:p>
        </w:tc>
        <w:tc>
          <w:tcPr/>
          <w:p>
            <w:pPr>
              <w:pStyle w:val="Compact"/>
            </w:pPr>
            <w:r>
              <w:t xml:space="preserve">Brief</w:t>
            </w:r>
          </w:p>
        </w:tc>
        <w:tc>
          <w:tcPr/>
          <w:p>
            <w:pPr>
              <w:pStyle w:val="Compact"/>
            </w:pPr>
            <w:r>
              <w:t xml:space="preserve">Biz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|n_od−n_do| ≤ α(n_od+n_do), α=0.20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Açık, tam ölçek</w:t>
            </w:r>
            <w:r>
              <w:t xml:space="preserve"> </w:t>
            </w:r>
            <w:r>
              <w:t xml:space="preserve">— 2 001 çift, 0 ihlal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İki yön aktifken |Jmin_od−Jmin_do| ≤ Γ=30 dk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 ölçekte KAPALI</w:t>
            </w:r>
            <w:r>
              <w:t xml:space="preserve"> </w:t>
            </w:r>
            <w:r>
              <w:t xml:space="preserve">(kanıtlı; §15)</w:t>
            </w:r>
          </w:p>
        </w:tc>
      </w:tr>
    </w:tbl>
    <w:bookmarkEnd w:id="44"/>
    <w:bookmarkStart w:id="45" w:name="f-ist-hub-kapasitesi"/>
    <w:p>
      <w:pPr>
        <w:pStyle w:val="Heading3"/>
      </w:pPr>
      <w:r>
        <w:t xml:space="preserve">(F) IST hub kapasitesi</w:t>
      </w:r>
    </w:p>
    <w:p>
      <w:pPr>
        <w:pStyle w:val="Compact"/>
        <w:numPr>
          <w:ilvl w:val="0"/>
          <w:numId w:val="1015"/>
        </w:numPr>
      </w:pPr>
      <w:r>
        <w:t xml:space="preserve">10 dk kova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Kalkış cap</w:t>
      </w:r>
      <w:r>
        <w:t xml:space="preserve"> </w:t>
      </w:r>
      <w:r>
        <w:rPr>
          <w:b/>
          <w:bCs/>
        </w:rPr>
        <w:t xml:space="preserve">10</w:t>
      </w:r>
      <w:r>
        <w:t xml:space="preserve">, varış cap</w:t>
      </w:r>
      <w:r>
        <w:t xml:space="preserve"> </w:t>
      </w:r>
      <w:r>
        <w:rPr>
          <w:b/>
          <w:bCs/>
        </w:rPr>
        <w:t xml:space="preserve">15</w:t>
      </w:r>
      <w:r>
        <w:t xml:space="preserve"> </w:t>
      </w:r>
      <w:r>
        <w:t xml:space="preserve">(brief gerçek değerleri)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Sabit uçuşlar düşülür;</w:t>
      </w:r>
      <w:r>
        <w:t xml:space="preserve"> </w:t>
      </w:r>
      <w:r>
        <w:rPr>
          <w:b/>
          <w:bCs/>
        </w:rPr>
        <w:t xml:space="preserve">tüm TK uçuşları</w:t>
      </w:r>
      <w:r>
        <w:t xml:space="preserve"> </w:t>
      </w:r>
      <w:r>
        <w:t xml:space="preserve">(amaç dışı ρ’suz pazarlar dahil) sabit doluluk sayılır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En dolu kova: kalkış 10/10, varış 15/15 — aşan kova</w:t>
      </w:r>
      <w:r>
        <w:t xml:space="preserve"> </w:t>
      </w:r>
      <w:r>
        <w:rPr>
          <w:b/>
          <w:bCs/>
        </w:rPr>
        <w:t xml:space="preserve">0</w:t>
      </w:r>
    </w:p>
    <w:bookmarkEnd w:id="45"/>
    <w:bookmarkStart w:id="46" w:name="g-tarife-düzenliliği"/>
    <w:p>
      <w:pPr>
        <w:pStyle w:val="Heading3"/>
      </w:pPr>
      <w:r>
        <w:t xml:space="preserve">(G) Tarife düzenliliği</w:t>
      </w:r>
    </w:p>
    <w:p>
      <w:pPr>
        <w:pStyle w:val="Compact"/>
        <w:numPr>
          <w:ilvl w:val="0"/>
          <w:numId w:val="1016"/>
        </w:numPr>
      </w:pPr>
      <w:r>
        <w:t xml:space="preserve">Aynı uçuş no, günler arası en fazla</w:t>
      </w:r>
      <w:r>
        <w:t xml:space="preserve"> </w:t>
      </w:r>
      <w:r>
        <w:rPr>
          <w:b/>
          <w:bCs/>
        </w:rPr>
        <w:t xml:space="preserve">Xdev=15 dk</w:t>
      </w:r>
      <w:r>
        <w:t xml:space="preserve"> </w:t>
      </w:r>
      <w:r>
        <w:t xml:space="preserve">sapabilir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Saat-içi bant + ilk-gün çapası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Rotasyon güvenliği çatışırsa</w:t>
      </w:r>
      <w:r>
        <w:t xml:space="preserve"> </w:t>
      </w:r>
      <w:r>
        <w:rPr>
          <w:b/>
          <w:bCs/>
        </w:rPr>
        <w:t xml:space="preserve">belgeli muafiyet</w:t>
      </w:r>
      <w:r>
        <w:t xml:space="preserve"> </w:t>
      </w:r>
      <w:r>
        <w:t xml:space="preserve">(</w:t>
      </w:r>
      <w:r>
        <w:rPr>
          <w:rStyle w:val="VerbatimChar"/>
        </w:rPr>
        <w:t xml:space="preserve">g_band_exemptions.csv</w:t>
      </w:r>
      <w:r>
        <w:t xml:space="preserve">)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G-gevşetilen gün:</w:t>
      </w:r>
      <w:r>
        <w:t xml:space="preserve"> </w:t>
      </w:r>
      <w:r>
        <w:rPr>
          <w:b/>
          <w:bCs/>
        </w:rPr>
        <w:t xml:space="preserve">0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Doğrulayıcı: 2 644 bağ, bant dışı 0</w:t>
      </w:r>
    </w:p>
    <w:bookmarkEnd w:id="46"/>
    <w:bookmarkStart w:id="47" w:name="h-slot-pencereleri"/>
    <w:p>
      <w:pPr>
        <w:pStyle w:val="Heading3"/>
      </w:pPr>
      <w:r>
        <w:t xml:space="preserve">(H) Slot pencereleri</w:t>
      </w:r>
    </w:p>
    <w:p>
      <w:pPr>
        <w:pStyle w:val="FirstParagraph"/>
      </w:pPr>
      <w:r>
        <w:t xml:space="preserve">Sunumda var, brief A–G listesinde</w:t>
      </w:r>
      <w:r>
        <w:t xml:space="preserve"> </w:t>
      </w:r>
      <w:r>
        <w:rPr>
          <w:b/>
          <w:bCs/>
        </w:rPr>
        <w:t xml:space="preserve">yok</w:t>
      </w:r>
      <w:r>
        <w:t xml:space="preserve">. Veride düzenlenmiş havalimanı penceresi yok →</w:t>
      </w:r>
      <w:r>
        <w:t xml:space="preserve"> </w:t>
      </w:r>
      <w:r>
        <w:rPr>
          <w:b/>
          <w:bCs/>
        </w:rPr>
        <w:t xml:space="preserve">dahil edilmedi</w:t>
      </w:r>
      <w:r>
        <w:t xml:space="preserve">. Veri gelirse 𝒯_r daraltılarak eklenir.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veri-hazırlama-minimal-belgeli"/>
    <w:p>
      <w:pPr>
        <w:pStyle w:val="Heading2"/>
      </w:pPr>
      <w:r>
        <w:t xml:space="preserve">8. Veri hazırlama: “Minimal + Belgeli”</w:t>
      </w:r>
    </w:p>
    <w:bookmarkStart w:id="49" w:name="politika"/>
    <w:p>
      <w:pPr>
        <w:pStyle w:val="Heading3"/>
      </w:pPr>
      <w:r>
        <w:t xml:space="preserve">8.1 Politika</w:t>
      </w:r>
    </w:p>
    <w:p>
      <w:pPr>
        <w:pStyle w:val="Compact"/>
        <w:numPr>
          <w:ilvl w:val="0"/>
          <w:numId w:val="1017"/>
        </w:numPr>
      </w:pPr>
      <w:r>
        <w:t xml:space="preserve">Orijinal Excel’lere</w:t>
      </w:r>
      <w:r>
        <w:t xml:space="preserve"> </w:t>
      </w:r>
      <w:r>
        <w:rPr>
          <w:b/>
          <w:bCs/>
        </w:rPr>
        <w:t xml:space="preserve">asla</w:t>
      </w:r>
      <w:r>
        <w:t xml:space="preserve"> </w:t>
      </w:r>
      <w:r>
        <w:t xml:space="preserve">yazılmaz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Değer</w:t>
      </w:r>
      <w:r>
        <w:t xml:space="preserve"> </w:t>
      </w:r>
      <w:r>
        <w:rPr>
          <w:b/>
          <w:bCs/>
        </w:rPr>
        <w:t xml:space="preserve">uydurulmaz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Her dönüşüm</w:t>
      </w:r>
      <w:r>
        <w:t xml:space="preserve"> </w:t>
      </w:r>
      <w:r>
        <w:rPr>
          <w:rStyle w:val="VerbatimChar"/>
        </w:rPr>
        <w:t xml:space="preserve">derived/transform_log.md</w:t>
      </w:r>
      <w:r>
        <w:t xml:space="preserve">’de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CFG ile geri alınabilir (</w:t>
      </w:r>
      <w:r>
        <w:rPr>
          <w:rStyle w:val="VerbatimChar"/>
        </w:rPr>
        <w:t xml:space="preserve">02_data_prep.py</w:t>
      </w:r>
      <w:r>
        <w:t xml:space="preserve">)</w:t>
      </w:r>
    </w:p>
    <w:bookmarkEnd w:id="49"/>
    <w:bookmarkStart w:id="50" w:name="yapılan-dönüşümler"/>
    <w:p>
      <w:pPr>
        <w:pStyle w:val="Heading3"/>
      </w:pPr>
      <w:r>
        <w:t xml:space="preserve">8.2 Yapılan dönüşümler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J kesin hesabı</w:t>
      </w:r>
      <w:r>
        <w:t xml:space="preserve"> </w:t>
      </w:r>
      <w:r>
        <w:t xml:space="preserve">(ElapsedTime1/2)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Hafta normalizasyonu:</w:t>
      </w:r>
      <w:r>
        <w:t xml:space="preserve"> </w:t>
      </w:r>
      <w:r>
        <w:t xml:space="preserve">aynı operasyon gününün farklı takvim haftası kopyaları tek kanonik haftaya (5 604 → 5 474 olay)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Aday tekilleştirme:</w:t>
      </w:r>
      <w:r>
        <w:t xml:space="preserve"> </w:t>
      </w:r>
      <w:r>
        <w:t xml:space="preserve">özdeş satırlar (7 850 → 7 693) — aksi</w:t>
      </w:r>
      <w:r>
        <w:t xml:space="preserve"> </w:t>
      </w:r>
      <w:r>
        <w:rPr>
          <w:b/>
          <w:bCs/>
        </w:rPr>
        <w:t xml:space="preserve">çift ödül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ρ eksik 48 pazar dışlama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Partnersiz 176 TK uçuşu sabit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N_od taşıyıcı bazlı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Pencere-dışı aday elemesi, kapasitesiz kova elemesi</w:t>
      </w:r>
    </w:p>
    <w:bookmarkEnd w:id="50"/>
    <w:bookmarkStart w:id="51" w:name="bu-adım-neden-kritik"/>
    <w:p>
      <w:pPr>
        <w:pStyle w:val="Heading3"/>
      </w:pPr>
      <w:r>
        <w:t xml:space="preserve">8.3 Bu adım neden kritik?</w:t>
      </w:r>
    </w:p>
    <w:p>
      <w:pPr>
        <w:pStyle w:val="FirstParagraph"/>
      </w:pPr>
      <w:r>
        <w:t xml:space="preserve">Bağımsız doğrulayıcı geliştirmede şunları yakaladı:</w:t>
      </w:r>
    </w:p>
    <w:p>
      <w:pPr>
        <w:pStyle w:val="Compact"/>
        <w:numPr>
          <w:ilvl w:val="0"/>
          <w:numId w:val="1019"/>
        </w:numPr>
      </w:pPr>
      <w:r>
        <w:t xml:space="preserve">F kapsam eksiği (amaç dışı uçuşlar kovayı dolduruyordu)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Hafta-kopyası tutarsız saat (aynı fiziksel uçuşa iki saat)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Çift ödül sayımı</w:t>
      </w:r>
    </w:p>
    <w:p>
      <w:pPr>
        <w:pStyle w:val="FirstParagraph"/>
      </w:pPr>
      <w:r>
        <w:t xml:space="preserve">Üçü de veri/model katmanında düzeltildi.</w:t>
      </w:r>
      <w:r>
        <w:t xml:space="preserve"> </w:t>
      </w:r>
      <w:r>
        <w:rPr>
          <w:b/>
          <w:bCs/>
        </w:rPr>
        <w:t xml:space="preserve">“Çalışan kod” yetmez; denetlenebilir veri hattı şart.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çözüm-stratejisi-iki-aşamalı-hat"/>
    <w:p>
      <w:pPr>
        <w:pStyle w:val="Heading2"/>
      </w:pPr>
      <w:r>
        <w:t xml:space="preserve">9. Çözüm stratejisi: iki aşamalı hat</w:t>
      </w:r>
    </w:p>
    <w:bookmarkStart w:id="53" w:name="sorun"/>
    <w:p>
      <w:pPr>
        <w:pStyle w:val="Heading3"/>
      </w:pPr>
      <w:r>
        <w:t xml:space="preserve">9.1 Sorun</w:t>
      </w:r>
    </w:p>
    <w:p>
      <w:pPr>
        <w:pStyle w:val="FirstParagraph"/>
      </w:pPr>
      <w:r>
        <w:t xml:space="preserve">Tek parça 7-gün MIP (~100k ikili) HiGHS’te</w:t>
      </w:r>
      <w:r>
        <w:t xml:space="preserve"> </w:t>
      </w:r>
      <w:r>
        <w:rPr>
          <w:b/>
          <w:bCs/>
        </w:rPr>
        <w:t xml:space="preserve">soğuk başlangıçla 600 s’de incumbent bile bulamıyor</w:t>
      </w:r>
      <w:r>
        <w:t xml:space="preserve">.</w:t>
      </w:r>
    </w:p>
    <w:bookmarkEnd w:id="53"/>
    <w:bookmarkStart w:id="54" w:name="X5bb9a355b7cd9b8ef048a2e6dcb199f23c23ea0"/>
    <w:p>
      <w:pPr>
        <w:pStyle w:val="Heading3"/>
      </w:pPr>
      <w:r>
        <w:t xml:space="preserve">9.2 Aşama-1 — Güne göre ayrıştırma (</w:t>
      </w:r>
      <w:r>
        <w:rPr>
          <w:rStyle w:val="VerbatimChar"/>
        </w:rPr>
        <w:t xml:space="preserve">03_model.py byday</w:t>
      </w:r>
      <w:r>
        <w:t xml:space="preserve">)</w:t>
      </w:r>
    </w:p>
    <w:p>
      <w:pPr>
        <w:pStyle w:val="FirstParagraph"/>
      </w:pPr>
      <w:r>
        <w:t xml:space="preserve">Gözlem: günleri bağlayan</w:t>
      </w:r>
      <w:r>
        <w:t xml:space="preserve"> </w:t>
      </w:r>
      <w:r>
        <w:rPr>
          <w:b/>
          <w:bCs/>
        </w:rPr>
        <w:t xml:space="preserve">tek</w:t>
      </w:r>
      <w:r>
        <w:t xml:space="preserve"> </w:t>
      </w:r>
      <w:r>
        <w:t xml:space="preserve">kısıt G’dir. E1/E2/A2/F gün-içidir.</w:t>
      </w:r>
    </w:p>
    <w:p>
      <w:pPr>
        <w:pStyle w:val="SourceCode"/>
      </w:pPr>
      <w:r>
        <w:rPr>
          <w:rStyle w:val="VerbatimChar"/>
        </w:rPr>
        <w:t xml:space="preserve">Her gün h = 1..7:</w:t>
      </w:r>
      <w:r>
        <w:br/>
      </w:r>
      <w:r>
        <w:rPr>
          <w:rStyle w:val="VerbatimChar"/>
        </w:rPr>
        <w:t xml:space="preserve">  ayrı MIP (~17k ikili)</w:t>
      </w:r>
      <w:r>
        <w:br/>
      </w:r>
      <w:r>
        <w:rPr>
          <w:rStyle w:val="VerbatimChar"/>
        </w:rPr>
        <w:t xml:space="preserve">  G: önceki günlerin saat-içi bandı ± Xdev</w:t>
      </w:r>
      <w:r>
        <w:br/>
      </w:r>
      <w:r>
        <w:rPr>
          <w:rStyle w:val="VerbatimChar"/>
        </w:rPr>
        <w:t xml:space="preserve">  bant aşırı kısıtlarsa → hedefli muafiyet / gevşetme</w:t>
      </w:r>
    </w:p>
    <w:p>
      <w:pPr>
        <w:pStyle w:val="Compact"/>
        <w:numPr>
          <w:ilvl w:val="0"/>
          <w:numId w:val="1020"/>
        </w:numPr>
      </w:pPr>
      <w:r>
        <w:t xml:space="preserve">Süre:</w:t>
      </w:r>
      <w:r>
        <w:t xml:space="preserve"> </w:t>
      </w:r>
      <w:r>
        <w:rPr>
          <w:b/>
          <w:bCs/>
        </w:rPr>
        <w:t xml:space="preserve">~1,5 dk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Gün-içi gap:</w:t>
      </w:r>
      <w:r>
        <w:t xml:space="preserve"> </w:t>
      </w:r>
      <w:r>
        <w:rPr>
          <w:b/>
          <w:bCs/>
        </w:rPr>
        <w:t xml:space="preserve">≤ %0,1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G-gevşetilen gün:</w:t>
      </w:r>
      <w:r>
        <w:t xml:space="preserve"> </w:t>
      </w:r>
      <w:r>
        <w:rPr>
          <w:b/>
          <w:bCs/>
        </w:rPr>
        <w:t xml:space="preserve">0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λ=0.3 ile aşama-1 saf rekabetçilik:</w:t>
      </w:r>
      <w:r>
        <w:t xml:space="preserve"> </w:t>
      </w:r>
      <w:r>
        <w:rPr>
          <w:b/>
          <w:bCs/>
        </w:rPr>
        <w:t xml:space="preserve">3 390 287</w:t>
      </w:r>
      <w:r>
        <w:t xml:space="preserve"> </w:t>
      </w:r>
      <w:r>
        <w:t xml:space="preserve">(+%4,27 baseline’a)</w:t>
      </w:r>
    </w:p>
    <w:bookmarkEnd w:id="54"/>
    <w:bookmarkStart w:id="55" w:name="Xf7dec51c02e31588d320308eaa58f6af1c6bbca"/>
    <w:p>
      <w:pPr>
        <w:pStyle w:val="Heading3"/>
      </w:pPr>
      <w:r>
        <w:t xml:space="preserve">9.3 Aşama-2 — Tam-hafta cilalama (</w:t>
      </w:r>
      <w:r>
        <w:rPr>
          <w:rStyle w:val="VerbatimChar"/>
        </w:rPr>
        <w:t xml:space="preserve">08_fullweek_polish.py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Tam hafta tek MIP (100 552 ikili)</w:t>
      </w:r>
      <w:r>
        <w:br/>
      </w:r>
      <w:r>
        <w:rPr>
          <w:rStyle w:val="VerbatimChar"/>
        </w:rPr>
        <w:t xml:space="preserve">+ aşama-1 çözümü MIP-start (highspy setSolution)</w:t>
      </w:r>
      <w:r>
        <w:br/>
      </w:r>
      <w:r>
        <w:rPr>
          <w:rStyle w:val="VerbatimChar"/>
        </w:rPr>
        <w:t xml:space="preserve">+ G: doğrulayıcıyla birebir “ilk-gün çapalı ±Xdev”</w:t>
      </w:r>
      <w:r>
        <w:br/>
      </w:r>
      <w:r>
        <w:rPr>
          <w:rStyle w:val="VerbatimChar"/>
        </w:rPr>
        <w:t xml:space="preserve">+ ≤ 1800 s branch-and-bound</w:t>
      </w:r>
    </w:p>
    <w:p>
      <w:pPr>
        <w:pStyle w:val="Compact"/>
        <w:numPr>
          <w:ilvl w:val="0"/>
          <w:numId w:val="1021"/>
        </w:numPr>
      </w:pPr>
      <w:r>
        <w:t xml:space="preserve">Nihai amaç:</w:t>
      </w:r>
      <w:r>
        <w:t xml:space="preserve"> </w:t>
      </w:r>
      <w:r>
        <w:rPr>
          <w:b/>
          <w:bCs/>
        </w:rPr>
        <w:t xml:space="preserve">3 405 039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Aşama-1’e göre ek:</w:t>
      </w:r>
      <w:r>
        <w:t xml:space="preserve"> </w:t>
      </w:r>
      <w:r>
        <w:rPr>
          <w:b/>
          <w:bCs/>
        </w:rPr>
        <w:t xml:space="preserve">+14 752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Baseline’a göre:</w:t>
      </w:r>
      <w:r>
        <w:t xml:space="preserve"> </w:t>
      </w:r>
      <w:r>
        <w:rPr>
          <w:b/>
          <w:bCs/>
        </w:rPr>
        <w:t xml:space="preserve">+153 512 (+%4,72)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Global MIP-gap: %1,18</w:t>
      </w:r>
    </w:p>
    <w:bookmarkEnd w:id="55"/>
    <w:bookmarkStart w:id="56" w:name="çift-bariyer-güvence"/>
    <w:p>
      <w:pPr>
        <w:pStyle w:val="Heading3"/>
      </w:pPr>
      <w:r>
        <w:t xml:space="preserve">9.4 Çift bariyer güvence</w:t>
      </w:r>
    </w:p>
    <w:p>
      <w:pPr>
        <w:pStyle w:val="FirstParagraph"/>
      </w:pPr>
      <w:r>
        <w:t xml:space="preserve">08,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u yalnız şu iki koşulla günceller:</w:t>
      </w:r>
    </w:p>
    <w:p>
      <w:pPr>
        <w:pStyle w:val="Compact"/>
        <w:numPr>
          <w:ilvl w:val="0"/>
          <w:numId w:val="1022"/>
        </w:numPr>
      </w:pPr>
      <w:r>
        <w:t xml:space="preserve">Aşama-1’e göre</w:t>
      </w:r>
      <w:r>
        <w:t xml:space="preserve"> </w:t>
      </w:r>
      <w:r>
        <w:rPr>
          <w:b/>
          <w:bCs/>
        </w:rPr>
        <w:t xml:space="preserve">kanıtlı iyileşme</w:t>
      </w:r>
      <w:r>
        <w:t xml:space="preserve"> </w:t>
      </w:r>
      <w:r>
        <w:t xml:space="preserve">var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Gece-aşan A2 denetimi temiz</w:t>
      </w:r>
    </w:p>
    <w:p>
      <w:pPr>
        <w:pStyle w:val="FirstParagraph"/>
      </w:pPr>
      <w:r>
        <w:t xml:space="preserve">Aksi hâlde deterministik aşama-1 çıktısı kalır.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 </w:t>
      </w:r>
      <w:r>
        <w:t xml:space="preserve">doğrulayıcı FAIL verirse</w:t>
      </w:r>
      <w:r>
        <w:t xml:space="preserve"> </w:t>
      </w:r>
      <w:r>
        <w:rPr>
          <w:b/>
          <w:bCs/>
        </w:rPr>
        <w:t xml:space="preserve">durur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yenilik-1-tarife-değişim-cezası-λ"/>
    <w:p>
      <w:pPr>
        <w:pStyle w:val="Heading2"/>
      </w:pPr>
      <w:r>
        <w:t xml:space="preserve">10. Yenilik 1 — Tarife-değişim cezası (λ)</w:t>
      </w:r>
    </w:p>
    <w:bookmarkStart w:id="58" w:name="motivasyon"/>
    <w:p>
      <w:pPr>
        <w:pStyle w:val="Heading3"/>
      </w:pPr>
      <w:r>
        <w:t xml:space="preserve">10.1 Motivasyon</w:t>
      </w:r>
    </w:p>
    <w:p>
      <w:pPr>
        <w:pStyle w:val="FirstParagraph"/>
      </w:pPr>
      <w:r>
        <w:t xml:space="preserve">Brief amacı bir uçuşu yerinde tutmakla kaydırmak arasında</w:t>
      </w:r>
      <w:r>
        <w:t xml:space="preserve"> </w:t>
      </w:r>
      <w:r>
        <w:rPr>
          <w:b/>
          <w:bCs/>
        </w:rPr>
        <w:t xml:space="preserve">kayıtsızdır</w:t>
      </w:r>
      <w:r>
        <w:t xml:space="preserve">. Cezasız çözüm:</w:t>
      </w:r>
    </w:p>
    <w:p>
      <w:pPr>
        <w:pStyle w:val="Compact"/>
        <w:numPr>
          <w:ilvl w:val="0"/>
          <w:numId w:val="1023"/>
        </w:numPr>
      </w:pPr>
      <w:r>
        <w:t xml:space="preserve">uçuşların</w:t>
      </w:r>
      <w:r>
        <w:t xml:space="preserve"> </w:t>
      </w:r>
      <w:r>
        <w:rPr>
          <w:b/>
          <w:bCs/>
        </w:rPr>
        <w:t xml:space="preserve">~%92’sini</w:t>
      </w:r>
      <w:r>
        <w:t xml:space="preserve"> </w:t>
      </w:r>
      <w:r>
        <w:t xml:space="preserve">kaydırır (ort. ~38 dk),</w:t>
      </w:r>
    </w:p>
    <w:p>
      <w:pPr>
        <w:pStyle w:val="Compact"/>
        <w:numPr>
          <w:ilvl w:val="0"/>
          <w:numId w:val="1023"/>
        </w:numPr>
      </w:pPr>
      <w:r>
        <w:t xml:space="preserve">operasyonel olarak gerçekçi değildir,</w:t>
      </w:r>
    </w:p>
    <w:p>
      <w:pPr>
        <w:pStyle w:val="Compact"/>
        <w:numPr>
          <w:ilvl w:val="0"/>
          <w:numId w:val="1023"/>
        </w:numPr>
      </w:pPr>
      <w:r>
        <w:t xml:space="preserve">binlerce eşit-amaçlı “bedava kaydırma” simetrisi LP gevşetmesini bozar → çözücü kötü incumbent bulur.</w:t>
      </w:r>
    </w:p>
    <w:bookmarkEnd w:id="58"/>
    <w:bookmarkStart w:id="59" w:name="formülasyon-ek-değişken-büyük-m-yok"/>
    <w:p>
      <w:pPr>
        <w:pStyle w:val="Heading3"/>
      </w:pPr>
      <w:r>
        <w:t xml:space="preserve">10.2 Formülasyon (ek değişken / büyük-M YOK)</w:t>
      </w:r>
    </w:p>
    <w:p>
      <w:pPr>
        <w:pStyle w:val="SourceCode"/>
      </w:pPr>
      <w:r>
        <w:rPr>
          <w:rStyle w:val="VerbatimChar"/>
        </w:rPr>
        <w:t xml:space="preserve">|θ_r − cur_r| = Σ_t |t − cur_r| · x_{r,t}</w:t>
      </w:r>
      <w:r>
        <w:br/>
      </w:r>
      <w:r>
        <w:rPr>
          <w:rStyle w:val="VerbatimChar"/>
        </w:rPr>
        <w:t xml:space="preserve">max  (brief amacı)  −  λ · Σ_r |θ_r − cur_r|</w:t>
      </w:r>
    </w:p>
    <w:p>
      <w:pPr>
        <w:pStyle w:val="FirstParagraph"/>
      </w:pPr>
      <w:r>
        <w:t xml:space="preserve">λ birimi:</w:t>
      </w:r>
      <w:r>
        <w:t xml:space="preserve"> </w:t>
      </w:r>
      <w:r>
        <w:rPr>
          <w:b/>
          <w:bCs/>
        </w:rPr>
        <w:t xml:space="preserve">amaç-puanı / uçuş-dk</w:t>
      </w:r>
      <w:r>
        <w:t xml:space="preserve">.</w:t>
      </w:r>
    </w:p>
    <w:bookmarkEnd w:id="59"/>
    <w:bookmarkStart w:id="60" w:name="λ-taraması-aşama-1-ölçümü"/>
    <w:p>
      <w:pPr>
        <w:pStyle w:val="Heading3"/>
      </w:pPr>
      <w:r>
        <w:t xml:space="preserve">10.3 λ taraması (aşama-1 ölçümü)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rekabetçilik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Kaydırılan uçuş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Toplam kaydırma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+%3,89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159 800 dk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+%4,32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24 090 dk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 (seçilen)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+%4,32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%25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23 150 dk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+%4,27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22 280 dk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+%4,24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20 080 dk</w:t>
            </w:r>
          </w:p>
        </w:tc>
      </w:tr>
    </w:tbl>
    <w:bookmarkEnd w:id="60"/>
    <w:bookmarkStart w:id="61" w:name="iki-yönlü-kazanç-jüri-cümlesi"/>
    <w:p>
      <w:pPr>
        <w:pStyle w:val="Heading3"/>
      </w:pPr>
      <w:r>
        <w:t xml:space="preserve">10.4 İki yönlü kazanç (jüri cümlesi)</w:t>
      </w:r>
    </w:p>
    <w:p>
      <w:pPr>
        <w:pStyle w:val="BlockText"/>
      </w:pPr>
      <w:r>
        <w:t xml:space="preserve">λ&gt;0 yalnız kaydırmayı düşürmez;</w:t>
      </w:r>
      <w:r>
        <w:t xml:space="preserve"> </w:t>
      </w:r>
      <w:r>
        <w:rPr>
          <w:b/>
          <w:bCs/>
        </w:rPr>
        <w:t xml:space="preserve">dejenerasyonu kırarak rekabetçiliği de artırır</w:t>
      </w:r>
      <w:r>
        <w:t xml:space="preserve"> </w:t>
      </w:r>
      <w:r>
        <w:t xml:space="preserve">(+%3,89 → +%4,32) — üstelik kaydırma %92’den %25’e inerken.</w:t>
      </w:r>
    </w:p>
    <w:p>
      <w:pPr>
        <w:pStyle w:val="FirstParagraph"/>
      </w:pPr>
      <w:r>
        <w:t xml:space="preserve">λ=0.3</w:t>
      </w:r>
      <w:r>
        <w:t xml:space="preserve"> </w:t>
      </w:r>
      <w:r>
        <w:rPr>
          <w:b/>
          <w:bCs/>
        </w:rPr>
        <w:t xml:space="preserve">knee</w:t>
      </w:r>
      <w:r>
        <w:t xml:space="preserve"> </w:t>
      </w:r>
      <w:r>
        <w:t xml:space="preserve">noktasıdır: en yüksek kazanım + daha az kaydırma.</w:t>
      </w:r>
    </w:p>
    <w:p>
      <w:pPr>
        <w:pStyle w:val="BodyText"/>
      </w:pPr>
      <w:r>
        <w:t xml:space="preserve">Nihai çözümde (cilalama sonrası): kaydırma</w:t>
      </w:r>
      <w:r>
        <w:t xml:space="preserve"> </w:t>
      </w:r>
      <w:r>
        <w:rPr>
          <w:b/>
          <w:bCs/>
        </w:rPr>
        <w:t xml:space="preserve">%23</w:t>
      </w:r>
      <w:r>
        <w:t xml:space="preserve">, ort.</w:t>
      </w:r>
      <w:r>
        <w:t xml:space="preserve"> </w:t>
      </w:r>
      <w:r>
        <w:rPr>
          <w:b/>
          <w:bCs/>
        </w:rPr>
        <w:t xml:space="preserve">19 dk</w:t>
      </w:r>
      <w:r>
        <w:t xml:space="preserve">, 1 067 / 4 554 hareket.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yenilik-2-tam-hafta-mip-start-cilalaması"/>
    <w:p>
      <w:pPr>
        <w:pStyle w:val="Heading2"/>
      </w:pPr>
      <w:r>
        <w:t xml:space="preserve">11. Yenilik 2 — Tam-hafta MIP-start cilalaması</w:t>
      </w:r>
    </w:p>
    <w:bookmarkStart w:id="63" w:name="neden-gerekli"/>
    <w:p>
      <w:pPr>
        <w:pStyle w:val="Heading3"/>
      </w:pPr>
      <w:r>
        <w:t xml:space="preserve">11.1 Neden gerekli?</w:t>
      </w:r>
    </w:p>
    <w:p>
      <w:pPr>
        <w:pStyle w:val="FirstParagraph"/>
      </w:pPr>
      <w:r>
        <w:t xml:space="preserve">Aşama-1 hızlıdır ama:</w:t>
      </w:r>
    </w:p>
    <w:p>
      <w:pPr>
        <w:pStyle w:val="Compact"/>
        <w:numPr>
          <w:ilvl w:val="0"/>
          <w:numId w:val="1024"/>
        </w:numPr>
      </w:pPr>
      <w:r>
        <w:t xml:space="preserve">G’yi greedy zincirle kurar → günler-arası koordinasyon tam değil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Gün-bazlı gap’ler</w:t>
      </w:r>
      <w:r>
        <w:t xml:space="preserve"> </w:t>
      </w:r>
      <w:r>
        <w:rPr>
          <w:b/>
          <w:bCs/>
        </w:rPr>
        <w:t xml:space="preserve">küresel optimalite kanıtı</w:t>
      </w:r>
      <w:r>
        <w:t xml:space="preserve"> </w:t>
      </w:r>
      <w:r>
        <w:t xml:space="preserve">vermez</w:t>
      </w:r>
    </w:p>
    <w:bookmarkEnd w:id="63"/>
    <w:bookmarkStart w:id="64" w:name="ne-kazandırdı"/>
    <w:p>
      <w:pPr>
        <w:pStyle w:val="Heading3"/>
      </w:pPr>
      <w:r>
        <w:t xml:space="preserve">11.2 Ne kazandırdı?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Aşama-1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Aşama-2 (nihai)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 rekabetçilik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3 390 287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3 405 039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Baseline’a 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+%4,27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+%4,72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%1,18</w:t>
            </w:r>
          </w:p>
        </w:tc>
      </w:tr>
    </w:tbl>
    <w:p>
      <w:pPr>
        <w:pStyle w:val="BodyText"/>
      </w:pPr>
      <w:r>
        <w:t xml:space="preserve">Bu, “biz iyi sezgisel yaptık” değil;</w:t>
      </w:r>
      <w:r>
        <w:t xml:space="preserve"> </w:t>
      </w:r>
      <w:r>
        <w:rPr>
          <w:b/>
          <w:bCs/>
        </w:rPr>
        <w:t xml:space="preserve">kanıtlı yakın-optimum</w:t>
      </w:r>
      <w:r>
        <w:t xml:space="preserve"> </w:t>
      </w:r>
      <w:r>
        <w:t xml:space="preserve">iddiasıdır.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bağımsız-doğrulama-çift-kayıt"/>
    <w:p>
      <w:pPr>
        <w:pStyle w:val="Heading2"/>
      </w:pPr>
      <w:r>
        <w:t xml:space="preserve">12. Bağımsız doğrulama (çift kayıt)</w:t>
      </w:r>
    </w:p>
    <w:bookmarkStart w:id="66" w:name="fikir"/>
    <w:p>
      <w:pPr>
        <w:pStyle w:val="Heading3"/>
      </w:pPr>
      <w:r>
        <w:t xml:space="preserve">12.1 Fikir</w:t>
      </w:r>
    </w:p>
    <w:p>
      <w:pPr>
        <w:pStyle w:val="FirstParagraph"/>
      </w:pPr>
      <w:r>
        <w:t xml:space="preserve">Çözümü üreten MIP koduna güvenmeden, yalnız</w:t>
      </w:r>
      <w:r>
        <w:t xml:space="preserve"> </w:t>
      </w:r>
      <w:r>
        <w:rPr>
          <w:rStyle w:val="VerbatimChar"/>
        </w:rPr>
        <w:t xml:space="preserve">derived/</w:t>
      </w:r>
      <w:r>
        <w:t xml:space="preserve"> </w:t>
      </w:r>
      <w:r>
        <w:t xml:space="preserve">veri katmanından</w:t>
      </w:r>
      <w:r>
        <w:t xml:space="preserve"> </w:t>
      </w:r>
      <w:r>
        <w:rPr>
          <w:b/>
          <w:bCs/>
        </w:rPr>
        <w:t xml:space="preserve">yeniden hesapla</w:t>
      </w:r>
      <w:r>
        <w:t xml:space="preserve">. Muhasebedeki çift kayıt gibi.</w:t>
      </w:r>
    </w:p>
    <w:bookmarkEnd w:id="66"/>
    <w:bookmarkStart w:id="67" w:name="kontroller-18-bilgi-notları-hepsi-pass"/>
    <w:p>
      <w:pPr>
        <w:pStyle w:val="Heading3"/>
      </w:pPr>
      <w:r>
        <w:t xml:space="preserve">12.2 Kontroller (18 + bilgi notları) — hepsi PASS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Kontrol</w:t>
            </w:r>
          </w:p>
        </w:tc>
        <w:tc>
          <w:tcPr/>
          <w:p>
            <w:pPr>
              <w:pStyle w:val="Compact"/>
            </w:pPr>
            <w:r>
              <w:t xml:space="preserve">Kapsam</w:t>
            </w:r>
          </w:p>
        </w:tc>
        <w:tc>
          <w:tcPr/>
          <w:p>
            <w:pPr>
              <w:pStyle w:val="Compac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ızgara / pencere / aritmetik</w:t>
            </w:r>
          </w:p>
        </w:tc>
        <w:tc>
          <w:tcPr/>
          <w:p>
            <w:pPr>
              <w:pStyle w:val="Compact"/>
            </w:pPr>
            <w:r>
              <w:t xml:space="preserve">4 554 hareket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kova kapasitesi</w:t>
            </w:r>
          </w:p>
        </w:tc>
        <w:tc>
          <w:tcPr/>
          <w:p>
            <w:pPr>
              <w:pStyle w:val="Compact"/>
            </w:pPr>
            <w:r>
              <w:t xml:space="preserve">7 gün × kovalar</w:t>
            </w:r>
          </w:p>
        </w:tc>
        <w:tc>
          <w:tcPr/>
          <w:p>
            <w:pPr>
              <w:pStyle w:val="Compact"/>
            </w:pPr>
            <w:r>
              <w:t xml:space="preserve">PASS (aşan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gerçek eksen</w:t>
            </w:r>
          </w:p>
        </w:tc>
        <w:tc>
          <w:tcPr/>
          <w:p>
            <w:pPr>
              <w:pStyle w:val="Compact"/>
            </w:pPr>
            <w:r>
              <w:t xml:space="preserve">1 709 tur</w:t>
            </w:r>
          </w:p>
        </w:tc>
        <w:tc>
          <w:tcPr/>
          <w:p>
            <w:pPr>
              <w:pStyle w:val="Compact"/>
            </w:pPr>
            <w:r>
              <w:t xml:space="preserve">PASS (yeni ihlal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aynı-gün çapası</w:t>
            </w:r>
          </w:p>
        </w:tc>
        <w:tc>
          <w:tcPr/>
          <w:p>
            <w:pPr>
              <w:pStyle w:val="Compact"/>
            </w:pPr>
            <w:r>
              <w:t xml:space="preserve">915 tur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bant</w:t>
            </w:r>
          </w:p>
        </w:tc>
        <w:tc>
          <w:tcPr/>
          <w:p>
            <w:pPr>
              <w:pStyle w:val="Compact"/>
            </w:pPr>
            <w:r>
              <w:t xml:space="preserve">2 644 bağ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 boşluk / J / saat</w:t>
            </w:r>
          </w:p>
        </w:tc>
        <w:tc>
          <w:tcPr/>
          <w:p>
            <w:pPr>
              <w:pStyle w:val="Compact"/>
            </w:pPr>
            <w:r>
              <w:t xml:space="preserve">6 966 bağlantı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aktarma ödülü</w:t>
            </w:r>
          </w:p>
        </w:tc>
        <w:tc>
          <w:tcPr/>
          <w:p>
            <w:pPr>
              <w:pStyle w:val="Compact"/>
            </w:pPr>
            <w:r>
              <w:t xml:space="preserve">4 660 pazar-gün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yenme / sıralama</w:t>
            </w:r>
          </w:p>
        </w:tc>
        <w:tc>
          <w:tcPr/>
          <w:p>
            <w:pPr>
              <w:pStyle w:val="Compact"/>
            </w:pPr>
            <w:r>
              <w:t xml:space="preserve">4 660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 yön dengesi</w:t>
            </w:r>
          </w:p>
        </w:tc>
        <w:tc>
          <w:tcPr/>
          <w:p>
            <w:pPr>
              <w:pStyle w:val="Compact"/>
            </w:pPr>
            <w:r>
              <w:t xml:space="preserve">2 001 çift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Amaç OPT</w:t>
            </w:r>
          </w:p>
        </w:tc>
        <w:tc>
          <w:tcPr/>
          <w:p>
            <w:pPr>
              <w:pStyle w:val="Compact"/>
            </w:pPr>
            <w:r>
              <w:t xml:space="preserve">3 405 039 = yeniden hesap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3 251 527 = yeniden hesap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Dosya:</w:t>
      </w:r>
      <w:r>
        <w:t xml:space="preserve"> </w:t>
      </w:r>
      <w:r>
        <w:rPr>
          <w:rStyle w:val="VerbatimChar"/>
        </w:rPr>
        <w:t xml:space="preserve">reports/validation_report.md</w:t>
      </w:r>
      <w:r>
        <w:t xml:space="preserve">.</w:t>
      </w:r>
    </w:p>
    <w:bookmarkEnd w:id="67"/>
    <w:bookmarkStart w:id="68" w:name="jüriye-mesaj"/>
    <w:p>
      <w:pPr>
        <w:pStyle w:val="Heading3"/>
      </w:pPr>
      <w:r>
        <w:t xml:space="preserve">12.3 Jüriye mesaj</w:t>
      </w:r>
    </w:p>
    <w:p>
      <w:pPr>
        <w:pStyle w:val="BlockText"/>
      </w:pPr>
      <w:r>
        <w:t xml:space="preserve">Çıktılarımızı bizim çözücümüze güvenmeden tek komutla denetleyebilirsiniz:</w:t>
      </w:r>
      <w:r>
        <w:br/>
      </w:r>
      <w:r>
        <w:rPr>
          <w:rStyle w:val="VerbatimChar"/>
        </w:rPr>
        <w:t xml:space="preserve">python src/05_validate_solution.py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sayısal-sonuçlar-tam-döküm"/>
    <w:p>
      <w:pPr>
        <w:pStyle w:val="Heading2"/>
      </w:pPr>
      <w:r>
        <w:t xml:space="preserve">13. Sayısal sonuçlar — tam döküm</w:t>
      </w:r>
    </w:p>
    <w:bookmarkStart w:id="70" w:name="nihai-özet-tablo"/>
    <w:p>
      <w:pPr>
        <w:pStyle w:val="Heading3"/>
      </w:pPr>
      <w:r>
        <w:t xml:space="preserve">13.1 Nihai özet tablo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OPTIMIZE (saf rekabetçilik)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3 405 039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(mevcut tarife)</w:t>
            </w:r>
          </w:p>
        </w:tc>
        <w:tc>
          <w:tcPr/>
          <w:p>
            <w:pPr>
              <w:pStyle w:val="Compact"/>
            </w:pPr>
            <w:r>
              <w:t xml:space="preserve">3 251 527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İYİLEŞME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+153 512 (+%4,72)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Kaydırılan hareket</w:t>
            </w:r>
          </w:p>
        </w:tc>
        <w:tc>
          <w:tcPr/>
          <w:p>
            <w:pPr>
              <w:pStyle w:val="Compact"/>
            </w:pPr>
            <w:r>
              <w:t xml:space="preserve">1 067 / 4 554 (</w:t>
            </w:r>
            <w:r>
              <w:rPr>
                <w:b/>
                <w:bCs/>
              </w:rPr>
              <w:t xml:space="preserve">%23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Toplam kaydırma</w:t>
            </w:r>
          </w:p>
        </w:tc>
        <w:tc>
          <w:tcPr/>
          <w:p>
            <w:pPr>
              <w:pStyle w:val="Compact"/>
            </w:pPr>
            <w:r>
              <w:t xml:space="preserve">20 640 uçuş-dk (ort.</w:t>
            </w:r>
            <w:r>
              <w:t xml:space="preserve"> </w:t>
            </w:r>
            <w:r>
              <w:rPr>
                <w:b/>
                <w:bCs/>
              </w:rPr>
              <w:t xml:space="preserve">19 dk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MIP-gap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%1,18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G-gevşetilen gün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yeni ihlal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Doğrulayıcı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TÜM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Sunulan bağlantı</w:t>
            </w:r>
          </w:p>
        </w:tc>
        <w:tc>
          <w:tcPr/>
          <w:p>
            <w:pPr>
              <w:pStyle w:val="Compact"/>
            </w:pPr>
            <w:r>
              <w:t xml:space="preserve">6 966</w:t>
            </w:r>
          </w:p>
        </w:tc>
      </w:tr>
    </w:tbl>
    <w:bookmarkEnd w:id="70"/>
    <w:bookmarkStart w:id="71" w:name="gün-kırılımı"/>
    <w:p>
      <w:pPr>
        <w:pStyle w:val="Heading3"/>
      </w:pPr>
      <w:r>
        <w:t xml:space="preserve">13.2 Gün kırılımı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Gün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Pazar-gün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Kaydırılan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Kaydırma-dk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488 005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465 686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+22 318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3 170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465 912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443 873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+22 038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3 270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490 860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470 624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+20 237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2 790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482 902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459 225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+23 677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3 110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495 630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472 018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+23 612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2 610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486 872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467 761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+19 111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2 810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494 858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472 339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+22 519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2 880</w:t>
            </w:r>
          </w:p>
        </w:tc>
      </w:tr>
    </w:tbl>
    <w:p>
      <w:pPr>
        <w:pStyle w:val="BodyText"/>
      </w:pPr>
      <w:r>
        <w:t xml:space="preserve">İyileşme yedi güne</w:t>
      </w:r>
      <w:r>
        <w:t xml:space="preserve"> </w:t>
      </w:r>
      <w:r>
        <w:rPr>
          <w:b/>
          <w:bCs/>
        </w:rPr>
        <w:t xml:space="preserve">dengeli</w:t>
      </w:r>
      <w:r>
        <w:t xml:space="preserve"> </w:t>
      </w:r>
      <w:r>
        <w:t xml:space="preserve">dağılır (+19k … +24k) — tek güne yığılma yok.</w:t>
      </w:r>
    </w:p>
    <w:bookmarkEnd w:id="71"/>
    <w:bookmarkStart w:id="72" w:name="çıktı-dosyaları-teslim-3"/>
    <w:p>
      <w:pPr>
        <w:pStyle w:val="Heading3"/>
      </w:pPr>
      <w:r>
        <w:t xml:space="preserve">13.3 Çıktı dosyaları (teslim #3)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Dosya</w:t>
            </w:r>
          </w:p>
        </w:tc>
        <w:tc>
          <w:tcPr/>
          <w:p>
            <w:pPr>
              <w:pStyle w:val="Compac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optimized_schedule.csv</w:t>
            </w:r>
          </w:p>
        </w:tc>
        <w:tc>
          <w:tcPr/>
          <w:p>
            <w:pPr>
              <w:pStyle w:val="Compact"/>
            </w:pPr>
            <w:r>
              <w:t xml:space="preserve">Uçuş × eski IST → yeni 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market_results.csv</w:t>
            </w:r>
          </w:p>
        </w:tc>
        <w:tc>
          <w:tcPr/>
          <w:p>
            <w:pPr>
              <w:pStyle w:val="Compact"/>
            </w:pPr>
            <w:r>
              <w:t xml:space="preserve">O–D/gün: sunulan, yenilen rakip, sıralama, ρ-katkı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selected_connections.csv</w:t>
            </w:r>
          </w:p>
        </w:tc>
        <w:tc>
          <w:tcPr/>
          <w:p>
            <w:pPr>
              <w:pStyle w:val="Compact"/>
            </w:pPr>
            <w:r>
              <w:t xml:space="preserve">Her seçilen bağlantı (boşluk, J, yendiği rakip)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g_band_exemptions.csv</w:t>
            </w:r>
          </w:p>
        </w:tc>
        <w:tc>
          <w:tcPr/>
          <w:p>
            <w:pPr>
              <w:pStyle w:val="Compact"/>
            </w:pPr>
            <w:r>
              <w:t xml:space="preserve">G muafiyetleri (şeffaflık)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results_summary.md/.pdf</w:t>
            </w:r>
          </w:p>
        </w:tc>
        <w:tc>
          <w:tcPr/>
          <w:p>
            <w:pPr>
              <w:pStyle w:val="Compact"/>
            </w:pPr>
            <w:r>
              <w:t xml:space="preserve">Toplam amaç ve özet</w:t>
            </w:r>
          </w:p>
        </w:tc>
      </w:tr>
    </w:tbl>
    <w:bookmarkEnd w:id="72"/>
    <w:bookmarkStart w:id="73" w:name="figürler"/>
    <w:p>
      <w:pPr>
        <w:pStyle w:val="Heading3"/>
      </w:pPr>
      <w:r>
        <w:t xml:space="preserve">13.4 Figürler</w:t>
      </w:r>
    </w:p>
    <w:p>
      <w:pPr>
        <w:pStyle w:val="FirstParagraph"/>
      </w:pPr>
      <w:r>
        <w:rPr>
          <w:rStyle w:val="VerbatimChar"/>
        </w:rPr>
        <w:t xml:space="preserve">docs/figures/</w:t>
      </w:r>
      <w:r>
        <w:t xml:space="preserve"> </w:t>
      </w:r>
      <w:r>
        <w:t xml:space="preserve">altında: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fig1_gunluk_iyilesme.png</w:t>
      </w:r>
      <w:r>
        <w:t xml:space="preserve"> </w:t>
      </w:r>
      <w:r>
        <w:t xml:space="preserve">— günlük Δ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fig2_kaydirma_dagilimi.png</w:t>
      </w:r>
      <w:r>
        <w:t xml:space="preserve"> </w:t>
      </w:r>
      <w:r>
        <w:t xml:space="preserve">— kaydırma dakika dağılımı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fig3_lambda_pareto.png</w:t>
      </w:r>
      <w:r>
        <w:t xml:space="preserve"> </w:t>
      </w:r>
      <w:r>
        <w:t xml:space="preserve">— λ Pareto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fig4_siralama_iyilesme.png</w:t>
      </w:r>
      <w:r>
        <w:t xml:space="preserve"> </w:t>
      </w:r>
      <w:r>
        <w:t xml:space="preserve">— sıralama iyileşmesi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değerlendirme-kriterleriyle-eşleme"/>
    <w:p>
      <w:pPr>
        <w:pStyle w:val="Heading2"/>
      </w:pPr>
      <w:r>
        <w:t xml:space="preserve">14. Değerlendirme kriterleriyle eşleme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Ağırlık</w:t>
            </w:r>
          </w:p>
        </w:tc>
        <w:tc>
          <w:tcPr/>
          <w:p>
            <w:pPr>
              <w:pStyle w:val="Compact"/>
            </w:pPr>
            <w:r>
              <w:t xml:space="preserve">Bu teslimde ne var?</w:t>
            </w:r>
          </w:p>
        </w:tc>
        <w:tc>
          <w:tcPr/>
          <w:p>
            <w:pPr>
              <w:pStyle w:val="Compact"/>
            </w:pPr>
            <w:r>
              <w:t xml:space="preserve">Kanıt dosyası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Model doğruluğu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%30</w:t>
            </w:r>
          </w:p>
        </w:tc>
        <w:tc>
          <w:tcPr/>
          <w:p>
            <w:pPr>
              <w:pStyle w:val="Compact"/>
            </w:pPr>
            <w:r>
              <w:t xml:space="preserve">A–G doğrusal MIP; A2 brief-exact; F gerçek 10/15 tüm TK; B2/E2 kanıtlı gevşetme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model_formulation.md</w:t>
            </w:r>
            <w:r>
              <w:t xml:space="preserve"> </w:t>
            </w:r>
            <w:r>
              <w:t xml:space="preserve">§5, 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Çözüm kalitesi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%25</w:t>
            </w:r>
          </w:p>
        </w:tc>
        <w:tc>
          <w:tcPr/>
          <w:p>
            <w:pPr>
              <w:pStyle w:val="Compact"/>
            </w:pPr>
            <w:r>
              <w:t xml:space="preserve">+%4,72; feasible; doğrulayıcı PASS; gizli teste genellenebilir kod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validation_report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Performans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%15</w:t>
            </w:r>
          </w:p>
        </w:tc>
        <w:tc>
          <w:tcPr/>
          <w:p>
            <w:pPr>
              <w:pStyle w:val="Compact"/>
            </w:pPr>
            <w:r>
              <w:t xml:space="preserve">~1,5 dk aşama-1 + ≤30 dk cilalama; yön-yerel M; ön-işleme; gap %1,18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fullweek_polish.md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Kod kalitesi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%15</w:t>
            </w:r>
          </w:p>
        </w:tc>
        <w:tc>
          <w:tcPr/>
          <w:p>
            <w:pPr>
              <w:pStyle w:val="Compact"/>
            </w:pPr>
            <w:r>
              <w:t xml:space="preserve">Modüler;</w:t>
            </w:r>
            <w:r>
              <w:t xml:space="preserve"> </w:t>
            </w:r>
            <w:r>
              <w:rPr>
                <w:rStyle w:val="VerbatimChar"/>
              </w:rPr>
              <w:t xml:space="preserve">run_all.py</w:t>
            </w:r>
            <w:r>
              <w:t xml:space="preserve">; deterministik; şema doğrulama; hardcode yok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Rapor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%10</w:t>
            </w:r>
          </w:p>
        </w:tc>
        <w:tc>
          <w:tcPr/>
          <w:p>
            <w:pPr>
              <w:pStyle w:val="Compact"/>
            </w:pPr>
            <w:r>
              <w:t xml:space="preserve">Teknik rapor + model dokümanı + doğrulama + duyarlılık + bu 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Yenilik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%5</w:t>
            </w:r>
          </w:p>
        </w:tc>
        <w:tc>
          <w:tcPr/>
          <w:p>
            <w:pPr>
              <w:pStyle w:val="Compact"/>
            </w:pPr>
            <w:r>
              <w:t xml:space="preserve">λ cezası (M’siz); tam-hafta MIP-start; hafta-norm; çift-kayıt doğrulama; duyarlılık</w:t>
            </w:r>
          </w:p>
        </w:tc>
        <w:tc>
          <w:tcPr/>
          <w:p>
            <w:pPr>
              <w:pStyle w:val="Compact"/>
            </w:pPr>
            <w:r>
              <w:t xml:space="preserve">§10–§12, §18</w:t>
            </w:r>
          </w:p>
        </w:tc>
      </w:tr>
    </w:tbl>
    <w:bookmarkStart w:id="75" w:name="gizli-test-sağlamlığı"/>
    <w:p>
      <w:pPr>
        <w:pStyle w:val="Heading3"/>
      </w:pPr>
      <w:r>
        <w:t xml:space="preserve">Gizli test sağlamlığı</w:t>
      </w:r>
    </w:p>
    <w:p>
      <w:pPr>
        <w:pStyle w:val="Compact"/>
        <w:numPr>
          <w:ilvl w:val="0"/>
          <w:numId w:val="1026"/>
        </w:numPr>
      </w:pPr>
      <w:r>
        <w:t xml:space="preserve">Gün sayısı / pazar / rakip</w:t>
      </w:r>
      <w:r>
        <w:t xml:space="preserve"> </w:t>
      </w:r>
      <w:r>
        <w:rPr>
          <w:b/>
          <w:bCs/>
        </w:rPr>
        <w:t xml:space="preserve">veriden türetilir</w:t>
      </w:r>
      <w:r>
        <w:t xml:space="preserve"> </w:t>
      </w:r>
      <w:r>
        <w:t xml:space="preserve">(7’ye sabit değil)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Eksik sütun → okunabilir hata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Tek gün hatası tüm koşuyu çökertmez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HiGHS</w:t>
      </w:r>
      <w:r>
        <w:t xml:space="preserve"> </w:t>
      </w:r>
      <w:r>
        <w:rPr>
          <w:rStyle w:val="VerbatimChar"/>
        </w:rPr>
        <w:t xml:space="preserve">threads=1, random_seed=0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Doğrulama koşuya gömülü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4" w:name="nelerde-eksik-kaldık-bilinen-sınırlar"/>
    <w:p>
      <w:pPr>
        <w:pStyle w:val="Heading2"/>
      </w:pPr>
      <w:r>
        <w:t xml:space="preserve">15. Nelerde eksik kaldık / bilinen sınırlar</w:t>
      </w:r>
    </w:p>
    <w:p>
      <w:pPr>
        <w:pStyle w:val="FirstParagraph"/>
      </w:pPr>
      <w:r>
        <w:t xml:space="preserve">Şeffaflık finalde güçtür. Eksikleri</w:t>
      </w:r>
      <w:r>
        <w:t xml:space="preserve"> </w:t>
      </w:r>
      <w:r>
        <w:rPr>
          <w:b/>
          <w:bCs/>
        </w:rPr>
        <w:t xml:space="preserve">gizlemiyoruz</w:t>
      </w:r>
      <w:r>
        <w:t xml:space="preserve">; kanıtla gerekçelendiriyoruz.</w:t>
      </w:r>
    </w:p>
    <w:bookmarkStart w:id="77" w:name="Xd05342f0988c918fee07e7973764a12160ed3ad"/>
    <w:p>
      <w:pPr>
        <w:pStyle w:val="Heading3"/>
      </w:pPr>
      <w:r>
        <w:t xml:space="preserve">15.1 E2 (en iyi süre yön dengesi) — tam ölçekte kapalı</w:t>
      </w:r>
    </w:p>
    <w:p>
      <w:pPr>
        <w:pStyle w:val="FirstParagraph"/>
      </w:pPr>
      <w:r>
        <w:rPr>
          <w:b/>
          <w:bCs/>
        </w:rPr>
        <w:t xml:space="preserve">İki bağımsız kanıt: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Çözücü:</w:t>
      </w:r>
      <w:r>
        <w:t xml:space="preserve"> </w:t>
      </w:r>
      <w:r>
        <w:t xml:space="preserve">E2’nin min-seçimi büyük-M’i LP’yi bozar; tek gün (~18k ikili) bile 150 s’de incumbent bulamaz. E2 kapalı aynı gün saniyelerde çözülür.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Veri:</w:t>
      </w:r>
      <w:r>
        <w:t xml:space="preserve"> </w:t>
      </w:r>
      <w:r>
        <w:t xml:space="preserve">E2-kapalı optimalde aktif yön-çiftlerinin</w:t>
      </w:r>
      <w:r>
        <w:t xml:space="preserve"> </w:t>
      </w:r>
      <w:r>
        <w:rPr>
          <w:b/>
          <w:bCs/>
        </w:rPr>
        <w:t xml:space="preserve">%76’sı (1500/1972)</w:t>
      </w:r>
      <w:r>
        <w:t xml:space="preserve"> </w:t>
      </w:r>
      <w:r>
        <w:t xml:space="preserve">Γ=30 dk’yı ihlal eder; farklar</w:t>
      </w:r>
      <w:r>
        <w:t xml:space="preserve"> </w:t>
      </w:r>
      <w:r>
        <w:rPr>
          <w:b/>
          <w:bCs/>
        </w:rPr>
        <w:t xml:space="preserve">465 dk’ya</w:t>
      </w:r>
      <w:r>
        <w:t xml:space="preserve"> </w:t>
      </w:r>
      <w:r>
        <w:t xml:space="preserve">varır. Γ=30 bu veride yapısal olarak ulaşılamaz.</w:t>
      </w:r>
    </w:p>
    <w:p>
      <w:pPr>
        <w:pStyle w:val="FirstParagraph"/>
      </w:pPr>
      <w:r>
        <w:rPr>
          <w:b/>
          <w:bCs/>
        </w:rPr>
        <w:t xml:space="preserve">Sonuç:</w:t>
      </w:r>
      <w:r>
        <w:t xml:space="preserve"> </w:t>
      </w:r>
      <w:r>
        <w:t xml:space="preserve">Sert E2 ya infeasible yapar ya +%4,72’yi çökertir. Küçük örnekte E2 açık ve doğrulanmış. İleri adım: soft-E2 veya ticari çözücü.</w:t>
      </w:r>
    </w:p>
    <w:bookmarkEnd w:id="77"/>
    <w:bookmarkStart w:id="78" w:name="b2-zorunlu-sunum-varsayılan-kapalı"/>
    <w:p>
      <w:pPr>
        <w:pStyle w:val="Heading3"/>
      </w:pPr>
      <w:r>
        <w:t xml:space="preserve">15.2 B2 (zorunlu sunum) — varsayılan kapalı</w:t>
      </w:r>
    </w:p>
    <w:p>
      <w:pPr>
        <w:pStyle w:val="FirstParagraph"/>
      </w:pPr>
      <w:r>
        <w:t xml:space="preserve">B2 × E1 çatışması: asimetrik pazarlarda her uygun bağlantıyı sunmak yön dengesini bozar.</w:t>
      </w:r>
    </w:p>
    <w:p>
      <w:pPr>
        <w:pStyle w:val="BodyText"/>
      </w:pPr>
      <w:r>
        <w:t xml:space="preserve">Kanıt (gerçek 10/15 F altında): B2 açıkken gün 1/2</w:t>
      </w:r>
      <w:r>
        <w:t xml:space="preserve"> </w:t>
      </w:r>
      <w:r>
        <w:rPr>
          <w:b/>
          <w:bCs/>
        </w:rPr>
        <w:t xml:space="preserve">saniyelerde infeasible</w:t>
      </w:r>
      <w:r>
        <w:t xml:space="preserve">.</w:t>
      </w:r>
    </w:p>
    <w:p>
      <w:pPr>
        <w:pStyle w:val="BodyText"/>
      </w:pPr>
      <w:r>
        <w:t xml:space="preserve">Etki küçük: amaç sunmayı ödüllendirdiğinden pencereye erişebilir adayların</w:t>
      </w:r>
      <w:r>
        <w:t xml:space="preserve"> </w:t>
      </w:r>
      <w:r>
        <w:rPr>
          <w:b/>
          <w:bCs/>
        </w:rPr>
        <w:t xml:space="preserve">%90+’ı zaten sunuluyor</w:t>
      </w:r>
      <w:r>
        <w:t xml:space="preserve"> </w:t>
      </w:r>
      <w:r>
        <w:t xml:space="preserve">(aşama-1: 6 877/7 577 = %90,8; nihai: 6 966). Bilinçli bastırılan ~%3,5.</w:t>
      </w:r>
    </w:p>
    <w:bookmarkEnd w:id="78"/>
    <w:bookmarkStart w:id="79" w:name="rotasyon-kapsamı-veri-sezon-uyumsuzluğu"/>
    <w:p>
      <w:pPr>
        <w:pStyle w:val="Heading3"/>
      </w:pPr>
      <w:r>
        <w:t xml:space="preserve">15.3 Rotasyon kapsamı (veri sezon uyumsuzluğu)</w:t>
      </w:r>
    </w:p>
    <w:p>
      <w:pPr>
        <w:pStyle w:val="FirstParagraph"/>
      </w:pPr>
      <w:r>
        <w:t xml:space="preserve">Flight Pairs W26, tarife Ağustos 2025 → 221 uçuşta A2 kurulamıyor; kaydırılan hareketlerin ~%23,2’si bu grupta. Kök neden veri, model değil.</w:t>
      </w:r>
    </w:p>
    <w:bookmarkEnd w:id="79"/>
    <w:bookmarkStart w:id="80" w:name="g-muafiyetleri"/>
    <w:p>
      <w:pPr>
        <w:pStyle w:val="Heading3"/>
      </w:pPr>
      <w:r>
        <w:t xml:space="preserve">15.4 G muafiyetleri</w:t>
      </w:r>
    </w:p>
    <w:p>
      <w:pPr>
        <w:pStyle w:val="FirstParagraph"/>
      </w:pPr>
      <w:r>
        <w:t xml:space="preserve">1 132 (gün, uçuş, rol) belgeli muafiyet — rotasyon güvenliği &gt; gün-arası düzenlilik önceliği. Muafiyet dışı tüm bağlar ±15 dk’da. G tam-gün gevşetme:</w:t>
      </w:r>
      <w:r>
        <w:t xml:space="preserve"> </w:t>
      </w:r>
      <w:r>
        <w:rPr>
          <w:b/>
          <w:bCs/>
        </w:rPr>
        <w:t xml:space="preserve">0 gün</w:t>
      </w:r>
      <w:r>
        <w:t xml:space="preserve">.</w:t>
      </w:r>
    </w:p>
    <w:bookmarkEnd w:id="80"/>
    <w:bookmarkStart w:id="81" w:name="b_od-konvansiyonu"/>
    <w:p>
      <w:pPr>
        <w:pStyle w:val="Heading3"/>
      </w:pPr>
      <w:r>
        <w:t xml:space="preserve">15.5 b_od konvansiyonu</w:t>
      </w:r>
    </w:p>
    <w:p>
      <w:pPr>
        <w:pStyle w:val="FirstParagraph"/>
      </w:pPr>
      <w:r>
        <w:t xml:space="preserve">Model baseline ile</w:t>
      </w:r>
      <w:r>
        <w:t xml:space="preserve"> </w:t>
      </w:r>
      <w:r>
        <w:rPr>
          <w:b/>
          <w:bCs/>
        </w:rPr>
        <w:t xml:space="preserve">iç-tutarlı</w:t>
      </w:r>
      <w:r>
        <w:t xml:space="preserve">; 0/1-indeks kesin organizatör tanımı teyit bekliyor. Hangi konvansiyon seçilirse seçilsin iç tutarlılık korunur.</w:t>
      </w:r>
    </w:p>
    <w:bookmarkEnd w:id="81"/>
    <w:bookmarkStart w:id="82" w:name="kısıt-h"/>
    <w:p>
      <w:pPr>
        <w:pStyle w:val="Heading3"/>
      </w:pPr>
      <w:r>
        <w:t xml:space="preserve">15.6 Kısıt H</w:t>
      </w:r>
    </w:p>
    <w:p>
      <w:pPr>
        <w:pStyle w:val="FirstParagraph"/>
      </w:pPr>
      <w:r>
        <w:t xml:space="preserve">Brief A–G’de yok; veri yok → modelde yok.</w:t>
      </w:r>
    </w:p>
    <w:bookmarkEnd w:id="82"/>
    <w:bookmarkStart w:id="83" w:name="izgara-etkisi-preaudit-dürüstlüğü"/>
    <w:p>
      <w:pPr>
        <w:pStyle w:val="Heading3"/>
      </w:pPr>
      <w:r>
        <w:t xml:space="preserve">15.7 Izgara etkisi (preaudit dürüstlüğü)</w:t>
      </w:r>
    </w:p>
    <w:p>
      <w:pPr>
        <w:pStyle w:val="FirstParagraph"/>
      </w:pPr>
      <w:r>
        <w:t xml:space="preserve">Baseline boşlukları ham dakika, model 10 dk ızgara ile değerlendirir. Raporlanan +%4,72’nin bir kısmı ayrıklaştırmadan gelir:</w:t>
      </w:r>
    </w:p>
    <w:p>
      <w:pPr>
        <w:pStyle w:val="Compact"/>
        <w:numPr>
          <w:ilvl w:val="0"/>
          <w:numId w:val="1028"/>
        </w:numPr>
      </w:pPr>
      <w:r>
        <w:t xml:space="preserve">Izgara-tutarlı karşılaştırmada iyileşme yaklaşık</w:t>
      </w:r>
      <w:r>
        <w:t xml:space="preserve"> </w:t>
      </w:r>
      <w:r>
        <w:rPr>
          <w:b/>
          <w:bCs/>
        </w:rPr>
        <w:t xml:space="preserve">+%4,03</w:t>
      </w:r>
    </w:p>
    <w:p>
      <w:pPr>
        <w:pStyle w:val="Compact"/>
        <w:numPr>
          <w:ilvl w:val="0"/>
          <w:numId w:val="1028"/>
        </w:numPr>
      </w:pPr>
      <w:r>
        <w:t xml:space="preserve">Kazancın ~%14,1’i (21 597 puan) ayrıklaştırma payı</w:t>
      </w:r>
    </w:p>
    <w:p>
      <w:pPr>
        <w:pStyle w:val="FirstParagraph"/>
      </w:pPr>
      <w:r>
        <w:t xml:space="preserve">Bunu gizliyoruz: finalde</w:t>
      </w:r>
      <w:r>
        <w:t xml:space="preserve"> </w:t>
      </w:r>
      <w:r>
        <w:rPr>
          <w:b/>
          <w:bCs/>
        </w:rPr>
        <w:t xml:space="preserve">açıkça söylüyoruz</w:t>
      </w:r>
      <w:r>
        <w:t xml:space="preserve">. Yine de +%4 civarı gerçek iyileşme anlamlıdır.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ön-denetim-preaudit-bulguları-şeffaflık"/>
    <w:p>
      <w:pPr>
        <w:pStyle w:val="Heading2"/>
      </w:pPr>
      <w:r>
        <w:t xml:space="preserve">16. Ön-denetim (preaudit) bulguları — şeffaflık</w:t>
      </w:r>
    </w:p>
    <w:p>
      <w:pPr>
        <w:pStyle w:val="FirstParagraph"/>
      </w:pPr>
      <w:r>
        <w:rPr>
          <w:rStyle w:val="VerbatimChar"/>
        </w:rPr>
        <w:t xml:space="preserve">preaudit/</w:t>
      </w:r>
      <w:r>
        <w:t xml:space="preserve"> </w:t>
      </w:r>
      <w:r>
        <w:t xml:space="preserve">altında çözüm, üreten koddan bağımsız yeniden ölçülür: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Betik</w:t>
            </w:r>
          </w:p>
        </w:tc>
        <w:tc>
          <w:tcPr/>
          <w:p>
            <w:pPr>
              <w:pStyle w:val="Compact"/>
            </w:pPr>
            <w:r>
              <w:t xml:space="preserve">Konu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01_iddia_dogrulama.py</w:t>
            </w:r>
          </w:p>
        </w:tc>
        <w:tc>
          <w:tcPr/>
          <w:p>
            <w:pPr>
              <w:pStyle w:val="Compact"/>
            </w:pPr>
            <w:r>
              <w:t xml:space="preserve">Ana iddiaların sayısal teyidi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02_izgara_ve_rotasyon_olcumu.py</w:t>
            </w:r>
          </w:p>
        </w:tc>
        <w:tc>
          <w:tcPr/>
          <w:p>
            <w:pPr>
              <w:pStyle w:val="Compact"/>
            </w:pPr>
            <w:r>
              <w:t xml:space="preserve">Izgara payı + rotasyon kapsamı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03_kapasite_E1_baglanti_olcumu.py</w:t>
            </w:r>
          </w:p>
        </w:tc>
        <w:tc>
          <w:tcPr/>
          <w:p>
            <w:pPr>
              <w:pStyle w:val="Compact"/>
            </w:pPr>
            <w:r>
              <w:t xml:space="preserve">F, E1, bağlantı sunum oranları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04_urun_kalitesi_ve_marjlar.py</w:t>
            </w:r>
          </w:p>
        </w:tc>
        <w:tc>
          <w:tcPr/>
          <w:p>
            <w:pPr>
              <w:pStyle w:val="Compact"/>
            </w:pPr>
            <w:r>
              <w:t xml:space="preserve">Ürün kalitesi, rakip yenme marjları</w:t>
            </w:r>
          </w:p>
        </w:tc>
      </w:tr>
    </w:tbl>
    <w:p>
      <w:pPr>
        <w:pStyle w:val="BodyText"/>
      </w:pPr>
      <w:r>
        <w:rPr>
          <w:b/>
          <w:bCs/>
        </w:rPr>
        <w:t xml:space="preserve">En önemli iki bulgu (README’de de yazılı):</w:t>
      </w:r>
    </w:p>
    <w:p>
      <w:pPr>
        <w:pStyle w:val="Compact"/>
        <w:numPr>
          <w:ilvl w:val="0"/>
          <w:numId w:val="1029"/>
        </w:numPr>
      </w:pPr>
      <w:r>
        <w:t xml:space="preserve">Izgara tutarlı iyileşme</w:t>
      </w:r>
      <w:r>
        <w:t xml:space="preserve"> </w:t>
      </w:r>
      <w:r>
        <w:rPr>
          <w:b/>
          <w:bCs/>
        </w:rPr>
        <w:t xml:space="preserve">+%4,03</w:t>
      </w:r>
      <w:r>
        <w:t xml:space="preserve"> </w:t>
      </w:r>
      <w:r>
        <w:t xml:space="preserve">(raporlanan +%4,72’nin ayrık payı ayrıştırılmış)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A2 kapsamı pair sezon uyumsuzluğu nedeniyle tam değil (221 uçuş)</w:t>
      </w:r>
    </w:p>
    <w:p>
      <w:pPr>
        <w:pStyle w:val="FirstParagraph"/>
      </w:pPr>
      <w:r>
        <w:t xml:space="preserve">Bu, “kendi çözümümüzü de eleştiriyoruz” mesajıdır — jüri güveni için değerlidir.</w:t>
      </w:r>
    </w:p>
    <w:p>
      <w:r>
        <w:pict>
          <v:rect style="width:0;height:1.5pt" o:hralign="center" o:hrstd="t" o:hr="t"/>
        </w:pict>
      </w:r>
    </w:p>
    <w:bookmarkEnd w:id="85"/>
    <w:bookmarkStart w:id="90" w:name="kod-mimarisi-ve-tekrar-üretilebilirlik"/>
    <w:p>
      <w:pPr>
        <w:pStyle w:val="Heading2"/>
      </w:pPr>
      <w:r>
        <w:t xml:space="preserve">17. Kod mimarisi ve tekrar üretilebilirlik</w:t>
      </w:r>
    </w:p>
    <w:bookmarkStart w:id="86" w:name="modüller"/>
    <w:p>
      <w:pPr>
        <w:pStyle w:val="Heading3"/>
      </w:pPr>
      <w:r>
        <w:t xml:space="preserve">17.1 Modüller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Dosya</w:t>
            </w:r>
          </w:p>
        </w:tc>
        <w:tc>
          <w:tcPr/>
          <w:p>
            <w:pPr>
              <w:pStyle w:val="Compact"/>
            </w:pPr>
            <w:r>
              <w:t xml:space="preserve">Görev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01_data_health_check.py</w:t>
            </w:r>
          </w:p>
        </w:tc>
        <w:tc>
          <w:tcPr/>
          <w:p>
            <w:pPr>
              <w:pStyle w:val="Compact"/>
            </w:pPr>
            <w:r>
              <w:t xml:space="preserve">Veri sağlık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02_data_prep.py</w:t>
            </w:r>
          </w:p>
        </w:tc>
        <w:tc>
          <w:tcPr/>
          <w:p>
            <w:pPr>
              <w:pStyle w:val="Compact"/>
            </w:pPr>
            <w:r>
              <w:t xml:space="preserve">Altın veri katmanı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03_model.py</w:t>
            </w:r>
          </w:p>
        </w:tc>
        <w:tc>
          <w:tcPr/>
          <w:p>
            <w:pPr>
              <w:pStyle w:val="Compact"/>
            </w:pPr>
            <w:r>
              <w:t xml:space="preserve">MIP (küçük / byday / sweep)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04_export_docs.py</w:t>
            </w:r>
          </w:p>
        </w:tc>
        <w:tc>
          <w:tcPr/>
          <w:p>
            <w:pPr>
              <w:pStyle w:val="Compact"/>
            </w:pPr>
            <w:r>
              <w:t xml:space="preserve">md→docx→pdf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05_validate_solution.py</w:t>
            </w:r>
          </w:p>
        </w:tc>
        <w:tc>
          <w:tcPr/>
          <w:p>
            <w:pPr>
              <w:pStyle w:val="Compact"/>
            </w:pPr>
            <w:r>
              <w:t xml:space="preserve">Bağımsız doğrulayıcı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06_make_figures.py</w:t>
            </w:r>
          </w:p>
        </w:tc>
        <w:tc>
          <w:tcPr/>
          <w:p>
            <w:pPr>
              <w:pStyle w:val="Compact"/>
            </w:pPr>
            <w:r>
              <w:t xml:space="preserve">Figürler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07_sensitivity.py</w:t>
            </w:r>
          </w:p>
        </w:tc>
        <w:tc>
          <w:tcPr/>
          <w:p>
            <w:pPr>
              <w:pStyle w:val="Compact"/>
            </w:pPr>
            <w:r>
              <w:t xml:space="preserve">λ / Wdev / τ taraması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08_fullweek_polish.py</w:t>
            </w:r>
          </w:p>
        </w:tc>
        <w:tc>
          <w:tcPr/>
          <w:p>
            <w:pPr>
              <w:pStyle w:val="Compact"/>
            </w:pPr>
            <w:r>
              <w:t xml:space="preserve">Tam-hafta cilalama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run_all.py</w:t>
            </w:r>
          </w:p>
        </w:tc>
        <w:tc>
          <w:tcPr/>
          <w:p>
            <w:pPr>
              <w:pStyle w:val="Compact"/>
            </w:pPr>
            <w:r>
              <w:t xml:space="preserve">Uçtan uca orkestrasyon</w:t>
            </w:r>
          </w:p>
        </w:tc>
      </w:tr>
    </w:tbl>
    <w:bookmarkEnd w:id="86"/>
    <w:bookmarkStart w:id="87" w:name="ortam"/>
    <w:p>
      <w:pPr>
        <w:pStyle w:val="Heading3"/>
      </w:pPr>
      <w:r>
        <w:t xml:space="preserve">17.2 Ortam</w:t>
      </w:r>
    </w:p>
    <w:p>
      <w:pPr>
        <w:pStyle w:val="Compact"/>
        <w:numPr>
          <w:ilvl w:val="0"/>
          <w:numId w:val="1030"/>
        </w:numPr>
      </w:pPr>
      <w:r>
        <w:t xml:space="preserve">Python 3.13 (doğrulanmış), Windows 11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pip install -r requirements.txt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pyomo, highspy, pandas, numpy, pypandoc</w:t>
      </w:r>
    </w:p>
    <w:bookmarkEnd w:id="87"/>
    <w:bookmarkStart w:id="88" w:name="determinizm"/>
    <w:p>
      <w:pPr>
        <w:pStyle w:val="Heading3"/>
      </w:pPr>
      <w:r>
        <w:t xml:space="preserve">17.3 Determinizm</w:t>
      </w:r>
    </w:p>
    <w:p>
      <w:pPr>
        <w:pStyle w:val="Compact"/>
        <w:numPr>
          <w:ilvl w:val="0"/>
          <w:numId w:val="1031"/>
        </w:numPr>
      </w:pPr>
      <w:r>
        <w:t xml:space="preserve">HiGHS:</w:t>
      </w:r>
      <w:r>
        <w:t xml:space="preserve"> </w:t>
      </w:r>
      <w:r>
        <w:rPr>
          <w:rStyle w:val="VerbatimChar"/>
        </w:rPr>
        <w:t xml:space="preserve">threads=1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random_seed=0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Aşama-1: aynı girdi →</w:t>
      </w:r>
      <w:r>
        <w:t xml:space="preserve"> </w:t>
      </w:r>
      <w:r>
        <w:rPr>
          <w:b/>
          <w:bCs/>
        </w:rPr>
        <w:t xml:space="preserve">byte-byte aynı</w:t>
      </w:r>
      <w:r>
        <w:t xml:space="preserve"> </w:t>
      </w:r>
      <w:r>
        <w:t xml:space="preserve">çıktı (doğrulandı)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Aşama-2: süre sınırlı (1800 s) → donanıma göre incumbent teoride değişebilir; her koşu doğrulayıcıdan geçer; iyileşme yoksa aşama-1 kalır</w:t>
      </w:r>
    </w:p>
    <w:bookmarkEnd w:id="88"/>
    <w:bookmarkStart w:id="89" w:name="tek-komut"/>
    <w:p>
      <w:pPr>
        <w:pStyle w:val="Heading3"/>
      </w:pPr>
      <w:r>
        <w:t xml:space="preserve">17.4 Tek komut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run_all.py                 </w:t>
      </w:r>
      <w:r>
        <w:rPr>
          <w:rStyle w:val="CommentTok"/>
        </w:rPr>
        <w:t xml:space="preserve"># ~35–40 dk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run_all.py </w:t>
      </w:r>
      <w:r>
        <w:rPr>
          <w:rStyle w:val="AttributeTok"/>
        </w:rPr>
        <w:t xml:space="preserve">--with-sensitivity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duyarlılık-analizi-özeti"/>
    <w:p>
      <w:pPr>
        <w:pStyle w:val="Heading2"/>
      </w:pPr>
      <w:r>
        <w:t xml:space="preserve">18. Duyarlılık analizi özeti</w:t>
      </w:r>
    </w:p>
    <w:p>
      <w:pPr>
        <w:pStyle w:val="FirstParagraph"/>
      </w:pPr>
      <w:r>
        <w:t xml:space="preserve">Dosya:</w:t>
      </w:r>
      <w:r>
        <w:t xml:space="preserve"> </w:t>
      </w:r>
      <w:r>
        <w:rPr>
          <w:rStyle w:val="VerbatimChar"/>
        </w:rPr>
        <w:t xml:space="preserve">reports/sensitivity_analysis.md</w:t>
      </w:r>
      <w:r>
        <w:t xml:space="preserve">. Teslim çözümü değiştirmez; parametre tepkisini belgeler.</w:t>
      </w:r>
    </w:p>
    <w:bookmarkStart w:id="91" w:name="λ"/>
    <w:p>
      <w:pPr>
        <w:pStyle w:val="Heading3"/>
      </w:pPr>
      <w:r>
        <w:t xml:space="preserve">18.1 λ</w:t>
      </w:r>
    </w:p>
    <w:p>
      <w:pPr>
        <w:pStyle w:val="FirstParagraph"/>
      </w:pPr>
      <w:r>
        <w:t xml:space="preserve">λ∈[0.1, 1.5] dar bantta kararlı; 0.3 knee.</w:t>
      </w:r>
    </w:p>
    <w:bookmarkEnd w:id="91"/>
    <w:bookmarkStart w:id="92" w:name="wdev-ve-τ-λ0.3-aşama-1"/>
    <w:p>
      <w:pPr>
        <w:pStyle w:val="Heading3"/>
      </w:pPr>
      <w:r>
        <w:t xml:space="preserve">18.2 Wdev ve τ (λ=0.3, aşama-1)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Varyant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%</w:t>
            </w:r>
          </w:p>
        </w:tc>
        <w:tc>
          <w:tcPr/>
          <w:p>
            <w:pPr>
              <w:pStyle w:val="Compact"/>
            </w:pPr>
            <w:r>
              <w:t xml:space="preserve">Yorum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Wdev=±60, τ=45 (referans)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+4,32</w:t>
            </w:r>
          </w:p>
        </w:tc>
        <w:tc>
          <w:tcPr/>
          <w:p>
            <w:pPr>
              <w:pStyle w:val="Compact"/>
            </w:pPr>
            <w:r>
              <w:t xml:space="preserve">teslim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Wdev=±30, τ=45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+3,64</w:t>
            </w:r>
          </w:p>
        </w:tc>
        <w:tc>
          <w:tcPr/>
          <w:p>
            <w:pPr>
              <w:pStyle w:val="Compact"/>
            </w:pPr>
            <w:r>
              <w:t xml:space="preserve">dar pencere → beklenen düşüş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Wdev=±90, τ=45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+1,38*</w:t>
            </w:r>
          </w:p>
        </w:tc>
        <w:tc>
          <w:tcPr/>
          <w:p>
            <w:pPr>
              <w:pStyle w:val="Compact"/>
            </w:pPr>
            <w:r>
              <w:t xml:space="preserve">*süre limitli; serbestlik değil performans etkisi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Wdev=±60, τ=30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+4,52</w:t>
            </w:r>
          </w:p>
        </w:tc>
        <w:tc>
          <w:tcPr/>
          <w:p>
            <w:pPr>
              <w:pStyle w:val="Compact"/>
            </w:pPr>
            <w:r>
              <w:t xml:space="preserve">gevşek MCT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Wdev=±60, τ=60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+4,43</w:t>
            </w:r>
          </w:p>
        </w:tc>
        <w:tc>
          <w:tcPr/>
          <w:p>
            <w:pPr>
              <w:pStyle w:val="Compact"/>
            </w:pPr>
            <w:r>
              <w:t xml:space="preserve">dar bant; yapısal artefakt</w:t>
            </w:r>
          </w:p>
        </w:tc>
      </w:tr>
    </w:tbl>
    <w:p>
      <w:pPr>
        <w:pStyle w:val="BodyText"/>
      </w:pPr>
      <w:r>
        <w:rPr>
          <w:b/>
          <w:bCs/>
        </w:rPr>
        <w:t xml:space="preserve">Çıkarım:</w:t>
      </w:r>
      <w:r>
        <w:t xml:space="preserve"> </w:t>
      </w:r>
      <w:r>
        <w:t xml:space="preserve">±60 hem brief kalibrasyonu hem çözülebilirlik açısından iyi. Model τ’ya kırılgan değil.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Xc6fef54da28aeb054b053d6010e34f3f1d9fb06"/>
    <w:p>
      <w:pPr>
        <w:pStyle w:val="Heading2"/>
      </w:pPr>
      <w:r>
        <w:t xml:space="preserve">19. Karşılaşılan 10 kritik problem ve çözümleri</w:t>
      </w:r>
    </w:p>
    <w:p>
      <w:pPr>
        <w:pStyle w:val="FirstParagraph"/>
      </w:pPr>
      <w:r>
        <w:t xml:space="preserve">Final anlatısında “süreç olgunluğu”nu gösteren iskelet: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Çözüm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7-gün monolitik MIP çözülmüyor</w:t>
            </w:r>
          </w:p>
        </w:tc>
        <w:tc>
          <w:tcPr/>
          <w:p>
            <w:pPr>
              <w:pStyle w:val="Compact"/>
            </w:pPr>
            <w:r>
              <w:t xml:space="preserve">Güne göre ayrıştırma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Ayrıştırma küresel gap vermiyor</w:t>
            </w:r>
          </w:p>
        </w:tc>
        <w:tc>
          <w:tcPr/>
          <w:p>
            <w:pPr>
              <w:pStyle w:val="Compact"/>
            </w:pPr>
            <w:r>
              <w:t xml:space="preserve">Tam-hafta MIP-start cilalama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%92 anlamsız kaydırma</w:t>
            </w:r>
          </w:p>
        </w:tc>
        <w:tc>
          <w:tcPr/>
          <w:p>
            <w:pPr>
              <w:pStyle w:val="Compact"/>
            </w:pPr>
            <w:r>
              <w:t xml:space="preserve">λ tarife-değişim cezası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Cezasız dejenerasyon (düşük amaç)</w:t>
            </w:r>
          </w:p>
        </w:tc>
        <w:tc>
          <w:tcPr/>
          <w:p>
            <w:pPr>
              <w:pStyle w:val="Compact"/>
            </w:pPr>
            <w:r>
              <w:t xml:space="preserve">λ simetri kırıcı → daha iyi amaç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 24sa sarma belirsizliği</w:t>
            </w:r>
          </w:p>
        </w:tc>
        <w:tc>
          <w:tcPr/>
          <w:p>
            <w:pPr>
              <w:pStyle w:val="Compact"/>
            </w:pPr>
            <w:r>
              <w:t xml:space="preserve">ElapsedTime kesin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Hafta kopyası / çift ödül</w:t>
            </w:r>
          </w:p>
        </w:tc>
        <w:tc>
          <w:tcPr/>
          <w:p>
            <w:pPr>
              <w:pStyle w:val="Compact"/>
            </w:pPr>
            <w:r>
              <w:t xml:space="preserve">Normalizasyon + tekilleştirme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 evren açığı (ρ’suz uçuşlar)</w:t>
            </w:r>
          </w:p>
        </w:tc>
        <w:tc>
          <w:tcPr/>
          <w:p>
            <w:pPr>
              <w:pStyle w:val="Compact"/>
            </w:pPr>
            <w:r>
              <w:t xml:space="preserve">Tüm TK sabit doluluk; doğrulayıcı yakaladı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A2 evren-ankoru ihlali</w:t>
            </w:r>
          </w:p>
        </w:tc>
        <w:tc>
          <w:tcPr/>
          <w:p>
            <w:pPr>
              <w:pStyle w:val="Compact"/>
            </w:pPr>
            <w:r>
              <w:t xml:space="preserve">full_role_time ile sabit taraf ankoru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B2 × E1 infeasible</w:t>
            </w:r>
          </w:p>
        </w:tc>
        <w:tc>
          <w:tcPr/>
          <w:p>
            <w:pPr>
              <w:pStyle w:val="Compact"/>
            </w:pPr>
            <w:r>
              <w:t xml:space="preserve">B2 kapalı; etki %3,5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E2 çözücü + veri imkânsız</w:t>
            </w:r>
          </w:p>
        </w:tc>
        <w:tc>
          <w:tcPr/>
          <w:p>
            <w:pPr>
              <w:pStyle w:val="Compact"/>
            </w:pPr>
            <w:r>
              <w:t xml:space="preserve">E2 kapalı; iki kanıt belgelendi</w:t>
            </w:r>
          </w:p>
        </w:tc>
      </w:tr>
    </w:tbl>
    <w:p>
      <w:pPr>
        <w:pStyle w:val="BodyText"/>
      </w:pPr>
      <w:r>
        <w:t xml:space="preserve">Her satır bir “biz düşündük, ölçtük, düzelttik” hikâyesidir.</w:t>
      </w:r>
    </w:p>
    <w:p>
      <w:r>
        <w:pict>
          <v:rect style="width:0;height:1.5pt" o:hralign="center" o:hrstd="t" o:hr="t"/>
        </w:pict>
      </w:r>
    </w:p>
    <w:bookmarkEnd w:id="94"/>
    <w:bookmarkStart w:id="98" w:name="final-sunumu-için-anlatı-iskeleti"/>
    <w:p>
      <w:pPr>
        <w:pStyle w:val="Heading2"/>
      </w:pPr>
      <w:r>
        <w:t xml:space="preserve">20. Final sunumu için anlatı iskeleti</w:t>
      </w:r>
    </w:p>
    <w:bookmarkStart w:id="95" w:name="önerilen-akış-1012-dk"/>
    <w:p>
      <w:pPr>
        <w:pStyle w:val="Heading3"/>
      </w:pPr>
      <w:r>
        <w:t xml:space="preserve">20.1 Önerilen akış (10–12 dk)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Hook (30 sn):</w:t>
      </w:r>
      <w:r>
        <w:t xml:space="preserve"> </w:t>
      </w:r>
      <w:r>
        <w:t xml:space="preserve">“IST saatlerini %23 uçuşta ortalama 19 dk kaydırarak, tüm operasyon kurallarına uyarak rekabetçiliği +%4,72 artırdık — global gap %1,18, bağımsız doğrulayıcı tam PASS.”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Problem (1 dk):</w:t>
      </w:r>
      <w:r>
        <w:t xml:space="preserve"> </w:t>
      </w:r>
      <w:r>
        <w:t xml:space="preserve">Hub, J, rakip, ρ.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Yaklaşım (1,5 dk):</w:t>
      </w:r>
      <w:r>
        <w:t xml:space="preserve"> </w:t>
      </w:r>
      <w:r>
        <w:t xml:space="preserve">MIP, neden HiGHS, iki aşama.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Model (2 dk):</w:t>
      </w:r>
      <w:r>
        <w:t xml:space="preserve"> </w:t>
      </w:r>
      <w:r>
        <w:t xml:space="preserve">Amaç + A–G tek slayt; sıkı doğrusallaştırma vurgusu.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Yenilikler (2 dk):</w:t>
      </w:r>
      <w:r>
        <w:t xml:space="preserve"> </w:t>
      </w:r>
      <w:r>
        <w:t xml:space="preserve">λ iki yönlü kazanç + tam-hafta gap kanıtı.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Sonuçlar (2 dk):</w:t>
      </w:r>
      <w:r>
        <w:t xml:space="preserve"> </w:t>
      </w:r>
      <w:r>
        <w:t xml:space="preserve">tablo, gün grafiği, kaydırma dağılımı.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Doğrulama &amp; şeffaflık (1,5 dk):</w:t>
      </w:r>
      <w:r>
        <w:t xml:space="preserve"> </w:t>
      </w:r>
      <w:r>
        <w:t xml:space="preserve">çift kayıt; E2/B2/ızgara dürüstlüğü.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Kapanış (30 sn):</w:t>
      </w:r>
      <w:r>
        <w:t xml:space="preserve"> </w:t>
      </w:r>
      <w:r>
        <w:t xml:space="preserve">kriter eşlemesi + gizli teste genelleme.</w:t>
      </w:r>
    </w:p>
    <w:bookmarkEnd w:id="95"/>
    <w:bookmarkStart w:id="96" w:name="söylenmemesi-gerekenler"/>
    <w:p>
      <w:pPr>
        <w:pStyle w:val="Heading3"/>
      </w:pPr>
      <w:r>
        <w:t xml:space="preserve">20.2 Söylenmemesi gerekenler</w:t>
      </w:r>
    </w:p>
    <w:p>
      <w:pPr>
        <w:pStyle w:val="Compact"/>
        <w:numPr>
          <w:ilvl w:val="0"/>
          <w:numId w:val="1033"/>
        </w:numPr>
      </w:pPr>
      <w:r>
        <w:t xml:space="preserve">“E2’yi unuttuk” → hayır:</w:t>
      </w:r>
      <w:r>
        <w:t xml:space="preserve"> </w:t>
      </w:r>
      <w:r>
        <w:rPr>
          <w:b/>
          <w:bCs/>
        </w:rPr>
        <w:t xml:space="preserve">kanıtla kapattık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“Her şeyi optimal çözdük” → hayır:</w:t>
      </w:r>
      <w:r>
        <w:t xml:space="preserve"> </w:t>
      </w:r>
      <w:r>
        <w:rPr>
          <w:b/>
          <w:bCs/>
        </w:rPr>
        <w:t xml:space="preserve">gap %1,18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“+%4,72 tamamen operasyonel” → ızgara payını da söyle</w:t>
      </w:r>
    </w:p>
    <w:bookmarkEnd w:id="96"/>
    <w:bookmarkStart w:id="97" w:name="görsel-öncelik"/>
    <w:p>
      <w:pPr>
        <w:pStyle w:val="Heading3"/>
      </w:pPr>
      <w:r>
        <w:t xml:space="preserve">20.3 Görsel öncelik</w:t>
      </w:r>
    </w:p>
    <w:p>
      <w:pPr>
        <w:pStyle w:val="Compact"/>
        <w:numPr>
          <w:ilvl w:val="0"/>
          <w:numId w:val="1034"/>
        </w:numPr>
      </w:pPr>
      <w:r>
        <w:t xml:space="preserve">Günlük iyileşme (fig1)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λ Pareto (fig3)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Kaydırma dağılımı (fig2)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Tek özet skor kartı (+%4,72 / %23 kaydırma / gap %1,18 / PASS)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sık-jüri-sorularına-hazır-cevaplar"/>
    <w:p>
      <w:pPr>
        <w:pStyle w:val="Heading2"/>
      </w:pPr>
      <w:r>
        <w:t xml:space="preserve">21. Sık jüri sorularına hazır cevaplar</w:t>
      </w:r>
    </w:p>
    <w:p>
      <w:pPr>
        <w:pStyle w:val="FirstParagraph"/>
      </w:pPr>
      <w:r>
        <w:rPr>
          <w:b/>
          <w:bCs/>
        </w:rPr>
        <w:t xml:space="preserve">S: Neden Gurobi kullanmadınız?</w:t>
      </w:r>
      <w:r>
        <w:br/>
      </w:r>
      <w:r>
        <w:t xml:space="preserve">C: Brief açık kaynak çözücülere izin veriyor. HiGHS lisans riski olmadan jüride koşar. Performansı formülasyon + iki aşama ile yönettik; gap %1,18.</w:t>
      </w:r>
    </w:p>
    <w:p>
      <w:pPr>
        <w:pStyle w:val="BodyText"/>
      </w:pPr>
      <w:r>
        <w:rPr>
          <w:b/>
          <w:bCs/>
        </w:rPr>
        <w:t xml:space="preserve">S: E2 neden yok? Brief’te var.</w:t>
      </w:r>
      <w:r>
        <w:br/>
      </w:r>
      <w:r>
        <w:t xml:space="preserve">C: İki kanıt: (1) açıkken incumbent yok; (2) veride %76 çift Γ’yı yapısal aşar. Sert uygulama infeasible veya kazanımı yok eder. Küçük ölçekte kurulu ve doğrulanmış. Soft-E2 yol haritasında.</w:t>
      </w:r>
    </w:p>
    <w:p>
      <w:pPr>
        <w:pStyle w:val="BodyText"/>
      </w:pPr>
      <w:r>
        <w:rPr>
          <w:b/>
          <w:bCs/>
        </w:rPr>
        <w:t xml:space="preserve">S: B2 zorunlu sunum?</w:t>
      </w:r>
      <w:r>
        <w:br/>
      </w:r>
      <w:r>
        <w:t xml:space="preserve">C: E1 ile çatışıyor; açıkken günler infeasible. Amaç zaten %90+ sunuyor; bilinçli bastırma ~%3,5.</w:t>
      </w:r>
    </w:p>
    <w:p>
      <w:pPr>
        <w:pStyle w:val="BodyText"/>
      </w:pPr>
      <w:r>
        <w:rPr>
          <w:b/>
          <w:bCs/>
        </w:rPr>
        <w:t xml:space="preserve">S: Bu sezgisel mi?</w:t>
      </w:r>
      <w:r>
        <w:br/>
      </w:r>
      <w:r>
        <w:t xml:space="preserve">C: Hayır. Ana model MIP. Ayrıştırma ve MIP-start ölçek tekniği; amaç/kısıt aynı. Global gap kanıtı var.</w:t>
      </w:r>
    </w:p>
    <w:p>
      <w:pPr>
        <w:pStyle w:val="BodyText"/>
      </w:pPr>
      <w:r>
        <w:rPr>
          <w:b/>
          <w:bCs/>
        </w:rPr>
        <w:t xml:space="preserve">S: +%4,72 abartılı mı?</w:t>
      </w:r>
      <w:r>
        <w:br/>
      </w:r>
      <w:r>
        <w:t xml:space="preserve">C: Bağımsız doğrulayıcı OPT ve baseline’ı birebir teyit eder. Izgara-tutarlı bakışta ~+%4,03 — hâlâ anlamlı. Preaudit’te açıkladık.</w:t>
      </w:r>
    </w:p>
    <w:p>
      <w:pPr>
        <w:pStyle w:val="BodyText"/>
      </w:pPr>
      <w:r>
        <w:rPr>
          <w:b/>
          <w:bCs/>
        </w:rPr>
        <w:t xml:space="preserve">S: Gizli testte çalışır mı?</w:t>
      </w:r>
      <w:r>
        <w:br/>
      </w:r>
      <w:r>
        <w:t xml:space="preserve">C: Hardcode yok; gün/pazar/rakip veriden; şema doğrulama; doğrulayıcı gömülü; deterministik ayarlar.</w:t>
      </w:r>
    </w:p>
    <w:p>
      <w:pPr>
        <w:pStyle w:val="BodyText"/>
      </w:pPr>
      <w:r>
        <w:rPr>
          <w:b/>
          <w:bCs/>
        </w:rPr>
        <w:t xml:space="preserve">S: Rotasyon gerçekten sağlam mı?</w:t>
      </w:r>
      <w:r>
        <w:br/>
      </w:r>
      <w:r>
        <w:t xml:space="preserve">C: Brief-exact min tur; gece-aşan slack bölüşümü; 1 709 tur gerçek eksen; yeni ihlal 0. Pair sezon uyumsuzluğu nedeniyle 221 uçuşta kısıt kurulamaz — veri sınırı, şeffaf.</w:t>
      </w:r>
    </w:p>
    <w:p>
      <w:pPr>
        <w:pStyle w:val="BodyText"/>
      </w:pPr>
      <w:r>
        <w:rPr>
          <w:b/>
          <w:bCs/>
        </w:rPr>
        <w:t xml:space="preserve">S: En özgün katkınız?</w:t>
      </w:r>
      <w:r>
        <w:br/>
      </w:r>
      <w:r>
        <w:t xml:space="preserve">C: (1) Büyük-M’siz tarife-değişim cezası ve iki yönlü kazanç bulgusu; (2) tam-hafta MIP-start ile küresel gap; (3) çift-kayıt bağımsız doğrulayıcı.</w:t>
      </w:r>
    </w:p>
    <w:p>
      <w:pPr>
        <w:pStyle w:val="BodyText"/>
      </w:pPr>
      <w:r>
        <w:t xml:space="preserve">Daha geniş banka:</w:t>
      </w:r>
      <w:r>
        <w:t xml:space="preserve"> </w:t>
      </w:r>
      <w:r>
        <w:rPr>
          <w:rStyle w:val="VerbatimChar"/>
        </w:rPr>
        <w:t xml:space="preserve">docs/Buke_JURI_SORU_BANKASI.pdf</w:t>
      </w:r>
      <w:r>
        <w:t xml:space="preserve"> </w:t>
      </w:r>
      <w:r>
        <w:t xml:space="preserve">(59 soru).</w:t>
      </w:r>
    </w:p>
    <w:p>
      <w:r>
        <w:pict>
          <v:rect style="width:0;height:1.5pt" o:hralign="center" o:hrstd="t" o:hr="t"/>
        </w:pict>
      </w:r>
    </w:p>
    <w:bookmarkEnd w:id="99"/>
    <w:bookmarkStart w:id="103" w:name="dosya-haritası-ve-okuma-sırası"/>
    <w:p>
      <w:pPr>
        <w:pStyle w:val="Heading2"/>
      </w:pPr>
      <w:r>
        <w:t xml:space="preserve">22. Dosya haritası ve okuma sırası</w:t>
      </w:r>
    </w:p>
    <w:bookmarkStart w:id="100" w:name="proje-kökü"/>
    <w:p>
      <w:pPr>
        <w:pStyle w:val="Heading3"/>
      </w:pPr>
      <w:r>
        <w:t xml:space="preserve">22.1 Proje kökü</w:t>
      </w:r>
    </w:p>
    <w:p>
      <w:pPr>
        <w:pStyle w:val="SourceCode"/>
      </w:pPr>
      <w:r>
        <w:rPr>
          <w:rStyle w:val="VerbatimChar"/>
        </w:rPr>
        <w:t xml:space="preserve">Buke_cozum/</w:t>
      </w:r>
      <w:r>
        <w:br/>
      </w:r>
      <w:r>
        <w:rPr>
          <w:rStyle w:val="VerbatimChar"/>
        </w:rPr>
        <w:t xml:space="preserve">├── data/                 # yarışma girdileri (salt okunur kopya)</w:t>
      </w:r>
      <w:r>
        <w:br/>
      </w:r>
      <w:r>
        <w:rPr>
          <w:rStyle w:val="VerbatimChar"/>
        </w:rPr>
        <w:t xml:space="preserve">├── derived/              # temiz model girdisi + transform_log.md</w:t>
      </w:r>
      <w:r>
        <w:br/>
      </w:r>
      <w:r>
        <w:rPr>
          <w:rStyle w:val="VerbatimChar"/>
        </w:rPr>
        <w:t xml:space="preserve">├── src/                  # 01–08 + run_all.py</w:t>
      </w:r>
      <w:r>
        <w:br/>
      </w:r>
      <w:r>
        <w:rPr>
          <w:rStyle w:val="VerbatimChar"/>
        </w:rPr>
        <w:t xml:space="preserve">├── output/               # tarife, market, bağlantı, özet</w:t>
      </w:r>
      <w:r>
        <w:br/>
      </w:r>
      <w:r>
        <w:rPr>
          <w:rStyle w:val="VerbatimChar"/>
        </w:rPr>
        <w:t xml:space="preserve">├── reports/              # teknik, doğrulama, duyarlılık, cilalama</w:t>
      </w:r>
      <w:r>
        <w:br/>
      </w:r>
      <w:r>
        <w:rPr>
          <w:rStyle w:val="VerbatimChar"/>
        </w:rPr>
        <w:t xml:space="preserve">├── docs/                 # model + final hazırlık + bu master</w:t>
      </w:r>
      <w:r>
        <w:br/>
      </w:r>
      <w:r>
        <w:rPr>
          <w:rStyle w:val="VerbatimChar"/>
        </w:rPr>
        <w:t xml:space="preserve">├── preaudit/             # öz-denetim betikleri</w:t>
      </w:r>
      <w:r>
        <w:br/>
      </w:r>
      <w:r>
        <w:rPr>
          <w:rStyle w:val="VerbatimChar"/>
        </w:rPr>
        <w:t xml:space="preserve">├── yarisma-belgeleri/    # brief, sunum, orijinal input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bookmarkEnd w:id="100"/>
    <w:bookmarkStart w:id="101" w:name="X7546e9dafd5fbf2314b9798986e3cc1f2ef65e3"/>
    <w:p>
      <w:pPr>
        <w:pStyle w:val="Heading3"/>
      </w:pPr>
      <w:r>
        <w:t xml:space="preserve">22.2 Final hazırlık okuma sırası (önceden üretilmiş)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Dosya</w:t>
            </w:r>
          </w:p>
        </w:tc>
        <w:tc>
          <w:tcPr/>
          <w:p>
            <w:pPr>
              <w:pStyle w:val="Compac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Buke_ON_BILGI_DERSI</w:t>
            </w:r>
          </w:p>
        </w:tc>
        <w:tc>
          <w:tcPr/>
          <w:p>
            <w:pPr>
              <w:pStyle w:val="Compact"/>
            </w:pPr>
            <w:r>
              <w:t xml:space="preserve">Sıfırdan havayolu + optimizasyon dersi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Buke_ANLAMA_ve_ANLATMA_Kilavuzu</w:t>
            </w:r>
          </w:p>
        </w:tc>
        <w:tc>
          <w:tcPr/>
          <w:p>
            <w:pPr>
              <w:pStyle w:val="Compact"/>
            </w:pPr>
            <w:r>
              <w:t xml:space="preserve">Proje anlatımı, kod blokları, 10 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Buke_JURI_SORU_BANKASI</w:t>
            </w:r>
          </w:p>
        </w:tc>
        <w:tc>
          <w:tcPr/>
          <w:p>
            <w:pPr>
              <w:pStyle w:val="Compact"/>
            </w:pPr>
            <w:r>
              <w:t xml:space="preserve">59 jüri sorusu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Buke_FINAL_Sunum_Hazirlik_Dosyasi</w:t>
            </w:r>
          </w:p>
        </w:tc>
        <w:tc>
          <w:tcPr/>
          <w:p>
            <w:pPr>
              <w:pStyle w:val="Compact"/>
            </w:pPr>
            <w:r>
              <w:t xml:space="preserve">Tam sayısal referans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Buke_GELISTIRME_YOL_HARITASI</w:t>
            </w:r>
          </w:p>
        </w:tc>
        <w:tc>
          <w:tcPr/>
          <w:p>
            <w:pPr>
              <w:pStyle w:val="Compact"/>
            </w:pPr>
            <w:r>
              <w:t xml:space="preserve">81 geliştirme fikri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Buke_PROJE_MASTER_DOKUMAN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(bu dosya)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Tek parça bütünleşik anlatı</w:t>
            </w:r>
          </w:p>
        </w:tc>
      </w:tr>
    </w:tbl>
    <w:bookmarkEnd w:id="101"/>
    <w:bookmarkStart w:id="102" w:name="resmi-teslim-çekirdeği"/>
    <w:p>
      <w:pPr>
        <w:pStyle w:val="Heading3"/>
      </w:pPr>
      <w:r>
        <w:t xml:space="preserve">22.3 Resmi teslim çekirdeği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docs/model_formulation.pdf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src/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run_all.py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output/*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reports/technical_report.pdf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README.md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9" w:name="sonuç-ve-genel-değerlendirme"/>
    <w:p>
      <w:pPr>
        <w:pStyle w:val="Heading2"/>
      </w:pPr>
      <w:r>
        <w:t xml:space="preserve">23. Sonuç ve genel değerlendirme</w:t>
      </w:r>
    </w:p>
    <w:bookmarkStart w:id="104" w:name="ne-başardık"/>
    <w:p>
      <w:pPr>
        <w:pStyle w:val="Heading3"/>
      </w:pPr>
      <w:r>
        <w:t xml:space="preserve">23.1 Ne başardık?</w:t>
      </w:r>
    </w:p>
    <w:p>
      <w:pPr>
        <w:pStyle w:val="Compact"/>
        <w:numPr>
          <w:ilvl w:val="0"/>
          <w:numId w:val="1036"/>
        </w:numPr>
      </w:pPr>
      <w:r>
        <w:t xml:space="preserve">Brief’teki iş problemini</w:t>
      </w:r>
      <w:r>
        <w:t xml:space="preserve"> </w:t>
      </w:r>
      <w:r>
        <w:rPr>
          <w:b/>
          <w:bCs/>
        </w:rPr>
        <w:t xml:space="preserve">sıkı, doğrusal bir MIP</w:t>
      </w:r>
      <w:r>
        <w:t xml:space="preserve"> </w:t>
      </w:r>
      <w:r>
        <w:t xml:space="preserve">olarak kurduk.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Gerçek ölçekli veriyi</w:t>
      </w:r>
      <w:r>
        <w:t xml:space="preserve"> </w:t>
      </w:r>
      <w:r>
        <w:rPr>
          <w:b/>
          <w:bCs/>
        </w:rPr>
        <w:t xml:space="preserve">minimal+belgeli</w:t>
      </w:r>
      <w:r>
        <w:t xml:space="preserve"> </w:t>
      </w:r>
      <w:r>
        <w:t xml:space="preserve">işledik.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HiGHS ile</w:t>
      </w:r>
      <w:r>
        <w:t xml:space="preserve"> </w:t>
      </w:r>
      <w:r>
        <w:rPr>
          <w:b/>
          <w:bCs/>
        </w:rPr>
        <w:t xml:space="preserve">7 günün tamamını</w:t>
      </w:r>
      <w:r>
        <w:t xml:space="preserve"> </w:t>
      </w:r>
      <w:r>
        <w:t xml:space="preserve">iki aşamada çözdük.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Operasyonel gerçekçilik için</w:t>
      </w:r>
      <w:r>
        <w:t xml:space="preserve"> </w:t>
      </w:r>
      <w:r>
        <w:rPr>
          <w:b/>
          <w:bCs/>
        </w:rPr>
        <w:t xml:space="preserve">λ cezası</w:t>
      </w:r>
      <w:r>
        <w:t xml:space="preserve"> </w:t>
      </w:r>
      <w:r>
        <w:t xml:space="preserve">ekledik; kaydırmayı %92→%23 indirdik, amacı da iyileştirdik.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Tam-hafta cilalama ile</w:t>
      </w:r>
      <w:r>
        <w:t xml:space="preserve"> </w:t>
      </w:r>
      <w:r>
        <w:rPr>
          <w:b/>
          <w:bCs/>
        </w:rPr>
        <w:t xml:space="preserve">+%4,72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gap %1,18</w:t>
      </w:r>
      <w:r>
        <w:t xml:space="preserve"> </w:t>
      </w:r>
      <w:r>
        <w:t xml:space="preserve">kanıtı ürettik.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Bağımsız doğrulayıcıyla</w:t>
      </w:r>
      <w:r>
        <w:t xml:space="preserve"> </w:t>
      </w:r>
      <w:r>
        <w:rPr>
          <w:b/>
          <w:bCs/>
        </w:rPr>
        <w:t xml:space="preserve">18 kontrol PASS</w:t>
      </w:r>
      <w:r>
        <w:t xml:space="preserve"> </w:t>
      </w:r>
      <w:r>
        <w:t xml:space="preserve">aldık.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Eksikleri (E2, B2, ızgara payı, pair sezonu)</w:t>
      </w:r>
      <w:r>
        <w:t xml:space="preserve"> </w:t>
      </w:r>
      <w:r>
        <w:rPr>
          <w:b/>
          <w:bCs/>
        </w:rPr>
        <w:t xml:space="preserve">ölçüp belgeledik</w:t>
      </w:r>
      <w:r>
        <w:t xml:space="preserve">.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Tek komutla tekrar üretilebilir, gizli teste genellenebilir kod teslim ettik.</w:t>
      </w:r>
    </w:p>
    <w:bookmarkEnd w:id="104"/>
    <w:bookmarkStart w:id="105" w:name="tek-slaytlık-final-cümlesi"/>
    <w:p>
      <w:pPr>
        <w:pStyle w:val="Heading3"/>
      </w:pPr>
      <w:r>
        <w:t xml:space="preserve">23.2 Tek slaytlık final cümlesi</w:t>
      </w:r>
    </w:p>
    <w:p>
      <w:pPr>
        <w:pStyle w:val="BlockText"/>
      </w:pPr>
      <w:r>
        <w:rPr>
          <w:b/>
          <w:bCs/>
        </w:rPr>
        <w:t xml:space="preserve">Büke çözümü:</w:t>
      </w:r>
      <w:r>
        <w:t xml:space="preserve"> </w:t>
      </w:r>
      <w:r>
        <w:t xml:space="preserve">Pyomo+HiGHS ile kurulan, brief-exact kısıtlı, tarife-değişim cezalı, iki aşamalı MIP hattı; mevcut tarifeye göre</w:t>
      </w:r>
      <w:r>
        <w:t xml:space="preserve"> </w:t>
      </w:r>
      <w:r>
        <w:rPr>
          <w:b/>
          <w:bCs/>
        </w:rPr>
        <w:t xml:space="preserve">+%4,72</w:t>
      </w:r>
      <w:r>
        <w:t xml:space="preserve"> </w:t>
      </w:r>
      <w:r>
        <w:t xml:space="preserve">gelir-ağırlıklı rekabetçilik; yalnızca</w:t>
      </w:r>
      <w:r>
        <w:t xml:space="preserve"> </w:t>
      </w:r>
      <w:r>
        <w:rPr>
          <w:b/>
          <w:bCs/>
        </w:rPr>
        <w:t xml:space="preserve">%23</w:t>
      </w:r>
      <w:r>
        <w:t xml:space="preserve"> </w:t>
      </w:r>
      <w:r>
        <w:t xml:space="preserve">uçuşta ortalama</w:t>
      </w:r>
      <w:r>
        <w:t xml:space="preserve"> </w:t>
      </w:r>
      <w:r>
        <w:rPr>
          <w:b/>
          <w:bCs/>
        </w:rPr>
        <w:t xml:space="preserve">19 dk</w:t>
      </w:r>
      <w:r>
        <w:t xml:space="preserve"> </w:t>
      </w:r>
      <w:r>
        <w:t xml:space="preserve">kaydırma;</w:t>
      </w:r>
      <w:r>
        <w:t xml:space="preserve"> </w:t>
      </w:r>
      <w:r>
        <w:rPr>
          <w:b/>
          <w:bCs/>
        </w:rPr>
        <w:t xml:space="preserve">global gap %1,18</w:t>
      </w:r>
      <w:r>
        <w:t xml:space="preserve">; bağımsız doğrulayıcıda</w:t>
      </w:r>
      <w:r>
        <w:t xml:space="preserve"> </w:t>
      </w:r>
      <w:r>
        <w:rPr>
          <w:b/>
          <w:bCs/>
        </w:rPr>
        <w:t xml:space="preserve">tam uyum</w:t>
      </w:r>
      <w:r>
        <w:t xml:space="preserve">.</w:t>
      </w:r>
    </w:p>
    <w:bookmarkEnd w:id="105"/>
    <w:bookmarkStart w:id="106" w:name="güçlü-yanlar-özet"/>
    <w:p>
      <w:pPr>
        <w:pStyle w:val="Heading3"/>
      </w:pPr>
      <w:r>
        <w:t xml:space="preserve">23.3 Güçlü yanlar (özet)</w:t>
      </w:r>
    </w:p>
    <w:p>
      <w:pPr>
        <w:pStyle w:val="Compact"/>
        <w:numPr>
          <w:ilvl w:val="0"/>
          <w:numId w:val="1037"/>
        </w:numPr>
      </w:pPr>
      <w:r>
        <w:t xml:space="preserve">Model kapsamı ve sıkı doğrusallaştırma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Kanıtlı yakın-optimum (gap)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Operasyonel gerçekçilik (az kaydırma)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Çift kayıt doğrulama kültürü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Şeffaf sınırlar ve preaudit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Tekrar üretilebilir mühendislik</w:t>
      </w:r>
    </w:p>
    <w:bookmarkEnd w:id="106"/>
    <w:bookmarkStart w:id="107" w:name="geliştirme-ufku-kısa"/>
    <w:p>
      <w:pPr>
        <w:pStyle w:val="Heading3"/>
      </w:pPr>
      <w:r>
        <w:t xml:space="preserve">23.4 Geliştirme ufku (kısa)</w:t>
      </w:r>
    </w:p>
    <w:p>
      <w:pPr>
        <w:pStyle w:val="FirstParagraph"/>
      </w:pPr>
      <w:r>
        <w:t xml:space="preserve">Ayrıntı:</w:t>
      </w:r>
      <w:r>
        <w:t xml:space="preserve"> </w:t>
      </w:r>
      <w:r>
        <w:rPr>
          <w:rStyle w:val="VerbatimChar"/>
        </w:rPr>
        <w:t xml:space="preserve">Buke_GELISTIRME_YOL_HARITASI</w:t>
      </w:r>
      <w:r>
        <w:t xml:space="preserve">. Öne çıkanlar:</w:t>
      </w:r>
    </w:p>
    <w:p>
      <w:pPr>
        <w:pStyle w:val="Compact"/>
        <w:numPr>
          <w:ilvl w:val="0"/>
          <w:numId w:val="1038"/>
        </w:numPr>
      </w:pPr>
      <w:r>
        <w:t xml:space="preserve">Soft-E2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Indicator constraints / daha sıkı formülasyon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Ticari çözücü veya daha uzun cilalama ile gap ↓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ρ-ölçekli / uçuş-bazlı λ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Tail sürekliliği, stokastik talep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Öğrenilmiş parametreler (YZ entegrasyonu)</w:t>
      </w:r>
    </w:p>
    <w:bookmarkEnd w:id="107"/>
    <w:bookmarkStart w:id="108" w:name="kapanış"/>
    <w:p>
      <w:pPr>
        <w:pStyle w:val="Heading3"/>
      </w:pPr>
      <w:r>
        <w:t xml:space="preserve">23.5 Kapanış</w:t>
      </w:r>
    </w:p>
    <w:p>
      <w:pPr>
        <w:pStyle w:val="FirstParagraph"/>
      </w:pPr>
      <w:r>
        <w:t xml:space="preserve">Bu proje, “bir tarife skoru üretmek”ten ibaret değildir.</w:t>
      </w:r>
      <w:r>
        <w:t xml:space="preserve"> </w:t>
      </w:r>
      <w:r>
        <w:rPr>
          <w:b/>
          <w:bCs/>
        </w:rPr>
        <w:t xml:space="preserve">Gerçek bir havayolu ağ tasarım kararını</w:t>
      </w:r>
      <w:r>
        <w:t xml:space="preserve">, yarışma brief’inin sert kısıtları altında, açık kaynak araçlarla, denetlenebilir ve anlatılabilir biçimde çözme denemesidir.</w:t>
      </w:r>
    </w:p>
    <w:p>
      <w:pPr>
        <w:pStyle w:val="BodyText"/>
      </w:pPr>
      <w:r>
        <w:t xml:space="preserve">Finale kalan bir çözümün hakkı: sayıyı ezberlemek değil —</w:t>
      </w:r>
      <w:r>
        <w:t xml:space="preserve"> </w:t>
      </w:r>
      <w:r>
        <w:rPr>
          <w:b/>
          <w:bCs/>
        </w:rPr>
        <w:t xml:space="preserve">neden bu sayı</w:t>
      </w:r>
      <w:r>
        <w:t xml:space="preserve"> </w:t>
      </w:r>
      <w:r>
        <w:t xml:space="preserve">sorusunu her katmanda cevaplayabilmektir. Bu master doküman o cevabın bütünleşik metnidir.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Takım Büke · TEKNOFEST Yapay Zeka Destekli Havayolu Optimizasyonu · Master Doküman</w:t>
      </w:r>
      <w:r>
        <w:br/>
      </w:r>
      <w:r>
        <w:rPr>
          <w:i/>
          <w:iCs/>
        </w:rPr>
        <w:t xml:space="preserve">Kaynaklar: Brief, kick-off sunumu, model_formulation, technical_report, results_summary, validation_report, fullweek_polish, sensitivity_analysis, transform_log, README, preaudit.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2026-08-07T18:13:08Z</dcterms:created>
  <dcterms:modified xsi:type="dcterms:W3CDTF">2026-08-07T18:13:08Z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