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20"/>
        <w:jc w:val="center"/>
      </w:pPr>
      <w:r>
        <w:rPr>
          <w:b w:val="0"/>
          <w:i w:val="0"/>
          <w:color w:val="5A5A5A"/>
          <w:sz w:val="22"/>
        </w:rPr>
        <w:t>TEKNOFEST · Yapay Zekâ Destekli Havayolu Optimizasyonu</w:t>
      </w:r>
    </w:p>
    <w:p>
      <w:pPr>
        <w:spacing w:after="160"/>
        <w:jc w:val="center"/>
      </w:pPr>
      <w:r>
        <w:rPr>
          <w:b/>
          <w:i w:val="0"/>
          <w:color w:val="C10F1E"/>
          <w:sz w:val="52"/>
        </w:rPr>
        <w:t>ÖN BİLGİ DERSİ</w:t>
      </w:r>
    </w:p>
    <w:p>
      <w:pPr>
        <w:spacing w:after="160"/>
        <w:jc w:val="center"/>
      </w:pPr>
      <w:r>
        <w:rPr>
          <w:b w:val="0"/>
          <w:i w:val="0"/>
          <w:color w:val="1A1A1A"/>
          <w:sz w:val="25"/>
        </w:rPr>
        <w:t>Diğer dokümanları okumaya başlamadan önce bilmeniz gerekenler</w:t>
      </w:r>
    </w:p>
    <w:p>
      <w:pPr>
        <w:spacing w:after="800"/>
        <w:jc w:val="center"/>
      </w:pPr>
      <w:r>
        <w:rPr>
          <w:b w:val="0"/>
          <w:i/>
          <w:color w:val="5A5A5A"/>
          <w:sz w:val="20"/>
        </w:rPr>
        <w:t>Havacılık sektörü · Optimizasyon matematiği · Terimler · Okuma haritası</w:t>
      </w:r>
    </w:p>
    <w:p>
      <w:pPr>
        <w:spacing w:after="680"/>
        <w:jc w:val="center"/>
      </w:pPr>
      <w:r>
        <w:rPr>
          <w:b/>
          <w:i w:val="0"/>
          <w:sz w:val="32"/>
        </w:rPr>
        <w:t>Takım Büke</w:t>
      </w:r>
    </w:p>
    <w:p>
      <w:pPr>
        <w:spacing w:before="120" w:after="160"/>
        <w:ind w:left="113"/>
        <w:shd w:val="clear" w:color="auto" w:fill="F2DCDE"/>
        <w:pBdr>
          <w:left w:val="single" w:sz="20" w:space="6" w:color="C10F1E"/>
        </w:pBdr>
      </w:pPr>
      <w:r>
        <w:rPr>
          <w:b/>
          <w:sz w:val="19"/>
        </w:rPr>
        <w:t xml:space="preserve">Bu doküman kimin için?  </w:t>
      </w:r>
      <w:r>
        <w:rPr>
          <w:sz w:val="19"/>
        </w:rPr>
        <w:t>Projeyi anlatacak ya da anlamak isteyen HERKES için. Hiçbir ön bilgi varsayılmıyor — ne havacılık ne matematik. Dört ders var: (1) bir havayolu nasıl çalışır, (2) optimizasyon nedir — elle çözülen örneklerle, (3) bu projede karşınıza çıkacak semboller ve karıştırılan kavramlar, (4) yarışma bağlamı ve hangi dokümanı hangi sırayla okumalısınız. Ders 2'deki örnekleri kâğıt kalemle takip edin; orada anlattığımız her şey projede birebir kullanılıyor.</w:t>
      </w:r>
    </w:p>
    <w:p>
      <w:r>
        <w:br w:type="page"/>
      </w:r>
    </w:p>
    <w:p>
      <w:pPr>
        <w:pStyle w:val="Heading1"/>
      </w:pPr>
      <w:r>
        <w:t>İçindekiler</w:t>
      </w:r>
    </w:p>
    <w:p>
      <w:pPr>
        <w:spacing w:after="20"/>
      </w:pPr>
      <w:r>
        <w:rPr>
          <w:b/>
          <w:color w:val="C10F1E"/>
          <w:sz w:val="22"/>
        </w:rPr>
        <w:t xml:space="preserve">DERS 1   </w:t>
      </w:r>
      <w:r>
        <w:rPr>
          <w:b/>
          <w:sz w:val="23"/>
        </w:rPr>
        <w:t>Bir havayolu nasıl çalışır?</w:t>
      </w:r>
    </w:p>
    <w:p>
      <w:pPr>
        <w:spacing w:after="160"/>
      </w:pPr>
      <w:r>
        <w:rPr>
          <w:i/>
          <w:color w:val="5A5A5A"/>
          <w:sz w:val="18"/>
        </w:rPr>
        <w:t xml:space="preserve">            Hub ekonomisi, dalga yapısı, tarife planlama, terimler</w:t>
      </w:r>
    </w:p>
    <w:p>
      <w:pPr>
        <w:spacing w:after="20"/>
      </w:pPr>
      <w:r>
        <w:rPr>
          <w:b/>
          <w:color w:val="C10F1E"/>
          <w:sz w:val="22"/>
        </w:rPr>
        <w:t xml:space="preserve">DERS 2   </w:t>
      </w:r>
      <w:r>
        <w:rPr>
          <w:b/>
          <w:sz w:val="23"/>
        </w:rPr>
        <w:t>Optimizasyon nedir? — elle çözülen örneklerle</w:t>
      </w:r>
    </w:p>
    <w:p>
      <w:pPr>
        <w:spacing w:after="160"/>
      </w:pPr>
      <w:r>
        <w:rPr>
          <w:i/>
          <w:color w:val="5A5A5A"/>
          <w:sz w:val="18"/>
        </w:rPr>
        <w:t xml:space="preserve">            LP, tamsayı şartı, branch &amp; bound, bound, gap, big-M</w:t>
      </w:r>
    </w:p>
    <w:p>
      <w:pPr>
        <w:spacing w:after="20"/>
      </w:pPr>
      <w:r>
        <w:rPr>
          <w:b/>
          <w:color w:val="C10F1E"/>
          <w:sz w:val="22"/>
        </w:rPr>
        <w:t xml:space="preserve">DERS 3   </w:t>
      </w:r>
      <w:r>
        <w:rPr>
          <w:b/>
          <w:sz w:val="23"/>
        </w:rPr>
        <w:t>Bu projenin dili</w:t>
      </w:r>
    </w:p>
    <w:p>
      <w:pPr>
        <w:spacing w:after="160"/>
      </w:pPr>
      <w:r>
        <w:rPr>
          <w:i/>
          <w:color w:val="5A5A5A"/>
          <w:sz w:val="18"/>
        </w:rPr>
        <w:t xml:space="preserve">            Semboller, karıştırılan kavramlar, eşleme tablosu</w:t>
      </w:r>
    </w:p>
    <w:p>
      <w:pPr>
        <w:spacing w:after="20"/>
      </w:pPr>
      <w:r>
        <w:rPr>
          <w:b/>
          <w:color w:val="C10F1E"/>
          <w:sz w:val="22"/>
        </w:rPr>
        <w:t xml:space="preserve">DERS 4   </w:t>
      </w:r>
      <w:r>
        <w:rPr>
          <w:b/>
          <w:sz w:val="23"/>
        </w:rPr>
        <w:t>Yarışma bağlamı ve okuma haritası</w:t>
      </w:r>
    </w:p>
    <w:p>
      <w:pPr>
        <w:spacing w:after="160"/>
      </w:pPr>
      <w:r>
        <w:rPr>
          <w:i/>
          <w:color w:val="5A5A5A"/>
          <w:sz w:val="18"/>
        </w:rPr>
        <w:t xml:space="preserve">            Ne isteniyor, hangi dosyayı kim okumalı</w:t>
      </w:r>
    </w:p>
    <w:p>
      <w:r>
        <w:br w:type="page"/>
      </w:r>
    </w:p>
    <w:p>
      <w:pPr>
        <w:pStyle w:val="Heading1"/>
      </w:pPr>
      <w:r>
        <w:t>DERS 1 — Bir havayolu nasıl çalışır?</w:t>
      </w:r>
    </w:p>
    <w:p>
      <w:pPr>
        <w:pStyle w:val="Heading2"/>
      </w:pPr>
      <w:r>
        <w:t>1.1  İki iş modeli ve arasındaki matematik</w:t>
      </w:r>
    </w:p>
    <w:p>
      <w:pPr>
        <w:spacing w:after="100"/>
      </w:pPr>
      <w:r>
        <w:rPr>
          <w:b w:val="0"/>
          <w:i w:val="0"/>
          <w:sz w:val="20"/>
        </w:rPr>
        <w:t>Bir havayolunun 50 şehre uçmak istediğini varsayalım. İki seçeneği var:</w:t>
      </w:r>
    </w:p>
    <w:p>
      <w:pPr>
        <w:spacing w:after="100"/>
      </w:pPr>
      <w:r>
        <w:rPr>
          <w:b/>
          <w:i w:val="0"/>
          <w:sz w:val="20"/>
        </w:rPr>
        <w:t>Her şehirden her şehre direkt uçmak. Kaç hat gerekir?</w:t>
      </w:r>
    </w:p>
    <w:p>
      <w:pPr>
        <w:spacing w:before="100" w:after="140" w:line="240" w:lineRule="auto"/>
        <w:jc w:val="center"/>
      </w:pPr>
      <w:r>
        <w:rPr>
          <w:rFonts w:ascii="Cambria Math" w:hAnsi="Cambria Math"/>
          <w:sz w:val="19"/>
        </w:rPr>
        <w:t>50 × 49 / 2  =  1.225 çift  →  2.450 yönlü hat</w:t>
      </w:r>
    </w:p>
    <w:p>
      <w:pPr>
        <w:spacing w:after="100"/>
      </w:pPr>
      <w:r>
        <w:rPr>
          <w:b w:val="0"/>
          <w:i w:val="0"/>
          <w:sz w:val="20"/>
        </w:rPr>
        <w:t>Bu hatların çoğu boş uçar. İzmir–Lyon arasında günde kaç yolcu var? Belki 5. Bir uçak 180 koltuk. Bu hat asla kârlı olmaz.</w:t>
      </w:r>
    </w:p>
    <w:p>
      <w:pPr>
        <w:spacing w:after="100"/>
      </w:pPr>
      <w:r>
        <w:rPr>
          <w:b/>
          <w:i w:val="0"/>
          <w:sz w:val="20"/>
        </w:rPr>
        <w:t>Tek bir merkez seçmek. Herkes önce oraya gelir, uçak değiştirir, hedefine gider.</w:t>
      </w:r>
    </w:p>
    <w:p>
      <w:pPr>
        <w:spacing w:before="100" w:after="140" w:line="240" w:lineRule="auto"/>
        <w:jc w:val="center"/>
      </w:pPr>
      <w:r>
        <w:rPr>
          <w:rFonts w:ascii="Cambria Math" w:hAnsi="Cambria Math"/>
          <w:sz w:val="19"/>
        </w:rPr>
        <w:t>50 şehir  →  50 hat  (her şehir sadece merkeze bağlanır)</w:t>
      </w:r>
    </w:p>
    <w:p>
      <w:pPr>
        <w:spacing w:after="100"/>
      </w:pPr>
      <w:r>
        <w:rPr>
          <w:b w:val="0"/>
          <w:i w:val="0"/>
          <w:sz w:val="20"/>
        </w:rPr>
        <w:t>Şimdi İzmir–Lyon yolcusu, İzmir–İstanbul uçağındaki 180 koltuktan birine biner. O uçakta ayrıca İzmir–Paris, İzmir–Londra, İzmir–New York yolcuları da var. Uçak dolar, hat kârlı olur.</w:t>
      </w:r>
    </w:p>
    <w:p>
      <w:pPr>
        <w:spacing w:before="120" w:after="160"/>
        <w:ind w:left="113"/>
        <w:shd w:val="clear" w:color="auto" w:fill="EAF5EA"/>
        <w:pBdr>
          <w:left w:val="single" w:sz="20" w:space="6" w:color="2E7D32"/>
        </w:pBdr>
      </w:pPr>
      <w:r>
        <w:rPr>
          <w:b/>
          <w:sz w:val="19"/>
        </w:rPr>
        <w:t xml:space="preserve">Hub'ın büyülü matematiği:  </w:t>
      </w:r>
      <w:r>
        <w:rPr>
          <w:sz w:val="19"/>
        </w:rPr>
        <w:t>50 hatla 2.450 pazara hizmet edersiniz. Yani 50 uçuşla 2.450 farklı «ürün» satarsınız. İşte bir hub havayolunun gücü budur — ve bu projenin neden önemli olduğu da budur: TEK bir uçuşun saatini değiştirmek, DÜZİNELERCE ürünü aynı anda etkiler.</w:t>
      </w:r>
    </w:p>
    <w:p>
      <w:pPr>
        <w:spacing w:after="100"/>
      </w:pPr>
      <w:r>
        <w:rPr>
          <w:b w:val="0"/>
          <w:i/>
          <w:sz w:val="18"/>
        </w:rPr>
        <w:t>Bizim verimizde bu somut olarak şöyle görünüyor: 952 THY uçuş numarası, 1.408 yönlü O–D pazarı, 7.693 aday bağlantı. Yani ortalama her uçuş 8 farklı bağlantıda rol alıyor.</w:t>
      </w:r>
    </w:p>
    <w:p>
      <w:pPr>
        <w:pStyle w:val="Heading2"/>
      </w:pPr>
      <w:r>
        <w:t>1.2  Hub'ın kalp atışı: dalga (wave / bank) yapısı</w:t>
      </w:r>
    </w:p>
    <w:p>
      <w:pPr>
        <w:spacing w:after="100"/>
      </w:pPr>
      <w:r>
        <w:rPr>
          <w:b w:val="0"/>
          <w:i w:val="0"/>
          <w:sz w:val="20"/>
        </w:rPr>
        <w:t>Bir hub rastgele çalışmaz. Uçuşlar «dalgalar» hâlinde gelir ve gider:</w:t>
      </w:r>
    </w:p>
    <w:p>
      <w:pPr>
        <w:spacing w:before="100" w:after="140" w:line="240" w:lineRule="auto"/>
        <w:jc w:val="center"/>
      </w:pPr>
      <w:r>
        <w:rPr>
          <w:rFonts w:ascii="Cambria Math" w:hAnsi="Cambria Math"/>
          <w:sz w:val="19"/>
        </w:rPr>
        <w:t>…  [ çok sayıda VARIŞ ]  →  bekleme  →  [ çok sayıda KALKIŞ ]  →  boşluk  …</w:t>
      </w:r>
      <w:r>
        <w:rPr>
          <w:rFonts w:ascii="Cambria Math" w:hAnsi="Cambria Math"/>
          <w:sz w:val="19"/>
        </w:rPr>
        <w:br/>
        <w:t xml:space="preserve">        (dalga girişi)                        (dalga çıkışı)</w:t>
      </w:r>
    </w:p>
    <w:p>
      <w:pPr>
        <w:spacing w:after="100"/>
      </w:pPr>
      <w:r>
        <w:rPr>
          <w:b w:val="0"/>
          <w:i w:val="0"/>
          <w:sz w:val="20"/>
        </w:rPr>
        <w:t>Bir dalgada 40 uçak iner, yolcular terminalde karışır, sonra 40 uçak kalkar. Böylece 40 × 40 = 1.600 bağlantı aynı anda oluşur. Bir hub günde 4–8 dalga yapar.</w:t>
      </w:r>
    </w:p>
    <w:p>
      <w:pPr>
        <w:spacing w:after="100"/>
      </w:pPr>
      <w:r>
        <w:rPr>
          <w:b w:val="0"/>
          <w:i w:val="0"/>
          <w:sz w:val="20"/>
        </w:rPr>
        <w:t>Bunu kendi verimizde görebilirsiniz. Optimize edilmiş tarifedeki saat dağılımına bakın — varış ve kalkışların nasıl kümelendiğine dikkat edin:</w:t>
      </w:r>
    </w:p>
    <w:tbl>
      <w:tblPr>
        <w:tblStyle w:val="TableGrid"/>
        <w:tblW w:type="auto" w:w="0"/>
        <w:jc w:val="center"/>
        <w:tblLayout w:type="autofit"/>
        <w:tblLook w:firstColumn="1" w:firstRow="1" w:lastColumn="0" w:lastRow="0" w:noHBand="0" w:noVBand="1" w:val="04A0"/>
      </w:tblPr>
      <w:tblGrid>
        <w:gridCol w:w="896"/>
        <w:gridCol w:w="896"/>
        <w:gridCol w:w="896"/>
        <w:gridCol w:w="896"/>
        <w:gridCol w:w="896"/>
        <w:gridCol w:w="896"/>
        <w:gridCol w:w="896"/>
        <w:gridCol w:w="896"/>
        <w:gridCol w:w="896"/>
        <w:gridCol w:w="896"/>
        <w:gridCol w:w="896"/>
      </w:tblGrid>
      <w:tr>
        <w:tc>
          <w:tcPr>
            <w:tcW w:type="dxa" w:w="1361"/>
          </w:tcPr>
          <w:p>
            <w:pPr>
              <w:spacing w:after="20" w:before="20"/>
            </w:pPr>
            <w:r/>
            <w:r>
              <w:rPr>
                <w:b/>
                <w:sz w:val="17"/>
              </w:rPr>
              <w:t>Saat</w:t>
            </w:r>
          </w:p>
          <w:shd w:val="clear" w:color="auto" w:fill="D9D9D9"/>
        </w:tc>
        <w:tc>
          <w:tcPr>
            <w:tcW w:type="dxa" w:w="794"/>
          </w:tcPr>
          <w:p>
            <w:pPr>
              <w:spacing w:after="20" w:before="20"/>
            </w:pPr>
            <w:r/>
            <w:r>
              <w:rPr>
                <w:b/>
                <w:sz w:val="17"/>
              </w:rPr>
              <w:t>05</w:t>
            </w:r>
          </w:p>
          <w:shd w:val="clear" w:color="auto" w:fill="D9D9D9"/>
        </w:tc>
        <w:tc>
          <w:tcPr>
            <w:tcW w:type="dxa" w:w="794"/>
          </w:tcPr>
          <w:p>
            <w:pPr>
              <w:spacing w:after="20" w:before="20"/>
            </w:pPr>
            <w:r/>
            <w:r>
              <w:rPr>
                <w:b/>
                <w:sz w:val="17"/>
              </w:rPr>
              <w:t>06</w:t>
            </w:r>
          </w:p>
          <w:shd w:val="clear" w:color="auto" w:fill="D9D9D9"/>
        </w:tc>
        <w:tc>
          <w:tcPr>
            <w:tcW w:type="dxa" w:w="794"/>
          </w:tcPr>
          <w:p>
            <w:pPr>
              <w:spacing w:after="20" w:before="20"/>
            </w:pPr>
            <w:r/>
            <w:r>
              <w:rPr>
                <w:b/>
                <w:sz w:val="17"/>
              </w:rPr>
              <w:t>07</w:t>
            </w:r>
          </w:p>
          <w:shd w:val="clear" w:color="auto" w:fill="D9D9D9"/>
        </w:tc>
        <w:tc>
          <w:tcPr>
            <w:tcW w:type="dxa" w:w="794"/>
          </w:tcPr>
          <w:p>
            <w:pPr>
              <w:spacing w:after="20" w:before="20"/>
            </w:pPr>
            <w:r/>
            <w:r>
              <w:rPr>
                <w:b/>
                <w:sz w:val="17"/>
              </w:rPr>
              <w:t>08</w:t>
            </w:r>
          </w:p>
          <w:shd w:val="clear" w:color="auto" w:fill="D9D9D9"/>
        </w:tc>
        <w:tc>
          <w:tcPr>
            <w:tcW w:type="dxa" w:w="794"/>
          </w:tcPr>
          <w:p>
            <w:pPr>
              <w:spacing w:after="20" w:before="20"/>
            </w:pPr>
            <w:r/>
            <w:r>
              <w:rPr>
                <w:b/>
                <w:sz w:val="17"/>
              </w:rPr>
              <w:t>11</w:t>
            </w:r>
          </w:p>
          <w:shd w:val="clear" w:color="auto" w:fill="D9D9D9"/>
        </w:tc>
        <w:tc>
          <w:tcPr>
            <w:tcW w:type="dxa" w:w="794"/>
          </w:tcPr>
          <w:p>
            <w:pPr>
              <w:spacing w:after="20" w:before="20"/>
            </w:pPr>
            <w:r/>
            <w:r>
              <w:rPr>
                <w:b/>
                <w:sz w:val="17"/>
              </w:rPr>
              <w:t>12</w:t>
            </w:r>
          </w:p>
          <w:shd w:val="clear" w:color="auto" w:fill="D9D9D9"/>
        </w:tc>
        <w:tc>
          <w:tcPr>
            <w:tcW w:type="dxa" w:w="794"/>
          </w:tcPr>
          <w:p>
            <w:pPr>
              <w:spacing w:after="20" w:before="20"/>
            </w:pPr>
            <w:r/>
            <w:r>
              <w:rPr>
                <w:b/>
                <w:sz w:val="17"/>
              </w:rPr>
              <w:t>13</w:t>
            </w:r>
          </w:p>
          <w:shd w:val="clear" w:color="auto" w:fill="D9D9D9"/>
        </w:tc>
        <w:tc>
          <w:tcPr>
            <w:tcW w:type="dxa" w:w="794"/>
          </w:tcPr>
          <w:p>
            <w:pPr>
              <w:spacing w:after="20" w:before="20"/>
            </w:pPr>
            <w:r/>
            <w:r>
              <w:rPr>
                <w:b/>
                <w:sz w:val="17"/>
              </w:rPr>
              <w:t>18</w:t>
            </w:r>
          </w:p>
          <w:shd w:val="clear" w:color="auto" w:fill="D9D9D9"/>
        </w:tc>
        <w:tc>
          <w:tcPr>
            <w:tcW w:type="dxa" w:w="794"/>
          </w:tcPr>
          <w:p>
            <w:pPr>
              <w:spacing w:after="20" w:before="20"/>
            </w:pPr>
            <w:r/>
            <w:r>
              <w:rPr>
                <w:b/>
                <w:sz w:val="17"/>
              </w:rPr>
              <w:t>22</w:t>
            </w:r>
          </w:p>
          <w:shd w:val="clear" w:color="auto" w:fill="D9D9D9"/>
        </w:tc>
        <w:tc>
          <w:tcPr>
            <w:tcW w:type="dxa" w:w="794"/>
          </w:tcPr>
          <w:p>
            <w:pPr>
              <w:spacing w:after="20" w:before="20"/>
            </w:pPr>
            <w:r/>
            <w:r>
              <w:rPr>
                <w:b/>
                <w:sz w:val="17"/>
              </w:rPr>
              <w:t>23</w:t>
            </w:r>
          </w:p>
          <w:shd w:val="clear" w:color="auto" w:fill="D9D9D9"/>
        </w:tc>
      </w:tr>
      <w:tr>
        <w:tc>
          <w:tcPr>
            <w:tcW w:type="dxa" w:w="1361"/>
          </w:tcPr>
          <w:p>
            <w:pPr>
              <w:spacing w:after="20" w:before="20"/>
            </w:pPr>
            <w:r/>
            <w:r>
              <w:rPr>
                <w:b/>
                <w:sz w:val="17"/>
              </w:rPr>
              <w:t>Varış</w:t>
            </w:r>
          </w:p>
        </w:tc>
        <w:tc>
          <w:tcPr>
            <w:tcW w:type="dxa" w:w="794"/>
          </w:tcPr>
          <w:p>
            <w:pPr>
              <w:spacing w:after="20" w:before="20"/>
              <w:jc w:val="right"/>
            </w:pPr>
            <w:r/>
            <w:r>
              <w:rPr>
                <w:sz w:val="17"/>
              </w:rPr>
              <w:t>275</w:t>
            </w:r>
          </w:p>
        </w:tc>
        <w:tc>
          <w:tcPr>
            <w:tcW w:type="dxa" w:w="794"/>
          </w:tcPr>
          <w:p>
            <w:pPr>
              <w:spacing w:after="20" w:before="20"/>
              <w:jc w:val="right"/>
            </w:pPr>
            <w:r/>
            <w:r>
              <w:rPr>
                <w:sz w:val="17"/>
              </w:rPr>
              <w:t>94</w:t>
            </w:r>
          </w:p>
        </w:tc>
        <w:tc>
          <w:tcPr>
            <w:tcW w:type="dxa" w:w="794"/>
          </w:tcPr>
          <w:p>
            <w:pPr>
              <w:spacing w:after="20" w:before="20"/>
              <w:jc w:val="right"/>
            </w:pPr>
            <w:r/>
            <w:r>
              <w:rPr>
                <w:sz w:val="17"/>
              </w:rPr>
              <w:t>2</w:t>
            </w:r>
          </w:p>
        </w:tc>
        <w:tc>
          <w:tcPr>
            <w:tcW w:type="dxa" w:w="794"/>
          </w:tcPr>
          <w:p>
            <w:pPr>
              <w:spacing w:after="20" w:before="20"/>
              <w:jc w:val="right"/>
            </w:pPr>
            <w:r/>
            <w:r>
              <w:rPr>
                <w:sz w:val="17"/>
              </w:rPr>
              <w:t>61</w:t>
            </w:r>
          </w:p>
        </w:tc>
        <w:tc>
          <w:tcPr>
            <w:tcW w:type="dxa" w:w="794"/>
          </w:tcPr>
          <w:p>
            <w:pPr>
              <w:spacing w:after="20" w:before="20"/>
              <w:jc w:val="right"/>
            </w:pPr>
            <w:r/>
            <w:r>
              <w:rPr>
                <w:sz w:val="17"/>
              </w:rPr>
              <w:t>125</w:t>
            </w:r>
          </w:p>
        </w:tc>
        <w:tc>
          <w:tcPr>
            <w:tcW w:type="dxa" w:w="794"/>
          </w:tcPr>
          <w:p>
            <w:pPr>
              <w:spacing w:after="20" w:before="20"/>
              <w:jc w:val="right"/>
            </w:pPr>
            <w:r/>
            <w:r>
              <w:rPr>
                <w:sz w:val="17"/>
              </w:rPr>
              <w:t>177</w:t>
            </w:r>
          </w:p>
        </w:tc>
        <w:tc>
          <w:tcPr>
            <w:tcW w:type="dxa" w:w="794"/>
          </w:tcPr>
          <w:p>
            <w:pPr>
              <w:spacing w:after="20" w:before="20"/>
              <w:jc w:val="right"/>
            </w:pPr>
            <w:r/>
            <w:r>
              <w:rPr>
                <w:sz w:val="17"/>
              </w:rPr>
              <w:t>127</w:t>
            </w:r>
          </w:p>
        </w:tc>
        <w:tc>
          <w:tcPr>
            <w:tcW w:type="dxa" w:w="794"/>
          </w:tcPr>
          <w:p>
            <w:pPr>
              <w:spacing w:after="20" w:before="20"/>
              <w:jc w:val="right"/>
            </w:pPr>
            <w:r/>
            <w:r>
              <w:rPr>
                <w:sz w:val="17"/>
              </w:rPr>
              <w:t>0</w:t>
            </w:r>
          </w:p>
        </w:tc>
        <w:tc>
          <w:tcPr>
            <w:tcW w:type="dxa" w:w="794"/>
          </w:tcPr>
          <w:p>
            <w:pPr>
              <w:spacing w:after="20" w:before="20"/>
              <w:jc w:val="right"/>
            </w:pPr>
            <w:r/>
            <w:r>
              <w:rPr>
                <w:sz w:val="17"/>
              </w:rPr>
              <w:t>208</w:t>
            </w:r>
          </w:p>
        </w:tc>
        <w:tc>
          <w:tcPr>
            <w:tcW w:type="dxa" w:w="794"/>
          </w:tcPr>
          <w:p>
            <w:pPr>
              <w:spacing w:after="20" w:before="20"/>
              <w:jc w:val="right"/>
            </w:pPr>
            <w:r/>
            <w:r>
              <w:rPr>
                <w:sz w:val="17"/>
              </w:rPr>
              <w:t>398</w:t>
            </w:r>
          </w:p>
        </w:tc>
      </w:tr>
      <w:tr>
        <w:tc>
          <w:tcPr>
            <w:tcW w:type="dxa" w:w="1361"/>
          </w:tcPr>
          <w:p>
            <w:pPr>
              <w:spacing w:after="20" w:before="20"/>
            </w:pPr>
            <w:r/>
            <w:r>
              <w:rPr>
                <w:b/>
                <w:sz w:val="17"/>
              </w:rPr>
              <w:t>Kalkış</w:t>
            </w:r>
          </w:p>
        </w:tc>
        <w:tc>
          <w:tcPr>
            <w:tcW w:type="dxa" w:w="794"/>
          </w:tcPr>
          <w:p>
            <w:pPr>
              <w:spacing w:after="20" w:before="20"/>
              <w:jc w:val="right"/>
            </w:pPr>
            <w:r/>
            <w:r>
              <w:rPr>
                <w:sz w:val="17"/>
              </w:rPr>
              <w:t>0</w:t>
            </w:r>
          </w:p>
        </w:tc>
        <w:tc>
          <w:tcPr>
            <w:tcW w:type="dxa" w:w="794"/>
          </w:tcPr>
          <w:p>
            <w:pPr>
              <w:spacing w:after="20" w:before="20"/>
              <w:jc w:val="right"/>
            </w:pPr>
            <w:r/>
            <w:r>
              <w:rPr>
                <w:sz w:val="17"/>
              </w:rPr>
              <w:t>125</w:t>
            </w:r>
          </w:p>
        </w:tc>
        <w:tc>
          <w:tcPr>
            <w:tcW w:type="dxa" w:w="794"/>
          </w:tcPr>
          <w:p>
            <w:pPr>
              <w:spacing w:after="20" w:before="20"/>
              <w:jc w:val="right"/>
            </w:pPr>
            <w:r/>
            <w:r>
              <w:rPr>
                <w:sz w:val="17"/>
              </w:rPr>
              <w:t>395</w:t>
            </w:r>
          </w:p>
        </w:tc>
        <w:tc>
          <w:tcPr>
            <w:tcW w:type="dxa" w:w="794"/>
          </w:tcPr>
          <w:p>
            <w:pPr>
              <w:spacing w:after="20" w:before="20"/>
              <w:jc w:val="right"/>
            </w:pPr>
            <w:r/>
            <w:r>
              <w:rPr>
                <w:sz w:val="17"/>
              </w:rPr>
              <w:t>210</w:t>
            </w:r>
          </w:p>
        </w:tc>
        <w:tc>
          <w:tcPr>
            <w:tcW w:type="dxa" w:w="794"/>
          </w:tcPr>
          <w:p>
            <w:pPr>
              <w:spacing w:after="20" w:before="20"/>
              <w:jc w:val="right"/>
            </w:pPr>
            <w:r/>
            <w:r>
              <w:rPr>
                <w:sz w:val="17"/>
              </w:rPr>
              <w:t>24</w:t>
            </w:r>
          </w:p>
        </w:tc>
        <w:tc>
          <w:tcPr>
            <w:tcW w:type="dxa" w:w="794"/>
          </w:tcPr>
          <w:p>
            <w:pPr>
              <w:spacing w:after="20" w:before="20"/>
              <w:jc w:val="right"/>
            </w:pPr>
            <w:r/>
            <w:r>
              <w:rPr>
                <w:sz w:val="17"/>
              </w:rPr>
              <w:t>1</w:t>
            </w:r>
          </w:p>
        </w:tc>
        <w:tc>
          <w:tcPr>
            <w:tcW w:type="dxa" w:w="794"/>
          </w:tcPr>
          <w:p>
            <w:pPr>
              <w:spacing w:after="20" w:before="20"/>
              <w:jc w:val="right"/>
            </w:pPr>
            <w:r/>
            <w:r>
              <w:rPr>
                <w:sz w:val="17"/>
              </w:rPr>
              <w:t>6</w:t>
            </w:r>
          </w:p>
        </w:tc>
        <w:tc>
          <w:tcPr>
            <w:tcW w:type="dxa" w:w="794"/>
          </w:tcPr>
          <w:p>
            <w:pPr>
              <w:spacing w:after="20" w:before="20"/>
              <w:jc w:val="right"/>
            </w:pPr>
            <w:r/>
            <w:r>
              <w:rPr>
                <w:sz w:val="17"/>
              </w:rPr>
              <w:t>208</w:t>
            </w:r>
          </w:p>
        </w:tc>
        <w:tc>
          <w:tcPr>
            <w:tcW w:type="dxa" w:w="794"/>
          </w:tcPr>
          <w:p>
            <w:pPr>
              <w:spacing w:after="20" w:before="20"/>
              <w:jc w:val="right"/>
            </w:pPr>
            <w:r/>
            <w:r>
              <w:rPr>
                <w:sz w:val="17"/>
              </w:rPr>
              <w:t>41</w:t>
            </w:r>
          </w:p>
        </w:tc>
        <w:tc>
          <w:tcPr>
            <w:tcW w:type="dxa" w:w="794"/>
          </w:tcPr>
          <w:p>
            <w:pPr>
              <w:spacing w:after="20" w:before="20"/>
              <w:jc w:val="right"/>
            </w:pPr>
            <w:r/>
            <w:r>
              <w:rPr>
                <w:sz w:val="17"/>
              </w:rPr>
              <w:t>0</w:t>
            </w:r>
          </w:p>
        </w:tc>
      </w:tr>
    </w:tbl>
    <w:p>
      <w:pPr>
        <w:spacing w:after="40"/>
      </w:pPr>
    </w:p>
    <w:p>
      <w:pPr>
        <w:spacing w:after="100"/>
      </w:pPr>
      <w:r>
        <w:rPr>
          <w:b w:val="0"/>
          <w:i w:val="0"/>
          <w:sz w:val="18"/>
        </w:rPr>
        <w:t>Deseni görüyor musunuz? Saat 05'te 275 varış, 07'de 395 kalkış — klasik bir sabah dalgası. Gece 23'te 398 varış, 01'de kalkışlar. İşte hub'ın kalp atışı budur ve bizim modelimiz bu dalgaları bozmadan içlerinde ince ayar yapıyor.</w:t>
      </w:r>
    </w:p>
    <w:p>
      <w:pPr>
        <w:pStyle w:val="Heading2"/>
      </w:pPr>
      <w:r>
        <w:t>1.3  Bir uçak günü nasıl geçirir? — rotasyon</w:t>
      </w:r>
    </w:p>
    <w:p>
      <w:pPr>
        <w:spacing w:after="100"/>
      </w:pPr>
      <w:r>
        <w:rPr>
          <w:b w:val="0"/>
          <w:i w:val="0"/>
          <w:sz w:val="20"/>
        </w:rPr>
        <w:t>Uçaklar park etmez, para kazanmaz. Sürekli uçarlar:</w:t>
      </w:r>
    </w:p>
    <w:p>
      <w:pPr>
        <w:spacing w:before="100" w:after="140" w:line="240" w:lineRule="auto"/>
        <w:jc w:val="center"/>
      </w:pPr>
      <w:r>
        <w:rPr>
          <w:rFonts w:ascii="Cambria Math" w:hAnsi="Cambria Math"/>
          <w:sz w:val="19"/>
        </w:rPr>
        <w:t>IST → Kayseri → IST → Berlin → IST → Antalya → IST  …</w:t>
      </w:r>
    </w:p>
    <w:p>
      <w:pPr>
        <w:spacing w:after="100"/>
      </w:pPr>
      <w:r>
        <w:rPr>
          <w:b w:val="0"/>
          <w:i w:val="0"/>
          <w:sz w:val="20"/>
        </w:rPr>
        <w:t>Her «IST → şehir → IST» ikilisine bir TUR (rotation) denir. Turun süresi:</w:t>
      </w:r>
    </w:p>
    <w:p>
      <w:pPr>
        <w:spacing w:before="100" w:after="140" w:line="240" w:lineRule="auto"/>
        <w:jc w:val="center"/>
      </w:pPr>
      <w:r>
        <w:rPr>
          <w:rFonts w:ascii="Cambria Math" w:hAnsi="Cambria Math"/>
          <w:sz w:val="19"/>
        </w:rPr>
        <w:t>Tur süresi  =  gidiş uçuş süresi  +  yerde geçen süre  +  dönüş uçuş süresi</w:t>
      </w:r>
    </w:p>
    <w:p>
      <w:pPr>
        <w:spacing w:after="100"/>
      </w:pPr>
      <w:r>
        <w:rPr>
          <w:b w:val="0"/>
          <w:i w:val="0"/>
          <w:sz w:val="20"/>
        </w:rPr>
        <w:t>«Yerde geçen süre» (turnaround time) neden gerekir? Yolcuların inmesi, kabinin temizlenmesi, yakıt alınması, bagajın boşaltılıp yüklenmesi, yeni yolcuların binmesi. Şartname bunu 45 dakika olarak veriyor.</w:t>
      </w:r>
    </w:p>
    <w:p>
      <w:pPr>
        <w:spacing w:before="120" w:after="160"/>
        <w:ind w:left="113"/>
        <w:shd w:val="clear" w:color="auto" w:fill="FFF6E5"/>
        <w:pBdr>
          <w:left w:val="single" w:sz="20" w:space="6" w:color="E0A800"/>
        </w:pBdr>
      </w:pPr>
      <w:r>
        <w:rPr>
          <w:b/>
          <w:sz w:val="19"/>
        </w:rPr>
        <w:t xml:space="preserve">Bu projede neden kritik?  </w:t>
      </w:r>
      <w:r>
        <w:rPr>
          <w:sz w:val="19"/>
        </w:rPr>
        <w:t>IST kalkışını 40 dakika öne çekerseniz, uçak dönüşte 40 dakika erken gelmek zorunda kalır — ama uçuş süresi değişmediği için bu FİZİKSEL OLARAK İMKÂNSIZ olabilir. Modelde bu kural A2 kısıtı olarak var ve ihlal edilmesi matematiksel olarak imkânsız.</w:t>
      </w:r>
    </w:p>
    <w:p>
      <w:pPr>
        <w:pStyle w:val="Heading2"/>
      </w:pPr>
      <w:r>
        <w:t>1.4  Tarife planlama gerçek hayatta nasıl olur?</w:t>
      </w:r>
    </w:p>
    <w:p>
      <w:pPr>
        <w:spacing w:after="100"/>
      </w:pPr>
      <w:r>
        <w:rPr>
          <w:b w:val="0"/>
          <w:i w:val="0"/>
          <w:sz w:val="20"/>
        </w:rPr>
        <w:t>Bunu bilmek, jürinin «bu uygulanabilir mi?» sorusuna cevap vermenizi sağlar.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381"/>
          </w:tcPr>
          <w:p>
            <w:pPr>
              <w:spacing w:after="20" w:before="20"/>
            </w:pPr>
            <w:r/>
            <w:r>
              <w:rPr>
                <w:b/>
                <w:sz w:val="17"/>
              </w:rPr>
              <w:t>Aşama</w:t>
            </w:r>
          </w:p>
          <w:shd w:val="clear" w:color="auto" w:fill="D9D9D9"/>
        </w:tc>
        <w:tc>
          <w:tcPr>
            <w:tcW w:type="dxa" w:w="4535"/>
          </w:tcPr>
          <w:p>
            <w:pPr>
              <w:spacing w:after="20" w:before="20"/>
            </w:pPr>
            <w:r/>
            <w:r>
              <w:rPr>
                <w:b/>
                <w:sz w:val="17"/>
              </w:rPr>
              <w:t>Ne olur</w:t>
            </w:r>
          </w:p>
          <w:shd w:val="clear" w:color="auto" w:fill="D9D9D9"/>
        </w:tc>
        <w:tc>
          <w:tcPr>
            <w:tcW w:type="dxa" w:w="2381"/>
          </w:tcPr>
          <w:p>
            <w:pPr>
              <w:spacing w:after="20" w:before="20"/>
            </w:pPr>
            <w:r/>
            <w:r>
              <w:rPr>
                <w:b/>
                <w:sz w:val="17"/>
              </w:rPr>
              <w:t>Ne kadar önce</w:t>
            </w:r>
          </w:p>
          <w:shd w:val="clear" w:color="auto" w:fill="D9D9D9"/>
        </w:tc>
      </w:tr>
      <w:tr>
        <w:tc>
          <w:tcPr>
            <w:tcW w:type="dxa" w:w="2381"/>
          </w:tcPr>
          <w:p>
            <w:pPr>
              <w:spacing w:after="20" w:before="20"/>
            </w:pPr>
            <w:r/>
            <w:r>
              <w:rPr>
                <w:b/>
                <w:sz w:val="17"/>
              </w:rPr>
              <w:t>Ağ planlama</w:t>
            </w:r>
          </w:p>
        </w:tc>
        <w:tc>
          <w:tcPr>
            <w:tcW w:type="dxa" w:w="4535"/>
          </w:tcPr>
          <w:p>
            <w:pPr>
              <w:spacing w:after="20" w:before="20"/>
            </w:pPr>
            <w:r/>
            <w:r>
              <w:rPr>
                <w:sz w:val="17"/>
              </w:rPr>
              <w:t>Hangi şehre uçulacak, kaç sefer</w:t>
            </w:r>
          </w:p>
        </w:tc>
        <w:tc>
          <w:tcPr>
            <w:tcW w:type="dxa" w:w="2381"/>
          </w:tcPr>
          <w:p>
            <w:pPr>
              <w:spacing w:after="20" w:before="20"/>
            </w:pPr>
            <w:r/>
            <w:r>
              <w:rPr>
                <w:sz w:val="17"/>
              </w:rPr>
              <w:t>12–18 ay</w:t>
            </w:r>
          </w:p>
        </w:tc>
      </w:tr>
      <w:tr>
        <w:tc>
          <w:tcPr>
            <w:tcW w:type="dxa" w:w="2381"/>
          </w:tcPr>
          <w:p>
            <w:pPr>
              <w:spacing w:after="20" w:before="20"/>
            </w:pPr>
            <w:r/>
            <w:r>
              <w:rPr>
                <w:b/>
                <w:sz w:val="17"/>
              </w:rPr>
              <w:t>Tarife taslağı</w:t>
            </w:r>
          </w:p>
          <w:shd w:val="clear" w:color="auto" w:fill="EAF5EA"/>
        </w:tc>
        <w:tc>
          <w:tcPr>
            <w:tcW w:type="dxa" w:w="4535"/>
          </w:tcPr>
          <w:p>
            <w:pPr>
              <w:spacing w:after="20" w:before="20"/>
            </w:pPr>
            <w:r/>
            <w:r>
              <w:rPr>
                <w:sz w:val="17"/>
              </w:rPr>
              <w:t>Saatler belirlenir — BİZİM PROBLEMİMİZ BURADA</w:t>
            </w:r>
          </w:p>
          <w:shd w:val="clear" w:color="auto" w:fill="EAF5EA"/>
        </w:tc>
        <w:tc>
          <w:tcPr>
            <w:tcW w:type="dxa" w:w="2381"/>
          </w:tcPr>
          <w:p>
            <w:pPr>
              <w:spacing w:after="20" w:before="20"/>
            </w:pPr>
            <w:r/>
            <w:r>
              <w:rPr>
                <w:sz w:val="17"/>
              </w:rPr>
              <w:t>9–12 ay</w:t>
            </w:r>
          </w:p>
          <w:shd w:val="clear" w:color="auto" w:fill="EAF5EA"/>
        </w:tc>
      </w:tr>
      <w:tr>
        <w:tc>
          <w:tcPr>
            <w:tcW w:type="dxa" w:w="2381"/>
          </w:tcPr>
          <w:p>
            <w:pPr>
              <w:spacing w:after="20" w:before="20"/>
            </w:pPr>
            <w:r/>
            <w:r>
              <w:rPr>
                <w:b/>
                <w:sz w:val="17"/>
              </w:rPr>
              <w:t>IATA Slot Konferansı</w:t>
            </w:r>
          </w:p>
        </w:tc>
        <w:tc>
          <w:tcPr>
            <w:tcW w:type="dxa" w:w="4535"/>
          </w:tcPr>
          <w:p>
            <w:pPr>
              <w:spacing w:after="20" w:before="20"/>
            </w:pPr>
            <w:r/>
            <w:r>
              <w:rPr>
                <w:sz w:val="17"/>
              </w:rPr>
              <w:t>Havalimanı slotları için başvuru ve tahsis</w:t>
            </w:r>
          </w:p>
        </w:tc>
        <w:tc>
          <w:tcPr>
            <w:tcW w:type="dxa" w:w="2381"/>
          </w:tcPr>
          <w:p>
            <w:pPr>
              <w:spacing w:after="20" w:before="20"/>
            </w:pPr>
            <w:r/>
            <w:r>
              <w:rPr>
                <w:sz w:val="17"/>
              </w:rPr>
              <w:t>6–8 ay</w:t>
            </w:r>
          </w:p>
        </w:tc>
      </w:tr>
      <w:tr>
        <w:tc>
          <w:tcPr>
            <w:tcW w:type="dxa" w:w="2381"/>
          </w:tcPr>
          <w:p>
            <w:pPr>
              <w:spacing w:after="20" w:before="20"/>
            </w:pPr>
            <w:r/>
            <w:r>
              <w:rPr>
                <w:b/>
                <w:sz w:val="17"/>
              </w:rPr>
              <w:t>Uçak ataması (fleet assignment)</w:t>
            </w:r>
          </w:p>
        </w:tc>
        <w:tc>
          <w:tcPr>
            <w:tcW w:type="dxa" w:w="4535"/>
          </w:tcPr>
          <w:p>
            <w:pPr>
              <w:spacing w:after="20" w:before="20"/>
            </w:pPr>
            <w:r/>
            <w:r>
              <w:rPr>
                <w:sz w:val="17"/>
              </w:rPr>
              <w:t>Hangi hatta hangi uçak tipi</w:t>
            </w:r>
          </w:p>
        </w:tc>
        <w:tc>
          <w:tcPr>
            <w:tcW w:type="dxa" w:w="2381"/>
          </w:tcPr>
          <w:p>
            <w:pPr>
              <w:spacing w:after="20" w:before="20"/>
            </w:pPr>
            <w:r/>
            <w:r>
              <w:rPr>
                <w:sz w:val="17"/>
              </w:rPr>
              <w:t>4–6 ay</w:t>
            </w:r>
          </w:p>
        </w:tc>
      </w:tr>
      <w:tr>
        <w:tc>
          <w:tcPr>
            <w:tcW w:type="dxa" w:w="2381"/>
          </w:tcPr>
          <w:p>
            <w:pPr>
              <w:spacing w:after="20" w:before="20"/>
            </w:pPr>
            <w:r/>
            <w:r>
              <w:rPr>
                <w:b/>
                <w:sz w:val="17"/>
              </w:rPr>
              <w:t>Kuyruk atama (tail assignment)</w:t>
            </w:r>
          </w:p>
        </w:tc>
        <w:tc>
          <w:tcPr>
            <w:tcW w:type="dxa" w:w="4535"/>
          </w:tcPr>
          <w:p>
            <w:pPr>
              <w:spacing w:after="20" w:before="20"/>
            </w:pPr>
            <w:r/>
            <w:r>
              <w:rPr>
                <w:sz w:val="17"/>
              </w:rPr>
              <w:t>Hangi somut uçak hangi turu yapacak</w:t>
            </w:r>
          </w:p>
        </w:tc>
        <w:tc>
          <w:tcPr>
            <w:tcW w:type="dxa" w:w="2381"/>
          </w:tcPr>
          <w:p>
            <w:pPr>
              <w:spacing w:after="20" w:before="20"/>
            </w:pPr>
            <w:r/>
            <w:r>
              <w:rPr>
                <w:sz w:val="17"/>
              </w:rPr>
              <w:t>1–4 hafta</w:t>
            </w:r>
          </w:p>
        </w:tc>
      </w:tr>
      <w:tr>
        <w:tc>
          <w:tcPr>
            <w:tcW w:type="dxa" w:w="2381"/>
          </w:tcPr>
          <w:p>
            <w:pPr>
              <w:spacing w:after="20" w:before="20"/>
            </w:pPr>
            <w:r/>
            <w:r>
              <w:rPr>
                <w:b/>
                <w:sz w:val="17"/>
              </w:rPr>
              <w:t>Ekip çizelgeleme</w:t>
            </w:r>
          </w:p>
        </w:tc>
        <w:tc>
          <w:tcPr>
            <w:tcW w:type="dxa" w:w="4535"/>
          </w:tcPr>
          <w:p>
            <w:pPr>
              <w:spacing w:after="20" w:before="20"/>
            </w:pPr>
            <w:r/>
            <w:r>
              <w:rPr>
                <w:sz w:val="17"/>
              </w:rPr>
              <w:t>Kokpit ve kabin ekipleri</w:t>
            </w:r>
          </w:p>
        </w:tc>
        <w:tc>
          <w:tcPr>
            <w:tcW w:type="dxa" w:w="2381"/>
          </w:tcPr>
          <w:p>
            <w:pPr>
              <w:spacing w:after="20" w:before="20"/>
            </w:pPr>
            <w:r/>
            <w:r>
              <w:rPr>
                <w:sz w:val="17"/>
              </w:rPr>
              <w:t>1–2 ay</w:t>
            </w:r>
          </w:p>
        </w:tc>
      </w:tr>
      <w:tr>
        <w:tc>
          <w:tcPr>
            <w:tcW w:type="dxa" w:w="2381"/>
          </w:tcPr>
          <w:p>
            <w:pPr>
              <w:spacing w:after="20" w:before="20"/>
            </w:pPr>
            <w:r/>
            <w:r>
              <w:rPr>
                <w:b/>
                <w:sz w:val="17"/>
              </w:rPr>
              <w:t>Satışa açılma</w:t>
            </w:r>
          </w:p>
        </w:tc>
        <w:tc>
          <w:tcPr>
            <w:tcW w:type="dxa" w:w="4535"/>
          </w:tcPr>
          <w:p>
            <w:pPr>
              <w:spacing w:after="20" w:before="20"/>
            </w:pPr>
            <w:r/>
            <w:r>
              <w:rPr>
                <w:sz w:val="17"/>
              </w:rPr>
              <w:t>GDS'e yüklenir, bilet satılır</w:t>
            </w:r>
          </w:p>
        </w:tc>
        <w:tc>
          <w:tcPr>
            <w:tcW w:type="dxa" w:w="2381"/>
          </w:tcPr>
          <w:p>
            <w:pPr>
              <w:spacing w:after="20" w:before="20"/>
            </w:pPr>
            <w:r/>
            <w:r>
              <w:rPr>
                <w:sz w:val="17"/>
              </w:rPr>
              <w:t>11 ay önce başlar</w:t>
            </w:r>
          </w:p>
        </w:tc>
      </w:tr>
    </w:tbl>
    <w:p>
      <w:pPr>
        <w:spacing w:after="40"/>
      </w:pPr>
    </w:p>
    <w:p>
      <w:pPr>
        <w:spacing w:after="100"/>
      </w:pPr>
      <w:r>
        <w:rPr>
          <w:b w:val="0"/>
          <w:i w:val="0"/>
          <w:sz w:val="18"/>
        </w:rPr>
        <w:t>Havacılıkta sezonlar vardır: S (Summer, Nisan–Ekim) ve W (Winter, Ekim–Mart). Yani «S25» 2025 yaz tarifesi, «W26» 2026 kış tarifesi demektir. Bu bilgi bizim için önemli çünkü verideki Flight Pairs dosyası W26 sezonuna ait, tarife verisi ise Ağustos 2025 (yani S25) — bunu ön-denetimde tespit ettik.</w:t>
      </w:r>
    </w:p>
    <w:p>
      <w:pPr>
        <w:pStyle w:val="Heading2"/>
      </w:pPr>
      <w:r>
        <w:t>1.5  Havacılık terimleri — mutlaka bilinmesi gerekenler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041"/>
          </w:tcPr>
          <w:p>
            <w:pPr>
              <w:spacing w:after="20" w:before="20"/>
            </w:pPr>
            <w:r/>
            <w:r>
              <w:rPr>
                <w:b/>
                <w:sz w:val="17"/>
              </w:rPr>
              <w:t>Terim</w:t>
            </w:r>
          </w:p>
          <w:shd w:val="clear" w:color="auto" w:fill="D9D9D9"/>
        </w:tc>
        <w:tc>
          <w:tcPr>
            <w:tcW w:type="dxa" w:w="3628"/>
          </w:tcPr>
          <w:p>
            <w:pPr>
              <w:spacing w:after="20" w:before="20"/>
            </w:pPr>
            <w:r/>
            <w:r>
              <w:rPr>
                <w:b/>
                <w:sz w:val="17"/>
              </w:rPr>
              <w:t>Anlamı</w:t>
            </w:r>
          </w:p>
          <w:shd w:val="clear" w:color="auto" w:fill="D9D9D9"/>
        </w:tc>
        <w:tc>
          <w:tcPr>
            <w:tcW w:type="dxa" w:w="3628"/>
          </w:tcPr>
          <w:p>
            <w:pPr>
              <w:spacing w:after="20" w:before="20"/>
            </w:pPr>
            <w:r/>
            <w:r>
              <w:rPr>
                <w:b/>
                <w:sz w:val="17"/>
              </w:rPr>
              <w:t>Bizim projemizde</w:t>
            </w:r>
          </w:p>
          <w:shd w:val="clear" w:color="auto" w:fill="D9D9D9"/>
        </w:tc>
      </w:tr>
      <w:tr>
        <w:tc>
          <w:tcPr>
            <w:tcW w:type="dxa" w:w="2041"/>
          </w:tcPr>
          <w:p>
            <w:pPr>
              <w:spacing w:after="20" w:before="20"/>
            </w:pPr>
            <w:r/>
            <w:r>
              <w:rPr>
                <w:b/>
                <w:sz w:val="17"/>
              </w:rPr>
              <w:t>Hub</w:t>
            </w:r>
          </w:p>
        </w:tc>
        <w:tc>
          <w:tcPr>
            <w:tcW w:type="dxa" w:w="3628"/>
          </w:tcPr>
          <w:p>
            <w:pPr>
              <w:spacing w:after="20" w:before="20"/>
            </w:pPr>
            <w:r/>
            <w:r>
              <w:rPr>
                <w:sz w:val="17"/>
              </w:rPr>
              <w:t>Aktarma merkezi</w:t>
            </w:r>
          </w:p>
        </w:tc>
        <w:tc>
          <w:tcPr>
            <w:tcW w:type="dxa" w:w="3628"/>
          </w:tcPr>
          <w:p>
            <w:pPr>
              <w:spacing w:after="20" w:before="20"/>
            </w:pPr>
            <w:r/>
            <w:r>
              <w:rPr>
                <w:sz w:val="17"/>
              </w:rPr>
              <w:t>IST (İstanbul Havalimanı)</w:t>
            </w:r>
          </w:p>
        </w:tc>
      </w:tr>
      <w:tr>
        <w:tc>
          <w:tcPr>
            <w:tcW w:type="dxa" w:w="2041"/>
          </w:tcPr>
          <w:p>
            <w:pPr>
              <w:spacing w:after="20" w:before="20"/>
            </w:pPr>
            <w:r/>
            <w:r>
              <w:rPr>
                <w:b/>
                <w:sz w:val="17"/>
              </w:rPr>
              <w:t>Spoke</w:t>
            </w:r>
          </w:p>
        </w:tc>
        <w:tc>
          <w:tcPr>
            <w:tcW w:type="dxa" w:w="3628"/>
          </w:tcPr>
          <w:p>
            <w:pPr>
              <w:spacing w:after="20" w:before="20"/>
            </w:pPr>
            <w:r/>
            <w:r>
              <w:rPr>
                <w:sz w:val="17"/>
              </w:rPr>
              <w:t>Hub'a bağlanan uç şehir</w:t>
            </w:r>
          </w:p>
        </w:tc>
        <w:tc>
          <w:tcPr>
            <w:tcW w:type="dxa" w:w="3628"/>
          </w:tcPr>
          <w:p>
            <w:pPr>
              <w:spacing w:after="20" w:before="20"/>
            </w:pPr>
            <w:r/>
            <w:r>
              <w:rPr>
                <w:sz w:val="17"/>
              </w:rPr>
              <w:t>272 dış istasyon</w:t>
            </w:r>
          </w:p>
        </w:tc>
      </w:tr>
      <w:tr>
        <w:tc>
          <w:tcPr>
            <w:tcW w:type="dxa" w:w="2041"/>
          </w:tcPr>
          <w:p>
            <w:pPr>
              <w:spacing w:after="20" w:before="20"/>
            </w:pPr>
            <w:r/>
            <w:r>
              <w:rPr>
                <w:b/>
                <w:sz w:val="17"/>
              </w:rPr>
              <w:t>Leg / bacak</w:t>
            </w:r>
          </w:p>
        </w:tc>
        <w:tc>
          <w:tcPr>
            <w:tcW w:type="dxa" w:w="3628"/>
          </w:tcPr>
          <w:p>
            <w:pPr>
              <w:spacing w:after="20" w:before="20"/>
            </w:pPr>
            <w:r/>
            <w:r>
              <w:rPr>
                <w:sz w:val="17"/>
              </w:rPr>
              <w:t>Tek bir uçuş (A'dan B'ye)</w:t>
            </w:r>
          </w:p>
        </w:tc>
        <w:tc>
          <w:tcPr>
            <w:tcW w:type="dxa" w:w="3628"/>
          </w:tcPr>
          <w:p>
            <w:pPr>
              <w:spacing w:after="20" w:before="20"/>
            </w:pPr>
            <w:r/>
            <w:r>
              <w:rPr>
                <w:sz w:val="17"/>
              </w:rPr>
              <w:t>Örn. ASR→IST</w:t>
            </w:r>
          </w:p>
        </w:tc>
      </w:tr>
      <w:tr>
        <w:tc>
          <w:tcPr>
            <w:tcW w:type="dxa" w:w="2041"/>
          </w:tcPr>
          <w:p>
            <w:pPr>
              <w:spacing w:after="20" w:before="20"/>
            </w:pPr>
            <w:r/>
            <w:r>
              <w:rPr>
                <w:b/>
                <w:sz w:val="17"/>
              </w:rPr>
              <w:t>O–D (Origin–Destination)</w:t>
            </w:r>
          </w:p>
        </w:tc>
        <w:tc>
          <w:tcPr>
            <w:tcW w:type="dxa" w:w="3628"/>
          </w:tcPr>
          <w:p>
            <w:pPr>
              <w:spacing w:after="20" w:before="20"/>
            </w:pPr>
            <w:r/>
            <w:r>
              <w:rPr>
                <w:sz w:val="17"/>
              </w:rPr>
              <w:t>Yolcunun GERÇEK başlangıç–bitiş noktası</w:t>
            </w:r>
          </w:p>
        </w:tc>
        <w:tc>
          <w:tcPr>
            <w:tcW w:type="dxa" w:w="3628"/>
          </w:tcPr>
          <w:p>
            <w:pPr>
              <w:spacing w:after="20" w:before="20"/>
            </w:pPr>
            <w:r/>
            <w:r>
              <w:rPr>
                <w:sz w:val="17"/>
              </w:rPr>
              <w:t>Örn. ASR–PEK (Kayseri–Pekin)</w:t>
            </w:r>
          </w:p>
        </w:tc>
      </w:tr>
      <w:tr>
        <w:tc>
          <w:tcPr>
            <w:tcW w:type="dxa" w:w="2041"/>
          </w:tcPr>
          <w:p>
            <w:pPr>
              <w:spacing w:after="20" w:before="20"/>
            </w:pPr>
            <w:r/>
            <w:r>
              <w:rPr>
                <w:b/>
                <w:sz w:val="17"/>
              </w:rPr>
              <w:t>Itinerary</w:t>
            </w:r>
          </w:p>
        </w:tc>
        <w:tc>
          <w:tcPr>
            <w:tcW w:type="dxa" w:w="3628"/>
          </w:tcPr>
          <w:p>
            <w:pPr>
              <w:spacing w:after="20" w:before="20"/>
            </w:pPr>
            <w:r/>
            <w:r>
              <w:rPr>
                <w:sz w:val="17"/>
              </w:rPr>
              <w:t>Somut bir yolculuk planı: hangi uçuşlar, hangi saatler</w:t>
            </w:r>
          </w:p>
        </w:tc>
        <w:tc>
          <w:tcPr>
            <w:tcW w:type="dxa" w:w="3628"/>
          </w:tcPr>
          <w:p>
            <w:pPr>
              <w:spacing w:after="20" w:before="20"/>
            </w:pPr>
            <w:r/>
            <w:r>
              <w:rPr>
                <w:sz w:val="17"/>
              </w:rPr>
              <w:t>«2023 nolu uçuşla 23:55'te IST, 88 nolu uçuşla 01:30'da Pekin»</w:t>
            </w:r>
          </w:p>
        </w:tc>
      </w:tr>
      <w:tr>
        <w:tc>
          <w:tcPr>
            <w:tcW w:type="dxa" w:w="2041"/>
          </w:tcPr>
          <w:p>
            <w:pPr>
              <w:spacing w:after="20" w:before="20"/>
            </w:pPr>
            <w:r/>
            <w:r>
              <w:rPr>
                <w:b/>
                <w:sz w:val="17"/>
              </w:rPr>
              <w:t>Connection / bağlantı</w:t>
            </w:r>
          </w:p>
        </w:tc>
        <w:tc>
          <w:tcPr>
            <w:tcW w:type="dxa" w:w="3628"/>
          </w:tcPr>
          <w:p>
            <w:pPr>
              <w:spacing w:after="20" w:before="20"/>
            </w:pPr>
            <w:r/>
            <w:r>
              <w:rPr>
                <w:sz w:val="17"/>
              </w:rPr>
              <w:t>İki bacağın birleşimi</w:t>
            </w:r>
          </w:p>
        </w:tc>
        <w:tc>
          <w:tcPr>
            <w:tcW w:type="dxa" w:w="3628"/>
          </w:tcPr>
          <w:p>
            <w:pPr>
              <w:spacing w:after="20" w:before="20"/>
            </w:pPr>
            <w:r/>
            <w:r>
              <w:rPr>
                <w:sz w:val="17"/>
              </w:rPr>
              <w:t>7.693 aday bağlantı</w:t>
            </w:r>
          </w:p>
        </w:tc>
      </w:tr>
      <w:tr>
        <w:tc>
          <w:tcPr>
            <w:tcW w:type="dxa" w:w="2041"/>
          </w:tcPr>
          <w:p>
            <w:pPr>
              <w:spacing w:after="20" w:before="20"/>
            </w:pPr>
            <w:r/>
            <w:r>
              <w:rPr>
                <w:b/>
                <w:sz w:val="17"/>
              </w:rPr>
              <w:t>Connection time / bekleme</w:t>
            </w:r>
          </w:p>
        </w:tc>
        <w:tc>
          <w:tcPr>
            <w:tcW w:type="dxa" w:w="3628"/>
          </w:tcPr>
          <w:p>
            <w:pPr>
              <w:spacing w:after="20" w:before="20"/>
            </w:pPr>
            <w:r/>
            <w:r>
              <w:rPr>
                <w:sz w:val="17"/>
              </w:rPr>
              <w:t>Hub'da geçen süre</w:t>
            </w:r>
          </w:p>
        </w:tc>
        <w:tc>
          <w:tcPr>
            <w:tcW w:type="dxa" w:w="3628"/>
          </w:tcPr>
          <w:p>
            <w:pPr>
              <w:spacing w:after="20" w:before="20"/>
            </w:pPr>
            <w:r/>
            <w:r>
              <w:rPr>
                <w:sz w:val="17"/>
              </w:rPr>
              <w:t>Modelin optimize ettiği şey</w:t>
            </w:r>
          </w:p>
        </w:tc>
      </w:tr>
      <w:tr>
        <w:tc>
          <w:tcPr>
            <w:tcW w:type="dxa" w:w="2041"/>
          </w:tcPr>
          <w:p>
            <w:pPr>
              <w:spacing w:after="20" w:before="20"/>
            </w:pPr>
            <w:r/>
            <w:r>
              <w:rPr>
                <w:b/>
                <w:sz w:val="17"/>
              </w:rPr>
              <w:t>MCT (Minimum Connection Time)</w:t>
            </w:r>
          </w:p>
        </w:tc>
        <w:tc>
          <w:tcPr>
            <w:tcW w:type="dxa" w:w="3628"/>
          </w:tcPr>
          <w:p>
            <w:pPr>
              <w:spacing w:after="20" w:before="20"/>
            </w:pPr>
            <w:r/>
            <w:r>
              <w:rPr>
                <w:sz w:val="17"/>
              </w:rPr>
              <w:t>Aktarma için gereken en az süre</w:t>
            </w:r>
          </w:p>
        </w:tc>
        <w:tc>
          <w:tcPr>
            <w:tcW w:type="dxa" w:w="3628"/>
          </w:tcPr>
          <w:p>
            <w:pPr>
              <w:spacing w:after="20" w:before="20"/>
            </w:pPr>
            <w:r/>
            <w:r>
              <w:rPr>
                <w:sz w:val="17"/>
              </w:rPr>
              <w:t>Şartnamede 60 dakika</w:t>
            </w:r>
          </w:p>
        </w:tc>
      </w:tr>
      <w:tr>
        <w:tc>
          <w:tcPr>
            <w:tcW w:type="dxa" w:w="2041"/>
          </w:tcPr>
          <w:p>
            <w:pPr>
              <w:spacing w:after="20" w:before="20"/>
            </w:pPr>
            <w:r/>
            <w:r>
              <w:rPr>
                <w:b/>
                <w:sz w:val="17"/>
              </w:rPr>
              <w:t>Block time</w:t>
            </w:r>
          </w:p>
        </w:tc>
        <w:tc>
          <w:tcPr>
            <w:tcW w:type="dxa" w:w="3628"/>
          </w:tcPr>
          <w:p>
            <w:pPr>
              <w:spacing w:after="20" w:before="20"/>
            </w:pPr>
            <w:r/>
            <w:r>
              <w:rPr>
                <w:sz w:val="17"/>
              </w:rPr>
              <w:t>Uçağın kapıdan kapıya toplam süresi (taksi dâhil)</w:t>
            </w:r>
          </w:p>
        </w:tc>
        <w:tc>
          <w:tcPr>
            <w:tcW w:type="dxa" w:w="3628"/>
          </w:tcPr>
          <w:p>
            <w:pPr>
              <w:spacing w:after="20" w:before="20"/>
            </w:pPr>
            <w:r/>
            <w:r>
              <w:rPr>
                <w:sz w:val="17"/>
              </w:rPr>
              <w:t>ElapsedTime1/2 sütunları</w:t>
            </w:r>
          </w:p>
        </w:tc>
      </w:tr>
      <w:tr>
        <w:tc>
          <w:tcPr>
            <w:tcW w:type="dxa" w:w="2041"/>
          </w:tcPr>
          <w:p>
            <w:pPr>
              <w:spacing w:after="20" w:before="20"/>
            </w:pPr>
            <w:r/>
            <w:r>
              <w:rPr>
                <w:b/>
                <w:sz w:val="17"/>
              </w:rPr>
              <w:t>Turnaround time</w:t>
            </w:r>
          </w:p>
        </w:tc>
        <w:tc>
          <w:tcPr>
            <w:tcW w:type="dxa" w:w="3628"/>
          </w:tcPr>
          <w:p>
            <w:pPr>
              <w:spacing w:after="20" w:before="20"/>
            </w:pPr>
            <w:r/>
            <w:r>
              <w:rPr>
                <w:sz w:val="17"/>
              </w:rPr>
              <w:t>Uçağın yerde geçirdiği en az süre</w:t>
            </w:r>
          </w:p>
        </w:tc>
        <w:tc>
          <w:tcPr>
            <w:tcW w:type="dxa" w:w="3628"/>
          </w:tcPr>
          <w:p>
            <w:pPr>
              <w:spacing w:after="20" w:before="20"/>
            </w:pPr>
            <w:r/>
            <w:r>
              <w:rPr>
                <w:sz w:val="17"/>
              </w:rPr>
              <w:t>τ = 45 dakika</w:t>
            </w:r>
          </w:p>
        </w:tc>
      </w:tr>
      <w:tr>
        <w:tc>
          <w:tcPr>
            <w:tcW w:type="dxa" w:w="2041"/>
          </w:tcPr>
          <w:p>
            <w:pPr>
              <w:spacing w:after="20" w:before="20"/>
            </w:pPr>
            <w:r/>
            <w:r>
              <w:rPr>
                <w:b/>
                <w:sz w:val="17"/>
              </w:rPr>
              <w:t>Rotation</w:t>
            </w:r>
          </w:p>
        </w:tc>
        <w:tc>
          <w:tcPr>
            <w:tcW w:type="dxa" w:w="3628"/>
          </w:tcPr>
          <w:p>
            <w:pPr>
              <w:spacing w:after="20" w:before="20"/>
            </w:pPr>
            <w:r/>
            <w:r>
              <w:rPr>
                <w:sz w:val="17"/>
              </w:rPr>
              <w:t>Uçağın IST→şehir→IST turu</w:t>
            </w:r>
          </w:p>
        </w:tc>
        <w:tc>
          <w:tcPr>
            <w:tcW w:type="dxa" w:w="3628"/>
          </w:tcPr>
          <w:p>
            <w:pPr>
              <w:spacing w:after="20" w:before="20"/>
            </w:pPr>
            <w:r/>
            <w:r>
              <w:rPr>
                <w:sz w:val="17"/>
              </w:rPr>
              <w:t>Flight Pairs dosyası</w:t>
            </w:r>
          </w:p>
        </w:tc>
      </w:tr>
      <w:tr>
        <w:tc>
          <w:tcPr>
            <w:tcW w:type="dxa" w:w="2041"/>
          </w:tcPr>
          <w:p>
            <w:pPr>
              <w:spacing w:after="20" w:before="20"/>
            </w:pPr>
            <w:r/>
            <w:r>
              <w:rPr>
                <w:b/>
                <w:sz w:val="17"/>
              </w:rPr>
              <w:t>Tail</w:t>
            </w:r>
          </w:p>
        </w:tc>
        <w:tc>
          <w:tcPr>
            <w:tcW w:type="dxa" w:w="3628"/>
          </w:tcPr>
          <w:p>
            <w:pPr>
              <w:spacing w:after="20" w:before="20"/>
            </w:pPr>
            <w:r/>
            <w:r>
              <w:rPr>
                <w:sz w:val="17"/>
              </w:rPr>
              <w:t>Somut bir uçak (kuyruk numarası)</w:t>
            </w:r>
          </w:p>
        </w:tc>
        <w:tc>
          <w:tcPr>
            <w:tcW w:type="dxa" w:w="3628"/>
          </w:tcPr>
          <w:p>
            <w:pPr>
              <w:spacing w:after="20" w:before="20"/>
            </w:pPr>
            <w:r/>
            <w:r>
              <w:rPr>
                <w:sz w:val="17"/>
              </w:rPr>
              <w:t>Veride YOK — modelde eksik (§13.7)</w:t>
            </w:r>
          </w:p>
        </w:tc>
      </w:tr>
      <w:tr>
        <w:tc>
          <w:tcPr>
            <w:tcW w:type="dxa" w:w="2041"/>
          </w:tcPr>
          <w:p>
            <w:pPr>
              <w:spacing w:after="20" w:before="20"/>
            </w:pPr>
            <w:r/>
            <w:r>
              <w:rPr>
                <w:b/>
                <w:sz w:val="17"/>
              </w:rPr>
              <w:t>Elapsed time / J</w:t>
            </w:r>
          </w:p>
        </w:tc>
        <w:tc>
          <w:tcPr>
            <w:tcW w:type="dxa" w:w="3628"/>
          </w:tcPr>
          <w:p>
            <w:pPr>
              <w:spacing w:after="20" w:before="20"/>
            </w:pPr>
            <w:r/>
            <w:r>
              <w:rPr>
                <w:sz w:val="17"/>
              </w:rPr>
              <w:t>Toplam yolculuk süresi (kapıdan kapıya)</w:t>
            </w:r>
          </w:p>
        </w:tc>
        <w:tc>
          <w:tcPr>
            <w:tcW w:type="dxa" w:w="3628"/>
          </w:tcPr>
          <w:p>
            <w:pPr>
              <w:spacing w:after="20" w:before="20"/>
            </w:pPr>
            <w:r/>
            <w:r>
              <w:rPr>
                <w:sz w:val="17"/>
              </w:rPr>
              <w:t>J = bacak1 + bekleme + bacak2</w:t>
            </w:r>
          </w:p>
        </w:tc>
      </w:tr>
      <w:tr>
        <w:tc>
          <w:tcPr>
            <w:tcW w:type="dxa" w:w="2041"/>
          </w:tcPr>
          <w:p>
            <w:pPr>
              <w:spacing w:after="20" w:before="20"/>
            </w:pPr>
            <w:r/>
            <w:r>
              <w:rPr>
                <w:b/>
                <w:sz w:val="17"/>
              </w:rPr>
              <w:t>Slot</w:t>
            </w:r>
          </w:p>
        </w:tc>
        <w:tc>
          <w:tcPr>
            <w:tcW w:type="dxa" w:w="3628"/>
          </w:tcPr>
          <w:p>
            <w:pPr>
              <w:spacing w:after="20" w:before="20"/>
            </w:pPr>
            <w:r/>
            <w:r>
              <w:rPr>
                <w:sz w:val="17"/>
              </w:rPr>
              <w:t>Havalimanında kalkış/iniş için tahsis edilmiş zaman dilimi</w:t>
            </w:r>
          </w:p>
        </w:tc>
        <w:tc>
          <w:tcPr>
            <w:tcW w:type="dxa" w:w="3628"/>
          </w:tcPr>
          <w:p>
            <w:pPr>
              <w:spacing w:after="20" w:before="20"/>
            </w:pPr>
            <w:r/>
            <w:r>
              <w:rPr>
                <w:sz w:val="17"/>
              </w:rPr>
              <w:t>IST için modellendi; dış istasyonlar için veri yoktu</w:t>
            </w:r>
          </w:p>
        </w:tc>
      </w:tr>
      <w:tr>
        <w:tc>
          <w:tcPr>
            <w:tcW w:type="dxa" w:w="2041"/>
          </w:tcPr>
          <w:p>
            <w:pPr>
              <w:spacing w:after="20" w:before="20"/>
            </w:pPr>
            <w:r/>
            <w:r>
              <w:rPr>
                <w:b/>
                <w:sz w:val="17"/>
              </w:rPr>
              <w:t>Curfew</w:t>
            </w:r>
          </w:p>
        </w:tc>
        <w:tc>
          <w:tcPr>
            <w:tcW w:type="dxa" w:w="3628"/>
          </w:tcPr>
          <w:p>
            <w:pPr>
              <w:spacing w:after="20" w:before="20"/>
            </w:pPr>
            <w:r/>
            <w:r>
              <w:rPr>
                <w:sz w:val="17"/>
              </w:rPr>
              <w:t>Gece uçuş yasağı</w:t>
            </w:r>
          </w:p>
        </w:tc>
        <w:tc>
          <w:tcPr>
            <w:tcW w:type="dxa" w:w="3628"/>
          </w:tcPr>
          <w:p>
            <w:pPr>
              <w:spacing w:after="20" w:before="20"/>
            </w:pPr>
            <w:r/>
            <w:r>
              <w:rPr>
                <w:sz w:val="17"/>
              </w:rPr>
              <w:t>Modelde yok (veri yoktu)</w:t>
            </w:r>
          </w:p>
        </w:tc>
      </w:tr>
      <w:tr>
        <w:tc>
          <w:tcPr>
            <w:tcW w:type="dxa" w:w="2041"/>
          </w:tcPr>
          <w:p>
            <w:pPr>
              <w:spacing w:after="20" w:before="20"/>
            </w:pPr>
            <w:r/>
            <w:r>
              <w:rPr>
                <w:b/>
                <w:sz w:val="17"/>
              </w:rPr>
              <w:t>Wave / bank</w:t>
            </w:r>
          </w:p>
        </w:tc>
        <w:tc>
          <w:tcPr>
            <w:tcW w:type="dxa" w:w="3628"/>
          </w:tcPr>
          <w:p>
            <w:pPr>
              <w:spacing w:after="20" w:before="20"/>
            </w:pPr>
            <w:r/>
            <w:r>
              <w:rPr>
                <w:sz w:val="17"/>
              </w:rPr>
              <w:t>Hub'daki varış-kalkış dalgası</w:t>
            </w:r>
          </w:p>
        </w:tc>
        <w:tc>
          <w:tcPr>
            <w:tcW w:type="dxa" w:w="3628"/>
          </w:tcPr>
          <w:p>
            <w:pPr>
              <w:spacing w:after="20" w:before="20"/>
            </w:pPr>
            <w:r/>
            <w:r>
              <w:rPr>
                <w:sz w:val="17"/>
              </w:rPr>
              <w:t>§1.2'deki tablo</w:t>
            </w:r>
          </w:p>
        </w:tc>
      </w:tr>
      <w:tr>
        <w:tc>
          <w:tcPr>
            <w:tcW w:type="dxa" w:w="2041"/>
          </w:tcPr>
          <w:p>
            <w:pPr>
              <w:spacing w:after="20" w:before="20"/>
            </w:pPr>
            <w:r/>
            <w:r>
              <w:rPr>
                <w:b/>
                <w:sz w:val="17"/>
              </w:rPr>
              <w:t>GDS</w:t>
            </w:r>
          </w:p>
        </w:tc>
        <w:tc>
          <w:tcPr>
            <w:tcW w:type="dxa" w:w="3628"/>
          </w:tcPr>
          <w:p>
            <w:pPr>
              <w:spacing w:after="20" w:before="20"/>
            </w:pPr>
            <w:r/>
            <w:r>
              <w:rPr>
                <w:sz w:val="17"/>
              </w:rPr>
              <w:t>Küresel dağıtım sistemi (biletlerin satıldığı ağ)</w:t>
            </w:r>
          </w:p>
        </w:tc>
        <w:tc>
          <w:tcPr>
            <w:tcW w:type="dxa" w:w="3628"/>
          </w:tcPr>
          <w:p>
            <w:pPr>
              <w:spacing w:after="20" w:before="20"/>
            </w:pPr>
            <w:r/>
            <w:r>
              <w:rPr>
                <w:sz w:val="17"/>
              </w:rPr>
              <w:t>«Bağlantıyı gizleyemezsiniz» itirazının kaynağı</w:t>
            </w:r>
          </w:p>
        </w:tc>
      </w:tr>
      <w:tr>
        <w:tc>
          <w:tcPr>
            <w:tcW w:type="dxa" w:w="2041"/>
          </w:tcPr>
          <w:p>
            <w:pPr>
              <w:spacing w:after="20" w:before="20"/>
            </w:pPr>
            <w:r/>
            <w:r>
              <w:rPr>
                <w:b/>
                <w:sz w:val="17"/>
              </w:rPr>
              <w:t>Load factor</w:t>
            </w:r>
          </w:p>
        </w:tc>
        <w:tc>
          <w:tcPr>
            <w:tcW w:type="dxa" w:w="3628"/>
          </w:tcPr>
          <w:p>
            <w:pPr>
              <w:spacing w:after="20" w:before="20"/>
            </w:pPr>
            <w:r/>
            <w:r>
              <w:rPr>
                <w:sz w:val="17"/>
              </w:rPr>
              <w:t>Doluluk oranı</w:t>
            </w:r>
          </w:p>
        </w:tc>
        <w:tc>
          <w:tcPr>
            <w:tcW w:type="dxa" w:w="3628"/>
          </w:tcPr>
          <w:p>
            <w:pPr>
              <w:spacing w:after="20" w:before="20"/>
            </w:pPr>
            <w:r/>
            <w:r>
              <w:rPr>
                <w:sz w:val="17"/>
              </w:rPr>
              <w:t>Veride yok</w:t>
            </w:r>
          </w:p>
        </w:tc>
      </w:tr>
      <w:tr>
        <w:tc>
          <w:tcPr>
            <w:tcW w:type="dxa" w:w="2041"/>
          </w:tcPr>
          <w:p>
            <w:pPr>
              <w:spacing w:after="20" w:before="20"/>
            </w:pPr>
            <w:r/>
            <w:r>
              <w:rPr>
                <w:b/>
                <w:sz w:val="17"/>
              </w:rPr>
              <w:t>Yield / RASK</w:t>
            </w:r>
          </w:p>
        </w:tc>
        <w:tc>
          <w:tcPr>
            <w:tcW w:type="dxa" w:w="3628"/>
          </w:tcPr>
          <w:p>
            <w:pPr>
              <w:spacing w:after="20" w:before="20"/>
            </w:pPr>
            <w:r/>
            <w:r>
              <w:rPr>
                <w:sz w:val="17"/>
              </w:rPr>
              <w:t>Birim gelir ölçüleri</w:t>
            </w:r>
          </w:p>
        </w:tc>
        <w:tc>
          <w:tcPr>
            <w:tcW w:type="dxa" w:w="3628"/>
          </w:tcPr>
          <w:p>
            <w:pPr>
              <w:spacing w:after="20" w:before="20"/>
            </w:pPr>
            <w:r/>
            <w:r>
              <w:rPr>
                <w:sz w:val="17"/>
              </w:rPr>
              <w:t>ρ bunun maskelenmiş vekili</w:t>
            </w:r>
          </w:p>
        </w:tc>
      </w:tr>
    </w:tbl>
    <w:p>
      <w:pPr>
        <w:spacing w:after="40"/>
      </w:pPr>
    </w:p>
    <w:p>
      <w:pPr>
        <w:pStyle w:val="Heading2"/>
      </w:pPr>
      <w:r>
        <w:t>1.6  Yolcu neye göre seçer?</w:t>
      </w:r>
    </w:p>
    <w:p>
      <w:pPr>
        <w:spacing w:after="100"/>
      </w:pPr>
      <w:r>
        <w:rPr>
          <w:b w:val="0"/>
          <w:i w:val="0"/>
          <w:sz w:val="20"/>
        </w:rPr>
        <w:t>Bir yolcu uçuş ararken sıralamayı genelde şuna göre yapar: fiyat, toplam süre, aktarma sayısı, kalkış saati. Bu projede FİYAT ve AKTARMA SAYISI sabit tutulmuş (hepsi tek aktarmalı), o yüzden rekabet TOPLAM SÜRE üzerinden ölçülüyor.</w:t>
      </w:r>
    </w:p>
    <w:p>
      <w:pPr>
        <w:spacing w:after="100"/>
      </w:pPr>
      <w:r>
        <w:rPr>
          <w:b w:val="0"/>
          <w:i w:val="0"/>
          <w:sz w:val="20"/>
        </w:rPr>
        <w:t>Bir örnek: Venedik'ten Cidde'ye giden yolcu için üç seçenek:</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1701"/>
          </w:tcPr>
          <w:p>
            <w:pPr>
              <w:spacing w:after="20" w:before="20"/>
            </w:pPr>
            <w:r/>
            <w:r>
              <w:rPr>
                <w:b/>
                <w:sz w:val="17"/>
              </w:rPr>
              <w:t>Havayolu</w:t>
            </w:r>
          </w:p>
          <w:shd w:val="clear" w:color="auto" w:fill="D9D9D9"/>
        </w:tc>
        <w:tc>
          <w:tcPr>
            <w:tcW w:type="dxa" w:w="2494"/>
          </w:tcPr>
          <w:p>
            <w:pPr>
              <w:spacing w:after="20" w:before="20"/>
            </w:pPr>
            <w:r/>
            <w:r>
              <w:rPr>
                <w:b/>
                <w:sz w:val="17"/>
              </w:rPr>
              <w:t>Rota</w:t>
            </w:r>
          </w:p>
          <w:shd w:val="clear" w:color="auto" w:fill="D9D9D9"/>
        </w:tc>
        <w:tc>
          <w:tcPr>
            <w:tcW w:type="dxa" w:w="1701"/>
          </w:tcPr>
          <w:p>
            <w:pPr>
              <w:spacing w:after="20" w:before="20"/>
            </w:pPr>
            <w:r/>
            <w:r>
              <w:rPr>
                <w:b/>
                <w:sz w:val="17"/>
              </w:rPr>
              <w:t>Toplam süre</w:t>
            </w:r>
          </w:p>
          <w:shd w:val="clear" w:color="auto" w:fill="D9D9D9"/>
        </w:tc>
        <w:tc>
          <w:tcPr>
            <w:tcW w:type="dxa" w:w="1134"/>
          </w:tcPr>
          <w:p>
            <w:pPr>
              <w:spacing w:after="20" w:before="20"/>
            </w:pPr>
            <w:r/>
            <w:r>
              <w:rPr>
                <w:b/>
                <w:sz w:val="17"/>
              </w:rPr>
              <w:t>Sıra</w:t>
            </w:r>
          </w:p>
          <w:shd w:val="clear" w:color="auto" w:fill="D9D9D9"/>
        </w:tc>
      </w:tr>
      <w:tr>
        <w:tc>
          <w:tcPr>
            <w:tcW w:type="dxa" w:w="1701"/>
          </w:tcPr>
          <w:p>
            <w:pPr>
              <w:spacing w:after="20" w:before="20"/>
            </w:pPr>
            <w:r/>
            <w:r>
              <w:rPr>
                <w:b/>
                <w:sz w:val="18"/>
              </w:rPr>
              <w:t>THY</w:t>
            </w:r>
          </w:p>
          <w:shd w:val="clear" w:color="auto" w:fill="EAF5EA"/>
        </w:tc>
        <w:tc>
          <w:tcPr>
            <w:tcW w:type="dxa" w:w="2494"/>
          </w:tcPr>
          <w:p>
            <w:pPr>
              <w:spacing w:after="20" w:before="20"/>
            </w:pPr>
            <w:r/>
            <w:r>
              <w:rPr>
                <w:sz w:val="18"/>
              </w:rPr>
              <w:t>VCE → IST → JED</w:t>
            </w:r>
          </w:p>
          <w:shd w:val="clear" w:color="auto" w:fill="EAF5EA"/>
        </w:tc>
        <w:tc>
          <w:tcPr>
            <w:tcW w:type="dxa" w:w="1701"/>
          </w:tcPr>
          <w:p>
            <w:pPr>
              <w:spacing w:after="20" w:before="20"/>
            </w:pPr>
            <w:r/>
            <w:r>
              <w:rPr>
                <w:sz w:val="18"/>
              </w:rPr>
              <w:t>9 sa 00 dk</w:t>
            </w:r>
          </w:p>
          <w:shd w:val="clear" w:color="auto" w:fill="EAF5EA"/>
        </w:tc>
        <w:tc>
          <w:tcPr>
            <w:tcW w:type="dxa" w:w="1134"/>
          </w:tcPr>
          <w:p>
            <w:pPr>
              <w:spacing w:after="20" w:before="20"/>
            </w:pPr>
            <w:r/>
            <w:r>
              <w:rPr>
                <w:sz w:val="18"/>
              </w:rPr>
              <w:t>1</w:t>
            </w:r>
          </w:p>
          <w:shd w:val="clear" w:color="auto" w:fill="EAF5EA"/>
        </w:tc>
      </w:tr>
      <w:tr>
        <w:tc>
          <w:tcPr>
            <w:tcW w:type="dxa" w:w="1701"/>
          </w:tcPr>
          <w:p>
            <w:pPr>
              <w:spacing w:after="20" w:before="20"/>
            </w:pPr>
            <w:r/>
            <w:r>
              <w:rPr>
                <w:b/>
                <w:sz w:val="18"/>
              </w:rPr>
              <w:t>Lufthansa</w:t>
            </w:r>
          </w:p>
        </w:tc>
        <w:tc>
          <w:tcPr>
            <w:tcW w:type="dxa" w:w="2494"/>
          </w:tcPr>
          <w:p>
            <w:pPr>
              <w:spacing w:after="20" w:before="20"/>
            </w:pPr>
            <w:r/>
            <w:r>
              <w:rPr>
                <w:sz w:val="18"/>
              </w:rPr>
              <w:t>VCE → FRA → JED</w:t>
            </w:r>
          </w:p>
        </w:tc>
        <w:tc>
          <w:tcPr>
            <w:tcW w:type="dxa" w:w="1701"/>
          </w:tcPr>
          <w:p>
            <w:pPr>
              <w:spacing w:after="20" w:before="20"/>
            </w:pPr>
            <w:r/>
            <w:r>
              <w:rPr>
                <w:sz w:val="18"/>
              </w:rPr>
              <w:t>10 sa 30 dk</w:t>
            </w:r>
          </w:p>
        </w:tc>
        <w:tc>
          <w:tcPr>
            <w:tcW w:type="dxa" w:w="1134"/>
          </w:tcPr>
          <w:p>
            <w:pPr>
              <w:spacing w:after="20" w:before="20"/>
            </w:pPr>
            <w:r/>
            <w:r>
              <w:rPr>
                <w:sz w:val="18"/>
              </w:rPr>
              <w:t>2</w:t>
            </w:r>
          </w:p>
        </w:tc>
      </w:tr>
      <w:tr>
        <w:tc>
          <w:tcPr>
            <w:tcW w:type="dxa" w:w="1701"/>
          </w:tcPr>
          <w:p>
            <w:pPr>
              <w:spacing w:after="20" w:before="20"/>
            </w:pPr>
            <w:r/>
            <w:r>
              <w:rPr>
                <w:b/>
                <w:sz w:val="18"/>
              </w:rPr>
              <w:t>Emirates</w:t>
            </w:r>
          </w:p>
        </w:tc>
        <w:tc>
          <w:tcPr>
            <w:tcW w:type="dxa" w:w="2494"/>
          </w:tcPr>
          <w:p>
            <w:pPr>
              <w:spacing w:after="20" w:before="20"/>
            </w:pPr>
            <w:r/>
            <w:r>
              <w:rPr>
                <w:sz w:val="18"/>
              </w:rPr>
              <w:t>VCE → DXB → JED</w:t>
            </w:r>
          </w:p>
        </w:tc>
        <w:tc>
          <w:tcPr>
            <w:tcW w:type="dxa" w:w="1701"/>
          </w:tcPr>
          <w:p>
            <w:pPr>
              <w:spacing w:after="20" w:before="20"/>
            </w:pPr>
            <w:r/>
            <w:r>
              <w:rPr>
                <w:sz w:val="18"/>
              </w:rPr>
              <w:t>12 sa 00 dk</w:t>
            </w:r>
          </w:p>
        </w:tc>
        <w:tc>
          <w:tcPr>
            <w:tcW w:type="dxa" w:w="1134"/>
          </w:tcPr>
          <w:p>
            <w:pPr>
              <w:spacing w:after="20" w:before="20"/>
            </w:pPr>
            <w:r/>
            <w:r>
              <w:rPr>
                <w:sz w:val="18"/>
              </w:rPr>
              <w:t>3</w:t>
            </w:r>
          </w:p>
        </w:tc>
      </w:tr>
    </w:tbl>
    <w:p>
      <w:pPr>
        <w:spacing w:after="40"/>
      </w:pPr>
    </w:p>
    <w:p>
      <w:pPr>
        <w:spacing w:after="100"/>
      </w:pPr>
      <w:r>
        <w:rPr>
          <w:b w:val="0"/>
          <w:i w:val="0"/>
          <w:sz w:val="20"/>
        </w:rPr>
        <w:t>THY birinci sırada. Şimdi IST'teki bekleme 2 saatten 3 saate çıksa THY 10 saate çıkar ve Lufthansa'nın ARKASINA düşer. İşte modelin «rakip yenme» dediği şey tam olarak bu sıralamadır.</w:t>
      </w:r>
    </w:p>
    <w:p>
      <w:r>
        <w:br w:type="page"/>
      </w:r>
    </w:p>
    <w:p>
      <w:pPr>
        <w:pStyle w:val="Heading1"/>
      </w:pPr>
      <w:r>
        <w:t>DERS 2 — Optimizasyon nedir? Elle çözülen örneklerle</w:t>
      </w:r>
    </w:p>
    <w:p>
      <w:pPr>
        <w:spacing w:after="100"/>
      </w:pPr>
      <w:r>
        <w:rPr>
          <w:b w:val="0"/>
          <w:i w:val="0"/>
          <w:sz w:val="20"/>
        </w:rPr>
        <w:t>Bu ders kâğıt kalemle takip edilmelidir. Buradaki her kavram projede birebir kullanılıyor; küçük örneklerde anlarsanız 100 bin değişkenli modelde de anlarsınız.</w:t>
      </w:r>
    </w:p>
    <w:p>
      <w:pPr>
        <w:pStyle w:val="Heading2"/>
      </w:pPr>
      <w:r>
        <w:t>2.1  Bir optimizasyon problemi neye benzer?</w:t>
      </w:r>
    </w:p>
    <w:p>
      <w:pPr>
        <w:spacing w:after="100"/>
      </w:pPr>
      <w:r>
        <w:rPr>
          <w:b w:val="0"/>
          <w:i w:val="0"/>
          <w:sz w:val="20"/>
        </w:rPr>
        <w:t>Basit bir örnekle başlayalım. Bir atölyede iki ürün üretiyorsunuz:</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268"/>
          </w:tcPr>
          <w:p>
            <w:pPr>
              <w:spacing w:after="20" w:before="20"/>
            </w:pPr>
            <w:r/>
            <w:r>
              <w:rPr>
                <w:b/>
                <w:sz w:val="17"/>
              </w:rPr>
            </w:r>
          </w:p>
          <w:shd w:val="clear" w:color="auto" w:fill="D9D9D9"/>
        </w:tc>
        <w:tc>
          <w:tcPr>
            <w:tcW w:type="dxa" w:w="1701"/>
          </w:tcPr>
          <w:p>
            <w:pPr>
              <w:spacing w:after="20" w:before="20"/>
            </w:pPr>
            <w:r/>
            <w:r>
              <w:rPr>
                <w:b/>
                <w:sz w:val="17"/>
              </w:rPr>
              <w:t>Ürün A</w:t>
            </w:r>
          </w:p>
          <w:shd w:val="clear" w:color="auto" w:fill="D9D9D9"/>
        </w:tc>
        <w:tc>
          <w:tcPr>
            <w:tcW w:type="dxa" w:w="1701"/>
          </w:tcPr>
          <w:p>
            <w:pPr>
              <w:spacing w:after="20" w:before="20"/>
            </w:pPr>
            <w:r/>
            <w:r>
              <w:rPr>
                <w:b/>
                <w:sz w:val="17"/>
              </w:rPr>
              <w:t>Ürün B</w:t>
            </w:r>
          </w:p>
          <w:shd w:val="clear" w:color="auto" w:fill="D9D9D9"/>
        </w:tc>
        <w:tc>
          <w:tcPr>
            <w:tcW w:type="dxa" w:w="1701"/>
          </w:tcPr>
          <w:p>
            <w:pPr>
              <w:spacing w:after="20" w:before="20"/>
            </w:pPr>
            <w:r/>
            <w:r>
              <w:rPr>
                <w:b/>
                <w:sz w:val="17"/>
              </w:rPr>
              <w:t>Elimizdeki</w:t>
            </w:r>
          </w:p>
          <w:shd w:val="clear" w:color="auto" w:fill="D9D9D9"/>
        </w:tc>
      </w:tr>
      <w:tr>
        <w:tc>
          <w:tcPr>
            <w:tcW w:type="dxa" w:w="2268"/>
          </w:tcPr>
          <w:p>
            <w:pPr>
              <w:spacing w:after="20" w:before="20"/>
            </w:pPr>
            <w:r/>
            <w:r>
              <w:rPr>
                <w:b/>
                <w:sz w:val="18"/>
              </w:rPr>
              <w:t>Kâr (birim başına)</w:t>
            </w:r>
          </w:p>
        </w:tc>
        <w:tc>
          <w:tcPr>
            <w:tcW w:type="dxa" w:w="1701"/>
          </w:tcPr>
          <w:p>
            <w:pPr>
              <w:spacing w:after="20" w:before="20"/>
              <w:jc w:val="right"/>
            </w:pPr>
            <w:r/>
            <w:r>
              <w:rPr>
                <w:sz w:val="18"/>
              </w:rPr>
              <w:t>5 TL</w:t>
            </w:r>
          </w:p>
        </w:tc>
        <w:tc>
          <w:tcPr>
            <w:tcW w:type="dxa" w:w="1701"/>
          </w:tcPr>
          <w:p>
            <w:pPr>
              <w:spacing w:after="20" w:before="20"/>
              <w:jc w:val="right"/>
            </w:pPr>
            <w:r/>
            <w:r>
              <w:rPr>
                <w:sz w:val="18"/>
              </w:rPr>
              <w:t>4 TL</w:t>
            </w:r>
          </w:p>
        </w:tc>
        <w:tc>
          <w:tcPr>
            <w:tcW w:type="dxa" w:w="1701"/>
          </w:tcPr>
          <w:p>
            <w:pPr>
              <w:spacing w:after="20" w:before="20"/>
              <w:jc w:val="right"/>
            </w:pPr>
            <w:r/>
            <w:r>
              <w:rPr>
                <w:sz w:val="18"/>
              </w:rPr>
              <w:t>—</w:t>
            </w:r>
          </w:p>
        </w:tc>
      </w:tr>
      <w:tr>
        <w:tc>
          <w:tcPr>
            <w:tcW w:type="dxa" w:w="2268"/>
          </w:tcPr>
          <w:p>
            <w:pPr>
              <w:spacing w:after="20" w:before="20"/>
            </w:pPr>
            <w:r/>
            <w:r>
              <w:rPr>
                <w:b/>
                <w:sz w:val="18"/>
              </w:rPr>
              <w:t>Makine saati</w:t>
            </w:r>
          </w:p>
        </w:tc>
        <w:tc>
          <w:tcPr>
            <w:tcW w:type="dxa" w:w="1701"/>
          </w:tcPr>
          <w:p>
            <w:pPr>
              <w:spacing w:after="20" w:before="20"/>
              <w:jc w:val="right"/>
            </w:pPr>
            <w:r/>
            <w:r>
              <w:rPr>
                <w:sz w:val="18"/>
              </w:rPr>
              <w:t>6 saat</w:t>
            </w:r>
          </w:p>
        </w:tc>
        <w:tc>
          <w:tcPr>
            <w:tcW w:type="dxa" w:w="1701"/>
          </w:tcPr>
          <w:p>
            <w:pPr>
              <w:spacing w:after="20" w:before="20"/>
              <w:jc w:val="right"/>
            </w:pPr>
            <w:r/>
            <w:r>
              <w:rPr>
                <w:sz w:val="18"/>
              </w:rPr>
              <w:t>4 saat</w:t>
            </w:r>
          </w:p>
        </w:tc>
        <w:tc>
          <w:tcPr>
            <w:tcW w:type="dxa" w:w="1701"/>
          </w:tcPr>
          <w:p>
            <w:pPr>
              <w:spacing w:after="20" w:before="20"/>
              <w:jc w:val="right"/>
            </w:pPr>
            <w:r/>
            <w:r>
              <w:rPr>
                <w:sz w:val="18"/>
              </w:rPr>
              <w:t>24 saat</w:t>
            </w:r>
          </w:p>
        </w:tc>
      </w:tr>
      <w:tr>
        <w:tc>
          <w:tcPr>
            <w:tcW w:type="dxa" w:w="2268"/>
          </w:tcPr>
          <w:p>
            <w:pPr>
              <w:spacing w:after="20" w:before="20"/>
            </w:pPr>
            <w:r/>
            <w:r>
              <w:rPr>
                <w:b/>
                <w:sz w:val="18"/>
              </w:rPr>
              <w:t>İşçilik</w:t>
            </w:r>
          </w:p>
        </w:tc>
        <w:tc>
          <w:tcPr>
            <w:tcW w:type="dxa" w:w="1701"/>
          </w:tcPr>
          <w:p>
            <w:pPr>
              <w:spacing w:after="20" w:before="20"/>
              <w:jc w:val="right"/>
            </w:pPr>
            <w:r/>
            <w:r>
              <w:rPr>
                <w:sz w:val="18"/>
              </w:rPr>
              <w:t>1 saat</w:t>
            </w:r>
          </w:p>
        </w:tc>
        <w:tc>
          <w:tcPr>
            <w:tcW w:type="dxa" w:w="1701"/>
          </w:tcPr>
          <w:p>
            <w:pPr>
              <w:spacing w:after="20" w:before="20"/>
              <w:jc w:val="right"/>
            </w:pPr>
            <w:r/>
            <w:r>
              <w:rPr>
                <w:sz w:val="18"/>
              </w:rPr>
              <w:t>2 saat</w:t>
            </w:r>
          </w:p>
        </w:tc>
        <w:tc>
          <w:tcPr>
            <w:tcW w:type="dxa" w:w="1701"/>
          </w:tcPr>
          <w:p>
            <w:pPr>
              <w:spacing w:after="20" w:before="20"/>
              <w:jc w:val="right"/>
            </w:pPr>
            <w:r/>
            <w:r>
              <w:rPr>
                <w:sz w:val="18"/>
              </w:rPr>
              <w:t>6 saat</w:t>
            </w:r>
          </w:p>
        </w:tc>
      </w:tr>
    </w:tbl>
    <w:p>
      <w:pPr>
        <w:spacing w:after="40"/>
      </w:pPr>
    </w:p>
    <w:p>
      <w:pPr>
        <w:spacing w:after="100"/>
      </w:pPr>
      <w:r>
        <w:rPr>
          <w:b w:val="0"/>
          <w:i w:val="0"/>
          <w:sz w:val="20"/>
        </w:rPr>
        <w:t>Kaç A, kaç B üretmelisiniz? Bunu matematiğe çevirelim:</w:t>
      </w:r>
    </w:p>
    <w:p>
      <w:pPr>
        <w:spacing w:before="100" w:after="140" w:line="240" w:lineRule="auto"/>
        <w:jc w:val="center"/>
      </w:pPr>
      <w:r>
        <w:rPr>
          <w:rFonts w:ascii="Cambria Math" w:hAnsi="Cambria Math"/>
          <w:sz w:val="19"/>
        </w:rPr>
        <w:t>x = üretilecek A sayısı,   y = üretilecek B sayısı</w:t>
      </w:r>
      <w:r>
        <w:rPr>
          <w:rFonts w:ascii="Cambria Math" w:hAnsi="Cambria Math"/>
          <w:sz w:val="19"/>
        </w:rPr>
        <w:br/>
      </w:r>
      <w:r>
        <w:rPr>
          <w:rFonts w:ascii="Cambria Math" w:hAnsi="Cambria Math"/>
          <w:sz w:val="19"/>
        </w:rPr>
        <w:br/>
        <w:t>en büyükle:   5x + 4y                    ← AMAÇ FONKSİYONU</w:t>
      </w:r>
      <w:r>
        <w:rPr>
          <w:rFonts w:ascii="Cambria Math" w:hAnsi="Cambria Math"/>
          <w:sz w:val="19"/>
        </w:rPr>
        <w:br/>
        <w:t>koşullar:     6x + 4y ≤ 24               ← makine kısıtı</w:t>
      </w:r>
      <w:r>
        <w:rPr>
          <w:rFonts w:ascii="Cambria Math" w:hAnsi="Cambria Math"/>
          <w:sz w:val="19"/>
        </w:rPr>
        <w:br/>
        <w:t xml:space="preserve">              x + 2y  ≤ 6                ← işçilik kısıtı</w:t>
      </w:r>
      <w:r>
        <w:rPr>
          <w:rFonts w:ascii="Cambria Math" w:hAnsi="Cambria Math"/>
          <w:sz w:val="19"/>
        </w:rPr>
        <w:br/>
        <w:t xml:space="preserve">              x ≥ 0,  y ≥ 0</w:t>
      </w:r>
    </w:p>
    <w:p>
      <w:pPr>
        <w:spacing w:after="100"/>
      </w:pPr>
      <w:r>
        <w:rPr>
          <w:b w:val="0"/>
          <w:i w:val="0"/>
          <w:sz w:val="20"/>
        </w:rPr>
        <w:t>İşte bu bir Linear Programming (LP) problemidir. Her şey toplama ve sabitle çarpmadan ibaret — hiçbir yerde x·y veya x² yok.</w:t>
      </w:r>
    </w:p>
    <w:p>
      <w:pPr>
        <w:pStyle w:val="Heading2"/>
      </w:pPr>
      <w:r>
        <w:t>2.2  LP'yi elle çözmek — köşe noktaları</w:t>
      </w:r>
    </w:p>
    <w:p>
      <w:pPr>
        <w:spacing w:after="100"/>
      </w:pPr>
      <w:r>
        <w:rPr>
          <w:b w:val="0"/>
          <w:i w:val="0"/>
          <w:sz w:val="20"/>
        </w:rPr>
        <w:t>LP'nin güzel bir özelliği vardır: optimum çözüm HER ZAMAN fizibıl bölgenin bir KÖŞESİNDEDİR. Yani sonsuz sayıda noktayı denemenize gerek yok, sadece köşeleri kontrol edin.</w:t>
      </w:r>
    </w:p>
    <w:p>
      <w:pPr>
        <w:spacing w:after="100"/>
      </w:pPr>
      <w:r>
        <w:rPr>
          <w:b/>
          <w:i w:val="0"/>
          <w:sz w:val="19"/>
        </w:rPr>
        <w:t>Köşeleri bulalım:</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474"/>
          </w:tcPr>
          <w:p>
            <w:pPr>
              <w:spacing w:after="20" w:before="20"/>
            </w:pPr>
            <w:r/>
            <w:r>
              <w:rPr>
                <w:b/>
                <w:sz w:val="17"/>
              </w:rPr>
              <w:t>Köşe</w:t>
            </w:r>
          </w:p>
          <w:shd w:val="clear" w:color="auto" w:fill="D9D9D9"/>
        </w:tc>
        <w:tc>
          <w:tcPr>
            <w:tcW w:type="dxa" w:w="3969"/>
          </w:tcPr>
          <w:p>
            <w:pPr>
              <w:spacing w:after="20" w:before="20"/>
            </w:pPr>
            <w:r/>
            <w:r>
              <w:rPr>
                <w:b/>
                <w:sz w:val="17"/>
              </w:rPr>
              <w:t>Nasıl bulundu</w:t>
            </w:r>
          </w:p>
          <w:shd w:val="clear" w:color="auto" w:fill="D9D9D9"/>
        </w:tc>
        <w:tc>
          <w:tcPr>
            <w:tcW w:type="dxa" w:w="1701"/>
          </w:tcPr>
          <w:p>
            <w:pPr>
              <w:spacing w:after="20" w:before="20"/>
            </w:pPr>
            <w:r/>
            <w:r>
              <w:rPr>
                <w:b/>
                <w:sz w:val="17"/>
              </w:rPr>
              <w:t>5x + 4y</w:t>
            </w:r>
          </w:p>
          <w:shd w:val="clear" w:color="auto" w:fill="D9D9D9"/>
        </w:tc>
      </w:tr>
      <w:tr>
        <w:tc>
          <w:tcPr>
            <w:tcW w:type="dxa" w:w="1474"/>
          </w:tcPr>
          <w:p>
            <w:pPr>
              <w:spacing w:after="20" w:before="20"/>
            </w:pPr>
            <w:r/>
            <w:r>
              <w:rPr>
                <w:b/>
                <w:sz w:val="18"/>
              </w:rPr>
              <w:t>(0, 0)</w:t>
            </w:r>
          </w:p>
        </w:tc>
        <w:tc>
          <w:tcPr>
            <w:tcW w:type="dxa" w:w="3969"/>
          </w:tcPr>
          <w:p>
            <w:pPr>
              <w:spacing w:after="20" w:before="20"/>
            </w:pPr>
            <w:r/>
            <w:r>
              <w:rPr>
                <w:sz w:val="18"/>
              </w:rPr>
              <w:t>İki eksenin kesişimi</w:t>
            </w:r>
          </w:p>
        </w:tc>
        <w:tc>
          <w:tcPr>
            <w:tcW w:type="dxa" w:w="1701"/>
          </w:tcPr>
          <w:p>
            <w:pPr>
              <w:spacing w:after="20" w:before="20"/>
              <w:jc w:val="right"/>
            </w:pPr>
            <w:r/>
            <w:r>
              <w:rPr>
                <w:sz w:val="18"/>
              </w:rPr>
              <w:t>0</w:t>
            </w:r>
          </w:p>
        </w:tc>
      </w:tr>
      <w:tr>
        <w:tc>
          <w:tcPr>
            <w:tcW w:type="dxa" w:w="1474"/>
          </w:tcPr>
          <w:p>
            <w:pPr>
              <w:spacing w:after="20" w:before="20"/>
            </w:pPr>
            <w:r/>
            <w:r>
              <w:rPr>
                <w:b/>
                <w:sz w:val="18"/>
              </w:rPr>
              <w:t>(4, 0)</w:t>
            </w:r>
          </w:p>
        </w:tc>
        <w:tc>
          <w:tcPr>
            <w:tcW w:type="dxa" w:w="3969"/>
          </w:tcPr>
          <w:p>
            <w:pPr>
              <w:spacing w:after="20" w:before="20"/>
            </w:pPr>
            <w:r/>
            <w:r>
              <w:rPr>
                <w:sz w:val="18"/>
              </w:rPr>
              <w:t>6x = 24 → x = 4</w:t>
            </w:r>
          </w:p>
        </w:tc>
        <w:tc>
          <w:tcPr>
            <w:tcW w:type="dxa" w:w="1701"/>
          </w:tcPr>
          <w:p>
            <w:pPr>
              <w:spacing w:after="20" w:before="20"/>
              <w:jc w:val="right"/>
            </w:pPr>
            <w:r/>
            <w:r>
              <w:rPr>
                <w:sz w:val="18"/>
              </w:rPr>
              <w:t>20</w:t>
            </w:r>
          </w:p>
        </w:tc>
      </w:tr>
      <w:tr>
        <w:tc>
          <w:tcPr>
            <w:tcW w:type="dxa" w:w="1474"/>
          </w:tcPr>
          <w:p>
            <w:pPr>
              <w:spacing w:after="20" w:before="20"/>
            </w:pPr>
            <w:r/>
            <w:r>
              <w:rPr>
                <w:b/>
                <w:sz w:val="18"/>
              </w:rPr>
              <w:t>(0, 3)</w:t>
            </w:r>
          </w:p>
        </w:tc>
        <w:tc>
          <w:tcPr>
            <w:tcW w:type="dxa" w:w="3969"/>
          </w:tcPr>
          <w:p>
            <w:pPr>
              <w:spacing w:after="20" w:before="20"/>
            </w:pPr>
            <w:r/>
            <w:r>
              <w:rPr>
                <w:sz w:val="18"/>
              </w:rPr>
              <w:t>2y = 6 → y = 3</w:t>
            </w:r>
          </w:p>
        </w:tc>
        <w:tc>
          <w:tcPr>
            <w:tcW w:type="dxa" w:w="1701"/>
          </w:tcPr>
          <w:p>
            <w:pPr>
              <w:spacing w:after="20" w:before="20"/>
              <w:jc w:val="right"/>
            </w:pPr>
            <w:r/>
            <w:r>
              <w:rPr>
                <w:sz w:val="18"/>
              </w:rPr>
              <w:t>12</w:t>
            </w:r>
          </w:p>
        </w:tc>
      </w:tr>
      <w:tr>
        <w:tc>
          <w:tcPr>
            <w:tcW w:type="dxa" w:w="1474"/>
          </w:tcPr>
          <w:p>
            <w:pPr>
              <w:spacing w:after="20" w:before="20"/>
            </w:pPr>
            <w:r/>
            <w:r>
              <w:rPr>
                <w:b/>
                <w:sz w:val="18"/>
              </w:rPr>
              <w:t>(3, 1½)</w:t>
            </w:r>
          </w:p>
          <w:shd w:val="clear" w:color="auto" w:fill="EAF5EA"/>
        </w:tc>
        <w:tc>
          <w:tcPr>
            <w:tcW w:type="dxa" w:w="3969"/>
          </w:tcPr>
          <w:p>
            <w:pPr>
              <w:spacing w:after="20" w:before="20"/>
            </w:pPr>
            <w:r/>
            <w:r>
              <w:rPr>
                <w:sz w:val="18"/>
              </w:rPr>
              <w:t>6x+4y=24 ile x+2y=6'nın kesişimi</w:t>
            </w:r>
          </w:p>
          <w:shd w:val="clear" w:color="auto" w:fill="EAF5EA"/>
        </w:tc>
        <w:tc>
          <w:tcPr>
            <w:tcW w:type="dxa" w:w="1701"/>
          </w:tcPr>
          <w:p>
            <w:pPr>
              <w:spacing w:after="20" w:before="20"/>
              <w:jc w:val="right"/>
            </w:pPr>
            <w:r/>
            <w:r>
              <w:rPr>
                <w:sz w:val="18"/>
              </w:rPr>
              <w:t>21  ← EN İYİ</w:t>
            </w:r>
          </w:p>
          <w:shd w:val="clear" w:color="auto" w:fill="EAF5EA"/>
        </w:tc>
      </w:tr>
    </w:tbl>
    <w:p>
      <w:pPr>
        <w:spacing w:after="40"/>
      </w:pPr>
    </w:p>
    <w:p>
      <w:pPr>
        <w:spacing w:after="100"/>
      </w:pPr>
      <w:r>
        <w:rPr>
          <w:b w:val="0"/>
          <w:i w:val="0"/>
          <w:sz w:val="20"/>
        </w:rPr>
        <w:t>Son köşeyi nasıl bulduk? İki denklemi birlikte çözdük: ikinciden x = 6 − 2y, bunu birinciye koyunca 6(6−2y) + 4y = 24 → 36 − 8y = 24 → y = 1,5 ve x = 3.</w:t>
      </w:r>
    </w:p>
    <w:p>
      <w:pPr>
        <w:spacing w:before="100" w:after="140" w:line="240" w:lineRule="auto"/>
        <w:jc w:val="center"/>
      </w:pPr>
      <w:r>
        <w:rPr>
          <w:rFonts w:ascii="Cambria Math" w:hAnsi="Cambria Math"/>
          <w:sz w:val="19"/>
        </w:rPr>
        <w:t>LP çözümü:   x = 3,   y = 1,5   →   kâr = 21 TL</w:t>
      </w:r>
    </w:p>
    <w:p>
      <w:pPr>
        <w:pStyle w:val="Heading2"/>
      </w:pPr>
      <w:r>
        <w:t>2.3  Ama 1,5 ürün üretemezsiniz — tamsayı şartı</w:t>
      </w:r>
    </w:p>
    <w:p>
      <w:pPr>
        <w:spacing w:after="100"/>
      </w:pPr>
      <w:r>
        <w:rPr>
          <w:b w:val="0"/>
          <w:i w:val="0"/>
          <w:sz w:val="20"/>
        </w:rPr>
        <w:t>Gerçek hayatta yarım ürün olmaz. «x ve y tamsayı olmalı» dediğimizde problem bir Integer Program (IP) hâline gelir. Şimdi tamsayı noktaları deneyelim:</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247"/>
          </w:tcPr>
          <w:p>
            <w:pPr>
              <w:spacing w:after="20" w:before="20"/>
            </w:pPr>
            <w:r/>
            <w:r>
              <w:rPr>
                <w:b/>
                <w:sz w:val="17"/>
              </w:rPr>
              <w:t>Nokta</w:t>
            </w:r>
          </w:p>
          <w:shd w:val="clear" w:color="auto" w:fill="D9D9D9"/>
        </w:tc>
        <w:tc>
          <w:tcPr>
            <w:tcW w:type="dxa" w:w="2041"/>
          </w:tcPr>
          <w:p>
            <w:pPr>
              <w:spacing w:after="20" w:before="20"/>
            </w:pPr>
            <w:r/>
            <w:r>
              <w:rPr>
                <w:b/>
                <w:sz w:val="17"/>
              </w:rPr>
              <w:t>Makine (≤24)</w:t>
            </w:r>
          </w:p>
          <w:shd w:val="clear" w:color="auto" w:fill="D9D9D9"/>
        </w:tc>
        <w:tc>
          <w:tcPr>
            <w:tcW w:type="dxa" w:w="1814"/>
          </w:tcPr>
          <w:p>
            <w:pPr>
              <w:spacing w:after="20" w:before="20"/>
            </w:pPr>
            <w:r/>
            <w:r>
              <w:rPr>
                <w:b/>
                <w:sz w:val="17"/>
              </w:rPr>
              <w:t>İşçilik (≤6)</w:t>
            </w:r>
          </w:p>
          <w:shd w:val="clear" w:color="auto" w:fill="D9D9D9"/>
        </w:tc>
        <w:tc>
          <w:tcPr>
            <w:tcW w:type="dxa" w:w="1020"/>
          </w:tcPr>
          <w:p>
            <w:pPr>
              <w:spacing w:after="20" w:before="20"/>
            </w:pPr>
            <w:r/>
            <w:r>
              <w:rPr>
                <w:b/>
                <w:sz w:val="17"/>
              </w:rPr>
              <w:t>Kâr</w:t>
            </w:r>
          </w:p>
          <w:shd w:val="clear" w:color="auto" w:fill="D9D9D9"/>
        </w:tc>
        <w:tc>
          <w:tcPr>
            <w:tcW w:type="dxa" w:w="1701"/>
          </w:tcPr>
          <w:p>
            <w:pPr>
              <w:spacing w:after="20" w:before="20"/>
            </w:pPr>
            <w:r/>
            <w:r>
              <w:rPr>
                <w:b/>
                <w:sz w:val="17"/>
              </w:rPr>
              <w:t>Durum</w:t>
            </w:r>
          </w:p>
          <w:shd w:val="clear" w:color="auto" w:fill="D9D9D9"/>
        </w:tc>
      </w:tr>
      <w:tr>
        <w:tc>
          <w:tcPr>
            <w:tcW w:type="dxa" w:w="1247"/>
          </w:tcPr>
          <w:p>
            <w:pPr>
              <w:spacing w:after="20" w:before="20"/>
            </w:pPr>
            <w:r/>
            <w:r>
              <w:rPr>
                <w:b/>
                <w:sz w:val="17"/>
              </w:rPr>
              <w:t>(3, 1)</w:t>
            </w:r>
          </w:p>
        </w:tc>
        <w:tc>
          <w:tcPr>
            <w:tcW w:type="dxa" w:w="2041"/>
          </w:tcPr>
          <w:p>
            <w:pPr>
              <w:spacing w:after="20" w:before="20"/>
            </w:pPr>
            <w:r/>
            <w:r>
              <w:rPr>
                <w:sz w:val="17"/>
              </w:rPr>
              <w:t>6(3)+4(1) = 22 ✓</w:t>
            </w:r>
          </w:p>
        </w:tc>
        <w:tc>
          <w:tcPr>
            <w:tcW w:type="dxa" w:w="1814"/>
          </w:tcPr>
          <w:p>
            <w:pPr>
              <w:spacing w:after="20" w:before="20"/>
            </w:pPr>
            <w:r/>
            <w:r>
              <w:rPr>
                <w:sz w:val="17"/>
              </w:rPr>
              <w:t>3+2(1) = 5 ✓</w:t>
            </w:r>
          </w:p>
        </w:tc>
        <w:tc>
          <w:tcPr>
            <w:tcW w:type="dxa" w:w="1020"/>
          </w:tcPr>
          <w:p>
            <w:pPr>
              <w:spacing w:after="20" w:before="20"/>
            </w:pPr>
            <w:r/>
            <w:r>
              <w:rPr>
                <w:sz w:val="17"/>
              </w:rPr>
              <w:t>19</w:t>
            </w:r>
          </w:p>
        </w:tc>
        <w:tc>
          <w:tcPr>
            <w:tcW w:type="dxa" w:w="1701"/>
          </w:tcPr>
          <w:p>
            <w:pPr>
              <w:spacing w:after="20" w:before="20"/>
            </w:pPr>
            <w:r/>
            <w:r>
              <w:rPr>
                <w:sz w:val="17"/>
              </w:rPr>
              <w:t>geçerli</w:t>
            </w:r>
          </w:p>
        </w:tc>
      </w:tr>
      <w:tr>
        <w:tc>
          <w:tcPr>
            <w:tcW w:type="dxa" w:w="1247"/>
          </w:tcPr>
          <w:p>
            <w:pPr>
              <w:spacing w:after="20" w:before="20"/>
            </w:pPr>
            <w:r/>
            <w:r>
              <w:rPr>
                <w:b/>
                <w:sz w:val="17"/>
              </w:rPr>
              <w:t>(2, 2)</w:t>
            </w:r>
          </w:p>
        </w:tc>
        <w:tc>
          <w:tcPr>
            <w:tcW w:type="dxa" w:w="2041"/>
          </w:tcPr>
          <w:p>
            <w:pPr>
              <w:spacing w:after="20" w:before="20"/>
            </w:pPr>
            <w:r/>
            <w:r>
              <w:rPr>
                <w:sz w:val="17"/>
              </w:rPr>
              <w:t>6(2)+4(2) = 20 ✓</w:t>
            </w:r>
          </w:p>
        </w:tc>
        <w:tc>
          <w:tcPr>
            <w:tcW w:type="dxa" w:w="1814"/>
          </w:tcPr>
          <w:p>
            <w:pPr>
              <w:spacing w:after="20" w:before="20"/>
            </w:pPr>
            <w:r/>
            <w:r>
              <w:rPr>
                <w:sz w:val="17"/>
              </w:rPr>
              <w:t>2+2(2) = 6 ✓</w:t>
            </w:r>
          </w:p>
        </w:tc>
        <w:tc>
          <w:tcPr>
            <w:tcW w:type="dxa" w:w="1020"/>
          </w:tcPr>
          <w:p>
            <w:pPr>
              <w:spacing w:after="20" w:before="20"/>
            </w:pPr>
            <w:r/>
            <w:r>
              <w:rPr>
                <w:sz w:val="17"/>
              </w:rPr>
              <w:t>18</w:t>
            </w:r>
          </w:p>
        </w:tc>
        <w:tc>
          <w:tcPr>
            <w:tcW w:type="dxa" w:w="1701"/>
          </w:tcPr>
          <w:p>
            <w:pPr>
              <w:spacing w:after="20" w:before="20"/>
            </w:pPr>
            <w:r/>
            <w:r>
              <w:rPr>
                <w:sz w:val="17"/>
              </w:rPr>
              <w:t>geçerli</w:t>
            </w:r>
          </w:p>
        </w:tc>
      </w:tr>
      <w:tr>
        <w:tc>
          <w:tcPr>
            <w:tcW w:type="dxa" w:w="1247"/>
          </w:tcPr>
          <w:p>
            <w:pPr>
              <w:spacing w:after="20" w:before="20"/>
            </w:pPr>
            <w:r/>
            <w:r>
              <w:rPr>
                <w:b/>
                <w:sz w:val="17"/>
              </w:rPr>
              <w:t>(4, 0)</w:t>
            </w:r>
          </w:p>
          <w:shd w:val="clear" w:color="auto" w:fill="EAF5EA"/>
        </w:tc>
        <w:tc>
          <w:tcPr>
            <w:tcW w:type="dxa" w:w="2041"/>
          </w:tcPr>
          <w:p>
            <w:pPr>
              <w:spacing w:after="20" w:before="20"/>
            </w:pPr>
            <w:r/>
            <w:r>
              <w:rPr>
                <w:sz w:val="17"/>
              </w:rPr>
              <w:t>6(4)+4(0) = 24 ✓</w:t>
            </w:r>
          </w:p>
          <w:shd w:val="clear" w:color="auto" w:fill="EAF5EA"/>
        </w:tc>
        <w:tc>
          <w:tcPr>
            <w:tcW w:type="dxa" w:w="1814"/>
          </w:tcPr>
          <w:p>
            <w:pPr>
              <w:spacing w:after="20" w:before="20"/>
            </w:pPr>
            <w:r/>
            <w:r>
              <w:rPr>
                <w:sz w:val="17"/>
              </w:rPr>
              <w:t>4+2(0) = 4 ✓</w:t>
            </w:r>
          </w:p>
          <w:shd w:val="clear" w:color="auto" w:fill="EAF5EA"/>
        </w:tc>
        <w:tc>
          <w:tcPr>
            <w:tcW w:type="dxa" w:w="1020"/>
          </w:tcPr>
          <w:p>
            <w:pPr>
              <w:spacing w:after="20" w:before="20"/>
            </w:pPr>
            <w:r/>
            <w:r>
              <w:rPr>
                <w:sz w:val="17"/>
              </w:rPr>
              <w:t>20</w:t>
            </w:r>
          </w:p>
          <w:shd w:val="clear" w:color="auto" w:fill="EAF5EA"/>
        </w:tc>
        <w:tc>
          <w:tcPr>
            <w:tcW w:type="dxa" w:w="1701"/>
          </w:tcPr>
          <w:p>
            <w:pPr>
              <w:spacing w:after="20" w:before="20"/>
            </w:pPr>
            <w:r/>
            <w:r>
              <w:rPr>
                <w:sz w:val="17"/>
              </w:rPr>
              <w:t>geçerli — EN İYİ</w:t>
            </w:r>
          </w:p>
          <w:shd w:val="clear" w:color="auto" w:fill="EAF5EA"/>
        </w:tc>
      </w:tr>
      <w:tr>
        <w:tc>
          <w:tcPr>
            <w:tcW w:type="dxa" w:w="1247"/>
          </w:tcPr>
          <w:p>
            <w:pPr>
              <w:spacing w:after="20" w:before="20"/>
            </w:pPr>
            <w:r/>
            <w:r>
              <w:rPr>
                <w:b/>
                <w:sz w:val="17"/>
              </w:rPr>
              <w:t>(3, 2)</w:t>
            </w:r>
          </w:p>
          <w:shd w:val="clear" w:color="auto" w:fill="FDEBEB"/>
        </w:tc>
        <w:tc>
          <w:tcPr>
            <w:tcW w:type="dxa" w:w="2041"/>
          </w:tcPr>
          <w:p>
            <w:pPr>
              <w:spacing w:after="20" w:before="20"/>
            </w:pPr>
            <w:r/>
            <w:r>
              <w:rPr>
                <w:sz w:val="17"/>
              </w:rPr>
              <w:t>6(3)+4(2) = 26 ✗</w:t>
            </w:r>
          </w:p>
          <w:shd w:val="clear" w:color="auto" w:fill="FDEBEB"/>
        </w:tc>
        <w:tc>
          <w:tcPr>
            <w:tcW w:type="dxa" w:w="1814"/>
          </w:tcPr>
          <w:p>
            <w:pPr>
              <w:spacing w:after="20" w:before="20"/>
            </w:pPr>
            <w:r/>
            <w:r>
              <w:rPr>
                <w:sz w:val="17"/>
              </w:rPr>
              <w:t>—</w:t>
            </w:r>
          </w:p>
          <w:shd w:val="clear" w:color="auto" w:fill="FDEBEB"/>
        </w:tc>
        <w:tc>
          <w:tcPr>
            <w:tcW w:type="dxa" w:w="1020"/>
          </w:tcPr>
          <w:p>
            <w:pPr>
              <w:spacing w:after="20" w:before="20"/>
            </w:pPr>
            <w:r/>
            <w:r>
              <w:rPr>
                <w:sz w:val="17"/>
              </w:rPr>
              <w:t>—</w:t>
            </w:r>
          </w:p>
          <w:shd w:val="clear" w:color="auto" w:fill="FDEBEB"/>
        </w:tc>
        <w:tc>
          <w:tcPr>
            <w:tcW w:type="dxa" w:w="1701"/>
          </w:tcPr>
          <w:p>
            <w:pPr>
              <w:spacing w:after="20" w:before="20"/>
            </w:pPr>
            <w:r/>
            <w:r>
              <w:rPr>
                <w:sz w:val="17"/>
              </w:rPr>
              <w:t>GEÇERSİZ</w:t>
            </w:r>
          </w:p>
          <w:shd w:val="clear" w:color="auto" w:fill="FDEBEB"/>
        </w:tc>
      </w:tr>
    </w:tbl>
    <w:p>
      <w:pPr>
        <w:spacing w:after="40"/>
      </w:pPr>
    </w:p>
    <w:p>
      <w:pPr>
        <w:spacing w:before="120" w:after="160"/>
        <w:ind w:left="113"/>
        <w:shd w:val="clear" w:color="auto" w:fill="F2DCDE"/>
        <w:pBdr>
          <w:left w:val="single" w:sz="20" w:space="6" w:color="C10F1E"/>
        </w:pBdr>
      </w:pPr>
      <w:r>
        <w:rPr>
          <w:b/>
          <w:sz w:val="19"/>
        </w:rPr>
        <w:t xml:space="preserve">Buradan çıkan İKİ kritik ders:  </w:t>
      </w:r>
      <w:r>
        <w:rPr>
          <w:sz w:val="19"/>
        </w:rPr>
        <w:t>① Tamsayı çözüm (20 TL), LP çözümünden (21 TL) DAHA KÖTÜDÜR. Bu her zaman böyledir. ② Dolayısıyla LP çözümü, tamsayı çözüm için bir ÜST SINIRDIR — «cevap 21'den iyi olamaz» diyebiliriz. İşte «LP relaxation» ve «bound» kavramları buradan gelir ve projedeki %1,18'lik gap'in temeli tam olarak budur.</w:t>
      </w:r>
    </w:p>
    <w:p>
      <w:pPr>
        <w:pStyle w:val="Heading2"/>
      </w:pPr>
      <w:r>
        <w:t>2.4  Branch and bound — çözücü nasıl çalışır?</w:t>
      </w:r>
    </w:p>
    <w:p>
      <w:pPr>
        <w:spacing w:after="100"/>
      </w:pPr>
      <w:r>
        <w:rPr>
          <w:b w:val="0"/>
          <w:i w:val="0"/>
          <w:sz w:val="20"/>
        </w:rPr>
        <w:t>Yukarıda 3 noktayı elle denedik. Ama 100.552 ikili değişkenle bu imkânsız. Çözücü şöyle yapar:</w:t>
      </w:r>
    </w:p>
    <w:p>
      <w:pPr>
        <w:spacing w:before="80" w:after="120" w:line="240" w:lineRule="auto"/>
        <w:ind w:left="227"/>
        <w:shd w:val="clear" w:color="auto" w:fill="F4F4F4"/>
        <w:pBdr>
          <w:left w:val="single" w:sz="12" w:space="6" w:color="9A9A9A"/>
        </w:pBdr>
      </w:pPr>
      <w:r>
        <w:rPr>
          <w:rFonts w:ascii="Consolas" w:hAnsi="Consolas"/>
          <w:sz w:val="17"/>
        </w:rPr>
        <w:t>ADIM 1: LP'yi coz (tamsayi sarti YOK)</w:t>
      </w:r>
      <w:r>
        <w:rPr>
          <w:rFonts w:ascii="Consolas" w:hAnsi="Consolas"/>
          <w:sz w:val="17"/>
        </w:rPr>
        <w:br/>
        <w:t xml:space="preserve">        -&gt; x=3, y=1.5, kar=21      y KESIRLI cikti, dallanacagiz</w:t>
      </w:r>
      <w:r>
        <w:rPr>
          <w:rFonts w:ascii="Consolas" w:hAnsi="Consolas"/>
          <w:sz w:val="17"/>
        </w:rPr>
        <w:br/>
      </w:r>
      <w:r>
        <w:rPr>
          <w:rFonts w:ascii="Consolas" w:hAnsi="Consolas"/>
          <w:sz w:val="17"/>
        </w:rPr>
        <w:br/>
        <w:t>ADIM 2: y uzerinde DALLAN — iki alt problem yarat</w:t>
      </w:r>
      <w:r>
        <w:rPr>
          <w:rFonts w:ascii="Consolas" w:hAnsi="Consolas"/>
          <w:sz w:val="17"/>
        </w:rPr>
        <w:br/>
      </w:r>
      <w:r>
        <w:rPr>
          <w:rFonts w:ascii="Consolas" w:hAnsi="Consolas"/>
          <w:sz w:val="17"/>
        </w:rPr>
        <w:br/>
        <w:t xml:space="preserve">   DAL A: y &lt;= 1                        DAL B: y &gt;= 2</w:t>
      </w:r>
      <w:r>
        <w:rPr>
          <w:rFonts w:ascii="Consolas" w:hAnsi="Consolas"/>
          <w:sz w:val="17"/>
        </w:rPr>
        <w:br/>
        <w:t xml:space="preserve">   LP coz -&gt; x=3.33, y=1, kar=20.67     LP coz -&gt; x=2, y=2, kar=18</w:t>
      </w:r>
      <w:r>
        <w:rPr>
          <w:rFonts w:ascii="Consolas" w:hAnsi="Consolas"/>
          <w:sz w:val="17"/>
        </w:rPr>
        <w:br/>
        <w:t xml:space="preserve">   x kesirli, tekrar dallan             TAMSAYI! kaydet: 18</w:t>
      </w:r>
      <w:r>
        <w:rPr>
          <w:rFonts w:ascii="Consolas" w:hAnsi="Consolas"/>
          <w:sz w:val="17"/>
        </w:rPr>
        <w:br/>
      </w:r>
      <w:r>
        <w:rPr>
          <w:rFonts w:ascii="Consolas" w:hAnsi="Consolas"/>
          <w:sz w:val="17"/>
        </w:rPr>
        <w:br/>
        <w:t xml:space="preserve">        DAL A1: x &lt;= 3                  DAL A2: x &gt;= 4</w:t>
      </w:r>
      <w:r>
        <w:rPr>
          <w:rFonts w:ascii="Consolas" w:hAnsi="Consolas"/>
          <w:sz w:val="17"/>
        </w:rPr>
        <w:br/>
        <w:t xml:space="preserve">        -&gt; x=3, y=1, kar=19             -&gt; x=4, y=0, kar=20</w:t>
      </w:r>
      <w:r>
        <w:rPr>
          <w:rFonts w:ascii="Consolas" w:hAnsi="Consolas"/>
          <w:sz w:val="17"/>
        </w:rPr>
        <w:br/>
        <w:t xml:space="preserve">           TAMSAYI, kaydet: 19             TAMSAYI, kaydet: 20  &lt;-- EN IYI</w:t>
      </w:r>
      <w:r>
        <w:rPr>
          <w:rFonts w:ascii="Consolas" w:hAnsi="Consolas"/>
          <w:sz w:val="17"/>
        </w:rPr>
        <w:br/>
      </w:r>
      <w:r>
        <w:rPr>
          <w:rFonts w:ascii="Consolas" w:hAnsi="Consolas"/>
          <w:sz w:val="17"/>
        </w:rPr>
        <w:br/>
        <w:t>ADIM 3: En iyi tamsayi = 20. Kalan hicbir dalin ust siniri 20'yi gecemiyor.</w:t>
      </w:r>
      <w:r>
        <w:rPr>
          <w:rFonts w:ascii="Consolas" w:hAnsi="Consolas"/>
          <w:sz w:val="17"/>
        </w:rPr>
        <w:br/>
        <w:t xml:space="preserve">        -&gt; 20 OPTIMAL olarak KANITLANDI. gap = 0.</w:t>
      </w:r>
    </w:p>
    <w:p>
      <w:pPr>
        <w:spacing w:after="100"/>
      </w:pPr>
      <w:r>
        <w:rPr>
          <w:b w:val="0"/>
          <w:i w:val="0"/>
          <w:sz w:val="20"/>
        </w:rPr>
        <w:t>Dikkat edin: dört alt problem çözdük ve optimumu KANITLADIK. Tüm olasılıkları denemedik. Gerçek problemlerde çözücü milyonlarca dalı, üst sınırı elindeki en iyi çözümden kötü olduğu için hiç açmadan eler. Buna «bounding» (sınırlama) denir.</w:t>
      </w:r>
    </w:p>
    <w:p>
      <w:pPr>
        <w:pStyle w:val="Heading2"/>
      </w:pPr>
      <w:r>
        <w:t>2.5  MIP gap — «ne kadar iyiyim?»</w:t>
      </w:r>
    </w:p>
    <w:p>
      <w:pPr>
        <w:spacing w:after="100"/>
      </w:pPr>
      <w:r>
        <w:rPr>
          <w:b w:val="0"/>
          <w:i w:val="0"/>
          <w:sz w:val="20"/>
        </w:rPr>
        <w:t>Diyelim çözücü süre sınırına takıldı ve elinde 19 var, kalan dalların en iyi üst sınırı 21. O zaman:</w:t>
      </w:r>
    </w:p>
    <w:p>
      <w:pPr>
        <w:spacing w:before="100" w:after="140" w:line="240" w:lineRule="auto"/>
        <w:jc w:val="center"/>
      </w:pPr>
      <w:r>
        <w:rPr>
          <w:rFonts w:ascii="Cambria Math" w:hAnsi="Cambria Math"/>
          <w:sz w:val="19"/>
        </w:rPr>
        <w:t>gap  =  (üst sınır − bulunan)  /  bulunan  =  (21 − 19) / 19  =  %10,5</w:t>
      </w:r>
    </w:p>
    <w:p>
      <w:pPr>
        <w:spacing w:after="100"/>
      </w:pPr>
      <w:r>
        <w:rPr>
          <w:b w:val="0"/>
          <w:i w:val="0"/>
          <w:sz w:val="20"/>
        </w:rPr>
        <w:t>Bu şu demektir: «Elimdeki çözüm 19. Gerçek optimum en fazla 21 olabilir. Yani optimumdan en fazla %10,5 uzaktayım.» Bir belirsizlik değil, bir GARANTİDİR.</w:t>
      </w:r>
    </w:p>
    <w:p>
      <w:pPr>
        <w:spacing w:before="120" w:after="160"/>
        <w:ind w:left="113"/>
        <w:shd w:val="clear" w:color="auto" w:fill="FFF6E5"/>
        <w:pBdr>
          <w:left w:val="single" w:sz="20" w:space="6" w:color="E0A800"/>
        </w:pBdr>
      </w:pPr>
      <w:r>
        <w:rPr>
          <w:b/>
          <w:sz w:val="19"/>
        </w:rPr>
        <w:t xml:space="preserve">Projemizdeki karşılığı:  </w:t>
      </w:r>
      <w:r>
        <w:rPr>
          <w:sz w:val="19"/>
        </w:rPr>
        <w:t>Bizim gap'imiz %1,18. Yani bulduğumuz 3.405.039'luk çözüm, bu formülasyonun ulaşabileceği en iyi değerin en fazla %1,18 altında. Kaba hesapla ~40.000 puanlık bir potansiyel kaldı; yani en iyi ihtimalle +%4,72 yerine ~+%5,9 alabilirdik. Sezgisel yöntemler (genetik algoritma vb.) bu sayıyı ASLA veremez.</w:t>
      </w:r>
    </w:p>
    <w:p>
      <w:pPr>
        <w:pStyle w:val="Heading2"/>
      </w:pPr>
      <w:r>
        <w:t>2.6  Big-M — «eğer…ise» kuralını matematiğe çevirmek</w:t>
      </w:r>
    </w:p>
    <w:p>
      <w:pPr>
        <w:spacing w:after="100"/>
      </w:pPr>
      <w:r>
        <w:rPr>
          <w:b w:val="0"/>
          <w:i w:val="0"/>
          <w:sz w:val="20"/>
        </w:rPr>
        <w:t>MIP'te «eğer» diye bir komut yoktur; sadece eşitsizlik yazabilirsiniz. Ama çoğu gerçek kural koşulludur:</w:t>
      </w:r>
    </w:p>
    <w:p>
      <w:pPr>
        <w:spacing w:after="100"/>
      </w:pPr>
      <w:r>
        <w:rPr>
          <w:b w:val="0"/>
          <w:i/>
          <w:sz w:val="20"/>
        </w:rPr>
        <w:t>«EĞER bu bağlantıyı sunuyorsak, bekleme en az 60 dakika olmalı.»</w:t>
      </w:r>
    </w:p>
    <w:p>
      <w:pPr>
        <w:spacing w:after="100"/>
      </w:pPr>
      <w:r>
        <w:rPr>
          <w:b w:val="0"/>
          <w:i w:val="0"/>
          <w:sz w:val="20"/>
        </w:rPr>
        <w:t>y değişkenimiz olsun: sunuyorsak 1, sunmuyorsak 0. Şunu yazarız:</w:t>
      </w:r>
    </w:p>
    <w:p>
      <w:pPr>
        <w:spacing w:before="100" w:after="140" w:line="240" w:lineRule="auto"/>
        <w:jc w:val="center"/>
      </w:pPr>
      <w:r>
        <w:rPr>
          <w:rFonts w:ascii="Cambria Math" w:hAnsi="Cambria Math"/>
          <w:sz w:val="19"/>
        </w:rPr>
        <w:t>bekleme  ≥  60 − M·(1 − y)</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701"/>
          </w:tcPr>
          <w:p>
            <w:pPr>
              <w:spacing w:after="20" w:before="20"/>
            </w:pPr>
            <w:r/>
            <w:r>
              <w:rPr>
                <w:b/>
                <w:sz w:val="17"/>
              </w:rPr>
              <w:t>y</w:t>
            </w:r>
          </w:p>
          <w:shd w:val="clear" w:color="auto" w:fill="D9D9D9"/>
        </w:tc>
        <w:tc>
          <w:tcPr>
            <w:tcW w:type="dxa" w:w="3628"/>
          </w:tcPr>
          <w:p>
            <w:pPr>
              <w:spacing w:after="20" w:before="20"/>
            </w:pPr>
            <w:r/>
            <w:r>
              <w:rPr>
                <w:b/>
                <w:sz w:val="17"/>
              </w:rPr>
              <w:t>Kısıt neye dönüşür</w:t>
            </w:r>
          </w:p>
          <w:shd w:val="clear" w:color="auto" w:fill="D9D9D9"/>
        </w:tc>
        <w:tc>
          <w:tcPr>
            <w:tcW w:type="dxa" w:w="3969"/>
          </w:tcPr>
          <w:p>
            <w:pPr>
              <w:spacing w:after="20" w:before="20"/>
            </w:pPr>
            <w:r/>
            <w:r>
              <w:rPr>
                <w:b/>
                <w:sz w:val="17"/>
              </w:rPr>
              <w:t>Sonuç</w:t>
            </w:r>
          </w:p>
          <w:shd w:val="clear" w:color="auto" w:fill="D9D9D9"/>
        </w:tc>
      </w:tr>
      <w:tr>
        <w:tc>
          <w:tcPr>
            <w:tcW w:type="dxa" w:w="1701"/>
          </w:tcPr>
          <w:p>
            <w:pPr>
              <w:spacing w:after="20" w:before="20"/>
            </w:pPr>
            <w:r/>
            <w:r>
              <w:rPr>
                <w:b/>
                <w:sz w:val="18"/>
              </w:rPr>
              <w:t>1 (sunuluyor)</w:t>
            </w:r>
          </w:p>
        </w:tc>
        <w:tc>
          <w:tcPr>
            <w:tcW w:type="dxa" w:w="3628"/>
          </w:tcPr>
          <w:p>
            <w:pPr>
              <w:spacing w:after="20" w:before="20"/>
            </w:pPr>
            <w:r/>
            <w:r>
              <w:rPr>
                <w:sz w:val="18"/>
              </w:rPr>
              <w:t>bekleme ≥ 60 − M·0 = 60</w:t>
            </w:r>
          </w:p>
        </w:tc>
        <w:tc>
          <w:tcPr>
            <w:tcW w:type="dxa" w:w="3969"/>
          </w:tcPr>
          <w:p>
            <w:pPr>
              <w:spacing w:after="20" w:before="20"/>
            </w:pPr>
            <w:r/>
            <w:r>
              <w:rPr>
                <w:sz w:val="18"/>
              </w:rPr>
              <w:t>Kural DEVREDE ✓</w:t>
            </w:r>
          </w:p>
        </w:tc>
      </w:tr>
      <w:tr>
        <w:tc>
          <w:tcPr>
            <w:tcW w:type="dxa" w:w="1701"/>
          </w:tcPr>
          <w:p>
            <w:pPr>
              <w:spacing w:after="20" w:before="20"/>
            </w:pPr>
            <w:r/>
            <w:r>
              <w:rPr>
                <w:b/>
                <w:sz w:val="18"/>
              </w:rPr>
              <w:t>0 (sunulmuyor)</w:t>
            </w:r>
          </w:p>
        </w:tc>
        <w:tc>
          <w:tcPr>
            <w:tcW w:type="dxa" w:w="3628"/>
          </w:tcPr>
          <w:p>
            <w:pPr>
              <w:spacing w:after="20" w:before="20"/>
            </w:pPr>
            <w:r/>
            <w:r>
              <w:rPr>
                <w:sz w:val="18"/>
              </w:rPr>
              <w:t>bekleme ≥ 60 − M</w:t>
            </w:r>
          </w:p>
        </w:tc>
        <w:tc>
          <w:tcPr>
            <w:tcW w:type="dxa" w:w="3969"/>
          </w:tcPr>
          <w:p>
            <w:pPr>
              <w:spacing w:after="20" w:before="20"/>
            </w:pPr>
            <w:r/>
            <w:r>
              <w:rPr>
                <w:sz w:val="18"/>
              </w:rPr>
              <w:t>M büyükse sağ taraf çok küçülür → kural KAPALI ✓</w:t>
            </w:r>
          </w:p>
        </w:tc>
      </w:tr>
    </w:tbl>
    <w:p>
      <w:pPr>
        <w:spacing w:after="40"/>
      </w:pPr>
    </w:p>
    <w:p>
      <w:pPr>
        <w:pStyle w:val="Heading3"/>
      </w:pPr>
      <w:r>
        <w:t>M'yi yanlış seçerseniz ne olur? — sayısal gösterim</w:t>
      </w:r>
    </w:p>
    <w:p>
      <w:pPr>
        <w:spacing w:after="100"/>
      </w:pPr>
      <w:r>
        <w:rPr>
          <w:b w:val="0"/>
          <w:i w:val="0"/>
          <w:sz w:val="20"/>
        </w:rPr>
        <w:t>Diyelim bu bağlantının beklemesi 40 ile 300 dakika arasında olabiliyor. İki farklı M deneyelim ve LP relaxation'da (y kesirli olabilir) ne olduğuna bakalım:</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928"/>
          </w:tcPr>
          <w:p>
            <w:pPr>
              <w:spacing w:after="20" w:before="20"/>
            </w:pPr>
            <w:r/>
            <w:r>
              <w:rPr>
                <w:b/>
                <w:sz w:val="17"/>
              </w:rPr>
            </w:r>
          </w:p>
          <w:shd w:val="clear" w:color="auto" w:fill="D9D9D9"/>
        </w:tc>
        <w:tc>
          <w:tcPr>
            <w:tcW w:type="dxa" w:w="3628"/>
          </w:tcPr>
          <w:p>
            <w:pPr>
              <w:spacing w:after="20" w:before="20"/>
            </w:pPr>
            <w:r/>
            <w:r>
              <w:rPr>
                <w:b/>
                <w:sz w:val="17"/>
              </w:rPr>
              <w:t>SIKI M = 20</w:t>
            </w:r>
          </w:p>
          <w:shd w:val="clear" w:color="auto" w:fill="D9D9D9"/>
        </w:tc>
        <w:tc>
          <w:tcPr>
            <w:tcW w:type="dxa" w:w="3742"/>
          </w:tcPr>
          <w:p>
            <w:pPr>
              <w:spacing w:after="20" w:before="20"/>
            </w:pPr>
            <w:r/>
            <w:r>
              <w:rPr>
                <w:b/>
                <w:sz w:val="17"/>
              </w:rPr>
              <w:t>GEVŞEK M = 10.000</w:t>
            </w:r>
          </w:p>
          <w:shd w:val="clear" w:color="auto" w:fill="D9D9D9"/>
        </w:tc>
      </w:tr>
      <w:tr>
        <w:tc>
          <w:tcPr>
            <w:tcW w:type="dxa" w:w="1928"/>
          </w:tcPr>
          <w:p>
            <w:pPr>
              <w:spacing w:after="20" w:before="20"/>
            </w:pPr>
            <w:r/>
            <w:r>
              <w:rPr>
                <w:b/>
                <w:sz w:val="17"/>
              </w:rPr>
              <w:t>Nasıl bulundu</w:t>
            </w:r>
          </w:p>
        </w:tc>
        <w:tc>
          <w:tcPr>
            <w:tcW w:type="dxa" w:w="3628"/>
          </w:tcPr>
          <w:p>
            <w:pPr>
              <w:spacing w:after="20" w:before="20"/>
            </w:pPr>
            <w:r/>
            <w:r>
              <w:rPr>
                <w:sz w:val="17"/>
              </w:rPr>
              <w:t>60 − 40 = 20 (ihtiyaç kadar)</w:t>
            </w:r>
          </w:p>
        </w:tc>
        <w:tc>
          <w:tcPr>
            <w:tcW w:type="dxa" w:w="3742"/>
          </w:tcPr>
          <w:p>
            <w:pPr>
              <w:spacing w:after="20" w:before="20"/>
            </w:pPr>
            <w:r/>
            <w:r>
              <w:rPr>
                <w:sz w:val="17"/>
              </w:rPr>
              <w:t>«büyük bir sayı» diye seçildi</w:t>
            </w:r>
          </w:p>
        </w:tc>
      </w:tr>
      <w:tr>
        <w:tc>
          <w:tcPr>
            <w:tcW w:type="dxa" w:w="1928"/>
          </w:tcPr>
          <w:p>
            <w:pPr>
              <w:spacing w:after="20" w:before="20"/>
            </w:pPr>
            <w:r/>
            <w:r>
              <w:rPr>
                <w:b/>
                <w:sz w:val="17"/>
              </w:rPr>
              <w:t>y = 0 iken kısıt</w:t>
            </w:r>
          </w:p>
        </w:tc>
        <w:tc>
          <w:tcPr>
            <w:tcW w:type="dxa" w:w="3628"/>
          </w:tcPr>
          <w:p>
            <w:pPr>
              <w:spacing w:after="20" w:before="20"/>
            </w:pPr>
            <w:r/>
            <w:r>
              <w:rPr>
                <w:sz w:val="17"/>
              </w:rPr>
              <w:t>bekleme ≥ 40  (doğru: zaten hep sağlanır)</w:t>
            </w:r>
          </w:p>
        </w:tc>
        <w:tc>
          <w:tcPr>
            <w:tcW w:type="dxa" w:w="3742"/>
          </w:tcPr>
          <w:p>
            <w:pPr>
              <w:spacing w:after="20" w:before="20"/>
            </w:pPr>
            <w:r/>
            <w:r>
              <w:rPr>
                <w:sz w:val="17"/>
              </w:rPr>
              <w:t>bekleme ≥ −9.940  (anlamsız)</w:t>
            </w:r>
          </w:p>
        </w:tc>
      </w:tr>
      <w:tr>
        <w:tc>
          <w:tcPr>
            <w:tcW w:type="dxa" w:w="1928"/>
          </w:tcPr>
          <w:p>
            <w:pPr>
              <w:spacing w:after="20" w:before="20"/>
            </w:pPr>
            <w:r/>
            <w:r>
              <w:rPr>
                <w:b/>
                <w:sz w:val="17"/>
              </w:rPr>
              <w:t>LP'de y = 0,006 iken</w:t>
            </w:r>
          </w:p>
        </w:tc>
        <w:tc>
          <w:tcPr>
            <w:tcW w:type="dxa" w:w="3628"/>
          </w:tcPr>
          <w:p>
            <w:pPr>
              <w:spacing w:after="20" w:before="20"/>
            </w:pPr>
            <w:r/>
            <w:r>
              <w:rPr>
                <w:sz w:val="17"/>
              </w:rPr>
              <w:t>bekleme ≥ 60 − 20(0,994) = 40,1  → BAĞLAYICI</w:t>
            </w:r>
          </w:p>
        </w:tc>
        <w:tc>
          <w:tcPr>
            <w:tcW w:type="dxa" w:w="3742"/>
          </w:tcPr>
          <w:p>
            <w:pPr>
              <w:spacing w:after="20" w:before="20"/>
            </w:pPr>
            <w:r/>
            <w:r>
              <w:rPr>
                <w:sz w:val="17"/>
              </w:rPr>
              <w:t>bekleme ≥ 60 − 9.940 = çok küçük → HİÇ BAĞLAMIYOR</w:t>
            </w:r>
          </w:p>
        </w:tc>
      </w:tr>
      <w:tr>
        <w:tc>
          <w:tcPr>
            <w:tcW w:type="dxa" w:w="1928"/>
          </w:tcPr>
          <w:p>
            <w:pPr>
              <w:spacing w:after="20" w:before="20"/>
            </w:pPr>
            <w:r/>
            <w:r>
              <w:rPr>
                <w:b/>
                <w:sz w:val="17"/>
              </w:rPr>
              <w:t>Sonuç</w:t>
            </w:r>
          </w:p>
          <w:shd w:val="clear" w:color="auto" w:fill="EAF5EA"/>
        </w:tc>
        <w:tc>
          <w:tcPr>
            <w:tcW w:type="dxa" w:w="3628"/>
          </w:tcPr>
          <w:p>
            <w:pPr>
              <w:spacing w:after="20" w:before="20"/>
            </w:pPr>
            <w:r/>
            <w:r>
              <w:rPr>
                <w:sz w:val="17"/>
              </w:rPr>
              <w:t>LP relaxation gerçeğe yakın kalır, çözücü hızlı</w:t>
            </w:r>
          </w:p>
          <w:shd w:val="clear" w:color="auto" w:fill="EAF5EA"/>
        </w:tc>
        <w:tc>
          <w:tcPr>
            <w:tcW w:type="dxa" w:w="3742"/>
          </w:tcPr>
          <w:p>
            <w:pPr>
              <w:spacing w:after="20" w:before="20"/>
            </w:pPr>
            <w:r/>
            <w:r>
              <w:rPr>
                <w:sz w:val="17"/>
              </w:rPr>
              <w:t>LP y'ye minik değerler verip ödülü BEDAVA toplar; gevşetme bozulur, çözücü kilitlenir</w:t>
            </w:r>
          </w:p>
          <w:shd w:val="clear" w:color="auto" w:fill="EAF5EA"/>
        </w:tc>
      </w:tr>
    </w:tbl>
    <w:p>
      <w:pPr>
        <w:spacing w:after="40"/>
      </w:pPr>
    </w:p>
    <w:p>
      <w:pPr>
        <w:spacing w:before="120" w:after="160"/>
        <w:ind w:left="113"/>
        <w:shd w:val="clear" w:color="auto" w:fill="FDEBEB"/>
        <w:pBdr>
          <w:left w:val="single" w:sz="20" w:space="6" w:color="C10F1E"/>
        </w:pBdr>
      </w:pPr>
      <w:r>
        <w:rPr>
          <w:b/>
          <w:sz w:val="19"/>
        </w:rPr>
        <w:t xml:space="preserve">Bu, projedeki en önemli teknik derstir:  </w:t>
      </w:r>
      <w:r>
        <w:rPr>
          <w:sz w:val="19"/>
        </w:rPr>
        <w:t>Aynı kuralı iki farklı M ile yazabilirsiniz; ikisi de MATEMATİKSEL OLARAK DOĞRUDUR ama biri saniyede çözülür, diğeri hiç çözülmez. Bizim modelimizde her M, o bağlantının kendi erişebileceği aralıktan hesaplanıyor. E2 kısıtını kapatmak zorunda kalmamızın sebebi de tam olarak buydu: E2'nin M'i yapısı gereği gevşek kalıyor ve çözücü tek bir günü bile çözemiyordu.</w:t>
      </w:r>
    </w:p>
    <w:p>
      <w:pPr>
        <w:pStyle w:val="Heading2"/>
      </w:pPr>
      <w:r>
        <w:t>2.7  Modelleme sanatı: aynı şeyi iki türlü yazmak</w:t>
      </w:r>
    </w:p>
    <w:p>
      <w:pPr>
        <w:spacing w:after="100"/>
      </w:pPr>
      <w:r>
        <w:rPr>
          <w:b w:val="0"/>
          <w:i w:val="0"/>
          <w:sz w:val="20"/>
        </w:rPr>
        <w:t>Son bir kavram. Bir kısıtı yazmanın birden fazla yolu vardır ve seçiminiz çözüm süresini uçurumsal biçimde değiştirir. Örnek — «en fazla bir tanesini seç»:</w:t>
      </w:r>
    </w:p>
    <w:tbl>
      <w:tblPr>
        <w:tblStyle w:val="TableGrid"/>
        <w:tblW w:type="auto" w:w="0"/>
        <w:jc w:val="center"/>
        <w:tblLayout w:type="autofit"/>
        <w:tblLook w:firstColumn="1" w:firstRow="1" w:lastColumn="0" w:lastRow="0" w:noHBand="0" w:noVBand="1" w:val="04A0"/>
      </w:tblPr>
      <w:tblGrid>
        <w:gridCol w:w="4929"/>
        <w:gridCol w:w="4929"/>
      </w:tblGrid>
      <w:tr>
        <w:tc>
          <w:tcPr>
            <w:tcW w:type="dxa" w:w="4535"/>
          </w:tcPr>
          <w:p>
            <w:pPr>
              <w:spacing w:after="20" w:before="20"/>
            </w:pPr>
            <w:r/>
            <w:r>
              <w:rPr>
                <w:b/>
                <w:sz w:val="17"/>
              </w:rPr>
              <w:t>Yazım A</w:t>
            </w:r>
          </w:p>
          <w:shd w:val="clear" w:color="auto" w:fill="D9D9D9"/>
        </w:tc>
        <w:tc>
          <w:tcPr>
            <w:tcW w:type="dxa" w:w="4762"/>
          </w:tcPr>
          <w:p>
            <w:pPr>
              <w:spacing w:after="20" w:before="20"/>
            </w:pPr>
            <w:r/>
            <w:r>
              <w:rPr>
                <w:b/>
                <w:sz w:val="17"/>
              </w:rPr>
              <w:t>Yazım B</w:t>
            </w:r>
          </w:p>
          <w:shd w:val="clear" w:color="auto" w:fill="D9D9D9"/>
        </w:tc>
      </w:tr>
      <w:tr>
        <w:tc>
          <w:tcPr>
            <w:tcW w:type="dxa" w:w="4535"/>
          </w:tcPr>
          <w:p>
            <w:pPr>
              <w:spacing w:after="20" w:before="20"/>
            </w:pPr>
            <w:r/>
            <w:r>
              <w:rPr>
                <w:sz w:val="18"/>
              </w:rPr>
              <w:t>x₁ + x₂ ≤ 1</w:t>
              <w:br/>
              <w:t>x₁ + x₃ ≤ 1</w:t>
              <w:br/>
              <w:t>x₂ + x₃ ≤ 1</w:t>
            </w:r>
          </w:p>
        </w:tc>
        <w:tc>
          <w:tcPr>
            <w:tcW w:type="dxa" w:w="4762"/>
          </w:tcPr>
          <w:p>
            <w:pPr>
              <w:spacing w:after="20" w:before="20"/>
            </w:pPr>
            <w:r/>
            <w:r>
              <w:rPr>
                <w:sz w:val="18"/>
              </w:rPr>
              <w:t>x₁ + x₂ + x₃ ≤ 1</w:t>
            </w:r>
          </w:p>
        </w:tc>
      </w:tr>
    </w:tbl>
    <w:p>
      <w:pPr>
        <w:spacing w:after="40"/>
      </w:pPr>
    </w:p>
    <w:p>
      <w:pPr>
        <w:spacing w:after="100"/>
      </w:pPr>
      <w:r>
        <w:rPr>
          <w:b w:val="0"/>
          <w:i w:val="0"/>
          <w:sz w:val="20"/>
        </w:rPr>
        <w:t>İkisi de tamsayı çözümlerde AYNI şeyi ifade eder. Ama LP relaxation'da: Yazım A, x₁=x₂=x₃=0,5'e izin verir (her çift toplamı 1 ✓). Yazım B ise toplamı 1'i geçemeyeceği için çok daha sıkıdır. Yazım B «daha sıkı formülasyon»dur.</w:t>
      </w:r>
    </w:p>
    <w:p>
      <w:pPr>
        <w:spacing w:after="100"/>
      </w:pPr>
      <w:r>
        <w:rPr>
          <w:b w:val="0"/>
          <w:i w:val="0"/>
          <w:sz w:val="18"/>
        </w:rPr>
        <w:t>Projemizde bunun karşılıkları: monoton slot kısıtları (z_j ≥ z_{j+1}), yön-yerel big-M'ler ve rakip yenmede üç durumlu ön eleme. Hepsi «aynı problemi daha sıkı yazma» örnekleridir.</w:t>
      </w:r>
    </w:p>
    <w:p>
      <w:r>
        <w:br w:type="page"/>
      </w:r>
    </w:p>
    <w:p>
      <w:pPr>
        <w:pStyle w:val="Heading1"/>
      </w:pPr>
      <w:r>
        <w:t>DERS 3 — Bu projenin dili</w:t>
      </w:r>
    </w:p>
    <w:p>
      <w:pPr>
        <w:spacing w:after="100"/>
      </w:pPr>
      <w:r>
        <w:rPr>
          <w:b w:val="0"/>
          <w:i w:val="0"/>
          <w:sz w:val="20"/>
        </w:rPr>
        <w:t>Dokümanları okurken karşınıza çıkacak semboller ve sık karıştırılan kavramlar. Bu dersi bir sözlük gibi kullanın; ezberlemenize gerek yok, gerektiğinde dönün.</w:t>
      </w:r>
    </w:p>
    <w:p>
      <w:pPr>
        <w:pStyle w:val="Heading2"/>
      </w:pPr>
      <w:r>
        <w:t>3.1  Semboller sözlüğü</w:t>
      </w:r>
    </w:p>
    <w:p>
      <w:pPr>
        <w:spacing w:after="100"/>
      </w:pPr>
      <w:r>
        <w:rPr>
          <w:b w:val="0"/>
          <w:i w:val="0"/>
          <w:sz w:val="20"/>
        </w:rPr>
        <w:t>Matematiksel model dokümanında Yunan harfleri kullanılıyor. Hepsi burada:</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1134"/>
          </w:tcPr>
          <w:p>
            <w:pPr>
              <w:spacing w:after="20" w:before="20"/>
            </w:pPr>
            <w:r/>
            <w:r>
              <w:rPr>
                <w:b/>
                <w:sz w:val="17"/>
              </w:rPr>
              <w:t>Sembol</w:t>
            </w:r>
          </w:p>
          <w:shd w:val="clear" w:color="auto" w:fill="D9D9D9"/>
        </w:tc>
        <w:tc>
          <w:tcPr>
            <w:tcW w:type="dxa" w:w="1134"/>
          </w:tcPr>
          <w:p>
            <w:pPr>
              <w:spacing w:after="20" w:before="20"/>
            </w:pPr>
            <w:r/>
            <w:r>
              <w:rPr>
                <w:b/>
                <w:sz w:val="17"/>
              </w:rPr>
              <w:t>Okunuşu</w:t>
            </w:r>
          </w:p>
          <w:shd w:val="clear" w:color="auto" w:fill="D9D9D9"/>
        </w:tc>
        <w:tc>
          <w:tcPr>
            <w:tcW w:type="dxa" w:w="4195"/>
          </w:tcPr>
          <w:p>
            <w:pPr>
              <w:spacing w:after="20" w:before="20"/>
            </w:pPr>
            <w:r/>
            <w:r>
              <w:rPr>
                <w:b/>
                <w:sz w:val="17"/>
              </w:rPr>
              <w:t>Ne demek</w:t>
            </w:r>
          </w:p>
          <w:shd w:val="clear" w:color="auto" w:fill="D9D9D9"/>
        </w:tc>
        <w:tc>
          <w:tcPr>
            <w:tcW w:type="dxa" w:w="2835"/>
          </w:tcPr>
          <w:p>
            <w:pPr>
              <w:spacing w:after="20" w:before="20"/>
            </w:pPr>
            <w:r/>
            <w:r>
              <w:rPr>
                <w:b/>
                <w:sz w:val="17"/>
              </w:rPr>
              <w:t>Değeri</w:t>
            </w:r>
          </w:p>
          <w:shd w:val="clear" w:color="auto" w:fill="D9D9D9"/>
        </w:tc>
      </w:tr>
      <w:tr>
        <w:tc>
          <w:tcPr>
            <w:tcW w:type="dxa" w:w="1134"/>
          </w:tcPr>
          <w:p>
            <w:pPr>
              <w:spacing w:after="20" w:before="20"/>
            </w:pPr>
            <w:r/>
            <w:r>
              <w:rPr>
                <w:b/>
                <w:sz w:val="17"/>
              </w:rPr>
              <w:t>ρ</w:t>
            </w:r>
          </w:p>
        </w:tc>
        <w:tc>
          <w:tcPr>
            <w:tcW w:type="dxa" w:w="1134"/>
          </w:tcPr>
          <w:p>
            <w:pPr>
              <w:spacing w:after="20" w:before="20"/>
            </w:pPr>
            <w:r/>
            <w:r>
              <w:rPr>
                <w:sz w:val="17"/>
              </w:rPr>
              <w:t>rho</w:t>
            </w:r>
          </w:p>
        </w:tc>
        <w:tc>
          <w:tcPr>
            <w:tcW w:type="dxa" w:w="4195"/>
          </w:tcPr>
          <w:p>
            <w:pPr>
              <w:spacing w:after="20" w:before="20"/>
            </w:pPr>
            <w:r/>
            <w:r>
              <w:rPr>
                <w:sz w:val="17"/>
              </w:rPr>
              <w:t>O–D pazarının gelir/önem ağırlığı</w:t>
            </w:r>
          </w:p>
        </w:tc>
        <w:tc>
          <w:tcPr>
            <w:tcW w:type="dxa" w:w="2835"/>
          </w:tcPr>
          <w:p>
            <w:pPr>
              <w:spacing w:after="20" w:before="20"/>
            </w:pPr>
            <w:r/>
            <w:r>
              <w:rPr>
                <w:sz w:val="17"/>
              </w:rPr>
              <w:t>1 – 1000</w:t>
            </w:r>
          </w:p>
        </w:tc>
      </w:tr>
      <w:tr>
        <w:tc>
          <w:tcPr>
            <w:tcW w:type="dxa" w:w="1134"/>
          </w:tcPr>
          <w:p>
            <w:pPr>
              <w:spacing w:after="20" w:before="20"/>
            </w:pPr>
            <w:r/>
            <w:r>
              <w:rPr>
                <w:b/>
                <w:sz w:val="17"/>
              </w:rPr>
              <w:t>λ</w:t>
            </w:r>
          </w:p>
        </w:tc>
        <w:tc>
          <w:tcPr>
            <w:tcW w:type="dxa" w:w="1134"/>
          </w:tcPr>
          <w:p>
            <w:pPr>
              <w:spacing w:after="20" w:before="20"/>
            </w:pPr>
            <w:r/>
            <w:r>
              <w:rPr>
                <w:sz w:val="17"/>
              </w:rPr>
              <w:t>lambda</w:t>
            </w:r>
          </w:p>
        </w:tc>
        <w:tc>
          <w:tcPr>
            <w:tcW w:type="dxa" w:w="4195"/>
          </w:tcPr>
          <w:p>
            <w:pPr>
              <w:spacing w:after="20" w:before="20"/>
            </w:pPr>
            <w:r/>
            <w:r>
              <w:rPr>
                <w:sz w:val="17"/>
              </w:rPr>
              <w:t>Tarife değişim cezasının katsayısı</w:t>
            </w:r>
          </w:p>
        </w:tc>
        <w:tc>
          <w:tcPr>
            <w:tcW w:type="dxa" w:w="2835"/>
          </w:tcPr>
          <w:p>
            <w:pPr>
              <w:spacing w:after="20" w:before="20"/>
            </w:pPr>
            <w:r/>
            <w:r>
              <w:rPr>
                <w:sz w:val="17"/>
              </w:rPr>
              <w:t>0,3</w:t>
            </w:r>
          </w:p>
        </w:tc>
      </w:tr>
      <w:tr>
        <w:tc>
          <w:tcPr>
            <w:tcW w:type="dxa" w:w="1134"/>
          </w:tcPr>
          <w:p>
            <w:pPr>
              <w:spacing w:after="20" w:before="20"/>
            </w:pPr>
            <w:r/>
            <w:r>
              <w:rPr>
                <w:b/>
                <w:sz w:val="17"/>
              </w:rPr>
              <w:t>θ</w:t>
            </w:r>
          </w:p>
        </w:tc>
        <w:tc>
          <w:tcPr>
            <w:tcW w:type="dxa" w:w="1134"/>
          </w:tcPr>
          <w:p>
            <w:pPr>
              <w:spacing w:after="20" w:before="20"/>
            </w:pPr>
            <w:r/>
            <w:r>
              <w:rPr>
                <w:sz w:val="17"/>
              </w:rPr>
              <w:t>theta</w:t>
            </w:r>
          </w:p>
        </w:tc>
        <w:tc>
          <w:tcPr>
            <w:tcW w:type="dxa" w:w="4195"/>
          </w:tcPr>
          <w:p>
            <w:pPr>
              <w:spacing w:after="20" w:before="20"/>
            </w:pPr>
            <w:r/>
            <w:r>
              <w:rPr>
                <w:sz w:val="17"/>
              </w:rPr>
              <w:t>Bir olayın IST'teki saati (karar sonucu)</w:t>
            </w:r>
          </w:p>
        </w:tc>
        <w:tc>
          <w:tcPr>
            <w:tcW w:type="dxa" w:w="2835"/>
          </w:tcPr>
          <w:p>
            <w:pPr>
              <w:spacing w:after="20" w:before="20"/>
            </w:pPr>
            <w:r/>
            <w:r>
              <w:rPr>
                <w:sz w:val="17"/>
              </w:rPr>
              <w:t>değişken</w:t>
            </w:r>
          </w:p>
        </w:tc>
      </w:tr>
      <w:tr>
        <w:tc>
          <w:tcPr>
            <w:tcW w:type="dxa" w:w="1134"/>
          </w:tcPr>
          <w:p>
            <w:pPr>
              <w:spacing w:after="20" w:before="20"/>
            </w:pPr>
            <w:r/>
            <w:r>
              <w:rPr>
                <w:b/>
                <w:sz w:val="17"/>
              </w:rPr>
              <w:t>π</w:t>
            </w:r>
          </w:p>
        </w:tc>
        <w:tc>
          <w:tcPr>
            <w:tcW w:type="dxa" w:w="1134"/>
          </w:tcPr>
          <w:p>
            <w:pPr>
              <w:spacing w:after="20" w:before="20"/>
            </w:pPr>
            <w:r/>
            <w:r>
              <w:rPr>
                <w:sz w:val="17"/>
              </w:rPr>
              <w:t>pi</w:t>
            </w:r>
          </w:p>
        </w:tc>
        <w:tc>
          <w:tcPr>
            <w:tcW w:type="dxa" w:w="4195"/>
          </w:tcPr>
          <w:p>
            <w:pPr>
              <w:spacing w:after="20" w:before="20"/>
            </w:pPr>
            <w:r/>
            <w:r>
              <w:rPr>
                <w:sz w:val="17"/>
              </w:rPr>
              <w:t>Bir aday bağlantı (iki bacağın birleşimi)</w:t>
            </w:r>
          </w:p>
        </w:tc>
        <w:tc>
          <w:tcPr>
            <w:tcW w:type="dxa" w:w="2835"/>
          </w:tcPr>
          <w:p>
            <w:pPr>
              <w:spacing w:after="20" w:before="20"/>
            </w:pPr>
            <w:r/>
            <w:r>
              <w:rPr>
                <w:sz w:val="17"/>
              </w:rPr>
              <w:t>7.577 tane</w:t>
            </w:r>
          </w:p>
        </w:tc>
      </w:tr>
      <w:tr>
        <w:tc>
          <w:tcPr>
            <w:tcW w:type="dxa" w:w="1134"/>
          </w:tcPr>
          <w:p>
            <w:pPr>
              <w:spacing w:after="20" w:before="20"/>
            </w:pPr>
            <w:r/>
            <w:r>
              <w:rPr>
                <w:b/>
                <w:sz w:val="17"/>
              </w:rPr>
              <w:t>Δ</w:t>
            </w:r>
          </w:p>
        </w:tc>
        <w:tc>
          <w:tcPr>
            <w:tcW w:type="dxa" w:w="1134"/>
          </w:tcPr>
          <w:p>
            <w:pPr>
              <w:spacing w:after="20" w:before="20"/>
            </w:pPr>
            <w:r/>
            <w:r>
              <w:rPr>
                <w:sz w:val="17"/>
              </w:rPr>
              <w:t>delta</w:t>
            </w:r>
          </w:p>
        </w:tc>
        <w:tc>
          <w:tcPr>
            <w:tcW w:type="dxa" w:w="4195"/>
          </w:tcPr>
          <w:p>
            <w:pPr>
              <w:spacing w:after="20" w:before="20"/>
            </w:pPr>
            <w:r/>
            <w:r>
              <w:rPr>
                <w:sz w:val="17"/>
              </w:rPr>
              <w:t>Zaman dilimi genişliği</w:t>
            </w:r>
          </w:p>
        </w:tc>
        <w:tc>
          <w:tcPr>
            <w:tcW w:type="dxa" w:w="2835"/>
          </w:tcPr>
          <w:p>
            <w:pPr>
              <w:spacing w:after="20" w:before="20"/>
            </w:pPr>
            <w:r/>
            <w:r>
              <w:rPr>
                <w:sz w:val="17"/>
              </w:rPr>
              <w:t>10 dakika</w:t>
            </w:r>
          </w:p>
        </w:tc>
      </w:tr>
      <w:tr>
        <w:tc>
          <w:tcPr>
            <w:tcW w:type="dxa" w:w="1134"/>
          </w:tcPr>
          <w:p>
            <w:pPr>
              <w:spacing w:after="20" w:before="20"/>
            </w:pPr>
            <w:r/>
            <w:r>
              <w:rPr>
                <w:b/>
                <w:sz w:val="17"/>
              </w:rPr>
              <w:t>τ</w:t>
            </w:r>
          </w:p>
        </w:tc>
        <w:tc>
          <w:tcPr>
            <w:tcW w:type="dxa" w:w="1134"/>
          </w:tcPr>
          <w:p>
            <w:pPr>
              <w:spacing w:after="20" w:before="20"/>
            </w:pPr>
            <w:r/>
            <w:r>
              <w:rPr>
                <w:sz w:val="17"/>
              </w:rPr>
              <w:t>tau</w:t>
            </w:r>
          </w:p>
        </w:tc>
        <w:tc>
          <w:tcPr>
            <w:tcW w:type="dxa" w:w="4195"/>
          </w:tcPr>
          <w:p>
            <w:pPr>
              <w:spacing w:after="20" w:before="20"/>
            </w:pPr>
            <w:r/>
            <w:r>
              <w:rPr>
                <w:sz w:val="17"/>
              </w:rPr>
              <w:t>Minimum yer süresi (turnaround)</w:t>
            </w:r>
          </w:p>
        </w:tc>
        <w:tc>
          <w:tcPr>
            <w:tcW w:type="dxa" w:w="2835"/>
          </w:tcPr>
          <w:p>
            <w:pPr>
              <w:spacing w:after="20" w:before="20"/>
            </w:pPr>
            <w:r/>
            <w:r>
              <w:rPr>
                <w:sz w:val="17"/>
              </w:rPr>
              <w:t>45 dakika</w:t>
            </w:r>
          </w:p>
        </w:tc>
      </w:tr>
      <w:tr>
        <w:tc>
          <w:tcPr>
            <w:tcW w:type="dxa" w:w="1134"/>
          </w:tcPr>
          <w:p>
            <w:pPr>
              <w:spacing w:after="20" w:before="20"/>
            </w:pPr>
            <w:r/>
            <w:r>
              <w:rPr>
                <w:b/>
                <w:sz w:val="17"/>
              </w:rPr>
              <w:t>Γ</w:t>
            </w:r>
          </w:p>
        </w:tc>
        <w:tc>
          <w:tcPr>
            <w:tcW w:type="dxa" w:w="1134"/>
          </w:tcPr>
          <w:p>
            <w:pPr>
              <w:spacing w:after="20" w:before="20"/>
            </w:pPr>
            <w:r/>
            <w:r>
              <w:rPr>
                <w:sz w:val="17"/>
              </w:rPr>
              <w:t>gamma</w:t>
            </w:r>
          </w:p>
        </w:tc>
        <w:tc>
          <w:tcPr>
            <w:tcW w:type="dxa" w:w="4195"/>
          </w:tcPr>
          <w:p>
            <w:pPr>
              <w:spacing w:after="20" w:before="20"/>
            </w:pPr>
            <w:r/>
            <w:r>
              <w:rPr>
                <w:sz w:val="17"/>
              </w:rPr>
              <w:t>E2'deki süre farkı eşiği</w:t>
            </w:r>
          </w:p>
        </w:tc>
        <w:tc>
          <w:tcPr>
            <w:tcW w:type="dxa" w:w="2835"/>
          </w:tcPr>
          <w:p>
            <w:pPr>
              <w:spacing w:after="20" w:before="20"/>
            </w:pPr>
            <w:r/>
            <w:r>
              <w:rPr>
                <w:sz w:val="17"/>
              </w:rPr>
              <w:t>30 dakika</w:t>
            </w:r>
          </w:p>
        </w:tc>
      </w:tr>
      <w:tr>
        <w:tc>
          <w:tcPr>
            <w:tcW w:type="dxa" w:w="1134"/>
          </w:tcPr>
          <w:p>
            <w:pPr>
              <w:spacing w:after="20" w:before="20"/>
            </w:pPr>
            <w:r/>
            <w:r>
              <w:rPr>
                <w:b/>
                <w:sz w:val="17"/>
              </w:rPr>
              <w:t>α</w:t>
            </w:r>
          </w:p>
        </w:tc>
        <w:tc>
          <w:tcPr>
            <w:tcW w:type="dxa" w:w="1134"/>
          </w:tcPr>
          <w:p>
            <w:pPr>
              <w:spacing w:after="20" w:before="20"/>
            </w:pPr>
            <w:r/>
            <w:r>
              <w:rPr>
                <w:sz w:val="17"/>
              </w:rPr>
              <w:t>alpha</w:t>
            </w:r>
          </w:p>
        </w:tc>
        <w:tc>
          <w:tcPr>
            <w:tcW w:type="dxa" w:w="4195"/>
          </w:tcPr>
          <w:p>
            <w:pPr>
              <w:spacing w:after="20" w:before="20"/>
            </w:pPr>
            <w:r/>
            <w:r>
              <w:rPr>
                <w:sz w:val="17"/>
              </w:rPr>
              <w:t>E1'deki yön dengesizliği toleransı</w:t>
            </w:r>
          </w:p>
        </w:tc>
        <w:tc>
          <w:tcPr>
            <w:tcW w:type="dxa" w:w="2835"/>
          </w:tcPr>
          <w:p>
            <w:pPr>
              <w:spacing w:after="20" w:before="20"/>
            </w:pPr>
            <w:r/>
            <w:r>
              <w:rPr>
                <w:sz w:val="17"/>
              </w:rPr>
              <w:t>0,20</w:t>
            </w:r>
          </w:p>
        </w:tc>
      </w:tr>
      <w:tr>
        <w:tc>
          <w:tcPr>
            <w:tcW w:type="dxa" w:w="1134"/>
          </w:tcPr>
          <w:p>
            <w:pPr>
              <w:spacing w:after="20" w:before="20"/>
            </w:pPr>
            <w:r/>
            <w:r>
              <w:rPr>
                <w:b/>
                <w:sz w:val="17"/>
              </w:rPr>
              <w:t>ℓ , u</w:t>
            </w:r>
          </w:p>
        </w:tc>
        <w:tc>
          <w:tcPr>
            <w:tcW w:type="dxa" w:w="1134"/>
          </w:tcPr>
          <w:p>
            <w:pPr>
              <w:spacing w:after="20" w:before="20"/>
            </w:pPr>
            <w:r/>
            <w:r>
              <w:rPr>
                <w:sz w:val="17"/>
              </w:rPr>
              <w:t>el, u</w:t>
            </w:r>
          </w:p>
        </w:tc>
        <w:tc>
          <w:tcPr>
            <w:tcW w:type="dxa" w:w="4195"/>
          </w:tcPr>
          <w:p>
            <w:pPr>
              <w:spacing w:after="20" w:before="20"/>
            </w:pPr>
            <w:r/>
            <w:r>
              <w:rPr>
                <w:sz w:val="17"/>
              </w:rPr>
              <w:t>Bağlantı beklemesinin alt/üst sınırı</w:t>
            </w:r>
          </w:p>
        </w:tc>
        <w:tc>
          <w:tcPr>
            <w:tcW w:type="dxa" w:w="2835"/>
          </w:tcPr>
          <w:p>
            <w:pPr>
              <w:spacing w:after="20" w:before="20"/>
            </w:pPr>
            <w:r/>
            <w:r>
              <w:rPr>
                <w:sz w:val="17"/>
              </w:rPr>
              <w:t>60 / 300 dakika</w:t>
            </w:r>
          </w:p>
        </w:tc>
      </w:tr>
      <w:tr>
        <w:tc>
          <w:tcPr>
            <w:tcW w:type="dxa" w:w="1134"/>
          </w:tcPr>
          <w:p>
            <w:pPr>
              <w:spacing w:after="20" w:before="20"/>
            </w:pPr>
            <w:r/>
            <w:r>
              <w:rPr>
                <w:b/>
                <w:sz w:val="17"/>
              </w:rPr>
              <w:t>N</w:t>
            </w:r>
          </w:p>
        </w:tc>
        <w:tc>
          <w:tcPr>
            <w:tcW w:type="dxa" w:w="1134"/>
          </w:tcPr>
          <w:p>
            <w:pPr>
              <w:spacing w:after="20" w:before="20"/>
            </w:pPr>
            <w:r/>
            <w:r>
              <w:rPr>
                <w:sz w:val="17"/>
              </w:rPr>
              <w:t>—</w:t>
            </w:r>
          </w:p>
        </w:tc>
        <w:tc>
          <w:tcPr>
            <w:tcW w:type="dxa" w:w="4195"/>
          </w:tcPr>
          <w:p>
            <w:pPr>
              <w:spacing w:after="20" w:before="20"/>
            </w:pPr>
            <w:r/>
            <w:r>
              <w:rPr>
                <w:sz w:val="17"/>
              </w:rPr>
              <w:t>Bir pazardaki rakip taşıyıcı sayısı</w:t>
            </w:r>
          </w:p>
        </w:tc>
        <w:tc>
          <w:tcPr>
            <w:tcW w:type="dxa" w:w="2835"/>
          </w:tcPr>
          <w:p>
            <w:pPr>
              <w:spacing w:after="20" w:before="20"/>
            </w:pPr>
            <w:r/>
            <w:r>
              <w:rPr>
                <w:sz w:val="17"/>
              </w:rPr>
              <w:t>1 – 17</w:t>
            </w:r>
          </w:p>
        </w:tc>
      </w:tr>
      <w:tr>
        <w:tc>
          <w:tcPr>
            <w:tcW w:type="dxa" w:w="1134"/>
          </w:tcPr>
          <w:p>
            <w:pPr>
              <w:spacing w:after="20" w:before="20"/>
            </w:pPr>
            <w:r/>
            <w:r>
              <w:rPr>
                <w:b/>
                <w:sz w:val="17"/>
              </w:rPr>
              <w:t>b</w:t>
            </w:r>
          </w:p>
        </w:tc>
        <w:tc>
          <w:tcPr>
            <w:tcW w:type="dxa" w:w="1134"/>
          </w:tcPr>
          <w:p>
            <w:pPr>
              <w:spacing w:after="20" w:before="20"/>
            </w:pPr>
            <w:r/>
            <w:r>
              <w:rPr>
                <w:sz w:val="17"/>
              </w:rPr>
              <w:t>—</w:t>
            </w:r>
          </w:p>
        </w:tc>
        <w:tc>
          <w:tcPr>
            <w:tcW w:type="dxa" w:w="4195"/>
          </w:tcPr>
          <w:p>
            <w:pPr>
              <w:spacing w:after="20" w:before="20"/>
            </w:pPr>
            <w:r/>
            <w:r>
              <w:rPr>
                <w:sz w:val="17"/>
              </w:rPr>
              <w:t>Başlangıç sıralaması (ilk rank)</w:t>
            </w:r>
          </w:p>
        </w:tc>
        <w:tc>
          <w:tcPr>
            <w:tcW w:type="dxa" w:w="2835"/>
          </w:tcPr>
          <w:p>
            <w:pPr>
              <w:spacing w:after="20" w:before="20"/>
            </w:pPr>
            <w:r/>
            <w:r>
              <w:rPr>
                <w:sz w:val="17"/>
              </w:rPr>
              <w:t>baseline'dan türetilir</w:t>
            </w:r>
          </w:p>
        </w:tc>
      </w:tr>
      <w:tr>
        <w:tc>
          <w:tcPr>
            <w:tcW w:type="dxa" w:w="1134"/>
          </w:tcPr>
          <w:p>
            <w:pPr>
              <w:spacing w:after="20" w:before="20"/>
            </w:pPr>
            <w:r/>
            <w:r>
              <w:rPr>
                <w:b/>
                <w:sz w:val="17"/>
              </w:rPr>
              <w:t>s</w:t>
            </w:r>
          </w:p>
        </w:tc>
        <w:tc>
          <w:tcPr>
            <w:tcW w:type="dxa" w:w="1134"/>
          </w:tcPr>
          <w:p>
            <w:pPr>
              <w:spacing w:after="20" w:before="20"/>
            </w:pPr>
            <w:r/>
            <w:r>
              <w:rPr>
                <w:sz w:val="17"/>
              </w:rPr>
              <w:t>—</w:t>
            </w:r>
          </w:p>
        </w:tc>
        <w:tc>
          <w:tcPr>
            <w:tcW w:type="dxa" w:w="4195"/>
          </w:tcPr>
          <w:p>
            <w:pPr>
              <w:spacing w:after="20" w:before="20"/>
            </w:pPr>
            <w:r/>
            <w:r>
              <w:rPr>
                <w:sz w:val="17"/>
              </w:rPr>
              <w:t>Son sıralama = N − yenilen</w:t>
            </w:r>
          </w:p>
        </w:tc>
        <w:tc>
          <w:tcPr>
            <w:tcW w:type="dxa" w:w="2835"/>
          </w:tcPr>
          <w:p>
            <w:pPr>
              <w:spacing w:after="20" w:before="20"/>
            </w:pPr>
            <w:r/>
            <w:r>
              <w:rPr>
                <w:sz w:val="17"/>
              </w:rPr>
              <w:t>1 – N</w:t>
            </w:r>
          </w:p>
        </w:tc>
      </w:tr>
      <w:tr>
        <w:tc>
          <w:tcPr>
            <w:tcW w:type="dxa" w:w="1134"/>
          </w:tcPr>
          <w:p>
            <w:pPr>
              <w:spacing w:after="20" w:before="20"/>
            </w:pPr>
            <w:r/>
            <w:r>
              <w:rPr>
                <w:b/>
                <w:sz w:val="17"/>
              </w:rPr>
              <w:t>J</w:t>
            </w:r>
          </w:p>
        </w:tc>
        <w:tc>
          <w:tcPr>
            <w:tcW w:type="dxa" w:w="1134"/>
          </w:tcPr>
          <w:p>
            <w:pPr>
              <w:spacing w:after="20" w:before="20"/>
            </w:pPr>
            <w:r/>
            <w:r>
              <w:rPr>
                <w:sz w:val="17"/>
              </w:rPr>
              <w:t>—</w:t>
            </w:r>
          </w:p>
        </w:tc>
        <w:tc>
          <w:tcPr>
            <w:tcW w:type="dxa" w:w="4195"/>
          </w:tcPr>
          <w:p>
            <w:pPr>
              <w:spacing w:after="20" w:before="20"/>
            </w:pPr>
            <w:r/>
            <w:r>
              <w:rPr>
                <w:sz w:val="17"/>
              </w:rPr>
              <w:t>Toplam yolculuk süresi (kapıdan kapıya)</w:t>
            </w:r>
          </w:p>
        </w:tc>
        <w:tc>
          <w:tcPr>
            <w:tcW w:type="dxa" w:w="2835"/>
          </w:tcPr>
          <w:p>
            <w:pPr>
              <w:spacing w:after="20" w:before="20"/>
            </w:pPr>
            <w:r/>
            <w:r>
              <w:rPr>
                <w:sz w:val="17"/>
              </w:rPr>
              <w:t>280 – 1.930 dakika</w:t>
            </w:r>
          </w:p>
        </w:tc>
      </w:tr>
      <w:tr>
        <w:tc>
          <w:tcPr>
            <w:tcW w:type="dxa" w:w="1134"/>
          </w:tcPr>
          <w:p>
            <w:pPr>
              <w:spacing w:after="20" w:before="20"/>
            </w:pPr>
            <w:r/>
            <w:r>
              <w:rPr>
                <w:b/>
                <w:sz w:val="17"/>
              </w:rPr>
              <w:t>W</w:t>
            </w:r>
          </w:p>
        </w:tc>
        <w:tc>
          <w:tcPr>
            <w:tcW w:type="dxa" w:w="1134"/>
          </w:tcPr>
          <w:p>
            <w:pPr>
              <w:spacing w:after="20" w:before="20"/>
            </w:pPr>
            <w:r/>
            <w:r>
              <w:rPr>
                <w:sz w:val="17"/>
              </w:rPr>
              <w:t>—</w:t>
            </w:r>
          </w:p>
        </w:tc>
        <w:tc>
          <w:tcPr>
            <w:tcW w:type="dxa" w:w="4195"/>
          </w:tcPr>
          <w:p>
            <w:pPr>
              <w:spacing w:after="20" w:before="20"/>
            </w:pPr>
            <w:r/>
            <w:r>
              <w:rPr>
                <w:sz w:val="17"/>
              </w:rPr>
              <w:t>Ödül ağırlığı (bağlantı veya sıralama)</w:t>
            </w:r>
          </w:p>
        </w:tc>
        <w:tc>
          <w:tcPr>
            <w:tcW w:type="dxa" w:w="2835"/>
          </w:tcPr>
          <w:p>
            <w:pPr>
              <w:spacing w:after="20" w:before="20"/>
            </w:pPr>
            <w:r/>
            <w:r>
              <w:rPr>
                <w:sz w:val="17"/>
              </w:rPr>
              <w:t>tablodan</w:t>
            </w:r>
          </w:p>
        </w:tc>
      </w:tr>
      <w:tr>
        <w:tc>
          <w:tcPr>
            <w:tcW w:type="dxa" w:w="1134"/>
          </w:tcPr>
          <w:p>
            <w:pPr>
              <w:spacing w:after="20" w:before="20"/>
            </w:pPr>
            <w:r/>
            <w:r>
              <w:rPr>
                <w:b/>
                <w:sz w:val="17"/>
              </w:rPr>
              <w:t>x</w:t>
            </w:r>
          </w:p>
        </w:tc>
        <w:tc>
          <w:tcPr>
            <w:tcW w:type="dxa" w:w="1134"/>
          </w:tcPr>
          <w:p>
            <w:pPr>
              <w:spacing w:after="20" w:before="20"/>
            </w:pPr>
            <w:r/>
            <w:r>
              <w:rPr>
                <w:sz w:val="17"/>
              </w:rPr>
              <w:t>—</w:t>
            </w:r>
          </w:p>
        </w:tc>
        <w:tc>
          <w:tcPr>
            <w:tcW w:type="dxa" w:w="4195"/>
          </w:tcPr>
          <w:p>
            <w:pPr>
              <w:spacing w:after="20" w:before="20"/>
            </w:pPr>
            <w:r/>
            <w:r>
              <w:rPr>
                <w:sz w:val="17"/>
              </w:rPr>
              <w:t>ANA KARAR: olay şu saate atandı mı (0/1)</w:t>
            </w:r>
          </w:p>
        </w:tc>
        <w:tc>
          <w:tcPr>
            <w:tcW w:type="dxa" w:w="2835"/>
          </w:tcPr>
          <w:p>
            <w:pPr>
              <w:spacing w:after="20" w:before="20"/>
            </w:pPr>
            <w:r/>
            <w:r>
              <w:rPr>
                <w:sz w:val="17"/>
              </w:rPr>
              <w:t>100.552 tane</w:t>
            </w:r>
          </w:p>
        </w:tc>
      </w:tr>
      <w:tr>
        <w:tc>
          <w:tcPr>
            <w:tcW w:type="dxa" w:w="1134"/>
          </w:tcPr>
          <w:p>
            <w:pPr>
              <w:spacing w:after="20" w:before="20"/>
            </w:pPr>
            <w:r/>
            <w:r>
              <w:rPr>
                <w:b/>
                <w:sz w:val="17"/>
              </w:rPr>
              <w:t>y</w:t>
            </w:r>
          </w:p>
        </w:tc>
        <w:tc>
          <w:tcPr>
            <w:tcW w:type="dxa" w:w="1134"/>
          </w:tcPr>
          <w:p>
            <w:pPr>
              <w:spacing w:after="20" w:before="20"/>
            </w:pPr>
            <w:r/>
            <w:r>
              <w:rPr>
                <w:sz w:val="17"/>
              </w:rPr>
              <w:t>—</w:t>
            </w:r>
          </w:p>
        </w:tc>
        <w:tc>
          <w:tcPr>
            <w:tcW w:type="dxa" w:w="4195"/>
          </w:tcPr>
          <w:p>
            <w:pPr>
              <w:spacing w:after="20" w:before="20"/>
            </w:pPr>
            <w:r/>
            <w:r>
              <w:rPr>
                <w:sz w:val="17"/>
              </w:rPr>
              <w:t>Bu bağlantı sunuluyor mu (0/1)</w:t>
            </w:r>
          </w:p>
        </w:tc>
        <w:tc>
          <w:tcPr>
            <w:tcW w:type="dxa" w:w="2835"/>
          </w:tcPr>
          <w:p>
            <w:pPr>
              <w:spacing w:after="20" w:before="20"/>
            </w:pPr>
            <w:r/>
            <w:r>
              <w:rPr>
                <w:sz w:val="17"/>
              </w:rPr>
              <w:t>7.577 tane</w:t>
            </w:r>
          </w:p>
        </w:tc>
      </w:tr>
      <w:tr>
        <w:tc>
          <w:tcPr>
            <w:tcW w:type="dxa" w:w="1134"/>
          </w:tcPr>
          <w:p>
            <w:pPr>
              <w:spacing w:after="20" w:before="20"/>
            </w:pPr>
            <w:r/>
            <w:r>
              <w:rPr>
                <w:b/>
                <w:sz w:val="17"/>
              </w:rPr>
              <w:t>z</w:t>
            </w:r>
          </w:p>
        </w:tc>
        <w:tc>
          <w:tcPr>
            <w:tcW w:type="dxa" w:w="1134"/>
          </w:tcPr>
          <w:p>
            <w:pPr>
              <w:spacing w:after="20" w:before="20"/>
            </w:pPr>
            <w:r/>
            <w:r>
              <w:rPr>
                <w:sz w:val="17"/>
              </w:rPr>
              <w:t>—</w:t>
            </w:r>
          </w:p>
        </w:tc>
        <w:tc>
          <w:tcPr>
            <w:tcW w:type="dxa" w:w="4195"/>
          </w:tcPr>
          <w:p>
            <w:pPr>
              <w:spacing w:after="20" w:before="20"/>
            </w:pPr>
            <w:r/>
            <w:r>
              <w:rPr>
                <w:sz w:val="17"/>
              </w:rPr>
              <w:t>j'inci ödül slotu dolu mu (0/1)</w:t>
            </w:r>
          </w:p>
        </w:tc>
        <w:tc>
          <w:tcPr>
            <w:tcW w:type="dxa" w:w="2835"/>
          </w:tcPr>
          <w:p>
            <w:pPr>
              <w:spacing w:after="20" w:before="20"/>
            </w:pPr>
            <w:r/>
            <w:r>
              <w:rPr>
                <w:sz w:val="17"/>
              </w:rPr>
              <w:t>—</w:t>
            </w:r>
          </w:p>
        </w:tc>
      </w:tr>
      <w:tr>
        <w:tc>
          <w:tcPr>
            <w:tcW w:type="dxa" w:w="1134"/>
          </w:tcPr>
          <w:p>
            <w:pPr>
              <w:spacing w:after="20" w:before="20"/>
            </w:pPr>
            <w:r/>
            <w:r>
              <w:rPr>
                <w:b/>
                <w:sz w:val="17"/>
              </w:rPr>
              <w:t>w</w:t>
            </w:r>
          </w:p>
        </w:tc>
        <w:tc>
          <w:tcPr>
            <w:tcW w:type="dxa" w:w="1134"/>
          </w:tcPr>
          <w:p>
            <w:pPr>
              <w:spacing w:after="20" w:before="20"/>
            </w:pPr>
            <w:r/>
            <w:r>
              <w:rPr>
                <w:sz w:val="17"/>
              </w:rPr>
              <w:t>—</w:t>
            </w:r>
          </w:p>
        </w:tc>
        <w:tc>
          <w:tcPr>
            <w:tcW w:type="dxa" w:w="4195"/>
          </w:tcPr>
          <w:p>
            <w:pPr>
              <w:spacing w:after="20" w:before="20"/>
            </w:pPr>
            <w:r/>
            <w:r>
              <w:rPr>
                <w:sz w:val="17"/>
              </w:rPr>
              <w:t>Bu bağlantı bu rakibi yeniyor mu (0/1)</w:t>
            </w:r>
          </w:p>
        </w:tc>
        <w:tc>
          <w:tcPr>
            <w:tcW w:type="dxa" w:w="2835"/>
          </w:tcPr>
          <w:p>
            <w:pPr>
              <w:spacing w:after="20" w:before="20"/>
            </w:pPr>
            <w:r/>
            <w:r>
              <w:rPr>
                <w:sz w:val="17"/>
              </w:rPr>
              <w:t>seyrek</w:t>
            </w:r>
          </w:p>
        </w:tc>
      </w:tr>
      <w:tr>
        <w:tc>
          <w:tcPr>
            <w:tcW w:type="dxa" w:w="1134"/>
          </w:tcPr>
          <w:p>
            <w:pPr>
              <w:spacing w:after="20" w:before="20"/>
            </w:pPr>
            <w:r/>
            <w:r>
              <w:rPr>
                <w:b/>
                <w:sz w:val="17"/>
              </w:rPr>
              <w:t>β</w:t>
            </w:r>
          </w:p>
        </w:tc>
        <w:tc>
          <w:tcPr>
            <w:tcW w:type="dxa" w:w="1134"/>
          </w:tcPr>
          <w:p>
            <w:pPr>
              <w:spacing w:after="20" w:before="20"/>
            </w:pPr>
            <w:r/>
            <w:r>
              <w:rPr>
                <w:sz w:val="17"/>
              </w:rPr>
              <w:t>beta</w:t>
            </w:r>
          </w:p>
        </w:tc>
        <w:tc>
          <w:tcPr>
            <w:tcW w:type="dxa" w:w="4195"/>
          </w:tcPr>
          <w:p>
            <w:pPr>
              <w:spacing w:after="20" w:before="20"/>
            </w:pPr>
            <w:r/>
            <w:r>
              <w:rPr>
                <w:sz w:val="17"/>
              </w:rPr>
              <w:t>Bu rakip yenildi mi (0/1)</w:t>
            </w:r>
          </w:p>
        </w:tc>
        <w:tc>
          <w:tcPr>
            <w:tcW w:type="dxa" w:w="2835"/>
          </w:tcPr>
          <w:p>
            <w:pPr>
              <w:spacing w:after="20" w:before="20"/>
            </w:pPr>
            <w:r/>
            <w:r>
              <w:rPr>
                <w:sz w:val="17"/>
              </w:rPr>
              <w:t>—</w:t>
            </w:r>
          </w:p>
        </w:tc>
      </w:tr>
      <w:tr>
        <w:tc>
          <w:tcPr>
            <w:tcW w:type="dxa" w:w="1134"/>
          </w:tcPr>
          <w:p>
            <w:pPr>
              <w:spacing w:after="20" w:before="20"/>
            </w:pPr>
            <w:r/>
            <w:r>
              <w:rPr>
                <w:b/>
                <w:sz w:val="17"/>
              </w:rPr>
              <w:t>γ</w:t>
            </w:r>
          </w:p>
        </w:tc>
        <w:tc>
          <w:tcPr>
            <w:tcW w:type="dxa" w:w="1134"/>
          </w:tcPr>
          <w:p>
            <w:pPr>
              <w:spacing w:after="20" w:before="20"/>
            </w:pPr>
            <w:r/>
            <w:r>
              <w:rPr>
                <w:sz w:val="17"/>
              </w:rPr>
              <w:t>gamma</w:t>
            </w:r>
          </w:p>
        </w:tc>
        <w:tc>
          <w:tcPr>
            <w:tcW w:type="dxa" w:w="4195"/>
          </w:tcPr>
          <w:p>
            <w:pPr>
              <w:spacing w:after="20" w:before="20"/>
            </w:pPr>
            <w:r/>
            <w:r>
              <w:rPr>
                <w:sz w:val="17"/>
              </w:rPr>
              <w:t>Yenilen rakip sayısı seçici (0/1)</w:t>
            </w:r>
          </w:p>
        </w:tc>
        <w:tc>
          <w:tcPr>
            <w:tcW w:type="dxa" w:w="2835"/>
          </w:tcPr>
          <w:p>
            <w:pPr>
              <w:spacing w:after="20" w:before="20"/>
            </w:pPr>
            <w:r/>
            <w:r>
              <w:rPr>
                <w:sz w:val="17"/>
              </w:rPr>
              <w:t>—</w:t>
            </w:r>
          </w:p>
        </w:tc>
      </w:tr>
      <w:tr>
        <w:tc>
          <w:tcPr>
            <w:tcW w:type="dxa" w:w="1134"/>
          </w:tcPr>
          <w:p>
            <w:pPr>
              <w:spacing w:after="20" w:before="20"/>
            </w:pPr>
            <w:r/>
            <w:r>
              <w:rPr>
                <w:b/>
                <w:sz w:val="17"/>
              </w:rPr>
              <w:t>Wdev</w:t>
            </w:r>
          </w:p>
        </w:tc>
        <w:tc>
          <w:tcPr>
            <w:tcW w:type="dxa" w:w="1134"/>
          </w:tcPr>
          <w:p>
            <w:pPr>
              <w:spacing w:after="20" w:before="20"/>
            </w:pPr>
            <w:r/>
            <w:r>
              <w:rPr>
                <w:sz w:val="17"/>
              </w:rPr>
              <w:t>—</w:t>
            </w:r>
          </w:p>
        </w:tc>
        <w:tc>
          <w:tcPr>
            <w:tcW w:type="dxa" w:w="4195"/>
          </w:tcPr>
          <w:p>
            <w:pPr>
              <w:spacing w:after="20" w:before="20"/>
            </w:pPr>
            <w:r/>
            <w:r>
              <w:rPr>
                <w:sz w:val="17"/>
              </w:rPr>
              <w:t>Uçuşun oynatılabileceği pencere</w:t>
            </w:r>
          </w:p>
        </w:tc>
        <w:tc>
          <w:tcPr>
            <w:tcW w:type="dxa" w:w="2835"/>
          </w:tcPr>
          <w:p>
            <w:pPr>
              <w:spacing w:after="20" w:before="20"/>
            </w:pPr>
            <w:r/>
            <w:r>
              <w:rPr>
                <w:sz w:val="17"/>
              </w:rPr>
              <w:t>±60 dakika</w:t>
            </w:r>
          </w:p>
        </w:tc>
      </w:tr>
      <w:tr>
        <w:tc>
          <w:tcPr>
            <w:tcW w:type="dxa" w:w="1134"/>
          </w:tcPr>
          <w:p>
            <w:pPr>
              <w:spacing w:after="20" w:before="20"/>
            </w:pPr>
            <w:r/>
            <w:r>
              <w:rPr>
                <w:b/>
                <w:sz w:val="17"/>
              </w:rPr>
              <w:t>Xdev</w:t>
            </w:r>
          </w:p>
        </w:tc>
        <w:tc>
          <w:tcPr>
            <w:tcW w:type="dxa" w:w="1134"/>
          </w:tcPr>
          <w:p>
            <w:pPr>
              <w:spacing w:after="20" w:before="20"/>
            </w:pPr>
            <w:r/>
            <w:r>
              <w:rPr>
                <w:sz w:val="17"/>
              </w:rPr>
              <w:t>—</w:t>
            </w:r>
          </w:p>
        </w:tc>
        <w:tc>
          <w:tcPr>
            <w:tcW w:type="dxa" w:w="4195"/>
          </w:tcPr>
          <w:p>
            <w:pPr>
              <w:spacing w:after="20" w:before="20"/>
            </w:pPr>
            <w:r/>
            <w:r>
              <w:rPr>
                <w:sz w:val="17"/>
              </w:rPr>
              <w:t>Gün-arası izin verilen sapma</w:t>
            </w:r>
          </w:p>
        </w:tc>
        <w:tc>
          <w:tcPr>
            <w:tcW w:type="dxa" w:w="2835"/>
          </w:tcPr>
          <w:p>
            <w:pPr>
              <w:spacing w:after="20" w:before="20"/>
            </w:pPr>
            <w:r/>
            <w:r>
              <w:rPr>
                <w:sz w:val="17"/>
              </w:rPr>
              <w:t>15 dakika</w:t>
            </w:r>
          </w:p>
        </w:tc>
      </w:tr>
    </w:tbl>
    <w:p>
      <w:pPr>
        <w:spacing w:after="40"/>
      </w:pPr>
    </w:p>
    <w:p>
      <w:pPr>
        <w:pStyle w:val="Heading2"/>
      </w:pPr>
      <w:r>
        <w:t>3.2  Sık karıştırılan kavram çiftleri</w:t>
      </w:r>
    </w:p>
    <w:p>
      <w:pPr>
        <w:spacing w:after="100"/>
      </w:pPr>
      <w:r>
        <w:rPr>
          <w:b w:val="0"/>
          <w:i w:val="0"/>
          <w:sz w:val="20"/>
        </w:rPr>
        <w:t>Bunlar jüri önünde karıştırılırsa kötü görünür. Farkı iyi öğrenin.</w:t>
      </w:r>
    </w:p>
    <w:p>
      <w:pPr>
        <w:spacing w:after="20"/>
      </w:pPr>
      <w:r>
        <w:rPr>
          <w:b/>
          <w:i w:val="0"/>
          <w:color w:val="0B4F8A"/>
          <w:sz w:val="19"/>
        </w:rPr>
        <w:t>Uçuş (leg) ↔ Bağlantı (connection)</w:t>
      </w:r>
    </w:p>
    <w:p>
      <w:pPr>
        <w:spacing w:after="120"/>
        <w:ind w:left="198"/>
      </w:pPr>
      <w:r>
        <w:rPr>
          <w:b w:val="0"/>
          <w:i w:val="0"/>
          <w:sz w:val="18"/>
        </w:rPr>
        <w:t>Uçuş tek bir kalkış-iniştir (ASR→IST). Bağlantı ise İKİ uçuşun birleşimidir (ASR→IST→PEK). Havayolunun sattığı ürün bağlantıdır, uçuş değil.</w:t>
      </w:r>
    </w:p>
    <w:p>
      <w:pPr>
        <w:spacing w:after="20"/>
      </w:pPr>
      <w:r>
        <w:rPr>
          <w:b/>
          <w:i w:val="0"/>
          <w:color w:val="0B4F8A"/>
          <w:sz w:val="19"/>
        </w:rPr>
        <w:t>Pazar (O–D) ↔ Bağlantı</w:t>
      </w:r>
    </w:p>
    <w:p>
      <w:pPr>
        <w:spacing w:after="120"/>
        <w:ind w:left="198"/>
      </w:pPr>
      <w:r>
        <w:rPr>
          <w:b w:val="0"/>
          <w:i w:val="0"/>
          <w:sz w:val="18"/>
        </w:rPr>
        <w:t>Pazar bir yolculuk İHTİYACIDIR (Kayseri'den Pekin'e gitmek). Bağlantı o ihtiyacı karşılayan somut bir SEÇENEKTİR. Bir pazarda birden çok bağlantı olabilir — bizde ortalama 1,6.</w:t>
      </w:r>
    </w:p>
    <w:p>
      <w:pPr>
        <w:spacing w:after="20"/>
      </w:pPr>
      <w:r>
        <w:rPr>
          <w:b/>
          <w:i w:val="0"/>
          <w:color w:val="0B4F8A"/>
          <w:sz w:val="19"/>
        </w:rPr>
        <w:t>Bekleme (gap) ↔ Toplam süre (J)</w:t>
      </w:r>
    </w:p>
    <w:p>
      <w:pPr>
        <w:spacing w:after="120"/>
        <w:ind w:left="198"/>
      </w:pPr>
      <w:r>
        <w:rPr>
          <w:b w:val="0"/>
          <w:i w:val="0"/>
          <w:sz w:val="18"/>
        </w:rPr>
        <w:t>Bekleme sadece IST'te geçen süredir. J ise uçuş+bekleme+uçuş toplamıdır. Model beklemeyi KONTROL eder, J'yi ÖLÇER.</w:t>
      </w:r>
    </w:p>
    <w:p>
      <w:pPr>
        <w:spacing w:after="20"/>
      </w:pPr>
      <w:r>
        <w:rPr>
          <w:b/>
          <w:i w:val="0"/>
          <w:color w:val="0B4F8A"/>
          <w:sz w:val="19"/>
        </w:rPr>
        <w:t>Amaç fonksiyonu ↔ Kısıt</w:t>
      </w:r>
    </w:p>
    <w:p>
      <w:pPr>
        <w:spacing w:after="120"/>
        <w:ind w:left="198"/>
      </w:pPr>
      <w:r>
        <w:rPr>
          <w:b w:val="0"/>
          <w:i w:val="0"/>
          <w:sz w:val="18"/>
        </w:rPr>
        <w:t>Amaç en büyük yapmaya çalıştığınız şey (puan). Kısıt uymak ZORUNDA olduğunuz kural. Bir şeyi «istiyorsanız» amaca, «zorunluysa» kısıta koyarsınız.</w:t>
      </w:r>
    </w:p>
    <w:p>
      <w:pPr>
        <w:spacing w:after="20"/>
      </w:pPr>
      <w:r>
        <w:rPr>
          <w:b/>
          <w:i w:val="0"/>
          <w:color w:val="0B4F8A"/>
          <w:sz w:val="19"/>
        </w:rPr>
        <w:t>Saf amaç ↔ Cezalı amaç</w:t>
      </w:r>
    </w:p>
    <w:p>
      <w:pPr>
        <w:spacing w:after="120"/>
        <w:ind w:left="198"/>
      </w:pPr>
      <w:r>
        <w:rPr>
          <w:b w:val="0"/>
          <w:i w:val="0"/>
          <w:sz w:val="18"/>
        </w:rPr>
        <w:t>PROJEDE EN KRİTİK AYRIM. Çözücü cezalı amacı (rekabetçilik − λ·kaydırma) optimize eder; ama biz RAPORLARKEN cezasız saf rekabetçiliği okuruz. Ceza sadece hangi kaydırmaların yapılacağını süzer, puanı şişirmez.</w:t>
      </w:r>
    </w:p>
    <w:p>
      <w:pPr>
        <w:spacing w:after="20"/>
      </w:pPr>
      <w:r>
        <w:rPr>
          <w:b/>
          <w:i w:val="0"/>
          <w:color w:val="0B4F8A"/>
          <w:sz w:val="19"/>
        </w:rPr>
        <w:t>Feasible ↔ Optimal</w:t>
      </w:r>
    </w:p>
    <w:p>
      <w:pPr>
        <w:spacing w:after="120"/>
        <w:ind w:left="198"/>
      </w:pPr>
      <w:r>
        <w:rPr>
          <w:b w:val="0"/>
          <w:i w:val="0"/>
          <w:sz w:val="18"/>
        </w:rPr>
        <w:t>Feasible = kurallara uyan herhangi bir çözüm (kötü olabilir). Optimal = feasible olanların en iyisi. Çözücü önce feasible bulur, sonra iyileştirir.</w:t>
      </w:r>
    </w:p>
    <w:p>
      <w:pPr>
        <w:spacing w:after="20"/>
      </w:pPr>
      <w:r>
        <w:rPr>
          <w:b/>
          <w:i w:val="0"/>
          <w:color w:val="0B4F8A"/>
          <w:sz w:val="19"/>
        </w:rPr>
        <w:t>LP relaxation ↔ Gerçek çözüm</w:t>
      </w:r>
    </w:p>
    <w:p>
      <w:pPr>
        <w:spacing w:after="120"/>
        <w:ind w:left="198"/>
      </w:pPr>
      <w:r>
        <w:rPr>
          <w:b w:val="0"/>
          <w:i w:val="0"/>
          <w:sz w:val="18"/>
        </w:rPr>
        <w:t>LP relaxation tamsayı şartı kaldırılmış hâldir; hep daha İYİ (ama uygulanamaz) bir sonuç verir. Farkına «integrality gap» denir.</w:t>
      </w:r>
    </w:p>
    <w:p>
      <w:pPr>
        <w:spacing w:after="20"/>
      </w:pPr>
      <w:r>
        <w:rPr>
          <w:b/>
          <w:i w:val="0"/>
          <w:color w:val="0B4F8A"/>
          <w:sz w:val="19"/>
        </w:rPr>
        <w:t>Bound (üst sınır) ↔ Incumbent (bulunan)</w:t>
      </w:r>
    </w:p>
    <w:p>
      <w:pPr>
        <w:spacing w:after="120"/>
        <w:ind w:left="198"/>
      </w:pPr>
      <w:r>
        <w:rPr>
          <w:b w:val="0"/>
          <w:i w:val="0"/>
          <w:sz w:val="18"/>
        </w:rPr>
        <w:t>Bound: «cevap bundan iyi olamaz». Incumbent: «şu an elimdeki en iyi geçerli çözüm». İkisi arasındaki fark gap'tir.</w:t>
      </w:r>
    </w:p>
    <w:p>
      <w:pPr>
        <w:spacing w:after="20"/>
      </w:pPr>
      <w:r>
        <w:rPr>
          <w:b/>
          <w:i w:val="0"/>
          <w:color w:val="0B4F8A"/>
          <w:sz w:val="19"/>
        </w:rPr>
        <w:t>Baseline ↔ Optimize</w:t>
      </w:r>
    </w:p>
    <w:p>
      <w:pPr>
        <w:spacing w:after="120"/>
        <w:ind w:left="198"/>
      </w:pPr>
      <w:r>
        <w:rPr>
          <w:b w:val="0"/>
          <w:i w:val="0"/>
          <w:sz w:val="18"/>
        </w:rPr>
        <w:t>Baseline bugünkü tarifenin AYNI formülle puanıdır (3.251.527). Optimize bizim çözümümüzdür (3.405.039). İkisi de aynı puan tablosuyla ölçülür — yoksa karşılaştırma anlamsız olur.</w:t>
      </w:r>
    </w:p>
    <w:p>
      <w:pPr>
        <w:spacing w:after="20"/>
      </w:pPr>
      <w:r>
        <w:rPr>
          <w:b/>
          <w:i w:val="0"/>
          <w:color w:val="0B4F8A"/>
          <w:sz w:val="19"/>
        </w:rPr>
        <w:t>Warm start ↔ MIP start</w:t>
      </w:r>
    </w:p>
    <w:p>
      <w:pPr>
        <w:spacing w:after="120"/>
        <w:ind w:left="198"/>
      </w:pPr>
      <w:r>
        <w:rPr>
          <w:b w:val="0"/>
          <w:i w:val="0"/>
          <w:sz w:val="18"/>
        </w:rPr>
        <w:t>Warm start genelde sadece LP başlangıç noktasını verir. MIP start ise çözücüye TAM bir tamsayı çözümü verir. Aşama-2'de yaptığımız MIP start'tır.</w:t>
      </w:r>
    </w:p>
    <w:p>
      <w:pPr>
        <w:spacing w:after="20"/>
      </w:pPr>
      <w:r>
        <w:rPr>
          <w:b/>
          <w:i w:val="0"/>
          <w:color w:val="0B4F8A"/>
          <w:sz w:val="19"/>
        </w:rPr>
        <w:t>Ayrıştırma (decomposition) ↔ Sezgisel (heuristic)</w:t>
      </w:r>
    </w:p>
    <w:p>
      <w:pPr>
        <w:spacing w:after="120"/>
        <w:ind w:left="198"/>
      </w:pPr>
      <w:r>
        <w:rPr>
          <w:b w:val="0"/>
          <w:i w:val="0"/>
          <w:sz w:val="18"/>
        </w:rPr>
        <w:t>Ayrıştırma problemi parçalara böler ama her parçayı YİNE OPTİMAL çözer. Sezgisel ise hiçbir yerde optimalite garantisi vermez. Bizimki ayrıştırmadır — ve aşama-2 küresel garantiyi geri kazandırır.</w:t>
      </w:r>
    </w:p>
    <w:p>
      <w:pPr>
        <w:spacing w:after="20"/>
      </w:pPr>
      <w:r>
        <w:rPr>
          <w:b/>
          <w:i w:val="0"/>
          <w:color w:val="0B4F8A"/>
          <w:sz w:val="19"/>
        </w:rPr>
        <w:t>Kısıtın kapalı olması ↔ Kısıtın yazılmamış olması</w:t>
      </w:r>
    </w:p>
    <w:p>
      <w:pPr>
        <w:spacing w:after="120"/>
        <w:ind w:left="198"/>
      </w:pPr>
      <w:r>
        <w:rPr>
          <w:b w:val="0"/>
          <w:i w:val="0"/>
          <w:sz w:val="18"/>
        </w:rPr>
        <w:t>E2 ve B2 KODDA TAM OLARAK VAR ve küçük ölçekte çalışıyor; sadece tam veride kapatılıyorlar. «Yazamadık» değil, «bu veride uygulanamıyor» diyoruz — arada büyük fark var.</w:t>
      </w:r>
    </w:p>
    <w:p>
      <w:pPr>
        <w:pStyle w:val="Heading2"/>
      </w:pPr>
      <w:r>
        <w:t>3.3  Havacılık ↔ optimizasyon eşleme tablosu</w:t>
      </w:r>
    </w:p>
    <w:p>
      <w:pPr>
        <w:spacing w:after="100"/>
      </w:pPr>
      <w:r>
        <w:rPr>
          <w:b w:val="0"/>
          <w:i w:val="0"/>
          <w:sz w:val="20"/>
        </w:rPr>
        <w:t>Ders 1'deki havacılık kavramları, Ders 2'deki matematiğe şöyle oturuyor: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608"/>
          </w:tcPr>
          <w:p>
            <w:pPr>
              <w:spacing w:after="20" w:before="20"/>
            </w:pPr>
            <w:r/>
            <w:r>
              <w:rPr>
                <w:b/>
                <w:sz w:val="17"/>
              </w:rPr>
              <w:t>Havacılıkta</w:t>
            </w:r>
          </w:p>
          <w:shd w:val="clear" w:color="auto" w:fill="D9D9D9"/>
        </w:tc>
        <w:tc>
          <w:tcPr>
            <w:tcW w:type="dxa" w:w="3061"/>
          </w:tcPr>
          <w:p>
            <w:pPr>
              <w:spacing w:after="20" w:before="20"/>
            </w:pPr>
            <w:r/>
            <w:r>
              <w:rPr>
                <w:b/>
                <w:sz w:val="17"/>
              </w:rPr>
              <w:t>Optimizasyonda</w:t>
            </w:r>
          </w:p>
          <w:shd w:val="clear" w:color="auto" w:fill="D9D9D9"/>
        </w:tc>
        <w:tc>
          <w:tcPr>
            <w:tcW w:type="dxa" w:w="3628"/>
          </w:tcPr>
          <w:p>
            <w:pPr>
              <w:spacing w:after="20" w:before="20"/>
            </w:pPr>
            <w:r/>
            <w:r>
              <w:rPr>
                <w:b/>
                <w:sz w:val="17"/>
              </w:rPr>
              <w:t>Kodda</w:t>
            </w:r>
          </w:p>
          <w:shd w:val="clear" w:color="auto" w:fill="D9D9D9"/>
        </w:tc>
      </w:tr>
      <w:tr>
        <w:tc>
          <w:tcPr>
            <w:tcW w:type="dxa" w:w="2608"/>
          </w:tcPr>
          <w:p>
            <w:pPr>
              <w:spacing w:after="20" w:before="20"/>
            </w:pPr>
            <w:r/>
            <w:r>
              <w:rPr>
                <w:b/>
                <w:sz w:val="17"/>
              </w:rPr>
              <w:t>Uçuşun IST saati</w:t>
            </w:r>
          </w:p>
        </w:tc>
        <w:tc>
          <w:tcPr>
            <w:tcW w:type="dxa" w:w="3061"/>
          </w:tcPr>
          <w:p>
            <w:pPr>
              <w:spacing w:after="20" w:before="20"/>
            </w:pPr>
            <w:r/>
            <w:r>
              <w:rPr>
                <w:sz w:val="17"/>
              </w:rPr>
              <w:t>Karar değişkeni</w:t>
            </w:r>
          </w:p>
        </w:tc>
        <w:tc>
          <w:tcPr>
            <w:tcW w:type="dxa" w:w="3628"/>
          </w:tcPr>
          <w:p>
            <w:pPr>
              <w:spacing w:after="20" w:before="20"/>
            </w:pPr>
            <w:r/>
            <w:r>
              <w:rPr>
                <w:sz w:val="17"/>
              </w:rPr>
              <w:t>x[olay, saat]</w:t>
            </w:r>
          </w:p>
        </w:tc>
      </w:tr>
      <w:tr>
        <w:tc>
          <w:tcPr>
            <w:tcW w:type="dxa" w:w="2608"/>
          </w:tcPr>
          <w:p>
            <w:pPr>
              <w:spacing w:after="20" w:before="20"/>
            </w:pPr>
            <w:r/>
            <w:r>
              <w:rPr>
                <w:b/>
                <w:sz w:val="17"/>
              </w:rPr>
              <w:t>Bağlantının geçerli olması</w:t>
            </w:r>
          </w:p>
        </w:tc>
        <w:tc>
          <w:tcPr>
            <w:tcW w:type="dxa" w:w="3061"/>
          </w:tcPr>
          <w:p>
            <w:pPr>
              <w:spacing w:after="20" w:before="20"/>
            </w:pPr>
            <w:r/>
            <w:r>
              <w:rPr>
                <w:sz w:val="17"/>
              </w:rPr>
              <w:t>İkili gösterge değişkeni</w:t>
            </w:r>
          </w:p>
        </w:tc>
        <w:tc>
          <w:tcPr>
            <w:tcW w:type="dxa" w:w="3628"/>
          </w:tcPr>
          <w:p>
            <w:pPr>
              <w:spacing w:after="20" w:before="20"/>
            </w:pPr>
            <w:r/>
            <w:r>
              <w:rPr>
                <w:sz w:val="17"/>
              </w:rPr>
              <w:t>y[bağlantı]</w:t>
            </w:r>
          </w:p>
        </w:tc>
      </w:tr>
      <w:tr>
        <w:tc>
          <w:tcPr>
            <w:tcW w:type="dxa" w:w="2608"/>
          </w:tcPr>
          <w:p>
            <w:pPr>
              <w:spacing w:after="20" w:before="20"/>
            </w:pPr>
            <w:r/>
            <w:r>
              <w:rPr>
                <w:b/>
                <w:sz w:val="17"/>
              </w:rPr>
              <w:t>Bekleme süresi</w:t>
            </w:r>
          </w:p>
        </w:tc>
        <w:tc>
          <w:tcPr>
            <w:tcW w:type="dxa" w:w="3061"/>
          </w:tcPr>
          <w:p>
            <w:pPr>
              <w:spacing w:after="20" w:before="20"/>
            </w:pPr>
            <w:r/>
            <w:r>
              <w:rPr>
                <w:sz w:val="17"/>
              </w:rPr>
              <w:t>Türetilen ifade (değişken değil)</w:t>
            </w:r>
          </w:p>
        </w:tc>
        <w:tc>
          <w:tcPr>
            <w:tcW w:type="dxa" w:w="3628"/>
          </w:tcPr>
          <w:p>
            <w:pPr>
              <w:spacing w:after="20" w:before="20"/>
            </w:pPr>
            <w:r/>
            <w:r>
              <w:rPr>
                <w:sz w:val="17"/>
              </w:rPr>
              <w:t>gap = θ_kalkış − θ_varış</w:t>
            </w:r>
          </w:p>
        </w:tc>
      </w:tr>
      <w:tr>
        <w:tc>
          <w:tcPr>
            <w:tcW w:type="dxa" w:w="2608"/>
          </w:tcPr>
          <w:p>
            <w:pPr>
              <w:spacing w:after="20" w:before="20"/>
            </w:pPr>
            <w:r/>
            <w:r>
              <w:rPr>
                <w:b/>
                <w:sz w:val="17"/>
              </w:rPr>
              <w:t>Uçak yetişmeli</w:t>
            </w:r>
          </w:p>
        </w:tc>
        <w:tc>
          <w:tcPr>
            <w:tcW w:type="dxa" w:w="3061"/>
          </w:tcPr>
          <w:p>
            <w:pPr>
              <w:spacing w:after="20" w:before="20"/>
            </w:pPr>
            <w:r/>
            <w:r>
              <w:rPr>
                <w:sz w:val="17"/>
              </w:rPr>
              <w:t>Kısıt (A2)</w:t>
            </w:r>
          </w:p>
        </w:tc>
        <w:tc>
          <w:tcPr>
            <w:tcW w:type="dxa" w:w="3628"/>
          </w:tcPr>
          <w:p>
            <w:pPr>
              <w:spacing w:after="20" w:before="20"/>
            </w:pPr>
            <w:r/>
            <w:r>
              <w:rPr>
                <w:sz w:val="17"/>
              </w:rPr>
              <w:t>θ_dönüş − θ_gidiş ≥ T+τ+T</w:t>
            </w:r>
          </w:p>
        </w:tc>
      </w:tr>
      <w:tr>
        <w:tc>
          <w:tcPr>
            <w:tcW w:type="dxa" w:w="2608"/>
          </w:tcPr>
          <w:p>
            <w:pPr>
              <w:spacing w:after="20" w:before="20"/>
            </w:pPr>
            <w:r/>
            <w:r>
              <w:rPr>
                <w:b/>
                <w:sz w:val="17"/>
              </w:rPr>
              <w:t>Pist kapasitesi</w:t>
            </w:r>
          </w:p>
        </w:tc>
        <w:tc>
          <w:tcPr>
            <w:tcW w:type="dxa" w:w="3061"/>
          </w:tcPr>
          <w:p>
            <w:pPr>
              <w:spacing w:after="20" w:before="20"/>
            </w:pPr>
            <w:r/>
            <w:r>
              <w:rPr>
                <w:sz w:val="17"/>
              </w:rPr>
              <w:t>Kısıt (F)</w:t>
            </w:r>
          </w:p>
        </w:tc>
        <w:tc>
          <w:tcPr>
            <w:tcW w:type="dxa" w:w="3628"/>
          </w:tcPr>
          <w:p>
            <w:pPr>
              <w:spacing w:after="20" w:before="20"/>
            </w:pPr>
            <w:r/>
            <w:r>
              <w:rPr>
                <w:sz w:val="17"/>
              </w:rPr>
              <w:t>Σ x[·, dilim] ≤ 10</w:t>
            </w:r>
          </w:p>
        </w:tc>
      </w:tr>
      <w:tr>
        <w:tc>
          <w:tcPr>
            <w:tcW w:type="dxa" w:w="2608"/>
          </w:tcPr>
          <w:p>
            <w:pPr>
              <w:spacing w:after="20" w:before="20"/>
            </w:pPr>
            <w:r/>
            <w:r>
              <w:rPr>
                <w:b/>
                <w:sz w:val="17"/>
              </w:rPr>
              <w:t>Tarife düzenliliği</w:t>
            </w:r>
          </w:p>
        </w:tc>
        <w:tc>
          <w:tcPr>
            <w:tcW w:type="dxa" w:w="3061"/>
          </w:tcPr>
          <w:p>
            <w:pPr>
              <w:spacing w:after="20" w:before="20"/>
            </w:pPr>
            <w:r/>
            <w:r>
              <w:rPr>
                <w:sz w:val="17"/>
              </w:rPr>
              <w:t>Kısıt (G)</w:t>
            </w:r>
          </w:p>
        </w:tc>
        <w:tc>
          <w:tcPr>
            <w:tcW w:type="dxa" w:w="3628"/>
          </w:tcPr>
          <w:p>
            <w:pPr>
              <w:spacing w:after="20" w:before="20"/>
            </w:pPr>
            <w:r/>
            <w:r>
              <w:rPr>
                <w:sz w:val="17"/>
              </w:rPr>
              <w:t>|θ − çapa| ≤ 15</w:t>
            </w:r>
          </w:p>
        </w:tc>
      </w:tr>
      <w:tr>
        <w:tc>
          <w:tcPr>
            <w:tcW w:type="dxa" w:w="2608"/>
          </w:tcPr>
          <w:p>
            <w:pPr>
              <w:spacing w:after="20" w:before="20"/>
            </w:pPr>
            <w:r/>
            <w:r>
              <w:rPr>
                <w:b/>
                <w:sz w:val="17"/>
              </w:rPr>
              <w:t>Yolcunun rakibi seçmesi</w:t>
            </w:r>
          </w:p>
        </w:tc>
        <w:tc>
          <w:tcPr>
            <w:tcW w:type="dxa" w:w="3061"/>
          </w:tcPr>
          <w:p>
            <w:pPr>
              <w:spacing w:after="20" w:before="20"/>
            </w:pPr>
            <w:r/>
            <w:r>
              <w:rPr>
                <w:sz w:val="17"/>
              </w:rPr>
              <w:t>Amaç fonksiyonunda ödül kaybı</w:t>
            </w:r>
          </w:p>
        </w:tc>
        <w:tc>
          <w:tcPr>
            <w:tcW w:type="dxa" w:w="3628"/>
          </w:tcPr>
          <w:p>
            <w:pPr>
              <w:spacing w:after="20" w:before="20"/>
            </w:pPr>
            <w:r/>
            <w:r>
              <w:rPr>
                <w:sz w:val="17"/>
              </w:rPr>
              <w:t>rank_reward(...)</w:t>
            </w:r>
          </w:p>
        </w:tc>
      </w:tr>
      <w:tr>
        <w:tc>
          <w:tcPr>
            <w:tcW w:type="dxa" w:w="2608"/>
          </w:tcPr>
          <w:p>
            <w:pPr>
              <w:spacing w:after="20" w:before="20"/>
            </w:pPr>
            <w:r/>
            <w:r>
              <w:rPr>
                <w:b/>
                <w:sz w:val="17"/>
              </w:rPr>
              <w:t>Pazarın değeri</w:t>
            </w:r>
          </w:p>
        </w:tc>
        <w:tc>
          <w:tcPr>
            <w:tcW w:type="dxa" w:w="3061"/>
          </w:tcPr>
          <w:p>
            <w:pPr>
              <w:spacing w:after="20" w:before="20"/>
            </w:pPr>
            <w:r/>
            <w:r>
              <w:rPr>
                <w:sz w:val="17"/>
              </w:rPr>
              <w:t>Amaç katsayısı</w:t>
            </w:r>
          </w:p>
        </w:tc>
        <w:tc>
          <w:tcPr>
            <w:tcW w:type="dxa" w:w="3628"/>
          </w:tcPr>
          <w:p>
            <w:pPr>
              <w:spacing w:after="20" w:before="20"/>
            </w:pPr>
            <w:r/>
            <w:r>
              <w:rPr>
                <w:sz w:val="17"/>
              </w:rPr>
              <w:t>ρ (rho)</w:t>
            </w:r>
          </w:p>
        </w:tc>
      </w:tr>
      <w:tr>
        <w:tc>
          <w:tcPr>
            <w:tcW w:type="dxa" w:w="2608"/>
          </w:tcPr>
          <w:p>
            <w:pPr>
              <w:spacing w:after="20" w:before="20"/>
            </w:pPr>
            <w:r/>
            <w:r>
              <w:rPr>
                <w:b/>
                <w:sz w:val="17"/>
              </w:rPr>
              <w:t>Operasyonel değişim maliyeti</w:t>
            </w:r>
          </w:p>
        </w:tc>
        <w:tc>
          <w:tcPr>
            <w:tcW w:type="dxa" w:w="3061"/>
          </w:tcPr>
          <w:p>
            <w:pPr>
              <w:spacing w:after="20" w:before="20"/>
            </w:pPr>
            <w:r/>
            <w:r>
              <w:rPr>
                <w:sz w:val="17"/>
              </w:rPr>
              <w:t>Ceza terimi (regularization)</w:t>
            </w:r>
          </w:p>
        </w:tc>
        <w:tc>
          <w:tcPr>
            <w:tcW w:type="dxa" w:w="3628"/>
          </w:tcPr>
          <w:p>
            <w:pPr>
              <w:spacing w:after="20" w:before="20"/>
            </w:pPr>
            <w:r/>
            <w:r>
              <w:rPr>
                <w:sz w:val="17"/>
              </w:rPr>
              <w:t>−λ·Σ|θ−cur|</w:t>
            </w:r>
          </w:p>
        </w:tc>
      </w:tr>
    </w:tbl>
    <w:p>
      <w:pPr>
        <w:spacing w:after="40"/>
      </w:pPr>
    </w:p>
    <w:p>
      <w:r>
        <w:br w:type="page"/>
      </w:r>
    </w:p>
    <w:p>
      <w:pPr>
        <w:pStyle w:val="Heading1"/>
      </w:pPr>
      <w:r>
        <w:t>DERS 4 — Yarışma bağlamı ve okuma haritası</w:t>
      </w:r>
    </w:p>
    <w:p>
      <w:pPr>
        <w:pStyle w:val="Heading2"/>
      </w:pPr>
      <w:r>
        <w:t>4.1  TEKNOFEST bu yarışmada ne istiyor?</w:t>
      </w:r>
    </w:p>
    <w:p>
      <w:pPr>
        <w:spacing w:after="100"/>
      </w:pPr>
      <w:r>
        <w:rPr>
          <w:b w:val="0"/>
          <w:i w:val="0"/>
          <w:sz w:val="20"/>
        </w:rPr>
        <w:t>Şartname (brief) özetle şunu söylüyor: THY'nin IST hub'ındaki ayarlanabilir uçuş saatlerini, verilen kısıtlara uyarak, gelir-ağırlıklı rekabetçilik faydasını en büyükleyecek şekilde belirleyin. Beş teslim isteniyor: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510"/>
          </w:tcPr>
          <w:p>
            <w:pPr>
              <w:spacing w:after="20" w:before="20"/>
            </w:pPr>
            <w:r/>
            <w:r>
              <w:rPr>
                <w:b/>
                <w:sz w:val="17"/>
              </w:rPr>
              <w:t>#</w:t>
            </w:r>
          </w:p>
          <w:shd w:val="clear" w:color="auto" w:fill="D9D9D9"/>
        </w:tc>
        <w:tc>
          <w:tcPr>
            <w:tcW w:type="dxa" w:w="4592"/>
          </w:tcPr>
          <w:p>
            <w:pPr>
              <w:spacing w:after="20" w:before="20"/>
            </w:pPr>
            <w:r/>
            <w:r>
              <w:rPr>
                <w:b/>
                <w:sz w:val="17"/>
              </w:rPr>
              <w:t>Teslim</w:t>
            </w:r>
          </w:p>
          <w:shd w:val="clear" w:color="auto" w:fill="D9D9D9"/>
        </w:tc>
        <w:tc>
          <w:tcPr>
            <w:tcW w:type="dxa" w:w="4195"/>
          </w:tcPr>
          <w:p>
            <w:pPr>
              <w:spacing w:after="20" w:before="20"/>
            </w:pPr>
            <w:r/>
            <w:r>
              <w:rPr>
                <w:b/>
                <w:sz w:val="17"/>
              </w:rPr>
              <w:t>Bizde</w:t>
            </w:r>
          </w:p>
          <w:shd w:val="clear" w:color="auto" w:fill="D9D9D9"/>
        </w:tc>
      </w:tr>
      <w:tr>
        <w:tc>
          <w:tcPr>
            <w:tcW w:type="dxa" w:w="510"/>
          </w:tcPr>
          <w:p>
            <w:pPr>
              <w:spacing w:after="20" w:before="20"/>
            </w:pPr>
            <w:r/>
            <w:r>
              <w:rPr>
                <w:b/>
                <w:sz w:val="18"/>
              </w:rPr>
              <w:t>1</w:t>
            </w:r>
          </w:p>
        </w:tc>
        <w:tc>
          <w:tcPr>
            <w:tcW w:type="dxa" w:w="4592"/>
          </w:tcPr>
          <w:p>
            <w:pPr>
              <w:spacing w:after="20" w:before="20"/>
            </w:pPr>
            <w:r/>
            <w:r>
              <w:rPr>
                <w:sz w:val="18"/>
              </w:rPr>
              <w:t>Matematiksel model dokümanı (PDF)</w:t>
            </w:r>
          </w:p>
        </w:tc>
        <w:tc>
          <w:tcPr>
            <w:tcW w:type="dxa" w:w="4195"/>
          </w:tcPr>
          <w:p>
            <w:pPr>
              <w:spacing w:after="20" w:before="20"/>
            </w:pPr>
            <w:r/>
            <w:r>
              <w:rPr>
                <w:sz w:val="18"/>
              </w:rPr>
              <w:t>docs/model_formulation.pdf</w:t>
            </w:r>
          </w:p>
        </w:tc>
      </w:tr>
      <w:tr>
        <w:tc>
          <w:tcPr>
            <w:tcW w:type="dxa" w:w="510"/>
          </w:tcPr>
          <w:p>
            <w:pPr>
              <w:spacing w:after="20" w:before="20"/>
            </w:pPr>
            <w:r/>
            <w:r>
              <w:rPr>
                <w:b/>
                <w:sz w:val="18"/>
              </w:rPr>
              <w:t>2</w:t>
            </w:r>
          </w:p>
        </w:tc>
        <w:tc>
          <w:tcPr>
            <w:tcW w:type="dxa" w:w="4592"/>
          </w:tcPr>
          <w:p>
            <w:pPr>
              <w:spacing w:after="20" w:before="20"/>
            </w:pPr>
            <w:r/>
            <w:r>
              <w:rPr>
                <w:sz w:val="18"/>
              </w:rPr>
              <w:t>Çalışan kod (Python + Pyomo)</w:t>
            </w:r>
          </w:p>
        </w:tc>
        <w:tc>
          <w:tcPr>
            <w:tcW w:type="dxa" w:w="4195"/>
          </w:tcPr>
          <w:p>
            <w:pPr>
              <w:spacing w:after="20" w:before="20"/>
            </w:pPr>
            <w:r/>
            <w:r>
              <w:rPr>
                <w:sz w:val="18"/>
              </w:rPr>
              <w:t>src/01–08 + run_all.py</w:t>
            </w:r>
          </w:p>
        </w:tc>
      </w:tr>
      <w:tr>
        <w:tc>
          <w:tcPr>
            <w:tcW w:type="dxa" w:w="510"/>
          </w:tcPr>
          <w:p>
            <w:pPr>
              <w:spacing w:after="20" w:before="20"/>
            </w:pPr>
            <w:r/>
            <w:r>
              <w:rPr>
                <w:b/>
                <w:sz w:val="18"/>
              </w:rPr>
              <w:t>3</w:t>
            </w:r>
          </w:p>
        </w:tc>
        <w:tc>
          <w:tcPr>
            <w:tcW w:type="dxa" w:w="4592"/>
          </w:tcPr>
          <w:p>
            <w:pPr>
              <w:spacing w:after="20" w:before="20"/>
            </w:pPr>
            <w:r/>
            <w:r>
              <w:rPr>
                <w:sz w:val="18"/>
              </w:rPr>
              <w:t>Çıktı dosyası (bağlantı, IST saati, yenilen rakip, amaç)</w:t>
            </w:r>
          </w:p>
        </w:tc>
        <w:tc>
          <w:tcPr>
            <w:tcW w:type="dxa" w:w="4195"/>
          </w:tcPr>
          <w:p>
            <w:pPr>
              <w:spacing w:after="20" w:before="20"/>
            </w:pPr>
            <w:r/>
            <w:r>
              <w:rPr>
                <w:sz w:val="18"/>
              </w:rPr>
              <w:t>output/*.csv</w:t>
            </w:r>
          </w:p>
        </w:tc>
      </w:tr>
      <w:tr>
        <w:tc>
          <w:tcPr>
            <w:tcW w:type="dxa" w:w="510"/>
          </w:tcPr>
          <w:p>
            <w:pPr>
              <w:spacing w:after="20" w:before="20"/>
            </w:pPr>
            <w:r/>
            <w:r>
              <w:rPr>
                <w:b/>
                <w:sz w:val="18"/>
              </w:rPr>
              <w:t>4</w:t>
            </w:r>
          </w:p>
        </w:tc>
        <w:tc>
          <w:tcPr>
            <w:tcW w:type="dxa" w:w="4592"/>
          </w:tcPr>
          <w:p>
            <w:pPr>
              <w:spacing w:after="20" w:before="20"/>
            </w:pPr>
            <w:r/>
            <w:r>
              <w:rPr>
                <w:sz w:val="18"/>
              </w:rPr>
              <w:t>Teknik rapor (~6 sayfa, PDF)</w:t>
            </w:r>
          </w:p>
        </w:tc>
        <w:tc>
          <w:tcPr>
            <w:tcW w:type="dxa" w:w="4195"/>
          </w:tcPr>
          <w:p>
            <w:pPr>
              <w:spacing w:after="20" w:before="20"/>
            </w:pPr>
            <w:r/>
            <w:r>
              <w:rPr>
                <w:sz w:val="18"/>
              </w:rPr>
              <w:t>reports/technical_report.pdf</w:t>
            </w:r>
          </w:p>
        </w:tc>
      </w:tr>
      <w:tr>
        <w:tc>
          <w:tcPr>
            <w:tcW w:type="dxa" w:w="510"/>
          </w:tcPr>
          <w:p>
            <w:pPr>
              <w:spacing w:after="20" w:before="20"/>
            </w:pPr>
            <w:r/>
            <w:r>
              <w:rPr>
                <w:b/>
                <w:sz w:val="18"/>
              </w:rPr>
              <w:t>5</w:t>
            </w:r>
          </w:p>
        </w:tc>
        <w:tc>
          <w:tcPr>
            <w:tcW w:type="dxa" w:w="4592"/>
          </w:tcPr>
          <w:p>
            <w:pPr>
              <w:spacing w:after="20" w:before="20"/>
            </w:pPr>
            <w:r/>
            <w:r>
              <w:rPr>
                <w:sz w:val="18"/>
              </w:rPr>
              <w:t>README</w:t>
            </w:r>
          </w:p>
        </w:tc>
        <w:tc>
          <w:tcPr>
            <w:tcW w:type="dxa" w:w="4195"/>
          </w:tcPr>
          <w:p>
            <w:pPr>
              <w:spacing w:after="20" w:before="20"/>
            </w:pPr>
            <w:r/>
            <w:r>
              <w:rPr>
                <w:sz w:val="18"/>
              </w:rPr>
              <w:t>README.md</w:t>
            </w:r>
          </w:p>
        </w:tc>
      </w:tr>
    </w:tbl>
    <w:p>
      <w:pPr>
        <w:spacing w:after="40"/>
      </w:pPr>
    </w:p>
    <w:p>
      <w:pPr>
        <w:pStyle w:val="Heading2"/>
      </w:pPr>
      <w:r>
        <w:t>4.2  Nasıl puanlanıyoruz?</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381"/>
          </w:tcPr>
          <w:p>
            <w:pPr>
              <w:spacing w:after="20" w:before="20"/>
            </w:pPr>
            <w:r/>
            <w:r>
              <w:rPr>
                <w:b/>
                <w:sz w:val="17"/>
              </w:rPr>
              <w:t>Kriter</w:t>
            </w:r>
          </w:p>
          <w:shd w:val="clear" w:color="auto" w:fill="D9D9D9"/>
        </w:tc>
        <w:tc>
          <w:tcPr>
            <w:tcW w:type="dxa" w:w="907"/>
          </w:tcPr>
          <w:p>
            <w:pPr>
              <w:spacing w:after="20" w:before="20"/>
            </w:pPr>
            <w:r/>
            <w:r>
              <w:rPr>
                <w:b/>
                <w:sz w:val="17"/>
              </w:rPr>
              <w:t>Ağırlık</w:t>
            </w:r>
          </w:p>
          <w:shd w:val="clear" w:color="auto" w:fill="D9D9D9"/>
        </w:tc>
        <w:tc>
          <w:tcPr>
            <w:tcW w:type="dxa" w:w="6009"/>
          </w:tcPr>
          <w:p>
            <w:pPr>
              <w:spacing w:after="20" w:before="20"/>
            </w:pPr>
            <w:r/>
            <w:r>
              <w:rPr>
                <w:b/>
                <w:sz w:val="17"/>
              </w:rPr>
              <w:t>Bu bizden ne bekliyor</w:t>
            </w:r>
          </w:p>
          <w:shd w:val="clear" w:color="auto" w:fill="D9D9D9"/>
        </w:tc>
      </w:tr>
      <w:tr>
        <w:tc>
          <w:tcPr>
            <w:tcW w:type="dxa" w:w="2381"/>
          </w:tcPr>
          <w:p>
            <w:pPr>
              <w:spacing w:after="20" w:before="20"/>
            </w:pPr>
            <w:r/>
            <w:r>
              <w:rPr>
                <w:b/>
                <w:sz w:val="17"/>
              </w:rPr>
              <w:t>Model doğruluğu ve kapsam</w:t>
            </w:r>
          </w:p>
        </w:tc>
        <w:tc>
          <w:tcPr>
            <w:tcW w:type="dxa" w:w="907"/>
          </w:tcPr>
          <w:p>
            <w:pPr>
              <w:spacing w:after="20" w:before="20"/>
            </w:pPr>
            <w:r/>
            <w:r>
              <w:rPr>
                <w:sz w:val="17"/>
              </w:rPr>
              <w:t>%30</w:t>
            </w:r>
          </w:p>
        </w:tc>
        <w:tc>
          <w:tcPr>
            <w:tcW w:type="dxa" w:w="6009"/>
          </w:tcPr>
          <w:p>
            <w:pPr>
              <w:spacing w:after="20" w:before="20"/>
            </w:pPr>
            <w:r/>
            <w:r>
              <w:rPr>
                <w:sz w:val="17"/>
              </w:rPr>
              <w:t>Tüm kısıtlar doğru ve eksiksiz modellenmiş mi? En büyük ağırlık burada — bu yüzden E2/B2'nin neden kapalı olduğunu SAYISAL KANITLA anlatmak kritik.</w:t>
            </w:r>
          </w:p>
        </w:tc>
      </w:tr>
      <w:tr>
        <w:tc>
          <w:tcPr>
            <w:tcW w:type="dxa" w:w="2381"/>
          </w:tcPr>
          <w:p>
            <w:pPr>
              <w:spacing w:after="20" w:before="20"/>
            </w:pPr>
            <w:r/>
            <w:r>
              <w:rPr>
                <w:b/>
                <w:sz w:val="17"/>
              </w:rPr>
              <w:t>Çözüm kalitesi</w:t>
            </w:r>
          </w:p>
        </w:tc>
        <w:tc>
          <w:tcPr>
            <w:tcW w:type="dxa" w:w="907"/>
          </w:tcPr>
          <w:p>
            <w:pPr>
              <w:spacing w:after="20" w:before="20"/>
            </w:pPr>
            <w:r/>
            <w:r>
              <w:rPr>
                <w:sz w:val="17"/>
              </w:rPr>
              <w:t>%25</w:t>
            </w:r>
          </w:p>
        </w:tc>
        <w:tc>
          <w:tcPr>
            <w:tcW w:type="dxa" w:w="6009"/>
          </w:tcPr>
          <w:p>
            <w:pPr>
              <w:spacing w:after="20" w:before="20"/>
            </w:pPr>
            <w:r/>
            <w:r>
              <w:rPr>
                <w:sz w:val="17"/>
              </w:rPr>
              <w:t>Sonuç ne kadar iyi? Gizli test verisi üzerinde ölçülecek — bu yüzden kod hiçbir şeyi hardcode etmiyor.</w:t>
            </w:r>
          </w:p>
        </w:tc>
      </w:tr>
      <w:tr>
        <w:tc>
          <w:tcPr>
            <w:tcW w:type="dxa" w:w="2381"/>
          </w:tcPr>
          <w:p>
            <w:pPr>
              <w:spacing w:after="20" w:before="20"/>
            </w:pPr>
            <w:r/>
            <w:r>
              <w:rPr>
                <w:b/>
                <w:sz w:val="17"/>
              </w:rPr>
              <w:t>Performans ve ölçeklenebilirlik</w:t>
            </w:r>
          </w:p>
        </w:tc>
        <w:tc>
          <w:tcPr>
            <w:tcW w:type="dxa" w:w="907"/>
          </w:tcPr>
          <w:p>
            <w:pPr>
              <w:spacing w:after="20" w:before="20"/>
            </w:pPr>
            <w:r/>
            <w:r>
              <w:rPr>
                <w:sz w:val="17"/>
              </w:rPr>
              <w:t>%15</w:t>
            </w:r>
          </w:p>
        </w:tc>
        <w:tc>
          <w:tcPr>
            <w:tcW w:type="dxa" w:w="6009"/>
          </w:tcPr>
          <w:p>
            <w:pPr>
              <w:spacing w:after="20" w:before="20"/>
            </w:pPr>
            <w:r/>
            <w:r>
              <w:rPr>
                <w:sz w:val="17"/>
              </w:rPr>
              <w:t>Ne kadar hızlı, büyük veriye ölçekleniyor mu? İki aşamalı hattımızın anlatılacağı yer.</w:t>
            </w:r>
          </w:p>
        </w:tc>
      </w:tr>
      <w:tr>
        <w:tc>
          <w:tcPr>
            <w:tcW w:type="dxa" w:w="2381"/>
          </w:tcPr>
          <w:p>
            <w:pPr>
              <w:spacing w:after="20" w:before="20"/>
            </w:pPr>
            <w:r/>
            <w:r>
              <w:rPr>
                <w:b/>
                <w:sz w:val="17"/>
              </w:rPr>
              <w:t>Kod kalitesi ve tekrar-üretilebilirlik</w:t>
            </w:r>
          </w:p>
        </w:tc>
        <w:tc>
          <w:tcPr>
            <w:tcW w:type="dxa" w:w="907"/>
          </w:tcPr>
          <w:p>
            <w:pPr>
              <w:spacing w:after="20" w:before="20"/>
            </w:pPr>
            <w:r/>
            <w:r>
              <w:rPr>
                <w:sz w:val="17"/>
              </w:rPr>
              <w:t>%15</w:t>
            </w:r>
          </w:p>
        </w:tc>
        <w:tc>
          <w:tcPr>
            <w:tcW w:type="dxa" w:w="6009"/>
          </w:tcPr>
          <w:p>
            <w:pPr>
              <w:spacing w:after="20" w:before="20"/>
            </w:pPr>
            <w:r/>
            <w:r>
              <w:rPr>
                <w:sz w:val="17"/>
              </w:rPr>
              <w:t>Modüler mi, tek komutla çalışıyor mu, aynı girdi aynı çıktıyı veriyor mu?</w:t>
            </w:r>
          </w:p>
        </w:tc>
      </w:tr>
      <w:tr>
        <w:tc>
          <w:tcPr>
            <w:tcW w:type="dxa" w:w="2381"/>
          </w:tcPr>
          <w:p>
            <w:pPr>
              <w:spacing w:after="20" w:before="20"/>
            </w:pPr>
            <w:r/>
            <w:r>
              <w:rPr>
                <w:b/>
                <w:sz w:val="17"/>
              </w:rPr>
              <w:t>Teknik rapor ve dokümantasyon</w:t>
            </w:r>
          </w:p>
        </w:tc>
        <w:tc>
          <w:tcPr>
            <w:tcW w:type="dxa" w:w="907"/>
          </w:tcPr>
          <w:p>
            <w:pPr>
              <w:spacing w:after="20" w:before="20"/>
            </w:pPr>
            <w:r/>
            <w:r>
              <w:rPr>
                <w:sz w:val="17"/>
              </w:rPr>
              <w:t>%10</w:t>
            </w:r>
          </w:p>
        </w:tc>
        <w:tc>
          <w:tcPr>
            <w:tcW w:type="dxa" w:w="6009"/>
          </w:tcPr>
          <w:p>
            <w:pPr>
              <w:spacing w:after="20" w:before="20"/>
            </w:pPr>
            <w:r/>
            <w:r>
              <w:rPr>
                <w:sz w:val="17"/>
              </w:rPr>
              <w:t>Anlaşılır ve eksiksiz mi?</w:t>
            </w:r>
          </w:p>
        </w:tc>
      </w:tr>
      <w:tr>
        <w:tc>
          <w:tcPr>
            <w:tcW w:type="dxa" w:w="2381"/>
          </w:tcPr>
          <w:p>
            <w:pPr>
              <w:spacing w:after="20" w:before="20"/>
            </w:pPr>
            <w:r/>
            <w:r>
              <w:rPr>
                <w:b/>
                <w:sz w:val="17"/>
              </w:rPr>
              <w:t>Yenilikçilik ve ileri yöntemler</w:t>
            </w:r>
          </w:p>
        </w:tc>
        <w:tc>
          <w:tcPr>
            <w:tcW w:type="dxa" w:w="907"/>
          </w:tcPr>
          <w:p>
            <w:pPr>
              <w:spacing w:after="20" w:before="20"/>
            </w:pPr>
            <w:r/>
            <w:r>
              <w:rPr>
                <w:sz w:val="17"/>
              </w:rPr>
              <w:t>%5</w:t>
            </w:r>
          </w:p>
        </w:tc>
        <w:tc>
          <w:tcPr>
            <w:tcW w:type="dxa" w:w="6009"/>
          </w:tcPr>
          <w:p>
            <w:pPr>
              <w:spacing w:after="20" w:before="20"/>
            </w:pPr>
            <w:r/>
            <w:r>
              <w:rPr>
                <w:sz w:val="17"/>
              </w:rPr>
              <w:t>Beklenenin ötesinde ne yaptınız? Ceza terimi, MIP-start cilalama, bağımsız doğrulayıcı.</w:t>
            </w:r>
          </w:p>
        </w:tc>
      </w:tr>
    </w:tbl>
    <w:p>
      <w:pPr>
        <w:spacing w:after="40"/>
      </w:pPr>
    </w:p>
    <w:p>
      <w:pPr>
        <w:spacing w:before="120" w:after="160"/>
        <w:ind w:left="113"/>
        <w:shd w:val="clear" w:color="auto" w:fill="F2DCDE"/>
        <w:pBdr>
          <w:left w:val="single" w:sz="20" w:space="6" w:color="C10F1E"/>
        </w:pBdr>
      </w:pPr>
      <w:r>
        <w:rPr>
          <w:b/>
          <w:sz w:val="19"/>
        </w:rPr>
        <w:t xml:space="preserve">Buradan çıkan strateji:  </w:t>
      </w:r>
      <w:r>
        <w:rPr>
          <w:sz w:val="19"/>
        </w:rPr>
        <w:t>Puanın %30'u model KAPSAMI. Bu yüzden E2 ve B2'yi «kapattık» diye geçiştirmek en pahalı hata olurdu. Onun yerine her ikisi için iki bağımsız sayısal kanıt ürettik. Sunumda bunu vurgulayın: kısıtı düşürmedik, uygulanamaz olduğunu KANITLADIK.</w:t>
      </w:r>
    </w:p>
    <w:p>
      <w:pPr>
        <w:pStyle w:val="Heading2"/>
      </w:pPr>
      <w:r>
        <w:t>4.3  Elimizdeki dokümanlar ve okuma sırası</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494"/>
          </w:tcPr>
          <w:p>
            <w:pPr>
              <w:spacing w:after="20" w:before="20"/>
            </w:pPr>
            <w:r/>
            <w:r>
              <w:rPr>
                <w:b/>
                <w:sz w:val="17"/>
              </w:rPr>
              <w:t>Doküman</w:t>
            </w:r>
          </w:p>
          <w:shd w:val="clear" w:color="auto" w:fill="D9D9D9"/>
        </w:tc>
        <w:tc>
          <w:tcPr>
            <w:tcW w:type="dxa" w:w="680"/>
          </w:tcPr>
          <w:p>
            <w:pPr>
              <w:spacing w:after="20" w:before="20"/>
            </w:pPr>
            <w:r/>
            <w:r>
              <w:rPr>
                <w:b/>
                <w:sz w:val="17"/>
              </w:rPr>
              <w:t>Sayfa</w:t>
            </w:r>
          </w:p>
          <w:shd w:val="clear" w:color="auto" w:fill="D9D9D9"/>
        </w:tc>
        <w:tc>
          <w:tcPr>
            <w:tcW w:type="dxa" w:w="3628"/>
          </w:tcPr>
          <w:p>
            <w:pPr>
              <w:spacing w:after="20" w:before="20"/>
            </w:pPr>
            <w:r/>
            <w:r>
              <w:rPr>
                <w:b/>
                <w:sz w:val="17"/>
              </w:rPr>
              <w:t>Ne işe yarar</w:t>
            </w:r>
          </w:p>
          <w:shd w:val="clear" w:color="auto" w:fill="D9D9D9"/>
        </w:tc>
        <w:tc>
          <w:tcPr>
            <w:tcW w:type="dxa" w:w="2494"/>
          </w:tcPr>
          <w:p>
            <w:pPr>
              <w:spacing w:after="20" w:before="20"/>
            </w:pPr>
            <w:r/>
            <w:r>
              <w:rPr>
                <w:b/>
                <w:sz w:val="17"/>
              </w:rPr>
              <w:t>Kim okumalı</w:t>
            </w:r>
          </w:p>
          <w:shd w:val="clear" w:color="auto" w:fill="D9D9D9"/>
        </w:tc>
      </w:tr>
      <w:tr>
        <w:tc>
          <w:tcPr>
            <w:tcW w:type="dxa" w:w="2494"/>
          </w:tcPr>
          <w:p>
            <w:pPr>
              <w:spacing w:after="20" w:before="20"/>
            </w:pPr>
            <w:r/>
            <w:r>
              <w:rPr>
                <w:b/>
                <w:sz w:val="17"/>
              </w:rPr>
              <w:t>ÖN BİLGİ DERSİ  (bu dosya)</w:t>
            </w:r>
          </w:p>
          <w:shd w:val="clear" w:color="auto" w:fill="EAF5EA"/>
        </w:tc>
        <w:tc>
          <w:tcPr>
            <w:tcW w:type="dxa" w:w="680"/>
          </w:tcPr>
          <w:p>
            <w:pPr>
              <w:spacing w:after="20" w:before="20"/>
            </w:pPr>
            <w:r/>
            <w:r>
              <w:rPr>
                <w:sz w:val="17"/>
              </w:rPr>
              <w:t>~20</w:t>
            </w:r>
          </w:p>
          <w:shd w:val="clear" w:color="auto" w:fill="EAF5EA"/>
        </w:tc>
        <w:tc>
          <w:tcPr>
            <w:tcW w:type="dxa" w:w="3628"/>
          </w:tcPr>
          <w:p>
            <w:pPr>
              <w:spacing w:after="20" w:before="20"/>
            </w:pPr>
            <w:r/>
            <w:r>
              <w:rPr>
                <w:sz w:val="17"/>
              </w:rPr>
              <w:t>Havacılık + optimizasyon temelleri. Diğerlerini anlamak için ön koşul.</w:t>
            </w:r>
          </w:p>
          <w:shd w:val="clear" w:color="auto" w:fill="EAF5EA"/>
        </w:tc>
        <w:tc>
          <w:tcPr>
            <w:tcW w:type="dxa" w:w="2494"/>
          </w:tcPr>
          <w:p>
            <w:pPr>
              <w:spacing w:after="20" w:before="20"/>
            </w:pPr>
            <w:r/>
            <w:r>
              <w:rPr>
                <w:sz w:val="17"/>
              </w:rPr>
              <w:t>HERKES — önce bu</w:t>
            </w:r>
          </w:p>
          <w:shd w:val="clear" w:color="auto" w:fill="EAF5EA"/>
        </w:tc>
      </w:tr>
      <w:tr>
        <w:tc>
          <w:tcPr>
            <w:tcW w:type="dxa" w:w="2494"/>
          </w:tcPr>
          <w:p>
            <w:pPr>
              <w:spacing w:after="20" w:before="20"/>
            </w:pPr>
            <w:r/>
            <w:r>
              <w:rPr>
                <w:b/>
                <w:sz w:val="17"/>
              </w:rPr>
              <w:t>ANLAMA ve ANLATMA KILAVUZU</w:t>
            </w:r>
          </w:p>
          <w:shd w:val="clear" w:color="auto" w:fill="EAF5EA"/>
        </w:tc>
        <w:tc>
          <w:tcPr>
            <w:tcW w:type="dxa" w:w="680"/>
          </w:tcPr>
          <w:p>
            <w:pPr>
              <w:spacing w:after="20" w:before="20"/>
            </w:pPr>
            <w:r/>
            <w:r>
              <w:rPr>
                <w:sz w:val="17"/>
              </w:rPr>
              <w:t>34</w:t>
            </w:r>
          </w:p>
          <w:shd w:val="clear" w:color="auto" w:fill="EAF5EA"/>
        </w:tc>
        <w:tc>
          <w:tcPr>
            <w:tcW w:type="dxa" w:w="3628"/>
          </w:tcPr>
          <w:p>
            <w:pPr>
              <w:spacing w:after="20" w:before="20"/>
            </w:pPr>
            <w:r/>
            <w:r>
              <w:rPr>
                <w:sz w:val="17"/>
              </w:rPr>
              <w:t>Projeyi sıfırdan öğreten kılavuz: veri, model, KOD SATIR SATIR, karar günlüğü (Gurobi vb.), projenin hikâyesi, sunum senaryosu.</w:t>
            </w:r>
          </w:p>
          <w:shd w:val="clear" w:color="auto" w:fill="EAF5EA"/>
        </w:tc>
        <w:tc>
          <w:tcPr>
            <w:tcW w:type="dxa" w:w="2494"/>
          </w:tcPr>
          <w:p>
            <w:pPr>
              <w:spacing w:after="20" w:before="20"/>
            </w:pPr>
            <w:r/>
            <w:r>
              <w:rPr>
                <w:sz w:val="17"/>
              </w:rPr>
              <w:t>Sunumu yapacak kişi — baştan sona</w:t>
            </w:r>
          </w:p>
          <w:shd w:val="clear" w:color="auto" w:fill="EAF5EA"/>
        </w:tc>
      </w:tr>
      <w:tr>
        <w:tc>
          <w:tcPr>
            <w:tcW w:type="dxa" w:w="2494"/>
          </w:tcPr>
          <w:p>
            <w:pPr>
              <w:spacing w:after="20" w:before="20"/>
            </w:pPr>
            <w:r/>
            <w:r>
              <w:rPr>
                <w:b/>
                <w:sz w:val="17"/>
              </w:rPr>
              <w:t>JÜRİ SORU BANKASI</w:t>
            </w:r>
          </w:p>
          <w:shd w:val="clear" w:color="auto" w:fill="EAF5EA"/>
        </w:tc>
        <w:tc>
          <w:tcPr>
            <w:tcW w:type="dxa" w:w="680"/>
          </w:tcPr>
          <w:p>
            <w:pPr>
              <w:spacing w:after="20" w:before="20"/>
            </w:pPr>
            <w:r/>
            <w:r>
              <w:rPr>
                <w:sz w:val="17"/>
              </w:rPr>
              <w:t>~30</w:t>
            </w:r>
          </w:p>
          <w:shd w:val="clear" w:color="auto" w:fill="EAF5EA"/>
        </w:tc>
        <w:tc>
          <w:tcPr>
            <w:tcW w:type="dxa" w:w="3628"/>
          </w:tcPr>
          <w:p>
            <w:pPr>
              <w:spacing w:after="20" w:before="20"/>
            </w:pPr>
            <w:r/>
            <w:r>
              <w:rPr>
                <w:sz w:val="17"/>
              </w:rPr>
              <w:t>59 zorlayıcı soru ve hazır cevaplar, sekiz mercekte gruplu.</w:t>
            </w:r>
          </w:p>
          <w:shd w:val="clear" w:color="auto" w:fill="EAF5EA"/>
        </w:tc>
        <w:tc>
          <w:tcPr>
            <w:tcW w:type="dxa" w:w="2494"/>
          </w:tcPr>
          <w:p>
            <w:pPr>
              <w:spacing w:after="20" w:before="20"/>
            </w:pPr>
            <w:r/>
            <w:r>
              <w:rPr>
                <w:sz w:val="17"/>
              </w:rPr>
              <w:t>Tüm takım — sunumdan önce prova</w:t>
            </w:r>
          </w:p>
          <w:shd w:val="clear" w:color="auto" w:fill="EAF5EA"/>
        </w:tc>
      </w:tr>
      <w:tr>
        <w:tc>
          <w:tcPr>
            <w:tcW w:type="dxa" w:w="2494"/>
          </w:tcPr>
          <w:p>
            <w:pPr>
              <w:spacing w:after="20" w:before="20"/>
            </w:pPr>
            <w:r/>
            <w:r>
              <w:rPr>
                <w:b/>
                <w:sz w:val="17"/>
              </w:rPr>
              <w:t>FİNAL SUNUM HAZIRLIK DOSYASI</w:t>
            </w:r>
          </w:p>
        </w:tc>
        <w:tc>
          <w:tcPr>
            <w:tcW w:type="dxa" w:w="680"/>
          </w:tcPr>
          <w:p>
            <w:pPr>
              <w:spacing w:after="20" w:before="20"/>
            </w:pPr>
            <w:r/>
            <w:r>
              <w:rPr>
                <w:sz w:val="17"/>
              </w:rPr>
              <w:t>61</w:t>
            </w:r>
          </w:p>
        </w:tc>
        <w:tc>
          <w:tcPr>
            <w:tcW w:type="dxa" w:w="3628"/>
          </w:tcPr>
          <w:p>
            <w:pPr>
              <w:spacing w:after="20" w:before="20"/>
            </w:pPr>
            <w:r/>
            <w:r>
              <w:rPr>
                <w:sz w:val="17"/>
              </w:rPr>
              <w:t>Referans dosyası: tam matematiksel model, sonuçların tam dökümü, doğrulama, duyarlılık, zayıflıklar, ÖN-DENETİM bulguları.</w:t>
            </w:r>
          </w:p>
        </w:tc>
        <w:tc>
          <w:tcPr>
            <w:tcW w:type="dxa" w:w="2494"/>
          </w:tcPr>
          <w:p>
            <w:pPr>
              <w:spacing w:after="20" w:before="20"/>
            </w:pPr>
            <w:r/>
            <w:r>
              <w:rPr>
                <w:sz w:val="17"/>
              </w:rPr>
              <w:t>Derinlemesine soru gelirse başvuru kaynağı</w:t>
            </w:r>
          </w:p>
        </w:tc>
      </w:tr>
      <w:tr>
        <w:tc>
          <w:tcPr>
            <w:tcW w:type="dxa" w:w="2494"/>
          </w:tcPr>
          <w:p>
            <w:pPr>
              <w:spacing w:after="20" w:before="20"/>
            </w:pPr>
            <w:r/>
            <w:r>
              <w:rPr>
                <w:b/>
                <w:sz w:val="17"/>
              </w:rPr>
              <w:t>docs/model_formulation.pdf</w:t>
            </w:r>
          </w:p>
        </w:tc>
        <w:tc>
          <w:tcPr>
            <w:tcW w:type="dxa" w:w="680"/>
          </w:tcPr>
          <w:p>
            <w:pPr>
              <w:spacing w:after="20" w:before="20"/>
            </w:pPr>
            <w:r/>
            <w:r>
              <w:rPr>
                <w:sz w:val="17"/>
              </w:rPr>
              <w:t>—</w:t>
            </w:r>
          </w:p>
        </w:tc>
        <w:tc>
          <w:tcPr>
            <w:tcW w:type="dxa" w:w="3628"/>
          </w:tcPr>
          <w:p>
            <w:pPr>
              <w:spacing w:after="20" w:before="20"/>
            </w:pPr>
            <w:r/>
            <w:r>
              <w:rPr>
                <w:sz w:val="17"/>
              </w:rPr>
              <w:t>Resmî matematiksel model teslimi</w:t>
            </w:r>
          </w:p>
        </w:tc>
        <w:tc>
          <w:tcPr>
            <w:tcW w:type="dxa" w:w="2494"/>
          </w:tcPr>
          <w:p>
            <w:pPr>
              <w:spacing w:after="20" w:before="20"/>
            </w:pPr>
            <w:r/>
            <w:r>
              <w:rPr>
                <w:sz w:val="17"/>
              </w:rPr>
              <w:t>Jüri okuyacak</w:t>
            </w:r>
          </w:p>
        </w:tc>
      </w:tr>
      <w:tr>
        <w:tc>
          <w:tcPr>
            <w:tcW w:type="dxa" w:w="2494"/>
          </w:tcPr>
          <w:p>
            <w:pPr>
              <w:spacing w:after="20" w:before="20"/>
            </w:pPr>
            <w:r/>
            <w:r>
              <w:rPr>
                <w:b/>
                <w:sz w:val="17"/>
              </w:rPr>
              <w:t>reports/technical_report.pdf</w:t>
            </w:r>
          </w:p>
        </w:tc>
        <w:tc>
          <w:tcPr>
            <w:tcW w:type="dxa" w:w="680"/>
          </w:tcPr>
          <w:p>
            <w:pPr>
              <w:spacing w:after="20" w:before="20"/>
            </w:pPr>
            <w:r/>
            <w:r>
              <w:rPr>
                <w:sz w:val="17"/>
              </w:rPr>
              <w:t>—</w:t>
            </w:r>
          </w:p>
        </w:tc>
        <w:tc>
          <w:tcPr>
            <w:tcW w:type="dxa" w:w="3628"/>
          </w:tcPr>
          <w:p>
            <w:pPr>
              <w:spacing w:after="20" w:before="20"/>
            </w:pPr>
            <w:r/>
            <w:r>
              <w:rPr>
                <w:sz w:val="17"/>
              </w:rPr>
              <w:t>Resmî teknik rapor teslimi</w:t>
            </w:r>
          </w:p>
        </w:tc>
        <w:tc>
          <w:tcPr>
            <w:tcW w:type="dxa" w:w="2494"/>
          </w:tcPr>
          <w:p>
            <w:pPr>
              <w:spacing w:after="20" w:before="20"/>
            </w:pPr>
            <w:r/>
            <w:r>
              <w:rPr>
                <w:sz w:val="17"/>
              </w:rPr>
              <w:t>Jüri okuyacak</w:t>
            </w:r>
          </w:p>
        </w:tc>
      </w:tr>
    </w:tbl>
    <w:p>
      <w:pPr>
        <w:spacing w:after="40"/>
      </w:pPr>
    </w:p>
    <w:p>
      <w:pPr>
        <w:pStyle w:val="Heading3"/>
      </w:pPr>
      <w:r>
        <w:t>Önerilen okuma sırası</w:t>
      </w:r>
    </w:p>
    <w:p>
      <w:pPr>
        <w:pStyle w:val="ListNumber"/>
        <w:spacing w:after="40"/>
      </w:pPr>
      <w:r>
        <w:rPr>
          <w:sz w:val="20"/>
        </w:rPr>
        <w:t>BU DOSYA — baştan sona (yaklaşık 1 saat). Ders 2'deki örnekleri kâğıtla takip edin.</w:t>
      </w:r>
    </w:p>
    <w:p>
      <w:pPr>
        <w:pStyle w:val="ListNumber"/>
        <w:spacing w:after="40"/>
      </w:pPr>
      <w:r>
        <w:rPr>
          <w:sz w:val="20"/>
        </w:rPr>
        <w:t>ANLAMA ve ANLATMA KILAVUZU — Bölüm 1'den 7'ye. Özellikle Bölüm 5 (kod) ve Bölüm 6 (neden bu kararlar) üzerinde durun.</w:t>
      </w:r>
    </w:p>
    <w:p>
      <w:pPr>
        <w:pStyle w:val="ListNumber"/>
        <w:spacing w:after="40"/>
      </w:pPr>
      <w:r>
        <w:rPr>
          <w:sz w:val="20"/>
        </w:rPr>
        <w:t>JÜRİ SORU BANKASI — önce §0.3'teki 10 kritik soru, sonra tamamı.</w:t>
      </w:r>
    </w:p>
    <w:p>
      <w:pPr>
        <w:pStyle w:val="ListNumber"/>
        <w:spacing w:after="40"/>
      </w:pPr>
      <w:r>
        <w:rPr>
          <w:sz w:val="20"/>
        </w:rPr>
        <w:t>FİNAL SUNUM HAZIRLIK DOSYASI §13.11 (ÖN-DENETİM) — bu bölümü mutlaka okuyun, manşet rakamın yorumunu etkiliyor.</w:t>
      </w:r>
    </w:p>
    <w:p>
      <w:pPr>
        <w:pStyle w:val="ListNumber"/>
        <w:spacing w:after="40"/>
      </w:pPr>
      <w:r>
        <w:rPr>
          <w:sz w:val="20"/>
        </w:rPr>
        <w:t>KILAVUZ Bölüm 9 (sunum senaryosu) ve Bölüm 10 (kendini test et) — sunumdan bir gün önce.</w:t>
      </w:r>
    </w:p>
    <w:p>
      <w:pPr>
        <w:pStyle w:val="Heading2"/>
      </w:pPr>
      <w:r>
        <w:t>4.4  Takımda rol dağılımı önerisi</w:t>
      </w:r>
    </w:p>
    <w:p>
      <w:pPr>
        <w:spacing w:after="100"/>
      </w:pPr>
      <w:r>
        <w:rPr>
          <w:b w:val="0"/>
          <w:i w:val="0"/>
          <w:sz w:val="20"/>
        </w:rPr>
        <w:t>Jüri farklı merceklerden soracak. Herkesin her şeyi bilmesi gerekmez ama her mercek için bir kişi hazır olmalı:</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587"/>
          </w:tcPr>
          <w:p>
            <w:pPr>
              <w:spacing w:after="20" w:before="20"/>
            </w:pPr>
            <w:r/>
            <w:r>
              <w:rPr>
                <w:b/>
                <w:sz w:val="17"/>
              </w:rPr>
              <w:t>Rol</w:t>
            </w:r>
          </w:p>
          <w:shd w:val="clear" w:color="auto" w:fill="D9D9D9"/>
        </w:tc>
        <w:tc>
          <w:tcPr>
            <w:tcW w:type="dxa" w:w="3628"/>
          </w:tcPr>
          <w:p>
            <w:pPr>
              <w:spacing w:after="20" w:before="20"/>
            </w:pPr>
            <w:r/>
            <w:r>
              <w:rPr>
                <w:b/>
                <w:sz w:val="17"/>
              </w:rPr>
              <w:t>Sorumlu olduğu sorular</w:t>
            </w:r>
          </w:p>
          <w:shd w:val="clear" w:color="auto" w:fill="D9D9D9"/>
        </w:tc>
        <w:tc>
          <w:tcPr>
            <w:tcW w:type="dxa" w:w="4082"/>
          </w:tcPr>
          <w:p>
            <w:pPr>
              <w:spacing w:after="20" w:before="20"/>
            </w:pPr>
            <w:r/>
            <w:r>
              <w:rPr>
                <w:b/>
                <w:sz w:val="17"/>
              </w:rPr>
              <w:t>Okuyacağı bölümler</w:t>
            </w:r>
          </w:p>
          <w:shd w:val="clear" w:color="auto" w:fill="D9D9D9"/>
        </w:tc>
      </w:tr>
      <w:tr>
        <w:tc>
          <w:tcPr>
            <w:tcW w:type="dxa" w:w="1587"/>
          </w:tcPr>
          <w:p>
            <w:pPr>
              <w:spacing w:after="20" w:before="20"/>
            </w:pPr>
            <w:r/>
            <w:r>
              <w:rPr>
                <w:b/>
                <w:sz w:val="17"/>
              </w:rPr>
              <w:t>Sunucu / genel</w:t>
            </w:r>
          </w:p>
        </w:tc>
        <w:tc>
          <w:tcPr>
            <w:tcW w:type="dxa" w:w="3628"/>
          </w:tcPr>
          <w:p>
            <w:pPr>
              <w:spacing w:after="20" w:before="20"/>
            </w:pPr>
            <w:r/>
            <w:r>
              <w:rPr>
                <w:sz w:val="17"/>
              </w:rPr>
              <w:t>Problem tanımı, sonuçlar, genel savunma</w:t>
            </w:r>
          </w:p>
        </w:tc>
        <w:tc>
          <w:tcPr>
            <w:tcW w:type="dxa" w:w="4082"/>
          </w:tcPr>
          <w:p>
            <w:pPr>
              <w:spacing w:after="20" w:before="20"/>
            </w:pPr>
            <w:r/>
            <w:r>
              <w:rPr>
                <w:sz w:val="17"/>
              </w:rPr>
              <w:t>Kılavuz 1–4, 7, 9 · Soru bankası tamamı</w:t>
            </w:r>
          </w:p>
        </w:tc>
      </w:tr>
      <w:tr>
        <w:tc>
          <w:tcPr>
            <w:tcW w:type="dxa" w:w="1587"/>
          </w:tcPr>
          <w:p>
            <w:pPr>
              <w:spacing w:after="20" w:before="20"/>
            </w:pPr>
            <w:r/>
            <w:r>
              <w:rPr>
                <w:b/>
                <w:sz w:val="17"/>
              </w:rPr>
              <w:t>Matematik / model</w:t>
            </w:r>
          </w:p>
        </w:tc>
        <w:tc>
          <w:tcPr>
            <w:tcW w:type="dxa" w:w="3628"/>
          </w:tcPr>
          <w:p>
            <w:pPr>
              <w:spacing w:after="20" w:before="20"/>
            </w:pPr>
            <w:r/>
            <w:r>
              <w:rPr>
                <w:sz w:val="17"/>
              </w:rPr>
              <w:t>Formülasyon, big-M, LP relaxation, gap, E2/B2</w:t>
            </w:r>
          </w:p>
        </w:tc>
        <w:tc>
          <w:tcPr>
            <w:tcW w:type="dxa" w:w="4082"/>
          </w:tcPr>
          <w:p>
            <w:pPr>
              <w:spacing w:after="20" w:before="20"/>
            </w:pPr>
            <w:r/>
            <w:r>
              <w:rPr>
                <w:sz w:val="17"/>
              </w:rPr>
              <w:t>Kılavuz 4, 6 · Soru bankası A, B, G · model_formulation.pdf</w:t>
            </w:r>
          </w:p>
        </w:tc>
      </w:tr>
      <w:tr>
        <w:tc>
          <w:tcPr>
            <w:tcW w:type="dxa" w:w="1587"/>
          </w:tcPr>
          <w:p>
            <w:pPr>
              <w:spacing w:after="20" w:before="20"/>
            </w:pPr>
            <w:r/>
            <w:r>
              <w:rPr>
                <w:b/>
                <w:sz w:val="17"/>
              </w:rPr>
              <w:t>Veri</w:t>
            </w:r>
          </w:p>
        </w:tc>
        <w:tc>
          <w:tcPr>
            <w:tcW w:type="dxa" w:w="3628"/>
          </w:tcPr>
          <w:p>
            <w:pPr>
              <w:spacing w:after="20" w:before="20"/>
            </w:pPr>
            <w:r/>
            <w:r>
              <w:rPr>
                <w:sz w:val="17"/>
              </w:rPr>
              <w:t>Veri kalitesi, hafta normalizasyonu, N_od, b_od, ρ</w:t>
            </w:r>
          </w:p>
        </w:tc>
        <w:tc>
          <w:tcPr>
            <w:tcW w:type="dxa" w:w="4082"/>
          </w:tcPr>
          <w:p>
            <w:pPr>
              <w:spacing w:after="20" w:before="20"/>
            </w:pPr>
            <w:r/>
            <w:r>
              <w:rPr>
                <w:sz w:val="17"/>
              </w:rPr>
              <w:t>Kılavuz 3 · Soru bankası C, D</w:t>
            </w:r>
          </w:p>
        </w:tc>
      </w:tr>
      <w:tr>
        <w:tc>
          <w:tcPr>
            <w:tcW w:type="dxa" w:w="1587"/>
          </w:tcPr>
          <w:p>
            <w:pPr>
              <w:spacing w:after="20" w:before="20"/>
            </w:pPr>
            <w:r/>
            <w:r>
              <w:rPr>
                <w:b/>
                <w:sz w:val="17"/>
              </w:rPr>
              <w:t>Kod / yazılım</w:t>
            </w:r>
          </w:p>
        </w:tc>
        <w:tc>
          <w:tcPr>
            <w:tcW w:type="dxa" w:w="3628"/>
          </w:tcPr>
          <w:p>
            <w:pPr>
              <w:spacing w:after="20" w:before="20"/>
            </w:pPr>
            <w:r/>
            <w:r>
              <w:rPr>
                <w:sz w:val="17"/>
              </w:rPr>
              <w:t>Kod yapısı, determinizm, doğrulayıcı, gizli veri</w:t>
            </w:r>
          </w:p>
        </w:tc>
        <w:tc>
          <w:tcPr>
            <w:tcW w:type="dxa" w:w="4082"/>
          </w:tcPr>
          <w:p>
            <w:pPr>
              <w:spacing w:after="20" w:before="20"/>
            </w:pPr>
            <w:r/>
            <w:r>
              <w:rPr>
                <w:sz w:val="17"/>
              </w:rPr>
              <w:t>Kılavuz 5 · Soru bankası F</w:t>
            </w:r>
          </w:p>
        </w:tc>
      </w:tr>
      <w:tr>
        <w:tc>
          <w:tcPr>
            <w:tcW w:type="dxa" w:w="1587"/>
          </w:tcPr>
          <w:p>
            <w:pPr>
              <w:spacing w:after="20" w:before="20"/>
            </w:pPr>
            <w:r/>
            <w:r>
              <w:rPr>
                <w:b/>
                <w:sz w:val="17"/>
              </w:rPr>
              <w:t>Operasyon</w:t>
            </w:r>
          </w:p>
        </w:tc>
        <w:tc>
          <w:tcPr>
            <w:tcW w:type="dxa" w:w="3628"/>
          </w:tcPr>
          <w:p>
            <w:pPr>
              <w:spacing w:after="20" w:before="20"/>
            </w:pPr>
            <w:r/>
            <w:r>
              <w:rPr>
                <w:sz w:val="17"/>
              </w:rPr>
              <w:t>Uygulanabilirlik, ekip/slot/bakım, iş değeri</w:t>
            </w:r>
          </w:p>
        </w:tc>
        <w:tc>
          <w:tcPr>
            <w:tcW w:type="dxa" w:w="4082"/>
          </w:tcPr>
          <w:p>
            <w:pPr>
              <w:spacing w:after="20" w:before="20"/>
            </w:pPr>
            <w:r/>
            <w:r>
              <w:rPr>
                <w:sz w:val="17"/>
              </w:rPr>
              <w:t>Ön bilgi Ders 1 · Soru bankası E</w:t>
            </w:r>
          </w:p>
        </w:tc>
      </w:tr>
    </w:tbl>
    <w:p>
      <w:pPr>
        <w:spacing w:after="40"/>
      </w:pPr>
    </w:p>
    <w:p>
      <w:pPr>
        <w:pStyle w:val="Heading2"/>
      </w:pPr>
      <w:r>
        <w:t>4.5  Bu derse başlamadan bilmeniz gereken tek şey</w:t>
      </w:r>
    </w:p>
    <w:p>
      <w:pPr>
        <w:spacing w:before="120" w:after="160"/>
        <w:ind w:left="113"/>
        <w:shd w:val="clear" w:color="auto" w:fill="F2DCDE"/>
        <w:pBdr>
          <w:left w:val="single" w:sz="20" w:space="6" w:color="C10F1E"/>
        </w:pBdr>
      </w:pPr>
      <w:r>
        <w:rPr>
          <w:sz w:val="19"/>
        </w:rPr>
        <w:t>Bu proje «bir bilgisayara veri verip sonuç aldık» projesi değil. Problemi matematiğe çevirdik, çevirirken doğrusal olmayan üç yerde tıkandık ve üçünü de aştık, veri içinde başkasının fark etmediği beş problem bulduk, model çözülmeyince neden çözülmediğini teşhis edip ölçekleme stratejisi kurduk, ve en sonunda kendi sonucumuza güvenmeyip bağımsız bir denetleyici yazdık — o da üç gerçek hatamızı yakaladı. Anlatacağınız hikâye budur; sayılar bu hikâyenin kanıtıdır, tersi değil.</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 xml:space="preserve">Takım Büke · TEKNOFEST Yapay Zekâ Destekli Havayolu Optimizasyonu · Final Dosyası — 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C10F1E"/>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C10F1E"/>
      <w:sz w:val="29"/>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B4F8A"/>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Calibri" w:hAnsi="Calibri"/>
      <w:b/>
      <w:bCs/>
      <w:i/>
      <w:iCs/>
      <w:color w:val="1A1A1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