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049D" w14:textId="4353EF73" w:rsidR="007C3339" w:rsidRPr="00AA3D20" w:rsidRDefault="00D56DC4" w:rsidP="007C3339">
      <w:pPr>
        <w:spacing w:line="240" w:lineRule="auto"/>
        <w:rPr>
          <w:b/>
          <w:bCs/>
          <w:color w:val="44546A" w:themeColor="text2"/>
          <w:sz w:val="40"/>
          <w:szCs w:val="40"/>
        </w:rPr>
      </w:pPr>
      <w:r>
        <w:rPr>
          <w:b/>
          <w:bCs/>
          <w:color w:val="44546A" w:themeColor="text2"/>
          <w:sz w:val="40"/>
          <w:szCs w:val="40"/>
        </w:rPr>
        <w:t>=</w:t>
      </w:r>
      <w:r w:rsidR="007C3339" w:rsidRPr="00AA3D20">
        <w:rPr>
          <w:noProof/>
          <w:color w:val="FFFFFF" w:themeColor="background1"/>
          <w:sz w:val="48"/>
        </w:rPr>
        <w:drawing>
          <wp:inline distT="0" distB="0" distL="0" distR="0" wp14:anchorId="2592406C" wp14:editId="76BE2734">
            <wp:extent cx="2585447" cy="310836"/>
            <wp:effectExtent l="0" t="0" r="0" b="0"/>
            <wp:docPr id="4" name="Picture 4"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88" t="32178" b="32208"/>
                    <a:stretch/>
                  </pic:blipFill>
                  <pic:spPr bwMode="auto">
                    <a:xfrm>
                      <a:off x="0" y="0"/>
                      <a:ext cx="2587770" cy="311115"/>
                    </a:xfrm>
                    <a:prstGeom prst="rect">
                      <a:avLst/>
                    </a:prstGeom>
                    <a:noFill/>
                    <a:ln>
                      <a:noFill/>
                    </a:ln>
                    <a:extLst>
                      <a:ext uri="{53640926-AAD7-44D8-BBD7-CCE9431645EC}">
                        <a14:shadowObscured xmlns:a14="http://schemas.microsoft.com/office/drawing/2010/main"/>
                      </a:ext>
                    </a:extLst>
                  </pic:spPr>
                </pic:pic>
              </a:graphicData>
            </a:graphic>
          </wp:inline>
        </w:drawing>
      </w:r>
      <w:r w:rsidR="007C3339" w:rsidRPr="00AA3D20">
        <w:rPr>
          <w:color w:val="44546A" w:themeColor="text2"/>
          <w:sz w:val="48"/>
        </w:rPr>
        <w:br w:type="textWrapping" w:clear="all"/>
      </w:r>
    </w:p>
    <w:p w14:paraId="1776AA8B" w14:textId="77777777" w:rsidR="00A25D41" w:rsidRPr="00AA3D20" w:rsidRDefault="00A25D41" w:rsidP="007C3339">
      <w:pPr>
        <w:spacing w:line="240" w:lineRule="auto"/>
        <w:rPr>
          <w:b/>
          <w:bCs/>
          <w:color w:val="44546A" w:themeColor="text2"/>
          <w:sz w:val="40"/>
          <w:szCs w:val="40"/>
        </w:rPr>
      </w:pPr>
    </w:p>
    <w:p w14:paraId="3E79501E" w14:textId="40AF71F4" w:rsidR="007C3339" w:rsidRPr="00AA3D20" w:rsidRDefault="00FA2EA2" w:rsidP="007C3339">
      <w:pPr>
        <w:shd w:val="clear" w:color="auto" w:fill="0070C0"/>
        <w:spacing w:before="7938"/>
        <w:rPr>
          <w:color w:val="FFFFFF" w:themeColor="background1"/>
          <w:sz w:val="40"/>
          <w:szCs w:val="40"/>
        </w:rPr>
      </w:pPr>
      <w:r w:rsidRPr="00FA2EA2">
        <w:rPr>
          <w:bCs/>
          <w:color w:val="FFFFFF" w:themeColor="background1"/>
          <w:sz w:val="40"/>
          <w:szCs w:val="40"/>
        </w:rPr>
        <w:t>Data Security Envisioning</w:t>
      </w:r>
      <w:r>
        <w:rPr>
          <w:color w:val="FFFFFF" w:themeColor="background1"/>
          <w:sz w:val="40"/>
          <w:szCs w:val="40"/>
        </w:rPr>
        <w:t xml:space="preserve"> Workshop</w:t>
      </w:r>
    </w:p>
    <w:p w14:paraId="4F035C86" w14:textId="27B6AC33" w:rsidR="007C3339" w:rsidRPr="00AA3D20" w:rsidRDefault="00FA2EA2" w:rsidP="007C3339">
      <w:pPr>
        <w:rPr>
          <w:color w:val="505050"/>
          <w:sz w:val="40"/>
          <w:szCs w:val="40"/>
        </w:rPr>
      </w:pPr>
      <w:r>
        <w:rPr>
          <w:color w:val="505050"/>
          <w:sz w:val="40"/>
          <w:szCs w:val="40"/>
        </w:rPr>
        <w:t>00-Master Delivery Guide</w:t>
      </w:r>
      <w:r w:rsidR="007C3339" w:rsidRPr="00AA3D20">
        <w:rPr>
          <w:color w:val="505050"/>
          <w:sz w:val="40"/>
          <w:szCs w:val="40"/>
        </w:rPr>
        <w:t xml:space="preserve"> </w:t>
      </w:r>
    </w:p>
    <w:p w14:paraId="4F016169" w14:textId="582EA1E9" w:rsidR="007C3339" w:rsidRPr="00AA3D20" w:rsidRDefault="00FA2EA2" w:rsidP="007C3339">
      <w:pPr>
        <w:rPr>
          <w:color w:val="2E74B5"/>
          <w:sz w:val="44"/>
          <w:szCs w:val="44"/>
        </w:rPr>
      </w:pPr>
      <w:r>
        <w:rPr>
          <w:color w:val="505050"/>
          <w:sz w:val="40"/>
          <w:szCs w:val="40"/>
        </w:rPr>
        <w:t>v8.5 - January 2026</w:t>
      </w:r>
      <w:r w:rsidR="007C3339" w:rsidRPr="00AA3D20">
        <w:rPr>
          <w:color w:val="2E74B5"/>
          <w:sz w:val="44"/>
          <w:szCs w:val="44"/>
        </w:rPr>
        <w:br w:type="page"/>
      </w:r>
    </w:p>
    <w:bookmarkStart w:id="0" w:name="_Toc40191386" w:displacedByCustomXml="next"/>
    <w:bookmarkStart w:id="1" w:name="_Toc39591004" w:displacedByCustomXml="next"/>
    <w:sdt>
      <w:sdtPr>
        <w:rPr>
          <w:rFonts w:ascii="Segoe UI" w:eastAsiaTheme="minorEastAsia" w:hAnsi="Segoe UI" w:cs="Segoe UI"/>
          <w:color w:val="auto"/>
          <w:sz w:val="20"/>
          <w:szCs w:val="20"/>
        </w:rPr>
        <w:id w:val="-239641249"/>
        <w:docPartObj>
          <w:docPartGallery w:val="Table of Contents"/>
          <w:docPartUnique/>
        </w:docPartObj>
      </w:sdtPr>
      <w:sdtEndPr>
        <w:rPr>
          <w:b/>
          <w:bCs/>
        </w:rPr>
      </w:sdtEndPr>
      <w:sdtContent>
        <w:p w14:paraId="0302E618" w14:textId="77777777" w:rsidR="007C3339" w:rsidRPr="00AA3D20" w:rsidRDefault="007C3339" w:rsidP="007C3339">
          <w:pPr>
            <w:pStyle w:val="TOCHeading"/>
          </w:pPr>
          <w:r w:rsidRPr="00AA3D20">
            <w:t>Contents</w:t>
          </w:r>
          <w:r w:rsidRPr="00AA3D20">
            <w:tab/>
          </w:r>
        </w:p>
        <w:p w14:paraId="2141DE3E" w14:textId="77777777" w:rsidR="00861D78" w:rsidRDefault="007C3339">
          <w:pPr>
            <w:pStyle w:val="TOC2"/>
            <w:rPr>
              <w:rFonts w:asciiTheme="minorHAnsi" w:eastAsiaTheme="minorEastAsia" w:hAnsiTheme="minorHAnsi" w:cstheme="minorBidi"/>
              <w:kern w:val="2"/>
              <w:sz w:val="24"/>
              <w:szCs w:val="24"/>
            </w:rPr>
          </w:pPr>
          <w:r w:rsidRPr="00AA3D20">
            <w:rPr>
              <w:noProof w:val="0"/>
            </w:rPr>
            <w:fldChar w:fldCharType="begin"/>
          </w:r>
          <w:r w:rsidRPr="00AA3D20">
            <w:rPr>
              <w:noProof w:val="0"/>
            </w:rPr>
            <w:instrText xml:space="preserve"> TOC \o "1-3" \h \z \u </w:instrText>
          </w:r>
          <w:r w:rsidRPr="00AA3D20">
            <w:rPr>
              <w:noProof w:val="0"/>
            </w:rPr>
            <w:fldChar w:fldCharType="separate"/>
          </w:r>
          <w:hyperlink w:anchor="_Toc215841651" w:history="1">
            <w:r w:rsidR="00861D78" w:rsidRPr="005F66F2">
              <w:rPr>
                <w:rStyle w:val="Hyperlink"/>
              </w:rPr>
              <w:t>Disclaimer</w:t>
            </w:r>
            <w:r w:rsidR="00861D78">
              <w:rPr>
                <w:webHidden/>
              </w:rPr>
              <w:tab/>
            </w:r>
            <w:r w:rsidR="00861D78">
              <w:rPr>
                <w:webHidden/>
              </w:rPr>
              <w:fldChar w:fldCharType="begin"/>
            </w:r>
            <w:r w:rsidR="00861D78">
              <w:rPr>
                <w:webHidden/>
              </w:rPr>
              <w:instrText xml:space="preserve"> PAGEREF _Toc215841651 \h </w:instrText>
            </w:r>
            <w:r w:rsidR="00861D78">
              <w:rPr>
                <w:webHidden/>
              </w:rPr>
            </w:r>
            <w:r w:rsidR="00861D78">
              <w:rPr>
                <w:webHidden/>
              </w:rPr>
              <w:fldChar w:fldCharType="separate"/>
            </w:r>
            <w:r w:rsidR="00861D78">
              <w:rPr>
                <w:webHidden/>
              </w:rPr>
              <w:t>4</w:t>
            </w:r>
            <w:r w:rsidR="00861D78">
              <w:rPr>
                <w:webHidden/>
              </w:rPr>
              <w:fldChar w:fldCharType="end"/>
            </w:r>
          </w:hyperlink>
        </w:p>
        <w:p w14:paraId="76F7BADA" w14:textId="77777777" w:rsidR="00861D78" w:rsidRDefault="00861D78">
          <w:pPr>
            <w:pStyle w:val="TOC2"/>
            <w:rPr>
              <w:rFonts w:asciiTheme="minorHAnsi" w:eastAsiaTheme="minorEastAsia" w:hAnsiTheme="minorHAnsi" w:cstheme="minorBidi"/>
              <w:kern w:val="2"/>
              <w:sz w:val="24"/>
              <w:szCs w:val="24"/>
            </w:rPr>
          </w:pPr>
          <w:hyperlink w:anchor="_Toc215841652" w:history="1">
            <w:r w:rsidRPr="005F66F2">
              <w:rPr>
                <w:rStyle w:val="Hyperlink"/>
              </w:rPr>
              <w:t>Version history</w:t>
            </w:r>
            <w:r>
              <w:rPr>
                <w:webHidden/>
              </w:rPr>
              <w:tab/>
            </w:r>
            <w:r>
              <w:rPr>
                <w:webHidden/>
              </w:rPr>
              <w:fldChar w:fldCharType="begin"/>
            </w:r>
            <w:r>
              <w:rPr>
                <w:webHidden/>
              </w:rPr>
              <w:instrText xml:space="preserve"> PAGEREF _Toc215841652 \h </w:instrText>
            </w:r>
            <w:r>
              <w:rPr>
                <w:webHidden/>
              </w:rPr>
            </w:r>
            <w:r>
              <w:rPr>
                <w:webHidden/>
              </w:rPr>
              <w:fldChar w:fldCharType="separate"/>
            </w:r>
            <w:r>
              <w:rPr>
                <w:webHidden/>
              </w:rPr>
              <w:t>5</w:t>
            </w:r>
            <w:r>
              <w:rPr>
                <w:webHidden/>
              </w:rPr>
              <w:fldChar w:fldCharType="end"/>
            </w:r>
          </w:hyperlink>
        </w:p>
        <w:p w14:paraId="18C8353C" w14:textId="77777777" w:rsidR="00861D78" w:rsidRDefault="00861D78">
          <w:pPr>
            <w:pStyle w:val="TOC1"/>
            <w:tabs>
              <w:tab w:val="left" w:pos="360"/>
            </w:tabs>
            <w:rPr>
              <w:rFonts w:asciiTheme="minorHAnsi" w:eastAsiaTheme="minorEastAsia" w:hAnsiTheme="minorHAnsi" w:cstheme="minorBidi"/>
              <w:noProof/>
              <w:kern w:val="2"/>
              <w:sz w:val="24"/>
              <w:szCs w:val="24"/>
            </w:rPr>
          </w:pPr>
          <w:hyperlink w:anchor="_Toc215841653" w:history="1">
            <w:r w:rsidRPr="005F66F2">
              <w:rPr>
                <w:rStyle w:val="Hyperlink"/>
                <w:noProof/>
              </w:rPr>
              <w:t>1</w:t>
            </w:r>
            <w:r>
              <w:rPr>
                <w:rFonts w:asciiTheme="minorHAnsi" w:eastAsiaTheme="minorEastAsia" w:hAnsiTheme="minorHAnsi" w:cstheme="minorBidi"/>
                <w:noProof/>
                <w:kern w:val="2"/>
                <w:sz w:val="24"/>
                <w:szCs w:val="24"/>
              </w:rPr>
              <w:tab/>
            </w:r>
            <w:r w:rsidRPr="005F66F2">
              <w:rPr>
                <w:rStyle w:val="Hyperlink"/>
                <w:noProof/>
              </w:rPr>
              <w:t>Introduction</w:t>
            </w:r>
            <w:r>
              <w:rPr>
                <w:noProof/>
                <w:webHidden/>
              </w:rPr>
              <w:tab/>
            </w:r>
            <w:r>
              <w:rPr>
                <w:noProof/>
                <w:webHidden/>
              </w:rPr>
              <w:fldChar w:fldCharType="begin"/>
            </w:r>
            <w:r>
              <w:rPr>
                <w:noProof/>
                <w:webHidden/>
              </w:rPr>
              <w:instrText xml:space="preserve"> PAGEREF _Toc215841653 \h </w:instrText>
            </w:r>
            <w:r>
              <w:rPr>
                <w:noProof/>
                <w:webHidden/>
              </w:rPr>
            </w:r>
            <w:r>
              <w:rPr>
                <w:noProof/>
                <w:webHidden/>
              </w:rPr>
              <w:fldChar w:fldCharType="separate"/>
            </w:r>
            <w:r>
              <w:rPr>
                <w:noProof/>
                <w:webHidden/>
              </w:rPr>
              <w:t>7</w:t>
            </w:r>
            <w:r>
              <w:rPr>
                <w:noProof/>
                <w:webHidden/>
              </w:rPr>
              <w:fldChar w:fldCharType="end"/>
            </w:r>
          </w:hyperlink>
        </w:p>
        <w:p w14:paraId="53AEF1F9" w14:textId="77777777" w:rsidR="00861D78" w:rsidRDefault="00861D78">
          <w:pPr>
            <w:pStyle w:val="TOC2"/>
            <w:rPr>
              <w:rFonts w:asciiTheme="minorHAnsi" w:eastAsiaTheme="minorEastAsia" w:hAnsiTheme="minorHAnsi" w:cstheme="minorBidi"/>
              <w:kern w:val="2"/>
              <w:sz w:val="24"/>
              <w:szCs w:val="24"/>
            </w:rPr>
          </w:pPr>
          <w:hyperlink w:anchor="_Toc215841654" w:history="1">
            <w:r w:rsidRPr="005F66F2">
              <w:rPr>
                <w:rStyle w:val="Hyperlink"/>
              </w:rPr>
              <w:t>1.1</w:t>
            </w:r>
            <w:r>
              <w:rPr>
                <w:rFonts w:asciiTheme="minorHAnsi" w:eastAsiaTheme="minorEastAsia" w:hAnsiTheme="minorHAnsi" w:cstheme="minorBidi"/>
                <w:kern w:val="2"/>
                <w:sz w:val="24"/>
                <w:szCs w:val="24"/>
              </w:rPr>
              <w:tab/>
            </w:r>
            <w:r w:rsidRPr="005F66F2">
              <w:rPr>
                <w:rStyle w:val="Hyperlink"/>
              </w:rPr>
              <w:t>About the Data Security Envisioning Workshop</w:t>
            </w:r>
            <w:r>
              <w:rPr>
                <w:webHidden/>
              </w:rPr>
              <w:tab/>
            </w:r>
            <w:r>
              <w:rPr>
                <w:webHidden/>
              </w:rPr>
              <w:fldChar w:fldCharType="begin"/>
            </w:r>
            <w:r>
              <w:rPr>
                <w:webHidden/>
              </w:rPr>
              <w:instrText xml:space="preserve"> PAGEREF _Toc215841654 \h </w:instrText>
            </w:r>
            <w:r>
              <w:rPr>
                <w:webHidden/>
              </w:rPr>
            </w:r>
            <w:r>
              <w:rPr>
                <w:webHidden/>
              </w:rPr>
              <w:fldChar w:fldCharType="separate"/>
            </w:r>
            <w:r>
              <w:rPr>
                <w:webHidden/>
              </w:rPr>
              <w:t>8</w:t>
            </w:r>
            <w:r>
              <w:rPr>
                <w:webHidden/>
              </w:rPr>
              <w:fldChar w:fldCharType="end"/>
            </w:r>
          </w:hyperlink>
        </w:p>
        <w:p w14:paraId="7985B99E" w14:textId="77777777" w:rsidR="00861D78" w:rsidRDefault="00861D78">
          <w:pPr>
            <w:pStyle w:val="TOC2"/>
            <w:rPr>
              <w:rFonts w:asciiTheme="minorHAnsi" w:eastAsiaTheme="minorEastAsia" w:hAnsiTheme="minorHAnsi" w:cstheme="minorBidi"/>
              <w:kern w:val="2"/>
              <w:sz w:val="24"/>
              <w:szCs w:val="24"/>
            </w:rPr>
          </w:pPr>
          <w:hyperlink w:anchor="_Toc215841655" w:history="1">
            <w:r w:rsidRPr="005F66F2">
              <w:rPr>
                <w:rStyle w:val="Hyperlink"/>
              </w:rPr>
              <w:t>1.2</w:t>
            </w:r>
            <w:r>
              <w:rPr>
                <w:rFonts w:asciiTheme="minorHAnsi" w:eastAsiaTheme="minorEastAsia" w:hAnsiTheme="minorHAnsi" w:cstheme="minorBidi"/>
                <w:kern w:val="2"/>
                <w:sz w:val="24"/>
                <w:szCs w:val="24"/>
              </w:rPr>
              <w:tab/>
            </w:r>
            <w:r w:rsidRPr="005F66F2">
              <w:rPr>
                <w:rStyle w:val="Hyperlink"/>
              </w:rPr>
              <w:t>Qualification criteria for engagement funding</w:t>
            </w:r>
            <w:r>
              <w:rPr>
                <w:webHidden/>
              </w:rPr>
              <w:tab/>
            </w:r>
            <w:r>
              <w:rPr>
                <w:webHidden/>
              </w:rPr>
              <w:fldChar w:fldCharType="begin"/>
            </w:r>
            <w:r>
              <w:rPr>
                <w:webHidden/>
              </w:rPr>
              <w:instrText xml:space="preserve"> PAGEREF _Toc215841655 \h </w:instrText>
            </w:r>
            <w:r>
              <w:rPr>
                <w:webHidden/>
              </w:rPr>
            </w:r>
            <w:r>
              <w:rPr>
                <w:webHidden/>
              </w:rPr>
              <w:fldChar w:fldCharType="separate"/>
            </w:r>
            <w:r>
              <w:rPr>
                <w:webHidden/>
              </w:rPr>
              <w:t>9</w:t>
            </w:r>
            <w:r>
              <w:rPr>
                <w:webHidden/>
              </w:rPr>
              <w:fldChar w:fldCharType="end"/>
            </w:r>
          </w:hyperlink>
        </w:p>
        <w:p w14:paraId="1A2ECC46" w14:textId="77777777" w:rsidR="00861D78" w:rsidRDefault="00861D78">
          <w:pPr>
            <w:pStyle w:val="TOC2"/>
            <w:rPr>
              <w:rFonts w:asciiTheme="minorHAnsi" w:eastAsiaTheme="minorEastAsia" w:hAnsiTheme="minorHAnsi" w:cstheme="minorBidi"/>
              <w:kern w:val="2"/>
              <w:sz w:val="24"/>
              <w:szCs w:val="24"/>
            </w:rPr>
          </w:pPr>
          <w:hyperlink w:anchor="_Toc215841656" w:history="1">
            <w:r w:rsidRPr="005F66F2">
              <w:rPr>
                <w:rStyle w:val="Hyperlink"/>
              </w:rPr>
              <w:t>1.3</w:t>
            </w:r>
            <w:r>
              <w:rPr>
                <w:rFonts w:asciiTheme="minorHAnsi" w:eastAsiaTheme="minorEastAsia" w:hAnsiTheme="minorHAnsi" w:cstheme="minorBidi"/>
                <w:kern w:val="2"/>
                <w:sz w:val="24"/>
                <w:szCs w:val="24"/>
              </w:rPr>
              <w:tab/>
            </w:r>
            <w:r w:rsidRPr="005F66F2">
              <w:rPr>
                <w:rStyle w:val="Hyperlink"/>
              </w:rPr>
              <w:t>What is the Data Security Check?</w:t>
            </w:r>
            <w:r>
              <w:rPr>
                <w:webHidden/>
              </w:rPr>
              <w:tab/>
            </w:r>
            <w:r>
              <w:rPr>
                <w:webHidden/>
              </w:rPr>
              <w:fldChar w:fldCharType="begin"/>
            </w:r>
            <w:r>
              <w:rPr>
                <w:webHidden/>
              </w:rPr>
              <w:instrText xml:space="preserve"> PAGEREF _Toc215841656 \h </w:instrText>
            </w:r>
            <w:r>
              <w:rPr>
                <w:webHidden/>
              </w:rPr>
            </w:r>
            <w:r>
              <w:rPr>
                <w:webHidden/>
              </w:rPr>
              <w:fldChar w:fldCharType="separate"/>
            </w:r>
            <w:r>
              <w:rPr>
                <w:webHidden/>
              </w:rPr>
              <w:t>9</w:t>
            </w:r>
            <w:r>
              <w:rPr>
                <w:webHidden/>
              </w:rPr>
              <w:fldChar w:fldCharType="end"/>
            </w:r>
          </w:hyperlink>
        </w:p>
        <w:p w14:paraId="105F663C" w14:textId="77777777" w:rsidR="00861D78" w:rsidRDefault="00861D78">
          <w:pPr>
            <w:pStyle w:val="TOC2"/>
            <w:rPr>
              <w:rFonts w:asciiTheme="minorHAnsi" w:eastAsiaTheme="minorEastAsia" w:hAnsiTheme="minorHAnsi" w:cstheme="minorBidi"/>
              <w:kern w:val="2"/>
              <w:sz w:val="24"/>
              <w:szCs w:val="24"/>
            </w:rPr>
          </w:pPr>
          <w:hyperlink w:anchor="_Toc215841657" w:history="1">
            <w:r w:rsidRPr="005F66F2">
              <w:rPr>
                <w:rStyle w:val="Hyperlink"/>
              </w:rPr>
              <w:t>1.4</w:t>
            </w:r>
            <w:r>
              <w:rPr>
                <w:rFonts w:asciiTheme="minorHAnsi" w:eastAsiaTheme="minorEastAsia" w:hAnsiTheme="minorHAnsi" w:cstheme="minorBidi"/>
                <w:kern w:val="2"/>
                <w:sz w:val="24"/>
                <w:szCs w:val="24"/>
              </w:rPr>
              <w:tab/>
            </w:r>
            <w:r w:rsidRPr="005F66F2">
              <w:rPr>
                <w:rStyle w:val="Hyperlink"/>
              </w:rPr>
              <w:t>What are the Data Security Check optional modules?</w:t>
            </w:r>
            <w:r>
              <w:rPr>
                <w:webHidden/>
              </w:rPr>
              <w:tab/>
            </w:r>
            <w:r>
              <w:rPr>
                <w:webHidden/>
              </w:rPr>
              <w:fldChar w:fldCharType="begin"/>
            </w:r>
            <w:r>
              <w:rPr>
                <w:webHidden/>
              </w:rPr>
              <w:instrText xml:space="preserve"> PAGEREF _Toc215841657 \h </w:instrText>
            </w:r>
            <w:r>
              <w:rPr>
                <w:webHidden/>
              </w:rPr>
            </w:r>
            <w:r>
              <w:rPr>
                <w:webHidden/>
              </w:rPr>
              <w:fldChar w:fldCharType="separate"/>
            </w:r>
            <w:r>
              <w:rPr>
                <w:webHidden/>
              </w:rPr>
              <w:t>11</w:t>
            </w:r>
            <w:r>
              <w:rPr>
                <w:webHidden/>
              </w:rPr>
              <w:fldChar w:fldCharType="end"/>
            </w:r>
          </w:hyperlink>
        </w:p>
        <w:p w14:paraId="36E1C63E" w14:textId="77777777" w:rsidR="00861D78" w:rsidRDefault="00861D78">
          <w:pPr>
            <w:pStyle w:val="TOC2"/>
            <w:rPr>
              <w:rFonts w:asciiTheme="minorHAnsi" w:eastAsiaTheme="minorEastAsia" w:hAnsiTheme="minorHAnsi" w:cstheme="minorBidi"/>
              <w:kern w:val="2"/>
              <w:sz w:val="24"/>
              <w:szCs w:val="24"/>
            </w:rPr>
          </w:pPr>
          <w:hyperlink w:anchor="_Toc215841658" w:history="1">
            <w:r w:rsidRPr="005F66F2">
              <w:rPr>
                <w:rStyle w:val="Hyperlink"/>
              </w:rPr>
              <w:t>1.5</w:t>
            </w:r>
            <w:r>
              <w:rPr>
                <w:rFonts w:asciiTheme="minorHAnsi" w:eastAsiaTheme="minorEastAsia" w:hAnsiTheme="minorHAnsi" w:cstheme="minorBidi"/>
                <w:kern w:val="2"/>
                <w:sz w:val="24"/>
                <w:szCs w:val="24"/>
              </w:rPr>
              <w:tab/>
            </w:r>
            <w:r w:rsidRPr="005F66F2">
              <w:rPr>
                <w:rStyle w:val="Hyperlink"/>
              </w:rPr>
              <w:t>The Microsoft Purview portfolio overview</w:t>
            </w:r>
            <w:r>
              <w:rPr>
                <w:webHidden/>
              </w:rPr>
              <w:tab/>
            </w:r>
            <w:r>
              <w:rPr>
                <w:webHidden/>
              </w:rPr>
              <w:fldChar w:fldCharType="begin"/>
            </w:r>
            <w:r>
              <w:rPr>
                <w:webHidden/>
              </w:rPr>
              <w:instrText xml:space="preserve"> PAGEREF _Toc215841658 \h </w:instrText>
            </w:r>
            <w:r>
              <w:rPr>
                <w:webHidden/>
              </w:rPr>
            </w:r>
            <w:r>
              <w:rPr>
                <w:webHidden/>
              </w:rPr>
              <w:fldChar w:fldCharType="separate"/>
            </w:r>
            <w:r>
              <w:rPr>
                <w:webHidden/>
              </w:rPr>
              <w:t>12</w:t>
            </w:r>
            <w:r>
              <w:rPr>
                <w:webHidden/>
              </w:rPr>
              <w:fldChar w:fldCharType="end"/>
            </w:r>
          </w:hyperlink>
        </w:p>
        <w:p w14:paraId="0E7F0614" w14:textId="77777777" w:rsidR="00861D78" w:rsidRDefault="00861D78">
          <w:pPr>
            <w:pStyle w:val="TOC2"/>
            <w:rPr>
              <w:rFonts w:asciiTheme="minorHAnsi" w:eastAsiaTheme="minorEastAsia" w:hAnsiTheme="minorHAnsi" w:cstheme="minorBidi"/>
              <w:kern w:val="2"/>
              <w:sz w:val="24"/>
              <w:szCs w:val="24"/>
            </w:rPr>
          </w:pPr>
          <w:hyperlink w:anchor="_Toc215841659" w:history="1">
            <w:r w:rsidRPr="005F66F2">
              <w:rPr>
                <w:rStyle w:val="Hyperlink"/>
              </w:rPr>
              <w:t>1.6</w:t>
            </w:r>
            <w:r>
              <w:rPr>
                <w:rFonts w:asciiTheme="minorHAnsi" w:eastAsiaTheme="minorEastAsia" w:hAnsiTheme="minorHAnsi" w:cstheme="minorBidi"/>
                <w:kern w:val="2"/>
                <w:sz w:val="24"/>
                <w:szCs w:val="24"/>
              </w:rPr>
              <w:tab/>
            </w:r>
            <w:r w:rsidRPr="005F66F2">
              <w:rPr>
                <w:rStyle w:val="Hyperlink"/>
              </w:rPr>
              <w:t>The Recommendations and next steps activity</w:t>
            </w:r>
            <w:r>
              <w:rPr>
                <w:webHidden/>
              </w:rPr>
              <w:tab/>
            </w:r>
            <w:r>
              <w:rPr>
                <w:webHidden/>
              </w:rPr>
              <w:fldChar w:fldCharType="begin"/>
            </w:r>
            <w:r>
              <w:rPr>
                <w:webHidden/>
              </w:rPr>
              <w:instrText xml:space="preserve"> PAGEREF _Toc215841659 \h </w:instrText>
            </w:r>
            <w:r>
              <w:rPr>
                <w:webHidden/>
              </w:rPr>
            </w:r>
            <w:r>
              <w:rPr>
                <w:webHidden/>
              </w:rPr>
              <w:fldChar w:fldCharType="separate"/>
            </w:r>
            <w:r>
              <w:rPr>
                <w:webHidden/>
              </w:rPr>
              <w:t>12</w:t>
            </w:r>
            <w:r>
              <w:rPr>
                <w:webHidden/>
              </w:rPr>
              <w:fldChar w:fldCharType="end"/>
            </w:r>
          </w:hyperlink>
        </w:p>
        <w:p w14:paraId="3A18E0AB" w14:textId="77777777" w:rsidR="00861D78" w:rsidRDefault="00861D78">
          <w:pPr>
            <w:pStyle w:val="TOC2"/>
            <w:rPr>
              <w:rFonts w:asciiTheme="minorHAnsi" w:eastAsiaTheme="minorEastAsia" w:hAnsiTheme="minorHAnsi" w:cstheme="minorBidi"/>
              <w:kern w:val="2"/>
              <w:sz w:val="24"/>
              <w:szCs w:val="24"/>
            </w:rPr>
          </w:pPr>
          <w:hyperlink w:anchor="_Toc215841660" w:history="1">
            <w:r w:rsidRPr="005F66F2">
              <w:rPr>
                <w:rStyle w:val="Hyperlink"/>
              </w:rPr>
              <w:t>1.7</w:t>
            </w:r>
            <w:r>
              <w:rPr>
                <w:rFonts w:asciiTheme="minorHAnsi" w:eastAsiaTheme="minorEastAsia" w:hAnsiTheme="minorHAnsi" w:cstheme="minorBidi"/>
                <w:kern w:val="2"/>
                <w:sz w:val="24"/>
                <w:szCs w:val="24"/>
              </w:rPr>
              <w:tab/>
            </w:r>
            <w:r w:rsidRPr="005F66F2">
              <w:rPr>
                <w:rStyle w:val="Hyperlink"/>
              </w:rPr>
              <w:t>Data confidentiality and information privacy</w:t>
            </w:r>
            <w:r>
              <w:rPr>
                <w:webHidden/>
              </w:rPr>
              <w:tab/>
            </w:r>
            <w:r>
              <w:rPr>
                <w:webHidden/>
              </w:rPr>
              <w:fldChar w:fldCharType="begin"/>
            </w:r>
            <w:r>
              <w:rPr>
                <w:webHidden/>
              </w:rPr>
              <w:instrText xml:space="preserve"> PAGEREF _Toc215841660 \h </w:instrText>
            </w:r>
            <w:r>
              <w:rPr>
                <w:webHidden/>
              </w:rPr>
            </w:r>
            <w:r>
              <w:rPr>
                <w:webHidden/>
              </w:rPr>
              <w:fldChar w:fldCharType="separate"/>
            </w:r>
            <w:r>
              <w:rPr>
                <w:webHidden/>
              </w:rPr>
              <w:t>12</w:t>
            </w:r>
            <w:r>
              <w:rPr>
                <w:webHidden/>
              </w:rPr>
              <w:fldChar w:fldCharType="end"/>
            </w:r>
          </w:hyperlink>
        </w:p>
        <w:p w14:paraId="676FCAD3" w14:textId="77777777" w:rsidR="00861D78" w:rsidRDefault="00861D78">
          <w:pPr>
            <w:pStyle w:val="TOC2"/>
            <w:rPr>
              <w:rFonts w:asciiTheme="minorHAnsi" w:eastAsiaTheme="minorEastAsia" w:hAnsiTheme="minorHAnsi" w:cstheme="minorBidi"/>
              <w:kern w:val="2"/>
              <w:sz w:val="24"/>
              <w:szCs w:val="24"/>
            </w:rPr>
          </w:pPr>
          <w:hyperlink w:anchor="_Toc215841661" w:history="1">
            <w:r w:rsidRPr="005F66F2">
              <w:rPr>
                <w:rStyle w:val="Hyperlink"/>
              </w:rPr>
              <w:t>1.8</w:t>
            </w:r>
            <w:r>
              <w:rPr>
                <w:rFonts w:asciiTheme="minorHAnsi" w:eastAsiaTheme="minorEastAsia" w:hAnsiTheme="minorHAnsi" w:cstheme="minorBidi"/>
                <w:kern w:val="2"/>
                <w:sz w:val="24"/>
                <w:szCs w:val="24"/>
              </w:rPr>
              <w:tab/>
            </w:r>
            <w:r w:rsidRPr="005F66F2">
              <w:rPr>
                <w:rStyle w:val="Hyperlink"/>
              </w:rPr>
              <w:t>Reading guidance</w:t>
            </w:r>
            <w:r>
              <w:rPr>
                <w:webHidden/>
              </w:rPr>
              <w:tab/>
            </w:r>
            <w:r>
              <w:rPr>
                <w:webHidden/>
              </w:rPr>
              <w:fldChar w:fldCharType="begin"/>
            </w:r>
            <w:r>
              <w:rPr>
                <w:webHidden/>
              </w:rPr>
              <w:instrText xml:space="preserve"> PAGEREF _Toc215841661 \h </w:instrText>
            </w:r>
            <w:r>
              <w:rPr>
                <w:webHidden/>
              </w:rPr>
            </w:r>
            <w:r>
              <w:rPr>
                <w:webHidden/>
              </w:rPr>
              <w:fldChar w:fldCharType="separate"/>
            </w:r>
            <w:r>
              <w:rPr>
                <w:webHidden/>
              </w:rPr>
              <w:t>13</w:t>
            </w:r>
            <w:r>
              <w:rPr>
                <w:webHidden/>
              </w:rPr>
              <w:fldChar w:fldCharType="end"/>
            </w:r>
          </w:hyperlink>
        </w:p>
        <w:p w14:paraId="46C4DE2A" w14:textId="77777777" w:rsidR="00861D78" w:rsidRDefault="00861D78">
          <w:pPr>
            <w:pStyle w:val="TOC2"/>
            <w:rPr>
              <w:rFonts w:asciiTheme="minorHAnsi" w:eastAsiaTheme="minorEastAsia" w:hAnsiTheme="minorHAnsi" w:cstheme="minorBidi"/>
              <w:kern w:val="2"/>
              <w:sz w:val="24"/>
              <w:szCs w:val="24"/>
            </w:rPr>
          </w:pPr>
          <w:hyperlink w:anchor="_Toc215841662" w:history="1">
            <w:r w:rsidRPr="005F66F2">
              <w:rPr>
                <w:rStyle w:val="Hyperlink"/>
              </w:rPr>
              <w:t>1.9</w:t>
            </w:r>
            <w:r>
              <w:rPr>
                <w:rFonts w:asciiTheme="minorHAnsi" w:eastAsiaTheme="minorEastAsia" w:hAnsiTheme="minorHAnsi" w:cstheme="minorBidi"/>
                <w:kern w:val="2"/>
                <w:sz w:val="24"/>
                <w:szCs w:val="24"/>
              </w:rPr>
              <w:tab/>
            </w:r>
            <w:r w:rsidRPr="005F66F2">
              <w:rPr>
                <w:rStyle w:val="Hyperlink"/>
              </w:rPr>
              <w:t>Intended audience</w:t>
            </w:r>
            <w:r>
              <w:rPr>
                <w:webHidden/>
              </w:rPr>
              <w:tab/>
            </w:r>
            <w:r>
              <w:rPr>
                <w:webHidden/>
              </w:rPr>
              <w:fldChar w:fldCharType="begin"/>
            </w:r>
            <w:r>
              <w:rPr>
                <w:webHidden/>
              </w:rPr>
              <w:instrText xml:space="preserve"> PAGEREF _Toc215841662 \h </w:instrText>
            </w:r>
            <w:r>
              <w:rPr>
                <w:webHidden/>
              </w:rPr>
            </w:r>
            <w:r>
              <w:rPr>
                <w:webHidden/>
              </w:rPr>
              <w:fldChar w:fldCharType="separate"/>
            </w:r>
            <w:r>
              <w:rPr>
                <w:webHidden/>
              </w:rPr>
              <w:t>13</w:t>
            </w:r>
            <w:r>
              <w:rPr>
                <w:webHidden/>
              </w:rPr>
              <w:fldChar w:fldCharType="end"/>
            </w:r>
          </w:hyperlink>
        </w:p>
        <w:p w14:paraId="098BBF1D" w14:textId="77777777" w:rsidR="00861D78" w:rsidRDefault="00861D78">
          <w:pPr>
            <w:pStyle w:val="TOC1"/>
            <w:tabs>
              <w:tab w:val="left" w:pos="360"/>
            </w:tabs>
            <w:rPr>
              <w:rFonts w:asciiTheme="minorHAnsi" w:eastAsiaTheme="minorEastAsia" w:hAnsiTheme="minorHAnsi" w:cstheme="minorBidi"/>
              <w:noProof/>
              <w:kern w:val="2"/>
              <w:sz w:val="24"/>
              <w:szCs w:val="24"/>
            </w:rPr>
          </w:pPr>
          <w:hyperlink w:anchor="_Toc215841663" w:history="1">
            <w:r w:rsidRPr="005F66F2">
              <w:rPr>
                <w:rStyle w:val="Hyperlink"/>
                <w:noProof/>
              </w:rPr>
              <w:t>2</w:t>
            </w:r>
            <w:r>
              <w:rPr>
                <w:rFonts w:asciiTheme="minorHAnsi" w:eastAsiaTheme="minorEastAsia" w:hAnsiTheme="minorHAnsi" w:cstheme="minorBidi"/>
                <w:noProof/>
                <w:kern w:val="2"/>
                <w:sz w:val="24"/>
                <w:szCs w:val="24"/>
              </w:rPr>
              <w:tab/>
            </w:r>
            <w:r w:rsidRPr="005F66F2">
              <w:rPr>
                <w:rStyle w:val="Hyperlink"/>
                <w:bCs/>
                <w:noProof/>
              </w:rPr>
              <w:t>Data Security Envisioning</w:t>
            </w:r>
            <w:r w:rsidRPr="005F66F2">
              <w:rPr>
                <w:rStyle w:val="Hyperlink"/>
                <w:noProof/>
              </w:rPr>
              <w:t xml:space="preserve"> Workshop-Overview</w:t>
            </w:r>
            <w:r>
              <w:rPr>
                <w:noProof/>
                <w:webHidden/>
              </w:rPr>
              <w:tab/>
            </w:r>
            <w:r>
              <w:rPr>
                <w:noProof/>
                <w:webHidden/>
              </w:rPr>
              <w:fldChar w:fldCharType="begin"/>
            </w:r>
            <w:r>
              <w:rPr>
                <w:noProof/>
                <w:webHidden/>
              </w:rPr>
              <w:instrText xml:space="preserve"> PAGEREF _Toc215841663 \h </w:instrText>
            </w:r>
            <w:r>
              <w:rPr>
                <w:noProof/>
                <w:webHidden/>
              </w:rPr>
            </w:r>
            <w:r>
              <w:rPr>
                <w:noProof/>
                <w:webHidden/>
              </w:rPr>
              <w:fldChar w:fldCharType="separate"/>
            </w:r>
            <w:r>
              <w:rPr>
                <w:noProof/>
                <w:webHidden/>
              </w:rPr>
              <w:t>14</w:t>
            </w:r>
            <w:r>
              <w:rPr>
                <w:noProof/>
                <w:webHidden/>
              </w:rPr>
              <w:fldChar w:fldCharType="end"/>
            </w:r>
          </w:hyperlink>
        </w:p>
        <w:p w14:paraId="512F6472" w14:textId="77777777" w:rsidR="00861D78" w:rsidRDefault="00861D78">
          <w:pPr>
            <w:pStyle w:val="TOC2"/>
            <w:rPr>
              <w:rFonts w:asciiTheme="minorHAnsi" w:eastAsiaTheme="minorEastAsia" w:hAnsiTheme="minorHAnsi" w:cstheme="minorBidi"/>
              <w:kern w:val="2"/>
              <w:sz w:val="24"/>
              <w:szCs w:val="24"/>
            </w:rPr>
          </w:pPr>
          <w:hyperlink w:anchor="_Toc215841664" w:history="1">
            <w:r w:rsidRPr="005F66F2">
              <w:rPr>
                <w:rStyle w:val="Hyperlink"/>
              </w:rPr>
              <w:t>2.1</w:t>
            </w:r>
            <w:r>
              <w:rPr>
                <w:rFonts w:asciiTheme="minorHAnsi" w:eastAsiaTheme="minorEastAsia" w:hAnsiTheme="minorHAnsi" w:cstheme="minorBidi"/>
                <w:kern w:val="2"/>
                <w:sz w:val="24"/>
                <w:szCs w:val="24"/>
              </w:rPr>
              <w:tab/>
            </w:r>
            <w:r w:rsidRPr="005F66F2">
              <w:rPr>
                <w:rStyle w:val="Hyperlink"/>
              </w:rPr>
              <w:t>On-site vs. remote delivery</w:t>
            </w:r>
            <w:r>
              <w:rPr>
                <w:webHidden/>
              </w:rPr>
              <w:tab/>
            </w:r>
            <w:r>
              <w:rPr>
                <w:webHidden/>
              </w:rPr>
              <w:fldChar w:fldCharType="begin"/>
            </w:r>
            <w:r>
              <w:rPr>
                <w:webHidden/>
              </w:rPr>
              <w:instrText xml:space="preserve"> PAGEREF _Toc215841664 \h </w:instrText>
            </w:r>
            <w:r>
              <w:rPr>
                <w:webHidden/>
              </w:rPr>
            </w:r>
            <w:r>
              <w:rPr>
                <w:webHidden/>
              </w:rPr>
              <w:fldChar w:fldCharType="separate"/>
            </w:r>
            <w:r>
              <w:rPr>
                <w:webHidden/>
              </w:rPr>
              <w:t>14</w:t>
            </w:r>
            <w:r>
              <w:rPr>
                <w:webHidden/>
              </w:rPr>
              <w:fldChar w:fldCharType="end"/>
            </w:r>
          </w:hyperlink>
        </w:p>
        <w:p w14:paraId="222D4A00" w14:textId="77777777" w:rsidR="00861D78" w:rsidRDefault="00861D78">
          <w:pPr>
            <w:pStyle w:val="TOC2"/>
            <w:rPr>
              <w:rFonts w:asciiTheme="minorHAnsi" w:eastAsiaTheme="minorEastAsia" w:hAnsiTheme="minorHAnsi" w:cstheme="minorBidi"/>
              <w:kern w:val="2"/>
              <w:sz w:val="24"/>
              <w:szCs w:val="24"/>
            </w:rPr>
          </w:pPr>
          <w:hyperlink w:anchor="_Toc215841665" w:history="1">
            <w:r w:rsidRPr="005F66F2">
              <w:rPr>
                <w:rStyle w:val="Hyperlink"/>
              </w:rPr>
              <w:t>2.2</w:t>
            </w:r>
            <w:r>
              <w:rPr>
                <w:rFonts w:asciiTheme="minorHAnsi" w:eastAsiaTheme="minorEastAsia" w:hAnsiTheme="minorHAnsi" w:cstheme="minorBidi"/>
                <w:kern w:val="2"/>
                <w:sz w:val="24"/>
                <w:szCs w:val="24"/>
              </w:rPr>
              <w:tab/>
            </w:r>
            <w:r w:rsidRPr="005F66F2">
              <w:rPr>
                <w:rStyle w:val="Hyperlink"/>
              </w:rPr>
              <w:t>Delivery schedule</w:t>
            </w:r>
            <w:r>
              <w:rPr>
                <w:webHidden/>
              </w:rPr>
              <w:tab/>
            </w:r>
            <w:r>
              <w:rPr>
                <w:webHidden/>
              </w:rPr>
              <w:fldChar w:fldCharType="begin"/>
            </w:r>
            <w:r>
              <w:rPr>
                <w:webHidden/>
              </w:rPr>
              <w:instrText xml:space="preserve"> PAGEREF _Toc215841665 \h </w:instrText>
            </w:r>
            <w:r>
              <w:rPr>
                <w:webHidden/>
              </w:rPr>
            </w:r>
            <w:r>
              <w:rPr>
                <w:webHidden/>
              </w:rPr>
              <w:fldChar w:fldCharType="separate"/>
            </w:r>
            <w:r>
              <w:rPr>
                <w:webHidden/>
              </w:rPr>
              <w:t>14</w:t>
            </w:r>
            <w:r>
              <w:rPr>
                <w:webHidden/>
              </w:rPr>
              <w:fldChar w:fldCharType="end"/>
            </w:r>
          </w:hyperlink>
        </w:p>
        <w:p w14:paraId="3E7C9AA5" w14:textId="77777777" w:rsidR="00861D78" w:rsidRDefault="00861D78">
          <w:pPr>
            <w:pStyle w:val="TOC3"/>
            <w:rPr>
              <w:rFonts w:asciiTheme="minorHAnsi" w:eastAsiaTheme="minorEastAsia" w:hAnsiTheme="minorHAnsi" w:cstheme="minorBidi"/>
              <w:kern w:val="2"/>
              <w:sz w:val="24"/>
              <w:szCs w:val="24"/>
            </w:rPr>
          </w:pPr>
          <w:hyperlink w:anchor="_Toc215841666" w:history="1">
            <w:r w:rsidRPr="005F66F2">
              <w:rPr>
                <w:rStyle w:val="Hyperlink"/>
              </w:rPr>
              <w:t>2.2.1</w:t>
            </w:r>
            <w:r>
              <w:rPr>
                <w:rFonts w:asciiTheme="minorHAnsi" w:eastAsiaTheme="minorEastAsia" w:hAnsiTheme="minorHAnsi" w:cstheme="minorBidi"/>
                <w:kern w:val="2"/>
                <w:sz w:val="24"/>
                <w:szCs w:val="24"/>
              </w:rPr>
              <w:tab/>
            </w:r>
            <w:r w:rsidRPr="005F66F2">
              <w:rPr>
                <w:rStyle w:val="Hyperlink"/>
              </w:rPr>
              <w:t>Week 1-Prepare for delivery</w:t>
            </w:r>
            <w:r>
              <w:rPr>
                <w:webHidden/>
              </w:rPr>
              <w:tab/>
            </w:r>
            <w:r>
              <w:rPr>
                <w:webHidden/>
              </w:rPr>
              <w:fldChar w:fldCharType="begin"/>
            </w:r>
            <w:r>
              <w:rPr>
                <w:webHidden/>
              </w:rPr>
              <w:instrText xml:space="preserve"> PAGEREF _Toc215841666 \h </w:instrText>
            </w:r>
            <w:r>
              <w:rPr>
                <w:webHidden/>
              </w:rPr>
            </w:r>
            <w:r>
              <w:rPr>
                <w:webHidden/>
              </w:rPr>
              <w:fldChar w:fldCharType="separate"/>
            </w:r>
            <w:r>
              <w:rPr>
                <w:webHidden/>
              </w:rPr>
              <w:t>15</w:t>
            </w:r>
            <w:r>
              <w:rPr>
                <w:webHidden/>
              </w:rPr>
              <w:fldChar w:fldCharType="end"/>
            </w:r>
          </w:hyperlink>
        </w:p>
        <w:p w14:paraId="4D459211" w14:textId="77777777" w:rsidR="00861D78" w:rsidRDefault="00861D78">
          <w:pPr>
            <w:pStyle w:val="TOC3"/>
            <w:rPr>
              <w:rFonts w:asciiTheme="minorHAnsi" w:eastAsiaTheme="minorEastAsia" w:hAnsiTheme="minorHAnsi" w:cstheme="minorBidi"/>
              <w:kern w:val="2"/>
              <w:sz w:val="24"/>
              <w:szCs w:val="24"/>
            </w:rPr>
          </w:pPr>
          <w:hyperlink w:anchor="_Toc215841667" w:history="1">
            <w:r w:rsidRPr="005F66F2">
              <w:rPr>
                <w:rStyle w:val="Hyperlink"/>
              </w:rPr>
              <w:t>2.2.2</w:t>
            </w:r>
            <w:r>
              <w:rPr>
                <w:rFonts w:asciiTheme="minorHAnsi" w:eastAsiaTheme="minorEastAsia" w:hAnsiTheme="minorHAnsi" w:cstheme="minorBidi"/>
                <w:kern w:val="2"/>
                <w:sz w:val="24"/>
                <w:szCs w:val="24"/>
              </w:rPr>
              <w:tab/>
            </w:r>
            <w:r w:rsidRPr="005F66F2">
              <w:rPr>
                <w:rStyle w:val="Hyperlink"/>
              </w:rPr>
              <w:t>Week 2-Configure and enable Automated Discovery</w:t>
            </w:r>
            <w:r>
              <w:rPr>
                <w:webHidden/>
              </w:rPr>
              <w:tab/>
            </w:r>
            <w:r>
              <w:rPr>
                <w:webHidden/>
              </w:rPr>
              <w:fldChar w:fldCharType="begin"/>
            </w:r>
            <w:r>
              <w:rPr>
                <w:webHidden/>
              </w:rPr>
              <w:instrText xml:space="preserve"> PAGEREF _Toc215841667 \h </w:instrText>
            </w:r>
            <w:r>
              <w:rPr>
                <w:webHidden/>
              </w:rPr>
            </w:r>
            <w:r>
              <w:rPr>
                <w:webHidden/>
              </w:rPr>
              <w:fldChar w:fldCharType="separate"/>
            </w:r>
            <w:r>
              <w:rPr>
                <w:webHidden/>
              </w:rPr>
              <w:t>16</w:t>
            </w:r>
            <w:r>
              <w:rPr>
                <w:webHidden/>
              </w:rPr>
              <w:fldChar w:fldCharType="end"/>
            </w:r>
          </w:hyperlink>
        </w:p>
        <w:p w14:paraId="0101861F" w14:textId="77777777" w:rsidR="00861D78" w:rsidRDefault="00861D78">
          <w:pPr>
            <w:pStyle w:val="TOC3"/>
            <w:rPr>
              <w:rFonts w:asciiTheme="minorHAnsi" w:eastAsiaTheme="minorEastAsia" w:hAnsiTheme="minorHAnsi" w:cstheme="minorBidi"/>
              <w:kern w:val="2"/>
              <w:sz w:val="24"/>
              <w:szCs w:val="24"/>
            </w:rPr>
          </w:pPr>
          <w:hyperlink w:anchor="_Toc215841668" w:history="1">
            <w:r w:rsidRPr="005F66F2">
              <w:rPr>
                <w:rStyle w:val="Hyperlink"/>
              </w:rPr>
              <w:t>2.2.3</w:t>
            </w:r>
            <w:r>
              <w:rPr>
                <w:rFonts w:asciiTheme="minorHAnsi" w:eastAsiaTheme="minorEastAsia" w:hAnsiTheme="minorHAnsi" w:cstheme="minorBidi"/>
                <w:kern w:val="2"/>
                <w:sz w:val="24"/>
                <w:szCs w:val="24"/>
              </w:rPr>
              <w:tab/>
            </w:r>
            <w:r w:rsidRPr="005F66F2">
              <w:rPr>
                <w:rStyle w:val="Hyperlink"/>
              </w:rPr>
              <w:t>Week 3-Automated Discovery continues</w:t>
            </w:r>
            <w:r>
              <w:rPr>
                <w:webHidden/>
              </w:rPr>
              <w:tab/>
            </w:r>
            <w:r>
              <w:rPr>
                <w:webHidden/>
              </w:rPr>
              <w:fldChar w:fldCharType="begin"/>
            </w:r>
            <w:r>
              <w:rPr>
                <w:webHidden/>
              </w:rPr>
              <w:instrText xml:space="preserve"> PAGEREF _Toc215841668 \h </w:instrText>
            </w:r>
            <w:r>
              <w:rPr>
                <w:webHidden/>
              </w:rPr>
            </w:r>
            <w:r>
              <w:rPr>
                <w:webHidden/>
              </w:rPr>
              <w:fldChar w:fldCharType="separate"/>
            </w:r>
            <w:r>
              <w:rPr>
                <w:webHidden/>
              </w:rPr>
              <w:t>17</w:t>
            </w:r>
            <w:r>
              <w:rPr>
                <w:webHidden/>
              </w:rPr>
              <w:fldChar w:fldCharType="end"/>
            </w:r>
          </w:hyperlink>
        </w:p>
        <w:p w14:paraId="328314FA" w14:textId="77777777" w:rsidR="00861D78" w:rsidRDefault="00861D78">
          <w:pPr>
            <w:pStyle w:val="TOC3"/>
            <w:rPr>
              <w:rFonts w:asciiTheme="minorHAnsi" w:eastAsiaTheme="minorEastAsia" w:hAnsiTheme="minorHAnsi" w:cstheme="minorBidi"/>
              <w:kern w:val="2"/>
              <w:sz w:val="24"/>
              <w:szCs w:val="24"/>
            </w:rPr>
          </w:pPr>
          <w:hyperlink w:anchor="_Toc215841669" w:history="1">
            <w:r w:rsidRPr="005F66F2">
              <w:rPr>
                <w:rStyle w:val="Hyperlink"/>
              </w:rPr>
              <w:t>2.2.4</w:t>
            </w:r>
            <w:r>
              <w:rPr>
                <w:rFonts w:asciiTheme="minorHAnsi" w:eastAsiaTheme="minorEastAsia" w:hAnsiTheme="minorHAnsi" w:cstheme="minorBidi"/>
                <w:kern w:val="2"/>
                <w:sz w:val="24"/>
                <w:szCs w:val="24"/>
              </w:rPr>
              <w:tab/>
            </w:r>
            <w:r w:rsidRPr="005F66F2">
              <w:rPr>
                <w:rStyle w:val="Hyperlink"/>
              </w:rPr>
              <w:t>Week 4-Analyze, report, and workshop</w:t>
            </w:r>
            <w:r>
              <w:rPr>
                <w:webHidden/>
              </w:rPr>
              <w:tab/>
            </w:r>
            <w:r>
              <w:rPr>
                <w:webHidden/>
              </w:rPr>
              <w:fldChar w:fldCharType="begin"/>
            </w:r>
            <w:r>
              <w:rPr>
                <w:webHidden/>
              </w:rPr>
              <w:instrText xml:space="preserve"> PAGEREF _Toc215841669 \h </w:instrText>
            </w:r>
            <w:r>
              <w:rPr>
                <w:webHidden/>
              </w:rPr>
            </w:r>
            <w:r>
              <w:rPr>
                <w:webHidden/>
              </w:rPr>
              <w:fldChar w:fldCharType="separate"/>
            </w:r>
            <w:r>
              <w:rPr>
                <w:webHidden/>
              </w:rPr>
              <w:t>17</w:t>
            </w:r>
            <w:r>
              <w:rPr>
                <w:webHidden/>
              </w:rPr>
              <w:fldChar w:fldCharType="end"/>
            </w:r>
          </w:hyperlink>
        </w:p>
        <w:p w14:paraId="69C879C2" w14:textId="77777777" w:rsidR="00861D78" w:rsidRDefault="00861D78">
          <w:pPr>
            <w:pStyle w:val="TOC2"/>
            <w:rPr>
              <w:rFonts w:asciiTheme="minorHAnsi" w:eastAsiaTheme="minorEastAsia" w:hAnsiTheme="minorHAnsi" w:cstheme="minorBidi"/>
              <w:kern w:val="2"/>
              <w:sz w:val="24"/>
              <w:szCs w:val="24"/>
            </w:rPr>
          </w:pPr>
          <w:hyperlink w:anchor="_Toc215841670" w:history="1">
            <w:r w:rsidRPr="005F66F2">
              <w:rPr>
                <w:rStyle w:val="Hyperlink"/>
              </w:rPr>
              <w:t>2.3</w:t>
            </w:r>
            <w:r>
              <w:rPr>
                <w:rFonts w:asciiTheme="minorHAnsi" w:eastAsiaTheme="minorEastAsia" w:hAnsiTheme="minorHAnsi" w:cstheme="minorBidi"/>
                <w:kern w:val="2"/>
                <w:sz w:val="24"/>
                <w:szCs w:val="24"/>
              </w:rPr>
              <w:tab/>
            </w:r>
            <w:r w:rsidRPr="005F66F2">
              <w:rPr>
                <w:rStyle w:val="Hyperlink"/>
              </w:rPr>
              <w:t>Estimated partner effort-</w:t>
            </w:r>
            <w:r w:rsidRPr="005F66F2">
              <w:rPr>
                <w:rStyle w:val="Hyperlink"/>
                <w:bCs/>
              </w:rPr>
              <w:t>Data Security Envisioning</w:t>
            </w:r>
            <w:r w:rsidRPr="005F66F2">
              <w:rPr>
                <w:rStyle w:val="Hyperlink"/>
              </w:rPr>
              <w:t xml:space="preserve"> Workshop</w:t>
            </w:r>
            <w:r>
              <w:rPr>
                <w:webHidden/>
              </w:rPr>
              <w:tab/>
            </w:r>
            <w:r>
              <w:rPr>
                <w:webHidden/>
              </w:rPr>
              <w:fldChar w:fldCharType="begin"/>
            </w:r>
            <w:r>
              <w:rPr>
                <w:webHidden/>
              </w:rPr>
              <w:instrText xml:space="preserve"> PAGEREF _Toc215841670 \h </w:instrText>
            </w:r>
            <w:r>
              <w:rPr>
                <w:webHidden/>
              </w:rPr>
            </w:r>
            <w:r>
              <w:rPr>
                <w:webHidden/>
              </w:rPr>
              <w:fldChar w:fldCharType="separate"/>
            </w:r>
            <w:r>
              <w:rPr>
                <w:webHidden/>
              </w:rPr>
              <w:t>18</w:t>
            </w:r>
            <w:r>
              <w:rPr>
                <w:webHidden/>
              </w:rPr>
              <w:fldChar w:fldCharType="end"/>
            </w:r>
          </w:hyperlink>
        </w:p>
        <w:p w14:paraId="4AF402FF" w14:textId="77777777" w:rsidR="00861D78" w:rsidRDefault="00861D78">
          <w:pPr>
            <w:pStyle w:val="TOC3"/>
            <w:rPr>
              <w:rFonts w:asciiTheme="minorHAnsi" w:eastAsiaTheme="minorEastAsia" w:hAnsiTheme="minorHAnsi" w:cstheme="minorBidi"/>
              <w:kern w:val="2"/>
              <w:sz w:val="24"/>
              <w:szCs w:val="24"/>
            </w:rPr>
          </w:pPr>
          <w:hyperlink w:anchor="_Toc215841671" w:history="1">
            <w:r w:rsidRPr="005F66F2">
              <w:rPr>
                <w:rStyle w:val="Hyperlink"/>
              </w:rPr>
              <w:t>2.3.1</w:t>
            </w:r>
            <w:r>
              <w:rPr>
                <w:rFonts w:asciiTheme="minorHAnsi" w:eastAsiaTheme="minorEastAsia" w:hAnsiTheme="minorHAnsi" w:cstheme="minorBidi"/>
                <w:kern w:val="2"/>
                <w:sz w:val="24"/>
                <w:szCs w:val="24"/>
              </w:rPr>
              <w:tab/>
            </w:r>
            <w:r w:rsidRPr="005F66F2">
              <w:rPr>
                <w:rStyle w:val="Hyperlink"/>
              </w:rPr>
              <w:t>Detailed estimates - Data Security Check - MANDATORY scope</w:t>
            </w:r>
            <w:r>
              <w:rPr>
                <w:webHidden/>
              </w:rPr>
              <w:tab/>
            </w:r>
            <w:r>
              <w:rPr>
                <w:webHidden/>
              </w:rPr>
              <w:fldChar w:fldCharType="begin"/>
            </w:r>
            <w:r>
              <w:rPr>
                <w:webHidden/>
              </w:rPr>
              <w:instrText xml:space="preserve"> PAGEREF _Toc215841671 \h </w:instrText>
            </w:r>
            <w:r>
              <w:rPr>
                <w:webHidden/>
              </w:rPr>
            </w:r>
            <w:r>
              <w:rPr>
                <w:webHidden/>
              </w:rPr>
              <w:fldChar w:fldCharType="separate"/>
            </w:r>
            <w:r>
              <w:rPr>
                <w:webHidden/>
              </w:rPr>
              <w:t>19</w:t>
            </w:r>
            <w:r>
              <w:rPr>
                <w:webHidden/>
              </w:rPr>
              <w:fldChar w:fldCharType="end"/>
            </w:r>
          </w:hyperlink>
        </w:p>
        <w:p w14:paraId="0E23C802" w14:textId="77777777" w:rsidR="00861D78" w:rsidRDefault="00861D78">
          <w:pPr>
            <w:pStyle w:val="TOC3"/>
            <w:rPr>
              <w:rFonts w:asciiTheme="minorHAnsi" w:eastAsiaTheme="minorEastAsia" w:hAnsiTheme="minorHAnsi" w:cstheme="minorBidi"/>
              <w:kern w:val="2"/>
              <w:sz w:val="24"/>
              <w:szCs w:val="24"/>
            </w:rPr>
          </w:pPr>
          <w:hyperlink w:anchor="_Toc215841672" w:history="1">
            <w:r w:rsidRPr="005F66F2">
              <w:rPr>
                <w:rStyle w:val="Hyperlink"/>
              </w:rPr>
              <w:t>2.3.2</w:t>
            </w:r>
            <w:r>
              <w:rPr>
                <w:rFonts w:asciiTheme="minorHAnsi" w:eastAsiaTheme="minorEastAsia" w:hAnsiTheme="minorHAnsi" w:cstheme="minorBidi"/>
                <w:kern w:val="2"/>
                <w:sz w:val="24"/>
                <w:szCs w:val="24"/>
              </w:rPr>
              <w:tab/>
            </w:r>
            <w:r w:rsidRPr="005F66F2">
              <w:rPr>
                <w:rStyle w:val="Hyperlink"/>
              </w:rPr>
              <w:t>Detailed estimates - Data Security Check - OPTIONAL Scope</w:t>
            </w:r>
            <w:r>
              <w:rPr>
                <w:webHidden/>
              </w:rPr>
              <w:tab/>
            </w:r>
            <w:r>
              <w:rPr>
                <w:webHidden/>
              </w:rPr>
              <w:fldChar w:fldCharType="begin"/>
            </w:r>
            <w:r>
              <w:rPr>
                <w:webHidden/>
              </w:rPr>
              <w:instrText xml:space="preserve"> PAGEREF _Toc215841672 \h </w:instrText>
            </w:r>
            <w:r>
              <w:rPr>
                <w:webHidden/>
              </w:rPr>
            </w:r>
            <w:r>
              <w:rPr>
                <w:webHidden/>
              </w:rPr>
              <w:fldChar w:fldCharType="separate"/>
            </w:r>
            <w:r>
              <w:rPr>
                <w:webHidden/>
              </w:rPr>
              <w:t>20</w:t>
            </w:r>
            <w:r>
              <w:rPr>
                <w:webHidden/>
              </w:rPr>
              <w:fldChar w:fldCharType="end"/>
            </w:r>
          </w:hyperlink>
        </w:p>
        <w:p w14:paraId="0DBCA043" w14:textId="77777777" w:rsidR="00861D78" w:rsidRDefault="00861D78">
          <w:pPr>
            <w:pStyle w:val="TOC2"/>
            <w:rPr>
              <w:rFonts w:asciiTheme="minorHAnsi" w:eastAsiaTheme="minorEastAsia" w:hAnsiTheme="minorHAnsi" w:cstheme="minorBidi"/>
              <w:kern w:val="2"/>
              <w:sz w:val="24"/>
              <w:szCs w:val="24"/>
            </w:rPr>
          </w:pPr>
          <w:hyperlink w:anchor="_Toc215841673" w:history="1">
            <w:r w:rsidRPr="005F66F2">
              <w:rPr>
                <w:rStyle w:val="Hyperlink"/>
              </w:rPr>
              <w:t>2.4</w:t>
            </w:r>
            <w:r>
              <w:rPr>
                <w:rFonts w:asciiTheme="minorHAnsi" w:eastAsiaTheme="minorEastAsia" w:hAnsiTheme="minorHAnsi" w:cstheme="minorBidi"/>
                <w:kern w:val="2"/>
                <w:sz w:val="24"/>
                <w:szCs w:val="24"/>
              </w:rPr>
              <w:tab/>
            </w:r>
            <w:r w:rsidRPr="005F66F2">
              <w:rPr>
                <w:rStyle w:val="Hyperlink"/>
              </w:rPr>
              <w:t>Resource requirements</w:t>
            </w:r>
            <w:r>
              <w:rPr>
                <w:webHidden/>
              </w:rPr>
              <w:tab/>
            </w:r>
            <w:r>
              <w:rPr>
                <w:webHidden/>
              </w:rPr>
              <w:fldChar w:fldCharType="begin"/>
            </w:r>
            <w:r>
              <w:rPr>
                <w:webHidden/>
              </w:rPr>
              <w:instrText xml:space="preserve"> PAGEREF _Toc215841673 \h </w:instrText>
            </w:r>
            <w:r>
              <w:rPr>
                <w:webHidden/>
              </w:rPr>
            </w:r>
            <w:r>
              <w:rPr>
                <w:webHidden/>
              </w:rPr>
              <w:fldChar w:fldCharType="separate"/>
            </w:r>
            <w:r>
              <w:rPr>
                <w:webHidden/>
              </w:rPr>
              <w:t>21</w:t>
            </w:r>
            <w:r>
              <w:rPr>
                <w:webHidden/>
              </w:rPr>
              <w:fldChar w:fldCharType="end"/>
            </w:r>
          </w:hyperlink>
        </w:p>
        <w:p w14:paraId="185CF246" w14:textId="77777777" w:rsidR="00861D78" w:rsidRDefault="00861D78">
          <w:pPr>
            <w:pStyle w:val="TOC3"/>
            <w:rPr>
              <w:rFonts w:asciiTheme="minorHAnsi" w:eastAsiaTheme="minorEastAsia" w:hAnsiTheme="minorHAnsi" w:cstheme="minorBidi"/>
              <w:kern w:val="2"/>
              <w:sz w:val="24"/>
              <w:szCs w:val="24"/>
            </w:rPr>
          </w:pPr>
          <w:hyperlink w:anchor="_Toc215841674" w:history="1">
            <w:r w:rsidRPr="005F66F2">
              <w:rPr>
                <w:rStyle w:val="Hyperlink"/>
              </w:rPr>
              <w:t>2.4.1</w:t>
            </w:r>
            <w:r>
              <w:rPr>
                <w:rFonts w:asciiTheme="minorHAnsi" w:eastAsiaTheme="minorEastAsia" w:hAnsiTheme="minorHAnsi" w:cstheme="minorBidi"/>
                <w:kern w:val="2"/>
                <w:sz w:val="24"/>
                <w:szCs w:val="24"/>
              </w:rPr>
              <w:tab/>
            </w:r>
            <w:r w:rsidRPr="005F66F2">
              <w:rPr>
                <w:rStyle w:val="Hyperlink"/>
              </w:rPr>
              <w:t>Recommended roles per activity</w:t>
            </w:r>
            <w:r>
              <w:rPr>
                <w:webHidden/>
              </w:rPr>
              <w:tab/>
            </w:r>
            <w:r>
              <w:rPr>
                <w:webHidden/>
              </w:rPr>
              <w:fldChar w:fldCharType="begin"/>
            </w:r>
            <w:r>
              <w:rPr>
                <w:webHidden/>
              </w:rPr>
              <w:instrText xml:space="preserve"> PAGEREF _Toc215841674 \h </w:instrText>
            </w:r>
            <w:r>
              <w:rPr>
                <w:webHidden/>
              </w:rPr>
            </w:r>
            <w:r>
              <w:rPr>
                <w:webHidden/>
              </w:rPr>
              <w:fldChar w:fldCharType="separate"/>
            </w:r>
            <w:r>
              <w:rPr>
                <w:webHidden/>
              </w:rPr>
              <w:t>22</w:t>
            </w:r>
            <w:r>
              <w:rPr>
                <w:webHidden/>
              </w:rPr>
              <w:fldChar w:fldCharType="end"/>
            </w:r>
          </w:hyperlink>
        </w:p>
        <w:p w14:paraId="40C7294B" w14:textId="77777777" w:rsidR="00861D78" w:rsidRDefault="00861D78">
          <w:pPr>
            <w:pStyle w:val="TOC2"/>
            <w:rPr>
              <w:rFonts w:asciiTheme="minorHAnsi" w:eastAsiaTheme="minorEastAsia" w:hAnsiTheme="minorHAnsi" w:cstheme="minorBidi"/>
              <w:kern w:val="2"/>
              <w:sz w:val="24"/>
              <w:szCs w:val="24"/>
            </w:rPr>
          </w:pPr>
          <w:hyperlink w:anchor="_Toc215841675" w:history="1">
            <w:r w:rsidRPr="005F66F2">
              <w:rPr>
                <w:rStyle w:val="Hyperlink"/>
              </w:rPr>
              <w:t>2.5</w:t>
            </w:r>
            <w:r>
              <w:rPr>
                <w:rFonts w:asciiTheme="minorHAnsi" w:eastAsiaTheme="minorEastAsia" w:hAnsiTheme="minorHAnsi" w:cstheme="minorBidi"/>
                <w:kern w:val="2"/>
                <w:sz w:val="24"/>
                <w:szCs w:val="24"/>
              </w:rPr>
              <w:tab/>
            </w:r>
            <w:r w:rsidRPr="005F66F2">
              <w:rPr>
                <w:rStyle w:val="Hyperlink"/>
              </w:rPr>
              <w:t>Targeted customers</w:t>
            </w:r>
            <w:r>
              <w:rPr>
                <w:webHidden/>
              </w:rPr>
              <w:tab/>
            </w:r>
            <w:r>
              <w:rPr>
                <w:webHidden/>
              </w:rPr>
              <w:fldChar w:fldCharType="begin"/>
            </w:r>
            <w:r>
              <w:rPr>
                <w:webHidden/>
              </w:rPr>
              <w:instrText xml:space="preserve"> PAGEREF _Toc215841675 \h </w:instrText>
            </w:r>
            <w:r>
              <w:rPr>
                <w:webHidden/>
              </w:rPr>
            </w:r>
            <w:r>
              <w:rPr>
                <w:webHidden/>
              </w:rPr>
              <w:fldChar w:fldCharType="separate"/>
            </w:r>
            <w:r>
              <w:rPr>
                <w:webHidden/>
              </w:rPr>
              <w:t>23</w:t>
            </w:r>
            <w:r>
              <w:rPr>
                <w:webHidden/>
              </w:rPr>
              <w:fldChar w:fldCharType="end"/>
            </w:r>
          </w:hyperlink>
        </w:p>
        <w:p w14:paraId="3387EF20" w14:textId="77777777" w:rsidR="00861D78" w:rsidRDefault="00861D78">
          <w:pPr>
            <w:pStyle w:val="TOC1"/>
            <w:tabs>
              <w:tab w:val="left" w:pos="360"/>
            </w:tabs>
            <w:rPr>
              <w:rFonts w:asciiTheme="minorHAnsi" w:eastAsiaTheme="minorEastAsia" w:hAnsiTheme="minorHAnsi" w:cstheme="minorBidi"/>
              <w:noProof/>
              <w:kern w:val="2"/>
              <w:sz w:val="24"/>
              <w:szCs w:val="24"/>
            </w:rPr>
          </w:pPr>
          <w:hyperlink w:anchor="_Toc215841676" w:history="1">
            <w:r w:rsidRPr="005F66F2">
              <w:rPr>
                <w:rStyle w:val="Hyperlink"/>
                <w:noProof/>
              </w:rPr>
              <w:t>3</w:t>
            </w:r>
            <w:r>
              <w:rPr>
                <w:rFonts w:asciiTheme="minorHAnsi" w:eastAsiaTheme="minorEastAsia" w:hAnsiTheme="minorHAnsi" w:cstheme="minorBidi"/>
                <w:noProof/>
                <w:kern w:val="2"/>
                <w:sz w:val="24"/>
                <w:szCs w:val="24"/>
              </w:rPr>
              <w:tab/>
            </w:r>
            <w:r w:rsidRPr="005F66F2">
              <w:rPr>
                <w:rStyle w:val="Hyperlink"/>
                <w:noProof/>
              </w:rPr>
              <w:t>Pre-engagement meeting</w:t>
            </w:r>
            <w:r>
              <w:rPr>
                <w:noProof/>
                <w:webHidden/>
              </w:rPr>
              <w:tab/>
            </w:r>
            <w:r>
              <w:rPr>
                <w:noProof/>
                <w:webHidden/>
              </w:rPr>
              <w:fldChar w:fldCharType="begin"/>
            </w:r>
            <w:r>
              <w:rPr>
                <w:noProof/>
                <w:webHidden/>
              </w:rPr>
              <w:instrText xml:space="preserve"> PAGEREF _Toc215841676 \h </w:instrText>
            </w:r>
            <w:r>
              <w:rPr>
                <w:noProof/>
                <w:webHidden/>
              </w:rPr>
            </w:r>
            <w:r>
              <w:rPr>
                <w:noProof/>
                <w:webHidden/>
              </w:rPr>
              <w:fldChar w:fldCharType="separate"/>
            </w:r>
            <w:r>
              <w:rPr>
                <w:noProof/>
                <w:webHidden/>
              </w:rPr>
              <w:t>24</w:t>
            </w:r>
            <w:r>
              <w:rPr>
                <w:noProof/>
                <w:webHidden/>
              </w:rPr>
              <w:fldChar w:fldCharType="end"/>
            </w:r>
          </w:hyperlink>
        </w:p>
        <w:p w14:paraId="00ED600B" w14:textId="77777777" w:rsidR="00861D78" w:rsidRDefault="00861D78">
          <w:pPr>
            <w:pStyle w:val="TOC1"/>
            <w:tabs>
              <w:tab w:val="left" w:pos="360"/>
            </w:tabs>
            <w:rPr>
              <w:rFonts w:asciiTheme="minorHAnsi" w:eastAsiaTheme="minorEastAsia" w:hAnsiTheme="minorHAnsi" w:cstheme="minorBidi"/>
              <w:noProof/>
              <w:kern w:val="2"/>
              <w:sz w:val="24"/>
              <w:szCs w:val="24"/>
            </w:rPr>
          </w:pPr>
          <w:hyperlink w:anchor="_Toc215841677" w:history="1">
            <w:r w:rsidRPr="005F66F2">
              <w:rPr>
                <w:rStyle w:val="Hyperlink"/>
                <w:noProof/>
              </w:rPr>
              <w:t>4</w:t>
            </w:r>
            <w:r>
              <w:rPr>
                <w:rFonts w:asciiTheme="minorHAnsi" w:eastAsiaTheme="minorEastAsia" w:hAnsiTheme="minorHAnsi" w:cstheme="minorBidi"/>
                <w:noProof/>
                <w:kern w:val="2"/>
                <w:sz w:val="24"/>
                <w:szCs w:val="24"/>
              </w:rPr>
              <w:tab/>
            </w:r>
            <w:r w:rsidRPr="005F66F2">
              <w:rPr>
                <w:rStyle w:val="Hyperlink"/>
                <w:noProof/>
              </w:rPr>
              <w:t>Data Security Check</w:t>
            </w:r>
            <w:r>
              <w:rPr>
                <w:noProof/>
                <w:webHidden/>
              </w:rPr>
              <w:tab/>
            </w:r>
            <w:r>
              <w:rPr>
                <w:noProof/>
                <w:webHidden/>
              </w:rPr>
              <w:fldChar w:fldCharType="begin"/>
            </w:r>
            <w:r>
              <w:rPr>
                <w:noProof/>
                <w:webHidden/>
              </w:rPr>
              <w:instrText xml:space="preserve"> PAGEREF _Toc215841677 \h </w:instrText>
            </w:r>
            <w:r>
              <w:rPr>
                <w:noProof/>
                <w:webHidden/>
              </w:rPr>
            </w:r>
            <w:r>
              <w:rPr>
                <w:noProof/>
                <w:webHidden/>
              </w:rPr>
              <w:fldChar w:fldCharType="separate"/>
            </w:r>
            <w:r>
              <w:rPr>
                <w:noProof/>
                <w:webHidden/>
              </w:rPr>
              <w:t>27</w:t>
            </w:r>
            <w:r>
              <w:rPr>
                <w:noProof/>
                <w:webHidden/>
              </w:rPr>
              <w:fldChar w:fldCharType="end"/>
            </w:r>
          </w:hyperlink>
        </w:p>
        <w:p w14:paraId="2D8A2910" w14:textId="77777777" w:rsidR="00861D78" w:rsidRDefault="00861D78">
          <w:pPr>
            <w:pStyle w:val="TOC2"/>
            <w:rPr>
              <w:rFonts w:asciiTheme="minorHAnsi" w:eastAsiaTheme="minorEastAsia" w:hAnsiTheme="minorHAnsi" w:cstheme="minorBidi"/>
              <w:kern w:val="2"/>
              <w:sz w:val="24"/>
              <w:szCs w:val="24"/>
            </w:rPr>
          </w:pPr>
          <w:hyperlink w:anchor="_Toc215841678" w:history="1">
            <w:r w:rsidRPr="005F66F2">
              <w:rPr>
                <w:rStyle w:val="Hyperlink"/>
              </w:rPr>
              <w:t>4.1</w:t>
            </w:r>
            <w:r>
              <w:rPr>
                <w:rFonts w:asciiTheme="minorHAnsi" w:eastAsiaTheme="minorEastAsia" w:hAnsiTheme="minorHAnsi" w:cstheme="minorBidi"/>
                <w:kern w:val="2"/>
                <w:sz w:val="24"/>
                <w:szCs w:val="24"/>
              </w:rPr>
              <w:tab/>
            </w:r>
            <w:r w:rsidRPr="005F66F2">
              <w:rPr>
                <w:rStyle w:val="Hyperlink"/>
              </w:rPr>
              <w:t>Objectives</w:t>
            </w:r>
            <w:r>
              <w:rPr>
                <w:webHidden/>
              </w:rPr>
              <w:tab/>
            </w:r>
            <w:r>
              <w:rPr>
                <w:webHidden/>
              </w:rPr>
              <w:fldChar w:fldCharType="begin"/>
            </w:r>
            <w:r>
              <w:rPr>
                <w:webHidden/>
              </w:rPr>
              <w:instrText xml:space="preserve"> PAGEREF _Toc215841678 \h </w:instrText>
            </w:r>
            <w:r>
              <w:rPr>
                <w:webHidden/>
              </w:rPr>
            </w:r>
            <w:r>
              <w:rPr>
                <w:webHidden/>
              </w:rPr>
              <w:fldChar w:fldCharType="separate"/>
            </w:r>
            <w:r>
              <w:rPr>
                <w:webHidden/>
              </w:rPr>
              <w:t>28</w:t>
            </w:r>
            <w:r>
              <w:rPr>
                <w:webHidden/>
              </w:rPr>
              <w:fldChar w:fldCharType="end"/>
            </w:r>
          </w:hyperlink>
        </w:p>
        <w:p w14:paraId="285624F4" w14:textId="77777777" w:rsidR="00861D78" w:rsidRDefault="00861D78">
          <w:pPr>
            <w:pStyle w:val="TOC2"/>
            <w:rPr>
              <w:rFonts w:asciiTheme="minorHAnsi" w:eastAsiaTheme="minorEastAsia" w:hAnsiTheme="minorHAnsi" w:cstheme="minorBidi"/>
              <w:kern w:val="2"/>
              <w:sz w:val="24"/>
              <w:szCs w:val="24"/>
            </w:rPr>
          </w:pPr>
          <w:hyperlink w:anchor="_Toc215841679" w:history="1">
            <w:r w:rsidRPr="005F66F2">
              <w:rPr>
                <w:rStyle w:val="Hyperlink"/>
              </w:rPr>
              <w:t>4.2</w:t>
            </w:r>
            <w:r>
              <w:rPr>
                <w:rFonts w:asciiTheme="minorHAnsi" w:eastAsiaTheme="minorEastAsia" w:hAnsiTheme="minorHAnsi" w:cstheme="minorBidi"/>
                <w:kern w:val="2"/>
                <w:sz w:val="24"/>
                <w:szCs w:val="24"/>
              </w:rPr>
              <w:tab/>
            </w:r>
            <w:r w:rsidRPr="005F66F2">
              <w:rPr>
                <w:rStyle w:val="Hyperlink"/>
              </w:rPr>
              <w:t>Scoping</w:t>
            </w:r>
            <w:r>
              <w:rPr>
                <w:webHidden/>
              </w:rPr>
              <w:tab/>
            </w:r>
            <w:r>
              <w:rPr>
                <w:webHidden/>
              </w:rPr>
              <w:fldChar w:fldCharType="begin"/>
            </w:r>
            <w:r>
              <w:rPr>
                <w:webHidden/>
              </w:rPr>
              <w:instrText xml:space="preserve"> PAGEREF _Toc215841679 \h </w:instrText>
            </w:r>
            <w:r>
              <w:rPr>
                <w:webHidden/>
              </w:rPr>
            </w:r>
            <w:r>
              <w:rPr>
                <w:webHidden/>
              </w:rPr>
              <w:fldChar w:fldCharType="separate"/>
            </w:r>
            <w:r>
              <w:rPr>
                <w:webHidden/>
              </w:rPr>
              <w:t>28</w:t>
            </w:r>
            <w:r>
              <w:rPr>
                <w:webHidden/>
              </w:rPr>
              <w:fldChar w:fldCharType="end"/>
            </w:r>
          </w:hyperlink>
        </w:p>
        <w:p w14:paraId="0BD47754" w14:textId="77777777" w:rsidR="00861D78" w:rsidRDefault="00861D78">
          <w:pPr>
            <w:pStyle w:val="TOC2"/>
            <w:rPr>
              <w:rFonts w:asciiTheme="minorHAnsi" w:eastAsiaTheme="minorEastAsia" w:hAnsiTheme="minorHAnsi" w:cstheme="minorBidi"/>
              <w:kern w:val="2"/>
              <w:sz w:val="24"/>
              <w:szCs w:val="24"/>
            </w:rPr>
          </w:pPr>
          <w:hyperlink w:anchor="_Toc215841680" w:history="1">
            <w:r w:rsidRPr="005F66F2">
              <w:rPr>
                <w:rStyle w:val="Hyperlink"/>
              </w:rPr>
              <w:t>4.3</w:t>
            </w:r>
            <w:r>
              <w:rPr>
                <w:rFonts w:asciiTheme="minorHAnsi" w:eastAsiaTheme="minorEastAsia" w:hAnsiTheme="minorHAnsi" w:cstheme="minorBidi"/>
                <w:kern w:val="2"/>
                <w:sz w:val="24"/>
                <w:szCs w:val="24"/>
              </w:rPr>
              <w:tab/>
            </w:r>
            <w:r w:rsidRPr="005F66F2">
              <w:rPr>
                <w:rStyle w:val="Hyperlink"/>
              </w:rPr>
              <w:t>Customer requirements</w:t>
            </w:r>
            <w:r>
              <w:rPr>
                <w:webHidden/>
              </w:rPr>
              <w:tab/>
            </w:r>
            <w:r>
              <w:rPr>
                <w:webHidden/>
              </w:rPr>
              <w:fldChar w:fldCharType="begin"/>
            </w:r>
            <w:r>
              <w:rPr>
                <w:webHidden/>
              </w:rPr>
              <w:instrText xml:space="preserve"> PAGEREF _Toc215841680 \h </w:instrText>
            </w:r>
            <w:r>
              <w:rPr>
                <w:webHidden/>
              </w:rPr>
            </w:r>
            <w:r>
              <w:rPr>
                <w:webHidden/>
              </w:rPr>
              <w:fldChar w:fldCharType="separate"/>
            </w:r>
            <w:r>
              <w:rPr>
                <w:webHidden/>
              </w:rPr>
              <w:t>29</w:t>
            </w:r>
            <w:r>
              <w:rPr>
                <w:webHidden/>
              </w:rPr>
              <w:fldChar w:fldCharType="end"/>
            </w:r>
          </w:hyperlink>
        </w:p>
        <w:p w14:paraId="70F282B4" w14:textId="77777777" w:rsidR="00861D78" w:rsidRDefault="00861D78">
          <w:pPr>
            <w:pStyle w:val="TOC2"/>
            <w:rPr>
              <w:rFonts w:asciiTheme="minorHAnsi" w:eastAsiaTheme="minorEastAsia" w:hAnsiTheme="minorHAnsi" w:cstheme="minorBidi"/>
              <w:kern w:val="2"/>
              <w:sz w:val="24"/>
              <w:szCs w:val="24"/>
            </w:rPr>
          </w:pPr>
          <w:hyperlink w:anchor="_Toc215841681" w:history="1">
            <w:r w:rsidRPr="005F66F2">
              <w:rPr>
                <w:rStyle w:val="Hyperlink"/>
              </w:rPr>
              <w:t>4.4</w:t>
            </w:r>
            <w:r>
              <w:rPr>
                <w:rFonts w:asciiTheme="minorHAnsi" w:eastAsiaTheme="minorEastAsia" w:hAnsiTheme="minorHAnsi" w:cstheme="minorBidi"/>
                <w:kern w:val="2"/>
                <w:sz w:val="24"/>
                <w:szCs w:val="24"/>
              </w:rPr>
              <w:tab/>
            </w:r>
            <w:r w:rsidRPr="005F66F2">
              <w:rPr>
                <w:rStyle w:val="Hyperlink"/>
              </w:rPr>
              <w:t>Infrastructure requirements</w:t>
            </w:r>
            <w:r>
              <w:rPr>
                <w:webHidden/>
              </w:rPr>
              <w:tab/>
            </w:r>
            <w:r>
              <w:rPr>
                <w:webHidden/>
              </w:rPr>
              <w:fldChar w:fldCharType="begin"/>
            </w:r>
            <w:r>
              <w:rPr>
                <w:webHidden/>
              </w:rPr>
              <w:instrText xml:space="preserve"> PAGEREF _Toc215841681 \h </w:instrText>
            </w:r>
            <w:r>
              <w:rPr>
                <w:webHidden/>
              </w:rPr>
            </w:r>
            <w:r>
              <w:rPr>
                <w:webHidden/>
              </w:rPr>
              <w:fldChar w:fldCharType="separate"/>
            </w:r>
            <w:r>
              <w:rPr>
                <w:webHidden/>
              </w:rPr>
              <w:t>30</w:t>
            </w:r>
            <w:r>
              <w:rPr>
                <w:webHidden/>
              </w:rPr>
              <w:fldChar w:fldCharType="end"/>
            </w:r>
          </w:hyperlink>
        </w:p>
        <w:p w14:paraId="228D29E4" w14:textId="77777777" w:rsidR="00861D78" w:rsidRDefault="00861D78">
          <w:pPr>
            <w:pStyle w:val="TOC2"/>
            <w:rPr>
              <w:rFonts w:asciiTheme="minorHAnsi" w:eastAsiaTheme="minorEastAsia" w:hAnsiTheme="minorHAnsi" w:cstheme="minorBidi"/>
              <w:kern w:val="2"/>
              <w:sz w:val="24"/>
              <w:szCs w:val="24"/>
            </w:rPr>
          </w:pPr>
          <w:hyperlink w:anchor="_Toc215841682" w:history="1">
            <w:r w:rsidRPr="005F66F2">
              <w:rPr>
                <w:rStyle w:val="Hyperlink"/>
              </w:rPr>
              <w:t>4.5</w:t>
            </w:r>
            <w:r>
              <w:rPr>
                <w:rFonts w:asciiTheme="minorHAnsi" w:eastAsiaTheme="minorEastAsia" w:hAnsiTheme="minorHAnsi" w:cstheme="minorBidi"/>
                <w:kern w:val="2"/>
                <w:sz w:val="24"/>
                <w:szCs w:val="24"/>
              </w:rPr>
              <w:tab/>
            </w:r>
            <w:r w:rsidRPr="005F66F2">
              <w:rPr>
                <w:rStyle w:val="Hyperlink"/>
              </w:rPr>
              <w:t>Deliverables</w:t>
            </w:r>
            <w:r>
              <w:rPr>
                <w:webHidden/>
              </w:rPr>
              <w:tab/>
            </w:r>
            <w:r>
              <w:rPr>
                <w:webHidden/>
              </w:rPr>
              <w:fldChar w:fldCharType="begin"/>
            </w:r>
            <w:r>
              <w:rPr>
                <w:webHidden/>
              </w:rPr>
              <w:instrText xml:space="preserve"> PAGEREF _Toc215841682 \h </w:instrText>
            </w:r>
            <w:r>
              <w:rPr>
                <w:webHidden/>
              </w:rPr>
            </w:r>
            <w:r>
              <w:rPr>
                <w:webHidden/>
              </w:rPr>
              <w:fldChar w:fldCharType="separate"/>
            </w:r>
            <w:r>
              <w:rPr>
                <w:webHidden/>
              </w:rPr>
              <w:t>31</w:t>
            </w:r>
            <w:r>
              <w:rPr>
                <w:webHidden/>
              </w:rPr>
              <w:fldChar w:fldCharType="end"/>
            </w:r>
          </w:hyperlink>
        </w:p>
        <w:p w14:paraId="1C8CE0AE" w14:textId="77777777" w:rsidR="00861D78" w:rsidRDefault="00861D78">
          <w:pPr>
            <w:pStyle w:val="TOC2"/>
            <w:rPr>
              <w:rFonts w:asciiTheme="minorHAnsi" w:eastAsiaTheme="minorEastAsia" w:hAnsiTheme="minorHAnsi" w:cstheme="minorBidi"/>
              <w:kern w:val="2"/>
              <w:sz w:val="24"/>
              <w:szCs w:val="24"/>
            </w:rPr>
          </w:pPr>
          <w:hyperlink w:anchor="_Toc215841683" w:history="1">
            <w:r w:rsidRPr="005F66F2">
              <w:rPr>
                <w:rStyle w:val="Hyperlink"/>
              </w:rPr>
              <w:t>4.6</w:t>
            </w:r>
            <w:r>
              <w:rPr>
                <w:rFonts w:asciiTheme="minorHAnsi" w:eastAsiaTheme="minorEastAsia" w:hAnsiTheme="minorHAnsi" w:cstheme="minorBidi"/>
                <w:kern w:val="2"/>
                <w:sz w:val="24"/>
                <w:szCs w:val="24"/>
              </w:rPr>
              <w:tab/>
            </w:r>
            <w:r w:rsidRPr="005F66F2">
              <w:rPr>
                <w:rStyle w:val="Hyperlink"/>
              </w:rPr>
              <w:t>Automated Discovery tools and services</w:t>
            </w:r>
            <w:r>
              <w:rPr>
                <w:webHidden/>
              </w:rPr>
              <w:tab/>
            </w:r>
            <w:r>
              <w:rPr>
                <w:webHidden/>
              </w:rPr>
              <w:fldChar w:fldCharType="begin"/>
            </w:r>
            <w:r>
              <w:rPr>
                <w:webHidden/>
              </w:rPr>
              <w:instrText xml:space="preserve"> PAGEREF _Toc215841683 \h </w:instrText>
            </w:r>
            <w:r>
              <w:rPr>
                <w:webHidden/>
              </w:rPr>
            </w:r>
            <w:r>
              <w:rPr>
                <w:webHidden/>
              </w:rPr>
              <w:fldChar w:fldCharType="separate"/>
            </w:r>
            <w:r>
              <w:rPr>
                <w:webHidden/>
              </w:rPr>
              <w:t>32</w:t>
            </w:r>
            <w:r>
              <w:rPr>
                <w:webHidden/>
              </w:rPr>
              <w:fldChar w:fldCharType="end"/>
            </w:r>
          </w:hyperlink>
        </w:p>
        <w:p w14:paraId="6394264F" w14:textId="77777777" w:rsidR="00861D78" w:rsidRDefault="00861D78">
          <w:pPr>
            <w:pStyle w:val="TOC2"/>
            <w:rPr>
              <w:rFonts w:asciiTheme="minorHAnsi" w:eastAsiaTheme="minorEastAsia" w:hAnsiTheme="minorHAnsi" w:cstheme="minorBidi"/>
              <w:kern w:val="2"/>
              <w:sz w:val="24"/>
              <w:szCs w:val="24"/>
            </w:rPr>
          </w:pPr>
          <w:hyperlink w:anchor="_Toc215841684" w:history="1">
            <w:r w:rsidRPr="005F66F2">
              <w:rPr>
                <w:rStyle w:val="Hyperlink"/>
              </w:rPr>
              <w:t>4.7</w:t>
            </w:r>
            <w:r>
              <w:rPr>
                <w:rFonts w:asciiTheme="minorHAnsi" w:eastAsiaTheme="minorEastAsia" w:hAnsiTheme="minorHAnsi" w:cstheme="minorBidi"/>
                <w:kern w:val="2"/>
                <w:sz w:val="24"/>
                <w:szCs w:val="24"/>
              </w:rPr>
              <w:tab/>
            </w:r>
            <w:r w:rsidRPr="005F66F2">
              <w:rPr>
                <w:rStyle w:val="Hyperlink"/>
              </w:rPr>
              <w:t>Sensitive Info Types</w:t>
            </w:r>
            <w:r>
              <w:rPr>
                <w:webHidden/>
              </w:rPr>
              <w:tab/>
            </w:r>
            <w:r>
              <w:rPr>
                <w:webHidden/>
              </w:rPr>
              <w:fldChar w:fldCharType="begin"/>
            </w:r>
            <w:r>
              <w:rPr>
                <w:webHidden/>
              </w:rPr>
              <w:instrText xml:space="preserve"> PAGEREF _Toc215841684 \h </w:instrText>
            </w:r>
            <w:r>
              <w:rPr>
                <w:webHidden/>
              </w:rPr>
            </w:r>
            <w:r>
              <w:rPr>
                <w:webHidden/>
              </w:rPr>
              <w:fldChar w:fldCharType="separate"/>
            </w:r>
            <w:r>
              <w:rPr>
                <w:webHidden/>
              </w:rPr>
              <w:t>32</w:t>
            </w:r>
            <w:r>
              <w:rPr>
                <w:webHidden/>
              </w:rPr>
              <w:fldChar w:fldCharType="end"/>
            </w:r>
          </w:hyperlink>
        </w:p>
        <w:p w14:paraId="458EA042" w14:textId="77777777" w:rsidR="00861D78" w:rsidRDefault="00861D78">
          <w:pPr>
            <w:pStyle w:val="TOC2"/>
            <w:rPr>
              <w:rFonts w:asciiTheme="minorHAnsi" w:eastAsiaTheme="minorEastAsia" w:hAnsiTheme="minorHAnsi" w:cstheme="minorBidi"/>
              <w:kern w:val="2"/>
              <w:sz w:val="24"/>
              <w:szCs w:val="24"/>
            </w:rPr>
          </w:pPr>
          <w:hyperlink w:anchor="_Toc215841685" w:history="1">
            <w:r w:rsidRPr="005F66F2">
              <w:rPr>
                <w:rStyle w:val="Hyperlink"/>
              </w:rPr>
              <w:t>4.8</w:t>
            </w:r>
            <w:r>
              <w:rPr>
                <w:rFonts w:asciiTheme="minorHAnsi" w:eastAsiaTheme="minorEastAsia" w:hAnsiTheme="minorHAnsi" w:cstheme="minorBidi"/>
                <w:kern w:val="2"/>
                <w:sz w:val="24"/>
                <w:szCs w:val="24"/>
              </w:rPr>
              <w:tab/>
            </w:r>
            <w:r w:rsidRPr="005F66F2">
              <w:rPr>
                <w:rStyle w:val="Hyperlink"/>
              </w:rPr>
              <w:t>Impact on user experience</w:t>
            </w:r>
            <w:r>
              <w:rPr>
                <w:webHidden/>
              </w:rPr>
              <w:tab/>
            </w:r>
            <w:r>
              <w:rPr>
                <w:webHidden/>
              </w:rPr>
              <w:fldChar w:fldCharType="begin"/>
            </w:r>
            <w:r>
              <w:rPr>
                <w:webHidden/>
              </w:rPr>
              <w:instrText xml:space="preserve"> PAGEREF _Toc215841685 \h </w:instrText>
            </w:r>
            <w:r>
              <w:rPr>
                <w:webHidden/>
              </w:rPr>
            </w:r>
            <w:r>
              <w:rPr>
                <w:webHidden/>
              </w:rPr>
              <w:fldChar w:fldCharType="separate"/>
            </w:r>
            <w:r>
              <w:rPr>
                <w:webHidden/>
              </w:rPr>
              <w:t>33</w:t>
            </w:r>
            <w:r>
              <w:rPr>
                <w:webHidden/>
              </w:rPr>
              <w:fldChar w:fldCharType="end"/>
            </w:r>
          </w:hyperlink>
        </w:p>
        <w:p w14:paraId="0BA6CB9D" w14:textId="77777777" w:rsidR="00861D78" w:rsidRDefault="00861D78">
          <w:pPr>
            <w:pStyle w:val="TOC2"/>
            <w:rPr>
              <w:rFonts w:asciiTheme="minorHAnsi" w:eastAsiaTheme="minorEastAsia" w:hAnsiTheme="minorHAnsi" w:cstheme="minorBidi"/>
              <w:kern w:val="2"/>
              <w:sz w:val="24"/>
              <w:szCs w:val="24"/>
            </w:rPr>
          </w:pPr>
          <w:hyperlink w:anchor="_Toc215841686" w:history="1">
            <w:r w:rsidRPr="005F66F2">
              <w:rPr>
                <w:rStyle w:val="Hyperlink"/>
              </w:rPr>
              <w:t>4.9</w:t>
            </w:r>
            <w:r>
              <w:rPr>
                <w:rFonts w:asciiTheme="minorHAnsi" w:eastAsiaTheme="minorEastAsia" w:hAnsiTheme="minorHAnsi" w:cstheme="minorBidi"/>
                <w:kern w:val="2"/>
                <w:sz w:val="24"/>
                <w:szCs w:val="24"/>
              </w:rPr>
              <w:tab/>
            </w:r>
            <w:r w:rsidRPr="005F66F2">
              <w:rPr>
                <w:rStyle w:val="Hyperlink"/>
              </w:rPr>
              <w:t>Step 1 - Kick-off meeting</w:t>
            </w:r>
            <w:r>
              <w:rPr>
                <w:webHidden/>
              </w:rPr>
              <w:tab/>
            </w:r>
            <w:r>
              <w:rPr>
                <w:webHidden/>
              </w:rPr>
              <w:fldChar w:fldCharType="begin"/>
            </w:r>
            <w:r>
              <w:rPr>
                <w:webHidden/>
              </w:rPr>
              <w:instrText xml:space="preserve"> PAGEREF _Toc215841686 \h </w:instrText>
            </w:r>
            <w:r>
              <w:rPr>
                <w:webHidden/>
              </w:rPr>
            </w:r>
            <w:r>
              <w:rPr>
                <w:webHidden/>
              </w:rPr>
              <w:fldChar w:fldCharType="separate"/>
            </w:r>
            <w:r>
              <w:rPr>
                <w:webHidden/>
              </w:rPr>
              <w:t>34</w:t>
            </w:r>
            <w:r>
              <w:rPr>
                <w:webHidden/>
              </w:rPr>
              <w:fldChar w:fldCharType="end"/>
            </w:r>
          </w:hyperlink>
        </w:p>
        <w:p w14:paraId="18DDEC07" w14:textId="77777777" w:rsidR="00861D78" w:rsidRDefault="00861D78">
          <w:pPr>
            <w:pStyle w:val="TOC2"/>
            <w:rPr>
              <w:rFonts w:asciiTheme="minorHAnsi" w:eastAsiaTheme="minorEastAsia" w:hAnsiTheme="minorHAnsi" w:cstheme="minorBidi"/>
              <w:kern w:val="2"/>
              <w:sz w:val="24"/>
              <w:szCs w:val="24"/>
            </w:rPr>
          </w:pPr>
          <w:hyperlink w:anchor="_Toc215841687" w:history="1">
            <w:r w:rsidRPr="005F66F2">
              <w:rPr>
                <w:rStyle w:val="Hyperlink"/>
              </w:rPr>
              <w:t>4.10</w:t>
            </w:r>
            <w:r>
              <w:rPr>
                <w:rFonts w:asciiTheme="minorHAnsi" w:eastAsiaTheme="minorEastAsia" w:hAnsiTheme="minorHAnsi" w:cstheme="minorBidi"/>
                <w:kern w:val="2"/>
                <w:sz w:val="24"/>
                <w:szCs w:val="24"/>
              </w:rPr>
              <w:tab/>
            </w:r>
            <w:r w:rsidRPr="005F66F2">
              <w:rPr>
                <w:rStyle w:val="Hyperlink"/>
              </w:rPr>
              <w:t>Step 2 - Acquire and assign licenses</w:t>
            </w:r>
            <w:r>
              <w:rPr>
                <w:webHidden/>
              </w:rPr>
              <w:tab/>
            </w:r>
            <w:r>
              <w:rPr>
                <w:webHidden/>
              </w:rPr>
              <w:fldChar w:fldCharType="begin"/>
            </w:r>
            <w:r>
              <w:rPr>
                <w:webHidden/>
              </w:rPr>
              <w:instrText xml:space="preserve"> PAGEREF _Toc215841687 \h </w:instrText>
            </w:r>
            <w:r>
              <w:rPr>
                <w:webHidden/>
              </w:rPr>
            </w:r>
            <w:r>
              <w:rPr>
                <w:webHidden/>
              </w:rPr>
              <w:fldChar w:fldCharType="separate"/>
            </w:r>
            <w:r>
              <w:rPr>
                <w:webHidden/>
              </w:rPr>
              <w:t>36</w:t>
            </w:r>
            <w:r>
              <w:rPr>
                <w:webHidden/>
              </w:rPr>
              <w:fldChar w:fldCharType="end"/>
            </w:r>
          </w:hyperlink>
        </w:p>
        <w:p w14:paraId="14B47F8B" w14:textId="77777777" w:rsidR="00861D78" w:rsidRDefault="00861D78">
          <w:pPr>
            <w:pStyle w:val="TOC2"/>
            <w:rPr>
              <w:rFonts w:asciiTheme="minorHAnsi" w:eastAsiaTheme="minorEastAsia" w:hAnsiTheme="minorHAnsi" w:cstheme="minorBidi"/>
              <w:kern w:val="2"/>
              <w:sz w:val="24"/>
              <w:szCs w:val="24"/>
            </w:rPr>
          </w:pPr>
          <w:hyperlink w:anchor="_Toc215841688" w:history="1">
            <w:r w:rsidRPr="005F66F2">
              <w:rPr>
                <w:rStyle w:val="Hyperlink"/>
              </w:rPr>
              <w:t>4.11</w:t>
            </w:r>
            <w:r>
              <w:rPr>
                <w:rFonts w:asciiTheme="minorHAnsi" w:eastAsiaTheme="minorEastAsia" w:hAnsiTheme="minorHAnsi" w:cstheme="minorBidi"/>
                <w:kern w:val="2"/>
                <w:sz w:val="24"/>
                <w:szCs w:val="24"/>
              </w:rPr>
              <w:tab/>
            </w:r>
            <w:r w:rsidRPr="005F66F2">
              <w:rPr>
                <w:rStyle w:val="Hyperlink"/>
              </w:rPr>
              <w:t>Step 3 - Setup and configuration</w:t>
            </w:r>
            <w:r>
              <w:rPr>
                <w:webHidden/>
              </w:rPr>
              <w:tab/>
            </w:r>
            <w:r>
              <w:rPr>
                <w:webHidden/>
              </w:rPr>
              <w:fldChar w:fldCharType="begin"/>
            </w:r>
            <w:r>
              <w:rPr>
                <w:webHidden/>
              </w:rPr>
              <w:instrText xml:space="preserve"> PAGEREF _Toc215841688 \h </w:instrText>
            </w:r>
            <w:r>
              <w:rPr>
                <w:webHidden/>
              </w:rPr>
            </w:r>
            <w:r>
              <w:rPr>
                <w:webHidden/>
              </w:rPr>
              <w:fldChar w:fldCharType="separate"/>
            </w:r>
            <w:r>
              <w:rPr>
                <w:webHidden/>
              </w:rPr>
              <w:t>38</w:t>
            </w:r>
            <w:r>
              <w:rPr>
                <w:webHidden/>
              </w:rPr>
              <w:fldChar w:fldCharType="end"/>
            </w:r>
          </w:hyperlink>
        </w:p>
        <w:p w14:paraId="6B8DB768" w14:textId="77777777" w:rsidR="00861D78" w:rsidRDefault="00861D78">
          <w:pPr>
            <w:pStyle w:val="TOC3"/>
            <w:rPr>
              <w:rFonts w:asciiTheme="minorHAnsi" w:eastAsiaTheme="minorEastAsia" w:hAnsiTheme="minorHAnsi" w:cstheme="minorBidi"/>
              <w:kern w:val="2"/>
              <w:sz w:val="24"/>
              <w:szCs w:val="24"/>
            </w:rPr>
          </w:pPr>
          <w:hyperlink w:anchor="_Toc215841689" w:history="1">
            <w:r w:rsidRPr="005F66F2">
              <w:rPr>
                <w:rStyle w:val="Hyperlink"/>
              </w:rPr>
              <w:t>4.11.1</w:t>
            </w:r>
            <w:r>
              <w:rPr>
                <w:rFonts w:asciiTheme="minorHAnsi" w:eastAsiaTheme="minorEastAsia" w:hAnsiTheme="minorHAnsi" w:cstheme="minorBidi"/>
                <w:kern w:val="2"/>
                <w:sz w:val="24"/>
                <w:szCs w:val="24"/>
              </w:rPr>
              <w:tab/>
            </w:r>
            <w:r w:rsidRPr="005F66F2">
              <w:rPr>
                <w:rStyle w:val="Hyperlink"/>
              </w:rPr>
              <w:t>Assign Data Security Check team members the required permissions</w:t>
            </w:r>
            <w:r>
              <w:rPr>
                <w:webHidden/>
              </w:rPr>
              <w:tab/>
            </w:r>
            <w:r>
              <w:rPr>
                <w:webHidden/>
              </w:rPr>
              <w:fldChar w:fldCharType="begin"/>
            </w:r>
            <w:r>
              <w:rPr>
                <w:webHidden/>
              </w:rPr>
              <w:instrText xml:space="preserve"> PAGEREF _Toc215841689 \h </w:instrText>
            </w:r>
            <w:r>
              <w:rPr>
                <w:webHidden/>
              </w:rPr>
            </w:r>
            <w:r>
              <w:rPr>
                <w:webHidden/>
              </w:rPr>
              <w:fldChar w:fldCharType="separate"/>
            </w:r>
            <w:r>
              <w:rPr>
                <w:webHidden/>
              </w:rPr>
              <w:t>38</w:t>
            </w:r>
            <w:r>
              <w:rPr>
                <w:webHidden/>
              </w:rPr>
              <w:fldChar w:fldCharType="end"/>
            </w:r>
          </w:hyperlink>
        </w:p>
        <w:p w14:paraId="36C20EA9" w14:textId="77777777" w:rsidR="00861D78" w:rsidRDefault="00861D78">
          <w:pPr>
            <w:pStyle w:val="TOC3"/>
            <w:rPr>
              <w:rFonts w:asciiTheme="minorHAnsi" w:eastAsiaTheme="minorEastAsia" w:hAnsiTheme="minorHAnsi" w:cstheme="minorBidi"/>
              <w:kern w:val="2"/>
              <w:sz w:val="24"/>
              <w:szCs w:val="24"/>
            </w:rPr>
          </w:pPr>
          <w:hyperlink w:anchor="_Toc215841690" w:history="1">
            <w:r w:rsidRPr="005F66F2">
              <w:rPr>
                <w:rStyle w:val="Hyperlink"/>
              </w:rPr>
              <w:t>4.11.2</w:t>
            </w:r>
            <w:r>
              <w:rPr>
                <w:rFonts w:asciiTheme="minorHAnsi" w:eastAsiaTheme="minorEastAsia" w:hAnsiTheme="minorHAnsi" w:cstheme="minorBidi"/>
                <w:kern w:val="2"/>
                <w:sz w:val="24"/>
                <w:szCs w:val="24"/>
              </w:rPr>
              <w:tab/>
            </w:r>
            <w:r w:rsidRPr="005F66F2">
              <w:rPr>
                <w:rStyle w:val="Hyperlink"/>
              </w:rPr>
              <w:t>Define search artifacts for Automated Discovery</w:t>
            </w:r>
            <w:r>
              <w:rPr>
                <w:webHidden/>
              </w:rPr>
              <w:tab/>
            </w:r>
            <w:r>
              <w:rPr>
                <w:webHidden/>
              </w:rPr>
              <w:fldChar w:fldCharType="begin"/>
            </w:r>
            <w:r>
              <w:rPr>
                <w:webHidden/>
              </w:rPr>
              <w:instrText xml:space="preserve"> PAGEREF _Toc215841690 \h </w:instrText>
            </w:r>
            <w:r>
              <w:rPr>
                <w:webHidden/>
              </w:rPr>
            </w:r>
            <w:r>
              <w:rPr>
                <w:webHidden/>
              </w:rPr>
              <w:fldChar w:fldCharType="separate"/>
            </w:r>
            <w:r>
              <w:rPr>
                <w:webHidden/>
              </w:rPr>
              <w:t>40</w:t>
            </w:r>
            <w:r>
              <w:rPr>
                <w:webHidden/>
              </w:rPr>
              <w:fldChar w:fldCharType="end"/>
            </w:r>
          </w:hyperlink>
        </w:p>
        <w:p w14:paraId="4DB9493A" w14:textId="77777777" w:rsidR="00861D78" w:rsidRDefault="00861D78">
          <w:pPr>
            <w:pStyle w:val="TOC3"/>
            <w:rPr>
              <w:rFonts w:asciiTheme="minorHAnsi" w:eastAsiaTheme="minorEastAsia" w:hAnsiTheme="minorHAnsi" w:cstheme="minorBidi"/>
              <w:kern w:val="2"/>
              <w:sz w:val="24"/>
              <w:szCs w:val="24"/>
            </w:rPr>
          </w:pPr>
          <w:hyperlink w:anchor="_Toc215841691" w:history="1">
            <w:r w:rsidRPr="005F66F2">
              <w:rPr>
                <w:rStyle w:val="Hyperlink"/>
              </w:rPr>
              <w:t>4.11.3</w:t>
            </w:r>
            <w:r>
              <w:rPr>
                <w:rFonts w:asciiTheme="minorHAnsi" w:eastAsiaTheme="minorEastAsia" w:hAnsiTheme="minorHAnsi" w:cstheme="minorBidi"/>
                <w:kern w:val="2"/>
                <w:sz w:val="24"/>
                <w:szCs w:val="24"/>
              </w:rPr>
              <w:tab/>
            </w:r>
            <w:r w:rsidRPr="005F66F2">
              <w:rPr>
                <w:rStyle w:val="Hyperlink"/>
              </w:rPr>
              <w:t>Turn on audit log recording for user and admin activities</w:t>
            </w:r>
            <w:r>
              <w:rPr>
                <w:webHidden/>
              </w:rPr>
              <w:tab/>
            </w:r>
            <w:r>
              <w:rPr>
                <w:webHidden/>
              </w:rPr>
              <w:fldChar w:fldCharType="begin"/>
            </w:r>
            <w:r>
              <w:rPr>
                <w:webHidden/>
              </w:rPr>
              <w:instrText xml:space="preserve"> PAGEREF _Toc215841691 \h </w:instrText>
            </w:r>
            <w:r>
              <w:rPr>
                <w:webHidden/>
              </w:rPr>
            </w:r>
            <w:r>
              <w:rPr>
                <w:webHidden/>
              </w:rPr>
              <w:fldChar w:fldCharType="separate"/>
            </w:r>
            <w:r>
              <w:rPr>
                <w:webHidden/>
              </w:rPr>
              <w:t>48</w:t>
            </w:r>
            <w:r>
              <w:rPr>
                <w:webHidden/>
              </w:rPr>
              <w:fldChar w:fldCharType="end"/>
            </w:r>
          </w:hyperlink>
        </w:p>
        <w:p w14:paraId="583B1C1F" w14:textId="77777777" w:rsidR="00861D78" w:rsidRDefault="00861D78">
          <w:pPr>
            <w:pStyle w:val="TOC3"/>
            <w:rPr>
              <w:rFonts w:asciiTheme="minorHAnsi" w:eastAsiaTheme="minorEastAsia" w:hAnsiTheme="minorHAnsi" w:cstheme="minorBidi"/>
              <w:kern w:val="2"/>
              <w:sz w:val="24"/>
              <w:szCs w:val="24"/>
            </w:rPr>
          </w:pPr>
          <w:hyperlink w:anchor="_Toc215841692" w:history="1">
            <w:r w:rsidRPr="005F66F2">
              <w:rPr>
                <w:rStyle w:val="Hyperlink"/>
              </w:rPr>
              <w:t>4.11.4</w:t>
            </w:r>
            <w:r>
              <w:rPr>
                <w:rFonts w:asciiTheme="minorHAnsi" w:eastAsiaTheme="minorEastAsia" w:hAnsiTheme="minorHAnsi" w:cstheme="minorBidi"/>
                <w:kern w:val="2"/>
                <w:sz w:val="24"/>
                <w:szCs w:val="24"/>
              </w:rPr>
              <w:tab/>
            </w:r>
            <w:r w:rsidRPr="005F66F2">
              <w:rPr>
                <w:rStyle w:val="Hyperlink"/>
              </w:rPr>
              <w:t>Create eDiscovery Case</w:t>
            </w:r>
            <w:r>
              <w:rPr>
                <w:webHidden/>
              </w:rPr>
              <w:tab/>
            </w:r>
            <w:r>
              <w:rPr>
                <w:webHidden/>
              </w:rPr>
              <w:fldChar w:fldCharType="begin"/>
            </w:r>
            <w:r>
              <w:rPr>
                <w:webHidden/>
              </w:rPr>
              <w:instrText xml:space="preserve"> PAGEREF _Toc215841692 \h </w:instrText>
            </w:r>
            <w:r>
              <w:rPr>
                <w:webHidden/>
              </w:rPr>
            </w:r>
            <w:r>
              <w:rPr>
                <w:webHidden/>
              </w:rPr>
              <w:fldChar w:fldCharType="separate"/>
            </w:r>
            <w:r>
              <w:rPr>
                <w:webHidden/>
              </w:rPr>
              <w:t>49</w:t>
            </w:r>
            <w:r>
              <w:rPr>
                <w:webHidden/>
              </w:rPr>
              <w:fldChar w:fldCharType="end"/>
            </w:r>
          </w:hyperlink>
        </w:p>
        <w:p w14:paraId="6EB2BA3C" w14:textId="77777777" w:rsidR="00861D78" w:rsidRDefault="00861D78">
          <w:pPr>
            <w:pStyle w:val="TOC3"/>
            <w:rPr>
              <w:rFonts w:asciiTheme="minorHAnsi" w:eastAsiaTheme="minorEastAsia" w:hAnsiTheme="minorHAnsi" w:cstheme="minorBidi"/>
              <w:kern w:val="2"/>
              <w:sz w:val="24"/>
              <w:szCs w:val="24"/>
            </w:rPr>
          </w:pPr>
          <w:hyperlink w:anchor="_Toc215841693" w:history="1">
            <w:r w:rsidRPr="005F66F2">
              <w:rPr>
                <w:rStyle w:val="Hyperlink"/>
              </w:rPr>
              <w:t>4.11.5</w:t>
            </w:r>
            <w:r>
              <w:rPr>
                <w:rFonts w:asciiTheme="minorHAnsi" w:eastAsiaTheme="minorEastAsia" w:hAnsiTheme="minorHAnsi" w:cstheme="minorBidi"/>
                <w:kern w:val="2"/>
                <w:sz w:val="24"/>
                <w:szCs w:val="24"/>
              </w:rPr>
              <w:tab/>
            </w:r>
            <w:r w:rsidRPr="005F66F2">
              <w:rPr>
                <w:rStyle w:val="Hyperlink"/>
              </w:rPr>
              <w:t>Additional per module guidance</w:t>
            </w:r>
            <w:r>
              <w:rPr>
                <w:webHidden/>
              </w:rPr>
              <w:tab/>
            </w:r>
            <w:r>
              <w:rPr>
                <w:webHidden/>
              </w:rPr>
              <w:fldChar w:fldCharType="begin"/>
            </w:r>
            <w:r>
              <w:rPr>
                <w:webHidden/>
              </w:rPr>
              <w:instrText xml:space="preserve"> PAGEREF _Toc215841693 \h </w:instrText>
            </w:r>
            <w:r>
              <w:rPr>
                <w:webHidden/>
              </w:rPr>
            </w:r>
            <w:r>
              <w:rPr>
                <w:webHidden/>
              </w:rPr>
              <w:fldChar w:fldCharType="separate"/>
            </w:r>
            <w:r>
              <w:rPr>
                <w:webHidden/>
              </w:rPr>
              <w:t>49</w:t>
            </w:r>
            <w:r>
              <w:rPr>
                <w:webHidden/>
              </w:rPr>
              <w:fldChar w:fldCharType="end"/>
            </w:r>
          </w:hyperlink>
        </w:p>
        <w:p w14:paraId="599F7BFE" w14:textId="77777777" w:rsidR="00861D78" w:rsidRDefault="00861D78">
          <w:pPr>
            <w:pStyle w:val="TOC2"/>
            <w:rPr>
              <w:rFonts w:asciiTheme="minorHAnsi" w:eastAsiaTheme="minorEastAsia" w:hAnsiTheme="minorHAnsi" w:cstheme="minorBidi"/>
              <w:kern w:val="2"/>
              <w:sz w:val="24"/>
              <w:szCs w:val="24"/>
            </w:rPr>
          </w:pPr>
          <w:hyperlink w:anchor="_Toc215841694" w:history="1">
            <w:r w:rsidRPr="005F66F2">
              <w:rPr>
                <w:rStyle w:val="Hyperlink"/>
              </w:rPr>
              <w:t>4.12</w:t>
            </w:r>
            <w:r>
              <w:rPr>
                <w:rFonts w:asciiTheme="minorHAnsi" w:eastAsiaTheme="minorEastAsia" w:hAnsiTheme="minorHAnsi" w:cstheme="minorBidi"/>
                <w:kern w:val="2"/>
                <w:sz w:val="24"/>
                <w:szCs w:val="24"/>
              </w:rPr>
              <w:tab/>
            </w:r>
            <w:r w:rsidRPr="005F66F2">
              <w:rPr>
                <w:rStyle w:val="Hyperlink"/>
              </w:rPr>
              <w:t>Step 4 - Analyze the findings</w:t>
            </w:r>
            <w:r>
              <w:rPr>
                <w:webHidden/>
              </w:rPr>
              <w:tab/>
            </w:r>
            <w:r>
              <w:rPr>
                <w:webHidden/>
              </w:rPr>
              <w:fldChar w:fldCharType="begin"/>
            </w:r>
            <w:r>
              <w:rPr>
                <w:webHidden/>
              </w:rPr>
              <w:instrText xml:space="preserve"> PAGEREF _Toc215841694 \h </w:instrText>
            </w:r>
            <w:r>
              <w:rPr>
                <w:webHidden/>
              </w:rPr>
            </w:r>
            <w:r>
              <w:rPr>
                <w:webHidden/>
              </w:rPr>
              <w:fldChar w:fldCharType="separate"/>
            </w:r>
            <w:r>
              <w:rPr>
                <w:webHidden/>
              </w:rPr>
              <w:t>50</w:t>
            </w:r>
            <w:r>
              <w:rPr>
                <w:webHidden/>
              </w:rPr>
              <w:fldChar w:fldCharType="end"/>
            </w:r>
          </w:hyperlink>
        </w:p>
        <w:p w14:paraId="5664A433" w14:textId="77777777" w:rsidR="00861D78" w:rsidRDefault="00861D78">
          <w:pPr>
            <w:pStyle w:val="TOC3"/>
            <w:rPr>
              <w:rFonts w:asciiTheme="minorHAnsi" w:eastAsiaTheme="minorEastAsia" w:hAnsiTheme="minorHAnsi" w:cstheme="minorBidi"/>
              <w:kern w:val="2"/>
              <w:sz w:val="24"/>
              <w:szCs w:val="24"/>
            </w:rPr>
          </w:pPr>
          <w:hyperlink w:anchor="_Toc215841695" w:history="1">
            <w:r w:rsidRPr="005F66F2">
              <w:rPr>
                <w:rStyle w:val="Hyperlink"/>
              </w:rPr>
              <w:t>4.12.1</w:t>
            </w:r>
            <w:r>
              <w:rPr>
                <w:rFonts w:asciiTheme="minorHAnsi" w:eastAsiaTheme="minorEastAsia" w:hAnsiTheme="minorHAnsi" w:cstheme="minorBidi"/>
                <w:kern w:val="2"/>
                <w:sz w:val="24"/>
                <w:szCs w:val="24"/>
              </w:rPr>
              <w:tab/>
            </w:r>
            <w:r w:rsidRPr="005F66F2">
              <w:rPr>
                <w:rStyle w:val="Hyperlink"/>
              </w:rPr>
              <w:t>Additional, per module guidance</w:t>
            </w:r>
            <w:r>
              <w:rPr>
                <w:webHidden/>
              </w:rPr>
              <w:tab/>
            </w:r>
            <w:r>
              <w:rPr>
                <w:webHidden/>
              </w:rPr>
              <w:fldChar w:fldCharType="begin"/>
            </w:r>
            <w:r>
              <w:rPr>
                <w:webHidden/>
              </w:rPr>
              <w:instrText xml:space="preserve"> PAGEREF _Toc215841695 \h </w:instrText>
            </w:r>
            <w:r>
              <w:rPr>
                <w:webHidden/>
              </w:rPr>
            </w:r>
            <w:r>
              <w:rPr>
                <w:webHidden/>
              </w:rPr>
              <w:fldChar w:fldCharType="separate"/>
            </w:r>
            <w:r>
              <w:rPr>
                <w:webHidden/>
              </w:rPr>
              <w:t>52</w:t>
            </w:r>
            <w:r>
              <w:rPr>
                <w:webHidden/>
              </w:rPr>
              <w:fldChar w:fldCharType="end"/>
            </w:r>
          </w:hyperlink>
        </w:p>
        <w:p w14:paraId="6DFC2C10" w14:textId="77777777" w:rsidR="00861D78" w:rsidRDefault="00861D78">
          <w:pPr>
            <w:pStyle w:val="TOC2"/>
            <w:rPr>
              <w:rFonts w:asciiTheme="minorHAnsi" w:eastAsiaTheme="minorEastAsia" w:hAnsiTheme="minorHAnsi" w:cstheme="minorBidi"/>
              <w:kern w:val="2"/>
              <w:sz w:val="24"/>
              <w:szCs w:val="24"/>
            </w:rPr>
          </w:pPr>
          <w:hyperlink w:anchor="_Toc215841696" w:history="1">
            <w:r w:rsidRPr="005F66F2">
              <w:rPr>
                <w:rStyle w:val="Hyperlink"/>
              </w:rPr>
              <w:t>4.13</w:t>
            </w:r>
            <w:r>
              <w:rPr>
                <w:rFonts w:asciiTheme="minorHAnsi" w:eastAsiaTheme="minorEastAsia" w:hAnsiTheme="minorHAnsi" w:cstheme="minorBidi"/>
                <w:kern w:val="2"/>
                <w:sz w:val="24"/>
                <w:szCs w:val="24"/>
              </w:rPr>
              <w:tab/>
            </w:r>
            <w:r w:rsidRPr="005F66F2">
              <w:rPr>
                <w:rStyle w:val="Hyperlink"/>
              </w:rPr>
              <w:t>Step 5 - Report and recommendations write-up</w:t>
            </w:r>
            <w:r>
              <w:rPr>
                <w:webHidden/>
              </w:rPr>
              <w:tab/>
            </w:r>
            <w:r>
              <w:rPr>
                <w:webHidden/>
              </w:rPr>
              <w:fldChar w:fldCharType="begin"/>
            </w:r>
            <w:r>
              <w:rPr>
                <w:webHidden/>
              </w:rPr>
              <w:instrText xml:space="preserve"> PAGEREF _Toc215841696 \h </w:instrText>
            </w:r>
            <w:r>
              <w:rPr>
                <w:webHidden/>
              </w:rPr>
            </w:r>
            <w:r>
              <w:rPr>
                <w:webHidden/>
              </w:rPr>
              <w:fldChar w:fldCharType="separate"/>
            </w:r>
            <w:r>
              <w:rPr>
                <w:webHidden/>
              </w:rPr>
              <w:t>52</w:t>
            </w:r>
            <w:r>
              <w:rPr>
                <w:webHidden/>
              </w:rPr>
              <w:fldChar w:fldCharType="end"/>
            </w:r>
          </w:hyperlink>
        </w:p>
        <w:p w14:paraId="7E336575" w14:textId="77777777" w:rsidR="00861D78" w:rsidRDefault="00861D78">
          <w:pPr>
            <w:pStyle w:val="TOC3"/>
            <w:rPr>
              <w:rFonts w:asciiTheme="minorHAnsi" w:eastAsiaTheme="minorEastAsia" w:hAnsiTheme="minorHAnsi" w:cstheme="minorBidi"/>
              <w:kern w:val="2"/>
              <w:sz w:val="24"/>
              <w:szCs w:val="24"/>
            </w:rPr>
          </w:pPr>
          <w:hyperlink w:anchor="_Toc215841697" w:history="1">
            <w:r w:rsidRPr="005F66F2">
              <w:rPr>
                <w:rStyle w:val="Hyperlink"/>
              </w:rPr>
              <w:t>4.13.1</w:t>
            </w:r>
            <w:r>
              <w:rPr>
                <w:rFonts w:asciiTheme="minorHAnsi" w:eastAsiaTheme="minorEastAsia" w:hAnsiTheme="minorHAnsi" w:cstheme="minorBidi"/>
                <w:kern w:val="2"/>
                <w:sz w:val="24"/>
                <w:szCs w:val="24"/>
              </w:rPr>
              <w:tab/>
            </w:r>
            <w:r w:rsidRPr="005F66F2">
              <w:rPr>
                <w:rStyle w:val="Hyperlink"/>
              </w:rPr>
              <w:t>Results and Findings report</w:t>
            </w:r>
            <w:r>
              <w:rPr>
                <w:webHidden/>
              </w:rPr>
              <w:tab/>
            </w:r>
            <w:r>
              <w:rPr>
                <w:webHidden/>
              </w:rPr>
              <w:fldChar w:fldCharType="begin"/>
            </w:r>
            <w:r>
              <w:rPr>
                <w:webHidden/>
              </w:rPr>
              <w:instrText xml:space="preserve"> PAGEREF _Toc215841697 \h </w:instrText>
            </w:r>
            <w:r>
              <w:rPr>
                <w:webHidden/>
              </w:rPr>
            </w:r>
            <w:r>
              <w:rPr>
                <w:webHidden/>
              </w:rPr>
              <w:fldChar w:fldCharType="separate"/>
            </w:r>
            <w:r>
              <w:rPr>
                <w:webHidden/>
              </w:rPr>
              <w:t>53</w:t>
            </w:r>
            <w:r>
              <w:rPr>
                <w:webHidden/>
              </w:rPr>
              <w:fldChar w:fldCharType="end"/>
            </w:r>
          </w:hyperlink>
        </w:p>
        <w:p w14:paraId="14C83F41" w14:textId="77777777" w:rsidR="00861D78" w:rsidRDefault="00861D78">
          <w:pPr>
            <w:pStyle w:val="TOC3"/>
            <w:rPr>
              <w:rFonts w:asciiTheme="minorHAnsi" w:eastAsiaTheme="minorEastAsia" w:hAnsiTheme="minorHAnsi" w:cstheme="minorBidi"/>
              <w:kern w:val="2"/>
              <w:sz w:val="24"/>
              <w:szCs w:val="24"/>
            </w:rPr>
          </w:pPr>
          <w:hyperlink w:anchor="_Toc215841698" w:history="1">
            <w:r w:rsidRPr="005F66F2">
              <w:rPr>
                <w:rStyle w:val="Hyperlink"/>
              </w:rPr>
              <w:t>4.13.2</w:t>
            </w:r>
            <w:r>
              <w:rPr>
                <w:rFonts w:asciiTheme="minorHAnsi" w:eastAsiaTheme="minorEastAsia" w:hAnsiTheme="minorHAnsi" w:cstheme="minorBidi"/>
                <w:kern w:val="2"/>
                <w:sz w:val="24"/>
                <w:szCs w:val="24"/>
              </w:rPr>
              <w:tab/>
            </w:r>
            <w:r w:rsidRPr="005F66F2">
              <w:rPr>
                <w:rStyle w:val="Hyperlink"/>
              </w:rPr>
              <w:t>Recommendations for risk mitigation</w:t>
            </w:r>
            <w:r>
              <w:rPr>
                <w:webHidden/>
              </w:rPr>
              <w:tab/>
            </w:r>
            <w:r>
              <w:rPr>
                <w:webHidden/>
              </w:rPr>
              <w:fldChar w:fldCharType="begin"/>
            </w:r>
            <w:r>
              <w:rPr>
                <w:webHidden/>
              </w:rPr>
              <w:instrText xml:space="preserve"> PAGEREF _Toc215841698 \h </w:instrText>
            </w:r>
            <w:r>
              <w:rPr>
                <w:webHidden/>
              </w:rPr>
            </w:r>
            <w:r>
              <w:rPr>
                <w:webHidden/>
              </w:rPr>
              <w:fldChar w:fldCharType="separate"/>
            </w:r>
            <w:r>
              <w:rPr>
                <w:webHidden/>
              </w:rPr>
              <w:t>54</w:t>
            </w:r>
            <w:r>
              <w:rPr>
                <w:webHidden/>
              </w:rPr>
              <w:fldChar w:fldCharType="end"/>
            </w:r>
          </w:hyperlink>
        </w:p>
        <w:p w14:paraId="612F5CEE" w14:textId="77777777" w:rsidR="00861D78" w:rsidRDefault="00861D78">
          <w:pPr>
            <w:pStyle w:val="TOC2"/>
            <w:rPr>
              <w:rFonts w:asciiTheme="minorHAnsi" w:eastAsiaTheme="minorEastAsia" w:hAnsiTheme="minorHAnsi" w:cstheme="minorBidi"/>
              <w:kern w:val="2"/>
              <w:sz w:val="24"/>
              <w:szCs w:val="24"/>
            </w:rPr>
          </w:pPr>
          <w:hyperlink w:anchor="_Toc215841699" w:history="1">
            <w:r w:rsidRPr="005F66F2">
              <w:rPr>
                <w:rStyle w:val="Hyperlink"/>
              </w:rPr>
              <w:t>4.14</w:t>
            </w:r>
            <w:r>
              <w:rPr>
                <w:rFonts w:asciiTheme="minorHAnsi" w:eastAsiaTheme="minorEastAsia" w:hAnsiTheme="minorHAnsi" w:cstheme="minorBidi"/>
                <w:kern w:val="2"/>
                <w:sz w:val="24"/>
                <w:szCs w:val="24"/>
              </w:rPr>
              <w:tab/>
            </w:r>
            <w:r w:rsidRPr="005F66F2">
              <w:rPr>
                <w:rStyle w:val="Hyperlink"/>
              </w:rPr>
              <w:t>Step 6 - Decommission</w:t>
            </w:r>
            <w:r>
              <w:rPr>
                <w:webHidden/>
              </w:rPr>
              <w:tab/>
            </w:r>
            <w:r>
              <w:rPr>
                <w:webHidden/>
              </w:rPr>
              <w:fldChar w:fldCharType="begin"/>
            </w:r>
            <w:r>
              <w:rPr>
                <w:webHidden/>
              </w:rPr>
              <w:instrText xml:space="preserve"> PAGEREF _Toc215841699 \h </w:instrText>
            </w:r>
            <w:r>
              <w:rPr>
                <w:webHidden/>
              </w:rPr>
            </w:r>
            <w:r>
              <w:rPr>
                <w:webHidden/>
              </w:rPr>
              <w:fldChar w:fldCharType="separate"/>
            </w:r>
            <w:r>
              <w:rPr>
                <w:webHidden/>
              </w:rPr>
              <w:t>55</w:t>
            </w:r>
            <w:r>
              <w:rPr>
                <w:webHidden/>
              </w:rPr>
              <w:fldChar w:fldCharType="end"/>
            </w:r>
          </w:hyperlink>
        </w:p>
        <w:p w14:paraId="710CF8C4" w14:textId="77777777" w:rsidR="00861D78" w:rsidRDefault="00861D78">
          <w:pPr>
            <w:pStyle w:val="TOC1"/>
            <w:tabs>
              <w:tab w:val="left" w:pos="360"/>
            </w:tabs>
            <w:rPr>
              <w:rFonts w:asciiTheme="minorHAnsi" w:eastAsiaTheme="minorEastAsia" w:hAnsiTheme="minorHAnsi" w:cstheme="minorBidi"/>
              <w:noProof/>
              <w:kern w:val="2"/>
              <w:sz w:val="24"/>
              <w:szCs w:val="24"/>
            </w:rPr>
          </w:pPr>
          <w:hyperlink w:anchor="_Toc215841700" w:history="1">
            <w:r w:rsidRPr="005F66F2">
              <w:rPr>
                <w:rStyle w:val="Hyperlink"/>
                <w:noProof/>
              </w:rPr>
              <w:t>5</w:t>
            </w:r>
            <w:r>
              <w:rPr>
                <w:rFonts w:asciiTheme="minorHAnsi" w:eastAsiaTheme="minorEastAsia" w:hAnsiTheme="minorHAnsi" w:cstheme="minorBidi"/>
                <w:noProof/>
                <w:kern w:val="2"/>
                <w:sz w:val="24"/>
                <w:szCs w:val="24"/>
              </w:rPr>
              <w:tab/>
            </w:r>
            <w:r w:rsidRPr="005F66F2">
              <w:rPr>
                <w:rStyle w:val="Hyperlink"/>
                <w:noProof/>
              </w:rPr>
              <w:t>Microsoft Purview portfolio overview</w:t>
            </w:r>
            <w:r>
              <w:rPr>
                <w:noProof/>
                <w:webHidden/>
              </w:rPr>
              <w:tab/>
            </w:r>
            <w:r>
              <w:rPr>
                <w:noProof/>
                <w:webHidden/>
              </w:rPr>
              <w:fldChar w:fldCharType="begin"/>
            </w:r>
            <w:r>
              <w:rPr>
                <w:noProof/>
                <w:webHidden/>
              </w:rPr>
              <w:instrText xml:space="preserve"> PAGEREF _Toc215841700 \h </w:instrText>
            </w:r>
            <w:r>
              <w:rPr>
                <w:noProof/>
                <w:webHidden/>
              </w:rPr>
            </w:r>
            <w:r>
              <w:rPr>
                <w:noProof/>
                <w:webHidden/>
              </w:rPr>
              <w:fldChar w:fldCharType="separate"/>
            </w:r>
            <w:r>
              <w:rPr>
                <w:noProof/>
                <w:webHidden/>
              </w:rPr>
              <w:t>58</w:t>
            </w:r>
            <w:r>
              <w:rPr>
                <w:noProof/>
                <w:webHidden/>
              </w:rPr>
              <w:fldChar w:fldCharType="end"/>
            </w:r>
          </w:hyperlink>
        </w:p>
        <w:p w14:paraId="19B05D09" w14:textId="77777777" w:rsidR="00861D78" w:rsidRDefault="00861D78">
          <w:pPr>
            <w:pStyle w:val="TOC1"/>
            <w:tabs>
              <w:tab w:val="left" w:pos="360"/>
            </w:tabs>
            <w:rPr>
              <w:rFonts w:asciiTheme="minorHAnsi" w:eastAsiaTheme="minorEastAsia" w:hAnsiTheme="minorHAnsi" w:cstheme="minorBidi"/>
              <w:noProof/>
              <w:kern w:val="2"/>
              <w:sz w:val="24"/>
              <w:szCs w:val="24"/>
            </w:rPr>
          </w:pPr>
          <w:hyperlink w:anchor="_Toc215841701" w:history="1">
            <w:r w:rsidRPr="005F66F2">
              <w:rPr>
                <w:rStyle w:val="Hyperlink"/>
                <w:noProof/>
              </w:rPr>
              <w:t>6</w:t>
            </w:r>
            <w:r>
              <w:rPr>
                <w:rFonts w:asciiTheme="minorHAnsi" w:eastAsiaTheme="minorEastAsia" w:hAnsiTheme="minorHAnsi" w:cstheme="minorBidi"/>
                <w:noProof/>
                <w:kern w:val="2"/>
                <w:sz w:val="24"/>
                <w:szCs w:val="24"/>
              </w:rPr>
              <w:tab/>
            </w:r>
            <w:r w:rsidRPr="005F66F2">
              <w:rPr>
                <w:rStyle w:val="Hyperlink"/>
                <w:noProof/>
              </w:rPr>
              <w:t>Recommendations and next steps</w:t>
            </w:r>
            <w:r>
              <w:rPr>
                <w:noProof/>
                <w:webHidden/>
              </w:rPr>
              <w:tab/>
            </w:r>
            <w:r>
              <w:rPr>
                <w:noProof/>
                <w:webHidden/>
              </w:rPr>
              <w:fldChar w:fldCharType="begin"/>
            </w:r>
            <w:r>
              <w:rPr>
                <w:noProof/>
                <w:webHidden/>
              </w:rPr>
              <w:instrText xml:space="preserve"> PAGEREF _Toc215841701 \h </w:instrText>
            </w:r>
            <w:r>
              <w:rPr>
                <w:noProof/>
                <w:webHidden/>
              </w:rPr>
            </w:r>
            <w:r>
              <w:rPr>
                <w:noProof/>
                <w:webHidden/>
              </w:rPr>
              <w:fldChar w:fldCharType="separate"/>
            </w:r>
            <w:r>
              <w:rPr>
                <w:noProof/>
                <w:webHidden/>
              </w:rPr>
              <w:t>61</w:t>
            </w:r>
            <w:r>
              <w:rPr>
                <w:noProof/>
                <w:webHidden/>
              </w:rPr>
              <w:fldChar w:fldCharType="end"/>
            </w:r>
          </w:hyperlink>
        </w:p>
        <w:p w14:paraId="1DEDD00E" w14:textId="77777777" w:rsidR="00861D78" w:rsidRDefault="00861D78">
          <w:pPr>
            <w:pStyle w:val="TOC1"/>
            <w:rPr>
              <w:rFonts w:asciiTheme="minorHAnsi" w:eastAsiaTheme="minorEastAsia" w:hAnsiTheme="minorHAnsi" w:cstheme="minorBidi"/>
              <w:noProof/>
              <w:kern w:val="2"/>
              <w:sz w:val="24"/>
              <w:szCs w:val="24"/>
            </w:rPr>
          </w:pPr>
          <w:hyperlink w:anchor="_Toc215841702" w:history="1">
            <w:r w:rsidRPr="005F66F2">
              <w:rPr>
                <w:rStyle w:val="Hyperlink"/>
                <w:noProof/>
              </w:rPr>
              <w:t>Appendix A - Formatting CSV files in Excel</w:t>
            </w:r>
            <w:r>
              <w:rPr>
                <w:noProof/>
                <w:webHidden/>
              </w:rPr>
              <w:tab/>
            </w:r>
            <w:r>
              <w:rPr>
                <w:noProof/>
                <w:webHidden/>
              </w:rPr>
              <w:fldChar w:fldCharType="begin"/>
            </w:r>
            <w:r>
              <w:rPr>
                <w:noProof/>
                <w:webHidden/>
              </w:rPr>
              <w:instrText xml:space="preserve"> PAGEREF _Toc215841702 \h </w:instrText>
            </w:r>
            <w:r>
              <w:rPr>
                <w:noProof/>
                <w:webHidden/>
              </w:rPr>
            </w:r>
            <w:r>
              <w:rPr>
                <w:noProof/>
                <w:webHidden/>
              </w:rPr>
              <w:fldChar w:fldCharType="separate"/>
            </w:r>
            <w:r>
              <w:rPr>
                <w:noProof/>
                <w:webHidden/>
              </w:rPr>
              <w:t>62</w:t>
            </w:r>
            <w:r>
              <w:rPr>
                <w:noProof/>
                <w:webHidden/>
              </w:rPr>
              <w:fldChar w:fldCharType="end"/>
            </w:r>
          </w:hyperlink>
        </w:p>
        <w:p w14:paraId="47535BE3" w14:textId="77777777" w:rsidR="007C3339" w:rsidRPr="00AA3D20" w:rsidRDefault="007C3339" w:rsidP="007C3339">
          <w:pPr>
            <w:rPr>
              <w:b/>
              <w:bCs/>
            </w:rPr>
          </w:pPr>
          <w:r w:rsidRPr="00AA3D20">
            <w:rPr>
              <w:b/>
              <w:bCs/>
            </w:rPr>
            <w:fldChar w:fldCharType="end"/>
          </w:r>
        </w:p>
      </w:sdtContent>
    </w:sdt>
    <w:bookmarkStart w:id="2" w:name="_Toc56084149" w:displacedByCustomXml="prev"/>
    <w:p w14:paraId="63F8F325" w14:textId="77777777" w:rsidR="007C3339" w:rsidRPr="00AA3D20" w:rsidRDefault="007C3339" w:rsidP="007C3339">
      <w:pPr>
        <w:spacing w:after="160"/>
        <w:rPr>
          <w:rFonts w:ascii="Segoe UI Semibold" w:eastAsiaTheme="majorEastAsia" w:hAnsi="Segoe UI Semibold" w:cs="Segoe UI Semibold"/>
          <w:color w:val="0078D4"/>
          <w:sz w:val="28"/>
          <w:szCs w:val="26"/>
        </w:rPr>
      </w:pPr>
      <w:r w:rsidRPr="00AA3D20">
        <w:br w:type="page"/>
      </w:r>
    </w:p>
    <w:p w14:paraId="6094D0EB" w14:textId="77777777" w:rsidR="007C3339" w:rsidRPr="00AA3D20" w:rsidRDefault="007C3339" w:rsidP="006D1DA6">
      <w:pPr>
        <w:pStyle w:val="Heading2"/>
        <w:numPr>
          <w:ilvl w:val="0"/>
          <w:numId w:val="0"/>
        </w:numPr>
        <w:ind w:left="-992"/>
      </w:pPr>
      <w:bookmarkStart w:id="3" w:name="_Toc215841651"/>
      <w:r w:rsidRPr="00AA3D20">
        <w:t>Disclaimer</w:t>
      </w:r>
      <w:bookmarkEnd w:id="1"/>
      <w:bookmarkEnd w:id="0"/>
      <w:bookmarkEnd w:id="2"/>
      <w:bookmarkEnd w:id="3"/>
    </w:p>
    <w:p w14:paraId="481FB896" w14:textId="72180E8D" w:rsidR="007C3339" w:rsidRPr="00AA3D20" w:rsidRDefault="007C3339" w:rsidP="007C3339">
      <w:r w:rsidRPr="00AA3D20">
        <w:t xml:space="preserve">The </w:t>
      </w:r>
      <w:r w:rsidR="00FA2EA2" w:rsidRPr="00FA2EA2">
        <w:rPr>
          <w:bCs/>
        </w:rPr>
        <w:t>Data Security Envisioning</w:t>
      </w:r>
      <w:r w:rsidR="00FA2EA2">
        <w:t xml:space="preserve"> Workshop</w:t>
      </w:r>
      <w:r w:rsidRPr="00AA3D20">
        <w:t xml:space="preserve"> provides a summary of an organization’s data protection and compliance stature and recommendations to improve data protection and compliance. </w:t>
      </w:r>
    </w:p>
    <w:p w14:paraId="03F93DF1" w14:textId="4CEAAD13" w:rsidR="007C3339" w:rsidRPr="00AA3D20" w:rsidRDefault="007C3339" w:rsidP="007C3339">
      <w:r w:rsidRPr="00AA3D20">
        <w:t xml:space="preserve">The information, results, and scoring provided through the </w:t>
      </w:r>
      <w:r w:rsidR="00FA2EA2" w:rsidRPr="00FA2EA2">
        <w:rPr>
          <w:bCs/>
        </w:rPr>
        <w:t>Data Security Envisioning</w:t>
      </w:r>
      <w:r w:rsidR="00FA2EA2">
        <w:t xml:space="preserve"> Workshop</w:t>
      </w:r>
      <w:r w:rsidRPr="00AA3D20">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0BCA0C2A" w14:textId="0065C59E" w:rsidR="007C3339" w:rsidRPr="00AA3D20" w:rsidRDefault="007C3339" w:rsidP="007C3339">
      <w:r w:rsidRPr="00AA3D20">
        <w:t xml:space="preserve">We hope the </w:t>
      </w:r>
      <w:r w:rsidR="00FA2EA2" w:rsidRPr="00FA2EA2">
        <w:rPr>
          <w:bCs/>
        </w:rPr>
        <w:t>Data Security Envisioning</w:t>
      </w:r>
      <w:r w:rsidR="00FA2EA2">
        <w:t xml:space="preserve"> Workshop</w:t>
      </w:r>
      <w:r w:rsidRPr="00AA3D20">
        <w:t xml:space="preserve"> helps identify technologies and additional steps that organizations can implement to simplify their compliance efforts. </w:t>
      </w:r>
    </w:p>
    <w:p w14:paraId="614150EB" w14:textId="0545C258" w:rsidR="007C3339" w:rsidRPr="00AA3D20" w:rsidRDefault="007C3339" w:rsidP="007C3339">
      <w:r w:rsidRPr="00AA3D20">
        <w:t xml:space="preserve">MICROSOFT MAKES NO WARRANTIES, EXPRESS, IMPLIED, OR STATUTORY, AS TO THE INFORMATION IN THIS </w:t>
      </w:r>
      <w:r w:rsidR="00FA2EA2" w:rsidRPr="00FA2EA2">
        <w:rPr>
          <w:bCs/>
        </w:rPr>
        <w:t>Data Security Envisioning</w:t>
      </w:r>
      <w:r w:rsidR="00FA2EA2">
        <w:t xml:space="preserve"> Workshop</w:t>
      </w:r>
      <w:r w:rsidRPr="00AA3D20">
        <w:t xml:space="preserve">. Microsoft disclaims any conditions, express or implied, or other terms that use of the Microsoft products or services will ensure the organization’s compliance with regulations or standards. This </w:t>
      </w:r>
      <w:r w:rsidR="00FA2EA2" w:rsidRPr="00FA2EA2">
        <w:rPr>
          <w:bCs/>
        </w:rPr>
        <w:t>Data Security Envisioning</w:t>
      </w:r>
      <w:r w:rsidR="00FA2EA2">
        <w:t xml:space="preserve"> Workshop</w:t>
      </w:r>
      <w:r w:rsidRPr="00AA3D20">
        <w:t xml:space="preserve"> toolkit is provided “as-is.” Information and recommendations expressed in the </w:t>
      </w:r>
      <w:r w:rsidR="00FA2EA2" w:rsidRPr="00FA2EA2">
        <w:rPr>
          <w:bCs/>
        </w:rPr>
        <w:t>Data Security Envisioning</w:t>
      </w:r>
      <w:r w:rsidR="00FA2EA2">
        <w:t xml:space="preserve"> Workshop</w:t>
      </w:r>
      <w:r w:rsidRPr="00AA3D20">
        <w:t xml:space="preserve"> toolkit may change without notice.</w:t>
      </w:r>
    </w:p>
    <w:p w14:paraId="21CA20EA" w14:textId="25E88CC9" w:rsidR="007C3339" w:rsidRPr="00AA3D20" w:rsidRDefault="007C3339" w:rsidP="007C3339">
      <w:r w:rsidRPr="00AA3D20">
        <w:t xml:space="preserve">The </w:t>
      </w:r>
      <w:r w:rsidR="00FA2EA2" w:rsidRPr="00FA2EA2">
        <w:rPr>
          <w:bCs/>
        </w:rPr>
        <w:t>Data Security Envisioning</w:t>
      </w:r>
      <w:r w:rsidR="00FA2EA2">
        <w:t xml:space="preserve"> Workshop</w:t>
      </w:r>
      <w:r w:rsidRPr="00AA3D20">
        <w:t xml:space="preserve"> toolkit does not provide the user with any legal rights to any intellectual property in any Microsoft product or service. Use of the tool is for internal, reference purposes only; however, Microsoft partners may distribute the </w:t>
      </w:r>
      <w:r w:rsidR="00FA2EA2" w:rsidRPr="00FA2EA2">
        <w:rPr>
          <w:bCs/>
        </w:rPr>
        <w:t>Data Security Envisioning</w:t>
      </w:r>
      <w:r w:rsidR="00FA2EA2">
        <w:t xml:space="preserve"> Workshop</w:t>
      </w:r>
      <w:r w:rsidRPr="00AA3D20">
        <w:t xml:space="preserve"> toolkit to their customers for such customers’ internal, reference purposes only. Any distribution of the </w:t>
      </w:r>
      <w:r w:rsidR="00FA2EA2" w:rsidRPr="00FA2EA2">
        <w:rPr>
          <w:bCs/>
        </w:rPr>
        <w:t>Data Security Envisioning</w:t>
      </w:r>
      <w:r w:rsidR="00FA2EA2">
        <w:t xml:space="preserve"> Workshop</w:t>
      </w:r>
      <w:r w:rsidRPr="00AA3D20">
        <w:t xml:space="preserve"> toolkit by a Microsoft partner to its customers must include terms consistent with those set forth in this disclaimer. </w:t>
      </w:r>
    </w:p>
    <w:p w14:paraId="625D66CE" w14:textId="77777777" w:rsidR="007C3339" w:rsidRPr="00AA3D20" w:rsidRDefault="007C53C3" w:rsidP="007C3339">
      <w:r w:rsidRPr="00AA3D20">
        <w:t xml:space="preserve">© </w:t>
      </w:r>
      <w:r w:rsidR="00BF4A47" w:rsidRPr="00AA3D20">
        <w:t>202</w:t>
      </w:r>
      <w:r w:rsidR="00611B5A" w:rsidRPr="00AA3D20">
        <w:t>6</w:t>
      </w:r>
      <w:r w:rsidR="00BF4A47" w:rsidRPr="00AA3D20">
        <w:t xml:space="preserve"> </w:t>
      </w:r>
      <w:r w:rsidRPr="00AA3D20">
        <w:t>Microsoft. All rights reserved.</w:t>
      </w:r>
    </w:p>
    <w:p w14:paraId="343DD6B6" w14:textId="77777777" w:rsidR="007C3339" w:rsidRPr="00AA3D20" w:rsidRDefault="007C3339" w:rsidP="007C3339">
      <w:r w:rsidRPr="00AA3D20">
        <w:br w:type="page"/>
      </w:r>
    </w:p>
    <w:p w14:paraId="4362D0D8" w14:textId="77777777" w:rsidR="007C3339" w:rsidRPr="00AA3D20" w:rsidRDefault="007C3339" w:rsidP="00E9275C">
      <w:pPr>
        <w:pStyle w:val="Heading2"/>
        <w:numPr>
          <w:ilvl w:val="0"/>
          <w:numId w:val="0"/>
        </w:numPr>
        <w:ind w:left="-992"/>
      </w:pPr>
      <w:bookmarkStart w:id="4" w:name="_Toc39591005"/>
      <w:bookmarkStart w:id="5" w:name="_Toc40191387"/>
      <w:bookmarkStart w:id="6" w:name="_Toc56084150"/>
      <w:bookmarkStart w:id="7" w:name="_Toc215841652"/>
      <w:r w:rsidRPr="00AA3D20">
        <w:t>Version history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E21610" w:rsidRPr="00AA3D20" w14:paraId="6E81A031" w14:textId="77777777" w:rsidTr="00513A88">
        <w:trPr>
          <w:cnfStyle w:val="100000000000" w:firstRow="1" w:lastRow="0" w:firstColumn="0" w:lastColumn="0" w:oddVBand="0" w:evenVBand="0" w:oddHBand="0" w:evenHBand="0" w:firstRowFirstColumn="0" w:firstRowLastColumn="0" w:lastRowFirstColumn="0" w:lastRowLastColumn="0"/>
        </w:trPr>
        <w:tc>
          <w:tcPr>
            <w:tcW w:w="879" w:type="dxa"/>
          </w:tcPr>
          <w:p w14:paraId="40F2C84F" w14:textId="77777777" w:rsidR="007C3339" w:rsidRPr="00AA3D20" w:rsidRDefault="007C3339" w:rsidP="001D4CF3">
            <w:pPr>
              <w:spacing w:before="60" w:after="60"/>
              <w:rPr>
                <w:b/>
                <w:bCs/>
                <w:color w:val="FFFFFF"/>
              </w:rPr>
            </w:pPr>
            <w:r w:rsidRPr="00AA3D20">
              <w:rPr>
                <w:color w:val="FFFFFF"/>
              </w:rPr>
              <w:t>Version</w:t>
            </w:r>
          </w:p>
        </w:tc>
        <w:tc>
          <w:tcPr>
            <w:tcW w:w="2200" w:type="dxa"/>
          </w:tcPr>
          <w:p w14:paraId="3CFB505F" w14:textId="77777777" w:rsidR="007C3339" w:rsidRPr="00AA3D20" w:rsidRDefault="007C3339" w:rsidP="001D4CF3">
            <w:pPr>
              <w:spacing w:before="60" w:after="60"/>
              <w:rPr>
                <w:b/>
                <w:bCs/>
                <w:color w:val="FFFFFF"/>
              </w:rPr>
            </w:pPr>
            <w:r w:rsidRPr="00AA3D20">
              <w:rPr>
                <w:color w:val="FFFFFF"/>
              </w:rPr>
              <w:t>Author</w:t>
            </w:r>
          </w:p>
        </w:tc>
        <w:tc>
          <w:tcPr>
            <w:tcW w:w="4626" w:type="dxa"/>
          </w:tcPr>
          <w:p w14:paraId="104725E8" w14:textId="77777777" w:rsidR="007C3339" w:rsidRPr="00AA3D20" w:rsidRDefault="007C3339" w:rsidP="001D4CF3">
            <w:pPr>
              <w:spacing w:before="60" w:after="60"/>
              <w:rPr>
                <w:b/>
                <w:bCs/>
                <w:color w:val="FFFFFF"/>
              </w:rPr>
            </w:pPr>
            <w:r w:rsidRPr="00AA3D20">
              <w:rPr>
                <w:color w:val="FFFFFF"/>
              </w:rPr>
              <w:t>Changes</w:t>
            </w:r>
          </w:p>
        </w:tc>
        <w:tc>
          <w:tcPr>
            <w:tcW w:w="1757" w:type="dxa"/>
          </w:tcPr>
          <w:p w14:paraId="1485DD25" w14:textId="77777777" w:rsidR="007C3339" w:rsidRPr="00AA3D20" w:rsidRDefault="007C3339" w:rsidP="001D4CF3">
            <w:pPr>
              <w:spacing w:before="60" w:after="60"/>
              <w:rPr>
                <w:b/>
                <w:bCs/>
                <w:color w:val="FFFFFF"/>
              </w:rPr>
            </w:pPr>
            <w:r w:rsidRPr="00AA3D20">
              <w:rPr>
                <w:color w:val="FFFFFF"/>
              </w:rPr>
              <w:t>Date</w:t>
            </w:r>
          </w:p>
        </w:tc>
      </w:tr>
      <w:tr w:rsidR="007C3339" w:rsidRPr="00AA3D20" w14:paraId="6E1D158B"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7DEB6A23" w14:textId="77777777" w:rsidR="007C3339" w:rsidRPr="00AA3D20" w:rsidRDefault="007C3339" w:rsidP="001D4CF3">
            <w:r w:rsidRPr="00AA3D20">
              <w:t>1.0</w:t>
            </w:r>
          </w:p>
        </w:tc>
        <w:tc>
          <w:tcPr>
            <w:tcW w:w="2200" w:type="dxa"/>
          </w:tcPr>
          <w:p w14:paraId="4B53C81C" w14:textId="77777777" w:rsidR="007C3339" w:rsidRPr="00AA3D20" w:rsidRDefault="007C3339" w:rsidP="001D4CF3">
            <w:r w:rsidRPr="00AA3D20">
              <w:t>François van Hemert</w:t>
            </w:r>
          </w:p>
        </w:tc>
        <w:tc>
          <w:tcPr>
            <w:tcW w:w="4626" w:type="dxa"/>
          </w:tcPr>
          <w:p w14:paraId="6830BCB3" w14:textId="77777777" w:rsidR="007C3339" w:rsidRPr="00AA3D20" w:rsidRDefault="007C3339" w:rsidP="001D4CF3">
            <w:r w:rsidRPr="00AA3D20">
              <w:t>First published v1 release</w:t>
            </w:r>
          </w:p>
        </w:tc>
        <w:tc>
          <w:tcPr>
            <w:tcW w:w="1757" w:type="dxa"/>
          </w:tcPr>
          <w:p w14:paraId="30C419C3" w14:textId="77777777" w:rsidR="007C3339" w:rsidRPr="00AA3D20" w:rsidRDefault="007C3339" w:rsidP="001D4CF3">
            <w:r w:rsidRPr="00AA3D20">
              <w:t>November 2019</w:t>
            </w:r>
          </w:p>
        </w:tc>
      </w:tr>
      <w:tr w:rsidR="007C3339" w:rsidRPr="00AA3D20" w14:paraId="5B5CA3A0"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6CD06F2D" w14:textId="77777777" w:rsidR="007C3339" w:rsidRPr="00AA3D20" w:rsidRDefault="007C3339" w:rsidP="001D4CF3">
            <w:r w:rsidRPr="00AA3D20">
              <w:t>2.0</w:t>
            </w:r>
          </w:p>
        </w:tc>
        <w:tc>
          <w:tcPr>
            <w:tcW w:w="2200" w:type="dxa"/>
          </w:tcPr>
          <w:p w14:paraId="134610F4" w14:textId="77777777" w:rsidR="007C3339" w:rsidRPr="00AA3D20" w:rsidRDefault="007C3339" w:rsidP="001D4CF3">
            <w:r w:rsidRPr="00AA3D20">
              <w:t>François van Hemert</w:t>
            </w:r>
            <w:r w:rsidRPr="00AA3D20">
              <w:br/>
              <w:t>Wayne Anderson</w:t>
            </w:r>
          </w:p>
        </w:tc>
        <w:tc>
          <w:tcPr>
            <w:tcW w:w="4626" w:type="dxa"/>
          </w:tcPr>
          <w:p w14:paraId="02052102" w14:textId="77777777" w:rsidR="007C3339" w:rsidRPr="00AA3D20" w:rsidRDefault="007C3339" w:rsidP="001D4CF3">
            <w:r w:rsidRPr="00AA3D20">
              <w:t>First published v2 release</w:t>
            </w:r>
          </w:p>
        </w:tc>
        <w:tc>
          <w:tcPr>
            <w:tcW w:w="1757" w:type="dxa"/>
          </w:tcPr>
          <w:p w14:paraId="19CFFE54" w14:textId="77777777" w:rsidR="007C3339" w:rsidRPr="00AA3D20" w:rsidRDefault="007C3339" w:rsidP="001D4CF3">
            <w:r w:rsidRPr="00AA3D20">
              <w:t>June 2020</w:t>
            </w:r>
          </w:p>
        </w:tc>
      </w:tr>
      <w:tr w:rsidR="007C3339" w:rsidRPr="00AA3D20" w14:paraId="53FA8AEC"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0BFE0A12" w14:textId="77777777" w:rsidR="007C3339" w:rsidRPr="00AA3D20" w:rsidRDefault="007C3339" w:rsidP="001D4CF3">
            <w:r w:rsidRPr="00AA3D20">
              <w:t>2.1</w:t>
            </w:r>
          </w:p>
        </w:tc>
        <w:tc>
          <w:tcPr>
            <w:tcW w:w="2200" w:type="dxa"/>
          </w:tcPr>
          <w:p w14:paraId="2BD4F8F5" w14:textId="77777777" w:rsidR="007C3339" w:rsidRPr="00AA3D20" w:rsidRDefault="007C3339" w:rsidP="001D4CF3">
            <w:r w:rsidRPr="00AA3D20">
              <w:t>François van Hemert</w:t>
            </w:r>
          </w:p>
        </w:tc>
        <w:tc>
          <w:tcPr>
            <w:tcW w:w="4626" w:type="dxa"/>
          </w:tcPr>
          <w:p w14:paraId="245F8D1F" w14:textId="77777777" w:rsidR="007C3339" w:rsidRPr="00AA3D20" w:rsidRDefault="007C3339" w:rsidP="001D4CF3">
            <w:pPr>
              <w:rPr>
                <w:lang w:val="en-US"/>
              </w:rPr>
            </w:pPr>
            <w:r w:rsidRPr="00AA3D20">
              <w:rPr>
                <w:lang w:val="en-US"/>
              </w:rPr>
              <w:t>Maintenance release, minor updates</w:t>
            </w:r>
            <w:r w:rsidRPr="00AA3D20">
              <w:rPr>
                <w:lang w:val="en-US"/>
              </w:rPr>
              <w:br/>
              <w:t>Includes Custom Sensitive Types update</w:t>
            </w:r>
          </w:p>
        </w:tc>
        <w:tc>
          <w:tcPr>
            <w:tcW w:w="1757" w:type="dxa"/>
          </w:tcPr>
          <w:p w14:paraId="00B5A7FF" w14:textId="77777777" w:rsidR="007C3339" w:rsidRPr="00AA3D20" w:rsidRDefault="007C3339" w:rsidP="001D4CF3">
            <w:r w:rsidRPr="00AA3D20">
              <w:t>November 2020</w:t>
            </w:r>
          </w:p>
        </w:tc>
      </w:tr>
      <w:tr w:rsidR="007C3339" w:rsidRPr="00AA3D20" w14:paraId="5AD7C79A"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4DB05CCC" w14:textId="77777777" w:rsidR="007C3339" w:rsidRPr="00AA3D20" w:rsidRDefault="007C3339" w:rsidP="001D4CF3">
            <w:r w:rsidRPr="00AA3D20">
              <w:t>3.0</w:t>
            </w:r>
          </w:p>
        </w:tc>
        <w:tc>
          <w:tcPr>
            <w:tcW w:w="2200" w:type="dxa"/>
          </w:tcPr>
          <w:p w14:paraId="01E4D3FB" w14:textId="77777777" w:rsidR="007C3339" w:rsidRPr="00AA3D20" w:rsidRDefault="007C3339" w:rsidP="001D4CF3">
            <w:r w:rsidRPr="00AA3D20">
              <w:t>François van Hemert</w:t>
            </w:r>
          </w:p>
        </w:tc>
        <w:tc>
          <w:tcPr>
            <w:tcW w:w="4626" w:type="dxa"/>
          </w:tcPr>
          <w:p w14:paraId="42A4FDCE" w14:textId="77777777" w:rsidR="007C3339" w:rsidRPr="00AA3D20" w:rsidRDefault="007C3339" w:rsidP="001D4CF3">
            <w:pPr>
              <w:rPr>
                <w:lang w:val="en-US"/>
              </w:rPr>
            </w:pPr>
            <w:r w:rsidRPr="00AA3D20">
              <w:rPr>
                <w:lang w:val="en-US"/>
              </w:rPr>
              <w:t xml:space="preserve">Introduced modular design, added Compliance Manager and Data Loss Prevention for Endpoints module </w:t>
            </w:r>
          </w:p>
        </w:tc>
        <w:tc>
          <w:tcPr>
            <w:tcW w:w="1757" w:type="dxa"/>
          </w:tcPr>
          <w:p w14:paraId="4EA99577" w14:textId="77777777" w:rsidR="007C3339" w:rsidRPr="00AA3D20" w:rsidRDefault="007C3339" w:rsidP="001D4CF3">
            <w:r w:rsidRPr="00AA3D20">
              <w:t>January 2021</w:t>
            </w:r>
          </w:p>
        </w:tc>
      </w:tr>
      <w:tr w:rsidR="007C3339" w:rsidRPr="00AA3D20" w14:paraId="7D0D453D"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231142D4" w14:textId="77777777" w:rsidR="007C3339" w:rsidRPr="00AA3D20" w:rsidRDefault="007C3339" w:rsidP="001D4CF3">
            <w:r w:rsidRPr="00AA3D20">
              <w:t>3.1</w:t>
            </w:r>
          </w:p>
        </w:tc>
        <w:tc>
          <w:tcPr>
            <w:tcW w:w="2200" w:type="dxa"/>
          </w:tcPr>
          <w:p w14:paraId="683D775C" w14:textId="77777777" w:rsidR="007C3339" w:rsidRPr="00AA3D20" w:rsidRDefault="007C3339" w:rsidP="001D4CF3">
            <w:r w:rsidRPr="00AA3D20">
              <w:t>François van Hemert</w:t>
            </w:r>
          </w:p>
        </w:tc>
        <w:tc>
          <w:tcPr>
            <w:tcW w:w="4626" w:type="dxa"/>
          </w:tcPr>
          <w:p w14:paraId="1918F50B" w14:textId="77777777" w:rsidR="007C3339" w:rsidRPr="00AA3D20" w:rsidRDefault="007C3339" w:rsidP="001D4CF3">
            <w:pPr>
              <w:rPr>
                <w:lang w:val="en-US"/>
              </w:rPr>
            </w:pPr>
            <w:r w:rsidRPr="00AA3D20">
              <w:rPr>
                <w:lang w:val="en-US"/>
              </w:rPr>
              <w:t>Added Data Loss Prevention for Teams module</w:t>
            </w:r>
          </w:p>
        </w:tc>
        <w:tc>
          <w:tcPr>
            <w:tcW w:w="1757" w:type="dxa"/>
          </w:tcPr>
          <w:p w14:paraId="6D7D5AB2" w14:textId="77777777" w:rsidR="007C3339" w:rsidRPr="00AA3D20" w:rsidRDefault="007C3339" w:rsidP="001D4CF3">
            <w:r w:rsidRPr="00AA3D20">
              <w:t>February 2021</w:t>
            </w:r>
          </w:p>
        </w:tc>
      </w:tr>
      <w:tr w:rsidR="007C3339" w:rsidRPr="00AA3D20" w14:paraId="2054D249"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012628A1" w14:textId="77777777" w:rsidR="007C3339" w:rsidRPr="00AA3D20" w:rsidRDefault="007C3339" w:rsidP="001D4CF3">
            <w:r w:rsidRPr="00AA3D20">
              <w:t>4.0</w:t>
            </w:r>
          </w:p>
        </w:tc>
        <w:tc>
          <w:tcPr>
            <w:tcW w:w="2200" w:type="dxa"/>
          </w:tcPr>
          <w:p w14:paraId="2FF15885" w14:textId="77777777" w:rsidR="007C3339" w:rsidRPr="00AA3D20" w:rsidRDefault="007C3339" w:rsidP="001D4CF3">
            <w:r w:rsidRPr="00AA3D20">
              <w:t>François van Hemert</w:t>
            </w:r>
          </w:p>
        </w:tc>
        <w:tc>
          <w:tcPr>
            <w:tcW w:w="4626" w:type="dxa"/>
          </w:tcPr>
          <w:p w14:paraId="58DDAA5A" w14:textId="77777777" w:rsidR="007C3339" w:rsidRPr="00AA3D20" w:rsidRDefault="007C3339" w:rsidP="001D4CF3">
            <w:pPr>
              <w:rPr>
                <w:lang w:val="en-US"/>
              </w:rPr>
            </w:pPr>
            <w:r w:rsidRPr="00AA3D20">
              <w:rPr>
                <w:lang w:val="en-US"/>
              </w:rPr>
              <w:t>Workshop split, update to align with new narrative, rebranding, updates to guidance and organized around data repositories.</w:t>
            </w:r>
          </w:p>
        </w:tc>
        <w:tc>
          <w:tcPr>
            <w:tcW w:w="1757" w:type="dxa"/>
          </w:tcPr>
          <w:p w14:paraId="4ADD2157" w14:textId="77777777" w:rsidR="007C3339" w:rsidRPr="00AA3D20" w:rsidRDefault="007C3339" w:rsidP="001D4CF3">
            <w:r w:rsidRPr="00AA3D20">
              <w:t>June 2021</w:t>
            </w:r>
          </w:p>
        </w:tc>
      </w:tr>
      <w:tr w:rsidR="007C3339" w:rsidRPr="00AA3D20" w14:paraId="2CC0113A"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7113FF87" w14:textId="77777777" w:rsidR="007C3339" w:rsidRPr="00AA3D20" w:rsidRDefault="007C3339" w:rsidP="001D4CF3">
            <w:r w:rsidRPr="00AA3D20">
              <w:t>4.1</w:t>
            </w:r>
          </w:p>
        </w:tc>
        <w:tc>
          <w:tcPr>
            <w:tcW w:w="2200" w:type="dxa"/>
          </w:tcPr>
          <w:p w14:paraId="273EC30C" w14:textId="77777777" w:rsidR="007C3339" w:rsidRPr="00AA3D20" w:rsidRDefault="007C3339" w:rsidP="001D4CF3">
            <w:r w:rsidRPr="00AA3D20">
              <w:t>François van Hemert</w:t>
            </w:r>
          </w:p>
        </w:tc>
        <w:tc>
          <w:tcPr>
            <w:tcW w:w="4626" w:type="dxa"/>
          </w:tcPr>
          <w:p w14:paraId="2DCD7781" w14:textId="77777777" w:rsidR="007C3339" w:rsidRPr="00AA3D20" w:rsidRDefault="007C3339" w:rsidP="001D4CF3">
            <w:pPr>
              <w:rPr>
                <w:lang w:val="en-US"/>
              </w:rPr>
            </w:pPr>
            <w:r w:rsidRPr="00AA3D20">
              <w:rPr>
                <w:lang w:val="en-US"/>
              </w:rPr>
              <w:t>Update with Compliance Manager Premium Assessments</w:t>
            </w:r>
          </w:p>
        </w:tc>
        <w:tc>
          <w:tcPr>
            <w:tcW w:w="1757" w:type="dxa"/>
          </w:tcPr>
          <w:p w14:paraId="3E6E6907" w14:textId="77777777" w:rsidR="007C3339" w:rsidRPr="00AA3D20" w:rsidRDefault="007C3339" w:rsidP="001D4CF3">
            <w:r w:rsidRPr="00AA3D20">
              <w:t>October 2021</w:t>
            </w:r>
          </w:p>
        </w:tc>
      </w:tr>
      <w:tr w:rsidR="007C3339" w:rsidRPr="00AA3D20" w14:paraId="0146D970"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5F61B62F" w14:textId="77777777" w:rsidR="007C3339" w:rsidRPr="00AA3D20" w:rsidRDefault="007C3339" w:rsidP="001D4CF3">
            <w:r w:rsidRPr="00AA3D20">
              <w:t>4.2</w:t>
            </w:r>
          </w:p>
        </w:tc>
        <w:tc>
          <w:tcPr>
            <w:tcW w:w="2200" w:type="dxa"/>
          </w:tcPr>
          <w:p w14:paraId="42971A4B" w14:textId="77777777" w:rsidR="007C3339" w:rsidRPr="00AA3D20" w:rsidRDefault="007C3339" w:rsidP="001D4CF3">
            <w:r w:rsidRPr="00AA3D20">
              <w:t>François van Hemert</w:t>
            </w:r>
          </w:p>
        </w:tc>
        <w:tc>
          <w:tcPr>
            <w:tcW w:w="4626" w:type="dxa"/>
          </w:tcPr>
          <w:p w14:paraId="39D87455" w14:textId="77777777" w:rsidR="007C3339" w:rsidRPr="00AA3D20" w:rsidRDefault="007C3339" w:rsidP="001D4CF3">
            <w:pPr>
              <w:rPr>
                <w:lang w:val="en-US"/>
              </w:rPr>
            </w:pPr>
            <w:r w:rsidRPr="00AA3D20">
              <w:rPr>
                <w:lang w:val="en-US"/>
              </w:rPr>
              <w:t>Purview branding update, step-by-step guidance update to align with changes M365</w:t>
            </w:r>
          </w:p>
        </w:tc>
        <w:tc>
          <w:tcPr>
            <w:tcW w:w="1757" w:type="dxa"/>
          </w:tcPr>
          <w:p w14:paraId="3FF3A67D" w14:textId="77777777" w:rsidR="007C3339" w:rsidRPr="00AA3D20" w:rsidRDefault="007C3339" w:rsidP="001D4CF3">
            <w:r w:rsidRPr="00AA3D20">
              <w:t>July 2022</w:t>
            </w:r>
          </w:p>
        </w:tc>
      </w:tr>
      <w:tr w:rsidR="007C3339" w:rsidRPr="00AA3D20" w14:paraId="634398B0"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161050DE" w14:textId="77777777" w:rsidR="007C3339" w:rsidRPr="00AA3D20" w:rsidRDefault="007C3339" w:rsidP="001D4CF3">
            <w:r w:rsidRPr="00AA3D20">
              <w:t>4.2.1</w:t>
            </w:r>
          </w:p>
        </w:tc>
        <w:tc>
          <w:tcPr>
            <w:tcW w:w="2200" w:type="dxa"/>
          </w:tcPr>
          <w:p w14:paraId="0AFB0A74" w14:textId="77777777" w:rsidR="007C3339" w:rsidRPr="00AA3D20" w:rsidRDefault="007C3339" w:rsidP="001D4CF3">
            <w:r w:rsidRPr="00AA3D20">
              <w:t>François van Hemert</w:t>
            </w:r>
          </w:p>
        </w:tc>
        <w:tc>
          <w:tcPr>
            <w:tcW w:w="4626" w:type="dxa"/>
          </w:tcPr>
          <w:p w14:paraId="5BCCACCA" w14:textId="77777777" w:rsidR="007C3339" w:rsidRPr="00AA3D20" w:rsidRDefault="007C3339" w:rsidP="001D4CF3">
            <w:pPr>
              <w:rPr>
                <w:lang w:val="en-US"/>
              </w:rPr>
            </w:pPr>
            <w:r w:rsidRPr="00AA3D20">
              <w:rPr>
                <w:lang w:val="en-US"/>
              </w:rPr>
              <w:t>Updated Microsoft Compliance Configuration analyzer to Configuration analyzer for Microsoft Purview</w:t>
            </w:r>
          </w:p>
        </w:tc>
        <w:tc>
          <w:tcPr>
            <w:tcW w:w="1757" w:type="dxa"/>
          </w:tcPr>
          <w:p w14:paraId="560D9CC2" w14:textId="77777777" w:rsidR="007C3339" w:rsidRPr="00AA3D20" w:rsidRDefault="007C3339" w:rsidP="001D4CF3">
            <w:r w:rsidRPr="00AA3D20">
              <w:t>July 2022</w:t>
            </w:r>
          </w:p>
        </w:tc>
      </w:tr>
      <w:tr w:rsidR="007C3339" w:rsidRPr="00AA3D20" w14:paraId="68D8C286"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33458C74" w14:textId="77777777" w:rsidR="007C3339" w:rsidRPr="00AA3D20" w:rsidRDefault="007C3339" w:rsidP="001D4CF3">
            <w:r w:rsidRPr="00AA3D20">
              <w:t>4.2.2</w:t>
            </w:r>
          </w:p>
        </w:tc>
        <w:tc>
          <w:tcPr>
            <w:tcW w:w="2200" w:type="dxa"/>
          </w:tcPr>
          <w:p w14:paraId="0E2A02EE" w14:textId="77777777" w:rsidR="007C3339" w:rsidRPr="00AA3D20" w:rsidRDefault="007C3339" w:rsidP="001D4CF3">
            <w:r w:rsidRPr="00AA3D20">
              <w:t>François van Hemert</w:t>
            </w:r>
          </w:p>
        </w:tc>
        <w:tc>
          <w:tcPr>
            <w:tcW w:w="4626" w:type="dxa"/>
          </w:tcPr>
          <w:p w14:paraId="7CBF0E31" w14:textId="77777777" w:rsidR="007C3339" w:rsidRPr="00AA3D20" w:rsidRDefault="007C3339" w:rsidP="001D4CF3">
            <w:pPr>
              <w:rPr>
                <w:lang w:val="en-US"/>
              </w:rPr>
            </w:pPr>
            <w:r w:rsidRPr="00AA3D20">
              <w:rPr>
                <w:lang w:val="en-US"/>
              </w:rPr>
              <w:t>Update to align with current product features and functionality (evergreen)</w:t>
            </w:r>
          </w:p>
        </w:tc>
        <w:tc>
          <w:tcPr>
            <w:tcW w:w="1757" w:type="dxa"/>
          </w:tcPr>
          <w:p w14:paraId="489074AC" w14:textId="77777777" w:rsidR="007C3339" w:rsidRPr="00AA3D20" w:rsidRDefault="007C3339" w:rsidP="001D4CF3">
            <w:r w:rsidRPr="00AA3D20">
              <w:t>January 2023</w:t>
            </w:r>
          </w:p>
        </w:tc>
      </w:tr>
      <w:tr w:rsidR="00744CBD" w:rsidRPr="00AA3D20" w14:paraId="580A6417"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5EAB78ED" w14:textId="77777777" w:rsidR="00744CBD" w:rsidRPr="00AA3D20" w:rsidRDefault="00744CBD" w:rsidP="00744CBD">
            <w:r w:rsidRPr="00AA3D20">
              <w:t>6.0</w:t>
            </w:r>
          </w:p>
        </w:tc>
        <w:tc>
          <w:tcPr>
            <w:tcW w:w="2200" w:type="dxa"/>
          </w:tcPr>
          <w:p w14:paraId="734B0BAA" w14:textId="77777777" w:rsidR="00744CBD" w:rsidRPr="00AA3D20" w:rsidRDefault="00744CBD" w:rsidP="00744CBD">
            <w:r w:rsidRPr="00AA3D20">
              <w:t>François van Hemert</w:t>
            </w:r>
          </w:p>
        </w:tc>
        <w:tc>
          <w:tcPr>
            <w:tcW w:w="4626" w:type="dxa"/>
          </w:tcPr>
          <w:p w14:paraId="210B645B" w14:textId="77777777" w:rsidR="00744CBD" w:rsidRPr="00AA3D20" w:rsidRDefault="008C09C4" w:rsidP="00744CBD">
            <w:pPr>
              <w:rPr>
                <w:lang w:val="en-US"/>
              </w:rPr>
            </w:pPr>
            <w:r w:rsidRPr="00AA3D20">
              <w:rPr>
                <w:lang w:val="en-US"/>
              </w:rPr>
              <w:t>Workshop merge, align with FY24 solution play, focus on Data Security.</w:t>
            </w:r>
          </w:p>
        </w:tc>
        <w:tc>
          <w:tcPr>
            <w:tcW w:w="1757" w:type="dxa"/>
          </w:tcPr>
          <w:p w14:paraId="4D15CA9A" w14:textId="77777777" w:rsidR="00744CBD" w:rsidRPr="00AA3D20" w:rsidRDefault="00744CBD" w:rsidP="00744CBD">
            <w:r w:rsidRPr="00AA3D20">
              <w:t>August 2023</w:t>
            </w:r>
          </w:p>
        </w:tc>
      </w:tr>
      <w:tr w:rsidR="00625E65" w:rsidRPr="00AA3D20" w14:paraId="595E41BB"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21AEA0A5" w14:textId="77777777" w:rsidR="00625E65" w:rsidRPr="00AA3D20" w:rsidRDefault="00625E65" w:rsidP="00625E65">
            <w:r w:rsidRPr="00AA3D20">
              <w:t>6.5</w:t>
            </w:r>
          </w:p>
        </w:tc>
        <w:tc>
          <w:tcPr>
            <w:tcW w:w="2200" w:type="dxa"/>
          </w:tcPr>
          <w:p w14:paraId="4355AF0F" w14:textId="77777777" w:rsidR="00625E65" w:rsidRPr="00AA3D20" w:rsidRDefault="00625E65" w:rsidP="00625E65">
            <w:r w:rsidRPr="00AA3D20">
              <w:t>François van Hemert</w:t>
            </w:r>
          </w:p>
        </w:tc>
        <w:tc>
          <w:tcPr>
            <w:tcW w:w="4626" w:type="dxa"/>
          </w:tcPr>
          <w:p w14:paraId="4929B97A" w14:textId="77777777" w:rsidR="00625E65" w:rsidRPr="00AA3D20" w:rsidRDefault="008C5756" w:rsidP="00625E65">
            <w:pPr>
              <w:rPr>
                <w:lang w:val="en-US"/>
              </w:rPr>
            </w:pPr>
            <w:r w:rsidRPr="00AA3D20">
              <w:rPr>
                <w:lang w:val="en-US"/>
              </w:rPr>
              <w:t xml:space="preserve">Update </w:t>
            </w:r>
            <w:r w:rsidR="00AC3162" w:rsidRPr="00AA3D20">
              <w:rPr>
                <w:lang w:val="en-US"/>
              </w:rPr>
              <w:t>step guidance, align with FY25 solution play</w:t>
            </w:r>
          </w:p>
        </w:tc>
        <w:tc>
          <w:tcPr>
            <w:tcW w:w="1757" w:type="dxa"/>
          </w:tcPr>
          <w:p w14:paraId="60BD4DCB" w14:textId="77777777" w:rsidR="00625E65" w:rsidRPr="00AA3D20" w:rsidRDefault="00AC3162" w:rsidP="00625E65">
            <w:r w:rsidRPr="00AA3D20">
              <w:t>July 2024</w:t>
            </w:r>
          </w:p>
        </w:tc>
      </w:tr>
      <w:tr w:rsidR="00513A88" w:rsidRPr="00AA3D20" w14:paraId="504D07F1"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100C8CBC" w14:textId="77777777" w:rsidR="00513A88" w:rsidRPr="00AA3D20" w:rsidRDefault="00990214" w:rsidP="00513A88">
            <w:r w:rsidRPr="00AA3D20">
              <w:t>6.6</w:t>
            </w:r>
          </w:p>
        </w:tc>
        <w:tc>
          <w:tcPr>
            <w:tcW w:w="2200" w:type="dxa"/>
          </w:tcPr>
          <w:p w14:paraId="4C7FCE0E" w14:textId="77777777" w:rsidR="00513A88" w:rsidRPr="00AA3D20" w:rsidRDefault="00513A88" w:rsidP="00513A88">
            <w:r w:rsidRPr="00AA3D20">
              <w:t>François van Hemert</w:t>
            </w:r>
          </w:p>
        </w:tc>
        <w:tc>
          <w:tcPr>
            <w:tcW w:w="4626" w:type="dxa"/>
          </w:tcPr>
          <w:p w14:paraId="5E10CD0B" w14:textId="77777777" w:rsidR="00513A88" w:rsidRPr="00AA3D20" w:rsidRDefault="00513A88" w:rsidP="00513A88">
            <w:pPr>
              <w:rPr>
                <w:lang w:val="en-US"/>
              </w:rPr>
            </w:pPr>
            <w:r w:rsidRPr="00AA3D20">
              <w:rPr>
                <w:lang w:val="en-US"/>
              </w:rPr>
              <w:t>Update to align with the new Microsoft Purview Portal</w:t>
            </w:r>
          </w:p>
        </w:tc>
        <w:tc>
          <w:tcPr>
            <w:tcW w:w="1757" w:type="dxa"/>
          </w:tcPr>
          <w:p w14:paraId="459716A8" w14:textId="77777777" w:rsidR="00513A88" w:rsidRPr="00AA3D20" w:rsidRDefault="00513A88" w:rsidP="00513A88">
            <w:pPr>
              <w:rPr>
                <w:lang w:val="en-US"/>
              </w:rPr>
            </w:pPr>
            <w:r w:rsidRPr="00AA3D20">
              <w:t>October 2024</w:t>
            </w:r>
          </w:p>
        </w:tc>
      </w:tr>
      <w:tr w:rsidR="00C716E5" w:rsidRPr="00AA3D20" w14:paraId="4B2FF29E"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36368B62" w14:textId="77777777" w:rsidR="00C716E5" w:rsidRPr="00AA3D20" w:rsidRDefault="00C716E5" w:rsidP="00C716E5">
            <w:r w:rsidRPr="00AA3D20">
              <w:t>7.0</w:t>
            </w:r>
          </w:p>
        </w:tc>
        <w:tc>
          <w:tcPr>
            <w:tcW w:w="2200" w:type="dxa"/>
          </w:tcPr>
          <w:p w14:paraId="658DF87B" w14:textId="77777777" w:rsidR="00C716E5" w:rsidRPr="00AA3D20" w:rsidRDefault="00C716E5" w:rsidP="00C716E5">
            <w:r w:rsidRPr="00AA3D20">
              <w:t>François van Hemert</w:t>
            </w:r>
          </w:p>
        </w:tc>
        <w:tc>
          <w:tcPr>
            <w:tcW w:w="4626" w:type="dxa"/>
          </w:tcPr>
          <w:p w14:paraId="12826446" w14:textId="3E613210" w:rsidR="00C716E5" w:rsidRPr="00AA3D20" w:rsidRDefault="003B6B5E" w:rsidP="00C716E5">
            <w:pPr>
              <w:rPr>
                <w:lang w:val="en-US"/>
              </w:rPr>
            </w:pPr>
            <w:r w:rsidRPr="00AA3D20">
              <w:rPr>
                <w:lang w:val="en-US"/>
              </w:rPr>
              <w:t xml:space="preserve">Added </w:t>
            </w:r>
            <w:r w:rsidR="00FA2EA2">
              <w:rPr>
                <w:lang w:val="en-US"/>
              </w:rPr>
              <w:t>Data Security for AI</w:t>
            </w:r>
            <w:r w:rsidRPr="00AA3D20">
              <w:rPr>
                <w:lang w:val="en-US"/>
              </w:rPr>
              <w:t xml:space="preserve"> optional module</w:t>
            </w:r>
          </w:p>
        </w:tc>
        <w:tc>
          <w:tcPr>
            <w:tcW w:w="1757" w:type="dxa"/>
          </w:tcPr>
          <w:p w14:paraId="2F4D7FE3" w14:textId="77777777" w:rsidR="00C716E5" w:rsidRPr="00AA3D20" w:rsidRDefault="003B6B5E" w:rsidP="00C716E5">
            <w:pPr>
              <w:rPr>
                <w:lang w:val="en-US"/>
              </w:rPr>
            </w:pPr>
            <w:r w:rsidRPr="00AA3D20">
              <w:t>January 2025</w:t>
            </w:r>
          </w:p>
        </w:tc>
      </w:tr>
      <w:tr w:rsidR="008C2FBD" w:rsidRPr="00AA3D20" w14:paraId="7C7B388D"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097B785C" w14:textId="77777777" w:rsidR="008C2FBD" w:rsidRPr="00AA3D20" w:rsidRDefault="008C2FBD" w:rsidP="008C2FBD">
            <w:r w:rsidRPr="00AA3D20">
              <w:t>7.1</w:t>
            </w:r>
          </w:p>
        </w:tc>
        <w:tc>
          <w:tcPr>
            <w:tcW w:w="2200" w:type="dxa"/>
          </w:tcPr>
          <w:p w14:paraId="60C5168B" w14:textId="77777777" w:rsidR="008C2FBD" w:rsidRPr="00AA3D20" w:rsidRDefault="008C2FBD" w:rsidP="008C2FBD">
            <w:r w:rsidRPr="00AA3D20">
              <w:t>François van Hemert</w:t>
            </w:r>
          </w:p>
        </w:tc>
        <w:tc>
          <w:tcPr>
            <w:tcW w:w="4626" w:type="dxa"/>
          </w:tcPr>
          <w:p w14:paraId="03FECA63" w14:textId="77777777" w:rsidR="008C2FBD" w:rsidRPr="00AA3D20" w:rsidRDefault="008C2FBD" w:rsidP="008C2FBD">
            <w:pPr>
              <w:rPr>
                <w:lang w:val="en-US"/>
              </w:rPr>
            </w:pPr>
            <w:r w:rsidRPr="00AA3D20">
              <w:rPr>
                <w:lang w:val="en-US"/>
              </w:rPr>
              <w:t>Updated Content Search guidance to align with new eDiscovery experience</w:t>
            </w:r>
          </w:p>
        </w:tc>
        <w:tc>
          <w:tcPr>
            <w:tcW w:w="1757" w:type="dxa"/>
          </w:tcPr>
          <w:p w14:paraId="60A6DD0D" w14:textId="77777777" w:rsidR="008C2FBD" w:rsidRPr="00AA3D20" w:rsidRDefault="008C2FBD" w:rsidP="008C2FBD">
            <w:r w:rsidRPr="00AA3D20">
              <w:t>May 2025</w:t>
            </w:r>
          </w:p>
        </w:tc>
      </w:tr>
      <w:tr w:rsidR="00CC10D7" w:rsidRPr="00AA3D20" w14:paraId="4CDD1FD5" w14:textId="77777777" w:rsidTr="00FA4CD1">
        <w:trPr>
          <w:cnfStyle w:val="000000010000" w:firstRow="0" w:lastRow="0" w:firstColumn="0" w:lastColumn="0" w:oddVBand="0" w:evenVBand="0" w:oddHBand="0" w:evenHBand="1" w:firstRowFirstColumn="0" w:firstRowLastColumn="0" w:lastRowFirstColumn="0" w:lastRowLastColumn="0"/>
        </w:trPr>
        <w:tc>
          <w:tcPr>
            <w:tcW w:w="879" w:type="dxa"/>
          </w:tcPr>
          <w:p w14:paraId="1E356A97" w14:textId="77777777" w:rsidR="00CC10D7" w:rsidRPr="00AA3D20" w:rsidRDefault="00CC10D7" w:rsidP="00CC10D7">
            <w:r w:rsidRPr="00AA3D20">
              <w:t>8.0</w:t>
            </w:r>
          </w:p>
        </w:tc>
        <w:tc>
          <w:tcPr>
            <w:tcW w:w="2200" w:type="dxa"/>
          </w:tcPr>
          <w:p w14:paraId="0246F5F4" w14:textId="77777777" w:rsidR="00CC10D7" w:rsidRPr="00AA3D20" w:rsidRDefault="00CC10D7" w:rsidP="00CC10D7">
            <w:r w:rsidRPr="00AA3D20">
              <w:t>François van Hemert</w:t>
            </w:r>
          </w:p>
        </w:tc>
        <w:tc>
          <w:tcPr>
            <w:tcW w:w="4626" w:type="dxa"/>
          </w:tcPr>
          <w:p w14:paraId="775655F9" w14:textId="77777777" w:rsidR="00CC10D7" w:rsidRPr="00AA3D20" w:rsidRDefault="006928B0" w:rsidP="00CC10D7">
            <w:pPr>
              <w:rPr>
                <w:lang w:val="en-US"/>
              </w:rPr>
            </w:pPr>
            <w:r w:rsidRPr="00AA3D20">
              <w:rPr>
                <w:lang w:val="en-US"/>
              </w:rPr>
              <w:t>Update to align with current product features and functionality (evergreen), update name, update branding.</w:t>
            </w:r>
          </w:p>
        </w:tc>
        <w:tc>
          <w:tcPr>
            <w:tcW w:w="1757" w:type="dxa"/>
          </w:tcPr>
          <w:p w14:paraId="462D2479" w14:textId="77777777" w:rsidR="00CC10D7" w:rsidRPr="00AA3D20" w:rsidRDefault="006928B0" w:rsidP="00CC10D7">
            <w:pPr>
              <w:rPr>
                <w:lang w:val="en-US"/>
              </w:rPr>
            </w:pPr>
            <w:r w:rsidRPr="00AA3D20">
              <w:t>July 2025</w:t>
            </w:r>
          </w:p>
        </w:tc>
      </w:tr>
      <w:tr w:rsidR="00202AD2" w:rsidRPr="00AA3D20" w14:paraId="6BC152D7" w14:textId="77777777" w:rsidTr="00FA4CD1">
        <w:trPr>
          <w:cnfStyle w:val="000000100000" w:firstRow="0" w:lastRow="0" w:firstColumn="0" w:lastColumn="0" w:oddVBand="0" w:evenVBand="0" w:oddHBand="1" w:evenHBand="0" w:firstRowFirstColumn="0" w:firstRowLastColumn="0" w:lastRowFirstColumn="0" w:lastRowLastColumn="0"/>
        </w:trPr>
        <w:tc>
          <w:tcPr>
            <w:tcW w:w="879" w:type="dxa"/>
          </w:tcPr>
          <w:p w14:paraId="5A1AFB1B" w14:textId="77777777" w:rsidR="00202AD2" w:rsidRPr="00AA3D20" w:rsidRDefault="00202AD2" w:rsidP="00202AD2">
            <w:r w:rsidRPr="00AA3D20">
              <w:t>8.5</w:t>
            </w:r>
          </w:p>
        </w:tc>
        <w:tc>
          <w:tcPr>
            <w:tcW w:w="2200" w:type="dxa"/>
          </w:tcPr>
          <w:p w14:paraId="582014A5" w14:textId="77777777" w:rsidR="00202AD2" w:rsidRPr="00AA3D20" w:rsidRDefault="00202AD2" w:rsidP="00202AD2">
            <w:r w:rsidRPr="00AA3D20">
              <w:t>François van Hemert</w:t>
            </w:r>
          </w:p>
        </w:tc>
        <w:tc>
          <w:tcPr>
            <w:tcW w:w="4626" w:type="dxa"/>
          </w:tcPr>
          <w:p w14:paraId="61C4F5FA" w14:textId="77777777" w:rsidR="00202AD2" w:rsidRPr="00AA3D20" w:rsidRDefault="00202AD2" w:rsidP="00202AD2">
            <w:pPr>
              <w:rPr>
                <w:lang w:val="en-US"/>
              </w:rPr>
            </w:pPr>
            <w:r w:rsidRPr="00AA3D20">
              <w:rPr>
                <w:lang w:val="en-US"/>
              </w:rPr>
              <w:t>Update to align with current product features and functionality (evergreen)</w:t>
            </w:r>
          </w:p>
        </w:tc>
        <w:tc>
          <w:tcPr>
            <w:tcW w:w="1757" w:type="dxa"/>
          </w:tcPr>
          <w:p w14:paraId="5C1D5135" w14:textId="77777777" w:rsidR="00202AD2" w:rsidRPr="00AA3D20" w:rsidRDefault="00202AD2" w:rsidP="00202AD2">
            <w:r w:rsidRPr="00AA3D20">
              <w:t>January 2026</w:t>
            </w:r>
          </w:p>
        </w:tc>
      </w:tr>
    </w:tbl>
    <w:p w14:paraId="7293F438" w14:textId="77777777" w:rsidR="007C3339" w:rsidRPr="00AA3D20" w:rsidRDefault="007C3339" w:rsidP="007C3339">
      <w:pPr>
        <w:spacing w:after="0" w:line="240" w:lineRule="auto"/>
        <w:rPr>
          <w:rStyle w:val="Hyperlink"/>
          <w:color w:val="0078D4"/>
        </w:rPr>
      </w:pPr>
    </w:p>
    <w:p w14:paraId="310CFAC3" w14:textId="77777777" w:rsidR="007C3339" w:rsidRPr="00AA3D20" w:rsidRDefault="00D716E9" w:rsidP="00801EBE">
      <w:pPr>
        <w:spacing w:after="160"/>
      </w:pPr>
      <w:bookmarkStart w:id="8" w:name="_Toc39591006"/>
      <w:bookmarkStart w:id="9" w:name="_Toc40191388"/>
      <w:bookmarkStart w:id="10" w:name="_Toc56084151"/>
      <w:r w:rsidRPr="00AA3D20">
        <w:br w:type="page"/>
      </w:r>
      <w:r w:rsidR="007C3339" w:rsidRPr="00AA3D20">
        <w:t>We look forward to your feedback!</w:t>
      </w:r>
      <w:bookmarkEnd w:id="8"/>
      <w:bookmarkEnd w:id="9"/>
      <w:bookmarkEnd w:id="10"/>
    </w:p>
    <w:p w14:paraId="59FCCC67" w14:textId="77777777" w:rsidR="007C3339" w:rsidRPr="00AA3D20" w:rsidRDefault="002F4BCC" w:rsidP="007C3339">
      <w:r w:rsidRPr="00AA3D20">
        <w:rPr>
          <w:noProof/>
        </w:rPr>
        <w:drawing>
          <wp:anchor distT="0" distB="0" distL="114300" distR="114300" simplePos="0" relativeHeight="251658240" behindDoc="0" locked="0" layoutInCell="1" allowOverlap="1" wp14:anchorId="77F2EA07" wp14:editId="3D08FD5D">
            <wp:simplePos x="0" y="0"/>
            <wp:positionH relativeFrom="column">
              <wp:posOffset>0</wp:posOffset>
            </wp:positionH>
            <wp:positionV relativeFrom="paragraph">
              <wp:posOffset>42545</wp:posOffset>
            </wp:positionV>
            <wp:extent cx="716280" cy="721995"/>
            <wp:effectExtent l="0" t="0" r="0" b="0"/>
            <wp:wrapSquare wrapText="bothSides"/>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7C3339" w:rsidRPr="00AA3D20">
        <w:t xml:space="preserve">Thank you for your continued trust and partnership. The resources within this toolkit will be iteratively improved upon based on product releases as well as direct feedback from delivered </w:t>
      </w:r>
      <w:r w:rsidR="008B2271" w:rsidRPr="00AA3D20">
        <w:t>engagement</w:t>
      </w:r>
      <w:r w:rsidR="007C3339" w:rsidRPr="00AA3D20">
        <w:t>s. We encourage you to provide feedback to help us improve our products and toolkits.</w:t>
      </w:r>
    </w:p>
    <w:p w14:paraId="523A62C9" w14:textId="77777777" w:rsidR="00744CBD" w:rsidRPr="00AA3D20" w:rsidRDefault="00E90134" w:rsidP="007C3339">
      <w:r w:rsidRPr="00AA3D20">
        <w:t xml:space="preserve">Please share your feedback and questions via our </w:t>
      </w:r>
      <w:r w:rsidR="008B2271" w:rsidRPr="00AA3D20">
        <w:t>Engagement</w:t>
      </w:r>
      <w:r w:rsidR="00CB48EC" w:rsidRPr="00AA3D20">
        <w:t xml:space="preserve"> feedback form</w:t>
      </w:r>
      <w:r w:rsidRPr="00AA3D20">
        <w:t xml:space="preserve"> that can be found at: </w:t>
      </w:r>
      <w:hyperlink r:id="rId13" w:history="1">
        <w:r w:rsidRPr="00AA3D20">
          <w:rPr>
            <w:rStyle w:val="Hyperlink"/>
          </w:rPr>
          <w:t>https://aka.ms/SCI</w:t>
        </w:r>
        <w:r w:rsidR="008B2271" w:rsidRPr="00AA3D20">
          <w:rPr>
            <w:rStyle w:val="Hyperlink"/>
          </w:rPr>
          <w:t>Engagement</w:t>
        </w:r>
        <w:r w:rsidRPr="00AA3D20">
          <w:rPr>
            <w:rStyle w:val="Hyperlink"/>
          </w:rPr>
          <w:t>sFeedback</w:t>
        </w:r>
      </w:hyperlink>
      <w:r w:rsidRPr="00AA3D20">
        <w:t>.</w:t>
      </w:r>
    </w:p>
    <w:p w14:paraId="24EC8AEB" w14:textId="77777777" w:rsidR="00744CBD" w:rsidRPr="00AA3D20" w:rsidRDefault="00744CBD">
      <w:pPr>
        <w:spacing w:after="160"/>
      </w:pPr>
      <w:r w:rsidRPr="00AA3D20">
        <w:br w:type="page"/>
      </w:r>
    </w:p>
    <w:p w14:paraId="219A214E" w14:textId="77777777" w:rsidR="00CA6771" w:rsidRPr="00AA3D20" w:rsidRDefault="00CA6771" w:rsidP="00AA74C0">
      <w:pPr>
        <w:pStyle w:val="Heading1"/>
        <w:numPr>
          <w:ilvl w:val="0"/>
          <w:numId w:val="2"/>
        </w:numPr>
      </w:pPr>
      <w:bookmarkStart w:id="11" w:name="_Toc39591007"/>
      <w:bookmarkStart w:id="12" w:name="_Toc40191389"/>
      <w:bookmarkStart w:id="13" w:name="_Toc56084152"/>
      <w:bookmarkStart w:id="14" w:name="_Toc122610112"/>
      <w:bookmarkStart w:id="15" w:name="_Toc215841653"/>
      <w:r w:rsidRPr="00AA3D20">
        <w:t>Introduction</w:t>
      </w:r>
      <w:bookmarkEnd w:id="11"/>
      <w:bookmarkEnd w:id="12"/>
      <w:bookmarkEnd w:id="13"/>
      <w:bookmarkEnd w:id="14"/>
      <w:bookmarkEnd w:id="15"/>
    </w:p>
    <w:p w14:paraId="30FC6F33" w14:textId="77777777" w:rsidR="006D6EB8" w:rsidRPr="00AA3D20" w:rsidRDefault="006D6EB8" w:rsidP="006D6EB8">
      <w:r w:rsidRPr="00AA3D20">
        <w:t xml:space="preserve">Data is vital for every business. IDC forecasts that the datasphere will double in size by 2026. Data will be </w:t>
      </w:r>
      <w:r w:rsidR="0088114E" w:rsidRPr="00AA3D20">
        <w:t>ubiquitous and</w:t>
      </w:r>
      <w:r w:rsidRPr="00AA3D20">
        <w:t xml:space="preserve"> will keep growing exponentially in the future. Data generates insights that help run businesses, provides a competitive edge in the market, and enables employees to work together and stay efficient.</w:t>
      </w:r>
    </w:p>
    <w:p w14:paraId="5F42C467" w14:textId="77777777" w:rsidR="006D6EB8" w:rsidRPr="00AA3D20" w:rsidRDefault="006D6EB8" w:rsidP="006D6EB8">
      <w:r w:rsidRPr="00AA3D20">
        <w:t>Today, data is used beyond the normal boundaries of business. Data is stored on-site, in multiple clouds, on devices, and more. It is being accessed from within and outside the corporate networks.</w:t>
      </w:r>
    </w:p>
    <w:p w14:paraId="1F758B32" w14:textId="77777777" w:rsidR="006D6EB8" w:rsidRPr="00AA3D20" w:rsidRDefault="006D6EB8" w:rsidP="006D6EB8">
      <w:r w:rsidRPr="00AA3D20">
        <w:t>With the fast adoption and deployment of generative AI apps, more data will be produced at a faster rate. The risks involved in using and launching generative AI apps are not yet fully known and because of this they are increasing the demand for securing and governing the data input and output.</w:t>
      </w:r>
    </w:p>
    <w:p w14:paraId="7B69C697" w14:textId="77777777" w:rsidR="006D6EB8" w:rsidRPr="00AA3D20" w:rsidRDefault="006D6EB8" w:rsidP="006D6EB8">
      <w:r w:rsidRPr="00AA3D20">
        <w:t>With this increase in data, data security incidents are common and rising, costing organizations millions of dollars every year to resolve.</w:t>
      </w:r>
    </w:p>
    <w:p w14:paraId="23F48F5C" w14:textId="77777777" w:rsidR="006D6EB8" w:rsidRPr="00AA3D20" w:rsidRDefault="006D6EB8" w:rsidP="006D6EB8">
      <w:r w:rsidRPr="00AA3D20">
        <w:t>Our customers need to secure and manage their data, but they often find it a complex and multi-faceted challenge.</w:t>
      </w:r>
    </w:p>
    <w:p w14:paraId="782C83AD" w14:textId="77777777" w:rsidR="006D6EB8" w:rsidRPr="00AA3D20" w:rsidRDefault="006D6EB8" w:rsidP="006D6EB8">
      <w:r w:rsidRPr="00AA3D20">
        <w:t>Securing data is becoming harder as the data and its sources multiply - different kinds of data need different levels of protection. Applying general policies without knowing what data you have is not an efficient approach. It is estimated that about 30% of decision makers are unaware of the location or nature of their sensitive business-critical data, lacking full visibility in their digital estate.</w:t>
      </w:r>
    </w:p>
    <w:p w14:paraId="5EC47A15" w14:textId="77777777" w:rsidR="006D6EB8" w:rsidRPr="00AA3D20" w:rsidRDefault="006D6EB8" w:rsidP="006D6EB8">
      <w:r w:rsidRPr="00AA3D20">
        <w:t xml:space="preserve">Data does not move </w:t>
      </w:r>
      <w:r w:rsidR="007A26E5" w:rsidRPr="00AA3D20">
        <w:t>itself;</w:t>
      </w:r>
      <w:r w:rsidRPr="00AA3D20">
        <w:t xml:space="preserve"> people move data – it is important that organizations understand how data is being used and shared in their organization. Every organization has different kinds of data, different kinds of users, and they have different goals they want to achieve – there is no </w:t>
      </w:r>
      <w:r w:rsidRPr="00AA3D20">
        <w:rPr>
          <w:i/>
          <w:iCs/>
        </w:rPr>
        <w:t>one size fits all</w:t>
      </w:r>
      <w:r w:rsidRPr="00AA3D20">
        <w:t xml:space="preserve"> strategy.</w:t>
      </w:r>
    </w:p>
    <w:p w14:paraId="328C69BF" w14:textId="77777777" w:rsidR="006D6EB8" w:rsidRPr="00AA3D20" w:rsidRDefault="006D6EB8" w:rsidP="006D6EB8">
      <w:r w:rsidRPr="00AA3D20">
        <w:t>Organizations need to first understand the data security risks they face – this starts with getting visibility into what data they have, where it is stored and how their users are interacting with that data. Without this visibility, it is not possible to effectively protect the data.</w:t>
      </w:r>
    </w:p>
    <w:p w14:paraId="4FC1905D" w14:textId="3EE1EAB8" w:rsidR="00BB2CCF" w:rsidRPr="00AA3D20" w:rsidRDefault="006D6EB8" w:rsidP="00A010E8">
      <w:r w:rsidRPr="00AA3D20">
        <w:t xml:space="preserve">This document contains delivery guidance for the </w:t>
      </w:r>
      <w:r w:rsidR="00FA2EA2">
        <w:t>Data Security Envisioning Workshop</w:t>
      </w:r>
      <w:r w:rsidRPr="00AA3D20">
        <w:t xml:space="preserve">. The </w:t>
      </w:r>
      <w:r w:rsidR="002836B9" w:rsidRPr="00AA3D20">
        <w:t xml:space="preserve">workshop </w:t>
      </w:r>
      <w:r w:rsidRPr="00AA3D20">
        <w:t>will help customers understand data security risks related to their organizational data and offers a structured approach to mapping these risks to Microsoft Purview solutions that can help reduce the identified risks while managing and protecting their data.</w:t>
      </w:r>
    </w:p>
    <w:p w14:paraId="4FCC20AB" w14:textId="77777777" w:rsidR="00BB2CCF" w:rsidRPr="00AA3D20" w:rsidRDefault="00BB2CCF" w:rsidP="00A010E8"/>
    <w:p w14:paraId="650E14A3" w14:textId="77777777" w:rsidR="00BB2CCF" w:rsidRPr="00AA3D20" w:rsidRDefault="00BB2CCF" w:rsidP="00A010E8"/>
    <w:p w14:paraId="683AAD38" w14:textId="77777777" w:rsidR="00F434FD" w:rsidRPr="00AA3D20" w:rsidRDefault="00F434FD" w:rsidP="002739C0">
      <w:pPr>
        <w:rPr>
          <w:b/>
          <w:bCs/>
          <w:sz w:val="14"/>
          <w:szCs w:val="16"/>
          <w:u w:val="single"/>
        </w:rPr>
      </w:pPr>
    </w:p>
    <w:p w14:paraId="2E142EC9" w14:textId="77777777" w:rsidR="00F434FD" w:rsidRPr="00AA3D20" w:rsidRDefault="00F434FD" w:rsidP="002739C0">
      <w:pPr>
        <w:rPr>
          <w:b/>
          <w:bCs/>
          <w:sz w:val="14"/>
          <w:szCs w:val="16"/>
          <w:u w:val="single"/>
        </w:rPr>
      </w:pPr>
    </w:p>
    <w:p w14:paraId="5753AF02" w14:textId="77777777" w:rsidR="00F434FD" w:rsidRPr="00AA3D20" w:rsidRDefault="00F434FD" w:rsidP="002739C0">
      <w:pPr>
        <w:rPr>
          <w:b/>
          <w:bCs/>
          <w:sz w:val="14"/>
          <w:szCs w:val="16"/>
          <w:u w:val="single"/>
        </w:rPr>
      </w:pPr>
    </w:p>
    <w:p w14:paraId="406DBF56" w14:textId="77777777" w:rsidR="00F434FD" w:rsidRPr="00AA3D20" w:rsidRDefault="00F434FD" w:rsidP="002739C0">
      <w:pPr>
        <w:rPr>
          <w:b/>
          <w:bCs/>
          <w:sz w:val="14"/>
          <w:szCs w:val="16"/>
          <w:u w:val="single"/>
        </w:rPr>
      </w:pPr>
    </w:p>
    <w:p w14:paraId="4D521764" w14:textId="77777777" w:rsidR="00104303" w:rsidRPr="00AA3D20" w:rsidRDefault="00104303" w:rsidP="002739C0">
      <w:pPr>
        <w:rPr>
          <w:b/>
          <w:bCs/>
          <w:sz w:val="14"/>
          <w:szCs w:val="16"/>
          <w:u w:val="single"/>
        </w:rPr>
      </w:pPr>
    </w:p>
    <w:p w14:paraId="6158264D" w14:textId="77777777" w:rsidR="001A6ABF" w:rsidRPr="00AA3D20" w:rsidRDefault="00F434FD" w:rsidP="00FA4CD1">
      <w:pPr>
        <w:keepLines/>
        <w:spacing w:after="0"/>
        <w:rPr>
          <w:sz w:val="12"/>
          <w:szCs w:val="14"/>
        </w:rPr>
      </w:pPr>
      <w:r w:rsidRPr="00AA3D20">
        <w:rPr>
          <w:b/>
          <w:bCs/>
          <w:sz w:val="12"/>
          <w:szCs w:val="14"/>
          <w:u w:val="single"/>
        </w:rPr>
        <w:t>S</w:t>
      </w:r>
      <w:r w:rsidR="00BB2CCF" w:rsidRPr="00AA3D20">
        <w:rPr>
          <w:b/>
          <w:bCs/>
          <w:sz w:val="12"/>
          <w:szCs w:val="14"/>
          <w:u w:val="single"/>
        </w:rPr>
        <w:t>ource</w:t>
      </w:r>
      <w:r w:rsidRPr="00AA3D20">
        <w:rPr>
          <w:b/>
          <w:bCs/>
          <w:sz w:val="12"/>
          <w:szCs w:val="14"/>
          <w:u w:val="single"/>
        </w:rPr>
        <w:t>s</w:t>
      </w:r>
      <w:r w:rsidR="00BB2CCF" w:rsidRPr="00AA3D20">
        <w:rPr>
          <w:b/>
          <w:bCs/>
          <w:sz w:val="12"/>
          <w:szCs w:val="14"/>
          <w:u w:val="single"/>
        </w:rPr>
        <w:t>:</w:t>
      </w:r>
    </w:p>
    <w:p w14:paraId="0DC2430C" w14:textId="77777777" w:rsidR="001A6ABF" w:rsidRPr="00AA3D20" w:rsidRDefault="00BB2CCF" w:rsidP="00FA4CD1">
      <w:pPr>
        <w:pStyle w:val="ListParagraph"/>
        <w:keepNext w:val="0"/>
        <w:keepLines/>
        <w:numPr>
          <w:ilvl w:val="0"/>
          <w:numId w:val="126"/>
        </w:numPr>
        <w:ind w:left="284" w:hanging="142"/>
        <w:rPr>
          <w:sz w:val="12"/>
          <w:szCs w:val="14"/>
        </w:rPr>
      </w:pPr>
      <w:r w:rsidRPr="00AA3D20">
        <w:rPr>
          <w:sz w:val="12"/>
          <w:szCs w:val="14"/>
        </w:rPr>
        <w:t>Microsoft Data Security Index report</w:t>
      </w:r>
    </w:p>
    <w:p w14:paraId="7092EC7D" w14:textId="77777777" w:rsidR="001A6ABF" w:rsidRPr="00AA3D20" w:rsidRDefault="00BB2CCF" w:rsidP="00FA4CD1">
      <w:pPr>
        <w:pStyle w:val="ListParagraph"/>
        <w:keepNext w:val="0"/>
        <w:keepLines/>
        <w:numPr>
          <w:ilvl w:val="0"/>
          <w:numId w:val="126"/>
        </w:numPr>
        <w:ind w:left="284" w:hanging="142"/>
        <w:rPr>
          <w:sz w:val="12"/>
          <w:szCs w:val="14"/>
        </w:rPr>
      </w:pPr>
      <w:r w:rsidRPr="00AA3D20">
        <w:rPr>
          <w:sz w:val="12"/>
          <w:szCs w:val="14"/>
        </w:rPr>
        <w:t>First Annual Generative AI Study: Business Rewards vs. Security Risks, Q3 2023, ISMG, N=400</w:t>
      </w:r>
    </w:p>
    <w:p w14:paraId="4F875C0A" w14:textId="77777777" w:rsidR="001A6ABF" w:rsidRPr="00AA3D20" w:rsidRDefault="002739C0" w:rsidP="00FA4CD1">
      <w:pPr>
        <w:pStyle w:val="ListParagraph"/>
        <w:keepNext w:val="0"/>
        <w:keepLines/>
        <w:numPr>
          <w:ilvl w:val="0"/>
          <w:numId w:val="126"/>
        </w:numPr>
        <w:ind w:left="284" w:hanging="142"/>
        <w:rPr>
          <w:sz w:val="12"/>
          <w:szCs w:val="14"/>
        </w:rPr>
      </w:pPr>
      <w:r w:rsidRPr="00AA3D20">
        <w:rPr>
          <w:sz w:val="12"/>
          <w:szCs w:val="14"/>
        </w:rPr>
        <w:t>March 2023 survey of 510 US compliance decision makers commissioned by Microsoft from agency Vital Findings</w:t>
      </w:r>
    </w:p>
    <w:p w14:paraId="16E2C360" w14:textId="77777777" w:rsidR="002739C0" w:rsidRPr="00AA3D20" w:rsidRDefault="002739C0" w:rsidP="00FA4CD1">
      <w:pPr>
        <w:pStyle w:val="ListParagraph"/>
        <w:keepNext w:val="0"/>
        <w:keepLines/>
        <w:numPr>
          <w:ilvl w:val="0"/>
          <w:numId w:val="126"/>
        </w:numPr>
        <w:ind w:left="284" w:hanging="142"/>
        <w:rPr>
          <w:sz w:val="12"/>
          <w:szCs w:val="14"/>
        </w:rPr>
      </w:pPr>
      <w:r w:rsidRPr="00AA3D20">
        <w:rPr>
          <w:sz w:val="12"/>
          <w:szCs w:val="14"/>
        </w:rPr>
        <w:t>Gartner, Security Leader’s Guide to Data Security, ​Andrew Bales, Sep 2023 </w:t>
      </w:r>
    </w:p>
    <w:p w14:paraId="146E0841" w14:textId="353DE110" w:rsidR="00485F30" w:rsidRPr="00AA3D20" w:rsidRDefault="00485F30" w:rsidP="00E6552E">
      <w:pPr>
        <w:pStyle w:val="Heading2"/>
      </w:pPr>
      <w:bookmarkStart w:id="16" w:name="_Toc169105298"/>
      <w:bookmarkStart w:id="17" w:name="_Toc169105299"/>
      <w:bookmarkStart w:id="18" w:name="_Toc169105300"/>
      <w:bookmarkStart w:id="19" w:name="_Toc135730970"/>
      <w:bookmarkStart w:id="20" w:name="_Toc215841654"/>
      <w:bookmarkEnd w:id="16"/>
      <w:bookmarkEnd w:id="17"/>
      <w:bookmarkEnd w:id="18"/>
      <w:r w:rsidRPr="00AA3D20">
        <w:t xml:space="preserve">About the </w:t>
      </w:r>
      <w:r w:rsidR="00FA2EA2">
        <w:t>Data Security Envisioning Workshop</w:t>
      </w:r>
      <w:bookmarkEnd w:id="19"/>
      <w:bookmarkEnd w:id="20"/>
    </w:p>
    <w:p w14:paraId="5C3F58F0" w14:textId="3176A608" w:rsidR="00485F30" w:rsidRPr="00AA3D20" w:rsidRDefault="00485F30" w:rsidP="00EA3AFC">
      <w:pPr>
        <w:keepNext/>
        <w:keepLines/>
      </w:pPr>
      <w:r w:rsidRPr="00AA3D20">
        <w:t xml:space="preserve">The </w:t>
      </w:r>
      <w:r w:rsidR="00FA2EA2" w:rsidRPr="00FA2EA2">
        <w:rPr>
          <w:bCs/>
        </w:rPr>
        <w:t>Data Security Envisioning</w:t>
      </w:r>
      <w:r w:rsidR="00FA2EA2">
        <w:t xml:space="preserve"> Workshop</w:t>
      </w:r>
      <w:r w:rsidRPr="00AA3D20">
        <w:t xml:space="preserve"> is a</w:t>
      </w:r>
      <w:r w:rsidR="00624908" w:rsidRPr="00AA3D20">
        <w:t xml:space="preserve"> workshop</w:t>
      </w:r>
      <w:r w:rsidRPr="00AA3D20">
        <w:t xml:space="preserve"> delivered by Microsoft partners, Microsoft field, or Microsoft Global Partner Solutions (GPS) and its goal is to help land the value proposition of </w:t>
      </w:r>
      <w:r w:rsidR="00FA2EA2">
        <w:t>Microsoft Purview</w:t>
      </w:r>
      <w:r w:rsidRPr="00AA3D20">
        <w:t xml:space="preserve"> with customers’ business decision makers. </w:t>
      </w:r>
    </w:p>
    <w:p w14:paraId="0543D94A" w14:textId="77777777" w:rsidR="00552C3F" w:rsidRPr="00AA3D20" w:rsidRDefault="00485F30" w:rsidP="00EA3AFC">
      <w:pPr>
        <w:keepNext/>
        <w:keepLines/>
      </w:pPr>
      <w:r w:rsidRPr="00AA3D20">
        <w:t xml:space="preserve">The </w:t>
      </w:r>
      <w:r w:rsidR="0074350F" w:rsidRPr="00AA3D20">
        <w:t>workshop</w:t>
      </w:r>
      <w:r w:rsidRPr="00AA3D20">
        <w:t xml:space="preserve"> is built around a modular concept and provides delivery </w:t>
      </w:r>
      <w:r w:rsidR="003C02F0" w:rsidRPr="00AA3D20">
        <w:t>teams</w:t>
      </w:r>
      <w:r w:rsidRPr="00AA3D20">
        <w:t xml:space="preserve"> the option to add optional modules based on customer requirements and needs. The illustration below provides a high-level overview of both the </w:t>
      </w:r>
      <w:r w:rsidR="00984E64" w:rsidRPr="00AA3D20">
        <w:t>mandatory</w:t>
      </w:r>
      <w:r w:rsidR="00E77A45" w:rsidRPr="00AA3D20">
        <w:t xml:space="preserve"> </w:t>
      </w:r>
      <w:r w:rsidRPr="00AA3D20">
        <w:t>and optional modules.</w:t>
      </w:r>
    </w:p>
    <w:p w14:paraId="16F3A727" w14:textId="77777777" w:rsidR="00485F30" w:rsidRPr="00AA3D20" w:rsidRDefault="005A5988" w:rsidP="00CF79DF">
      <w:pPr>
        <w:keepNext/>
        <w:jc w:val="center"/>
      </w:pPr>
      <w:r w:rsidRPr="00AA3D20">
        <w:rPr>
          <w:noProof/>
        </w:rPr>
        <w:drawing>
          <wp:inline distT="0" distB="0" distL="0" distR="0" wp14:anchorId="1CECA524" wp14:editId="3D880D13">
            <wp:extent cx="4319905" cy="2237030"/>
            <wp:effectExtent l="0" t="0" r="4445" b="0"/>
            <wp:docPr id="600092077" name="Picture 21" descr="Graphical representation of all engagement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92077" name="Picture 21" descr="Graphical representation of all engagement modul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9905" cy="2237030"/>
                    </a:xfrm>
                    <a:prstGeom prst="rect">
                      <a:avLst/>
                    </a:prstGeom>
                    <a:noFill/>
                  </pic:spPr>
                </pic:pic>
              </a:graphicData>
            </a:graphic>
          </wp:inline>
        </w:drawing>
      </w:r>
    </w:p>
    <w:p w14:paraId="1C6050A5" w14:textId="40293B99" w:rsidR="00485F30" w:rsidRPr="00AA3D20" w:rsidRDefault="00D41159" w:rsidP="00485F30">
      <w:pPr>
        <w:keepNext/>
      </w:pPr>
      <w:r w:rsidRPr="00AA3D20">
        <w:t xml:space="preserve">The activities will </w:t>
      </w:r>
      <w:r w:rsidR="00485F30" w:rsidRPr="00AA3D20">
        <w:t>help customers assess their</w:t>
      </w:r>
      <w:r w:rsidR="00995587" w:rsidRPr="00AA3D20">
        <w:t xml:space="preserve"> </w:t>
      </w:r>
      <w:r w:rsidR="00FA2EA2">
        <w:t>data security</w:t>
      </w:r>
      <w:r w:rsidR="00995587" w:rsidRPr="00AA3D20">
        <w:t>,</w:t>
      </w:r>
      <w:r w:rsidR="00485F30" w:rsidRPr="00AA3D20">
        <w:t xml:space="preserve"> privacy</w:t>
      </w:r>
      <w:r w:rsidR="00995587" w:rsidRPr="00AA3D20">
        <w:t>,</w:t>
      </w:r>
      <w:r w:rsidR="00485F30" w:rsidRPr="00AA3D20">
        <w:t xml:space="preserve"> and </w:t>
      </w:r>
      <w:r w:rsidR="00FA2EA2">
        <w:t>regulatory</w:t>
      </w:r>
      <w:r w:rsidR="00485F30" w:rsidRPr="00AA3D20">
        <w:t xml:space="preserve"> requirements</w:t>
      </w:r>
      <w:r w:rsidR="00732CF0" w:rsidRPr="00AA3D20">
        <w:t>;</w:t>
      </w:r>
      <w:r w:rsidR="00485F30" w:rsidRPr="00AA3D20">
        <w:t xml:space="preserve"> address their most pressing </w:t>
      </w:r>
      <w:r w:rsidR="00FA2EA2">
        <w:t>data security</w:t>
      </w:r>
      <w:r w:rsidR="00485F30" w:rsidRPr="00AA3D20">
        <w:t xml:space="preserve"> goals and challenges</w:t>
      </w:r>
      <w:r w:rsidR="00732CF0" w:rsidRPr="00AA3D20">
        <w:t>;</w:t>
      </w:r>
      <w:r w:rsidR="00485F30" w:rsidRPr="00AA3D20">
        <w:t xml:space="preserve"> and provide an immersive experience that brings to life Microsoft’s vision and capabilities with respect to</w:t>
      </w:r>
      <w:r w:rsidR="00E60386" w:rsidRPr="00AA3D20">
        <w:t xml:space="preserve"> data security,</w:t>
      </w:r>
      <w:r w:rsidR="00485F30" w:rsidRPr="00AA3D20">
        <w:t xml:space="preserve"> privacy and regulatory compliance. </w:t>
      </w:r>
    </w:p>
    <w:p w14:paraId="36029CBD" w14:textId="2ACB55C6" w:rsidR="004A0E61" w:rsidRPr="00AA3D20" w:rsidRDefault="004A0E61" w:rsidP="004A0E61">
      <w:r w:rsidRPr="00AA3D20">
        <w:t xml:space="preserve">The objective for the </w:t>
      </w:r>
      <w:r w:rsidR="00FA2EA2" w:rsidRPr="00FA2EA2">
        <w:rPr>
          <w:bCs/>
        </w:rPr>
        <w:t>Data Security Envisioning</w:t>
      </w:r>
      <w:r w:rsidR="00FA2EA2">
        <w:t xml:space="preserve"> Workshop</w:t>
      </w:r>
      <w:r w:rsidRPr="00AA3D20">
        <w:t xml:space="preserve"> is to help customers understand how Microsoft 365 services and products can mitigate and protect against </w:t>
      </w:r>
      <w:r w:rsidR="00FA2EA2">
        <w:t>data security risks</w:t>
      </w:r>
      <w:r w:rsidRPr="00AA3D20">
        <w:t>.</w:t>
      </w:r>
      <w:r w:rsidR="002C5A5F" w:rsidRPr="00AA3D20">
        <w:t xml:space="preserve"> </w:t>
      </w:r>
    </w:p>
    <w:p w14:paraId="1D43CD7D" w14:textId="67A3BFEC" w:rsidR="00485F30" w:rsidRPr="00AA3D20" w:rsidRDefault="00485F30" w:rsidP="00485F30">
      <w:r w:rsidRPr="00AA3D20">
        <w:t xml:space="preserve">The </w:t>
      </w:r>
      <w:r w:rsidR="00FA2EA2" w:rsidRPr="00FA2EA2">
        <w:rPr>
          <w:bCs/>
        </w:rPr>
        <w:t>Data Security Envisioning</w:t>
      </w:r>
      <w:r w:rsidR="00FA2EA2">
        <w:t xml:space="preserve"> Workshop</w:t>
      </w:r>
      <w:r w:rsidRPr="00AA3D20">
        <w:t xml:space="preserve"> is powered by the </w:t>
      </w:r>
      <w:r w:rsidR="00FA2EA2">
        <w:t>Data Security Check</w:t>
      </w:r>
      <w:r w:rsidRPr="00AA3D20">
        <w:t>. Th</w:t>
      </w:r>
      <w:r w:rsidR="00851754" w:rsidRPr="00AA3D20">
        <w:t xml:space="preserve">e </w:t>
      </w:r>
      <w:r w:rsidR="00FA2EA2">
        <w:t>Data Security Check</w:t>
      </w:r>
      <w:r w:rsidR="00F752EF" w:rsidRPr="00AA3D20">
        <w:t xml:space="preserve"> </w:t>
      </w:r>
      <w:r w:rsidRPr="00AA3D20">
        <w:t xml:space="preserve">is a structured </w:t>
      </w:r>
      <w:r w:rsidR="003D099D" w:rsidRPr="00AA3D20">
        <w:t>activity</w:t>
      </w:r>
      <w:r w:rsidRPr="00AA3D20">
        <w:t xml:space="preserve"> that leverages a subset of </w:t>
      </w:r>
      <w:r w:rsidR="00FA2EA2">
        <w:t>Microsoft Purview</w:t>
      </w:r>
      <w:r w:rsidRPr="00AA3D20">
        <w:t xml:space="preserve"> products, services, and features to gain visibility into existing, and sometimes hidden, </w:t>
      </w:r>
      <w:r w:rsidR="00FA2EA2">
        <w:t>data security risks</w:t>
      </w:r>
      <w:r w:rsidRPr="00AA3D20">
        <w:t xml:space="preserve"> that may exist in the data that resides in the customer’s Microsoft 365 </w:t>
      </w:r>
      <w:r w:rsidR="00182F2A" w:rsidRPr="00AA3D20">
        <w:t>production</w:t>
      </w:r>
      <w:r w:rsidRPr="00AA3D20">
        <w:t xml:space="preserve"> environment</w:t>
      </w:r>
      <w:r w:rsidR="003E6990" w:rsidRPr="00AA3D20">
        <w:t xml:space="preserve">. </w:t>
      </w:r>
      <w:r w:rsidR="00C46D80" w:rsidRPr="00AA3D20">
        <w:t xml:space="preserve">In addition to </w:t>
      </w:r>
      <w:r w:rsidR="00887392" w:rsidRPr="00AA3D20">
        <w:t>identifying data risks, t</w:t>
      </w:r>
      <w:r w:rsidR="004D622A" w:rsidRPr="00AA3D20">
        <w:t xml:space="preserve">he </w:t>
      </w:r>
      <w:r w:rsidR="00FA2EA2">
        <w:t>Data Security Check</w:t>
      </w:r>
      <w:r w:rsidRPr="00AA3D20">
        <w:t xml:space="preserve"> </w:t>
      </w:r>
      <w:r w:rsidR="004D622A" w:rsidRPr="00AA3D20">
        <w:t xml:space="preserve">will </w:t>
      </w:r>
      <w:r w:rsidR="00887392" w:rsidRPr="00AA3D20">
        <w:t>also</w:t>
      </w:r>
      <w:r w:rsidR="004D622A" w:rsidRPr="00AA3D20">
        <w:t xml:space="preserve"> evaluate </w:t>
      </w:r>
      <w:r w:rsidR="00C46D80" w:rsidRPr="00AA3D20">
        <w:t>user behavior</w:t>
      </w:r>
      <w:r w:rsidR="00887392" w:rsidRPr="00AA3D20">
        <w:t xml:space="preserve"> for risky activities that might impose risk to the organization</w:t>
      </w:r>
      <w:r w:rsidR="00EC432C" w:rsidRPr="00AA3D20">
        <w:t>.</w:t>
      </w:r>
      <w:r w:rsidR="00C46D80" w:rsidRPr="00AA3D20">
        <w:t xml:space="preserve"> </w:t>
      </w:r>
      <w:r w:rsidRPr="00AA3D20">
        <w:t xml:space="preserve">The outcome and findings of the </w:t>
      </w:r>
      <w:r w:rsidR="00FA2EA2">
        <w:t>Data Security Check</w:t>
      </w:r>
      <w:r w:rsidRPr="00AA3D20">
        <w:t xml:space="preserve"> serve as input to the overall workshop and will be used to create awareness and </w:t>
      </w:r>
      <w:r w:rsidR="00CE5F75" w:rsidRPr="00AA3D20">
        <w:t>identify potential areas</w:t>
      </w:r>
      <w:r w:rsidRPr="00AA3D20">
        <w:t xml:space="preserve"> for mitigation. </w:t>
      </w:r>
    </w:p>
    <w:p w14:paraId="4D2EEB2F" w14:textId="77777777" w:rsidR="00485F30" w:rsidRPr="00AA3D20" w:rsidRDefault="00485F30" w:rsidP="00485F30"/>
    <w:p w14:paraId="1C013B73" w14:textId="77777777" w:rsidR="00374F2D" w:rsidRPr="00AA3D20" w:rsidRDefault="00374F2D" w:rsidP="00374F2D">
      <w:pPr>
        <w:pStyle w:val="Heading2"/>
        <w:numPr>
          <w:ilvl w:val="1"/>
          <w:numId w:val="2"/>
        </w:numPr>
      </w:pPr>
      <w:bookmarkStart w:id="21" w:name="_Toc135730971"/>
      <w:bookmarkStart w:id="22" w:name="_Toc215841655"/>
      <w:r w:rsidRPr="00AA3D20">
        <w:t xml:space="preserve">Qualification criteria for </w:t>
      </w:r>
      <w:r w:rsidR="008B2271" w:rsidRPr="00AA3D20">
        <w:t>engagement</w:t>
      </w:r>
      <w:r w:rsidRPr="00AA3D20">
        <w:t xml:space="preserve"> funding</w:t>
      </w:r>
      <w:bookmarkEnd w:id="21"/>
      <w:bookmarkEnd w:id="22"/>
    </w:p>
    <w:p w14:paraId="7652684A" w14:textId="6AFFAD11" w:rsidR="00374F2D" w:rsidRPr="00AA3D20" w:rsidRDefault="00374F2D" w:rsidP="00374F2D">
      <w:pPr>
        <w:keepNext/>
        <w:keepLines/>
      </w:pPr>
      <w:r w:rsidRPr="00AA3D20">
        <w:t xml:space="preserve">Partners delivering the </w:t>
      </w:r>
      <w:r w:rsidR="00FA2EA2" w:rsidRPr="00FA2EA2">
        <w:rPr>
          <w:bCs/>
        </w:rPr>
        <w:t>Data Security Envisioning</w:t>
      </w:r>
      <w:r w:rsidR="00FA2EA2">
        <w:t xml:space="preserve"> Workshop</w:t>
      </w:r>
      <w:r w:rsidRPr="00AA3D20">
        <w:t xml:space="preserve"> that want to qualify for the associated funding need to meet the overall qualification criteria as outlined on the customer nomination website. These partners </w:t>
      </w:r>
      <w:r w:rsidRPr="00AA3D20">
        <w:rPr>
          <w:b/>
          <w:bCs/>
        </w:rPr>
        <w:t>must</w:t>
      </w:r>
      <w:r w:rsidRPr="00AA3D20">
        <w:t xml:space="preserve"> successfully deliver the following: </w:t>
      </w:r>
    </w:p>
    <w:p w14:paraId="5277E3F4" w14:textId="1762C797" w:rsidR="00D13418" w:rsidRPr="00AA3D20" w:rsidRDefault="00374F2D" w:rsidP="00374F2D">
      <w:pPr>
        <w:pStyle w:val="ListParagraph"/>
        <w:keepLines/>
        <w:numPr>
          <w:ilvl w:val="0"/>
          <w:numId w:val="106"/>
        </w:numPr>
        <w:rPr>
          <w:b/>
          <w:bCs/>
        </w:rPr>
      </w:pPr>
      <w:r w:rsidRPr="00AA3D20">
        <w:rPr>
          <w:b/>
          <w:bCs/>
        </w:rPr>
        <w:t>All</w:t>
      </w:r>
      <w:r w:rsidRPr="00AA3D20">
        <w:t xml:space="preserve"> </w:t>
      </w:r>
      <w:r w:rsidR="00FA2EA2">
        <w:t>Data Security Check</w:t>
      </w:r>
      <w:r w:rsidRPr="00AA3D20">
        <w:t xml:space="preserve"> </w:t>
      </w:r>
      <w:r w:rsidRPr="00AA3D20">
        <w:rPr>
          <w:b/>
          <w:bCs/>
        </w:rPr>
        <w:t>mandatory module</w:t>
      </w:r>
      <w:r w:rsidR="00DF7FDB" w:rsidRPr="00AA3D20">
        <w:rPr>
          <w:b/>
          <w:bCs/>
        </w:rPr>
        <w:t>s</w:t>
      </w:r>
      <w:r w:rsidR="00D13418" w:rsidRPr="00AA3D20">
        <w:rPr>
          <w:b/>
          <w:bCs/>
        </w:rPr>
        <w:t>.</w:t>
      </w:r>
    </w:p>
    <w:p w14:paraId="5C70F842" w14:textId="7ADCEF26" w:rsidR="000B6268" w:rsidRPr="00AA3D20" w:rsidRDefault="000B6268" w:rsidP="007B302D">
      <w:pPr>
        <w:pStyle w:val="ListParagraph"/>
        <w:keepLines/>
        <w:numPr>
          <w:ilvl w:val="0"/>
          <w:numId w:val="106"/>
        </w:numPr>
      </w:pPr>
      <w:r w:rsidRPr="00AA3D20">
        <w:rPr>
          <w:b/>
          <w:bCs/>
        </w:rPr>
        <w:t>At least one</w:t>
      </w:r>
      <w:r w:rsidRPr="00AA3D20">
        <w:t xml:space="preserve"> </w:t>
      </w:r>
      <w:r w:rsidR="007B302D" w:rsidRPr="00AA3D20">
        <w:t xml:space="preserve">of the </w:t>
      </w:r>
      <w:r w:rsidR="00FA2EA2">
        <w:t>Data Security Check</w:t>
      </w:r>
      <w:r w:rsidR="007B302D" w:rsidRPr="00AA3D20">
        <w:t xml:space="preserve"> </w:t>
      </w:r>
      <w:r w:rsidR="007B302D" w:rsidRPr="00AA3D20">
        <w:rPr>
          <w:b/>
          <w:bCs/>
        </w:rPr>
        <w:t>optional modules</w:t>
      </w:r>
      <w:r w:rsidR="00C177B6" w:rsidRPr="00AA3D20">
        <w:rPr>
          <w:b/>
          <w:bCs/>
        </w:rPr>
        <w:t>:</w:t>
      </w:r>
    </w:p>
    <w:p w14:paraId="74F0D60A" w14:textId="18D01646" w:rsidR="00C177B6" w:rsidRPr="00AA3D20" w:rsidRDefault="00FA2EA2" w:rsidP="00C177B6">
      <w:pPr>
        <w:pStyle w:val="ListParagraph"/>
        <w:keepLines/>
        <w:numPr>
          <w:ilvl w:val="1"/>
          <w:numId w:val="106"/>
        </w:numPr>
      </w:pPr>
      <w:r>
        <w:t>Compliance Manager</w:t>
      </w:r>
    </w:p>
    <w:p w14:paraId="56502435" w14:textId="6BA2D1B3" w:rsidR="00C177B6" w:rsidRPr="00AA3D20" w:rsidRDefault="00FA2EA2" w:rsidP="00C177B6">
      <w:pPr>
        <w:pStyle w:val="ListParagraph"/>
        <w:keepLines/>
        <w:numPr>
          <w:ilvl w:val="1"/>
          <w:numId w:val="106"/>
        </w:numPr>
      </w:pPr>
      <w:r>
        <w:t>On-premises data scanner</w:t>
      </w:r>
    </w:p>
    <w:p w14:paraId="5B89F8B8" w14:textId="034E1660" w:rsidR="00C177B6" w:rsidRPr="00AA3D20" w:rsidRDefault="00FA2EA2" w:rsidP="00C177B6">
      <w:pPr>
        <w:pStyle w:val="ListParagraph"/>
        <w:keepLines/>
        <w:numPr>
          <w:ilvl w:val="1"/>
          <w:numId w:val="106"/>
        </w:numPr>
      </w:pPr>
      <w:r>
        <w:t>Windows Endpoints</w:t>
      </w:r>
    </w:p>
    <w:p w14:paraId="57178129" w14:textId="216F361F" w:rsidR="00C177B6" w:rsidRPr="00AA3D20" w:rsidRDefault="00FA2EA2" w:rsidP="00116791">
      <w:pPr>
        <w:pStyle w:val="ListParagraph"/>
        <w:keepLines/>
        <w:numPr>
          <w:ilvl w:val="1"/>
          <w:numId w:val="106"/>
        </w:numPr>
      </w:pPr>
      <w:r>
        <w:t>Communication Compliance</w:t>
      </w:r>
    </w:p>
    <w:p w14:paraId="3BC2E553" w14:textId="2CC053C7" w:rsidR="00621D76" w:rsidRPr="00AA3D20" w:rsidRDefault="00FA2EA2" w:rsidP="00116791">
      <w:pPr>
        <w:pStyle w:val="ListParagraph"/>
        <w:keepLines/>
        <w:numPr>
          <w:ilvl w:val="1"/>
          <w:numId w:val="106"/>
        </w:numPr>
      </w:pPr>
      <w:r>
        <w:t>Data Security for AI</w:t>
      </w:r>
    </w:p>
    <w:p w14:paraId="3EE47C6A" w14:textId="58747E49" w:rsidR="00374F2D" w:rsidRPr="00AA3D20" w:rsidRDefault="00374F2D" w:rsidP="00374F2D">
      <w:pPr>
        <w:pStyle w:val="ListParagraph"/>
        <w:keepLines/>
        <w:numPr>
          <w:ilvl w:val="0"/>
          <w:numId w:val="106"/>
        </w:numPr>
      </w:pPr>
      <w:r w:rsidRPr="00AA3D20">
        <w:t xml:space="preserve">The </w:t>
      </w:r>
      <w:r w:rsidR="00FA2EA2">
        <w:t>Microsoft Purview portfolio overview</w:t>
      </w:r>
    </w:p>
    <w:p w14:paraId="5E85D17D" w14:textId="7496444B" w:rsidR="00374F2D" w:rsidRPr="00AA3D20" w:rsidRDefault="00374F2D" w:rsidP="00374F2D">
      <w:pPr>
        <w:pStyle w:val="ListParagraph"/>
        <w:keepLines/>
        <w:numPr>
          <w:ilvl w:val="0"/>
          <w:numId w:val="106"/>
        </w:numPr>
      </w:pPr>
      <w:r w:rsidRPr="00AA3D20">
        <w:t xml:space="preserve">The </w:t>
      </w:r>
      <w:r w:rsidR="00FA2EA2">
        <w:t>Recommendations and next steps</w:t>
      </w:r>
      <w:r w:rsidRPr="00AA3D20">
        <w:t xml:space="preserve"> session</w:t>
      </w:r>
      <w:r w:rsidR="00D540A0" w:rsidRPr="00AA3D20">
        <w:t>.</w:t>
      </w:r>
    </w:p>
    <w:p w14:paraId="4EC2803A" w14:textId="40CAEA4D" w:rsidR="00B4066D" w:rsidRPr="00AA3D20" w:rsidRDefault="00374F2D" w:rsidP="009D2450">
      <w:r w:rsidRPr="00AA3D20">
        <w:t>Additionally, the</w:t>
      </w:r>
      <w:r w:rsidR="009D2450" w:rsidRPr="00AA3D20">
        <w:t xml:space="preserve"> partner</w:t>
      </w:r>
      <w:r w:rsidRPr="00AA3D20">
        <w:t xml:space="preserve"> can opt in to delivering</w:t>
      </w:r>
      <w:r w:rsidR="00116791" w:rsidRPr="00AA3D20">
        <w:t xml:space="preserve"> one or more of the other </w:t>
      </w:r>
      <w:r w:rsidR="00FA2EA2">
        <w:t>Data Security Check</w:t>
      </w:r>
      <w:r w:rsidRPr="00AA3D20">
        <w:t xml:space="preserve"> optional</w:t>
      </w:r>
      <w:r w:rsidR="009D2450" w:rsidRPr="00AA3D20">
        <w:t xml:space="preserve"> </w:t>
      </w:r>
      <w:r w:rsidRPr="00AA3D20">
        <w:t>modules</w:t>
      </w:r>
      <w:r w:rsidR="00B412E7" w:rsidRPr="00AA3D20">
        <w:t>.</w:t>
      </w:r>
    </w:p>
    <w:p w14:paraId="16BE066B" w14:textId="77777777" w:rsidR="009D2450" w:rsidRPr="00AA3D20" w:rsidRDefault="009D2450" w:rsidP="00FA4CD1">
      <w:pPr>
        <w:pStyle w:val="BeforeAndAfterNote"/>
      </w:pPr>
    </w:p>
    <w:p w14:paraId="1308E614" w14:textId="5762FC00" w:rsidR="00374F2D" w:rsidRPr="00AA3D20" w:rsidRDefault="00374F2D" w:rsidP="00F87CD3">
      <w:pPr>
        <w:keepLines/>
        <w:pBdr>
          <w:left w:val="single" w:sz="12" w:space="4" w:color="auto"/>
        </w:pBdr>
        <w:ind w:left="850"/>
        <w:rPr>
          <w:b/>
        </w:rPr>
      </w:pPr>
      <w:r w:rsidRPr="00AA3D20">
        <w:rPr>
          <w:b/>
          <w:noProof/>
        </w:rPr>
        <w:drawing>
          <wp:inline distT="0" distB="0" distL="0" distR="0" wp14:anchorId="276A782E" wp14:editId="3A91543A">
            <wp:extent cx="190800" cy="190800"/>
            <wp:effectExtent l="0" t="0" r="0" b="0"/>
            <wp:docPr id="68" name="Graphic 68"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b/>
        </w:rPr>
        <w:br/>
      </w:r>
      <w:r w:rsidRPr="00AA3D20">
        <w:rPr>
          <w:rStyle w:val="NotesImportantBodyChar"/>
        </w:rPr>
        <w:t xml:space="preserve">The delivery partner is free to decide on the modules delivered to the customer. However, failing to deliver any of the mandatory modules </w:t>
      </w:r>
      <w:r w:rsidR="00021EED" w:rsidRPr="00AA3D20">
        <w:rPr>
          <w:rStyle w:val="NotesImportantBodyChar"/>
        </w:rPr>
        <w:t xml:space="preserve">and at least </w:t>
      </w:r>
      <w:r w:rsidR="00BE5008" w:rsidRPr="00AA3D20">
        <w:rPr>
          <w:rStyle w:val="NotesImportantBodyChar"/>
        </w:rPr>
        <w:t xml:space="preserve">one optional module </w:t>
      </w:r>
      <w:r w:rsidRPr="00AA3D20">
        <w:rPr>
          <w:rStyle w:val="NotesImportantBodyChar"/>
        </w:rPr>
        <w:t xml:space="preserve">will disqualify the delivery partner for the funding associated with the </w:t>
      </w:r>
      <w:r w:rsidR="00FA2EA2" w:rsidRPr="00FA2EA2">
        <w:rPr>
          <w:rStyle w:val="NotesImportantBodyChar"/>
          <w:bCs w:val="0"/>
        </w:rPr>
        <w:t>Data Security Envisioning</w:t>
      </w:r>
      <w:r w:rsidR="00FA2EA2">
        <w:rPr>
          <w:rStyle w:val="NotesImportantBodyChar"/>
        </w:rPr>
        <w:t xml:space="preserve"> Workshop</w:t>
      </w:r>
      <w:r w:rsidRPr="00AA3D20">
        <w:rPr>
          <w:rStyle w:val="NotesImportantBodyChar"/>
        </w:rPr>
        <w:t>.</w:t>
      </w:r>
      <w:r w:rsidRPr="00AA3D20">
        <w:rPr>
          <w:bCs/>
          <w:i/>
          <w:iCs/>
        </w:rPr>
        <w:t xml:space="preserve"> </w:t>
      </w:r>
    </w:p>
    <w:p w14:paraId="576F5160" w14:textId="77777777" w:rsidR="00814D3E" w:rsidRPr="00AA3D20" w:rsidRDefault="00814D3E" w:rsidP="00FA4CD1">
      <w:pPr>
        <w:pStyle w:val="BeforeAndAfterNote"/>
      </w:pPr>
    </w:p>
    <w:p w14:paraId="6491ADFC" w14:textId="0AE8E542" w:rsidR="000833E7" w:rsidRPr="00AA3D20" w:rsidRDefault="000833E7" w:rsidP="00DE0C25">
      <w:r w:rsidRPr="00AA3D20">
        <w:t xml:space="preserve">At the conclusion of the </w:t>
      </w:r>
      <w:r w:rsidR="00FA2EA2">
        <w:t>Data Security Envisioning Workshop</w:t>
      </w:r>
      <w:r w:rsidRPr="00AA3D20">
        <w:t>, both the customer and the delivery partner are required to complete and submit an online survey. Microsoft will review the submitted surveys for completeness and validate their content. The partner will only be eligible for funding associated with the workshop if both surveys are fully completed and accurate.</w:t>
      </w:r>
    </w:p>
    <w:p w14:paraId="43CC7BC8" w14:textId="27E0D061" w:rsidR="00CA01DF" w:rsidRPr="00AA3D20" w:rsidRDefault="00CA01DF" w:rsidP="00F87CD3">
      <w:pPr>
        <w:pStyle w:val="Heading2"/>
        <w:numPr>
          <w:ilvl w:val="1"/>
          <w:numId w:val="2"/>
        </w:numPr>
      </w:pPr>
      <w:bookmarkStart w:id="23" w:name="_Toc39591009"/>
      <w:bookmarkStart w:id="24" w:name="_Toc40191391"/>
      <w:bookmarkStart w:id="25" w:name="_Toc56084154"/>
      <w:bookmarkStart w:id="26" w:name="_Toc135730972"/>
      <w:bookmarkStart w:id="27" w:name="_Toc215841656"/>
      <w:r w:rsidRPr="00AA3D20">
        <w:t xml:space="preserve">What is the </w:t>
      </w:r>
      <w:r w:rsidR="00FA2EA2">
        <w:t>Data Security Check</w:t>
      </w:r>
      <w:r w:rsidRPr="00AA3D20">
        <w:t>?</w:t>
      </w:r>
      <w:bookmarkEnd w:id="23"/>
      <w:bookmarkEnd w:id="24"/>
      <w:bookmarkEnd w:id="25"/>
      <w:bookmarkEnd w:id="26"/>
      <w:bookmarkEnd w:id="27"/>
    </w:p>
    <w:p w14:paraId="16B57C54" w14:textId="4B773000" w:rsidR="00097A21" w:rsidRPr="00AA3D20" w:rsidRDefault="00CA01DF" w:rsidP="00F87CD3">
      <w:pPr>
        <w:keepNext/>
      </w:pPr>
      <w:r w:rsidRPr="00AA3D20">
        <w:t xml:space="preserve">The </w:t>
      </w:r>
      <w:r w:rsidR="00FA2EA2">
        <w:t>Data Security Check</w:t>
      </w:r>
      <w:r w:rsidRPr="00AA3D20">
        <w:t xml:space="preserve"> is an integral part of the </w:t>
      </w:r>
      <w:r w:rsidR="00FA2EA2" w:rsidRPr="00FA2EA2">
        <w:rPr>
          <w:bCs/>
        </w:rPr>
        <w:t>Data Security Envisioning</w:t>
      </w:r>
      <w:r w:rsidR="00FA2EA2">
        <w:t xml:space="preserve"> Workshop</w:t>
      </w:r>
      <w:r w:rsidRPr="00AA3D20">
        <w:t xml:space="preserve">. The </w:t>
      </w:r>
      <w:r w:rsidR="00FA2EA2">
        <w:t>Data Security Check</w:t>
      </w:r>
      <w:r w:rsidRPr="00AA3D20">
        <w:t xml:space="preserve"> leverages </w:t>
      </w:r>
      <w:r w:rsidR="00FA2EA2">
        <w:t>Microsoft Purview</w:t>
      </w:r>
      <w:r w:rsidRPr="00AA3D20">
        <w:t xml:space="preserve"> tools and services in an automated process </w:t>
      </w:r>
      <w:r w:rsidR="009C3C31" w:rsidRPr="00AA3D20">
        <w:t>to</w:t>
      </w:r>
      <w:r w:rsidR="00097A21" w:rsidRPr="00AA3D20">
        <w:t>:</w:t>
      </w:r>
    </w:p>
    <w:p w14:paraId="4B6F5FBB" w14:textId="49BE1F2D" w:rsidR="00A13C5F" w:rsidRPr="00AA3D20" w:rsidRDefault="00097A21" w:rsidP="00F87CD3">
      <w:pPr>
        <w:pStyle w:val="ListParagraph"/>
        <w:numPr>
          <w:ilvl w:val="0"/>
          <w:numId w:val="107"/>
        </w:numPr>
      </w:pPr>
      <w:r w:rsidRPr="00AA3D20">
        <w:t>D</w:t>
      </w:r>
      <w:r w:rsidR="00CA01DF" w:rsidRPr="00AA3D20">
        <w:t xml:space="preserve">iscover data that is stored in the </w:t>
      </w:r>
      <w:r w:rsidR="00FA2EA2">
        <w:t>Microsoft 365</w:t>
      </w:r>
      <w:r w:rsidR="00CA01DF" w:rsidRPr="00AA3D20">
        <w:t xml:space="preserve"> Cloud and analyze it for the presence of artifacts that may impose </w:t>
      </w:r>
      <w:r w:rsidR="00FA2EA2">
        <w:t>data security risks</w:t>
      </w:r>
      <w:r w:rsidR="00CA01DF" w:rsidRPr="00AA3D20">
        <w:t xml:space="preserve"> to the organization. </w:t>
      </w:r>
    </w:p>
    <w:p w14:paraId="0AB87223" w14:textId="77777777" w:rsidR="008A3497" w:rsidRPr="00AA3D20" w:rsidRDefault="00A13C5F" w:rsidP="00EE3E8C">
      <w:pPr>
        <w:pStyle w:val="ListParagraph"/>
        <w:keepNext w:val="0"/>
        <w:numPr>
          <w:ilvl w:val="0"/>
          <w:numId w:val="107"/>
        </w:numPr>
      </w:pPr>
      <w:r w:rsidRPr="00AA3D20">
        <w:t>A</w:t>
      </w:r>
      <w:r w:rsidR="008A3497" w:rsidRPr="00AA3D20">
        <w:t xml:space="preserve">nalyze user behavior for events that impose a risk to the customers organization. These vulnerabilities </w:t>
      </w:r>
      <w:r w:rsidR="00E33580" w:rsidRPr="00AA3D20">
        <w:t>include</w:t>
      </w:r>
      <w:r w:rsidR="0086331C" w:rsidRPr="00AA3D20">
        <w:t>,</w:t>
      </w:r>
      <w:r w:rsidR="00D13B04" w:rsidRPr="00AA3D20">
        <w:t xml:space="preserve"> </w:t>
      </w:r>
      <w:r w:rsidR="0086331C" w:rsidRPr="00AA3D20">
        <w:t xml:space="preserve">but are not limited to, </w:t>
      </w:r>
      <w:r w:rsidR="008A3497" w:rsidRPr="00AA3D20">
        <w:t>the loss of intellectual property</w:t>
      </w:r>
      <w:r w:rsidR="00F060B5" w:rsidRPr="00AA3D20">
        <w:t>,</w:t>
      </w:r>
      <w:r w:rsidR="0086331C" w:rsidRPr="00AA3D20">
        <w:t xml:space="preserve"> </w:t>
      </w:r>
      <w:r w:rsidR="008A3497" w:rsidRPr="00AA3D20">
        <w:t>workplace harassment</w:t>
      </w:r>
      <w:r w:rsidR="00F060B5" w:rsidRPr="00AA3D20">
        <w:t>, oversharing of (sensitive) data</w:t>
      </w:r>
      <w:r w:rsidR="000843E0" w:rsidRPr="00AA3D20">
        <w:t>,</w:t>
      </w:r>
      <w:r w:rsidR="00F060B5" w:rsidRPr="00AA3D20">
        <w:t xml:space="preserve"> and </w:t>
      </w:r>
      <w:r w:rsidR="00C66BAE" w:rsidRPr="00AA3D20">
        <w:t>the use of generative AI applications.</w:t>
      </w:r>
      <w:r w:rsidR="008A3497" w:rsidRPr="00AA3D20">
        <w:t xml:space="preserve"> </w:t>
      </w:r>
    </w:p>
    <w:p w14:paraId="60FF5D17" w14:textId="685154A8" w:rsidR="00CA01DF" w:rsidRPr="00AA3D20" w:rsidRDefault="00CA01DF" w:rsidP="002A3503">
      <w:pPr>
        <w:keepNext/>
        <w:keepLines/>
      </w:pPr>
      <w:r w:rsidRPr="00AA3D20">
        <w:t xml:space="preserve">The </w:t>
      </w:r>
      <w:r w:rsidR="00FA2EA2">
        <w:t>Data Security Check</w:t>
      </w:r>
      <w:r w:rsidRPr="00AA3D20">
        <w:t xml:space="preserve"> is structured around typical</w:t>
      </w:r>
      <w:r w:rsidR="00774D18" w:rsidRPr="00AA3D20">
        <w:t xml:space="preserve"> </w:t>
      </w:r>
      <w:r w:rsidR="00FA2EA2">
        <w:t>Microsoft 365</w:t>
      </w:r>
      <w:r w:rsidRPr="00AA3D20">
        <w:t xml:space="preserve"> services and their associated data repositories that organizations use. At its core, the </w:t>
      </w:r>
      <w:r w:rsidR="00FA2EA2">
        <w:t>Data Security Check</w:t>
      </w:r>
      <w:r w:rsidRPr="00AA3D20">
        <w:t xml:space="preserve"> </w:t>
      </w:r>
      <w:r w:rsidR="00176D15" w:rsidRPr="00AA3D20">
        <w:t xml:space="preserve">analyzes user behavior and </w:t>
      </w:r>
      <w:r w:rsidRPr="00AA3D20">
        <w:t xml:space="preserve">scans </w:t>
      </w:r>
      <w:r w:rsidR="00176D15" w:rsidRPr="00AA3D20">
        <w:t xml:space="preserve">data </w:t>
      </w:r>
      <w:r w:rsidRPr="00AA3D20">
        <w:t xml:space="preserve">repositories related to email, collaboration, and document storage. Optional modules can be added to extend the </w:t>
      </w:r>
      <w:r w:rsidR="00FA2EA2">
        <w:rPr>
          <w:color w:val="000000" w:themeColor="text1"/>
          <w:szCs w:val="20"/>
        </w:rPr>
        <w:t>Data Security Check</w:t>
      </w:r>
      <w:r w:rsidRPr="00AA3D20">
        <w:rPr>
          <w:szCs w:val="20"/>
        </w:rPr>
        <w:t xml:space="preserve"> to</w:t>
      </w:r>
      <w:r w:rsidR="00622651" w:rsidRPr="00AA3D20">
        <w:rPr>
          <w:szCs w:val="20"/>
        </w:rPr>
        <w:t xml:space="preserve"> include </w:t>
      </w:r>
      <w:r w:rsidR="0052402D" w:rsidRPr="00AA3D20">
        <w:rPr>
          <w:szCs w:val="20"/>
        </w:rPr>
        <w:t>on-premises</w:t>
      </w:r>
      <w:r w:rsidR="00622651" w:rsidRPr="00AA3D20">
        <w:rPr>
          <w:szCs w:val="20"/>
        </w:rPr>
        <w:t xml:space="preserve"> </w:t>
      </w:r>
      <w:r w:rsidRPr="00AA3D20">
        <w:t>data repositories</w:t>
      </w:r>
      <w:r w:rsidR="0052402D" w:rsidRPr="00AA3D20">
        <w:t>, Windows 10/11 endpoints</w:t>
      </w:r>
      <w:r w:rsidR="00EF7A65" w:rsidRPr="00AA3D20">
        <w:t xml:space="preserve">, </w:t>
      </w:r>
      <w:r w:rsidR="007C02DC" w:rsidRPr="00AA3D20">
        <w:t>generative AI usage</w:t>
      </w:r>
      <w:r w:rsidR="002C5A5F" w:rsidRPr="00AA3D20">
        <w:t xml:space="preserve"> </w:t>
      </w:r>
      <w:r w:rsidR="00114542" w:rsidRPr="00AA3D20">
        <w:t>and</w:t>
      </w:r>
      <w:r w:rsidR="00622651" w:rsidRPr="00AA3D20">
        <w:t xml:space="preserve"> </w:t>
      </w:r>
      <w:r w:rsidR="0052402D" w:rsidRPr="00AA3D20">
        <w:t>more</w:t>
      </w:r>
      <w:r w:rsidR="00114542" w:rsidRPr="00AA3D20">
        <w:t>.</w:t>
      </w:r>
      <w:r w:rsidRPr="00AA3D20">
        <w:t xml:space="preserve"> All activities share a common set of </w:t>
      </w:r>
      <w:r w:rsidR="005F78D0" w:rsidRPr="00AA3D20">
        <w:t xml:space="preserve">activities </w:t>
      </w:r>
      <w:r w:rsidRPr="00AA3D20">
        <w:t>for setup and configuration, write-up, and decommissioning as depicted in the illustration below.</w:t>
      </w:r>
    </w:p>
    <w:p w14:paraId="3FA313EC" w14:textId="77777777" w:rsidR="00CA01DF" w:rsidRPr="00AA3D20" w:rsidRDefault="0005037F" w:rsidP="00CA01DF">
      <w:pPr>
        <w:jc w:val="center"/>
      </w:pPr>
      <w:r w:rsidRPr="00AA3D20">
        <w:rPr>
          <w:noProof/>
        </w:rPr>
        <w:drawing>
          <wp:inline distT="0" distB="0" distL="0" distR="0" wp14:anchorId="745914E7" wp14:editId="1883C7F9">
            <wp:extent cx="4319905" cy="2237030"/>
            <wp:effectExtent l="0" t="0" r="4445" b="0"/>
            <wp:docPr id="1445715391" name="Picture 22" descr="Graphical represenation of the Data Security Check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5391" name="Picture 22" descr="Graphical represenation of the Data Security Check activiti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9905" cy="2237030"/>
                    </a:xfrm>
                    <a:prstGeom prst="rect">
                      <a:avLst/>
                    </a:prstGeom>
                    <a:noFill/>
                  </pic:spPr>
                </pic:pic>
              </a:graphicData>
            </a:graphic>
          </wp:inline>
        </w:drawing>
      </w:r>
    </w:p>
    <w:p w14:paraId="6E401308" w14:textId="68C33F39" w:rsidR="00CA01DF" w:rsidRPr="00AA3D20" w:rsidRDefault="00CA01DF" w:rsidP="0086523F">
      <w:pPr>
        <w:keepNext/>
      </w:pPr>
      <w:r w:rsidRPr="00AA3D20">
        <w:t xml:space="preserve">The first activity for the </w:t>
      </w:r>
      <w:r w:rsidR="00FA2EA2">
        <w:t>Data Security Check</w:t>
      </w:r>
      <w:r w:rsidRPr="00AA3D20">
        <w:t xml:space="preserve"> is to enable and configure the tools and services needed for</w:t>
      </w:r>
      <w:r w:rsidR="002C5A5F" w:rsidRPr="00AA3D20">
        <w:t xml:space="preserve"> </w:t>
      </w:r>
      <w:r w:rsidR="0062103C" w:rsidRPr="00AA3D20">
        <w:t xml:space="preserve">the </w:t>
      </w:r>
      <w:r w:rsidR="00FA2EA2">
        <w:t>Automated Discovery</w:t>
      </w:r>
      <w:r w:rsidRPr="00AA3D20">
        <w:t xml:space="preserve"> of </w:t>
      </w:r>
      <w:r w:rsidR="00FA2EA2">
        <w:t>data security risks</w:t>
      </w:r>
      <w:r w:rsidRPr="00AA3D20">
        <w:t xml:space="preserve">. The </w:t>
      </w:r>
      <w:r w:rsidR="00FA2EA2" w:rsidRPr="00FA2EA2">
        <w:rPr>
          <w:bCs/>
          <w:color w:val="000000" w:themeColor="text1"/>
          <w:szCs w:val="18"/>
        </w:rPr>
        <w:t>Automated Discovery</w:t>
      </w:r>
      <w:r w:rsidRPr="00AA3D20">
        <w:t xml:space="preserve"> process will analyze </w:t>
      </w:r>
      <w:r w:rsidR="004D79A6" w:rsidRPr="00AA3D20">
        <w:t>user behavior</w:t>
      </w:r>
      <w:r w:rsidR="000436F3" w:rsidRPr="00AA3D20">
        <w:t xml:space="preserve"> for risky </w:t>
      </w:r>
      <w:r w:rsidR="0062103C" w:rsidRPr="00AA3D20">
        <w:t>activity</w:t>
      </w:r>
      <w:r w:rsidR="004D79A6" w:rsidRPr="00AA3D20">
        <w:t xml:space="preserve"> </w:t>
      </w:r>
      <w:r w:rsidRPr="00AA3D20">
        <w:t xml:space="preserve">and scan the data stored in the Microsoft Cloud for artifacts that might impose </w:t>
      </w:r>
      <w:r w:rsidR="00FA2EA2">
        <w:t>data security risks</w:t>
      </w:r>
      <w:r w:rsidRPr="00AA3D20">
        <w:t xml:space="preserve"> to the organization. The automated</w:t>
      </w:r>
      <w:r w:rsidR="00047E43" w:rsidRPr="00AA3D20">
        <w:t xml:space="preserve"> discovery</w:t>
      </w:r>
      <w:r w:rsidRPr="00AA3D20">
        <w:t xml:space="preserve"> process will run for approximately two </w:t>
      </w:r>
      <w:r w:rsidR="00EA6532" w:rsidRPr="00AA3D20">
        <w:t>to t</w:t>
      </w:r>
      <w:r w:rsidR="005B0A0D" w:rsidRPr="00AA3D20">
        <w:t>h</w:t>
      </w:r>
      <w:r w:rsidR="00EA6532" w:rsidRPr="00AA3D20">
        <w:t xml:space="preserve">ree </w:t>
      </w:r>
      <w:r w:rsidRPr="00AA3D20">
        <w:t xml:space="preserve">weeks and will be followed by an analysis of the findings and identified risks. The last step of the </w:t>
      </w:r>
      <w:r w:rsidR="008B2271" w:rsidRPr="00AA3D20">
        <w:t>engagement</w:t>
      </w:r>
      <w:r w:rsidRPr="00AA3D20">
        <w:t xml:space="preserve"> will be to present and deliver a set of recommendations that can help mitigate and eliminate the identified risks in the future. </w:t>
      </w:r>
    </w:p>
    <w:p w14:paraId="2B2712FE" w14:textId="0C73B3A3" w:rsidR="000F48BE" w:rsidRPr="00AA3D20" w:rsidRDefault="00FE3EC4" w:rsidP="0086523F">
      <w:pPr>
        <w:keepNext/>
      </w:pPr>
      <w:r w:rsidRPr="00AA3D20">
        <w:t xml:space="preserve">The </w:t>
      </w:r>
      <w:r w:rsidR="00FA2EA2">
        <w:t>Automated Discovery</w:t>
      </w:r>
      <w:r w:rsidR="00CA01DF" w:rsidRPr="00AA3D20">
        <w:t xml:space="preserve"> </w:t>
      </w:r>
      <w:r w:rsidRPr="00AA3D20">
        <w:t xml:space="preserve">process </w:t>
      </w:r>
      <w:r w:rsidR="00F123F1" w:rsidRPr="00AA3D20">
        <w:t>will</w:t>
      </w:r>
      <w:r w:rsidR="000F48BE" w:rsidRPr="00AA3D20">
        <w:t>:</w:t>
      </w:r>
    </w:p>
    <w:p w14:paraId="15106222" w14:textId="77777777" w:rsidR="00CA01DF" w:rsidRPr="00AA3D20" w:rsidRDefault="000F48BE" w:rsidP="0086523F">
      <w:pPr>
        <w:pStyle w:val="ListParagraph"/>
        <w:numPr>
          <w:ilvl w:val="0"/>
          <w:numId w:val="109"/>
        </w:numPr>
        <w:rPr>
          <w:b/>
          <w:bCs/>
        </w:rPr>
      </w:pPr>
      <w:r w:rsidRPr="00AA3D20">
        <w:rPr>
          <w:b/>
          <w:bCs/>
        </w:rPr>
        <w:t>S</w:t>
      </w:r>
      <w:r w:rsidR="00FE3EC4" w:rsidRPr="00AA3D20">
        <w:rPr>
          <w:b/>
          <w:bCs/>
        </w:rPr>
        <w:t>can</w:t>
      </w:r>
      <w:r w:rsidR="00CA01DF" w:rsidRPr="00AA3D20">
        <w:rPr>
          <w:b/>
          <w:bCs/>
        </w:rPr>
        <w:t xml:space="preserve"> the existing data for the following artifacts</w:t>
      </w:r>
      <w:r w:rsidR="000A0965" w:rsidRPr="00AA3D20">
        <w:rPr>
          <w:b/>
          <w:bCs/>
        </w:rPr>
        <w:t>:</w:t>
      </w:r>
    </w:p>
    <w:p w14:paraId="30916D3F" w14:textId="77777777" w:rsidR="000525A7" w:rsidRPr="00AA3D20" w:rsidRDefault="00CA01DF" w:rsidP="0086523F">
      <w:pPr>
        <w:pStyle w:val="ListParagraph"/>
        <w:numPr>
          <w:ilvl w:val="0"/>
          <w:numId w:val="115"/>
        </w:numPr>
        <w:ind w:left="1077" w:hanging="357"/>
      </w:pPr>
      <w:bookmarkStart w:id="28" w:name="_Ref57039173"/>
      <w:r w:rsidRPr="00AA3D20">
        <w:rPr>
          <w:u w:val="single"/>
        </w:rPr>
        <w:t>Data that contains one or more sensitive information types</w:t>
      </w:r>
      <w:bookmarkEnd w:id="28"/>
      <w:r w:rsidRPr="00AA3D20">
        <w:rPr>
          <w:u w:val="single"/>
        </w:rPr>
        <w:br/>
      </w:r>
      <w:r w:rsidRPr="00AA3D20">
        <w:t xml:space="preserve">Documents, emails, </w:t>
      </w:r>
      <w:r w:rsidR="000C0CF5" w:rsidRPr="00AA3D20">
        <w:t xml:space="preserve">real-time </w:t>
      </w:r>
      <w:r w:rsidR="00E14F22" w:rsidRPr="00AA3D20">
        <w:t>communication,</w:t>
      </w:r>
      <w:r w:rsidR="000C0CF5" w:rsidRPr="00AA3D20">
        <w:t xml:space="preserve"> </w:t>
      </w:r>
      <w:r w:rsidRPr="00AA3D20">
        <w:t>and other types of data often contain critical information about employees, customers, projects, clients, or other types of business-sensitive content. Most organizations are, or will soon be, subject to one or more privacy or industry regulations such as GDPR, CCPA, SOX, HIPAA, or others. The unintended exposure, breach, or leakage of data containing any kind of sensitive information may potentially bring high financial, reputational, or other risks to the business and should be avoided at all times.</w:t>
      </w:r>
    </w:p>
    <w:p w14:paraId="5618DAE2" w14:textId="1C21377F" w:rsidR="00CA01DF" w:rsidRPr="00AA3D20" w:rsidRDefault="00CA01DF" w:rsidP="00185435">
      <w:pPr>
        <w:pStyle w:val="ListParagraph"/>
        <w:keepNext w:val="0"/>
        <w:keepLines/>
        <w:ind w:left="1080" w:firstLine="0"/>
      </w:pPr>
      <w:r w:rsidRPr="00AA3D20">
        <w:t xml:space="preserve">The </w:t>
      </w:r>
      <w:r w:rsidR="00FA2EA2" w:rsidRPr="00FA2EA2">
        <w:rPr>
          <w:bCs/>
          <w:color w:val="000000" w:themeColor="text1"/>
          <w:szCs w:val="18"/>
        </w:rPr>
        <w:t>Automated Discovery</w:t>
      </w:r>
      <w:r w:rsidRPr="00AA3D20">
        <w:t xml:space="preserve"> process will create an inventory of documents, files, and other types of data containing a variety of sensitive data including Personally Identifiable Information (PII) such as credit card numbers, social security numbers, </w:t>
      </w:r>
      <w:r w:rsidR="00563CD8" w:rsidRPr="00AA3D20">
        <w:t xml:space="preserve">or </w:t>
      </w:r>
      <w:r w:rsidRPr="00AA3D20">
        <w:t xml:space="preserve">personal health information (PHI). Additionally, by leveraging custom search terms, the </w:t>
      </w:r>
      <w:r w:rsidR="00FA2EA2" w:rsidRPr="00FA2EA2">
        <w:rPr>
          <w:bCs/>
          <w:color w:val="000000" w:themeColor="text1"/>
          <w:szCs w:val="18"/>
        </w:rPr>
        <w:t>Automated Discovery</w:t>
      </w:r>
      <w:r w:rsidRPr="00AA3D20">
        <w:t xml:space="preserve"> process will also search for business intellectual property such as business plans and product designs. </w:t>
      </w:r>
    </w:p>
    <w:p w14:paraId="1291F781" w14:textId="54D0E085" w:rsidR="00CA01DF" w:rsidRPr="00AA3D20" w:rsidRDefault="00CA01DF" w:rsidP="0086523F">
      <w:pPr>
        <w:pStyle w:val="ListParagraph"/>
        <w:keepLines/>
        <w:widowControl w:val="0"/>
        <w:numPr>
          <w:ilvl w:val="0"/>
          <w:numId w:val="115"/>
        </w:numPr>
      </w:pPr>
      <w:bookmarkStart w:id="29" w:name="_Ref57039174"/>
      <w:r w:rsidRPr="00AA3D20">
        <w:rPr>
          <w:u w:val="single"/>
        </w:rPr>
        <w:t>Stale data</w:t>
      </w:r>
      <w:bookmarkEnd w:id="29"/>
      <w:r w:rsidRPr="00AA3D20">
        <w:rPr>
          <w:b/>
          <w:bCs/>
        </w:rPr>
        <w:br/>
      </w:r>
      <w:r w:rsidRPr="00AA3D20">
        <w:t xml:space="preserve">Much of the data that is created by organizations becomes stale or unused immediately after creation and at that time is no longer of value. Most organizations have not implemented an automated retain and delete process to safeguard timely deletion of stale documents or data. This typically results in high volumes of stale and unused data that can impose risks and potential financial liability if </w:t>
      </w:r>
      <w:r w:rsidR="00EA57EF" w:rsidRPr="00AA3D20">
        <w:t xml:space="preserve">consumed by AI or </w:t>
      </w:r>
      <w:r w:rsidRPr="00AA3D20">
        <w:t xml:space="preserve">exposed inappropriately. </w:t>
      </w:r>
      <w:r w:rsidRPr="00AA3D20">
        <w:br/>
        <w:t xml:space="preserve">The </w:t>
      </w:r>
      <w:r w:rsidR="00FA2EA2" w:rsidRPr="00FA2EA2">
        <w:rPr>
          <w:bCs/>
          <w:color w:val="000000" w:themeColor="text1"/>
          <w:szCs w:val="18"/>
        </w:rPr>
        <w:t>Automated Discovery</w:t>
      </w:r>
      <w:r w:rsidRPr="00AA3D20">
        <w:t xml:space="preserve"> process will create an inventory of data that is older than 12</w:t>
      </w:r>
      <w:r w:rsidRPr="00AA3D20">
        <w:rPr>
          <w:rStyle w:val="FootnoteReference"/>
        </w:rPr>
        <w:footnoteReference w:id="2"/>
      </w:r>
      <w:r w:rsidRPr="00AA3D20">
        <w:t xml:space="preserve"> months and provides insight into the number of individual documents, their size, and location. This inventory can be used to better understand the risks of stale data and may even be used to optimize storage costs in the future by moving stale data to cheaper storage solutions.</w:t>
      </w:r>
    </w:p>
    <w:p w14:paraId="04D0DCD2" w14:textId="77777777" w:rsidR="000A0965" w:rsidRPr="00AA3D20" w:rsidRDefault="005C77B3" w:rsidP="0086523F">
      <w:pPr>
        <w:pStyle w:val="ListParagraph"/>
        <w:keepNext w:val="0"/>
        <w:numPr>
          <w:ilvl w:val="0"/>
          <w:numId w:val="109"/>
        </w:numPr>
        <w:rPr>
          <w:b/>
          <w:bCs/>
        </w:rPr>
      </w:pPr>
      <w:r w:rsidRPr="00AA3D20">
        <w:rPr>
          <w:b/>
          <w:bCs/>
        </w:rPr>
        <w:t>Monitor user behavior for:</w:t>
      </w:r>
    </w:p>
    <w:p w14:paraId="5BB4064E" w14:textId="40EBB9A0" w:rsidR="00F62DD6" w:rsidRPr="00AA3D20" w:rsidRDefault="009745AC" w:rsidP="0086523F">
      <w:pPr>
        <w:pStyle w:val="ListParagraph"/>
        <w:numPr>
          <w:ilvl w:val="0"/>
          <w:numId w:val="118"/>
        </w:numPr>
      </w:pPr>
      <w:bookmarkStart w:id="30" w:name="_Ref57039175"/>
      <w:r w:rsidRPr="00AA3D20">
        <w:rPr>
          <w:u w:val="single"/>
        </w:rPr>
        <w:t>Suspicious and unusual activities</w:t>
      </w:r>
      <w:bookmarkEnd w:id="30"/>
      <w:r w:rsidRPr="00AA3D20">
        <w:rPr>
          <w:u w:val="single"/>
        </w:rPr>
        <w:br/>
      </w:r>
      <w:r w:rsidRPr="00AA3D20">
        <w:t xml:space="preserve">In addition to data discovery and analysis, the </w:t>
      </w:r>
      <w:r w:rsidR="00FA2EA2">
        <w:t>Data Security Check</w:t>
      </w:r>
      <w:r w:rsidRPr="00AA3D20">
        <w:t xml:space="preserve"> will also identify unusual activities involving organizational data such as a high volume of file uploads or downloads</w:t>
      </w:r>
      <w:r w:rsidR="001C790F" w:rsidRPr="00AA3D20">
        <w:t>,</w:t>
      </w:r>
      <w:r w:rsidRPr="00AA3D20">
        <w:t xml:space="preserve"> unusual volume of external file sharing</w:t>
      </w:r>
      <w:r w:rsidR="001C790F" w:rsidRPr="00AA3D20">
        <w:t>, IP Theft</w:t>
      </w:r>
      <w:r w:rsidR="00647753" w:rsidRPr="00AA3D20">
        <w:t>, sensitive data leaks or s</w:t>
      </w:r>
      <w:r w:rsidR="00F62DD6" w:rsidRPr="00AA3D20">
        <w:t>ecurity violations</w:t>
      </w:r>
      <w:r w:rsidR="00647753" w:rsidRPr="00AA3D20">
        <w:t>.</w:t>
      </w:r>
    </w:p>
    <w:p w14:paraId="2462CA03" w14:textId="778AB205" w:rsidR="006739E6" w:rsidRPr="00AA3D20" w:rsidRDefault="006739E6" w:rsidP="006739E6">
      <w:pPr>
        <w:pStyle w:val="Heading2"/>
        <w:numPr>
          <w:ilvl w:val="1"/>
          <w:numId w:val="2"/>
        </w:numPr>
      </w:pPr>
      <w:bookmarkStart w:id="31" w:name="_Toc184893427"/>
      <w:bookmarkStart w:id="32" w:name="_Toc135730973"/>
      <w:bookmarkStart w:id="33" w:name="_Toc215841657"/>
      <w:bookmarkEnd w:id="31"/>
      <w:r w:rsidRPr="00AA3D20">
        <w:t xml:space="preserve">What are the </w:t>
      </w:r>
      <w:r w:rsidR="00FA2EA2">
        <w:t>Data Security Check</w:t>
      </w:r>
      <w:r w:rsidRPr="00AA3D20">
        <w:t xml:space="preserve"> optional modules?</w:t>
      </w:r>
      <w:bookmarkEnd w:id="32"/>
      <w:bookmarkEnd w:id="33"/>
    </w:p>
    <w:p w14:paraId="7CEC893D" w14:textId="593D4B24" w:rsidR="006739E6" w:rsidRPr="00AA3D20" w:rsidRDefault="006739E6" w:rsidP="006739E6">
      <w:pPr>
        <w:keepLines/>
      </w:pPr>
      <w:r w:rsidRPr="00AA3D20">
        <w:t xml:space="preserve">The </w:t>
      </w:r>
      <w:r w:rsidR="00FA2EA2" w:rsidRPr="00FA2EA2">
        <w:rPr>
          <w:bCs/>
          <w:color w:val="000000" w:themeColor="text1"/>
          <w:szCs w:val="18"/>
        </w:rPr>
        <w:t>Automated Discovery</w:t>
      </w:r>
      <w:r w:rsidRPr="00AA3D20">
        <w:t xml:space="preserve"> process focuses on identifying </w:t>
      </w:r>
      <w:r w:rsidR="00FA2EA2">
        <w:t>data security risks</w:t>
      </w:r>
      <w:r w:rsidRPr="00AA3D20">
        <w:t xml:space="preserve"> in data the customer has stored in the </w:t>
      </w:r>
      <w:r w:rsidR="00FA2EA2">
        <w:t>Microsoft 365</w:t>
      </w:r>
      <w:r w:rsidRPr="00AA3D20">
        <w:t xml:space="preserve"> Cloud</w:t>
      </w:r>
      <w:r w:rsidR="00440611" w:rsidRPr="00AA3D20">
        <w:t xml:space="preserve"> </w:t>
      </w:r>
      <w:r w:rsidR="00B80CA6" w:rsidRPr="00AA3D20">
        <w:t xml:space="preserve">and </w:t>
      </w:r>
      <w:r w:rsidR="00440611" w:rsidRPr="00AA3D20">
        <w:t>analyzing user behavior for risky activity related to sensitive information</w:t>
      </w:r>
      <w:r w:rsidRPr="00AA3D20">
        <w:t>. It can be extended by adding optional modules that will enhance the discovery process with capabilities to:</w:t>
      </w:r>
    </w:p>
    <w:p w14:paraId="1959D330" w14:textId="581320BF" w:rsidR="00440611" w:rsidRPr="00AA3D20" w:rsidRDefault="007C46BF" w:rsidP="006739E6">
      <w:pPr>
        <w:pStyle w:val="ListParagraph"/>
        <w:keepNext w:val="0"/>
        <w:keepLines/>
        <w:numPr>
          <w:ilvl w:val="0"/>
          <w:numId w:val="117"/>
        </w:numPr>
      </w:pPr>
      <w:r w:rsidRPr="00AA3D20">
        <w:t xml:space="preserve">Assess the customer’s </w:t>
      </w:r>
      <w:r w:rsidR="00FA2EA2">
        <w:t>Microsoft 365</w:t>
      </w:r>
      <w:r w:rsidRPr="00AA3D20">
        <w:t xml:space="preserve"> environment against the Data Protection Baseline and one or more customer specific assessments that can help the organization comply with national, regional, and industry-specific requirements governing the collection and use of data.</w:t>
      </w:r>
      <w:r w:rsidR="00436D9E" w:rsidRPr="00AA3D20">
        <w:t xml:space="preserve"> (</w:t>
      </w:r>
      <w:r w:rsidR="00FA2EA2">
        <w:t>Compliance Manager</w:t>
      </w:r>
      <w:r w:rsidR="00436D9E" w:rsidRPr="00AA3D20">
        <w:t xml:space="preserve"> module).</w:t>
      </w:r>
    </w:p>
    <w:p w14:paraId="26078CD0" w14:textId="4A9D6B41" w:rsidR="006739E6" w:rsidRPr="00AA3D20" w:rsidRDefault="006739E6" w:rsidP="006739E6">
      <w:pPr>
        <w:pStyle w:val="ListParagraph"/>
        <w:keepNext w:val="0"/>
        <w:keepLines/>
        <w:numPr>
          <w:ilvl w:val="0"/>
          <w:numId w:val="117"/>
        </w:numPr>
      </w:pPr>
      <w:r w:rsidRPr="00AA3D20">
        <w:t>Scan on-premises data repositories such as file shares and SharePoint Server libraries.</w:t>
      </w:r>
      <w:r w:rsidR="0003587D" w:rsidRPr="00AA3D20">
        <w:t xml:space="preserve"> </w:t>
      </w:r>
      <w:r w:rsidR="00436D9E" w:rsidRPr="00AA3D20">
        <w:t>(</w:t>
      </w:r>
      <w:r w:rsidR="00FA2EA2">
        <w:t>On-premises data scanner</w:t>
      </w:r>
      <w:r w:rsidR="00436D9E" w:rsidRPr="00AA3D20">
        <w:t xml:space="preserve"> module).</w:t>
      </w:r>
    </w:p>
    <w:p w14:paraId="0AB1E022" w14:textId="6F8E8F39" w:rsidR="00936BC4" w:rsidRPr="00AA3D20" w:rsidRDefault="00936BC4" w:rsidP="00936BC4">
      <w:pPr>
        <w:pStyle w:val="ListParagraph"/>
        <w:keepNext w:val="0"/>
        <w:keepLines/>
        <w:numPr>
          <w:ilvl w:val="0"/>
          <w:numId w:val="117"/>
        </w:numPr>
      </w:pPr>
      <w:r w:rsidRPr="00AA3D20">
        <w:t>Detect malicious and inadvertent risk activities on local workstations.</w:t>
      </w:r>
      <w:r w:rsidR="00436D9E" w:rsidRPr="00AA3D20">
        <w:t xml:space="preserve"> (</w:t>
      </w:r>
      <w:r w:rsidR="00FA2EA2">
        <w:t>Windows Endpoints</w:t>
      </w:r>
      <w:r w:rsidR="00436D9E" w:rsidRPr="00AA3D20">
        <w:t xml:space="preserve"> module)</w:t>
      </w:r>
    </w:p>
    <w:p w14:paraId="64F02049" w14:textId="2B146FFF" w:rsidR="00FA3777" w:rsidRPr="00AA3D20" w:rsidRDefault="0047332E" w:rsidP="00553734">
      <w:pPr>
        <w:pStyle w:val="ListParagraph"/>
        <w:keepNext w:val="0"/>
        <w:keepLines/>
        <w:numPr>
          <w:ilvl w:val="0"/>
          <w:numId w:val="117"/>
        </w:numPr>
        <w:rPr>
          <w:bCs/>
        </w:rPr>
      </w:pPr>
      <w:r w:rsidRPr="00AA3D20">
        <w:t xml:space="preserve">Discover privacy and regulatory risks by evaluating user communication inside the organization. </w:t>
      </w:r>
      <w:r w:rsidR="00436D9E" w:rsidRPr="00AA3D20">
        <w:t>(</w:t>
      </w:r>
      <w:r w:rsidR="00FA2EA2">
        <w:t>Communication Compliance</w:t>
      </w:r>
      <w:r w:rsidR="006C46C0" w:rsidRPr="00AA3D20">
        <w:t xml:space="preserve"> module).</w:t>
      </w:r>
    </w:p>
    <w:p w14:paraId="6B13899A" w14:textId="4AEA726A" w:rsidR="00173D10" w:rsidRPr="00AA3D20" w:rsidRDefault="00FA3777" w:rsidP="00553734">
      <w:pPr>
        <w:pStyle w:val="ListParagraph"/>
        <w:keepNext w:val="0"/>
        <w:keepLines/>
        <w:numPr>
          <w:ilvl w:val="0"/>
          <w:numId w:val="117"/>
        </w:numPr>
        <w:rPr>
          <w:rStyle w:val="HeadStrongChar"/>
          <w:b w:val="0"/>
          <w:bCs/>
        </w:rPr>
      </w:pPr>
      <w:r w:rsidRPr="00AA3D20">
        <w:t>Analyze user access to Generative AI solutions like Microsoft 365 Copilot and third-party AI websites. Highlight issues with shadow AI use, sensitive information exposure, and potential data oversharing. (</w:t>
      </w:r>
      <w:r w:rsidR="00FA2EA2">
        <w:t>Data Security for AI</w:t>
      </w:r>
      <w:r w:rsidRPr="00AA3D20">
        <w:t xml:space="preserve"> module)</w:t>
      </w:r>
    </w:p>
    <w:p w14:paraId="6792C72A" w14:textId="1671C4FB" w:rsidR="00065E72" w:rsidRPr="00AA3D20" w:rsidRDefault="006739E6" w:rsidP="006739E6">
      <w:r w:rsidRPr="00AA3D20">
        <w:t xml:space="preserve">The partner delivering the </w:t>
      </w:r>
      <w:r w:rsidR="00FA2EA2">
        <w:t>Data Security Check</w:t>
      </w:r>
      <w:r w:rsidRPr="00AA3D20">
        <w:t xml:space="preserve"> should engage in a dialog with the customer to discuss the optional modules and decide which are relevant to the </w:t>
      </w:r>
      <w:r w:rsidR="002F54C7" w:rsidRPr="00AA3D20">
        <w:t xml:space="preserve">them </w:t>
      </w:r>
      <w:r w:rsidRPr="00AA3D20">
        <w:t xml:space="preserve">and should be included in the </w:t>
      </w:r>
      <w:r w:rsidR="00FA2EA2">
        <w:t>Data Security Check</w:t>
      </w:r>
      <w:r w:rsidRPr="00AA3D20">
        <w:t xml:space="preserve"> scope.</w:t>
      </w:r>
      <w:r w:rsidR="00102D79" w:rsidRPr="00AA3D20">
        <w:t xml:space="preserve"> </w:t>
      </w:r>
    </w:p>
    <w:p w14:paraId="04EF7798" w14:textId="77777777" w:rsidR="00065E72" w:rsidRPr="00AA3D20" w:rsidRDefault="00065E72" w:rsidP="001D4CF3">
      <w:pPr>
        <w:pStyle w:val="BeforeAndAfterNote"/>
      </w:pPr>
    </w:p>
    <w:p w14:paraId="71CBB3D2" w14:textId="510B8E42" w:rsidR="00065E72" w:rsidRPr="00AA3D20" w:rsidRDefault="007F2DD5" w:rsidP="001D4CF3">
      <w:pPr>
        <w:keepNext/>
        <w:keepLines/>
        <w:pBdr>
          <w:left w:val="single" w:sz="12" w:space="4" w:color="auto"/>
        </w:pBdr>
        <w:ind w:left="850"/>
        <w:rPr>
          <w:bCs/>
          <w:i/>
          <w:iCs/>
        </w:rPr>
      </w:pPr>
      <w:r w:rsidRPr="00AA3D20">
        <w:rPr>
          <w:noProof/>
        </w:rPr>
        <mc:AlternateContent>
          <mc:Choice Requires="wps">
            <w:drawing>
              <wp:inline distT="0" distB="0" distL="0" distR="0" wp14:anchorId="129B5E39" wp14:editId="6D7A5E1C">
                <wp:extent cx="171450" cy="151130"/>
                <wp:effectExtent l="10795" t="9525" r="8255" b="1270"/>
                <wp:docPr id="1441109286" name="Freeform: Shape 1441109286"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600FE782">
              <v:shape id="Freeform: Shape 1441109286" style="width:13.5pt;height:11.9pt;visibility:visible;mso-wrap-style:square;mso-left-percent:-10001;mso-top-percent:-10001;mso-position-horizontal:absolute;mso-position-horizontal-relative:char;mso-position-vertical:absolute;mso-position-vertical-relative:line;mso-left-percent:-10001;mso-top-percent:-10001;v-text-anchor:middle" alt="Warning" coordsize="171413,151099" o:spid="_x0000_s1026" fillcolor="#d83b01" stroked="f" strokeweight=".05511mm"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w14:anchorId="15636E3A">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00065E72" w:rsidRPr="00AA3D20">
        <w:rPr>
          <w:b/>
          <w:bCs/>
          <w:position w:val="8"/>
        </w:rPr>
        <w:t xml:space="preserve"> Important</w:t>
      </w:r>
      <w:r w:rsidR="00065E72" w:rsidRPr="00AA3D20">
        <w:rPr>
          <w:b/>
        </w:rPr>
        <w:br/>
      </w:r>
      <w:r w:rsidR="00097E63" w:rsidRPr="00AA3D20">
        <w:rPr>
          <w:i/>
          <w:iCs/>
        </w:rPr>
        <w:t xml:space="preserve">To qualify for the funding associated to the delivery of the </w:t>
      </w:r>
      <w:r w:rsidR="00FA2EA2">
        <w:rPr>
          <w:i/>
          <w:iCs/>
        </w:rPr>
        <w:t>Data Security Envisioning Workshop</w:t>
      </w:r>
      <w:r w:rsidR="00097E63" w:rsidRPr="00AA3D20">
        <w:rPr>
          <w:i/>
          <w:iCs/>
        </w:rPr>
        <w:t xml:space="preserve">, at least one optional module </w:t>
      </w:r>
      <w:r w:rsidR="00DC64E3" w:rsidRPr="00AA3D20">
        <w:rPr>
          <w:i/>
          <w:iCs/>
        </w:rPr>
        <w:t>must</w:t>
      </w:r>
      <w:r w:rsidR="00097E63" w:rsidRPr="00AA3D20">
        <w:rPr>
          <w:i/>
          <w:iCs/>
        </w:rPr>
        <w:t xml:space="preserve"> be delivered</w:t>
      </w:r>
      <w:r w:rsidR="00065E72" w:rsidRPr="00AA3D20">
        <w:rPr>
          <w:i/>
          <w:iCs/>
        </w:rPr>
        <w:t>.</w:t>
      </w:r>
    </w:p>
    <w:p w14:paraId="2EBE6292" w14:textId="77777777" w:rsidR="006739E6" w:rsidRPr="00AA3D20" w:rsidRDefault="006739E6" w:rsidP="00593647">
      <w:pPr>
        <w:pStyle w:val="BeforeAndAfterNote"/>
      </w:pPr>
    </w:p>
    <w:p w14:paraId="58D84870" w14:textId="70E08E04" w:rsidR="00660A0D" w:rsidRPr="00AA3D20" w:rsidRDefault="00660A0D" w:rsidP="00660A0D">
      <w:pPr>
        <w:pStyle w:val="Heading2"/>
        <w:numPr>
          <w:ilvl w:val="1"/>
          <w:numId w:val="2"/>
        </w:numPr>
      </w:pPr>
      <w:bookmarkStart w:id="34" w:name="_Toc135730975"/>
      <w:bookmarkStart w:id="35" w:name="_Toc215841658"/>
      <w:r w:rsidRPr="00AA3D20">
        <w:t xml:space="preserve">The </w:t>
      </w:r>
      <w:r w:rsidR="00FA2EA2">
        <w:t>Microsoft Purview portfolio overview</w:t>
      </w:r>
      <w:bookmarkEnd w:id="34"/>
      <w:bookmarkEnd w:id="35"/>
    </w:p>
    <w:p w14:paraId="7C5FE2E0" w14:textId="6C0BD37F" w:rsidR="00660A0D" w:rsidRPr="00AA3D20" w:rsidRDefault="00660A0D" w:rsidP="00660A0D">
      <w:r w:rsidRPr="00AA3D20">
        <w:t xml:space="preserve">The </w:t>
      </w:r>
      <w:r w:rsidR="00FA2EA2">
        <w:t>Microsoft Purview portfolio overview</w:t>
      </w:r>
      <w:r w:rsidRPr="00AA3D20">
        <w:t xml:space="preserve"> will be delivered as part of the </w:t>
      </w:r>
      <w:r w:rsidR="00FA2EA2" w:rsidRPr="00FA2EA2">
        <w:rPr>
          <w:bCs/>
        </w:rPr>
        <w:t>Data Security Envisioning</w:t>
      </w:r>
      <w:r w:rsidR="00FA2EA2">
        <w:t xml:space="preserve"> Workshop</w:t>
      </w:r>
      <w:r w:rsidRPr="00AA3D20">
        <w:t xml:space="preserve">. During this session, the delivery partner will introduce the customer to the </w:t>
      </w:r>
      <w:r w:rsidR="00FA2EA2">
        <w:t>Microsoft Purview vision</w:t>
      </w:r>
      <w:r w:rsidRPr="00AA3D20">
        <w:t xml:space="preserve"> and outline Microsoft’s approach to providing integrated protection and risk mitigation.</w:t>
      </w:r>
    </w:p>
    <w:p w14:paraId="058FA4B0" w14:textId="0BB1F79C" w:rsidR="00660A0D" w:rsidRPr="00AA3D20" w:rsidRDefault="00660A0D" w:rsidP="00660A0D">
      <w:pPr>
        <w:keepLines/>
      </w:pPr>
      <w:r w:rsidRPr="00AA3D20">
        <w:t xml:space="preserve">By using the findings from the </w:t>
      </w:r>
      <w:r w:rsidR="00FA2EA2">
        <w:t>Data Security Check</w:t>
      </w:r>
      <w:r w:rsidRPr="00AA3D20">
        <w:t xml:space="preserve"> </w:t>
      </w:r>
      <w:r w:rsidRPr="00AA3D20">
        <w:rPr>
          <w:bCs/>
          <w:color w:val="000000" w:themeColor="text1"/>
          <w:szCs w:val="18"/>
        </w:rPr>
        <w:t>Automated Discovery</w:t>
      </w:r>
      <w:r w:rsidR="00BC79D4" w:rsidRPr="00AA3D20">
        <w:rPr>
          <w:b/>
          <w:bCs/>
          <w:color w:val="000000" w:themeColor="text1"/>
          <w:sz w:val="18"/>
          <w:szCs w:val="18"/>
        </w:rPr>
        <w:t>,</w:t>
      </w:r>
      <w:r w:rsidRPr="00AA3D20">
        <w:t xml:space="preserve"> the </w:t>
      </w:r>
      <w:r w:rsidR="00FA2EA2">
        <w:t>Microsoft Purview portfolio overview</w:t>
      </w:r>
      <w:r w:rsidRPr="00AA3D20">
        <w:t xml:space="preserve"> presentation will be tailored to the customer’s situation and provide real life examples of services that can help mitigate </w:t>
      </w:r>
      <w:r w:rsidR="00FA2EA2">
        <w:t>data security risks</w:t>
      </w:r>
      <w:r w:rsidRPr="00AA3D20">
        <w:t>.</w:t>
      </w:r>
    </w:p>
    <w:p w14:paraId="72ADAA68" w14:textId="2D52B572" w:rsidR="00AB0C9A" w:rsidRPr="00AA3D20" w:rsidRDefault="00AB0C9A" w:rsidP="00AB0C9A">
      <w:pPr>
        <w:pStyle w:val="Heading2"/>
        <w:numPr>
          <w:ilvl w:val="1"/>
          <w:numId w:val="2"/>
        </w:numPr>
      </w:pPr>
      <w:bookmarkStart w:id="36" w:name="_Toc135730976"/>
      <w:bookmarkStart w:id="37" w:name="_Toc215841659"/>
      <w:r w:rsidRPr="00AA3D20">
        <w:t xml:space="preserve">The </w:t>
      </w:r>
      <w:r w:rsidR="00FA2EA2">
        <w:t>Recommendations and next steps</w:t>
      </w:r>
      <w:r w:rsidRPr="00AA3D20">
        <w:t xml:space="preserve"> activity</w:t>
      </w:r>
      <w:bookmarkEnd w:id="36"/>
      <w:bookmarkEnd w:id="37"/>
    </w:p>
    <w:p w14:paraId="0B6F5A03" w14:textId="4B266E09" w:rsidR="00AB0C9A" w:rsidRPr="00AA3D20" w:rsidRDefault="00FA2EA2" w:rsidP="00AB0C9A">
      <w:pPr>
        <w:keepLines/>
      </w:pPr>
      <w:r>
        <w:t>Recommendations and next steps</w:t>
      </w:r>
      <w:r w:rsidR="00CA530F" w:rsidRPr="00AA3D20">
        <w:t xml:space="preserve"> </w:t>
      </w:r>
      <w:r w:rsidR="00AB0C9A" w:rsidRPr="00AA3D20">
        <w:t xml:space="preserve">typically </w:t>
      </w:r>
      <w:r w:rsidR="00323D76" w:rsidRPr="00AA3D20">
        <w:t xml:space="preserve">is </w:t>
      </w:r>
      <w:r w:rsidR="00AB0C9A" w:rsidRPr="00AA3D20">
        <w:t xml:space="preserve">the last activity for the </w:t>
      </w:r>
      <w:r w:rsidRPr="00FA2EA2">
        <w:rPr>
          <w:bCs/>
        </w:rPr>
        <w:t>Data Security Envisioning</w:t>
      </w:r>
      <w:r>
        <w:t xml:space="preserve"> Workshop</w:t>
      </w:r>
      <w:r w:rsidR="00AB0C9A" w:rsidRPr="00AA3D20">
        <w:t xml:space="preserve">. During this session the findings and risks that were identified by the </w:t>
      </w:r>
      <w:r>
        <w:t>Data Security Check</w:t>
      </w:r>
      <w:r w:rsidR="00B331E6" w:rsidRPr="00AA3D20">
        <w:t xml:space="preserve"> a</w:t>
      </w:r>
      <w:r w:rsidR="00AB0C9A" w:rsidRPr="00AA3D20">
        <w:t xml:space="preserve">re mapped to products and services </w:t>
      </w:r>
      <w:r w:rsidR="00B331E6" w:rsidRPr="00AA3D20">
        <w:t xml:space="preserve">from the </w:t>
      </w:r>
      <w:r>
        <w:t>Microsoft Purview</w:t>
      </w:r>
      <w:r w:rsidR="00B331E6" w:rsidRPr="00AA3D20">
        <w:t xml:space="preserve"> portfolio </w:t>
      </w:r>
      <w:r w:rsidR="00AB0C9A" w:rsidRPr="00AA3D20">
        <w:t xml:space="preserve">and actionable next steps </w:t>
      </w:r>
      <w:r w:rsidR="00B331E6" w:rsidRPr="00AA3D20">
        <w:t>are</w:t>
      </w:r>
      <w:r w:rsidR="00AB0C9A" w:rsidRPr="00AA3D20">
        <w:t xml:space="preserve"> defined and presented. </w:t>
      </w:r>
    </w:p>
    <w:p w14:paraId="49DCCCE0" w14:textId="77777777" w:rsidR="00AB0C9A" w:rsidRPr="00AA3D20" w:rsidRDefault="00396B67" w:rsidP="00AB0C9A">
      <w:pPr>
        <w:keepLines/>
        <w:jc w:val="center"/>
      </w:pPr>
      <w:r w:rsidRPr="00AA3D20">
        <w:rPr>
          <w:noProof/>
        </w:rPr>
        <w:drawing>
          <wp:inline distT="0" distB="0" distL="0" distR="0" wp14:anchorId="0A795B3A" wp14:editId="529186DE">
            <wp:extent cx="4319270" cy="1534251"/>
            <wp:effectExtent l="0" t="0" r="5080" b="8890"/>
            <wp:docPr id="631421065" name="Picture 23" descr="Image showing the 3 main activities of the Data Security Engagement, Mandatory Modules, Optional Modules, and the Purview Portfolio overview, coming together as a part of the recommendations and next steps activ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21065" name="Picture 23" descr="Image showing the 3 main activities of the Data Security Engagement, Mandatory Modules, Optional Modules, and the Purview Portfolio overview, coming together as a part of the recommendations and next steps activity.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19270" cy="1534251"/>
                    </a:xfrm>
                    <a:prstGeom prst="rect">
                      <a:avLst/>
                    </a:prstGeom>
                    <a:noFill/>
                  </pic:spPr>
                </pic:pic>
              </a:graphicData>
            </a:graphic>
          </wp:inline>
        </w:drawing>
      </w:r>
    </w:p>
    <w:p w14:paraId="36AC9886" w14:textId="77777777" w:rsidR="00B76D1B" w:rsidRPr="00AA3D20" w:rsidRDefault="00B76D1B" w:rsidP="00B76D1B">
      <w:pPr>
        <w:pStyle w:val="Heading2"/>
        <w:numPr>
          <w:ilvl w:val="1"/>
          <w:numId w:val="2"/>
        </w:numPr>
      </w:pPr>
      <w:bookmarkStart w:id="38" w:name="_Toc135730977"/>
      <w:bookmarkStart w:id="39" w:name="_Toc215841660"/>
      <w:r w:rsidRPr="00AA3D20">
        <w:t>Data confidentiality and information privacy</w:t>
      </w:r>
      <w:bookmarkEnd w:id="38"/>
      <w:bookmarkEnd w:id="39"/>
    </w:p>
    <w:p w14:paraId="16641CC8" w14:textId="7B22C061" w:rsidR="00B76D1B" w:rsidRPr="00AA3D20" w:rsidRDefault="00B76D1B" w:rsidP="00780923">
      <w:pPr>
        <w:keepLines/>
      </w:pPr>
      <w:r w:rsidRPr="00AA3D20">
        <w:t xml:space="preserve">To safeguard user and data privacy and prevent access to sensitive or personal search results by unauthorized customer or partner staff, inventory data and content identified by the </w:t>
      </w:r>
      <w:r w:rsidR="00FA2EA2" w:rsidRPr="00FA2EA2">
        <w:rPr>
          <w:bCs/>
          <w:color w:val="000000" w:themeColor="text1"/>
          <w:szCs w:val="18"/>
        </w:rPr>
        <w:t>Automated Discovery</w:t>
      </w:r>
      <w:r w:rsidRPr="00AA3D20">
        <w:t xml:space="preserve"> process is only accessible to authenticated and authorized users who have been assigned the appropriate access privileges.</w:t>
      </w:r>
      <w:r w:rsidR="00EE4FDA" w:rsidRPr="00AA3D20">
        <w:t xml:space="preserve"> Where applicable, </w:t>
      </w:r>
      <w:r w:rsidR="008328F5" w:rsidRPr="00AA3D20">
        <w:t>pseudonymization will be used to further protect user privacy.</w:t>
      </w:r>
      <w:r w:rsidRPr="00AA3D20">
        <w:t xml:space="preserve"> Additionally, all activities involving data or content will be logged and are auditable.</w:t>
      </w:r>
    </w:p>
    <w:p w14:paraId="19B0DECE" w14:textId="77777777" w:rsidR="00003D88" w:rsidRPr="00AA3D20" w:rsidRDefault="00003D88" w:rsidP="00F5350E">
      <w:pPr>
        <w:pStyle w:val="Heading2"/>
        <w:numPr>
          <w:ilvl w:val="1"/>
          <w:numId w:val="2"/>
        </w:numPr>
      </w:pPr>
      <w:bookmarkStart w:id="40" w:name="_Toc39591011"/>
      <w:bookmarkStart w:id="41" w:name="_Toc40191393"/>
      <w:bookmarkStart w:id="42" w:name="_Toc56084156"/>
      <w:bookmarkStart w:id="43" w:name="_Toc135730978"/>
      <w:bookmarkStart w:id="44" w:name="_Toc215841661"/>
      <w:r w:rsidRPr="00AA3D20">
        <w:t>Reading guid</w:t>
      </w:r>
      <w:bookmarkEnd w:id="40"/>
      <w:bookmarkEnd w:id="41"/>
      <w:bookmarkEnd w:id="42"/>
      <w:r w:rsidRPr="00AA3D20">
        <w:t>ance</w:t>
      </w:r>
      <w:bookmarkEnd w:id="43"/>
      <w:bookmarkEnd w:id="44"/>
    </w:p>
    <w:p w14:paraId="31603684" w14:textId="1DD6E452" w:rsidR="00003D88" w:rsidRPr="00AA3D20" w:rsidRDefault="00003D88" w:rsidP="00F5350E">
      <w:pPr>
        <w:keepNext/>
        <w:keepLines/>
        <w:widowControl w:val="0"/>
      </w:pPr>
      <w:r w:rsidRPr="00AA3D20">
        <w:t xml:space="preserve">Delivery guidance for the </w:t>
      </w:r>
      <w:r w:rsidR="00FA2EA2" w:rsidRPr="00FA2EA2">
        <w:rPr>
          <w:bCs/>
        </w:rPr>
        <w:t>Data Security Envisioning</w:t>
      </w:r>
      <w:r w:rsidR="00FA2EA2">
        <w:t xml:space="preserve"> Workshop</w:t>
      </w:r>
      <w:r w:rsidRPr="00AA3D20">
        <w:t xml:space="preserve"> can be found in two types of documents: </w:t>
      </w:r>
    </w:p>
    <w:p w14:paraId="531829D6" w14:textId="5BC84CB7" w:rsidR="00003D88" w:rsidRPr="00AA3D20" w:rsidRDefault="00FA2EA2" w:rsidP="00F5350E">
      <w:pPr>
        <w:pStyle w:val="ListParagraph"/>
        <w:keepLines/>
        <w:widowControl w:val="0"/>
        <w:numPr>
          <w:ilvl w:val="0"/>
          <w:numId w:val="119"/>
        </w:numPr>
      </w:pPr>
      <w:r>
        <w:rPr>
          <w:b/>
        </w:rPr>
        <w:t>00-Master Delivery Guide</w:t>
      </w:r>
      <w:r w:rsidR="00003D88" w:rsidRPr="00AA3D20">
        <w:t xml:space="preserve"> (this document) </w:t>
      </w:r>
    </w:p>
    <w:p w14:paraId="6109E64F" w14:textId="77777777" w:rsidR="00003D88" w:rsidRPr="00AA3D20" w:rsidRDefault="00003D88" w:rsidP="00F5350E">
      <w:pPr>
        <w:pStyle w:val="ListParagraph"/>
        <w:keepLines/>
        <w:widowControl w:val="0"/>
        <w:numPr>
          <w:ilvl w:val="1"/>
          <w:numId w:val="119"/>
        </w:numPr>
      </w:pPr>
      <w:r w:rsidRPr="00AA3D20">
        <w:t xml:space="preserve">Describes the overall </w:t>
      </w:r>
      <w:r w:rsidR="008B2271" w:rsidRPr="00AA3D20">
        <w:t>engagement</w:t>
      </w:r>
      <w:r w:rsidRPr="00AA3D20">
        <w:t xml:space="preserve"> and provides delivery schedules, timelines, and resource requirements. </w:t>
      </w:r>
    </w:p>
    <w:p w14:paraId="53D5504C" w14:textId="18A36846" w:rsidR="00003D88" w:rsidRPr="00AA3D20" w:rsidRDefault="00003D88" w:rsidP="00F5350E">
      <w:pPr>
        <w:pStyle w:val="ListParagraph"/>
        <w:keepLines/>
        <w:widowControl w:val="0"/>
        <w:numPr>
          <w:ilvl w:val="1"/>
          <w:numId w:val="119"/>
        </w:numPr>
      </w:pPr>
      <w:r w:rsidRPr="00AA3D20">
        <w:t xml:space="preserve">Includes all mandatory activities that are part of the default scope and should be executed for every </w:t>
      </w:r>
      <w:r w:rsidR="00FA2EA2" w:rsidRPr="00FA2EA2">
        <w:rPr>
          <w:bCs/>
        </w:rPr>
        <w:t>Data Security Envisioning</w:t>
      </w:r>
      <w:r w:rsidR="00FA2EA2">
        <w:t xml:space="preserve"> Workshop</w:t>
      </w:r>
      <w:r w:rsidRPr="00AA3D20">
        <w:t xml:space="preserve"> delivery.</w:t>
      </w:r>
    </w:p>
    <w:p w14:paraId="39764728" w14:textId="77FEABE1" w:rsidR="00003D88" w:rsidRPr="00AA3D20" w:rsidRDefault="00003D88" w:rsidP="00F5350E">
      <w:pPr>
        <w:pStyle w:val="ListParagraph"/>
        <w:keepLines/>
        <w:widowControl w:val="0"/>
        <w:numPr>
          <w:ilvl w:val="1"/>
          <w:numId w:val="119"/>
        </w:numPr>
      </w:pPr>
      <w:r w:rsidRPr="00AA3D20">
        <w:t xml:space="preserve">Describes the initial setup and preparation for the various </w:t>
      </w:r>
      <w:r w:rsidR="00FA2EA2">
        <w:t>Data Security Check</w:t>
      </w:r>
      <w:r w:rsidRPr="00AA3D20">
        <w:t xml:space="preserve"> activities.</w:t>
      </w:r>
    </w:p>
    <w:p w14:paraId="09949151" w14:textId="488E69D1" w:rsidR="00003D88" w:rsidRPr="00AA3D20" w:rsidRDefault="00FA2EA2" w:rsidP="00F5350E">
      <w:pPr>
        <w:pStyle w:val="ListParagraph"/>
        <w:keepLines/>
        <w:widowControl w:val="0"/>
        <w:numPr>
          <w:ilvl w:val="0"/>
          <w:numId w:val="119"/>
        </w:numPr>
        <w:rPr>
          <w:b/>
          <w:bCs/>
        </w:rPr>
      </w:pPr>
      <w:r>
        <w:rPr>
          <w:b/>
          <w:bCs/>
        </w:rPr>
        <w:t>01-Module Delivery Guide-Exchange</w:t>
      </w:r>
      <w:r w:rsidR="00003D88" w:rsidRPr="00AA3D20">
        <w:rPr>
          <w:b/>
          <w:bCs/>
        </w:rPr>
        <w:t xml:space="preserve">, </w:t>
      </w:r>
      <w:r>
        <w:rPr>
          <w:b/>
          <w:bCs/>
        </w:rPr>
        <w:t>02-Module Delivery Guide-SharePoint</w:t>
      </w:r>
      <w:r w:rsidR="00003D88" w:rsidRPr="00AA3D20">
        <w:rPr>
          <w:b/>
          <w:bCs/>
        </w:rPr>
        <w:t>, etc.</w:t>
      </w:r>
    </w:p>
    <w:p w14:paraId="2397845A" w14:textId="508573EA" w:rsidR="00003D88" w:rsidRPr="00AA3D20" w:rsidRDefault="00003D88" w:rsidP="00F5350E">
      <w:pPr>
        <w:pStyle w:val="ListParagraph"/>
        <w:keepLines/>
        <w:widowControl w:val="0"/>
        <w:numPr>
          <w:ilvl w:val="1"/>
          <w:numId w:val="119"/>
        </w:numPr>
      </w:pPr>
      <w:r w:rsidRPr="00AA3D20">
        <w:t xml:space="preserve">Provide delivery guidance for individual modules that focus on specific </w:t>
      </w:r>
      <w:r w:rsidR="00FA2EA2">
        <w:t>Microsoft 365</w:t>
      </w:r>
      <w:r w:rsidRPr="00AA3D20">
        <w:t xml:space="preserve"> services such as </w:t>
      </w:r>
      <w:r w:rsidR="00FA2EA2">
        <w:t>Exchange Online</w:t>
      </w:r>
      <w:r w:rsidRPr="00AA3D20">
        <w:t xml:space="preserve">, </w:t>
      </w:r>
      <w:r w:rsidR="00FA2EA2">
        <w:t>SharePoint Online</w:t>
      </w:r>
      <w:r w:rsidRPr="00AA3D20">
        <w:t xml:space="preserve">, </w:t>
      </w:r>
      <w:r w:rsidR="00FA2EA2">
        <w:t>Teams</w:t>
      </w:r>
      <w:r w:rsidRPr="00AA3D20">
        <w:t xml:space="preserve"> ,etc.</w:t>
      </w:r>
    </w:p>
    <w:p w14:paraId="06BD45D1" w14:textId="77777777" w:rsidR="00003D88" w:rsidRPr="00AA3D20" w:rsidRDefault="00003D88" w:rsidP="00F5350E">
      <w:pPr>
        <w:pStyle w:val="ListParagraph"/>
        <w:keepLines/>
        <w:widowControl w:val="0"/>
        <w:numPr>
          <w:ilvl w:val="1"/>
          <w:numId w:val="119"/>
        </w:numPr>
      </w:pPr>
      <w:r w:rsidRPr="00AA3D20">
        <w:t xml:space="preserve">The activities described in the Master Delivery Guide are a pre-requisite to the activities described in </w:t>
      </w:r>
      <w:r w:rsidR="008328F5" w:rsidRPr="00AA3D20">
        <w:t>these guides</w:t>
      </w:r>
      <w:r w:rsidRPr="00AA3D20">
        <w:t xml:space="preserve"> and must be completed prior to </w:t>
      </w:r>
      <w:r w:rsidR="0067456B" w:rsidRPr="00AA3D20">
        <w:t>the start of the activities in the module guides</w:t>
      </w:r>
      <w:r w:rsidRPr="00AA3D20">
        <w:t xml:space="preserve">. </w:t>
      </w:r>
    </w:p>
    <w:p w14:paraId="262C2397" w14:textId="77777777" w:rsidR="00003D88" w:rsidRPr="00AA3D20" w:rsidRDefault="00003D88" w:rsidP="00F5350E">
      <w:pPr>
        <w:keepLines/>
        <w:widowControl w:val="0"/>
      </w:pPr>
      <w:r w:rsidRPr="00AA3D20">
        <w:t xml:space="preserve">For each activity, the delivery guides provide execution guidance and tips, describe resource requirements, and provide links to background documentation while focusing on a successful </w:t>
      </w:r>
      <w:r w:rsidR="008B2271" w:rsidRPr="00AA3D20">
        <w:t>engagement</w:t>
      </w:r>
      <w:r w:rsidRPr="00AA3D20">
        <w:t xml:space="preserve"> and valuable outcome. </w:t>
      </w:r>
    </w:p>
    <w:p w14:paraId="065E2855" w14:textId="6A673DAA" w:rsidR="00003D88" w:rsidRPr="00AA3D20" w:rsidRDefault="00003D88" w:rsidP="00F5350E">
      <w:pPr>
        <w:keepLines/>
        <w:pBdr>
          <w:left w:val="single" w:sz="12" w:space="4" w:color="auto"/>
        </w:pBdr>
        <w:ind w:left="851"/>
        <w:rPr>
          <w:b/>
        </w:rPr>
      </w:pPr>
      <w:r w:rsidRPr="00AA3D20">
        <w:rPr>
          <w:b/>
          <w:noProof/>
        </w:rPr>
        <w:drawing>
          <wp:inline distT="0" distB="0" distL="0" distR="0" wp14:anchorId="537067F7" wp14:editId="1A514713">
            <wp:extent cx="190800" cy="190800"/>
            <wp:effectExtent l="0" t="0" r="0" b="0"/>
            <wp:docPr id="84" name="Graphic 8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b/>
        </w:rPr>
        <w:br/>
      </w:r>
      <w:r w:rsidRPr="00AA3D20">
        <w:rPr>
          <w:bCs/>
          <w:i/>
          <w:iCs/>
        </w:rPr>
        <w:t xml:space="preserve">Information provided in the delivery guides should be considered as an example on how to deliver the </w:t>
      </w:r>
      <w:r w:rsidR="00FA2EA2" w:rsidRPr="00FA2EA2">
        <w:rPr>
          <w:i/>
          <w:iCs/>
        </w:rPr>
        <w:t>Data Security Envisioning</w:t>
      </w:r>
      <w:r w:rsidR="00FA2EA2">
        <w:rPr>
          <w:bCs/>
          <w:i/>
          <w:iCs/>
        </w:rPr>
        <w:t xml:space="preserve"> Workshop</w:t>
      </w:r>
      <w:r w:rsidRPr="00AA3D20">
        <w:rPr>
          <w:rStyle w:val="Strong"/>
          <w:i/>
          <w:iCs/>
        </w:rPr>
        <w:t xml:space="preserve">. It is highly recommended to customize the artifacts in the </w:t>
      </w:r>
      <w:r w:rsidR="00FA2EA2" w:rsidRPr="00FA2EA2">
        <w:rPr>
          <w:rStyle w:val="Strong"/>
          <w:b w:val="0"/>
          <w:bCs w:val="0"/>
          <w:i/>
          <w:iCs/>
        </w:rPr>
        <w:t>Data Security Envisioning</w:t>
      </w:r>
      <w:r w:rsidR="00FA2EA2">
        <w:rPr>
          <w:rStyle w:val="Strong"/>
          <w:i/>
          <w:iCs/>
        </w:rPr>
        <w:t xml:space="preserve"> Workshop</w:t>
      </w:r>
      <w:r w:rsidRPr="00AA3D20">
        <w:rPr>
          <w:rStyle w:val="Strong"/>
          <w:i/>
          <w:iCs/>
        </w:rPr>
        <w:t xml:space="preserve"> toolkit</w:t>
      </w:r>
      <w:r w:rsidRPr="00AA3D20">
        <w:rPr>
          <w:bCs/>
          <w:i/>
          <w:iCs/>
        </w:rPr>
        <w:t xml:space="preserve"> to align with the existing value propositions and the targeted customer’s IT infrastructure.</w:t>
      </w:r>
    </w:p>
    <w:p w14:paraId="653DFB80" w14:textId="77777777" w:rsidR="00003D88" w:rsidRPr="00AA3D20" w:rsidRDefault="00003D88" w:rsidP="00F5350E">
      <w:pPr>
        <w:pStyle w:val="BeforeAndAfterNote"/>
        <w:keepLines/>
      </w:pPr>
    </w:p>
    <w:p w14:paraId="15E6474D" w14:textId="744DA822" w:rsidR="00003D88" w:rsidRPr="00AA3D20" w:rsidRDefault="00003D88" w:rsidP="00F5350E">
      <w:pPr>
        <w:keepLines/>
      </w:pPr>
      <w:r w:rsidRPr="00AA3D20">
        <w:t xml:space="preserve">Refer to </w:t>
      </w:r>
      <w:r w:rsidR="00801AFD" w:rsidRPr="00AA3D20">
        <w:t>the include</w:t>
      </w:r>
      <w:r w:rsidR="00500CC8" w:rsidRPr="00AA3D20">
        <w:t>d</w:t>
      </w:r>
      <w:r w:rsidR="00801AFD" w:rsidRPr="00AA3D20">
        <w:t xml:space="preserve"> </w:t>
      </w:r>
      <w:r w:rsidR="00801AFD" w:rsidRPr="00AA3D20">
        <w:rPr>
          <w:i/>
        </w:rPr>
        <w:t>&lt;</w:t>
      </w:r>
      <w:r w:rsidR="00FA2EA2">
        <w:rPr>
          <w:i/>
        </w:rPr>
        <w:t>_ReadMe - Whats in the Box</w:t>
      </w:r>
      <w:r w:rsidR="00801AFD" w:rsidRPr="00AA3D20">
        <w:rPr>
          <w:i/>
        </w:rPr>
        <w:t xml:space="preserve">&gt; </w:t>
      </w:r>
      <w:r w:rsidR="00185C2B" w:rsidRPr="00AA3D20">
        <w:rPr>
          <w:iCs/>
        </w:rPr>
        <w:t>document</w:t>
      </w:r>
      <w:r w:rsidR="00185C2B" w:rsidRPr="00AA3D20">
        <w:rPr>
          <w:i/>
        </w:rPr>
        <w:t xml:space="preserve"> </w:t>
      </w:r>
      <w:r w:rsidRPr="00AA3D20">
        <w:t>for a complete overview of all documents</w:t>
      </w:r>
      <w:r w:rsidR="00D71CE0" w:rsidRPr="00AA3D20">
        <w:t xml:space="preserve"> and supporting collateral</w:t>
      </w:r>
      <w:r w:rsidRPr="00AA3D20">
        <w:t xml:space="preserve"> included in the toolkit.</w:t>
      </w:r>
    </w:p>
    <w:p w14:paraId="3E4A1ABB" w14:textId="77777777" w:rsidR="00280046" w:rsidRPr="00AA3D20" w:rsidRDefault="00280046" w:rsidP="00280046">
      <w:pPr>
        <w:pStyle w:val="Heading2"/>
        <w:numPr>
          <w:ilvl w:val="1"/>
          <w:numId w:val="2"/>
        </w:numPr>
      </w:pPr>
      <w:bookmarkStart w:id="45" w:name="_Toc39591012"/>
      <w:bookmarkStart w:id="46" w:name="_Toc40191394"/>
      <w:bookmarkStart w:id="47" w:name="_Toc56084158"/>
      <w:bookmarkStart w:id="48" w:name="_Toc135730979"/>
      <w:bookmarkStart w:id="49" w:name="_Toc215841662"/>
      <w:r w:rsidRPr="00AA3D20">
        <w:t>Intended audience</w:t>
      </w:r>
      <w:bookmarkEnd w:id="45"/>
      <w:bookmarkEnd w:id="46"/>
      <w:bookmarkEnd w:id="47"/>
      <w:bookmarkEnd w:id="48"/>
      <w:bookmarkEnd w:id="49"/>
    </w:p>
    <w:p w14:paraId="3BF055E5" w14:textId="0E304F18" w:rsidR="00280046" w:rsidRPr="00AA3D20" w:rsidRDefault="00280046" w:rsidP="00280046">
      <w:r w:rsidRPr="00AA3D20">
        <w:t xml:space="preserve">This document and all other content contained in the </w:t>
      </w:r>
      <w:r w:rsidR="00FA2EA2" w:rsidRPr="00FA2EA2">
        <w:rPr>
          <w:bCs/>
        </w:rPr>
        <w:t>Data Security Envisioning</w:t>
      </w:r>
      <w:r w:rsidR="00FA2EA2">
        <w:t xml:space="preserve"> Workshop</w:t>
      </w:r>
      <w:r w:rsidRPr="00AA3D20">
        <w:t xml:space="preserve"> toolkit are intended to be used by Microsoft field, Microsoft Global Partner Solutions (GPS), and Microsoft partners delivering the </w:t>
      </w:r>
      <w:r w:rsidR="00FA2EA2" w:rsidRPr="00FA2EA2">
        <w:rPr>
          <w:bCs/>
        </w:rPr>
        <w:t>Data Security Envisioning</w:t>
      </w:r>
      <w:r w:rsidR="00FA2EA2">
        <w:t xml:space="preserve"> Workshop</w:t>
      </w:r>
      <w:r w:rsidRPr="00AA3D20">
        <w:t>.</w:t>
      </w:r>
      <w:r w:rsidR="002C5A5F" w:rsidRPr="00AA3D20">
        <w:t xml:space="preserve"> </w:t>
      </w:r>
    </w:p>
    <w:p w14:paraId="0E1C037E" w14:textId="77777777" w:rsidR="00CA01DF" w:rsidRPr="00AA3D20" w:rsidRDefault="00CA01DF" w:rsidP="007C3339"/>
    <w:p w14:paraId="63BEAF52" w14:textId="1D8E300D" w:rsidR="008E4317" w:rsidRPr="00AA3D20" w:rsidRDefault="00FA2EA2" w:rsidP="00AA74C0">
      <w:pPr>
        <w:pStyle w:val="Heading1"/>
        <w:numPr>
          <w:ilvl w:val="0"/>
          <w:numId w:val="2"/>
        </w:numPr>
      </w:pPr>
      <w:bookmarkStart w:id="50" w:name="_Toc39591013"/>
      <w:bookmarkStart w:id="51" w:name="_Toc40191395"/>
      <w:bookmarkStart w:id="52" w:name="_Toc56084159"/>
      <w:bookmarkStart w:id="53" w:name="_Toc122610123"/>
      <w:bookmarkStart w:id="54" w:name="_Toc215841663"/>
      <w:r w:rsidRPr="00FA2EA2">
        <w:rPr>
          <w:bCs/>
        </w:rPr>
        <w:t>Data Security Envisioning</w:t>
      </w:r>
      <w:r>
        <w:t xml:space="preserve"> Workshop</w:t>
      </w:r>
      <w:r w:rsidR="008E4317" w:rsidRPr="00AA3D20">
        <w:t>-Overview</w:t>
      </w:r>
      <w:bookmarkEnd w:id="50"/>
      <w:bookmarkEnd w:id="51"/>
      <w:bookmarkEnd w:id="52"/>
      <w:bookmarkEnd w:id="53"/>
      <w:bookmarkEnd w:id="54"/>
    </w:p>
    <w:p w14:paraId="2558BF9F" w14:textId="094B2223" w:rsidR="00A4550A" w:rsidRPr="00AA3D20" w:rsidRDefault="004622F4" w:rsidP="00A4550A">
      <w:pPr>
        <w:rPr>
          <w:color w:val="000000"/>
        </w:rPr>
      </w:pPr>
      <w:r w:rsidRPr="00AA3D20">
        <w:t xml:space="preserve">The </w:t>
      </w:r>
      <w:r w:rsidR="00FA2EA2" w:rsidRPr="00FA2EA2">
        <w:rPr>
          <w:bCs/>
        </w:rPr>
        <w:t>Data Security Envisioning</w:t>
      </w:r>
      <w:r w:rsidR="00FA2EA2">
        <w:t xml:space="preserve"> Workshop</w:t>
      </w:r>
      <w:r w:rsidRPr="00AA3D20">
        <w:t xml:space="preserve">, powered by the </w:t>
      </w:r>
      <w:r w:rsidR="00FA2EA2">
        <w:t>Data Security Check</w:t>
      </w:r>
      <w:r w:rsidRPr="00AA3D20">
        <w:t xml:space="preserve">, is an </w:t>
      </w:r>
      <w:r w:rsidR="008B2271" w:rsidRPr="00AA3D20">
        <w:t>engagement</w:t>
      </w:r>
      <w:r w:rsidRPr="00AA3D20">
        <w:t xml:space="preserve"> delivered by Microsoft field, Microsoft Global Partner Solutions (GPS), or Microsoft Partners</w:t>
      </w:r>
      <w:r w:rsidR="00A4550A" w:rsidRPr="00AA3D20">
        <w:t>.</w:t>
      </w:r>
      <w:r w:rsidR="00A4550A" w:rsidRPr="00AA3D20">
        <w:rPr>
          <w:color w:val="000000"/>
        </w:rPr>
        <w:t xml:space="preserve"> This workshop assists in communicating the value proposition of </w:t>
      </w:r>
      <w:r w:rsidR="00FA2EA2">
        <w:rPr>
          <w:color w:val="000000"/>
        </w:rPr>
        <w:t>Microsoft Purview</w:t>
      </w:r>
      <w:r w:rsidR="00A4550A" w:rsidRPr="00AA3D20">
        <w:rPr>
          <w:color w:val="000000"/>
        </w:rPr>
        <w:t xml:space="preserve"> to customers’ business decision makers.</w:t>
      </w:r>
    </w:p>
    <w:p w14:paraId="58BC00A4" w14:textId="3E96AEB6" w:rsidR="004622F4" w:rsidRPr="00AA3D20" w:rsidRDefault="004622F4" w:rsidP="004622F4">
      <w:pPr>
        <w:rPr>
          <w:color w:val="000000"/>
        </w:rPr>
      </w:pPr>
      <w:r w:rsidRPr="00AA3D20">
        <w:rPr>
          <w:color w:val="000000"/>
        </w:rPr>
        <w:t xml:space="preserve">The </w:t>
      </w:r>
      <w:r w:rsidR="008B2271" w:rsidRPr="00AA3D20">
        <w:t>engagement</w:t>
      </w:r>
      <w:r w:rsidRPr="00AA3D20">
        <w:t xml:space="preserve"> i</w:t>
      </w:r>
      <w:r w:rsidRPr="00AA3D20">
        <w:rPr>
          <w:color w:val="000000"/>
        </w:rPr>
        <w:t xml:space="preserve">s structured around </w:t>
      </w:r>
      <w:r w:rsidR="00A33233" w:rsidRPr="00AA3D20">
        <w:rPr>
          <w:color w:val="000000"/>
        </w:rPr>
        <w:t>three</w:t>
      </w:r>
      <w:r w:rsidRPr="00AA3D20">
        <w:rPr>
          <w:color w:val="000000"/>
        </w:rPr>
        <w:t xml:space="preserve"> core activities and </w:t>
      </w:r>
      <w:r w:rsidR="00A33233" w:rsidRPr="00AA3D20">
        <w:rPr>
          <w:color w:val="000000"/>
        </w:rPr>
        <w:t xml:space="preserve">preceded by </w:t>
      </w:r>
      <w:r w:rsidRPr="00AA3D20">
        <w:rPr>
          <w:color w:val="000000"/>
        </w:rPr>
        <w:t xml:space="preserve">a </w:t>
      </w:r>
      <w:r w:rsidR="00FA2EA2">
        <w:rPr>
          <w:color w:val="000000"/>
        </w:rPr>
        <w:t>Pre-engagement meeting</w:t>
      </w:r>
      <w:r w:rsidRPr="00AA3D20">
        <w:rPr>
          <w:color w:val="000000"/>
        </w:rPr>
        <w:t xml:space="preserve"> to discuss the upcoming activities, resource requirements, and delivery schedule.</w:t>
      </w:r>
    </w:p>
    <w:p w14:paraId="3F71712A" w14:textId="77777777" w:rsidR="0056115C" w:rsidRPr="00AA3D20" w:rsidRDefault="0056115C" w:rsidP="0056115C">
      <w:pPr>
        <w:pStyle w:val="Heading2"/>
        <w:numPr>
          <w:ilvl w:val="1"/>
          <w:numId w:val="2"/>
        </w:numPr>
      </w:pPr>
      <w:bookmarkStart w:id="55" w:name="_Toc135730981"/>
      <w:bookmarkStart w:id="56" w:name="_Toc215841664"/>
      <w:r w:rsidRPr="00AA3D20">
        <w:t>On-site vs. remote delivery</w:t>
      </w:r>
      <w:bookmarkEnd w:id="55"/>
      <w:bookmarkEnd w:id="56"/>
    </w:p>
    <w:p w14:paraId="7E0F2D13" w14:textId="229C243F" w:rsidR="0056115C" w:rsidRPr="00AA3D20" w:rsidRDefault="0056115C" w:rsidP="0056115C">
      <w:pPr>
        <w:rPr>
          <w:bCs/>
        </w:rPr>
      </w:pPr>
      <w:r w:rsidRPr="00AA3D20">
        <w:rPr>
          <w:bCs/>
        </w:rPr>
        <w:t xml:space="preserve">The </w:t>
      </w:r>
      <w:r w:rsidR="00FA2EA2" w:rsidRPr="00FA2EA2">
        <w:rPr>
          <w:bCs/>
        </w:rPr>
        <w:t>Data Security Envisioning</w:t>
      </w:r>
      <w:r w:rsidR="00FA2EA2">
        <w:t xml:space="preserve"> Workshop</w:t>
      </w:r>
      <w:r w:rsidRPr="00AA3D20">
        <w:rPr>
          <w:bCs/>
        </w:rPr>
        <w:t xml:space="preserve"> can be delivered remotely through online meetings or on-site at the customer’s premises. On-site delivery is the preferred delivery method because of the highly interactive nature of the </w:t>
      </w:r>
      <w:r w:rsidR="008B2271" w:rsidRPr="00AA3D20">
        <w:rPr>
          <w:bCs/>
        </w:rPr>
        <w:t>engagement</w:t>
      </w:r>
      <w:r w:rsidRPr="00AA3D20">
        <w:rPr>
          <w:bCs/>
        </w:rPr>
        <w:t xml:space="preserve"> and configuration activities.</w:t>
      </w:r>
    </w:p>
    <w:p w14:paraId="2741236C" w14:textId="77777777" w:rsidR="00012609" w:rsidRPr="00AA3D20" w:rsidRDefault="00012609" w:rsidP="00012609">
      <w:pPr>
        <w:pStyle w:val="Heading2"/>
        <w:numPr>
          <w:ilvl w:val="1"/>
          <w:numId w:val="2"/>
        </w:numPr>
      </w:pPr>
      <w:bookmarkStart w:id="57" w:name="_Toc39591014"/>
      <w:bookmarkStart w:id="58" w:name="_Toc40191396"/>
      <w:bookmarkStart w:id="59" w:name="_Toc56084160"/>
      <w:bookmarkStart w:id="60" w:name="_Toc135730982"/>
      <w:bookmarkStart w:id="61" w:name="_Toc215841665"/>
      <w:r w:rsidRPr="00AA3D20">
        <w:t>Delivery schedule</w:t>
      </w:r>
      <w:bookmarkEnd w:id="57"/>
      <w:bookmarkEnd w:id="58"/>
      <w:bookmarkEnd w:id="59"/>
      <w:bookmarkEnd w:id="60"/>
      <w:bookmarkEnd w:id="61"/>
    </w:p>
    <w:p w14:paraId="08F8A0E8" w14:textId="0D6779E8" w:rsidR="00012609" w:rsidRPr="00AA3D20" w:rsidRDefault="00012609" w:rsidP="00012609">
      <w:pPr>
        <w:keepNext/>
      </w:pPr>
      <w:r w:rsidRPr="00AA3D20">
        <w:t xml:space="preserve">Typically, the activities for the </w:t>
      </w:r>
      <w:r w:rsidR="00FA2EA2" w:rsidRPr="00FA2EA2">
        <w:rPr>
          <w:bCs/>
        </w:rPr>
        <w:t>Data Security Envisioning</w:t>
      </w:r>
      <w:r w:rsidR="00FA2EA2">
        <w:t xml:space="preserve"> Workshop</w:t>
      </w:r>
      <w:r w:rsidRPr="00AA3D20">
        <w:t xml:space="preserve"> will be delivered over a four-week period:</w:t>
      </w:r>
    </w:p>
    <w:tbl>
      <w:tblPr>
        <w:tblStyle w:val="WorkshopVersionHistory"/>
        <w:tblW w:w="9498" w:type="dxa"/>
        <w:tblLayout w:type="fixed"/>
        <w:tblLook w:val="04A0" w:firstRow="1" w:lastRow="0" w:firstColumn="1" w:lastColumn="0" w:noHBand="0" w:noVBand="1"/>
      </w:tblPr>
      <w:tblGrid>
        <w:gridCol w:w="4749"/>
        <w:gridCol w:w="4749"/>
      </w:tblGrid>
      <w:tr w:rsidR="00EB5DA4" w:rsidRPr="00AA3D20" w14:paraId="30BE7F9F" w14:textId="77777777" w:rsidTr="00FA4CD1">
        <w:trPr>
          <w:cnfStyle w:val="100000000000" w:firstRow="1" w:lastRow="0" w:firstColumn="0" w:lastColumn="0" w:oddVBand="0" w:evenVBand="0" w:oddHBand="0" w:evenHBand="0" w:firstRowFirstColumn="0" w:firstRowLastColumn="0" w:lastRowFirstColumn="0" w:lastRowLastColumn="0"/>
        </w:trPr>
        <w:tc>
          <w:tcPr>
            <w:tcW w:w="0" w:type="dxa"/>
          </w:tcPr>
          <w:p w14:paraId="4541A060" w14:textId="77777777" w:rsidR="00EB5DA4" w:rsidRPr="00AA3D20" w:rsidRDefault="00EB5DA4" w:rsidP="001D4CF3">
            <w:pPr>
              <w:jc w:val="center"/>
              <w:rPr>
                <w:lang w:val="en-US"/>
              </w:rPr>
            </w:pPr>
          </w:p>
        </w:tc>
        <w:tc>
          <w:tcPr>
            <w:tcW w:w="0" w:type="dxa"/>
          </w:tcPr>
          <w:p w14:paraId="01B25048" w14:textId="375D6EE4" w:rsidR="00EB5DA4" w:rsidRPr="00AA3D20" w:rsidRDefault="00FA2EA2" w:rsidP="001D4CF3">
            <w:pPr>
              <w:jc w:val="center"/>
              <w:rPr>
                <w:lang w:val="en-US"/>
              </w:rPr>
            </w:pPr>
            <w:r>
              <w:t>Data Security Envisioning Workshop</w:t>
            </w:r>
          </w:p>
        </w:tc>
      </w:tr>
      <w:tr w:rsidR="00012609" w:rsidRPr="00AA3D20" w14:paraId="17C67226" w14:textId="77777777" w:rsidTr="00FA4CD1">
        <w:trPr>
          <w:cnfStyle w:val="000000100000" w:firstRow="0" w:lastRow="0" w:firstColumn="0" w:lastColumn="0" w:oddVBand="0" w:evenVBand="0" w:oddHBand="1" w:evenHBand="0" w:firstRowFirstColumn="0" w:firstRowLastColumn="0" w:lastRowFirstColumn="0" w:lastRowLastColumn="0"/>
        </w:trPr>
        <w:tc>
          <w:tcPr>
            <w:tcW w:w="0" w:type="dxa"/>
          </w:tcPr>
          <w:p w14:paraId="1732C9B6" w14:textId="77777777" w:rsidR="00012609" w:rsidRPr="00AA3D20" w:rsidRDefault="00012609" w:rsidP="001D4CF3">
            <w:pPr>
              <w:jc w:val="center"/>
              <w:rPr>
                <w:b/>
                <w:bCs/>
                <w:lang w:val="en-US"/>
              </w:rPr>
            </w:pPr>
            <w:r w:rsidRPr="00AA3D20">
              <w:rPr>
                <w:b/>
                <w:bCs/>
              </w:rPr>
              <w:t>Week 1</w:t>
            </w:r>
          </w:p>
        </w:tc>
        <w:tc>
          <w:tcPr>
            <w:tcW w:w="0" w:type="dxa"/>
          </w:tcPr>
          <w:p w14:paraId="12711885" w14:textId="7BBD3445" w:rsidR="00012609" w:rsidRPr="00AA3D20" w:rsidRDefault="00FA2EA2" w:rsidP="00EB5DA4">
            <w:pPr>
              <w:rPr>
                <w:lang w:val="en-US"/>
              </w:rPr>
            </w:pPr>
            <w:r>
              <w:t>Prepare for delivery</w:t>
            </w:r>
          </w:p>
        </w:tc>
      </w:tr>
      <w:tr w:rsidR="00EB5DA4" w:rsidRPr="00AA3D20" w14:paraId="3651B811" w14:textId="77777777" w:rsidTr="00FA4CD1">
        <w:trPr>
          <w:cnfStyle w:val="000000010000" w:firstRow="0" w:lastRow="0" w:firstColumn="0" w:lastColumn="0" w:oddVBand="0" w:evenVBand="0" w:oddHBand="0" w:evenHBand="1" w:firstRowFirstColumn="0" w:firstRowLastColumn="0" w:lastRowFirstColumn="0" w:lastRowLastColumn="0"/>
        </w:trPr>
        <w:tc>
          <w:tcPr>
            <w:tcW w:w="0" w:type="dxa"/>
          </w:tcPr>
          <w:p w14:paraId="3315C863" w14:textId="77777777" w:rsidR="00EB5DA4" w:rsidRPr="00AA3D20" w:rsidRDefault="00EB5DA4" w:rsidP="001D4CF3">
            <w:pPr>
              <w:jc w:val="center"/>
              <w:rPr>
                <w:b/>
                <w:bCs/>
                <w:lang w:val="en-US"/>
              </w:rPr>
            </w:pPr>
            <w:r w:rsidRPr="00AA3D20">
              <w:rPr>
                <w:b/>
                <w:bCs/>
              </w:rPr>
              <w:t>Week 2</w:t>
            </w:r>
          </w:p>
        </w:tc>
        <w:tc>
          <w:tcPr>
            <w:tcW w:w="0" w:type="dxa"/>
          </w:tcPr>
          <w:p w14:paraId="65B55AB9" w14:textId="0CFD515A" w:rsidR="005779FF" w:rsidRPr="00AA3D20" w:rsidRDefault="00FA2EA2" w:rsidP="00C9017E">
            <w:pPr>
              <w:keepLines/>
              <w:spacing w:before="60" w:after="60"/>
              <w:ind w:left="49"/>
              <w:rPr>
                <w:color w:val="000000"/>
                <w:u w:val="single"/>
                <w:lang w:val="en-US"/>
              </w:rPr>
            </w:pPr>
            <w:r>
              <w:rPr>
                <w:color w:val="000000"/>
                <w:u w:val="single"/>
              </w:rPr>
              <w:t>Data Security Check</w:t>
            </w:r>
          </w:p>
          <w:p w14:paraId="79666676" w14:textId="7C405FF9" w:rsidR="00EB5DA4" w:rsidRPr="00AA3D20" w:rsidRDefault="00FA2EA2" w:rsidP="005779FF">
            <w:pPr>
              <w:pStyle w:val="ListParagraph"/>
              <w:keepLines/>
              <w:numPr>
                <w:ilvl w:val="0"/>
                <w:numId w:val="118"/>
              </w:numPr>
              <w:spacing w:before="60" w:after="60"/>
              <w:ind w:left="427" w:hanging="228"/>
              <w:rPr>
                <w:color w:val="000000"/>
                <w:lang w:val="en-US"/>
              </w:rPr>
            </w:pPr>
            <w:r>
              <w:rPr>
                <w:color w:val="000000"/>
              </w:rPr>
              <w:t>Step 1 - Kick-off meeting</w:t>
            </w:r>
          </w:p>
          <w:p w14:paraId="6875B55A" w14:textId="6A4B4885" w:rsidR="00EB5DA4" w:rsidRPr="00AA3D20" w:rsidRDefault="00FA2EA2" w:rsidP="005779FF">
            <w:pPr>
              <w:pStyle w:val="ListParagraph"/>
              <w:keepLines/>
              <w:numPr>
                <w:ilvl w:val="0"/>
                <w:numId w:val="118"/>
              </w:numPr>
              <w:spacing w:before="60" w:after="60"/>
              <w:ind w:left="427" w:hanging="228"/>
              <w:rPr>
                <w:color w:val="000000"/>
                <w:lang w:val="en-US"/>
              </w:rPr>
            </w:pPr>
            <w:r>
              <w:rPr>
                <w:color w:val="000000"/>
              </w:rPr>
              <w:t>Step 2 - Acquire and assign licenses</w:t>
            </w:r>
          </w:p>
          <w:p w14:paraId="06BB1A89" w14:textId="15DD9579" w:rsidR="00EB5DA4" w:rsidRPr="00AA3D20" w:rsidRDefault="00FA2EA2" w:rsidP="005779FF">
            <w:pPr>
              <w:pStyle w:val="ListParagraph"/>
              <w:keepLines/>
              <w:numPr>
                <w:ilvl w:val="0"/>
                <w:numId w:val="118"/>
              </w:numPr>
              <w:spacing w:before="60" w:after="60"/>
              <w:ind w:left="427" w:hanging="228"/>
              <w:rPr>
                <w:color w:val="000000"/>
                <w:lang w:val="en-US"/>
              </w:rPr>
            </w:pPr>
            <w:r>
              <w:rPr>
                <w:color w:val="000000"/>
              </w:rPr>
              <w:t>Step 3 - Setup and configuration</w:t>
            </w:r>
          </w:p>
          <w:p w14:paraId="52F5AF44" w14:textId="76542D35" w:rsidR="00EB5DA4" w:rsidRPr="00AA3D20" w:rsidRDefault="00FA2EA2" w:rsidP="005779FF">
            <w:pPr>
              <w:pStyle w:val="ListParagraph"/>
              <w:keepLines/>
              <w:numPr>
                <w:ilvl w:val="0"/>
                <w:numId w:val="118"/>
              </w:numPr>
              <w:spacing w:before="60" w:after="60"/>
              <w:ind w:left="427" w:hanging="228"/>
              <w:rPr>
                <w:color w:val="000000"/>
                <w:lang w:val="en-US"/>
              </w:rPr>
            </w:pPr>
            <w:r w:rsidRPr="00FA2EA2">
              <w:rPr>
                <w:bCs/>
                <w:color w:val="000000" w:themeColor="text1"/>
                <w:szCs w:val="18"/>
              </w:rPr>
              <w:t>Automated Discovery</w:t>
            </w:r>
          </w:p>
        </w:tc>
      </w:tr>
      <w:tr w:rsidR="005779FF" w:rsidRPr="00AA3D20" w14:paraId="78A58ABF" w14:textId="77777777" w:rsidTr="00FA4CD1">
        <w:trPr>
          <w:cnfStyle w:val="000000100000" w:firstRow="0" w:lastRow="0" w:firstColumn="0" w:lastColumn="0" w:oddVBand="0" w:evenVBand="0" w:oddHBand="1" w:evenHBand="0" w:firstRowFirstColumn="0" w:firstRowLastColumn="0" w:lastRowFirstColumn="0" w:lastRowLastColumn="0"/>
        </w:trPr>
        <w:tc>
          <w:tcPr>
            <w:tcW w:w="0" w:type="dxa"/>
          </w:tcPr>
          <w:p w14:paraId="780F4162" w14:textId="77777777" w:rsidR="005779FF" w:rsidRPr="00AA3D20" w:rsidRDefault="005779FF" w:rsidP="005779FF">
            <w:pPr>
              <w:jc w:val="center"/>
              <w:rPr>
                <w:b/>
                <w:bCs/>
                <w:lang w:val="en-US"/>
              </w:rPr>
            </w:pPr>
            <w:r w:rsidRPr="00AA3D20">
              <w:rPr>
                <w:b/>
                <w:bCs/>
              </w:rPr>
              <w:t>Week 3</w:t>
            </w:r>
          </w:p>
        </w:tc>
        <w:tc>
          <w:tcPr>
            <w:tcW w:w="0" w:type="dxa"/>
          </w:tcPr>
          <w:p w14:paraId="7C4C4B4D" w14:textId="2DE73B38" w:rsidR="005779FF" w:rsidRPr="00AA3D20" w:rsidRDefault="00FA2EA2" w:rsidP="005779FF">
            <w:pPr>
              <w:keepLines/>
              <w:spacing w:before="60" w:after="60"/>
              <w:ind w:left="49"/>
              <w:rPr>
                <w:color w:val="000000"/>
                <w:u w:val="single"/>
                <w:lang w:val="en-US"/>
              </w:rPr>
            </w:pPr>
            <w:r>
              <w:rPr>
                <w:color w:val="000000"/>
                <w:u w:val="single"/>
              </w:rPr>
              <w:t>Data Security Check</w:t>
            </w:r>
          </w:p>
          <w:p w14:paraId="15F1CF2C" w14:textId="5B250366" w:rsidR="005779FF" w:rsidRPr="00AA3D20" w:rsidRDefault="00FA2EA2" w:rsidP="005779FF">
            <w:pPr>
              <w:pStyle w:val="ListParagraph"/>
              <w:keepLines/>
              <w:numPr>
                <w:ilvl w:val="0"/>
                <w:numId w:val="118"/>
              </w:numPr>
              <w:spacing w:before="60" w:after="60"/>
              <w:ind w:left="427" w:hanging="228"/>
              <w:rPr>
                <w:color w:val="000000"/>
                <w:lang w:val="en-US"/>
              </w:rPr>
            </w:pPr>
            <w:r>
              <w:rPr>
                <w:bCs/>
                <w:color w:val="000000" w:themeColor="text1"/>
                <w:szCs w:val="18"/>
              </w:rPr>
              <w:t>Automated Discovery</w:t>
            </w:r>
            <w:r w:rsidR="005779FF" w:rsidRPr="00AA3D20">
              <w:rPr>
                <w:bCs/>
                <w:color w:val="000000" w:themeColor="text1"/>
                <w:szCs w:val="18"/>
              </w:rPr>
              <w:t xml:space="preserve"> continued</w:t>
            </w:r>
          </w:p>
        </w:tc>
      </w:tr>
      <w:tr w:rsidR="005779FF" w:rsidRPr="00AA3D20" w14:paraId="645CE0D0" w14:textId="77777777" w:rsidTr="00FA4CD1">
        <w:trPr>
          <w:cnfStyle w:val="000000010000" w:firstRow="0" w:lastRow="0" w:firstColumn="0" w:lastColumn="0" w:oddVBand="0" w:evenVBand="0" w:oddHBand="0" w:evenHBand="1" w:firstRowFirstColumn="0" w:firstRowLastColumn="0" w:lastRowFirstColumn="0" w:lastRowLastColumn="0"/>
        </w:trPr>
        <w:tc>
          <w:tcPr>
            <w:tcW w:w="0" w:type="dxa"/>
          </w:tcPr>
          <w:p w14:paraId="01C8B155" w14:textId="77777777" w:rsidR="005779FF" w:rsidRPr="00AA3D20" w:rsidRDefault="005779FF" w:rsidP="005779FF">
            <w:pPr>
              <w:jc w:val="center"/>
              <w:rPr>
                <w:b/>
                <w:bCs/>
                <w:lang w:val="en-US"/>
              </w:rPr>
            </w:pPr>
            <w:r w:rsidRPr="00AA3D20">
              <w:rPr>
                <w:b/>
                <w:bCs/>
              </w:rPr>
              <w:t>Week 4</w:t>
            </w:r>
          </w:p>
        </w:tc>
        <w:tc>
          <w:tcPr>
            <w:tcW w:w="0" w:type="dxa"/>
          </w:tcPr>
          <w:p w14:paraId="0B47CBBF" w14:textId="4132BDF1" w:rsidR="005779FF" w:rsidRPr="00AA3D20" w:rsidRDefault="00FA2EA2" w:rsidP="005779FF">
            <w:pPr>
              <w:keepLines/>
              <w:spacing w:before="60" w:after="60"/>
              <w:ind w:left="49"/>
              <w:rPr>
                <w:color w:val="000000"/>
                <w:u w:val="single"/>
                <w:lang w:val="en-US"/>
              </w:rPr>
            </w:pPr>
            <w:r>
              <w:rPr>
                <w:color w:val="000000"/>
                <w:u w:val="single"/>
              </w:rPr>
              <w:t>Data Security Check</w:t>
            </w:r>
          </w:p>
          <w:p w14:paraId="5C6004E7" w14:textId="6A258B8A" w:rsidR="005779FF" w:rsidRPr="00AA3D20" w:rsidRDefault="00FA2EA2" w:rsidP="005779FF">
            <w:pPr>
              <w:pStyle w:val="ListParagraph"/>
              <w:keepLines/>
              <w:numPr>
                <w:ilvl w:val="0"/>
                <w:numId w:val="118"/>
              </w:numPr>
              <w:spacing w:before="60" w:after="60"/>
              <w:ind w:left="427" w:hanging="228"/>
              <w:rPr>
                <w:color w:val="000000"/>
                <w:lang w:val="en-US"/>
              </w:rPr>
            </w:pPr>
            <w:r>
              <w:rPr>
                <w:color w:val="000000"/>
              </w:rPr>
              <w:t>Step 4 - Analyze the findings</w:t>
            </w:r>
          </w:p>
          <w:p w14:paraId="6AA8EA52" w14:textId="39F57168" w:rsidR="005779FF" w:rsidRPr="00AA3D20" w:rsidRDefault="00FA2EA2" w:rsidP="005779FF">
            <w:pPr>
              <w:pStyle w:val="ListParagraph"/>
              <w:keepLines/>
              <w:numPr>
                <w:ilvl w:val="0"/>
                <w:numId w:val="118"/>
              </w:numPr>
              <w:spacing w:before="60" w:after="60"/>
              <w:ind w:left="427" w:hanging="228"/>
              <w:rPr>
                <w:color w:val="000000"/>
                <w:lang w:val="en-US"/>
              </w:rPr>
            </w:pPr>
            <w:r>
              <w:rPr>
                <w:color w:val="000000"/>
                <w:lang w:val="en-US"/>
              </w:rPr>
              <w:t>Step 5 - Report and recommendations write-up</w:t>
            </w:r>
          </w:p>
          <w:p w14:paraId="6D324997" w14:textId="3171D8CE" w:rsidR="005779FF" w:rsidRPr="00AA3D20" w:rsidRDefault="00FA2EA2" w:rsidP="005779FF">
            <w:pPr>
              <w:pStyle w:val="ListParagraph"/>
              <w:keepLines/>
              <w:numPr>
                <w:ilvl w:val="0"/>
                <w:numId w:val="118"/>
              </w:numPr>
              <w:spacing w:before="60" w:after="60"/>
              <w:ind w:left="427" w:hanging="228"/>
              <w:rPr>
                <w:color w:val="000000"/>
                <w:lang w:val="en-US"/>
              </w:rPr>
            </w:pPr>
            <w:r>
              <w:rPr>
                <w:color w:val="000000"/>
              </w:rPr>
              <w:t>Step 6 - Decommission</w:t>
            </w:r>
          </w:p>
          <w:p w14:paraId="3D3E2516" w14:textId="7ED70725" w:rsidR="005779FF" w:rsidRPr="00AA3D20" w:rsidRDefault="00FA2EA2" w:rsidP="005779FF">
            <w:pPr>
              <w:keepLines/>
              <w:spacing w:before="60" w:after="60"/>
              <w:ind w:left="49"/>
              <w:rPr>
                <w:b/>
                <w:bCs/>
                <w:color w:val="000000"/>
                <w:lang w:val="en-US"/>
              </w:rPr>
            </w:pPr>
            <w:r>
              <w:rPr>
                <w:color w:val="000000"/>
              </w:rPr>
              <w:t>Microsoft Purview portfolio overview</w:t>
            </w:r>
          </w:p>
          <w:p w14:paraId="142180F5" w14:textId="40C0127C" w:rsidR="005779FF" w:rsidRPr="00AA3D20" w:rsidRDefault="00FA2EA2" w:rsidP="005779FF">
            <w:pPr>
              <w:keepLines/>
              <w:spacing w:before="60" w:after="60"/>
              <w:ind w:left="49"/>
              <w:rPr>
                <w:b/>
                <w:bCs/>
                <w:color w:val="000000"/>
                <w:lang w:val="en-US"/>
              </w:rPr>
            </w:pPr>
            <w:r>
              <w:rPr>
                <w:color w:val="000000"/>
              </w:rPr>
              <w:t>Recommendations and next steps</w:t>
            </w:r>
          </w:p>
        </w:tc>
      </w:tr>
    </w:tbl>
    <w:p w14:paraId="5A29730A" w14:textId="77777777" w:rsidR="00012609" w:rsidRPr="00AA3D20" w:rsidRDefault="00012609" w:rsidP="00012609"/>
    <w:p w14:paraId="032F1A8E" w14:textId="2F00B0ED" w:rsidR="00012609" w:rsidRPr="00AA3D20" w:rsidRDefault="00012609" w:rsidP="008F0340">
      <w:pPr>
        <w:rPr>
          <w:bCs/>
        </w:rPr>
      </w:pPr>
      <w:r w:rsidRPr="00AA3D20">
        <w:t>The delivery schedule outlined in the paragraphs below provide</w:t>
      </w:r>
      <w:r w:rsidR="00CE4B49" w:rsidRPr="00AA3D20">
        <w:t>s</w:t>
      </w:r>
      <w:r w:rsidRPr="00AA3D20">
        <w:t xml:space="preserve"> a sample schedule for the overall </w:t>
      </w:r>
      <w:r w:rsidR="00FA2EA2" w:rsidRPr="00FA2EA2">
        <w:rPr>
          <w:bCs/>
        </w:rPr>
        <w:t>Data Security Envisioning</w:t>
      </w:r>
      <w:r w:rsidR="00FA2EA2">
        <w:t xml:space="preserve"> Workshop</w:t>
      </w:r>
      <w:r w:rsidRPr="00AA3D20">
        <w:t xml:space="preserve">. It does not take </w:t>
      </w:r>
      <w:r w:rsidR="00A66AA1" w:rsidRPr="00AA3D20">
        <w:t xml:space="preserve">additional </w:t>
      </w:r>
      <w:r w:rsidRPr="00AA3D20">
        <w:t>optional modules into account and is based on the default scope. If the customer chooses to also engage in one or more additional modules, the schedule should be adjusted accordingly.</w:t>
      </w:r>
    </w:p>
    <w:p w14:paraId="411A7DD9" w14:textId="77777777" w:rsidR="00463274" w:rsidRPr="00AA3D20" w:rsidRDefault="00463274" w:rsidP="00463274">
      <w:pPr>
        <w:pStyle w:val="Heading3"/>
        <w:numPr>
          <w:ilvl w:val="2"/>
          <w:numId w:val="2"/>
        </w:numPr>
      </w:pPr>
      <w:bookmarkStart w:id="62" w:name="_Toc56084161"/>
      <w:bookmarkStart w:id="63" w:name="_Toc135730983"/>
      <w:bookmarkStart w:id="64" w:name="_Toc215841666"/>
      <w:r w:rsidRPr="00AA3D20">
        <w:t>Week 1-Prepare for delivery</w:t>
      </w:r>
      <w:bookmarkEnd w:id="62"/>
      <w:bookmarkEnd w:id="63"/>
      <w:bookmarkEnd w:id="64"/>
    </w:p>
    <w:p w14:paraId="305AB385" w14:textId="381BC553" w:rsidR="00463274" w:rsidRPr="00AA3D20" w:rsidRDefault="00463274" w:rsidP="005F5275">
      <w:pPr>
        <w:keepNext/>
        <w:keepLines/>
      </w:pPr>
      <w:r w:rsidRPr="00AA3D20">
        <w:t xml:space="preserve">The </w:t>
      </w:r>
      <w:r w:rsidR="008B2271" w:rsidRPr="00AA3D20">
        <w:t>engagement</w:t>
      </w:r>
      <w:r w:rsidRPr="00AA3D20">
        <w:t xml:space="preserve"> will start with a remote preparation meeting. This </w:t>
      </w:r>
      <w:r w:rsidR="00FA2EA2">
        <w:t>Pre-engagement meeting</w:t>
      </w:r>
      <w:r w:rsidRPr="00AA3D20">
        <w:t xml:space="preserve"> typically is an online meeting organized one week prior to the actual start of the </w:t>
      </w:r>
      <w:r w:rsidR="008B2271" w:rsidRPr="00AA3D20">
        <w:t>engagement</w:t>
      </w:r>
      <w:r w:rsidRPr="00AA3D20">
        <w:t xml:space="preserve">. During this online meeting, the partner will introduce the customer to the </w:t>
      </w:r>
      <w:r w:rsidR="00FA2EA2" w:rsidRPr="00FA2EA2">
        <w:rPr>
          <w:bCs/>
        </w:rPr>
        <w:t>Data Security Envisioning</w:t>
      </w:r>
      <w:r w:rsidR="00FA2EA2">
        <w:t xml:space="preserve"> Workshop</w:t>
      </w:r>
      <w:r w:rsidRPr="00AA3D20">
        <w:t xml:space="preserve">, discuss the upcoming activities, and decide on the optional modules that will be included. The objective for the online meeting is to align expectations and timelines. For customers that have had no prior exposure to the products and tools that will be used during the </w:t>
      </w:r>
      <w:r w:rsidR="008B2271" w:rsidRPr="00AA3D20">
        <w:t>engagement</w:t>
      </w:r>
      <w:r w:rsidRPr="00AA3D20">
        <w:t>, it is possible to include a high-level introduction and demo explaining the features and functionality. The remainder of the first week is intended to be used by the customer to arrange logistics, allocate resources, and prepare for the upcoming delivery.</w:t>
      </w:r>
    </w:p>
    <w:p w14:paraId="22A5BCF3" w14:textId="77777777" w:rsidR="00463274" w:rsidRPr="00AA3D20" w:rsidRDefault="00463274" w:rsidP="005F5275">
      <w:pPr>
        <w:keepNext/>
        <w:keepLines/>
      </w:pPr>
      <w:r w:rsidRPr="00AA3D20">
        <w:t xml:space="preserve">The illustration below depicts the schedule for the first week of the </w:t>
      </w:r>
      <w:r w:rsidR="008B2271" w:rsidRPr="00AA3D20">
        <w:t>engagement</w:t>
      </w:r>
      <w:r w:rsidRPr="00AA3D20">
        <w:t>.</w:t>
      </w:r>
    </w:p>
    <w:p w14:paraId="4B4E82A1" w14:textId="77777777" w:rsidR="00A87C53" w:rsidRPr="00AA3D20" w:rsidRDefault="000D6CF4" w:rsidP="003B547F">
      <w:pPr>
        <w:jc w:val="center"/>
      </w:pPr>
      <w:r w:rsidRPr="00AA3D20">
        <w:rPr>
          <w:noProof/>
        </w:rPr>
        <w:drawing>
          <wp:inline distT="0" distB="0" distL="0" distR="0" wp14:anchorId="3B205D4C" wp14:editId="63A80BB1">
            <wp:extent cx="5038090" cy="2040676"/>
            <wp:effectExtent l="0" t="0" r="0" b="0"/>
            <wp:docPr id="708647729" name="Picture 24" descr="Week 1 Prepare for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47729" name="Picture 24" descr="Week 1 Prepare for deliver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090" cy="2040676"/>
                    </a:xfrm>
                    <a:prstGeom prst="rect">
                      <a:avLst/>
                    </a:prstGeom>
                    <a:noFill/>
                  </pic:spPr>
                </pic:pic>
              </a:graphicData>
            </a:graphic>
          </wp:inline>
        </w:drawing>
      </w:r>
    </w:p>
    <w:p w14:paraId="1DF637DA" w14:textId="3DBEF0B6" w:rsidR="00CC3EE0" w:rsidRPr="00AA3D20" w:rsidRDefault="00CC3EE0" w:rsidP="003B547F">
      <w:pPr>
        <w:pStyle w:val="Heading3"/>
        <w:numPr>
          <w:ilvl w:val="2"/>
          <w:numId w:val="2"/>
        </w:numPr>
      </w:pPr>
      <w:bookmarkStart w:id="65" w:name="_Toc40191398"/>
      <w:bookmarkStart w:id="66" w:name="_Toc39591016"/>
      <w:bookmarkStart w:id="67" w:name="_Toc56084162"/>
      <w:bookmarkStart w:id="68" w:name="_Toc135730984"/>
      <w:bookmarkStart w:id="69" w:name="_Toc215841667"/>
      <w:r w:rsidRPr="00AA3D20">
        <w:t xml:space="preserve">Week 2-Configure and </w:t>
      </w:r>
      <w:bookmarkEnd w:id="65"/>
      <w:r w:rsidRPr="00AA3D20">
        <w:t xml:space="preserve">enable </w:t>
      </w:r>
      <w:bookmarkEnd w:id="66"/>
      <w:bookmarkEnd w:id="67"/>
      <w:r w:rsidR="00FA2EA2">
        <w:t>Automated Discovery</w:t>
      </w:r>
      <w:bookmarkEnd w:id="68"/>
      <w:bookmarkEnd w:id="69"/>
    </w:p>
    <w:p w14:paraId="09C9661D" w14:textId="4482C2D0" w:rsidR="00CC3EE0" w:rsidRPr="00AA3D20" w:rsidRDefault="00CC3EE0" w:rsidP="003B547F">
      <w:pPr>
        <w:keepNext/>
        <w:keepLines/>
      </w:pPr>
      <w:r w:rsidRPr="00AA3D20">
        <w:t xml:space="preserve">The second week marks the actual start of the </w:t>
      </w:r>
      <w:r w:rsidR="008B2271" w:rsidRPr="00AA3D20">
        <w:t>engagement</w:t>
      </w:r>
      <w:r w:rsidRPr="00AA3D20">
        <w:t xml:space="preserve"> delivery. Together with the customer, the partner will configure and enable the required, and if needed optional, services and tools and start the </w:t>
      </w:r>
      <w:r w:rsidR="00FA2EA2" w:rsidRPr="00FA2EA2">
        <w:rPr>
          <w:bCs/>
          <w:color w:val="000000" w:themeColor="text1"/>
          <w:szCs w:val="18"/>
        </w:rPr>
        <w:t>Automated Discovery</w:t>
      </w:r>
      <w:r w:rsidRPr="00AA3D20">
        <w:t xml:space="preserve"> for the </w:t>
      </w:r>
      <w:r w:rsidR="00FA2EA2">
        <w:t>Data Security Check</w:t>
      </w:r>
      <w:r w:rsidRPr="00AA3D20">
        <w:t>.</w:t>
      </w:r>
    </w:p>
    <w:p w14:paraId="0E5F17B1" w14:textId="77777777" w:rsidR="00CC3EE0" w:rsidRPr="00AA3D20" w:rsidRDefault="00CC3EE0" w:rsidP="003B547F">
      <w:pPr>
        <w:keepNext/>
        <w:keepLines/>
      </w:pPr>
      <w:r w:rsidRPr="00AA3D20">
        <w:t xml:space="preserve">The illustration below depicts the schedule for the second week of the </w:t>
      </w:r>
      <w:r w:rsidR="008B2271" w:rsidRPr="00AA3D20">
        <w:t>engagement</w:t>
      </w:r>
      <w:r w:rsidRPr="00AA3D20">
        <w:t>.</w:t>
      </w:r>
    </w:p>
    <w:p w14:paraId="711C9AC5" w14:textId="170F6952" w:rsidR="00CC3EE0" w:rsidRPr="00AA3D20" w:rsidRDefault="00CC3EE0" w:rsidP="003B547F">
      <w:pPr>
        <w:keepNext/>
        <w:keepLines/>
        <w:pBdr>
          <w:left w:val="single" w:sz="12" w:space="4" w:color="auto"/>
        </w:pBdr>
        <w:ind w:left="850"/>
        <w:rPr>
          <w:rStyle w:val="NotesImportantBodyChar"/>
        </w:rPr>
      </w:pPr>
      <w:r w:rsidRPr="00AA3D20">
        <w:rPr>
          <w:b/>
          <w:noProof/>
        </w:rPr>
        <w:drawing>
          <wp:inline distT="0" distB="0" distL="0" distR="0" wp14:anchorId="40D57266" wp14:editId="57927883">
            <wp:extent cx="190800" cy="190800"/>
            <wp:effectExtent l="0" t="0" r="0" b="0"/>
            <wp:docPr id="662747648" name="Graphic 66274764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b/>
        </w:rPr>
        <w:br/>
      </w:r>
      <w:r w:rsidR="00D513A3" w:rsidRPr="00AA3D20">
        <w:rPr>
          <w:rStyle w:val="NotesImportantBodyChar"/>
        </w:rPr>
        <w:t xml:space="preserve">The delivery schedules outlined </w:t>
      </w:r>
      <w:r w:rsidR="00F235CC" w:rsidRPr="00AA3D20">
        <w:rPr>
          <w:rStyle w:val="NotesImportantBodyChar"/>
        </w:rPr>
        <w:t xml:space="preserve">in the paragraphs below are based on the delivery of all mandatory and one optional module of the </w:t>
      </w:r>
      <w:r w:rsidR="00FA2EA2">
        <w:rPr>
          <w:rStyle w:val="NotesImportantBodyChar"/>
        </w:rPr>
        <w:t>Data Security Check</w:t>
      </w:r>
      <w:r w:rsidR="00510FC6" w:rsidRPr="00AA3D20">
        <w:rPr>
          <w:rStyle w:val="NotesImportantBodyChar"/>
        </w:rPr>
        <w:t xml:space="preserve">. If the customer and </w:t>
      </w:r>
      <w:r w:rsidR="007C3258" w:rsidRPr="00AA3D20">
        <w:rPr>
          <w:rStyle w:val="NotesImportantBodyChar"/>
        </w:rPr>
        <w:t>partner</w:t>
      </w:r>
      <w:r w:rsidR="00510FC6" w:rsidRPr="00AA3D20">
        <w:rPr>
          <w:rStyle w:val="NotesImportantBodyChar"/>
        </w:rPr>
        <w:t xml:space="preserve"> </w:t>
      </w:r>
      <w:r w:rsidR="00430A8E" w:rsidRPr="00AA3D20">
        <w:rPr>
          <w:rStyle w:val="NotesImportantBodyChar"/>
        </w:rPr>
        <w:t>agree</w:t>
      </w:r>
      <w:r w:rsidR="00510FC6" w:rsidRPr="00AA3D20">
        <w:rPr>
          <w:rStyle w:val="NotesImportantBodyChar"/>
        </w:rPr>
        <w:t xml:space="preserve"> on </w:t>
      </w:r>
      <w:r w:rsidR="007C3258" w:rsidRPr="00AA3D20">
        <w:rPr>
          <w:rStyle w:val="NotesImportantBodyChar"/>
        </w:rPr>
        <w:t>including</w:t>
      </w:r>
      <w:r w:rsidR="00510FC6" w:rsidRPr="00AA3D20">
        <w:rPr>
          <w:rStyle w:val="NotesImportantBodyChar"/>
        </w:rPr>
        <w:t xml:space="preserve"> additional optional modules</w:t>
      </w:r>
      <w:r w:rsidR="00797A52" w:rsidRPr="00AA3D20">
        <w:rPr>
          <w:rStyle w:val="NotesImportantBodyChar"/>
        </w:rPr>
        <w:t>, th</w:t>
      </w:r>
      <w:r w:rsidR="00AB1063" w:rsidRPr="00AA3D20">
        <w:rPr>
          <w:rStyle w:val="NotesImportantBodyChar"/>
        </w:rPr>
        <w:t>e</w:t>
      </w:r>
      <w:r w:rsidR="00797A52" w:rsidRPr="00AA3D20">
        <w:rPr>
          <w:rStyle w:val="NotesImportantBodyChar"/>
        </w:rPr>
        <w:t xml:space="preserve"> delivery schedule</w:t>
      </w:r>
      <w:r w:rsidR="00DF0A83" w:rsidRPr="00AA3D20">
        <w:rPr>
          <w:rStyle w:val="NotesImportantBodyChar"/>
        </w:rPr>
        <w:t xml:space="preserve"> needs to be updated</w:t>
      </w:r>
      <w:r w:rsidR="00797A52" w:rsidRPr="00AA3D20">
        <w:rPr>
          <w:rStyle w:val="NotesImportantBodyChar"/>
        </w:rPr>
        <w:t>.</w:t>
      </w:r>
      <w:r w:rsidR="00740A3F" w:rsidRPr="00AA3D20">
        <w:rPr>
          <w:rStyle w:val="NotesImportantBodyChar"/>
        </w:rPr>
        <w:t xml:space="preserve"> </w:t>
      </w:r>
      <w:r w:rsidR="00797A52" w:rsidRPr="00AA3D20">
        <w:rPr>
          <w:rStyle w:val="NotesImportantBodyChar"/>
        </w:rPr>
        <w:t xml:space="preserve">Refer to paragraph </w:t>
      </w:r>
      <w:r w:rsidR="00797A52" w:rsidRPr="00AA3D20">
        <w:rPr>
          <w:rStyle w:val="NotesImportantBodyChar"/>
        </w:rPr>
        <w:fldChar w:fldCharType="begin"/>
      </w:r>
      <w:r w:rsidR="00797A52" w:rsidRPr="00AA3D20">
        <w:rPr>
          <w:rStyle w:val="NotesImportantBodyChar"/>
        </w:rPr>
        <w:instrText xml:space="preserve"> REF _Ref135822246 \r \h </w:instrText>
      </w:r>
      <w:r w:rsidR="004D37C2" w:rsidRPr="00AA3D20">
        <w:rPr>
          <w:rStyle w:val="NotesImportantBodyChar"/>
        </w:rPr>
        <w:instrText xml:space="preserve"> \* MERGEFORMAT </w:instrText>
      </w:r>
      <w:r w:rsidR="00797A52" w:rsidRPr="00AA3D20">
        <w:rPr>
          <w:rStyle w:val="NotesImportantBodyChar"/>
        </w:rPr>
      </w:r>
      <w:r w:rsidR="00797A52" w:rsidRPr="00AA3D20">
        <w:rPr>
          <w:rStyle w:val="NotesImportantBodyChar"/>
        </w:rPr>
        <w:fldChar w:fldCharType="separate"/>
      </w:r>
      <w:r w:rsidR="00FA2EA2">
        <w:rPr>
          <w:rStyle w:val="NotesImportantBodyChar"/>
        </w:rPr>
        <w:t>2.3.2</w:t>
      </w:r>
      <w:r w:rsidR="00797A52" w:rsidRPr="00AA3D20">
        <w:rPr>
          <w:rStyle w:val="NotesImportantBodyChar"/>
        </w:rPr>
        <w:fldChar w:fldCharType="end"/>
      </w:r>
      <w:r w:rsidR="00797A52" w:rsidRPr="00AA3D20">
        <w:rPr>
          <w:rStyle w:val="NotesImportantBodyChar"/>
        </w:rPr>
        <w:t xml:space="preserve"> for an </w:t>
      </w:r>
      <w:r w:rsidR="00740A3F" w:rsidRPr="00AA3D20">
        <w:rPr>
          <w:rStyle w:val="NotesImportantBodyChar"/>
        </w:rPr>
        <w:t>e</w:t>
      </w:r>
      <w:r w:rsidRPr="00AA3D20">
        <w:rPr>
          <w:rStyle w:val="NotesImportantBodyChar"/>
        </w:rPr>
        <w:t>stimation of additional effort</w:t>
      </w:r>
      <w:r w:rsidR="00797A52" w:rsidRPr="00AA3D20">
        <w:rPr>
          <w:rStyle w:val="NotesImportantBodyChar"/>
        </w:rPr>
        <w:t xml:space="preserve"> that needs to be </w:t>
      </w:r>
      <w:r w:rsidR="00740A3F" w:rsidRPr="00AA3D20">
        <w:rPr>
          <w:rStyle w:val="NotesImportantBodyChar"/>
        </w:rPr>
        <w:t>factored in</w:t>
      </w:r>
      <w:r w:rsidR="00797A52" w:rsidRPr="00AA3D20">
        <w:rPr>
          <w:rStyle w:val="NotesImportantBodyChar"/>
        </w:rPr>
        <w:t>to the schedule</w:t>
      </w:r>
      <w:r w:rsidRPr="00AA3D20">
        <w:rPr>
          <w:rStyle w:val="NotesImportantBodyChar"/>
        </w:rPr>
        <w:t>.</w:t>
      </w:r>
    </w:p>
    <w:p w14:paraId="716A5D9E" w14:textId="77777777" w:rsidR="00A87C53" w:rsidRPr="00AA3D20" w:rsidRDefault="00A87C53" w:rsidP="003B547F">
      <w:pPr>
        <w:pStyle w:val="BeforeAndAfterNote"/>
        <w:keepNext/>
        <w:keepLines/>
      </w:pPr>
    </w:p>
    <w:p w14:paraId="18965F87" w14:textId="77777777" w:rsidR="00EF59DB" w:rsidRPr="00AA3D20" w:rsidRDefault="007C2774" w:rsidP="003B547F">
      <w:pPr>
        <w:keepNext/>
        <w:keepLines/>
        <w:jc w:val="center"/>
      </w:pPr>
      <w:r w:rsidRPr="00AA3D20">
        <w:rPr>
          <w:noProof/>
        </w:rPr>
        <w:drawing>
          <wp:inline distT="0" distB="0" distL="0" distR="0" wp14:anchorId="2926220B" wp14:editId="36F4BB6A">
            <wp:extent cx="5038090" cy="2040676"/>
            <wp:effectExtent l="0" t="0" r="0" b="0"/>
            <wp:docPr id="66652961" name="Picture 25" descr="Week 2 configure and e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2961" name="Picture 25" descr="Week 2 configure and en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8090" cy="2040676"/>
                    </a:xfrm>
                    <a:prstGeom prst="rect">
                      <a:avLst/>
                    </a:prstGeom>
                    <a:noFill/>
                  </pic:spPr>
                </pic:pic>
              </a:graphicData>
            </a:graphic>
          </wp:inline>
        </w:drawing>
      </w:r>
    </w:p>
    <w:p w14:paraId="5BDB6B86" w14:textId="77777777" w:rsidR="00F17730" w:rsidRPr="00AA3D20" w:rsidRDefault="00F17730" w:rsidP="003B547F">
      <w:pPr>
        <w:pStyle w:val="BeforeAndAfterNote"/>
        <w:keepNext/>
        <w:keepLines/>
      </w:pPr>
    </w:p>
    <w:p w14:paraId="0BB8D756" w14:textId="46DD10DE" w:rsidR="00F17730" w:rsidRPr="00AA3D20" w:rsidRDefault="00F17730" w:rsidP="00F17730">
      <w:pPr>
        <w:keepNext/>
        <w:keepLines/>
        <w:pBdr>
          <w:left w:val="single" w:sz="12" w:space="4" w:color="auto"/>
        </w:pBdr>
        <w:ind w:left="850"/>
        <w:rPr>
          <w:rStyle w:val="NotesImportantBodyChar"/>
        </w:rPr>
      </w:pPr>
      <w:r w:rsidRPr="00AA3D20">
        <w:rPr>
          <w:b/>
          <w:noProof/>
        </w:rPr>
        <w:drawing>
          <wp:inline distT="0" distB="0" distL="0" distR="0" wp14:anchorId="65C6ACEB" wp14:editId="11E4A44B">
            <wp:extent cx="190800" cy="190800"/>
            <wp:effectExtent l="0" t="0" r="0" b="0"/>
            <wp:docPr id="1227586412" name="Graphic 122758641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b/>
        </w:rPr>
        <w:br/>
      </w:r>
      <w:r w:rsidRPr="00AA3D20">
        <w:rPr>
          <w:rStyle w:val="NotesImportantBodyChar"/>
        </w:rPr>
        <w:t xml:space="preserve">Allowing the </w:t>
      </w:r>
      <w:r w:rsidR="00FA2EA2">
        <w:rPr>
          <w:rStyle w:val="NotesImportantBodyChar"/>
        </w:rPr>
        <w:t>Data Security Check</w:t>
      </w:r>
      <w:r w:rsidRPr="00AA3D20">
        <w:rPr>
          <w:rStyle w:val="NotesImportantBodyChar"/>
        </w:rPr>
        <w:t xml:space="preserve"> </w:t>
      </w:r>
      <w:r w:rsidR="00FA2EA2">
        <w:rPr>
          <w:rStyle w:val="NotesImportantBodyChar"/>
        </w:rPr>
        <w:t>Automated Discovery</w:t>
      </w:r>
      <w:r w:rsidRPr="00AA3D20">
        <w:rPr>
          <w:rStyle w:val="NotesImportantBodyChar"/>
        </w:rPr>
        <w:t xml:space="preserve"> to run for </w:t>
      </w:r>
      <w:r w:rsidRPr="00AA3D20">
        <w:rPr>
          <w:rStyle w:val="NotesImportantBodyChar"/>
          <w:b/>
          <w:bCs w:val="0"/>
          <w:u w:val="single"/>
        </w:rPr>
        <w:t>at least two weeks</w:t>
      </w:r>
      <w:r w:rsidRPr="00AA3D20">
        <w:rPr>
          <w:rStyle w:val="NotesImportantBodyChar"/>
        </w:rPr>
        <w:t xml:space="preserve"> after enablement is recommended to ensure the results and findings represent a normal production setup. From previous deliveries, we have learned that the </w:t>
      </w:r>
      <w:r w:rsidR="00FA2EA2">
        <w:rPr>
          <w:rStyle w:val="NotesImportantBodyChar"/>
        </w:rPr>
        <w:t>Automated Discovery</w:t>
      </w:r>
      <w:r w:rsidRPr="00AA3D20">
        <w:rPr>
          <w:rStyle w:val="NotesImportantBodyChar"/>
        </w:rPr>
        <w:t xml:space="preserve"> process needs at least two weeks to generate meaningful results.</w:t>
      </w:r>
    </w:p>
    <w:p w14:paraId="4D29C80C" w14:textId="77777777" w:rsidR="00DB1DD8" w:rsidRPr="00AA3D20" w:rsidRDefault="00DB1DD8" w:rsidP="00593647">
      <w:pPr>
        <w:pStyle w:val="BeforeAndAfterNote"/>
      </w:pPr>
    </w:p>
    <w:p w14:paraId="56EC4AFA" w14:textId="1DD26AC5" w:rsidR="00DB1DD8" w:rsidRPr="00AA3D20" w:rsidRDefault="00DB1DD8" w:rsidP="00DB1DD8">
      <w:pPr>
        <w:pStyle w:val="Heading3"/>
        <w:numPr>
          <w:ilvl w:val="2"/>
          <w:numId w:val="2"/>
        </w:numPr>
      </w:pPr>
      <w:bookmarkStart w:id="70" w:name="_Toc39591017"/>
      <w:bookmarkStart w:id="71" w:name="_Toc40191399"/>
      <w:bookmarkStart w:id="72" w:name="_Toc56084163"/>
      <w:bookmarkStart w:id="73" w:name="_Toc135730985"/>
      <w:bookmarkStart w:id="74" w:name="_Toc215841668"/>
      <w:r w:rsidRPr="00AA3D20">
        <w:t>Week 3-</w:t>
      </w:r>
      <w:r w:rsidR="00FA2EA2">
        <w:t>Automated Discovery</w:t>
      </w:r>
      <w:r w:rsidRPr="00AA3D20">
        <w:t xml:space="preserve"> continues</w:t>
      </w:r>
      <w:bookmarkEnd w:id="70"/>
      <w:bookmarkEnd w:id="71"/>
      <w:bookmarkEnd w:id="72"/>
      <w:bookmarkEnd w:id="73"/>
      <w:bookmarkEnd w:id="74"/>
    </w:p>
    <w:p w14:paraId="420531C3" w14:textId="5F17AD23" w:rsidR="00DB1DD8" w:rsidRPr="00AA3D20" w:rsidRDefault="00DB1DD8" w:rsidP="00567A23">
      <w:pPr>
        <w:keepNext/>
      </w:pPr>
      <w:r w:rsidRPr="00AA3D20">
        <w:t xml:space="preserve">During the third week of the </w:t>
      </w:r>
      <w:r w:rsidR="008B2271" w:rsidRPr="00AA3D20">
        <w:t>engagement</w:t>
      </w:r>
      <w:r w:rsidRPr="00AA3D20">
        <w:t xml:space="preserve">, the </w:t>
      </w:r>
      <w:r w:rsidR="00FA2EA2">
        <w:t>Data Security Check</w:t>
      </w:r>
      <w:r w:rsidRPr="00AA3D20">
        <w:t xml:space="preserve"> </w:t>
      </w:r>
      <w:r w:rsidR="00FA2EA2" w:rsidRPr="00FA2EA2">
        <w:rPr>
          <w:bCs/>
          <w:color w:val="000000" w:themeColor="text1"/>
          <w:szCs w:val="18"/>
        </w:rPr>
        <w:t>Automated Discovery</w:t>
      </w:r>
      <w:r w:rsidRPr="00AA3D20">
        <w:t xml:space="preserve"> process will continue to run. </w:t>
      </w:r>
    </w:p>
    <w:p w14:paraId="5C52D09E" w14:textId="77777777" w:rsidR="00AB2ACA" w:rsidRPr="00AA3D20" w:rsidRDefault="008E1A65" w:rsidP="00AB2ACA">
      <w:pPr>
        <w:jc w:val="center"/>
      </w:pPr>
      <w:r w:rsidRPr="00AA3D20">
        <w:rPr>
          <w:noProof/>
        </w:rPr>
        <w:drawing>
          <wp:inline distT="0" distB="0" distL="0" distR="0" wp14:anchorId="0B7F7A76" wp14:editId="3489B099">
            <wp:extent cx="5038090" cy="2040676"/>
            <wp:effectExtent l="0" t="0" r="0" b="0"/>
            <wp:docPr id="1073213073" name="Picture 26" descr="Week 3 automated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3073" name="Picture 26" descr="Week 3 automated discover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8090" cy="2040676"/>
                    </a:xfrm>
                    <a:prstGeom prst="rect">
                      <a:avLst/>
                    </a:prstGeom>
                    <a:noFill/>
                  </pic:spPr>
                </pic:pic>
              </a:graphicData>
            </a:graphic>
          </wp:inline>
        </w:drawing>
      </w:r>
    </w:p>
    <w:p w14:paraId="701A21E0" w14:textId="77777777" w:rsidR="00E27AED" w:rsidRPr="00AA3D20" w:rsidRDefault="00E27AED" w:rsidP="00E27AED">
      <w:pPr>
        <w:pStyle w:val="Heading3"/>
        <w:numPr>
          <w:ilvl w:val="2"/>
          <w:numId w:val="2"/>
        </w:numPr>
      </w:pPr>
      <w:bookmarkStart w:id="75" w:name="_Toc39591018"/>
      <w:bookmarkStart w:id="76" w:name="_Toc40191400"/>
      <w:bookmarkStart w:id="77" w:name="_Toc56084164"/>
      <w:bookmarkStart w:id="78" w:name="_Toc135730986"/>
      <w:bookmarkStart w:id="79" w:name="_Toc215841669"/>
      <w:r w:rsidRPr="00AA3D20">
        <w:t>Week 4-Analyze, report</w:t>
      </w:r>
      <w:r w:rsidR="00B83F61" w:rsidRPr="00AA3D20">
        <w:t>,</w:t>
      </w:r>
      <w:r w:rsidRPr="00AA3D20">
        <w:t xml:space="preserve"> and workshop</w:t>
      </w:r>
      <w:bookmarkEnd w:id="75"/>
      <w:bookmarkEnd w:id="76"/>
      <w:bookmarkEnd w:id="77"/>
      <w:bookmarkEnd w:id="78"/>
      <w:bookmarkEnd w:id="79"/>
    </w:p>
    <w:p w14:paraId="35927E78" w14:textId="233F73D4" w:rsidR="00E27AED" w:rsidRPr="00AA3D20" w:rsidRDefault="00E27AED" w:rsidP="00AA7A7E">
      <w:pPr>
        <w:keepNext/>
        <w:keepLines/>
      </w:pPr>
      <w:r w:rsidRPr="00AA3D20">
        <w:t xml:space="preserve">The fourth week of the </w:t>
      </w:r>
      <w:r w:rsidR="008B2271" w:rsidRPr="00AA3D20">
        <w:t>engagement</w:t>
      </w:r>
      <w:r w:rsidRPr="00AA3D20">
        <w:t xml:space="preserve"> is focused on preparing for the delivery of the interactive components of the </w:t>
      </w:r>
      <w:r w:rsidR="008B2271" w:rsidRPr="00AA3D20">
        <w:t>engagement</w:t>
      </w:r>
      <w:r w:rsidRPr="00AA3D20">
        <w:t xml:space="preserve">. The findings of the </w:t>
      </w:r>
      <w:r w:rsidR="00FA2EA2">
        <w:t>Data Security Check</w:t>
      </w:r>
      <w:r w:rsidRPr="00AA3D20">
        <w:t xml:space="preserve"> </w:t>
      </w:r>
      <w:r w:rsidR="00FA2EA2" w:rsidRPr="00FA2EA2">
        <w:rPr>
          <w:bCs/>
          <w:color w:val="000000" w:themeColor="text1"/>
          <w:szCs w:val="18"/>
        </w:rPr>
        <w:t>Automated Discovery</w:t>
      </w:r>
      <w:r w:rsidRPr="00AA3D20">
        <w:t xml:space="preserve"> will be collected, analyzed, and mapped to </w:t>
      </w:r>
      <w:r w:rsidR="00FA2EA2">
        <w:t>Microsoft Purview</w:t>
      </w:r>
      <w:r w:rsidRPr="00AA3D20">
        <w:t xml:space="preserve"> solutions for risk mitigation. During the workshop, the findings and identified </w:t>
      </w:r>
      <w:r w:rsidR="00FA2EA2">
        <w:t>data security risks</w:t>
      </w:r>
      <w:r w:rsidRPr="00AA3D20">
        <w:t xml:space="preserve"> will be discussed, possible solutions for mitigation will be presented, and a roadmap with actionable next steps and recommendations will be created.</w:t>
      </w:r>
    </w:p>
    <w:p w14:paraId="500A913E" w14:textId="77777777" w:rsidR="00E27AED" w:rsidRPr="00AA3D20" w:rsidRDefault="00E27AED" w:rsidP="00AA7A7E">
      <w:pPr>
        <w:keepNext/>
        <w:keepLines/>
      </w:pPr>
      <w:r w:rsidRPr="00AA3D20">
        <w:t xml:space="preserve">The illustration below depicts the schedule for the fourth week of the </w:t>
      </w:r>
      <w:r w:rsidR="008B2271" w:rsidRPr="00AA3D20">
        <w:t>engagement</w:t>
      </w:r>
      <w:r w:rsidRPr="00AA3D20">
        <w:t>.</w:t>
      </w:r>
    </w:p>
    <w:p w14:paraId="4072D496" w14:textId="77777777" w:rsidR="00EB7ABA" w:rsidRPr="00AA3D20" w:rsidRDefault="0099317B" w:rsidP="00301CFC">
      <w:pPr>
        <w:jc w:val="center"/>
      </w:pPr>
      <w:r w:rsidRPr="00AA3D20">
        <w:rPr>
          <w:noProof/>
        </w:rPr>
        <w:drawing>
          <wp:inline distT="0" distB="0" distL="0" distR="0" wp14:anchorId="2148AC1C" wp14:editId="7BFF6F6E">
            <wp:extent cx="5038090" cy="2040676"/>
            <wp:effectExtent l="0" t="0" r="0" b="0"/>
            <wp:docPr id="861415373" name="Picture 27" descr="week 4 Analyze, report and 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15373" name="Picture 27" descr="week 4 Analyze, report and worksho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8090" cy="2040676"/>
                    </a:xfrm>
                    <a:prstGeom prst="rect">
                      <a:avLst/>
                    </a:prstGeom>
                    <a:noFill/>
                  </pic:spPr>
                </pic:pic>
              </a:graphicData>
            </a:graphic>
          </wp:inline>
        </w:drawing>
      </w:r>
    </w:p>
    <w:p w14:paraId="105248E6" w14:textId="690B7132" w:rsidR="00581A95" w:rsidRPr="00AA3D20" w:rsidRDefault="00581A95" w:rsidP="00301CFC">
      <w:pPr>
        <w:pStyle w:val="Heading2"/>
        <w:numPr>
          <w:ilvl w:val="1"/>
          <w:numId w:val="2"/>
        </w:numPr>
      </w:pPr>
      <w:bookmarkStart w:id="80" w:name="_Toc135730987"/>
      <w:bookmarkStart w:id="81" w:name="_Toc215841670"/>
      <w:r w:rsidRPr="00AA3D20">
        <w:t>Estimated partner effort-</w:t>
      </w:r>
      <w:r w:rsidR="00FA2EA2" w:rsidRPr="00FA2EA2">
        <w:rPr>
          <w:bCs/>
        </w:rPr>
        <w:t>Data Security Envisioning</w:t>
      </w:r>
      <w:r w:rsidR="00FA2EA2">
        <w:t xml:space="preserve"> Workshop</w:t>
      </w:r>
      <w:bookmarkEnd w:id="80"/>
      <w:bookmarkEnd w:id="81"/>
    </w:p>
    <w:p w14:paraId="3FC36131" w14:textId="37F42375" w:rsidR="00581A95" w:rsidRPr="00AA3D20" w:rsidRDefault="00581A95" w:rsidP="00301CFC">
      <w:pPr>
        <w:keepNext/>
        <w:keepLines/>
        <w:rPr>
          <w:rStyle w:val="HeadStrongChar"/>
        </w:rPr>
      </w:pPr>
      <w:r w:rsidRPr="00AA3D20">
        <w:t xml:space="preserve">The table below provides a high-level estimate of the partner effort required for the </w:t>
      </w:r>
      <w:r w:rsidR="00FA2EA2" w:rsidRPr="00FA2EA2">
        <w:rPr>
          <w:bCs/>
        </w:rPr>
        <w:t>Data Security Envisioning</w:t>
      </w:r>
      <w:r w:rsidR="00FA2EA2">
        <w:t xml:space="preserve"> Workshop</w:t>
      </w:r>
      <w:r w:rsidRPr="00AA3D20">
        <w:t xml:space="preserve"> activities as outlined in the previous paragraphs. It does not include any estimates for the optional modules. The effort estimates provided are to be considered as indicative and can change as a result of customization of the delivery schedule</w:t>
      </w:r>
      <w:r w:rsidR="002257C6" w:rsidRPr="00AA3D20">
        <w:t>, customer specific requirements (</w:t>
      </w:r>
      <w:r w:rsidR="00242198" w:rsidRPr="00AA3D20">
        <w:t>e.g.,</w:t>
      </w:r>
      <w:r w:rsidR="002257C6" w:rsidRPr="00AA3D20">
        <w:t xml:space="preserve"> change windows)</w:t>
      </w:r>
      <w:r w:rsidR="00651979" w:rsidRPr="00AA3D20">
        <w:t>,</w:t>
      </w:r>
      <w:r w:rsidRPr="00AA3D20">
        <w:t xml:space="preserve"> and the individual activities.</w:t>
      </w:r>
      <w:r w:rsidRPr="00AA3D20" w:rsidDel="00763899">
        <w:rPr>
          <w:rStyle w:val="HeadStrongChar"/>
        </w:rPr>
        <w:t xml:space="preserve"> </w:t>
      </w:r>
    </w:p>
    <w:p w14:paraId="45747323" w14:textId="425589B5" w:rsidR="00581A95" w:rsidRPr="00AA3D20" w:rsidRDefault="00581A95" w:rsidP="00301CFC">
      <w:pPr>
        <w:keepNext/>
        <w:keepLines/>
        <w:rPr>
          <w:rStyle w:val="HeadStrongChar"/>
          <w:b w:val="0"/>
          <w:bCs/>
        </w:rPr>
      </w:pPr>
      <w:r w:rsidRPr="00AA3D20">
        <w:t xml:space="preserve">The estimates for the </w:t>
      </w:r>
      <w:r w:rsidR="00FA2EA2">
        <w:t>Data Security Check</w:t>
      </w:r>
      <w:r w:rsidRPr="00AA3D20">
        <w:t xml:space="preserve"> activities are further detailed in the next </w:t>
      </w:r>
      <w:r w:rsidR="00043FFF" w:rsidRPr="00AA3D20">
        <w:rPr>
          <w:rStyle w:val="HeadStrongChar"/>
          <w:b w:val="0"/>
        </w:rPr>
        <w:t>sections</w:t>
      </w:r>
      <w:r w:rsidRPr="00AA3D20">
        <w:rPr>
          <w:rStyle w:val="HeadStrongChar"/>
          <w:bCs/>
        </w:rPr>
        <w:t>.</w:t>
      </w:r>
    </w:p>
    <w:p w14:paraId="1F71D37E" w14:textId="77777777" w:rsidR="00581A95" w:rsidRPr="00AA3D20" w:rsidRDefault="00581A95" w:rsidP="009D4203">
      <w:pPr>
        <w:rPr>
          <w:rStyle w:val="HeadStrongChar"/>
          <w:b w:val="0"/>
          <w:bCs/>
        </w:rPr>
      </w:pPr>
      <w:r w:rsidRPr="00AA3D20">
        <w:rPr>
          <w:rStyle w:val="HeadStrongChar"/>
          <w:b w:val="0"/>
          <w:noProof/>
        </w:rPr>
        <w:drawing>
          <wp:inline distT="0" distB="0" distL="0" distR="0" wp14:anchorId="1162D72F" wp14:editId="17E5E23F">
            <wp:extent cx="5760720" cy="1145872"/>
            <wp:effectExtent l="0" t="0" r="0" b="0"/>
            <wp:docPr id="104" name="Picture 104" descr="Estimated partner ef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Estimated partner effort"/>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60720" cy="1145872"/>
                    </a:xfrm>
                    <a:prstGeom prst="rect">
                      <a:avLst/>
                    </a:prstGeom>
                    <a:noFill/>
                    <a:ln>
                      <a:noFill/>
                    </a:ln>
                  </pic:spPr>
                </pic:pic>
              </a:graphicData>
            </a:graphic>
          </wp:inline>
        </w:drawing>
      </w:r>
    </w:p>
    <w:p w14:paraId="6CCB5114" w14:textId="5B56CE98" w:rsidR="00C61C6B" w:rsidRPr="00AA3D20" w:rsidRDefault="00A44CEB" w:rsidP="00301CFC">
      <w:pPr>
        <w:pStyle w:val="Heading3"/>
        <w:numPr>
          <w:ilvl w:val="2"/>
          <w:numId w:val="2"/>
        </w:numPr>
      </w:pPr>
      <w:bookmarkStart w:id="82" w:name="_Toc135730988"/>
      <w:bookmarkStart w:id="83" w:name="_Toc215841671"/>
      <w:r w:rsidRPr="00AA3D20">
        <w:t>Detailed estimates</w:t>
      </w:r>
      <w:r w:rsidR="00C61C6B" w:rsidRPr="00AA3D20">
        <w:t xml:space="preserve"> - </w:t>
      </w:r>
      <w:r w:rsidR="00FA2EA2">
        <w:t>Data Security Check</w:t>
      </w:r>
      <w:r w:rsidR="00C61C6B" w:rsidRPr="00AA3D20">
        <w:t xml:space="preserve"> - MANDATORY scope</w:t>
      </w:r>
      <w:bookmarkEnd w:id="82"/>
      <w:bookmarkEnd w:id="83"/>
    </w:p>
    <w:p w14:paraId="4EF250F8" w14:textId="0457D431" w:rsidR="00C61C6B" w:rsidRPr="00AA3D20" w:rsidRDefault="00C61C6B" w:rsidP="00301CFC">
      <w:pPr>
        <w:keepNext/>
        <w:keepLines/>
        <w:rPr>
          <w:rStyle w:val="HeadStrongChar"/>
          <w:b w:val="0"/>
        </w:rPr>
      </w:pPr>
      <w:bookmarkStart w:id="84" w:name="_Hlk39228586"/>
      <w:r w:rsidRPr="00AA3D20">
        <w:t xml:space="preserve">The </w:t>
      </w:r>
      <w:r w:rsidR="00FA2EA2">
        <w:t>Data Security Check</w:t>
      </w:r>
      <w:r w:rsidRPr="00AA3D20">
        <w:t xml:space="preserve"> is an integral part of the </w:t>
      </w:r>
      <w:r w:rsidR="00FA2EA2" w:rsidRPr="00FA2EA2">
        <w:rPr>
          <w:bCs/>
        </w:rPr>
        <w:t>Data Security Envisioning</w:t>
      </w:r>
      <w:r w:rsidR="00FA2EA2">
        <w:t xml:space="preserve"> Workshop</w:t>
      </w:r>
      <w:r w:rsidRPr="00AA3D20">
        <w:t xml:space="preserve">. The table below provides a detailed estimate of the partner effort for the </w:t>
      </w:r>
      <w:r w:rsidR="00FA2EA2">
        <w:t>Data Security Check</w:t>
      </w:r>
      <w:r w:rsidRPr="00AA3D20">
        <w:t xml:space="preserve"> activities but does not include any optional modules. </w:t>
      </w:r>
      <w:r w:rsidR="00AE0281" w:rsidRPr="00AA3D20">
        <w:t>The</w:t>
      </w:r>
      <w:r w:rsidRPr="00AA3D20">
        <w:t xml:space="preserve"> estimates provided are to be considered as indicative </w:t>
      </w:r>
      <w:r w:rsidR="00247672" w:rsidRPr="00AA3D20">
        <w:t xml:space="preserve">of </w:t>
      </w:r>
      <w:r w:rsidR="006946FE" w:rsidRPr="00AA3D20">
        <w:t xml:space="preserve">a typical delivery </w:t>
      </w:r>
      <w:r w:rsidRPr="00AA3D20">
        <w:t>and can change as a result of customization of the delivery schedule and the individual activities.</w:t>
      </w:r>
      <w:r w:rsidRPr="00AA3D20" w:rsidDel="00763899">
        <w:rPr>
          <w:rStyle w:val="HeadStrongChar"/>
        </w:rPr>
        <w:t xml:space="preserve"> </w:t>
      </w:r>
    </w:p>
    <w:p w14:paraId="411918BA" w14:textId="77777777" w:rsidR="00C61C6B" w:rsidRPr="00AA3D20" w:rsidRDefault="00C61C6B" w:rsidP="00301CFC">
      <w:pPr>
        <w:keepNext/>
        <w:keepLines/>
        <w:jc w:val="center"/>
        <w:rPr>
          <w:rStyle w:val="HeadStrongChar"/>
          <w:b w:val="0"/>
        </w:rPr>
      </w:pPr>
      <w:r w:rsidRPr="00AA3D20">
        <w:rPr>
          <w:rStyle w:val="HeadStrongChar"/>
          <w:b w:val="0"/>
          <w:noProof/>
        </w:rPr>
        <w:drawing>
          <wp:inline distT="0" distB="0" distL="0" distR="0" wp14:anchorId="692538E4" wp14:editId="540470E6">
            <wp:extent cx="5361123" cy="5186045"/>
            <wp:effectExtent l="0" t="0" r="0" b="0"/>
            <wp:docPr id="53" name="Picture 53" descr="Estimated partner effort mandatory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Estimated partner effort mandatory scope"/>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361123" cy="5186045"/>
                    </a:xfrm>
                    <a:prstGeom prst="rect">
                      <a:avLst/>
                    </a:prstGeom>
                    <a:noFill/>
                    <a:ln>
                      <a:noFill/>
                    </a:ln>
                  </pic:spPr>
                </pic:pic>
              </a:graphicData>
            </a:graphic>
          </wp:inline>
        </w:drawing>
      </w:r>
    </w:p>
    <w:bookmarkEnd w:id="84"/>
    <w:p w14:paraId="7AD68137" w14:textId="77777777" w:rsidR="00C61C6B" w:rsidRPr="00AA3D20" w:rsidRDefault="00C61C6B" w:rsidP="00301CFC">
      <w:pPr>
        <w:keepNext/>
        <w:keepLines/>
        <w:rPr>
          <w:rStyle w:val="HeadStrongChar"/>
        </w:rPr>
      </w:pPr>
    </w:p>
    <w:p w14:paraId="12281F88" w14:textId="4F5FAD4B" w:rsidR="00C61C6B" w:rsidRPr="00AA3D20" w:rsidRDefault="00C61C6B" w:rsidP="00815626">
      <w:pPr>
        <w:keepLines/>
      </w:pPr>
      <w:r w:rsidRPr="00AA3D20">
        <w:rPr>
          <w:rStyle w:val="HeadStrongChar"/>
        </w:rPr>
        <w:t>Project/</w:t>
      </w:r>
      <w:r w:rsidR="008B2271" w:rsidRPr="00AA3D20">
        <w:rPr>
          <w:rStyle w:val="HeadStrongChar"/>
        </w:rPr>
        <w:t>engagement</w:t>
      </w:r>
      <w:r w:rsidRPr="00AA3D20">
        <w:rPr>
          <w:rStyle w:val="HeadStrongChar"/>
        </w:rPr>
        <w:t xml:space="preserve"> management</w:t>
      </w:r>
      <w:r w:rsidRPr="00AA3D20">
        <w:rPr>
          <w:rStyle w:val="HeadStrongChar"/>
        </w:rPr>
        <w:br/>
      </w:r>
      <w:r w:rsidRPr="00AA3D20">
        <w:t xml:space="preserve">The typical effort for the </w:t>
      </w:r>
      <w:r w:rsidR="00FA2EA2">
        <w:t>Data Security Check</w:t>
      </w:r>
      <w:r w:rsidRPr="00AA3D20">
        <w:t xml:space="preserve"> </w:t>
      </w:r>
      <w:r w:rsidR="00DD50CD" w:rsidRPr="00AA3D20">
        <w:t>activity</w:t>
      </w:r>
      <w:r w:rsidRPr="00AA3D20">
        <w:t xml:space="preserve"> is outlined above and based on the sample schedule provided in this document. The estimates do not include time for optional (external) project/</w:t>
      </w:r>
      <w:r w:rsidR="008B2271" w:rsidRPr="00AA3D20">
        <w:t>engagement</w:t>
      </w:r>
      <w:r w:rsidRPr="00AA3D20">
        <w:t xml:space="preserve"> management resources. If an (external) </w:t>
      </w:r>
      <w:r w:rsidR="00FA2EA2">
        <w:t>Project or Engagement Manager</w:t>
      </w:r>
      <w:r w:rsidRPr="00AA3D20">
        <w:t xml:space="preserve"> is required, additional hours should be added accordingly.</w:t>
      </w:r>
    </w:p>
    <w:p w14:paraId="284E6452" w14:textId="1170A6DF" w:rsidR="00AD3D08" w:rsidRPr="00AA3D20" w:rsidRDefault="00A44CEB" w:rsidP="00301CFC">
      <w:pPr>
        <w:pStyle w:val="Heading3"/>
        <w:numPr>
          <w:ilvl w:val="2"/>
          <w:numId w:val="2"/>
        </w:numPr>
      </w:pPr>
      <w:bookmarkStart w:id="85" w:name="_Ref70513816"/>
      <w:bookmarkStart w:id="86" w:name="_Toc135730989"/>
      <w:bookmarkStart w:id="87" w:name="_Ref135822246"/>
      <w:bookmarkStart w:id="88" w:name="_Ref135822247"/>
      <w:bookmarkStart w:id="89" w:name="_Toc215841672"/>
      <w:r w:rsidRPr="00AA3D20">
        <w:t xml:space="preserve">Detailed estimates - </w:t>
      </w:r>
      <w:r w:rsidR="00FA2EA2">
        <w:t>Data Security Check</w:t>
      </w:r>
      <w:bookmarkEnd w:id="85"/>
      <w:r w:rsidR="00AD3D08" w:rsidRPr="00AA3D20">
        <w:t xml:space="preserve"> - OPTIONAL Scope</w:t>
      </w:r>
      <w:bookmarkEnd w:id="86"/>
      <w:bookmarkEnd w:id="87"/>
      <w:bookmarkEnd w:id="88"/>
      <w:bookmarkEnd w:id="89"/>
    </w:p>
    <w:p w14:paraId="626B754E" w14:textId="07F618DD" w:rsidR="00AD3D08" w:rsidRPr="00AA3D20" w:rsidRDefault="00AD3D08" w:rsidP="00301CFC">
      <w:pPr>
        <w:keepNext/>
        <w:keepLines/>
      </w:pPr>
      <w:r w:rsidRPr="00AA3D20">
        <w:t xml:space="preserve">The table below provides a high-level estimate of the additional partner effort for the optional modules that can be included as part of the </w:t>
      </w:r>
      <w:r w:rsidR="00FA2EA2" w:rsidRPr="00FA2EA2">
        <w:rPr>
          <w:bCs/>
        </w:rPr>
        <w:t>Data Security Envisioning</w:t>
      </w:r>
      <w:r w:rsidR="00FA2EA2">
        <w:t xml:space="preserve"> Workshop</w:t>
      </w:r>
      <w:r w:rsidRPr="00AA3D20">
        <w:t xml:space="preserve">. The numbers provided should be considered </w:t>
      </w:r>
      <w:r w:rsidR="00302B51" w:rsidRPr="00AA3D20">
        <w:t xml:space="preserve">as indicative of a typical delivery </w:t>
      </w:r>
      <w:r w:rsidRPr="00AA3D20">
        <w:t>and can change as a result of customization of the delivery schedule and the individual activities.</w:t>
      </w:r>
    </w:p>
    <w:p w14:paraId="4F80112B" w14:textId="77777777" w:rsidR="005A392C" w:rsidRPr="00AA3D20" w:rsidRDefault="005A392C" w:rsidP="00815626">
      <w:pPr>
        <w:keepLines/>
      </w:pPr>
      <w:r w:rsidRPr="00AA3D20">
        <w:rPr>
          <w:noProof/>
        </w:rPr>
        <w:drawing>
          <wp:inline distT="0" distB="0" distL="0" distR="0" wp14:anchorId="496BFAE0" wp14:editId="4E843C9D">
            <wp:extent cx="5760000" cy="5201884"/>
            <wp:effectExtent l="0" t="0" r="0" b="0"/>
            <wp:docPr id="1035637547" name="Picture 27" descr="Hour overview of optional modules, refer to DS-31-Hours Estimate fo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7547" name="Picture 27" descr="Hour overview of optional modules, refer to DS-31-Hours Estimate for details"/>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760000" cy="5201884"/>
                    </a:xfrm>
                    <a:prstGeom prst="rect">
                      <a:avLst/>
                    </a:prstGeom>
                    <a:noFill/>
                    <a:ln>
                      <a:noFill/>
                    </a:ln>
                  </pic:spPr>
                </pic:pic>
              </a:graphicData>
            </a:graphic>
          </wp:inline>
        </w:drawing>
      </w:r>
    </w:p>
    <w:p w14:paraId="7F1F84AB" w14:textId="77777777" w:rsidR="007A3898" w:rsidRPr="00AA3D20" w:rsidRDefault="007A3898" w:rsidP="00301CFC">
      <w:pPr>
        <w:pStyle w:val="Heading2"/>
        <w:numPr>
          <w:ilvl w:val="1"/>
          <w:numId w:val="2"/>
        </w:numPr>
      </w:pPr>
      <w:bookmarkStart w:id="90" w:name="_Toc184893444"/>
      <w:bookmarkStart w:id="91" w:name="_Ref70514435"/>
      <w:bookmarkStart w:id="92" w:name="_Ref70514436"/>
      <w:bookmarkStart w:id="93" w:name="_Toc135757615"/>
      <w:bookmarkStart w:id="94" w:name="_Toc215841673"/>
      <w:bookmarkEnd w:id="90"/>
      <w:r w:rsidRPr="00AA3D20">
        <w:t>Resource requirements</w:t>
      </w:r>
      <w:bookmarkEnd w:id="91"/>
      <w:bookmarkEnd w:id="92"/>
      <w:bookmarkEnd w:id="93"/>
      <w:bookmarkEnd w:id="94"/>
    </w:p>
    <w:p w14:paraId="7731A375" w14:textId="538C4E24" w:rsidR="007A3898" w:rsidRPr="00AA3D20" w:rsidRDefault="007A3898" w:rsidP="00283346">
      <w:pPr>
        <w:keepNext/>
        <w:keepLines/>
      </w:pPr>
      <w:r w:rsidRPr="00AA3D20">
        <w:t xml:space="preserve">Having the right people present for the various activities is instrumental to the success of the delivery. The next paragraphs provide suggestions for roles and resources required for the </w:t>
      </w:r>
      <w:r w:rsidR="00FA2EA2" w:rsidRPr="00FA2EA2">
        <w:rPr>
          <w:bCs/>
        </w:rPr>
        <w:t>Data Security Envisioning</w:t>
      </w:r>
      <w:r w:rsidR="00FA2EA2">
        <w:t xml:space="preserve"> Workshop</w:t>
      </w:r>
      <w:r w:rsidRPr="00AA3D20">
        <w:t xml:space="preserve"> and the </w:t>
      </w:r>
      <w:r w:rsidR="00FA2EA2">
        <w:t>Data Security Check</w:t>
      </w:r>
      <w:r w:rsidRPr="00AA3D20">
        <w:t xml:space="preserve"> activities.</w:t>
      </w:r>
    </w:p>
    <w:p w14:paraId="4658ABC6" w14:textId="77777777" w:rsidR="001B03F7" w:rsidRPr="00AA3D20" w:rsidRDefault="001B03F7" w:rsidP="00283346">
      <w:pPr>
        <w:pStyle w:val="BeforeAndAfterNote"/>
        <w:keepNext/>
        <w:keepLines/>
      </w:pPr>
    </w:p>
    <w:p w14:paraId="52C2B6E7" w14:textId="65E313B5" w:rsidR="001B03F7" w:rsidRPr="00AA3D20" w:rsidRDefault="007F2DD5" w:rsidP="00845317">
      <w:pPr>
        <w:keepNext/>
        <w:keepLines/>
        <w:pBdr>
          <w:left w:val="single" w:sz="12" w:space="4" w:color="auto"/>
        </w:pBdr>
        <w:ind w:left="850"/>
        <w:rPr>
          <w:bCs/>
          <w:i/>
          <w:iCs/>
        </w:rPr>
      </w:pPr>
      <w:r w:rsidRPr="00AA3D20">
        <w:rPr>
          <w:noProof/>
        </w:rPr>
        <mc:AlternateContent>
          <mc:Choice Requires="wpg">
            <w:drawing>
              <wp:inline distT="0" distB="0" distL="0" distR="0" wp14:anchorId="421639B0" wp14:editId="69AFE8EE">
                <wp:extent cx="190500" cy="190500"/>
                <wp:effectExtent l="0" t="0" r="0" b="0"/>
                <wp:docPr id="467779360" name="Group 46777936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2327964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82094046" name="Freeform 5"/>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8321742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9879632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0611022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2233301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04D67BDD">
              <v:group id="Group 467779360" style="width:15pt;height:15pt;mso-position-horizontal-relative:char;mso-position-vertical-relative:line" alt="Document" coordsize="190800,190800" o:spid="_x0000_s1026" w14:anchorId="0CC68B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I5+DAcAACMzAAAOAAAAZHJzL2Uyb0RvYy54bWzsW9uO2zYQfS/QfyD0WKCxqLuMeIMiaYIC&#10;aRsg2w/QyvIFlUVV0q43/frO8GKRtinLu92gDfRiSdbhcGYOyRkO7ddvHncleSiadsuqhUNfuQ4p&#10;qpwtt9V64fxx+/7HxCFtl1XLrGRVsXC+FK3z5ub7717v63nhsQ0rl0VDQEjVzvf1wtl0XT2fzdp8&#10;U+yy9hWriwperlizyzp4bNazZZPtQfqunHmuG832rFnWDcuLtoVv34mXzg2Xv1oVeff7atUWHSkX&#10;DujW8c+Gf97h5+zmdTZfN1m92eZSjewJWuyybQWdHkS9y7qM3DfbE1G7bd6wlq26Vznbzdhqtc0L&#10;bgNYQ90jaz407L7mtqzn+3V9cBO49shPTxab//bwoak/158aoT3cfmT5ny34Zbav13P9PT6vBZjc&#10;7X9lS+Azu+8YN/xx1exQBJhEHrl/vxz8Wzx2JIcvaeqGLrCQwyt5z/2fb4Ckk1b55ue+XaK1w3vU&#10;L5uLTrmiUjEkHkZS2zurfZ6zPm+yuuActOiMTw3ZLkH7yPO9OI2CyCFVtgNHvG+KAofpnPAWhIao&#10;IyoDrZR/W9252huEtcDBRbf6fpzEDkH/halwQzY/uBd08kLpXnxtuimb5/dt96FgnKfs4WPbce+v&#10;l3DH2V9KW26Bo9WuhInww4xQmnoh2RMqpMsmCkl1ZBC7cUg2YLvqHCbEQainQweF+idIm8xAQ0Y0&#10;or5VUfDLkUk2mUDpATksE5g4IEM/inyr7bAKHpCUUt91rYqmGnRYKDVpGpRKryCKjmeKGlQN8091&#10;smI/9BOrD2DyaP6KkjSwepbqdKWJn1C7VJ2vgMaggG0MUJ2wC7rqhA1L9XTChqV6Bl+DHvB0ui5I&#10;1elyrdZ7OlP2kYprzWFUD0jTGRqQprMjVhC7gjo9YmGysu7p/FyQ6+sEXZDr6wwFfgyLpG00+eMZ&#10;8scx5JsMRbDWuyQKYb2QGc1h1fVNkoaQJk9DSJ0q6Hegd52oYaRO0yAy0EkaRuoUDSN1hoaRJkED&#10;tgejOQpGc4T5hjblhnofzVEwmqNgNEfhIEeQuR2Sjmyj8pD8sZKJCNyRDDcQtzDOMTOpWYvpIeYl&#10;kPrcUpn+AQ7favDQgAOpCPet8MiAA18I54kbqHgqPTbgQAXCY6v0xICDlxGeWuGpAcfgjngI3CLX&#10;PVEH5oHuG4zavIHV3ICaDaS9IlM9Z3DgmQ2kxdRqcuCbDaTN1Go0zBHdBgyQaANEP5vRRwxLoz27&#10;0SbHGNp4D1aWA5NlTxrt2Y02efak0RB3bDaYTGPQQZUgoFgawGzSvYThhDcwjBYEyhnUwMb3eMvb&#10;OAS2vHfYCcyorMOJp27JHnYUcvuwkZsL0emOPRS3jOM6nIN8O8D7pzzdkzr3sLKywDHll2iFUdea&#10;i+bJthB9BZbnyINyRcLNBV8FNgxUqqqrUNniDQXKS9YW3N+9f0RDnqcJWzG5u+BFntdyNE8wB63t&#10;JV+DpZoW12ivtpi9faq1sFOMbYVS79RVx/SbRhjJCqCu0ttyhMLgvw7N07ORXjvWVXEIWuGk4XWH&#10;w+zBSadtqltWbpfvt2WJ86Vt1ndvy4Y8ZFh7cuPknaLZgJU8hlUMm4n5j99ATUOUBEQN4Y4tv0B5&#10;oGGigAUFN7jZsOZvh+yheLVw2r/us6ZwSPlLBQWPlAaYJXX8IQhjXFcb/c2d/iarchC1cPIOlgjx&#10;8LYTNbL7utmuN9CXCB0V+wnqPastFg64hkIv+QBVl69UfvETz00D97T6Ql6k6hLGkQ/pFAw7mKpw&#10;x2e0qrrEYaiKLnEKK7XgUJXD9NExuuSCmyQhlvfUl1DMfHZDVIe2MgsXYhNmJrLnhekp7KAwPYNF&#10;rWAvdE45M321WKlnrgOyRqeto7NWo6AyuAswyiknSFgVRua3ZuogEwFrHmDmDSoLkCPuJD8Ea3jY&#10;lrnzpewWTNLh57JbXO0OSfpTUgw5VyDD4IMD++sDhx4M1DTq35qRQAqCGamQ6r26Cmk9To1GsEFB&#10;1FXveCTsuNcpSPz3gkSU+B6NA0jcLSX6kOfP/3aJvg8WmIkdBQsvTDCS4AGINtKeHSyE2GcGCxSC&#10;Jdmzwq4NFoPCnhgszio2BQuRcJws///7YCHoJs8PFnws8vTteNk2I0CP0+amgqjrFCwWzje4o/DS&#10;BI5zfSwPnT/PDXll/eWCBXVDONydthaiRqRvaJ4YLUTqdxQTp2jxrUaLaWuBJaep/oQr9Iv//Cdx&#10;I0pdD04dbNGCF/9fMFp4UK2fogVW3o5W+ClaQDlK/RBgKkTxktbpWdcULaZo8dVOK2gCkcL34fe9&#10;tnAR8ZOhFwwXfkyncMEPaqZwYf/90BQupnCh/TQEj3umw239cJv/0wD+iQHfQYVC/GsE/+qhP3N8&#10;/9+Wm38AAAD//wMAUEsDBBQABgAIAAAAIQBjn7YY2AAAAAMBAAAPAAAAZHJzL2Rvd25yZXYueG1s&#10;TI9BS8NAEIXvQv/DMgVvdhOLIjGbUop6KoKtIN6m2WkSmp0N2W2S/ntHPehlhscb3nwvX02uVQP1&#10;ofFsIF0koIhLbxuuDLzvn28eQIWIbLH1TAYuFGBVzK5yzKwf+Y2GXayUhHDI0EAdY5dpHcqaHIaF&#10;74jFO/reYRTZV9r2OEq4a/Vtktxrhw3Lhxo72tRUnnZnZ+BlxHG9TJ+G7em4uXzu714/tikZcz2f&#10;1o+gIk3x7xi+8QUdCmE6+DPboFoDUiT+TPGWiajD79ZFrv+zF18AAAD//wMAUEsBAi0AFAAGAAgA&#10;AAAhALaDOJL+AAAA4QEAABMAAAAAAAAAAAAAAAAAAAAAAFtDb250ZW50X1R5cGVzXS54bWxQSwEC&#10;LQAUAAYACAAAACEAOP0h/9YAAACUAQAACwAAAAAAAAAAAAAAAAAvAQAAX3JlbHMvLnJlbHNQSwEC&#10;LQAUAAYACAAAACEASNSOfgwHAAAjMwAADgAAAAAAAAAAAAAAAAAuAgAAZHJzL2Uyb0RvYy54bWxQ&#10;SwECLQAUAAYACAAAACEAY5+2GNgAAAADAQAADwAAAAAAAAAAAAAAAABmCQAAZHJzL2Rvd25yZXYu&#10;eG1sUEsFBgAAAAAEAAQA8wAAAGsKAAAAAA==&#10;">
                <v:shape id="Freeform: Shape 15" style="position:absolute;left:33787;top:15900;width:123225;height:159000;visibility:visible;mso-wrap-style:square;v-text-anchor:middle" coordsize="123225,159000" o:spid="_x0000_s1027" fillcolor="#0078d4" stroked="f" strokeweight=".05511mm" path="m11925,147075r,-135150l61613,11925r,41738l111300,53663r,93412l11925,147075xm73538,16894l98381,41738r-24843,l73538,16894xm73538,l,,,159000r123225,l123225,43725,735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U3yAAAAOMAAAAPAAAAZHJzL2Rvd25yZXYueG1sRE9fS8Mw&#10;EH8X/A7hBF9kS6zSubpsiCDuZeC6geztaG5NtbmUJm7x2xtB8PF+/2+xSq4XJxpD51nD7VSBIG68&#10;6bjVsN+9TB5AhIhssPdMGr4pwGp5ebHAyvgzb+lUx1bkEA4VarAxDpWUobHkMEz9QJy5ox8dxnyO&#10;rTQjnnO462WhVCkddpwbLA70bKn5rL+chqI+fHSJX7fqTa03fnOT3uPRan19lZ4eQURK8V/8516b&#10;PL8s7orZvLwv4fenDIBc/gAAAP//AwBQSwECLQAUAAYACAAAACEA2+H2y+4AAACFAQAAEwAAAAAA&#10;AAAAAAAAAAAAAAAAW0NvbnRlbnRfVHlwZXNdLnhtbFBLAQItABQABgAIAAAAIQBa9CxbvwAAABUB&#10;AAALAAAAAAAAAAAAAAAAAB8BAABfcmVscy8ucmVsc1BLAQItABQABgAIAAAAIQAPDRU3yAAAAOMA&#10;AAAPAAAAAAAAAAAAAAAAAAcCAABkcnMvZG93bnJldi54bWxQSwUGAAAAAAMAAwC3AAAA/AIAAAAA&#10;">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5" style="position:absolute;left:57637;top:89437;width:75525;height:7950;visibility:visible;mso-wrap-style:square;v-text-anchor:middle" coordsize="75525,7950" o:spid="_x0000_s1028"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8DywAAAOIAAAAPAAAAZHJzL2Rvd25yZXYueG1sRI9BS8NA&#10;FITvQv/D8gre7K61LUnstrSCRTwUEj14fGSfSWz2bciuSfz3rlDwOMzMN8x2P9lWDNT7xrGG+4UC&#10;QVw603Cl4f3t+S4B4QOywdYxafghD/vd7GaLmXEj5zQUoRIRwj5DDXUIXSalL2uy6BeuI47ep+st&#10;hij7Spoexwi3rVwqtZEWG44LNXb0VFN5Kb6thpROr8XX+ZyfPi7JuE7X+aCKo9a38+nwCCLQFP7D&#10;1/aL0fCQLFW6UqsN/F2Kd0DufgEAAP//AwBQSwECLQAUAAYACAAAACEA2+H2y+4AAACFAQAAEwAA&#10;AAAAAAAAAAAAAAAAAAAAW0NvbnRlbnRfVHlwZXNdLnhtbFBLAQItABQABgAIAAAAIQBa9CxbvwAA&#10;ABUBAAALAAAAAAAAAAAAAAAAAB8BAABfcmVscy8ucmVsc1BLAQItABQABgAIAAAAIQCKtP8DywAA&#10;AOIAAAAPAAAAAAAAAAAAAAAAAAcCAABkcnMvZG93bnJldi54bWxQSwUGAAAAAAMAAwC3AAAA/wIA&#10;AAAA&#10;">
                  <v:stroke joinstyle="miter"/>
                  <v:path arrowok="t" o:connecttype="custom" o:connectlocs="0,0;75525,0;75525,7950;0,7950" o:connectangles="0,0,0,0"/>
                </v:shape>
                <v:shape id="Freeform: Shape 53" style="position:absolute;left:57637;top:73537;width:25837;height:7950;visibility:visible;mso-wrap-style:square;v-text-anchor:middle" coordsize="25837,7950" o:spid="_x0000_s1029" fillcolor="#0078d4" stroked="f" strokeweight=".05511mm" path="m,l25838,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geTygAAAOIAAAAPAAAAZHJzL2Rvd25yZXYueG1sRI9Ba8JA&#10;FITvBf/D8oTe6sa0RI2uYgtWe7BQLc31kX0mwezbkN1q9Nd3hYLHYWa+YWaLztTiRK2rLCsYDiIQ&#10;xLnVFRcKvverpzEI55E11pZJwYUcLOa9hxmm2p75i047X4gAYZeigtL7JpXS5SUZdAPbEAfvYFuD&#10;Psi2kLrFc4CbWsZRlEiDFYeFEht6Kyk/7n6NgvVn9mEm2c/rGlfXDF1F2/eElHrsd8spCE+dv4f/&#10;2xutIBk/x8PRSzyC26VwB+T8DwAA//8DAFBLAQItABQABgAIAAAAIQDb4fbL7gAAAIUBAAATAAAA&#10;AAAAAAAAAAAAAAAAAABbQ29udGVudF9UeXBlc10ueG1sUEsBAi0AFAAGAAgAAAAhAFr0LFu/AAAA&#10;FQEAAAsAAAAAAAAAAAAAAAAAHwEAAF9yZWxzLy5yZWxzUEsBAi0AFAAGAAgAAAAhAMQGB5PKAAAA&#10;4gAAAA8AAAAAAAAAAAAAAAAABwIAAGRycy9kb3ducmV2LnhtbFBLBQYAAAAAAwADALcAAAD+AgAA&#10;AAA=&#10;">
                  <v:stroke joinstyle="miter"/>
                  <v:path arrowok="t" o:connecttype="custom" o:connectlocs="0,0;25838,0;25838,7950;0,7950" o:connectangles="0,0,0,0"/>
                </v:shape>
                <v:shape id="Freeform: Shape 56" style="position:absolute;left:57637;top:105337;width:75525;height:7950;visibility:visible;mso-wrap-style:square;v-text-anchor:middle" coordsize="75525,7950" o:spid="_x0000_s1030"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1QbywAAAOIAAAAPAAAAZHJzL2Rvd25yZXYueG1sRI9BS8NA&#10;FITvQv/D8gre7KbR1iR2W6pgkR4KiR56fGRfk9js25Bdk/jvXUHwOMzMN8xmN5lWDNS7xrKC5SIC&#10;QVxa3XCl4OP99S4B4TyyxtYyKfgmB7vt7GaDmbYj5zQUvhIBwi5DBbX3XSalK2sy6Ba2Iw7exfYG&#10;fZB9JXWPY4CbVsZRtJYGGw4LNXb0UlN5Lb6MgpQOx+LzdMoP52syrtJVPkTFs1K382n/BMLT5P/D&#10;f+03rSBOk8d0fR8/wO+lcAfk9gcAAP//AwBQSwECLQAUAAYACAAAACEA2+H2y+4AAACFAQAAEwAA&#10;AAAAAAAAAAAAAAAAAAAAW0NvbnRlbnRfVHlwZXNdLnhtbFBLAQItABQABgAIAAAAIQBa9CxbvwAA&#10;ABUBAAALAAAAAAAAAAAAAAAAAB8BAABfcmVscy8ucmVsc1BLAQItABQABgAIAAAAIQBYY1QbywAA&#10;AOIAAAAPAAAAAAAAAAAAAAAAAAcCAABkcnMvZG93bnJldi54bWxQSwUGAAAAAAMAAwC3AAAA/wIA&#10;AAAA&#10;">
                  <v:stroke joinstyle="miter"/>
                  <v:path arrowok="t" o:connecttype="custom" o:connectlocs="0,0;75525,0;75525,7950;0,7950" o:connectangles="0,0,0,0"/>
                </v:shape>
                <v:shape id="Freeform: Shape 59" style="position:absolute;left:57637;top:121237;width:75525;height:7950;visibility:visible;mso-wrap-style:square;v-text-anchor:middle" coordsize="75525,7950" o:spid="_x0000_s1031"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WUygAAAOIAAAAPAAAAZHJzL2Rvd25yZXYueG1sRI9BS8NA&#10;FITvgv9heYI3u5tISxq7LSq0FA+FRA8eH9lnEpt9G7LbJP33riB4HGbmG2azm20nRhp861hDslAg&#10;iCtnWq41fLzvHzIQPiAb7ByThit52G1vbzaYGzdxQWMZahEh7HPU0ITQ51L6qiGLfuF64uh9ucFi&#10;iHKopRlwinDbyVSplbTYclxosKfXhqpzebEa1nR4K79Pp+Lwec6m5XpZjKp80fr+bn5+AhFoDv/h&#10;v/bRaMjUKklUmj7C76V4B+T2BwAA//8DAFBLAQItABQABgAIAAAAIQDb4fbL7gAAAIUBAAATAAAA&#10;AAAAAAAAAAAAAAAAAABbQ29udGVudF9UeXBlc10ueG1sUEsBAi0AFAAGAAgAAAAhAFr0LFu/AAAA&#10;FQEAAAsAAAAAAAAAAAAAAAAAHwEAAF9yZWxzLy5yZWxzUEsBAi0AFAAGAAgAAAAhAH64ZZTKAAAA&#10;4gAAAA8AAAAAAAAAAAAAAAAABwIAAGRycy9kb3ducmV2LnhtbFBLBQYAAAAAAwADALcAAAD+AgAA&#10;AAA=&#10;">
                  <v:stroke joinstyle="miter"/>
                  <v:path arrowok="t" o:connecttype="custom" o:connectlocs="0,0;75525,0;75525,7950;0,7950" o:connectangles="0,0,0,0"/>
                </v:shape>
                <v:shape id="Freeform: Shape 64" style="position:absolute;left:57637;top:137137;width:75525;height:7950;visibility:visible;mso-wrap-style:square;v-text-anchor:middle" coordsize="75525,7950" o:spid="_x0000_s1032"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LUzAAAAOMAAAAPAAAAZHJzL2Rvd25yZXYueG1sRI9BT8Mw&#10;DIXvSPsPkZG4sWSthrqybBpITIjDpHY77Bg1pi1rnKoJbfn3+IDE0fbze+/b7mfXiRGH0HrSsFoq&#10;EEiVty3VGi7nt8cMRIiGrOk8oYYfDLDfLe62Jrd+ogLHMtaCTSjkRkMTY59LGaoGnQlL3yPx7dMP&#10;zkQeh1rawUxs7jqZKPUknWmJExrT42uD1a38dho2ePwov06n4ni9ZdN6sy5GVb5o/XA/H55BRJzj&#10;v/jv+91y/SxJ0jRVK6ZgJl6A3P0CAAD//wMAUEsBAi0AFAAGAAgAAAAhANvh9svuAAAAhQEAABMA&#10;AAAAAAAAAAAAAAAAAAAAAFtDb250ZW50X1R5cGVzXS54bWxQSwECLQAUAAYACAAAACEAWvQsW78A&#10;AAAVAQAACwAAAAAAAAAAAAAAAAAfAQAAX3JlbHMvLnJlbHNQSwECLQAUAAYACAAAACEA0aMy1MwA&#10;AADjAAAADwAAAAAAAAAAAAAAAAAHAgAAZHJzL2Rvd25yZXYueG1sUEsFBgAAAAADAAMAtwAAAAAD&#10;AAAAAA==&#10;">
                  <v:stroke joinstyle="miter"/>
                  <v:path arrowok="t" o:connecttype="custom" o:connectlocs="0,0;75525,0;75525,7950;0,7950" o:connectangles="0,0,0,0"/>
                </v:shape>
                <w10:anchorlock/>
              </v:group>
            </w:pict>
          </mc:Fallback>
        </mc:AlternateContent>
      </w:r>
      <w:r w:rsidR="001B03F7" w:rsidRPr="00AA3D20">
        <w:rPr>
          <w:b/>
          <w:bCs/>
          <w:position w:val="8"/>
        </w:rPr>
        <w:t>Note</w:t>
      </w:r>
      <w:r w:rsidR="001B03F7" w:rsidRPr="00AA3D20">
        <w:rPr>
          <w:b/>
        </w:rPr>
        <w:br/>
      </w:r>
      <w:r w:rsidR="001B03F7" w:rsidRPr="00AA3D20">
        <w:rPr>
          <w:i/>
          <w:iCs/>
        </w:rPr>
        <w:t xml:space="preserve">Depending on the </w:t>
      </w:r>
      <w:r w:rsidR="0060618C" w:rsidRPr="00AA3D20">
        <w:rPr>
          <w:i/>
          <w:iCs/>
        </w:rPr>
        <w:t xml:space="preserve">organizational </w:t>
      </w:r>
      <w:r w:rsidR="00BE5664" w:rsidRPr="00AA3D20">
        <w:rPr>
          <w:i/>
          <w:iCs/>
        </w:rPr>
        <w:t>design of your customer</w:t>
      </w:r>
      <w:r w:rsidR="00354690" w:rsidRPr="00AA3D20">
        <w:rPr>
          <w:i/>
          <w:iCs/>
        </w:rPr>
        <w:t>,</w:t>
      </w:r>
      <w:r w:rsidR="00BE5664" w:rsidRPr="00AA3D20">
        <w:rPr>
          <w:i/>
          <w:iCs/>
        </w:rPr>
        <w:t xml:space="preserve"> some or</w:t>
      </w:r>
      <w:r w:rsidR="005C7024" w:rsidRPr="00AA3D20">
        <w:rPr>
          <w:i/>
          <w:iCs/>
        </w:rPr>
        <w:t xml:space="preserve"> all of these roles </w:t>
      </w:r>
      <w:r w:rsidR="00F73507" w:rsidRPr="00AA3D20">
        <w:rPr>
          <w:i/>
          <w:iCs/>
        </w:rPr>
        <w:t xml:space="preserve">may be combined or have different titles. Please </w:t>
      </w:r>
      <w:r w:rsidR="00485083" w:rsidRPr="00AA3D20">
        <w:rPr>
          <w:i/>
          <w:iCs/>
        </w:rPr>
        <w:t xml:space="preserve">review the scope of responsibility of the roles and discuss during the </w:t>
      </w:r>
      <w:r w:rsidR="00FA2EA2">
        <w:rPr>
          <w:i/>
          <w:iCs/>
        </w:rPr>
        <w:t>Pre-engagement meeting</w:t>
      </w:r>
      <w:r w:rsidR="00485083" w:rsidRPr="00AA3D20">
        <w:rPr>
          <w:i/>
          <w:iCs/>
        </w:rPr>
        <w:t xml:space="preserve"> to determine the appropriate stakeholders for the </w:t>
      </w:r>
      <w:r w:rsidR="00FA2EA2" w:rsidRPr="00FA2EA2">
        <w:rPr>
          <w:bCs/>
          <w:i/>
          <w:iCs/>
        </w:rPr>
        <w:t>Data Security Envisioning</w:t>
      </w:r>
      <w:r w:rsidR="00FA2EA2">
        <w:rPr>
          <w:i/>
          <w:iCs/>
        </w:rPr>
        <w:t xml:space="preserve"> Workshop</w:t>
      </w:r>
      <w:r w:rsidR="00485083" w:rsidRPr="00AA3D20">
        <w:rPr>
          <w:i/>
          <w:iCs/>
        </w:rPr>
        <w:t>.</w:t>
      </w:r>
    </w:p>
    <w:p w14:paraId="12EF8BF2" w14:textId="77777777" w:rsidR="001B03F7" w:rsidRPr="00AA3D20" w:rsidRDefault="001B03F7" w:rsidP="00301CFC">
      <w:pPr>
        <w:pStyle w:val="BeforeAndAfterNote"/>
        <w:keepNext/>
        <w:keepLines/>
      </w:pPr>
    </w:p>
    <w:p w14:paraId="0AD87618" w14:textId="77777777" w:rsidR="007A3898" w:rsidRPr="00AA3D20" w:rsidRDefault="007A3898" w:rsidP="00301CFC">
      <w:pPr>
        <w:pStyle w:val="WORKSHOPGreyAccent"/>
        <w:keepLines/>
      </w:pPr>
      <w:bookmarkStart w:id="95" w:name="_Toc39591023"/>
      <w:bookmarkStart w:id="96" w:name="_Toc40191405"/>
      <w:bookmarkStart w:id="97" w:name="_Toc56084169"/>
      <w:r w:rsidRPr="00AA3D20">
        <w:t>Customer resources</w:t>
      </w:r>
      <w:bookmarkEnd w:id="95"/>
      <w:bookmarkEnd w:id="96"/>
      <w:bookmarkEnd w:id="97"/>
    </w:p>
    <w:p w14:paraId="2D372C85" w14:textId="3E98B7B6" w:rsidR="007A3898" w:rsidRPr="00AA3D20" w:rsidRDefault="00FA2EA2" w:rsidP="00301CFC">
      <w:pPr>
        <w:pStyle w:val="HeadStrong"/>
        <w:keepLines/>
      </w:pPr>
      <w:r>
        <w:t>Executive Sponsor</w:t>
      </w:r>
      <w:r w:rsidR="007A3898" w:rsidRPr="00AA3D20">
        <w:t xml:space="preserve"> </w:t>
      </w:r>
    </w:p>
    <w:p w14:paraId="38B3ADD4" w14:textId="77777777" w:rsidR="007A3898" w:rsidRPr="00AA3D20" w:rsidRDefault="007A3898" w:rsidP="00301CFC">
      <w:pPr>
        <w:pStyle w:val="ListParagraph"/>
        <w:keepLines/>
        <w:numPr>
          <w:ilvl w:val="0"/>
          <w:numId w:val="122"/>
        </w:numPr>
      </w:pPr>
      <w:r w:rsidRPr="00AA3D20">
        <w:t>Owns the business case.</w:t>
      </w:r>
    </w:p>
    <w:p w14:paraId="60206ABE" w14:textId="77777777" w:rsidR="007A3898" w:rsidRPr="00AA3D20" w:rsidRDefault="007A3898" w:rsidP="00301CFC">
      <w:pPr>
        <w:pStyle w:val="ListParagraph"/>
        <w:keepLines/>
        <w:numPr>
          <w:ilvl w:val="0"/>
          <w:numId w:val="122"/>
        </w:numPr>
      </w:pPr>
      <w:r w:rsidRPr="00AA3D20">
        <w:t>Keeps project aligned with organization's strategy and portfolio direction.</w:t>
      </w:r>
    </w:p>
    <w:p w14:paraId="56ABD4DD" w14:textId="77777777" w:rsidR="007A3898" w:rsidRPr="00AA3D20" w:rsidRDefault="007A3898" w:rsidP="00301CFC">
      <w:pPr>
        <w:pStyle w:val="ListParagraph"/>
        <w:keepLines/>
        <w:numPr>
          <w:ilvl w:val="0"/>
          <w:numId w:val="122"/>
        </w:numPr>
      </w:pPr>
      <w:r w:rsidRPr="00AA3D20">
        <w:t>Governs project risk.</w:t>
      </w:r>
    </w:p>
    <w:p w14:paraId="1911F3F6" w14:textId="77777777" w:rsidR="007A3898" w:rsidRPr="00AA3D20" w:rsidRDefault="007A3898" w:rsidP="00301CFC">
      <w:pPr>
        <w:pStyle w:val="ListParagraph"/>
        <w:keepLines/>
        <w:numPr>
          <w:ilvl w:val="0"/>
          <w:numId w:val="122"/>
        </w:numPr>
      </w:pPr>
      <w:r w:rsidRPr="00AA3D20">
        <w:t>Focuses on realization of benefits.</w:t>
      </w:r>
    </w:p>
    <w:p w14:paraId="60C8D764" w14:textId="77777777" w:rsidR="007A3898" w:rsidRPr="00AA3D20" w:rsidRDefault="007A3898" w:rsidP="00301CFC">
      <w:pPr>
        <w:pStyle w:val="ListParagraph"/>
        <w:keepLines/>
        <w:numPr>
          <w:ilvl w:val="0"/>
          <w:numId w:val="122"/>
        </w:numPr>
      </w:pPr>
      <w:r w:rsidRPr="00AA3D20">
        <w:t>Provides assurance.</w:t>
      </w:r>
    </w:p>
    <w:p w14:paraId="13FC0BEB" w14:textId="77777777" w:rsidR="007A3898" w:rsidRPr="00AA3D20" w:rsidRDefault="007A3898" w:rsidP="00301CFC">
      <w:pPr>
        <w:pStyle w:val="ListParagraph"/>
        <w:keepLines/>
        <w:numPr>
          <w:ilvl w:val="0"/>
          <w:numId w:val="122"/>
        </w:numPr>
      </w:pPr>
      <w:r w:rsidRPr="00AA3D20">
        <w:t>Suggested candidates: CCO, CSO, CISO, CEO, CFO, CIO, or CTO.</w:t>
      </w:r>
    </w:p>
    <w:p w14:paraId="47620220" w14:textId="77777777" w:rsidR="007A3898" w:rsidRPr="00AA3D20" w:rsidRDefault="007A3898" w:rsidP="00301CFC">
      <w:pPr>
        <w:pStyle w:val="HeadStrong"/>
        <w:keepLines/>
      </w:pPr>
      <w:r w:rsidRPr="00AA3D20">
        <w:t xml:space="preserve">Architects </w:t>
      </w:r>
    </w:p>
    <w:p w14:paraId="15F8519B" w14:textId="5A8144C3" w:rsidR="007A3898" w:rsidRPr="00AA3D20" w:rsidRDefault="00FA2EA2" w:rsidP="00301CFC">
      <w:pPr>
        <w:pStyle w:val="ListParagraph"/>
        <w:keepLines/>
        <w:numPr>
          <w:ilvl w:val="0"/>
          <w:numId w:val="122"/>
        </w:numPr>
      </w:pPr>
      <w:r>
        <w:rPr>
          <w:b/>
          <w:bCs/>
        </w:rPr>
        <w:t>IT-Architect</w:t>
      </w:r>
      <w:r w:rsidR="007A3898" w:rsidRPr="00AA3D20">
        <w:t xml:space="preserve"> - provides overall architectural guidance and insights.</w:t>
      </w:r>
    </w:p>
    <w:p w14:paraId="725F61D3" w14:textId="1BF0F332" w:rsidR="007A3898" w:rsidRPr="00AA3D20" w:rsidRDefault="00FA2EA2" w:rsidP="00301CFC">
      <w:pPr>
        <w:pStyle w:val="ListParagraph"/>
        <w:keepLines/>
        <w:numPr>
          <w:ilvl w:val="0"/>
          <w:numId w:val="122"/>
        </w:numPr>
      </w:pPr>
      <w:r>
        <w:rPr>
          <w:b/>
          <w:bCs/>
        </w:rPr>
        <w:t>Compliance Architect</w:t>
      </w:r>
      <w:r w:rsidR="007A3898" w:rsidRPr="00AA3D20">
        <w:t xml:space="preserve"> - provides architectural guidance and insights into </w:t>
      </w:r>
      <w:r>
        <w:t>regulatory</w:t>
      </w:r>
      <w:r w:rsidR="007A3898" w:rsidRPr="00AA3D20">
        <w:t xml:space="preserve"> and privacy policies and standards.</w:t>
      </w:r>
    </w:p>
    <w:p w14:paraId="5038D689" w14:textId="148A3865" w:rsidR="007A3898" w:rsidRPr="00AA3D20" w:rsidRDefault="00FA2EA2" w:rsidP="00301CFC">
      <w:pPr>
        <w:pStyle w:val="ListParagraph"/>
        <w:keepLines/>
        <w:numPr>
          <w:ilvl w:val="0"/>
          <w:numId w:val="122"/>
        </w:numPr>
      </w:pPr>
      <w:r>
        <w:rPr>
          <w:b/>
          <w:bCs/>
        </w:rPr>
        <w:t>Security Architect</w:t>
      </w:r>
      <w:r w:rsidR="007A3898" w:rsidRPr="00AA3D20">
        <w:t xml:space="preserve"> - provides architectural guidance and insights into security policies and standards.</w:t>
      </w:r>
    </w:p>
    <w:p w14:paraId="2F8B1B6A" w14:textId="77777777" w:rsidR="007A3898" w:rsidRPr="00AA3D20" w:rsidRDefault="007A3898" w:rsidP="00301CFC">
      <w:pPr>
        <w:pStyle w:val="HeadStrong"/>
        <w:keepLines/>
      </w:pPr>
      <w:r w:rsidRPr="00AA3D20">
        <w:t>Administrators</w:t>
      </w:r>
    </w:p>
    <w:p w14:paraId="06A77C97" w14:textId="7DCA912A" w:rsidR="007A3898" w:rsidRPr="00AA3D20" w:rsidRDefault="00FA2EA2" w:rsidP="00301CFC">
      <w:pPr>
        <w:pStyle w:val="ListParagraph"/>
        <w:keepLines/>
        <w:numPr>
          <w:ilvl w:val="0"/>
          <w:numId w:val="122"/>
        </w:numPr>
      </w:pPr>
      <w:r>
        <w:rPr>
          <w:b/>
          <w:bCs/>
        </w:rPr>
        <w:t>Compliance &amp; Security Administrator</w:t>
      </w:r>
      <w:r w:rsidR="0008723C" w:rsidRPr="00AA3D20">
        <w:rPr>
          <w:b/>
          <w:bCs/>
        </w:rPr>
        <w:t xml:space="preserve"> </w:t>
      </w:r>
      <w:r w:rsidR="007A3898" w:rsidRPr="00AA3D20">
        <w:t xml:space="preserve">- provides technical guidance and insights into currently deployed security, </w:t>
      </w:r>
      <w:r>
        <w:t>regulatory</w:t>
      </w:r>
      <w:r w:rsidR="007A3898" w:rsidRPr="00AA3D20">
        <w:t>, and privacy controls.</w:t>
      </w:r>
    </w:p>
    <w:p w14:paraId="6263607B" w14:textId="77777777" w:rsidR="007A3898" w:rsidRPr="00AA3D20" w:rsidRDefault="007A3898" w:rsidP="00301CFC">
      <w:pPr>
        <w:pStyle w:val="HeadStrong"/>
        <w:keepLines/>
      </w:pPr>
      <w:r w:rsidRPr="00AA3D20">
        <w:t>Tenant Administrators</w:t>
      </w:r>
    </w:p>
    <w:p w14:paraId="19792E4B" w14:textId="4EEE3218" w:rsidR="007A3898" w:rsidRPr="00AA3D20" w:rsidRDefault="00FA2EA2" w:rsidP="00301CFC">
      <w:pPr>
        <w:pStyle w:val="ListParagraph"/>
        <w:keepLines/>
        <w:numPr>
          <w:ilvl w:val="0"/>
          <w:numId w:val="122"/>
        </w:numPr>
      </w:pPr>
      <w:r>
        <w:rPr>
          <w:b/>
          <w:bCs/>
        </w:rPr>
        <w:t>Microsoft 365 Tenant Administrator</w:t>
      </w:r>
      <w:r w:rsidR="0008723C" w:rsidRPr="00AA3D20">
        <w:rPr>
          <w:b/>
          <w:bCs/>
        </w:rPr>
        <w:t xml:space="preserve"> </w:t>
      </w:r>
      <w:r w:rsidR="007A3898" w:rsidRPr="00AA3D20">
        <w:t>-</w:t>
      </w:r>
      <w:r w:rsidR="0008723C" w:rsidRPr="00AA3D20">
        <w:t xml:space="preserve"> </w:t>
      </w:r>
      <w:r w:rsidR="007A3898" w:rsidRPr="00AA3D20">
        <w:t>provides insights into existing use of Microsoft 365 and access to tenant and service configuration.</w:t>
      </w:r>
    </w:p>
    <w:p w14:paraId="58F1C464" w14:textId="023C1408" w:rsidR="007A3898" w:rsidRPr="00AA3D20" w:rsidRDefault="00FA2EA2" w:rsidP="00301CFC">
      <w:pPr>
        <w:pStyle w:val="HeadStrong"/>
        <w:keepLines/>
      </w:pPr>
      <w:r>
        <w:t>Project or Engagement Manager</w:t>
      </w:r>
      <w:r w:rsidR="007A3898" w:rsidRPr="00AA3D20">
        <w:t xml:space="preserve"> (optional)</w:t>
      </w:r>
    </w:p>
    <w:p w14:paraId="4E0825AA" w14:textId="0710A538" w:rsidR="007A3898" w:rsidRPr="00AA3D20" w:rsidRDefault="007A3898" w:rsidP="00301CFC">
      <w:pPr>
        <w:pStyle w:val="ListParagraph"/>
        <w:keepLines/>
        <w:numPr>
          <w:ilvl w:val="0"/>
          <w:numId w:val="122"/>
        </w:numPr>
      </w:pPr>
      <w:r w:rsidRPr="00AA3D20">
        <w:t xml:space="preserve">Basic understanding of </w:t>
      </w:r>
      <w:r w:rsidR="00FA2EA2">
        <w:t>regulatory</w:t>
      </w:r>
      <w:r w:rsidRPr="00AA3D20">
        <w:t xml:space="preserve"> and privacy policies and standards.</w:t>
      </w:r>
    </w:p>
    <w:p w14:paraId="2999D5D5" w14:textId="39AA6C62" w:rsidR="00710467" w:rsidRPr="00AA3D20" w:rsidRDefault="007A3898" w:rsidP="00710467">
      <w:pPr>
        <w:pStyle w:val="ListParagraph"/>
        <w:keepLines/>
        <w:numPr>
          <w:ilvl w:val="0"/>
          <w:numId w:val="122"/>
        </w:numPr>
      </w:pPr>
      <w:r w:rsidRPr="00AA3D20">
        <w:t xml:space="preserve">Basic understanding of </w:t>
      </w:r>
      <w:r w:rsidR="00FA2EA2">
        <w:t>data security</w:t>
      </w:r>
      <w:r w:rsidR="00BE1349" w:rsidRPr="00AA3D20">
        <w:t xml:space="preserve">, </w:t>
      </w:r>
      <w:r w:rsidR="00FA2EA2">
        <w:t>data privacy</w:t>
      </w:r>
      <w:r w:rsidR="00BE1349" w:rsidRPr="00AA3D20">
        <w:t>,</w:t>
      </w:r>
      <w:r w:rsidRPr="00AA3D20">
        <w:t xml:space="preserve"> and </w:t>
      </w:r>
      <w:r w:rsidR="00F21466" w:rsidRPr="00AA3D20">
        <w:t>s</w:t>
      </w:r>
      <w:r w:rsidRPr="00AA3D20">
        <w:t>ecurity products.</w:t>
      </w:r>
    </w:p>
    <w:p w14:paraId="0DAD1583" w14:textId="77777777" w:rsidR="007A3898" w:rsidRPr="00AA3D20" w:rsidRDefault="007A3898" w:rsidP="00301CFC">
      <w:pPr>
        <w:pStyle w:val="WORKSHOPGreyAccent"/>
        <w:keepLines/>
      </w:pPr>
      <w:bookmarkStart w:id="98" w:name="_Toc39591024"/>
      <w:bookmarkStart w:id="99" w:name="_Toc40191406"/>
      <w:bookmarkStart w:id="100" w:name="_Toc56084170"/>
      <w:r w:rsidRPr="00AA3D20">
        <w:t>Partner resources</w:t>
      </w:r>
      <w:bookmarkEnd w:id="98"/>
      <w:bookmarkEnd w:id="99"/>
      <w:bookmarkEnd w:id="100"/>
      <w:r w:rsidRPr="00AA3D20">
        <w:t xml:space="preserve"> - required</w:t>
      </w:r>
    </w:p>
    <w:p w14:paraId="441F00DB" w14:textId="61F39ACA" w:rsidR="007A3898" w:rsidRPr="00AA3D20" w:rsidRDefault="00FA2EA2" w:rsidP="00301CFC">
      <w:pPr>
        <w:keepNext/>
        <w:keepLines/>
        <w:rPr>
          <w:b/>
          <w:bCs/>
        </w:rPr>
      </w:pPr>
      <w:r>
        <w:rPr>
          <w:b/>
          <w:bCs/>
        </w:rPr>
        <w:t>Compliance Consultant</w:t>
      </w:r>
      <w:r w:rsidR="007A3898" w:rsidRPr="00AA3D20">
        <w:rPr>
          <w:b/>
          <w:bCs/>
        </w:rPr>
        <w:t xml:space="preserve"> / </w:t>
      </w:r>
      <w:r>
        <w:rPr>
          <w:b/>
          <w:bCs/>
        </w:rPr>
        <w:t>Compliance Advisor</w:t>
      </w:r>
      <w:r w:rsidR="007A3898" w:rsidRPr="00AA3D20">
        <w:rPr>
          <w:b/>
          <w:bCs/>
        </w:rPr>
        <w:t xml:space="preserve"> </w:t>
      </w:r>
    </w:p>
    <w:p w14:paraId="7470A939" w14:textId="77777777" w:rsidR="007A3898" w:rsidRPr="00AA3D20" w:rsidRDefault="007A3898" w:rsidP="00301CFC">
      <w:pPr>
        <w:pStyle w:val="ListParagraph"/>
        <w:keepLines/>
        <w:numPr>
          <w:ilvl w:val="0"/>
          <w:numId w:val="123"/>
        </w:numPr>
      </w:pPr>
      <w:r w:rsidRPr="00AA3D20">
        <w:t>Good understanding of rules, regulations, and standards that are applicable to the customer’s organization.</w:t>
      </w:r>
    </w:p>
    <w:p w14:paraId="2118DD7B" w14:textId="07218B74" w:rsidR="007A3898" w:rsidRPr="00AA3D20" w:rsidRDefault="007A3898" w:rsidP="00301CFC">
      <w:pPr>
        <w:pStyle w:val="ListParagraph"/>
        <w:keepLines/>
        <w:numPr>
          <w:ilvl w:val="0"/>
          <w:numId w:val="123"/>
        </w:numPr>
      </w:pPr>
      <w:r w:rsidRPr="00AA3D20">
        <w:t xml:space="preserve">Can advise on </w:t>
      </w:r>
      <w:r w:rsidR="00FA2EA2">
        <w:t>privacy and regulatory risks</w:t>
      </w:r>
      <w:r w:rsidRPr="00AA3D20">
        <w:t xml:space="preserve"> and mitigation.</w:t>
      </w:r>
    </w:p>
    <w:p w14:paraId="51F56F34" w14:textId="5A799458" w:rsidR="007A3898" w:rsidRPr="00AA3D20" w:rsidRDefault="007A3898" w:rsidP="00301CFC">
      <w:pPr>
        <w:pStyle w:val="ListParagraph"/>
        <w:keepLines/>
        <w:numPr>
          <w:ilvl w:val="0"/>
          <w:numId w:val="123"/>
        </w:numPr>
      </w:pPr>
      <w:r w:rsidRPr="00AA3D20">
        <w:t xml:space="preserve">Understands </w:t>
      </w:r>
      <w:r w:rsidR="00FA2EA2">
        <w:t>data security</w:t>
      </w:r>
      <w:r w:rsidR="003F2FB4" w:rsidRPr="00AA3D20">
        <w:t xml:space="preserve">, </w:t>
      </w:r>
      <w:r w:rsidR="00FA2EA2">
        <w:t>data privacy</w:t>
      </w:r>
      <w:r w:rsidR="003F2FB4" w:rsidRPr="00AA3D20">
        <w:t xml:space="preserve">, </w:t>
      </w:r>
      <w:r w:rsidRPr="00AA3D20">
        <w:t xml:space="preserve">and </w:t>
      </w:r>
      <w:r w:rsidR="00122995" w:rsidRPr="00AA3D20">
        <w:t>s</w:t>
      </w:r>
      <w:r w:rsidRPr="00AA3D20">
        <w:t>ecurity products and services.</w:t>
      </w:r>
    </w:p>
    <w:p w14:paraId="4FB80E95" w14:textId="77777777" w:rsidR="007A3898" w:rsidRPr="00AA3D20" w:rsidRDefault="007A3898" w:rsidP="00301CFC">
      <w:pPr>
        <w:pStyle w:val="WORKSHOPGreyAccent"/>
        <w:keepLines/>
      </w:pPr>
      <w:r w:rsidRPr="00AA3D20">
        <w:t>Partner resources - optional</w:t>
      </w:r>
    </w:p>
    <w:p w14:paraId="63144B29" w14:textId="0C0BC935" w:rsidR="007A3898" w:rsidRPr="00AA3D20" w:rsidRDefault="00FA2EA2" w:rsidP="00301CFC">
      <w:pPr>
        <w:pStyle w:val="HeadStrong"/>
        <w:keepLines/>
        <w:spacing w:line="240" w:lineRule="auto"/>
        <w:ind w:left="360"/>
      </w:pPr>
      <w:r>
        <w:t>Project or Engagement Manager</w:t>
      </w:r>
    </w:p>
    <w:p w14:paraId="1C94465A" w14:textId="20E5A546" w:rsidR="007A3898" w:rsidRPr="00AA3D20" w:rsidRDefault="007A3898" w:rsidP="00301CFC">
      <w:pPr>
        <w:pStyle w:val="ListParagraph"/>
        <w:keepLines/>
        <w:numPr>
          <w:ilvl w:val="0"/>
          <w:numId w:val="122"/>
        </w:numPr>
        <w:ind w:left="1080"/>
      </w:pPr>
      <w:r w:rsidRPr="00AA3D20">
        <w:t xml:space="preserve">Basic understanding of </w:t>
      </w:r>
      <w:r w:rsidR="00FA2EA2">
        <w:t>regulatory</w:t>
      </w:r>
      <w:r w:rsidRPr="00AA3D20">
        <w:t xml:space="preserve"> and privacy policies and standards.</w:t>
      </w:r>
    </w:p>
    <w:p w14:paraId="7F5BB818" w14:textId="453EE865" w:rsidR="007A3898" w:rsidRPr="00AA3D20" w:rsidRDefault="007A3898" w:rsidP="00301CFC">
      <w:pPr>
        <w:pStyle w:val="ListParagraph"/>
        <w:keepLines/>
        <w:numPr>
          <w:ilvl w:val="0"/>
          <w:numId w:val="122"/>
        </w:numPr>
        <w:ind w:left="1080"/>
      </w:pPr>
      <w:r w:rsidRPr="00AA3D20">
        <w:t xml:space="preserve">Basic understanding of </w:t>
      </w:r>
      <w:r w:rsidR="00FA2EA2">
        <w:t>data security</w:t>
      </w:r>
      <w:r w:rsidR="0077639A" w:rsidRPr="00AA3D20">
        <w:t xml:space="preserve">, </w:t>
      </w:r>
      <w:r w:rsidR="00FA2EA2">
        <w:t>data privacy</w:t>
      </w:r>
      <w:r w:rsidR="0077639A" w:rsidRPr="00AA3D20">
        <w:t xml:space="preserve">, </w:t>
      </w:r>
      <w:r w:rsidRPr="00AA3D20">
        <w:t>and security products.</w:t>
      </w:r>
    </w:p>
    <w:p w14:paraId="7CB262E8" w14:textId="02DE8CE7" w:rsidR="007A3898" w:rsidRPr="00AA3D20" w:rsidRDefault="007A3898" w:rsidP="00301CFC">
      <w:pPr>
        <w:pStyle w:val="ListParagraph"/>
        <w:keepLines/>
        <w:numPr>
          <w:ilvl w:val="0"/>
          <w:numId w:val="122"/>
        </w:numPr>
        <w:ind w:left="1080"/>
      </w:pPr>
      <w:r w:rsidRPr="00AA3D20">
        <w:t xml:space="preserve">Experience managing </w:t>
      </w:r>
      <w:r w:rsidR="00FA2EA2">
        <w:t>regulatory</w:t>
      </w:r>
      <w:r w:rsidRPr="00AA3D20">
        <w:t xml:space="preserve"> </w:t>
      </w:r>
      <w:r w:rsidR="008B2271" w:rsidRPr="00AA3D20">
        <w:t>engagement</w:t>
      </w:r>
      <w:r w:rsidRPr="00AA3D20">
        <w:t>s.</w:t>
      </w:r>
    </w:p>
    <w:p w14:paraId="62895797" w14:textId="77777777" w:rsidR="007A3898" w:rsidRPr="00AA3D20" w:rsidRDefault="007A3898" w:rsidP="00301CFC">
      <w:pPr>
        <w:pStyle w:val="HeadStrong"/>
        <w:keepLines/>
        <w:ind w:left="360"/>
      </w:pPr>
      <w:r w:rsidRPr="00AA3D20">
        <w:t>Security Consultant</w:t>
      </w:r>
    </w:p>
    <w:p w14:paraId="49F218B1" w14:textId="77777777" w:rsidR="007A3898" w:rsidRPr="00AA3D20" w:rsidRDefault="007A3898" w:rsidP="00301CFC">
      <w:pPr>
        <w:pStyle w:val="ListParagraph"/>
        <w:keepLines/>
        <w:numPr>
          <w:ilvl w:val="0"/>
          <w:numId w:val="121"/>
        </w:numPr>
        <w:ind w:left="1080"/>
      </w:pPr>
      <w:r w:rsidRPr="00AA3D20">
        <w:t>Strong cybersecurity background and knowledge.</w:t>
      </w:r>
    </w:p>
    <w:p w14:paraId="67AA1A29" w14:textId="77777777" w:rsidR="007A3898" w:rsidRPr="00AA3D20" w:rsidRDefault="007A3898" w:rsidP="00301CFC">
      <w:pPr>
        <w:pStyle w:val="ListParagraph"/>
        <w:keepLines/>
        <w:numPr>
          <w:ilvl w:val="0"/>
          <w:numId w:val="121"/>
        </w:numPr>
        <w:ind w:left="1080"/>
      </w:pPr>
      <w:r w:rsidRPr="00AA3D20">
        <w:t>Good understanding of Microsoft 365 and the security components of Microsoft 365.</w:t>
      </w:r>
    </w:p>
    <w:p w14:paraId="03BA8B43" w14:textId="77777777" w:rsidR="007A3898" w:rsidRPr="00AA3D20" w:rsidRDefault="007A3898" w:rsidP="00301CFC">
      <w:pPr>
        <w:pStyle w:val="ListParagraph"/>
        <w:keepLines/>
        <w:numPr>
          <w:ilvl w:val="0"/>
          <w:numId w:val="121"/>
        </w:numPr>
        <w:ind w:left="1077" w:hanging="357"/>
      </w:pPr>
      <w:r w:rsidRPr="00AA3D20">
        <w:t xml:space="preserve">Good understanding of Azure and Azure Security </w:t>
      </w:r>
      <w:r w:rsidR="004109E6" w:rsidRPr="00AA3D20">
        <w:t>s</w:t>
      </w:r>
      <w:r w:rsidRPr="00AA3D20">
        <w:t>ervices.</w:t>
      </w:r>
    </w:p>
    <w:p w14:paraId="267D4030" w14:textId="77777777" w:rsidR="00892021" w:rsidRPr="00AA3D20" w:rsidRDefault="00892021" w:rsidP="00301CFC">
      <w:pPr>
        <w:pStyle w:val="Heading3"/>
        <w:numPr>
          <w:ilvl w:val="2"/>
          <w:numId w:val="2"/>
        </w:numPr>
      </w:pPr>
      <w:bookmarkStart w:id="101" w:name="_Toc39591025"/>
      <w:bookmarkStart w:id="102" w:name="_Toc40191407"/>
      <w:bookmarkStart w:id="103" w:name="_Toc56084171"/>
      <w:bookmarkStart w:id="104" w:name="_Toc135757616"/>
      <w:bookmarkStart w:id="105" w:name="_Toc215841674"/>
      <w:r w:rsidRPr="00AA3D20">
        <w:t>Recommended roles per activity</w:t>
      </w:r>
      <w:bookmarkEnd w:id="101"/>
      <w:bookmarkEnd w:id="102"/>
      <w:bookmarkEnd w:id="103"/>
      <w:bookmarkEnd w:id="104"/>
      <w:bookmarkEnd w:id="105"/>
    </w:p>
    <w:p w14:paraId="2E1449C8" w14:textId="6145FC6B" w:rsidR="00892021" w:rsidRPr="00AA3D20" w:rsidRDefault="00892021" w:rsidP="00301CFC">
      <w:pPr>
        <w:keepNext/>
        <w:keepLines/>
      </w:pPr>
      <w:r w:rsidRPr="00AA3D20">
        <w:t xml:space="preserve">The table below provides activity per role recommendations for the various activities of the </w:t>
      </w:r>
      <w:r w:rsidR="00FA2EA2" w:rsidRPr="00FA2EA2">
        <w:rPr>
          <w:bCs/>
        </w:rPr>
        <w:t>Data Security Envisioning</w:t>
      </w:r>
      <w:r w:rsidR="00FA2EA2">
        <w:t xml:space="preserve"> Workshop</w:t>
      </w:r>
      <w:r w:rsidRPr="00AA3D20">
        <w:t xml:space="preserve"> and the </w:t>
      </w:r>
      <w:r w:rsidR="00FA2EA2">
        <w:t>Data Security Check</w:t>
      </w:r>
      <w:r w:rsidRPr="00AA3D20">
        <w:t xml:space="preserve">. </w:t>
      </w:r>
    </w:p>
    <w:tbl>
      <w:tblPr>
        <w:tblStyle w:val="TableGrid"/>
        <w:tblW w:w="9462" w:type="dxa"/>
        <w:tblInd w:w="28"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CellMar>
          <w:left w:w="28" w:type="dxa"/>
          <w:right w:w="28" w:type="dxa"/>
        </w:tblCellMar>
        <w:tblLook w:val="04A0" w:firstRow="1" w:lastRow="0" w:firstColumn="1" w:lastColumn="0" w:noHBand="0" w:noVBand="1"/>
      </w:tblPr>
      <w:tblGrid>
        <w:gridCol w:w="4253"/>
        <w:gridCol w:w="710"/>
        <w:gridCol w:w="895"/>
        <w:gridCol w:w="882"/>
        <w:gridCol w:w="882"/>
        <w:gridCol w:w="882"/>
        <w:gridCol w:w="958"/>
      </w:tblGrid>
      <w:tr w:rsidR="00A47A91" w:rsidRPr="00AA3D20" w14:paraId="65C1EFFD" w14:textId="77777777" w:rsidTr="00702D4C">
        <w:trPr>
          <w:cantSplit/>
          <w:trHeight w:val="1995"/>
        </w:trPr>
        <w:tc>
          <w:tcPr>
            <w:tcW w:w="4253" w:type="dxa"/>
            <w:tcBorders>
              <w:left w:val="single" w:sz="4" w:space="0" w:color="0078D4"/>
            </w:tcBorders>
            <w:textDirection w:val="btLr"/>
            <w:vAlign w:val="center"/>
          </w:tcPr>
          <w:p w14:paraId="5B5F370D" w14:textId="77777777" w:rsidR="00A47A91" w:rsidRPr="00AA3D20" w:rsidRDefault="00A47A91" w:rsidP="00301CFC">
            <w:pPr>
              <w:keepNext/>
              <w:keepLines/>
              <w:ind w:left="113" w:right="113"/>
              <w:jc w:val="center"/>
              <w:rPr>
                <w:b/>
                <w:bCs/>
                <w:sz w:val="18"/>
                <w:szCs w:val="18"/>
                <w:lang w:val="en-US"/>
              </w:rPr>
            </w:pPr>
          </w:p>
        </w:tc>
        <w:tc>
          <w:tcPr>
            <w:tcW w:w="710" w:type="dxa"/>
            <w:textDirection w:val="btLr"/>
            <w:vAlign w:val="center"/>
          </w:tcPr>
          <w:p w14:paraId="6ECFCCCE" w14:textId="50B1E570" w:rsidR="00A47A91" w:rsidRPr="00AA3D20" w:rsidRDefault="00FA2EA2" w:rsidP="00301CFC">
            <w:pPr>
              <w:keepNext/>
              <w:keepLines/>
              <w:ind w:left="113" w:right="113"/>
              <w:jc w:val="center"/>
              <w:rPr>
                <w:b/>
                <w:bCs/>
                <w:sz w:val="18"/>
                <w:szCs w:val="18"/>
                <w:lang w:val="en-US"/>
              </w:rPr>
            </w:pPr>
            <w:r>
              <w:rPr>
                <w:b/>
                <w:bCs/>
                <w:color w:val="000000" w:themeColor="text1"/>
                <w:sz w:val="18"/>
                <w:szCs w:val="18"/>
              </w:rPr>
              <w:t>Prepare for delivery</w:t>
            </w:r>
          </w:p>
        </w:tc>
        <w:tc>
          <w:tcPr>
            <w:tcW w:w="895" w:type="dxa"/>
            <w:textDirection w:val="btLr"/>
            <w:vAlign w:val="center"/>
          </w:tcPr>
          <w:p w14:paraId="34F0E7EF" w14:textId="6A66546A" w:rsidR="00A47A91" w:rsidRPr="00AA3D20" w:rsidRDefault="00FA2EA2" w:rsidP="00301CFC">
            <w:pPr>
              <w:keepNext/>
              <w:keepLines/>
              <w:ind w:left="113" w:right="113"/>
              <w:jc w:val="center"/>
              <w:rPr>
                <w:b/>
                <w:bCs/>
                <w:sz w:val="18"/>
                <w:szCs w:val="18"/>
                <w:lang w:val="en-US"/>
              </w:rPr>
            </w:pPr>
            <w:r>
              <w:rPr>
                <w:b/>
                <w:bCs/>
                <w:color w:val="000000" w:themeColor="text1"/>
                <w:sz w:val="18"/>
                <w:szCs w:val="18"/>
              </w:rPr>
              <w:t>Configure &amp; Enable</w:t>
            </w:r>
          </w:p>
        </w:tc>
        <w:tc>
          <w:tcPr>
            <w:tcW w:w="882" w:type="dxa"/>
            <w:textDirection w:val="btLr"/>
            <w:vAlign w:val="center"/>
          </w:tcPr>
          <w:p w14:paraId="18FE8149" w14:textId="0082A64F" w:rsidR="00A47A91" w:rsidRPr="00AA3D20" w:rsidRDefault="00FA2EA2" w:rsidP="00301CFC">
            <w:pPr>
              <w:keepNext/>
              <w:keepLines/>
              <w:ind w:left="113" w:right="113"/>
              <w:jc w:val="center"/>
              <w:rPr>
                <w:b/>
                <w:bCs/>
                <w:sz w:val="18"/>
                <w:szCs w:val="18"/>
                <w:lang w:val="en-US"/>
              </w:rPr>
            </w:pPr>
            <w:r>
              <w:rPr>
                <w:b/>
                <w:bCs/>
                <w:color w:val="000000" w:themeColor="text1"/>
                <w:sz w:val="18"/>
                <w:szCs w:val="18"/>
              </w:rPr>
              <w:t>Automated Discovery</w:t>
            </w:r>
          </w:p>
        </w:tc>
        <w:tc>
          <w:tcPr>
            <w:tcW w:w="882" w:type="dxa"/>
            <w:textDirection w:val="btLr"/>
            <w:vAlign w:val="center"/>
          </w:tcPr>
          <w:p w14:paraId="76B28F9A" w14:textId="4F08EC16" w:rsidR="00A47A91" w:rsidRPr="00AA3D20" w:rsidRDefault="00FA2EA2" w:rsidP="00301CFC">
            <w:pPr>
              <w:keepNext/>
              <w:keepLines/>
              <w:ind w:left="113" w:right="113"/>
              <w:jc w:val="center"/>
              <w:rPr>
                <w:b/>
                <w:bCs/>
                <w:sz w:val="18"/>
                <w:szCs w:val="18"/>
                <w:lang w:val="en-US"/>
              </w:rPr>
            </w:pPr>
            <w:r>
              <w:rPr>
                <w:b/>
                <w:bCs/>
                <w:color w:val="000000" w:themeColor="text1"/>
                <w:sz w:val="18"/>
                <w:szCs w:val="18"/>
              </w:rPr>
              <w:t>Analyze &amp; Report</w:t>
            </w:r>
          </w:p>
        </w:tc>
        <w:tc>
          <w:tcPr>
            <w:tcW w:w="882" w:type="dxa"/>
            <w:textDirection w:val="btLr"/>
            <w:vAlign w:val="center"/>
          </w:tcPr>
          <w:p w14:paraId="3B3C0F17" w14:textId="0E428477" w:rsidR="00A47A91" w:rsidRPr="00AA3D20" w:rsidRDefault="00FA2EA2" w:rsidP="00301CFC">
            <w:pPr>
              <w:keepNext/>
              <w:keepLines/>
              <w:ind w:left="113" w:right="113"/>
              <w:jc w:val="center"/>
              <w:rPr>
                <w:b/>
                <w:bCs/>
                <w:sz w:val="18"/>
                <w:szCs w:val="18"/>
                <w:lang w:val="en-US"/>
              </w:rPr>
            </w:pPr>
            <w:r>
              <w:rPr>
                <w:b/>
                <w:bCs/>
                <w:color w:val="000000"/>
                <w:sz w:val="18"/>
                <w:szCs w:val="18"/>
              </w:rPr>
              <w:t xml:space="preserve">Microsoft </w:t>
            </w:r>
            <w:r w:rsidRPr="00FA2EA2">
              <w:rPr>
                <w:b/>
                <w:bCs/>
                <w:sz w:val="18"/>
                <w:szCs w:val="18"/>
              </w:rPr>
              <w:t>Purview portfolio</w:t>
            </w:r>
            <w:r>
              <w:rPr>
                <w:b/>
                <w:bCs/>
                <w:color w:val="000000"/>
                <w:sz w:val="18"/>
                <w:szCs w:val="18"/>
              </w:rPr>
              <w:t xml:space="preserve"> overview</w:t>
            </w:r>
          </w:p>
        </w:tc>
        <w:tc>
          <w:tcPr>
            <w:tcW w:w="957" w:type="dxa"/>
            <w:tcBorders>
              <w:right w:val="single" w:sz="4" w:space="0" w:color="0078D4"/>
            </w:tcBorders>
            <w:textDirection w:val="btLr"/>
            <w:vAlign w:val="center"/>
          </w:tcPr>
          <w:p w14:paraId="0A1BC0D9" w14:textId="4972E287" w:rsidR="00A47A91" w:rsidRPr="00AA3D20" w:rsidRDefault="00FA2EA2" w:rsidP="00301CFC">
            <w:pPr>
              <w:keepNext/>
              <w:keepLines/>
              <w:ind w:left="113" w:right="113"/>
              <w:jc w:val="center"/>
              <w:rPr>
                <w:b/>
                <w:bCs/>
                <w:sz w:val="18"/>
                <w:szCs w:val="18"/>
                <w:lang w:val="en-US"/>
              </w:rPr>
            </w:pPr>
            <w:r>
              <w:rPr>
                <w:b/>
                <w:bCs/>
                <w:sz w:val="18"/>
                <w:szCs w:val="18"/>
              </w:rPr>
              <w:t>Recommendations and next steps</w:t>
            </w:r>
          </w:p>
        </w:tc>
      </w:tr>
      <w:tr w:rsidR="00892021" w:rsidRPr="00AA3D20" w14:paraId="715DA9C9" w14:textId="77777777" w:rsidTr="00702D4C">
        <w:tc>
          <w:tcPr>
            <w:tcW w:w="4253" w:type="dxa"/>
            <w:tcBorders>
              <w:left w:val="single" w:sz="4" w:space="0" w:color="0078D4"/>
            </w:tcBorders>
            <w:shd w:val="clear" w:color="auto" w:fill="0078D4"/>
            <w:vAlign w:val="center"/>
          </w:tcPr>
          <w:p w14:paraId="5C20AEBA" w14:textId="77777777" w:rsidR="00892021" w:rsidRPr="00AA3D20" w:rsidRDefault="00892021" w:rsidP="00301CFC">
            <w:pPr>
              <w:keepNext/>
              <w:keepLines/>
              <w:spacing w:before="60" w:after="60"/>
              <w:rPr>
                <w:b/>
                <w:sz w:val="18"/>
                <w:szCs w:val="18"/>
                <w:lang w:val="en-US"/>
              </w:rPr>
            </w:pPr>
            <w:r w:rsidRPr="00AA3D20">
              <w:rPr>
                <w:b/>
                <w:color w:val="FFFFFF" w:themeColor="background1"/>
                <w:sz w:val="18"/>
                <w:szCs w:val="18"/>
              </w:rPr>
              <w:t>Customer</w:t>
            </w:r>
          </w:p>
        </w:tc>
        <w:tc>
          <w:tcPr>
            <w:tcW w:w="710" w:type="dxa"/>
            <w:shd w:val="clear" w:color="auto" w:fill="0078D4"/>
            <w:vAlign w:val="center"/>
          </w:tcPr>
          <w:p w14:paraId="6CDBEC09" w14:textId="77777777" w:rsidR="00892021" w:rsidRPr="00AA3D20" w:rsidRDefault="00892021" w:rsidP="00301CFC">
            <w:pPr>
              <w:keepNext/>
              <w:keepLines/>
              <w:spacing w:before="60" w:after="60"/>
              <w:rPr>
                <w:b/>
                <w:bCs/>
                <w:sz w:val="18"/>
                <w:szCs w:val="18"/>
                <w:lang w:val="en-US"/>
              </w:rPr>
            </w:pPr>
          </w:p>
        </w:tc>
        <w:tc>
          <w:tcPr>
            <w:tcW w:w="895" w:type="dxa"/>
            <w:shd w:val="clear" w:color="auto" w:fill="0078D4"/>
            <w:vAlign w:val="center"/>
          </w:tcPr>
          <w:p w14:paraId="4BFB06A3" w14:textId="77777777" w:rsidR="00892021" w:rsidRPr="00AA3D20" w:rsidRDefault="00892021" w:rsidP="00301CFC">
            <w:pPr>
              <w:keepNext/>
              <w:keepLines/>
              <w:spacing w:before="60" w:after="60"/>
              <w:rPr>
                <w:lang w:val="en-US"/>
              </w:rPr>
            </w:pPr>
          </w:p>
        </w:tc>
        <w:tc>
          <w:tcPr>
            <w:tcW w:w="882" w:type="dxa"/>
            <w:shd w:val="clear" w:color="auto" w:fill="0078D4"/>
            <w:vAlign w:val="center"/>
          </w:tcPr>
          <w:p w14:paraId="783A6E4F" w14:textId="77777777" w:rsidR="00892021" w:rsidRPr="00AA3D20" w:rsidRDefault="00892021" w:rsidP="00301CFC">
            <w:pPr>
              <w:keepNext/>
              <w:keepLines/>
              <w:spacing w:before="60" w:after="60"/>
              <w:rPr>
                <w:lang w:val="en-US"/>
              </w:rPr>
            </w:pPr>
          </w:p>
        </w:tc>
        <w:tc>
          <w:tcPr>
            <w:tcW w:w="882" w:type="dxa"/>
            <w:shd w:val="clear" w:color="auto" w:fill="0078D4"/>
            <w:vAlign w:val="center"/>
          </w:tcPr>
          <w:p w14:paraId="74A6B765" w14:textId="77777777" w:rsidR="00892021" w:rsidRPr="00AA3D20" w:rsidRDefault="00892021" w:rsidP="00301CFC">
            <w:pPr>
              <w:keepNext/>
              <w:keepLines/>
              <w:spacing w:before="60" w:after="60"/>
              <w:rPr>
                <w:lang w:val="en-US"/>
              </w:rPr>
            </w:pPr>
          </w:p>
        </w:tc>
        <w:tc>
          <w:tcPr>
            <w:tcW w:w="882" w:type="dxa"/>
            <w:shd w:val="clear" w:color="auto" w:fill="0078D4"/>
            <w:vAlign w:val="center"/>
          </w:tcPr>
          <w:p w14:paraId="3AD690B5" w14:textId="77777777" w:rsidR="00892021" w:rsidRPr="00AA3D20" w:rsidRDefault="00892021" w:rsidP="00301CFC">
            <w:pPr>
              <w:keepNext/>
              <w:keepLines/>
              <w:spacing w:before="60" w:after="60"/>
              <w:rPr>
                <w:lang w:val="en-US"/>
              </w:rPr>
            </w:pPr>
          </w:p>
        </w:tc>
        <w:tc>
          <w:tcPr>
            <w:tcW w:w="957" w:type="dxa"/>
            <w:tcBorders>
              <w:right w:val="single" w:sz="4" w:space="0" w:color="0078D4"/>
            </w:tcBorders>
            <w:shd w:val="clear" w:color="auto" w:fill="0078D4"/>
            <w:vAlign w:val="center"/>
          </w:tcPr>
          <w:p w14:paraId="547A42B3" w14:textId="77777777" w:rsidR="00892021" w:rsidRPr="00AA3D20" w:rsidRDefault="00892021" w:rsidP="00301CFC">
            <w:pPr>
              <w:keepNext/>
              <w:keepLines/>
              <w:spacing w:before="60" w:after="60"/>
              <w:rPr>
                <w:b/>
                <w:bCs/>
                <w:sz w:val="18"/>
                <w:szCs w:val="18"/>
                <w:lang w:val="en-US"/>
              </w:rPr>
            </w:pPr>
          </w:p>
        </w:tc>
      </w:tr>
      <w:tr w:rsidR="00892021" w:rsidRPr="00AA3D20" w14:paraId="5528A82E" w14:textId="77777777" w:rsidTr="00702D4C">
        <w:tc>
          <w:tcPr>
            <w:tcW w:w="4253" w:type="dxa"/>
            <w:tcBorders>
              <w:left w:val="single" w:sz="4" w:space="0" w:color="0078D4"/>
            </w:tcBorders>
          </w:tcPr>
          <w:p w14:paraId="31477F47" w14:textId="772D3D4F" w:rsidR="00892021" w:rsidRPr="00AA3D20" w:rsidRDefault="00FA2EA2" w:rsidP="00301CFC">
            <w:pPr>
              <w:keepNext/>
              <w:keepLines/>
              <w:spacing w:before="60" w:after="60"/>
              <w:ind w:left="29"/>
              <w:rPr>
                <w:b/>
                <w:bCs/>
                <w:lang w:val="en-US"/>
              </w:rPr>
            </w:pPr>
            <w:r>
              <w:rPr>
                <w:b/>
                <w:bCs/>
              </w:rPr>
              <w:t>Executive Sponsor</w:t>
            </w:r>
            <w:r w:rsidR="00892021" w:rsidRPr="00AA3D20">
              <w:rPr>
                <w:b/>
                <w:bCs/>
              </w:rPr>
              <w:t xml:space="preserve"> </w:t>
            </w:r>
          </w:p>
        </w:tc>
        <w:tc>
          <w:tcPr>
            <w:tcW w:w="710" w:type="dxa"/>
          </w:tcPr>
          <w:p w14:paraId="1EEA98FE"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95" w:type="dxa"/>
            <w:shd w:val="clear" w:color="auto" w:fill="E6E6E6"/>
          </w:tcPr>
          <w:p w14:paraId="28FC05B7" w14:textId="77777777" w:rsidR="00892021" w:rsidRPr="00AA3D20" w:rsidRDefault="00892021" w:rsidP="00301CFC">
            <w:pPr>
              <w:keepNext/>
              <w:keepLines/>
              <w:spacing w:before="60" w:after="60"/>
              <w:jc w:val="center"/>
              <w:rPr>
                <w:lang w:val="en-US"/>
              </w:rPr>
            </w:pPr>
          </w:p>
        </w:tc>
        <w:tc>
          <w:tcPr>
            <w:tcW w:w="882" w:type="dxa"/>
            <w:shd w:val="clear" w:color="auto" w:fill="E6E6E6"/>
          </w:tcPr>
          <w:p w14:paraId="67741538" w14:textId="77777777" w:rsidR="00892021" w:rsidRPr="00AA3D20" w:rsidRDefault="00892021" w:rsidP="00301CFC">
            <w:pPr>
              <w:keepNext/>
              <w:keepLines/>
              <w:spacing w:before="60" w:after="60"/>
              <w:jc w:val="center"/>
              <w:rPr>
                <w:lang w:val="en-US"/>
              </w:rPr>
            </w:pPr>
          </w:p>
        </w:tc>
        <w:tc>
          <w:tcPr>
            <w:tcW w:w="882" w:type="dxa"/>
            <w:shd w:val="clear" w:color="auto" w:fill="E6E6E6"/>
          </w:tcPr>
          <w:p w14:paraId="6B5EFA14" w14:textId="77777777" w:rsidR="00892021" w:rsidRPr="00AA3D20" w:rsidRDefault="00892021" w:rsidP="00301CFC">
            <w:pPr>
              <w:keepNext/>
              <w:keepLines/>
              <w:spacing w:before="60" w:after="60"/>
              <w:jc w:val="center"/>
              <w:rPr>
                <w:lang w:val="en-US"/>
              </w:rPr>
            </w:pPr>
          </w:p>
        </w:tc>
        <w:tc>
          <w:tcPr>
            <w:tcW w:w="882" w:type="dxa"/>
          </w:tcPr>
          <w:p w14:paraId="35ACD152"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957" w:type="dxa"/>
            <w:tcBorders>
              <w:right w:val="single" w:sz="4" w:space="0" w:color="0078D4"/>
            </w:tcBorders>
          </w:tcPr>
          <w:p w14:paraId="41E6FA99" w14:textId="77777777" w:rsidR="00892021" w:rsidRPr="00AA3D20" w:rsidRDefault="00892021" w:rsidP="00301CFC">
            <w:pPr>
              <w:keepNext/>
              <w:keepLines/>
              <w:spacing w:before="60" w:after="60"/>
              <w:jc w:val="center"/>
              <w:rPr>
                <w:lang w:val="en-US"/>
              </w:rPr>
            </w:pPr>
            <w:r w:rsidRPr="00AA3D20">
              <w:rPr>
                <w:b/>
                <w:bCs/>
                <w:sz w:val="18"/>
                <w:szCs w:val="18"/>
              </w:rPr>
              <w:t>M</w:t>
            </w:r>
          </w:p>
        </w:tc>
      </w:tr>
      <w:tr w:rsidR="00892021" w:rsidRPr="00AA3D20" w14:paraId="6814F755" w14:textId="77777777" w:rsidTr="00702D4C">
        <w:tc>
          <w:tcPr>
            <w:tcW w:w="4253" w:type="dxa"/>
            <w:tcBorders>
              <w:left w:val="single" w:sz="4" w:space="0" w:color="0078D4"/>
            </w:tcBorders>
          </w:tcPr>
          <w:p w14:paraId="13C8DC6F" w14:textId="1BE0B130" w:rsidR="00892021" w:rsidRPr="00AA3D20" w:rsidRDefault="00FA2EA2" w:rsidP="00301CFC">
            <w:pPr>
              <w:keepNext/>
              <w:keepLines/>
              <w:spacing w:before="60" w:after="60"/>
              <w:ind w:left="29"/>
              <w:rPr>
                <w:b/>
                <w:bCs/>
                <w:lang w:val="en-US"/>
              </w:rPr>
            </w:pPr>
            <w:r>
              <w:rPr>
                <w:b/>
                <w:bCs/>
              </w:rPr>
              <w:t>(Senior) Leadership</w:t>
            </w:r>
          </w:p>
        </w:tc>
        <w:tc>
          <w:tcPr>
            <w:tcW w:w="710" w:type="dxa"/>
            <w:shd w:val="clear" w:color="auto" w:fill="E6E6E6"/>
          </w:tcPr>
          <w:p w14:paraId="1BBD3B22" w14:textId="77777777" w:rsidR="00892021" w:rsidRPr="00AA3D20" w:rsidRDefault="00892021" w:rsidP="00301CFC">
            <w:pPr>
              <w:keepNext/>
              <w:keepLines/>
              <w:spacing w:before="60" w:after="60"/>
              <w:jc w:val="center"/>
              <w:rPr>
                <w:lang w:val="en-US"/>
              </w:rPr>
            </w:pPr>
          </w:p>
        </w:tc>
        <w:tc>
          <w:tcPr>
            <w:tcW w:w="895" w:type="dxa"/>
            <w:shd w:val="clear" w:color="auto" w:fill="E6E6E6"/>
          </w:tcPr>
          <w:p w14:paraId="459252A8" w14:textId="77777777" w:rsidR="00892021" w:rsidRPr="00AA3D20" w:rsidRDefault="00892021" w:rsidP="00301CFC">
            <w:pPr>
              <w:keepNext/>
              <w:keepLines/>
              <w:spacing w:before="60" w:after="60"/>
              <w:jc w:val="center"/>
              <w:rPr>
                <w:lang w:val="en-US"/>
              </w:rPr>
            </w:pPr>
          </w:p>
        </w:tc>
        <w:tc>
          <w:tcPr>
            <w:tcW w:w="882" w:type="dxa"/>
            <w:shd w:val="clear" w:color="auto" w:fill="E6E6E6"/>
          </w:tcPr>
          <w:p w14:paraId="1979BF91" w14:textId="77777777" w:rsidR="00892021" w:rsidRPr="00AA3D20" w:rsidRDefault="00892021" w:rsidP="00301CFC">
            <w:pPr>
              <w:keepNext/>
              <w:keepLines/>
              <w:spacing w:before="60" w:after="60"/>
              <w:jc w:val="center"/>
              <w:rPr>
                <w:lang w:val="en-US"/>
              </w:rPr>
            </w:pPr>
          </w:p>
        </w:tc>
        <w:tc>
          <w:tcPr>
            <w:tcW w:w="882" w:type="dxa"/>
            <w:shd w:val="clear" w:color="auto" w:fill="E6E6E6"/>
          </w:tcPr>
          <w:p w14:paraId="6EB6CA8E" w14:textId="77777777" w:rsidR="00892021" w:rsidRPr="00AA3D20" w:rsidRDefault="00892021" w:rsidP="00301CFC">
            <w:pPr>
              <w:keepNext/>
              <w:keepLines/>
              <w:spacing w:before="60" w:after="60"/>
              <w:jc w:val="center"/>
              <w:rPr>
                <w:lang w:val="en-US"/>
              </w:rPr>
            </w:pPr>
          </w:p>
        </w:tc>
        <w:tc>
          <w:tcPr>
            <w:tcW w:w="882" w:type="dxa"/>
          </w:tcPr>
          <w:p w14:paraId="7585A238"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957" w:type="dxa"/>
            <w:tcBorders>
              <w:right w:val="single" w:sz="4" w:space="0" w:color="0078D4"/>
            </w:tcBorders>
          </w:tcPr>
          <w:p w14:paraId="22AD2945" w14:textId="77777777" w:rsidR="00892021" w:rsidRPr="00AA3D20" w:rsidRDefault="00892021" w:rsidP="00301CFC">
            <w:pPr>
              <w:keepNext/>
              <w:keepLines/>
              <w:spacing w:before="60" w:after="60"/>
              <w:jc w:val="center"/>
              <w:rPr>
                <w:lang w:val="en-US"/>
              </w:rPr>
            </w:pPr>
            <w:r w:rsidRPr="00AA3D20">
              <w:rPr>
                <w:b/>
                <w:bCs/>
                <w:sz w:val="18"/>
                <w:szCs w:val="18"/>
              </w:rPr>
              <w:t>M</w:t>
            </w:r>
          </w:p>
        </w:tc>
      </w:tr>
      <w:tr w:rsidR="00892021" w:rsidRPr="00AA3D20" w14:paraId="6BEFE198" w14:textId="77777777" w:rsidTr="00702D4C">
        <w:tc>
          <w:tcPr>
            <w:tcW w:w="4253" w:type="dxa"/>
            <w:tcBorders>
              <w:left w:val="single" w:sz="4" w:space="0" w:color="0078D4"/>
            </w:tcBorders>
          </w:tcPr>
          <w:p w14:paraId="07616BB9" w14:textId="3D592D26" w:rsidR="00892021" w:rsidRPr="00AA3D20" w:rsidRDefault="00FA2EA2" w:rsidP="00301CFC">
            <w:pPr>
              <w:keepNext/>
              <w:keepLines/>
              <w:spacing w:before="60" w:after="60"/>
              <w:ind w:left="29"/>
              <w:rPr>
                <w:b/>
                <w:bCs/>
                <w:lang w:val="en-US"/>
              </w:rPr>
            </w:pPr>
            <w:r>
              <w:rPr>
                <w:b/>
                <w:bCs/>
              </w:rPr>
              <w:t>IT-Architect</w:t>
            </w:r>
          </w:p>
        </w:tc>
        <w:tc>
          <w:tcPr>
            <w:tcW w:w="710" w:type="dxa"/>
          </w:tcPr>
          <w:p w14:paraId="3F6E44A4"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95" w:type="dxa"/>
          </w:tcPr>
          <w:p w14:paraId="044C1668"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82" w:type="dxa"/>
            <w:shd w:val="clear" w:color="auto" w:fill="E6E6E6"/>
          </w:tcPr>
          <w:p w14:paraId="76044A8D" w14:textId="77777777" w:rsidR="00892021" w:rsidRPr="00AA3D20" w:rsidRDefault="00892021" w:rsidP="00301CFC">
            <w:pPr>
              <w:keepNext/>
              <w:keepLines/>
              <w:spacing w:before="60" w:after="60"/>
              <w:jc w:val="center"/>
              <w:rPr>
                <w:lang w:val="en-US"/>
              </w:rPr>
            </w:pPr>
          </w:p>
        </w:tc>
        <w:tc>
          <w:tcPr>
            <w:tcW w:w="882" w:type="dxa"/>
            <w:shd w:val="clear" w:color="auto" w:fill="E6E6E6"/>
          </w:tcPr>
          <w:p w14:paraId="1DACFAF6" w14:textId="77777777" w:rsidR="00892021" w:rsidRPr="00AA3D20" w:rsidRDefault="00892021" w:rsidP="00301CFC">
            <w:pPr>
              <w:keepNext/>
              <w:keepLines/>
              <w:spacing w:before="60" w:after="60"/>
              <w:jc w:val="center"/>
              <w:rPr>
                <w:lang w:val="en-US"/>
              </w:rPr>
            </w:pPr>
          </w:p>
        </w:tc>
        <w:tc>
          <w:tcPr>
            <w:tcW w:w="882" w:type="dxa"/>
          </w:tcPr>
          <w:p w14:paraId="10246D09"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957" w:type="dxa"/>
            <w:tcBorders>
              <w:right w:val="single" w:sz="4" w:space="0" w:color="0078D4"/>
            </w:tcBorders>
          </w:tcPr>
          <w:p w14:paraId="6077B88D" w14:textId="77777777" w:rsidR="00892021" w:rsidRPr="00AA3D20" w:rsidRDefault="00892021" w:rsidP="00301CFC">
            <w:pPr>
              <w:keepNext/>
              <w:keepLines/>
              <w:spacing w:before="60" w:after="60"/>
              <w:jc w:val="center"/>
              <w:rPr>
                <w:lang w:val="en-US"/>
              </w:rPr>
            </w:pPr>
            <w:r w:rsidRPr="00AA3D20">
              <w:rPr>
                <w:b/>
                <w:bCs/>
                <w:sz w:val="18"/>
                <w:szCs w:val="18"/>
              </w:rPr>
              <w:t>M</w:t>
            </w:r>
          </w:p>
        </w:tc>
      </w:tr>
      <w:tr w:rsidR="00892021" w:rsidRPr="00AA3D20" w14:paraId="3FF1408B" w14:textId="77777777" w:rsidTr="00702D4C">
        <w:tc>
          <w:tcPr>
            <w:tcW w:w="4253" w:type="dxa"/>
            <w:tcBorders>
              <w:left w:val="single" w:sz="4" w:space="0" w:color="0078D4"/>
            </w:tcBorders>
          </w:tcPr>
          <w:p w14:paraId="6CAE8565" w14:textId="4784AB4F" w:rsidR="00892021" w:rsidRPr="00AA3D20" w:rsidRDefault="00FA2EA2" w:rsidP="00301CFC">
            <w:pPr>
              <w:keepNext/>
              <w:keepLines/>
              <w:spacing w:before="60" w:after="60"/>
              <w:ind w:left="29"/>
              <w:rPr>
                <w:b/>
                <w:bCs/>
                <w:lang w:val="en-US"/>
              </w:rPr>
            </w:pPr>
            <w:r>
              <w:rPr>
                <w:b/>
                <w:bCs/>
              </w:rPr>
              <w:t>Compliance Architect</w:t>
            </w:r>
          </w:p>
        </w:tc>
        <w:tc>
          <w:tcPr>
            <w:tcW w:w="710" w:type="dxa"/>
          </w:tcPr>
          <w:p w14:paraId="7E405339"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95" w:type="dxa"/>
          </w:tcPr>
          <w:p w14:paraId="04C5A254"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82" w:type="dxa"/>
            <w:shd w:val="clear" w:color="auto" w:fill="E6E6E6"/>
          </w:tcPr>
          <w:p w14:paraId="2CF1244B" w14:textId="77777777" w:rsidR="00892021" w:rsidRPr="00AA3D20" w:rsidRDefault="00892021" w:rsidP="00301CFC">
            <w:pPr>
              <w:keepNext/>
              <w:keepLines/>
              <w:spacing w:before="60" w:after="60"/>
              <w:jc w:val="center"/>
              <w:rPr>
                <w:lang w:val="en-US"/>
              </w:rPr>
            </w:pPr>
          </w:p>
        </w:tc>
        <w:tc>
          <w:tcPr>
            <w:tcW w:w="882" w:type="dxa"/>
            <w:shd w:val="clear" w:color="auto" w:fill="E6E6E6"/>
          </w:tcPr>
          <w:p w14:paraId="3A0A186E" w14:textId="77777777" w:rsidR="00892021" w:rsidRPr="00AA3D20" w:rsidRDefault="00892021" w:rsidP="00301CFC">
            <w:pPr>
              <w:keepNext/>
              <w:keepLines/>
              <w:spacing w:before="60" w:after="60"/>
              <w:jc w:val="center"/>
              <w:rPr>
                <w:lang w:val="en-US"/>
              </w:rPr>
            </w:pPr>
          </w:p>
        </w:tc>
        <w:tc>
          <w:tcPr>
            <w:tcW w:w="882" w:type="dxa"/>
          </w:tcPr>
          <w:p w14:paraId="3057FCDE"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957" w:type="dxa"/>
            <w:tcBorders>
              <w:right w:val="single" w:sz="4" w:space="0" w:color="0078D4"/>
            </w:tcBorders>
          </w:tcPr>
          <w:p w14:paraId="3A8CA05F" w14:textId="77777777" w:rsidR="00892021" w:rsidRPr="00AA3D20" w:rsidRDefault="00892021" w:rsidP="00301CFC">
            <w:pPr>
              <w:keepNext/>
              <w:keepLines/>
              <w:spacing w:before="60" w:after="60"/>
              <w:jc w:val="center"/>
              <w:rPr>
                <w:lang w:val="en-US"/>
              </w:rPr>
            </w:pPr>
            <w:r w:rsidRPr="00AA3D20">
              <w:rPr>
                <w:b/>
                <w:bCs/>
                <w:sz w:val="18"/>
                <w:szCs w:val="18"/>
              </w:rPr>
              <w:t>M</w:t>
            </w:r>
          </w:p>
        </w:tc>
      </w:tr>
      <w:tr w:rsidR="00892021" w:rsidRPr="00AA3D20" w14:paraId="6740D766" w14:textId="77777777" w:rsidTr="00702D4C">
        <w:tc>
          <w:tcPr>
            <w:tcW w:w="4253" w:type="dxa"/>
            <w:tcBorders>
              <w:left w:val="single" w:sz="4" w:space="0" w:color="0078D4"/>
            </w:tcBorders>
          </w:tcPr>
          <w:p w14:paraId="2545DAC8" w14:textId="4C57CAA8" w:rsidR="00892021" w:rsidRPr="00AA3D20" w:rsidRDefault="00FA2EA2" w:rsidP="00301CFC">
            <w:pPr>
              <w:keepNext/>
              <w:keepLines/>
              <w:spacing w:before="60" w:after="60"/>
              <w:ind w:left="29"/>
              <w:rPr>
                <w:b/>
                <w:bCs/>
                <w:lang w:val="en-US"/>
              </w:rPr>
            </w:pPr>
            <w:r>
              <w:rPr>
                <w:b/>
                <w:bCs/>
              </w:rPr>
              <w:t>Security Architect</w:t>
            </w:r>
          </w:p>
        </w:tc>
        <w:tc>
          <w:tcPr>
            <w:tcW w:w="710" w:type="dxa"/>
          </w:tcPr>
          <w:p w14:paraId="03E6ECAC"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95" w:type="dxa"/>
          </w:tcPr>
          <w:p w14:paraId="4D1236EF"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82" w:type="dxa"/>
            <w:shd w:val="clear" w:color="auto" w:fill="E6E6E6"/>
          </w:tcPr>
          <w:p w14:paraId="4ED24E5B" w14:textId="77777777" w:rsidR="00892021" w:rsidRPr="00AA3D20" w:rsidRDefault="00892021" w:rsidP="00301CFC">
            <w:pPr>
              <w:keepNext/>
              <w:keepLines/>
              <w:spacing w:before="60" w:after="60"/>
              <w:jc w:val="center"/>
              <w:rPr>
                <w:lang w:val="en-US"/>
              </w:rPr>
            </w:pPr>
          </w:p>
        </w:tc>
        <w:tc>
          <w:tcPr>
            <w:tcW w:w="882" w:type="dxa"/>
            <w:shd w:val="clear" w:color="auto" w:fill="E6E6E6"/>
          </w:tcPr>
          <w:p w14:paraId="7514E999" w14:textId="77777777" w:rsidR="00892021" w:rsidRPr="00AA3D20" w:rsidRDefault="00892021" w:rsidP="00301CFC">
            <w:pPr>
              <w:keepNext/>
              <w:keepLines/>
              <w:spacing w:before="60" w:after="60"/>
              <w:jc w:val="center"/>
              <w:rPr>
                <w:lang w:val="en-US"/>
              </w:rPr>
            </w:pPr>
          </w:p>
        </w:tc>
        <w:tc>
          <w:tcPr>
            <w:tcW w:w="882" w:type="dxa"/>
          </w:tcPr>
          <w:p w14:paraId="3E528C0B"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957" w:type="dxa"/>
            <w:tcBorders>
              <w:right w:val="single" w:sz="4" w:space="0" w:color="0078D4"/>
            </w:tcBorders>
          </w:tcPr>
          <w:p w14:paraId="7FD34667" w14:textId="77777777" w:rsidR="00892021" w:rsidRPr="00AA3D20" w:rsidRDefault="00892021" w:rsidP="00301CFC">
            <w:pPr>
              <w:keepNext/>
              <w:keepLines/>
              <w:spacing w:before="60" w:after="60"/>
              <w:jc w:val="center"/>
              <w:rPr>
                <w:lang w:val="en-US"/>
              </w:rPr>
            </w:pPr>
            <w:r w:rsidRPr="00AA3D20">
              <w:rPr>
                <w:b/>
                <w:bCs/>
                <w:sz w:val="18"/>
                <w:szCs w:val="18"/>
              </w:rPr>
              <w:t>M</w:t>
            </w:r>
          </w:p>
        </w:tc>
      </w:tr>
      <w:tr w:rsidR="00892021" w:rsidRPr="00AA3D20" w14:paraId="069DA393" w14:textId="77777777" w:rsidTr="00702D4C">
        <w:tc>
          <w:tcPr>
            <w:tcW w:w="4253" w:type="dxa"/>
            <w:tcBorders>
              <w:left w:val="single" w:sz="4" w:space="0" w:color="0078D4"/>
            </w:tcBorders>
          </w:tcPr>
          <w:p w14:paraId="3D94592B" w14:textId="1536D613" w:rsidR="00892021" w:rsidRPr="00AA3D20" w:rsidRDefault="00FA2EA2" w:rsidP="00301CFC">
            <w:pPr>
              <w:keepNext/>
              <w:keepLines/>
              <w:spacing w:before="60" w:after="60"/>
              <w:ind w:left="29"/>
              <w:rPr>
                <w:b/>
                <w:bCs/>
                <w:lang w:val="en-US"/>
              </w:rPr>
            </w:pPr>
            <w:r>
              <w:rPr>
                <w:b/>
                <w:bCs/>
              </w:rPr>
              <w:t>Compliance &amp; Security Administrator</w:t>
            </w:r>
            <w:r w:rsidR="00892021" w:rsidRPr="00AA3D20">
              <w:rPr>
                <w:b/>
                <w:bCs/>
              </w:rPr>
              <w:t xml:space="preserve"> </w:t>
            </w:r>
          </w:p>
        </w:tc>
        <w:tc>
          <w:tcPr>
            <w:tcW w:w="710" w:type="dxa"/>
          </w:tcPr>
          <w:p w14:paraId="7F2D9CC9"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95" w:type="dxa"/>
          </w:tcPr>
          <w:p w14:paraId="13E4C6E1"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82" w:type="dxa"/>
          </w:tcPr>
          <w:p w14:paraId="4AAE62F4"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82" w:type="dxa"/>
          </w:tcPr>
          <w:p w14:paraId="1F1713D8"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82" w:type="dxa"/>
          </w:tcPr>
          <w:p w14:paraId="5360F9D8"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957" w:type="dxa"/>
            <w:tcBorders>
              <w:right w:val="single" w:sz="4" w:space="0" w:color="0078D4"/>
            </w:tcBorders>
          </w:tcPr>
          <w:p w14:paraId="4A5DAC09" w14:textId="77777777" w:rsidR="00892021" w:rsidRPr="00AA3D20" w:rsidRDefault="00892021" w:rsidP="00301CFC">
            <w:pPr>
              <w:keepNext/>
              <w:keepLines/>
              <w:spacing w:before="60" w:after="60"/>
              <w:jc w:val="center"/>
              <w:rPr>
                <w:lang w:val="en-US"/>
              </w:rPr>
            </w:pPr>
            <w:r w:rsidRPr="00AA3D20">
              <w:rPr>
                <w:b/>
                <w:bCs/>
                <w:sz w:val="18"/>
                <w:szCs w:val="18"/>
              </w:rPr>
              <w:t>M</w:t>
            </w:r>
          </w:p>
        </w:tc>
      </w:tr>
      <w:tr w:rsidR="00892021" w:rsidRPr="00AA3D20" w14:paraId="3FCF482B" w14:textId="77777777" w:rsidTr="00702D4C">
        <w:tc>
          <w:tcPr>
            <w:tcW w:w="4253" w:type="dxa"/>
            <w:tcBorders>
              <w:left w:val="single" w:sz="4" w:space="0" w:color="0078D4"/>
            </w:tcBorders>
          </w:tcPr>
          <w:p w14:paraId="6898EAC2" w14:textId="0BB7E6DF" w:rsidR="00892021" w:rsidRPr="00AA3D20" w:rsidRDefault="00FA2EA2" w:rsidP="00301CFC">
            <w:pPr>
              <w:keepNext/>
              <w:keepLines/>
              <w:spacing w:before="60" w:after="60"/>
              <w:ind w:left="29"/>
              <w:rPr>
                <w:b/>
                <w:bCs/>
                <w:lang w:val="en-US"/>
              </w:rPr>
            </w:pPr>
            <w:r>
              <w:rPr>
                <w:b/>
                <w:bCs/>
              </w:rPr>
              <w:t>Security Administrator</w:t>
            </w:r>
          </w:p>
        </w:tc>
        <w:tc>
          <w:tcPr>
            <w:tcW w:w="710" w:type="dxa"/>
          </w:tcPr>
          <w:p w14:paraId="4D7302B2"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95" w:type="dxa"/>
          </w:tcPr>
          <w:p w14:paraId="503B47EC"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82" w:type="dxa"/>
            <w:shd w:val="clear" w:color="auto" w:fill="E6E6E6"/>
          </w:tcPr>
          <w:p w14:paraId="0D42F9BC" w14:textId="77777777" w:rsidR="00892021" w:rsidRPr="00AA3D20" w:rsidRDefault="00892021" w:rsidP="00301CFC">
            <w:pPr>
              <w:keepNext/>
              <w:keepLines/>
              <w:spacing w:before="60" w:after="60"/>
              <w:jc w:val="center"/>
              <w:rPr>
                <w:lang w:val="en-US"/>
              </w:rPr>
            </w:pPr>
          </w:p>
        </w:tc>
        <w:tc>
          <w:tcPr>
            <w:tcW w:w="882" w:type="dxa"/>
          </w:tcPr>
          <w:p w14:paraId="5D736255"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882" w:type="dxa"/>
          </w:tcPr>
          <w:p w14:paraId="2E904A32"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957" w:type="dxa"/>
            <w:tcBorders>
              <w:right w:val="single" w:sz="4" w:space="0" w:color="0078D4"/>
            </w:tcBorders>
          </w:tcPr>
          <w:p w14:paraId="707B288B" w14:textId="77777777" w:rsidR="00892021" w:rsidRPr="00AA3D20" w:rsidRDefault="00892021" w:rsidP="00301CFC">
            <w:pPr>
              <w:keepNext/>
              <w:keepLines/>
              <w:spacing w:before="60" w:after="60"/>
              <w:jc w:val="center"/>
              <w:rPr>
                <w:lang w:val="en-US"/>
              </w:rPr>
            </w:pPr>
            <w:r w:rsidRPr="00AA3D20">
              <w:rPr>
                <w:b/>
                <w:bCs/>
                <w:sz w:val="18"/>
                <w:szCs w:val="18"/>
              </w:rPr>
              <w:t>M</w:t>
            </w:r>
          </w:p>
        </w:tc>
      </w:tr>
      <w:tr w:rsidR="00892021" w:rsidRPr="00AA3D20" w14:paraId="2487D152" w14:textId="77777777" w:rsidTr="00702D4C">
        <w:tc>
          <w:tcPr>
            <w:tcW w:w="4253" w:type="dxa"/>
            <w:tcBorders>
              <w:left w:val="single" w:sz="4" w:space="0" w:color="0078D4"/>
            </w:tcBorders>
          </w:tcPr>
          <w:p w14:paraId="0E107436" w14:textId="670737C0" w:rsidR="00892021" w:rsidRPr="00AA3D20" w:rsidRDefault="00FA2EA2" w:rsidP="00301CFC">
            <w:pPr>
              <w:keepNext/>
              <w:keepLines/>
              <w:spacing w:before="60" w:after="60"/>
              <w:ind w:left="29"/>
              <w:rPr>
                <w:b/>
                <w:bCs/>
                <w:lang w:val="en-US"/>
              </w:rPr>
            </w:pPr>
            <w:r>
              <w:rPr>
                <w:b/>
                <w:bCs/>
              </w:rPr>
              <w:t>Microsoft 365 Tenant Administrator</w:t>
            </w:r>
          </w:p>
        </w:tc>
        <w:tc>
          <w:tcPr>
            <w:tcW w:w="710" w:type="dxa"/>
          </w:tcPr>
          <w:p w14:paraId="2847063F"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95" w:type="dxa"/>
          </w:tcPr>
          <w:p w14:paraId="47C7756E"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82" w:type="dxa"/>
          </w:tcPr>
          <w:p w14:paraId="49F0CEEF"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82" w:type="dxa"/>
          </w:tcPr>
          <w:p w14:paraId="363F75BA" w14:textId="77777777" w:rsidR="00892021" w:rsidRPr="00AA3D20" w:rsidRDefault="00892021" w:rsidP="00301CFC">
            <w:pPr>
              <w:keepNext/>
              <w:keepLines/>
              <w:spacing w:before="60" w:after="60"/>
              <w:jc w:val="center"/>
              <w:rPr>
                <w:lang w:val="en-US"/>
              </w:rPr>
            </w:pPr>
            <w:r w:rsidRPr="00AA3D20">
              <w:rPr>
                <w:b/>
                <w:bCs/>
                <w:sz w:val="18"/>
                <w:szCs w:val="18"/>
              </w:rPr>
              <w:t>M</w:t>
            </w:r>
          </w:p>
        </w:tc>
        <w:tc>
          <w:tcPr>
            <w:tcW w:w="882" w:type="dxa"/>
          </w:tcPr>
          <w:p w14:paraId="3B941E50" w14:textId="77777777" w:rsidR="00892021" w:rsidRPr="00AA3D20" w:rsidRDefault="00892021" w:rsidP="00301CFC">
            <w:pPr>
              <w:keepNext/>
              <w:keepLines/>
              <w:spacing w:before="60" w:after="60"/>
              <w:jc w:val="center"/>
              <w:rPr>
                <w:lang w:val="en-US"/>
              </w:rPr>
            </w:pPr>
            <w:r w:rsidRPr="00AA3D20">
              <w:rPr>
                <w:b/>
                <w:bCs/>
                <w:sz w:val="18"/>
                <w:szCs w:val="18"/>
              </w:rPr>
              <w:t>O</w:t>
            </w:r>
          </w:p>
        </w:tc>
        <w:tc>
          <w:tcPr>
            <w:tcW w:w="957" w:type="dxa"/>
            <w:tcBorders>
              <w:right w:val="single" w:sz="4" w:space="0" w:color="0078D4"/>
            </w:tcBorders>
          </w:tcPr>
          <w:p w14:paraId="3C5BB050" w14:textId="77777777" w:rsidR="00892021" w:rsidRPr="00AA3D20" w:rsidRDefault="00892021" w:rsidP="00301CFC">
            <w:pPr>
              <w:keepNext/>
              <w:keepLines/>
              <w:spacing w:before="60" w:after="60"/>
              <w:jc w:val="center"/>
              <w:rPr>
                <w:lang w:val="en-US"/>
              </w:rPr>
            </w:pPr>
            <w:r w:rsidRPr="00AA3D20">
              <w:rPr>
                <w:b/>
                <w:bCs/>
                <w:sz w:val="18"/>
                <w:szCs w:val="18"/>
              </w:rPr>
              <w:t>O</w:t>
            </w:r>
          </w:p>
        </w:tc>
      </w:tr>
      <w:tr w:rsidR="009A6270" w:rsidRPr="00AA3D20" w14:paraId="0BDCC20D" w14:textId="77777777" w:rsidTr="00702D4C">
        <w:tc>
          <w:tcPr>
            <w:tcW w:w="9462" w:type="dxa"/>
            <w:gridSpan w:val="7"/>
            <w:tcBorders>
              <w:left w:val="single" w:sz="4" w:space="0" w:color="0078D4"/>
              <w:right w:val="single" w:sz="4" w:space="0" w:color="0078D4"/>
            </w:tcBorders>
            <w:shd w:val="clear" w:color="auto" w:fill="0070C0"/>
          </w:tcPr>
          <w:p w14:paraId="0975EB9E" w14:textId="77777777" w:rsidR="009A6270" w:rsidRPr="00AA3D20" w:rsidRDefault="00F0593A" w:rsidP="00301CFC">
            <w:pPr>
              <w:keepNext/>
              <w:keepLines/>
              <w:spacing w:before="60" w:after="60"/>
              <w:rPr>
                <w:b/>
                <w:color w:val="FFFFFF" w:themeColor="background1"/>
                <w:sz w:val="18"/>
                <w:szCs w:val="18"/>
                <w:lang w:val="en-US"/>
              </w:rPr>
            </w:pPr>
            <w:r w:rsidRPr="00AA3D20">
              <w:rPr>
                <w:b/>
                <w:color w:val="FFFFFF" w:themeColor="background1"/>
                <w:sz w:val="18"/>
                <w:szCs w:val="18"/>
              </w:rPr>
              <w:t>Partner</w:t>
            </w:r>
          </w:p>
        </w:tc>
      </w:tr>
      <w:tr w:rsidR="006F48C5" w:rsidRPr="00AA3D20" w14:paraId="3D30382E" w14:textId="77777777" w:rsidTr="00702D4C">
        <w:tc>
          <w:tcPr>
            <w:tcW w:w="4253" w:type="dxa"/>
            <w:tcBorders>
              <w:left w:val="single" w:sz="4" w:space="0" w:color="0078D4"/>
            </w:tcBorders>
          </w:tcPr>
          <w:p w14:paraId="2F0D224C" w14:textId="6B8B3D36" w:rsidR="006F48C5" w:rsidRPr="00AA3D20" w:rsidRDefault="00FA2EA2" w:rsidP="00301CFC">
            <w:pPr>
              <w:keepNext/>
              <w:keepLines/>
              <w:spacing w:before="60" w:after="60"/>
              <w:ind w:left="29"/>
              <w:rPr>
                <w:b/>
                <w:bCs/>
                <w:lang w:val="en-US"/>
              </w:rPr>
            </w:pPr>
            <w:r>
              <w:rPr>
                <w:b/>
                <w:bCs/>
              </w:rPr>
              <w:t>Compliance Consultant</w:t>
            </w:r>
          </w:p>
        </w:tc>
        <w:tc>
          <w:tcPr>
            <w:tcW w:w="710" w:type="dxa"/>
          </w:tcPr>
          <w:p w14:paraId="25E99294"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M</w:t>
            </w:r>
          </w:p>
        </w:tc>
        <w:tc>
          <w:tcPr>
            <w:tcW w:w="895" w:type="dxa"/>
          </w:tcPr>
          <w:p w14:paraId="0CA910DC"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M</w:t>
            </w:r>
          </w:p>
        </w:tc>
        <w:tc>
          <w:tcPr>
            <w:tcW w:w="882" w:type="dxa"/>
          </w:tcPr>
          <w:p w14:paraId="4CF87A46"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M</w:t>
            </w:r>
          </w:p>
        </w:tc>
        <w:tc>
          <w:tcPr>
            <w:tcW w:w="882" w:type="dxa"/>
          </w:tcPr>
          <w:p w14:paraId="7377ABAA"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M</w:t>
            </w:r>
          </w:p>
        </w:tc>
        <w:tc>
          <w:tcPr>
            <w:tcW w:w="882" w:type="dxa"/>
          </w:tcPr>
          <w:p w14:paraId="51018999"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M</w:t>
            </w:r>
          </w:p>
        </w:tc>
        <w:tc>
          <w:tcPr>
            <w:tcW w:w="957" w:type="dxa"/>
            <w:tcBorders>
              <w:right w:val="single" w:sz="4" w:space="0" w:color="0078D4"/>
            </w:tcBorders>
          </w:tcPr>
          <w:p w14:paraId="4308A1B3"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M</w:t>
            </w:r>
          </w:p>
        </w:tc>
      </w:tr>
      <w:tr w:rsidR="006F48C5" w:rsidRPr="00AA3D20" w14:paraId="2A25DC6E" w14:textId="77777777" w:rsidTr="00702D4C">
        <w:tc>
          <w:tcPr>
            <w:tcW w:w="4253" w:type="dxa"/>
            <w:tcBorders>
              <w:left w:val="single" w:sz="4" w:space="0" w:color="0078D4"/>
            </w:tcBorders>
          </w:tcPr>
          <w:p w14:paraId="7DE8029E" w14:textId="4EC47644" w:rsidR="006F48C5" w:rsidRPr="00AA3D20" w:rsidRDefault="00FA2EA2" w:rsidP="00301CFC">
            <w:pPr>
              <w:keepNext/>
              <w:keepLines/>
              <w:spacing w:before="60" w:after="60"/>
              <w:ind w:left="29"/>
              <w:rPr>
                <w:b/>
                <w:bCs/>
                <w:lang w:val="en-US"/>
              </w:rPr>
            </w:pPr>
            <w:r>
              <w:rPr>
                <w:b/>
                <w:bCs/>
              </w:rPr>
              <w:t>Project or Engagement Manager</w:t>
            </w:r>
            <w:r w:rsidR="006F48C5" w:rsidRPr="00AA3D20">
              <w:rPr>
                <w:b/>
                <w:bCs/>
              </w:rPr>
              <w:t xml:space="preserve"> </w:t>
            </w:r>
          </w:p>
        </w:tc>
        <w:tc>
          <w:tcPr>
            <w:tcW w:w="710" w:type="dxa"/>
          </w:tcPr>
          <w:p w14:paraId="48B9534C"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895" w:type="dxa"/>
          </w:tcPr>
          <w:p w14:paraId="08BD53AB"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882" w:type="dxa"/>
            <w:shd w:val="clear" w:color="auto" w:fill="E6E6E6"/>
          </w:tcPr>
          <w:p w14:paraId="623F7E6B" w14:textId="77777777" w:rsidR="006F48C5" w:rsidRPr="00AA3D20" w:rsidRDefault="006F48C5" w:rsidP="00301CFC">
            <w:pPr>
              <w:keepNext/>
              <w:keepLines/>
              <w:spacing w:before="60" w:after="60"/>
              <w:jc w:val="center"/>
              <w:rPr>
                <w:b/>
                <w:bCs/>
                <w:sz w:val="18"/>
                <w:szCs w:val="18"/>
                <w:lang w:val="en-US"/>
              </w:rPr>
            </w:pPr>
          </w:p>
        </w:tc>
        <w:tc>
          <w:tcPr>
            <w:tcW w:w="882" w:type="dxa"/>
          </w:tcPr>
          <w:p w14:paraId="38E1AAA9"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882" w:type="dxa"/>
          </w:tcPr>
          <w:p w14:paraId="445CDC6D"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957" w:type="dxa"/>
            <w:tcBorders>
              <w:right w:val="single" w:sz="4" w:space="0" w:color="0078D4"/>
            </w:tcBorders>
          </w:tcPr>
          <w:p w14:paraId="398122EE"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r>
      <w:tr w:rsidR="006F48C5" w:rsidRPr="00AA3D20" w14:paraId="24BFF146" w14:textId="77777777" w:rsidTr="00702D4C">
        <w:tc>
          <w:tcPr>
            <w:tcW w:w="4253" w:type="dxa"/>
            <w:tcBorders>
              <w:left w:val="single" w:sz="4" w:space="0" w:color="0078D4"/>
            </w:tcBorders>
          </w:tcPr>
          <w:p w14:paraId="098624E2" w14:textId="4AD3D43F" w:rsidR="006F48C5" w:rsidRPr="00AA3D20" w:rsidRDefault="00FA2EA2" w:rsidP="00301CFC">
            <w:pPr>
              <w:keepNext/>
              <w:keepLines/>
              <w:spacing w:before="60" w:after="60"/>
              <w:ind w:left="29"/>
              <w:rPr>
                <w:b/>
                <w:bCs/>
                <w:lang w:val="en-US"/>
              </w:rPr>
            </w:pPr>
            <w:r>
              <w:rPr>
                <w:b/>
                <w:bCs/>
              </w:rPr>
              <w:t>Security Consultant</w:t>
            </w:r>
            <w:r w:rsidR="006F48C5" w:rsidRPr="00AA3D20">
              <w:rPr>
                <w:b/>
                <w:bCs/>
              </w:rPr>
              <w:t xml:space="preserve"> </w:t>
            </w:r>
          </w:p>
        </w:tc>
        <w:tc>
          <w:tcPr>
            <w:tcW w:w="710" w:type="dxa"/>
          </w:tcPr>
          <w:p w14:paraId="7A419910"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895" w:type="dxa"/>
          </w:tcPr>
          <w:p w14:paraId="4199E609"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882" w:type="dxa"/>
            <w:shd w:val="clear" w:color="auto" w:fill="E6E6E6"/>
          </w:tcPr>
          <w:p w14:paraId="481ABE69" w14:textId="77777777" w:rsidR="006F48C5" w:rsidRPr="00AA3D20" w:rsidRDefault="006F48C5" w:rsidP="00301CFC">
            <w:pPr>
              <w:keepNext/>
              <w:keepLines/>
              <w:spacing w:before="60" w:after="60"/>
              <w:jc w:val="center"/>
              <w:rPr>
                <w:b/>
                <w:bCs/>
                <w:sz w:val="18"/>
                <w:szCs w:val="18"/>
                <w:lang w:val="en-US"/>
              </w:rPr>
            </w:pPr>
          </w:p>
        </w:tc>
        <w:tc>
          <w:tcPr>
            <w:tcW w:w="882" w:type="dxa"/>
          </w:tcPr>
          <w:p w14:paraId="4507A580"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882" w:type="dxa"/>
          </w:tcPr>
          <w:p w14:paraId="5164F3CB"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c>
          <w:tcPr>
            <w:tcW w:w="957" w:type="dxa"/>
            <w:tcBorders>
              <w:right w:val="single" w:sz="4" w:space="0" w:color="0078D4"/>
            </w:tcBorders>
          </w:tcPr>
          <w:p w14:paraId="28E999D9" w14:textId="77777777" w:rsidR="006F48C5" w:rsidRPr="00AA3D20" w:rsidRDefault="006F48C5" w:rsidP="00301CFC">
            <w:pPr>
              <w:keepNext/>
              <w:keepLines/>
              <w:spacing w:before="60" w:after="60"/>
              <w:jc w:val="center"/>
              <w:rPr>
                <w:b/>
                <w:bCs/>
                <w:sz w:val="18"/>
                <w:szCs w:val="18"/>
                <w:lang w:val="en-US"/>
              </w:rPr>
            </w:pPr>
            <w:r w:rsidRPr="00AA3D20">
              <w:rPr>
                <w:b/>
                <w:bCs/>
                <w:sz w:val="18"/>
                <w:szCs w:val="18"/>
              </w:rPr>
              <w:t>O</w:t>
            </w:r>
          </w:p>
        </w:tc>
      </w:tr>
    </w:tbl>
    <w:p w14:paraId="7297E34B" w14:textId="77777777" w:rsidR="00892021" w:rsidRPr="00AA3D20" w:rsidRDefault="006F48C5" w:rsidP="00301CFC">
      <w:pPr>
        <w:keepNext/>
        <w:keepLines/>
        <w:spacing w:after="0"/>
        <w:rPr>
          <w:sz w:val="2"/>
          <w:szCs w:val="2"/>
        </w:rPr>
      </w:pPr>
      <w:r w:rsidRPr="00AA3D20">
        <w:rPr>
          <w:sz w:val="2"/>
          <w:szCs w:val="2"/>
        </w:rPr>
        <w:tab/>
      </w:r>
    </w:p>
    <w:p w14:paraId="47F79E6B" w14:textId="77777777" w:rsidR="00892021" w:rsidRPr="00AA3D20" w:rsidRDefault="00892021" w:rsidP="00301CFC">
      <w:pPr>
        <w:keepNext/>
        <w:keepLines/>
        <w:ind w:left="547"/>
      </w:pPr>
      <w:r w:rsidRPr="00AA3D20">
        <w:rPr>
          <w:b/>
          <w:bCs/>
        </w:rPr>
        <w:t>M</w:t>
      </w:r>
      <w:r w:rsidRPr="00AA3D20">
        <w:t>andatory</w:t>
      </w:r>
      <w:r w:rsidRPr="00AA3D20">
        <w:tab/>
        <w:t>Attendance required</w:t>
      </w:r>
      <w:r w:rsidRPr="00AA3D20">
        <w:br/>
      </w:r>
      <w:r w:rsidRPr="00AA3D20">
        <w:rPr>
          <w:b/>
          <w:bCs/>
        </w:rPr>
        <w:t>O</w:t>
      </w:r>
      <w:r w:rsidRPr="00AA3D20">
        <w:t>ptional</w:t>
      </w:r>
      <w:r w:rsidRPr="00AA3D20">
        <w:tab/>
      </w:r>
      <w:r w:rsidRPr="00AA3D20">
        <w:tab/>
        <w:t>Attendance not required but recommended</w:t>
      </w:r>
    </w:p>
    <w:p w14:paraId="0185578D" w14:textId="77777777" w:rsidR="007A3898" w:rsidRPr="00AA3D20" w:rsidRDefault="007A3898" w:rsidP="00DB1DD8"/>
    <w:p w14:paraId="737C662E" w14:textId="77777777" w:rsidR="0012331D" w:rsidRPr="00AA3D20" w:rsidRDefault="0012331D" w:rsidP="0012331D">
      <w:pPr>
        <w:pStyle w:val="Heading2"/>
        <w:numPr>
          <w:ilvl w:val="1"/>
          <w:numId w:val="2"/>
        </w:numPr>
      </w:pPr>
      <w:bookmarkStart w:id="106" w:name="_Toc39591026"/>
      <w:bookmarkStart w:id="107" w:name="_Toc40191408"/>
      <w:bookmarkStart w:id="108" w:name="_Toc56084172"/>
      <w:bookmarkStart w:id="109" w:name="_Toc135757617"/>
      <w:bookmarkStart w:id="110" w:name="_Toc215841675"/>
      <w:r w:rsidRPr="00AA3D20">
        <w:t>Targeted customers</w:t>
      </w:r>
      <w:bookmarkEnd w:id="106"/>
      <w:bookmarkEnd w:id="107"/>
      <w:bookmarkEnd w:id="108"/>
      <w:bookmarkEnd w:id="109"/>
      <w:bookmarkEnd w:id="110"/>
    </w:p>
    <w:p w14:paraId="0668E821" w14:textId="42D2666C" w:rsidR="0012331D" w:rsidRPr="00AA3D20" w:rsidRDefault="0012331D" w:rsidP="0032307B">
      <w:pPr>
        <w:keepLines/>
      </w:pPr>
      <w:r w:rsidRPr="00AA3D20">
        <w:t xml:space="preserve">The </w:t>
      </w:r>
      <w:r w:rsidR="00FA2EA2" w:rsidRPr="00FA2EA2">
        <w:rPr>
          <w:bCs/>
        </w:rPr>
        <w:t>Data Security Envisioning</w:t>
      </w:r>
      <w:r w:rsidR="00FA2EA2">
        <w:t xml:space="preserve"> Workshop</w:t>
      </w:r>
      <w:r w:rsidRPr="00AA3D20">
        <w:t xml:space="preserve"> is targeted at customers that have embraced the Microsoft Cloud and have an active Microsoft 365 production tenant in place. The </w:t>
      </w:r>
      <w:r w:rsidR="00FA2EA2">
        <w:t>Data Security Check</w:t>
      </w:r>
      <w:r w:rsidRPr="00AA3D20">
        <w:t xml:space="preserve"> will deliver the best value to customers that have a cloud-</w:t>
      </w:r>
      <w:r w:rsidR="00485083" w:rsidRPr="00AA3D20">
        <w:t xml:space="preserve">first </w:t>
      </w:r>
      <w:r w:rsidRPr="00AA3D20">
        <w:t xml:space="preserve">type architecture. </w:t>
      </w:r>
      <w:r w:rsidR="00485083" w:rsidRPr="00AA3D20">
        <w:t>B</w:t>
      </w:r>
      <w:r w:rsidRPr="00AA3D20">
        <w:t xml:space="preserve">y leveraging the optional modules for </w:t>
      </w:r>
      <w:r w:rsidR="005229C9" w:rsidRPr="00AA3D20">
        <w:t>o</w:t>
      </w:r>
      <w:r w:rsidRPr="00AA3D20">
        <w:t xml:space="preserve">n-premises </w:t>
      </w:r>
      <w:r w:rsidR="005229C9" w:rsidRPr="00AA3D20">
        <w:t>d</w:t>
      </w:r>
      <w:r w:rsidRPr="00AA3D20">
        <w:t xml:space="preserve">iscovery, customers that have not yet </w:t>
      </w:r>
      <w:r w:rsidR="009E1E72" w:rsidRPr="00AA3D20">
        <w:t xml:space="preserve">fully </w:t>
      </w:r>
      <w:r w:rsidRPr="00AA3D20">
        <w:t xml:space="preserve">migrated </w:t>
      </w:r>
      <w:r w:rsidR="007C248C" w:rsidRPr="00AA3D20">
        <w:t xml:space="preserve">all </w:t>
      </w:r>
      <w:r w:rsidRPr="00AA3D20">
        <w:t xml:space="preserve">their data sources to the Microsoft Cloud can also benefit from the </w:t>
      </w:r>
      <w:r w:rsidR="00FA2EA2">
        <w:t>Data Security Check</w:t>
      </w:r>
      <w:r w:rsidRPr="00AA3D20">
        <w:t>. The next paragraph will outline the desired customer implementation architecture.</w:t>
      </w:r>
    </w:p>
    <w:p w14:paraId="019DEAEC" w14:textId="77777777" w:rsidR="0012331D" w:rsidRPr="00AA3D20" w:rsidRDefault="0012331D" w:rsidP="0012331D">
      <w:pPr>
        <w:pStyle w:val="WORKSHOPGreyAccent"/>
      </w:pPr>
      <w:bookmarkStart w:id="111" w:name="_Toc39591027"/>
      <w:bookmarkStart w:id="112" w:name="_Toc40191409"/>
      <w:bookmarkStart w:id="113" w:name="_Toc56084173"/>
      <w:r w:rsidRPr="00AA3D20">
        <w:t>Desired Microsoft 365 services implementation model</w:t>
      </w:r>
      <w:bookmarkEnd w:id="111"/>
      <w:bookmarkEnd w:id="112"/>
      <w:bookmarkEnd w:id="113"/>
    </w:p>
    <w:p w14:paraId="224A044D" w14:textId="5E0236C3" w:rsidR="0012331D" w:rsidRPr="00AA3D20" w:rsidRDefault="0012331D" w:rsidP="0012331D">
      <w:pPr>
        <w:keepLines/>
      </w:pPr>
      <w:r w:rsidRPr="00AA3D20">
        <w:t xml:space="preserve">Microsoft 365 cloud services can be implemented in many ways, varying from a cloud-only architecture to a variety of hybrid deployments models. The results and outcome of the </w:t>
      </w:r>
      <w:r w:rsidR="00FA2EA2">
        <w:t>Data Security Check</w:t>
      </w:r>
      <w:r w:rsidRPr="00AA3D20">
        <w:t xml:space="preserve"> depend on the deployment model in place at the customer. The table below outlines the optimal deployment model for the </w:t>
      </w:r>
      <w:r w:rsidR="00FA2EA2">
        <w:t>Data Security Check</w:t>
      </w:r>
      <w:r w:rsidRPr="00AA3D20">
        <w:t xml:space="preserve">. However, it does not imply that customers that have deployed their Microsoft 365 cloud solution in a different model should not engage in a </w:t>
      </w:r>
      <w:r w:rsidR="00FA2EA2">
        <w:t>Data Security Check</w:t>
      </w:r>
      <w:r w:rsidRPr="00AA3D20">
        <w:t xml:space="preserve">. </w:t>
      </w:r>
    </w:p>
    <w:tbl>
      <w:tblPr>
        <w:tblStyle w:val="ListTable3-Accent11"/>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1999"/>
        <w:gridCol w:w="3088"/>
        <w:gridCol w:w="2410"/>
      </w:tblGrid>
      <w:tr w:rsidR="0012331D" w:rsidRPr="00AA3D20" w14:paraId="39837ABE" w14:textId="77777777" w:rsidTr="003230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6" w:type="dxa"/>
            <w:shd w:val="clear" w:color="auto" w:fill="0070C0"/>
          </w:tcPr>
          <w:p w14:paraId="0C93CA08" w14:textId="77777777" w:rsidR="0012331D" w:rsidRPr="00AA3D20" w:rsidRDefault="0012331D" w:rsidP="001D4CF3">
            <w:pPr>
              <w:keepLines/>
              <w:jc w:val="center"/>
              <w:rPr>
                <w:rFonts w:cstheme="minorHAnsi"/>
                <w:sz w:val="16"/>
                <w:szCs w:val="16"/>
              </w:rPr>
            </w:pPr>
            <w:r w:rsidRPr="00AA3D20">
              <w:rPr>
                <w:rFonts w:cstheme="minorHAnsi"/>
                <w:color w:val="FFFFFF"/>
                <w:sz w:val="16"/>
                <w:szCs w:val="16"/>
              </w:rPr>
              <w:t>Workload</w:t>
            </w:r>
          </w:p>
        </w:tc>
        <w:tc>
          <w:tcPr>
            <w:tcW w:w="1999" w:type="dxa"/>
            <w:shd w:val="clear" w:color="auto" w:fill="0070C0"/>
          </w:tcPr>
          <w:p w14:paraId="1CBA3B89" w14:textId="77777777" w:rsidR="0012331D" w:rsidRPr="00AA3D20" w:rsidRDefault="0012331D" w:rsidP="001D4CF3">
            <w:pPr>
              <w:keepLines/>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AA3D20">
              <w:rPr>
                <w:rFonts w:cstheme="minorHAnsi"/>
                <w:color w:val="FFFFFF"/>
                <w:sz w:val="16"/>
                <w:szCs w:val="16"/>
              </w:rPr>
              <w:t>Recommended implementation</w:t>
            </w:r>
          </w:p>
        </w:tc>
        <w:tc>
          <w:tcPr>
            <w:tcW w:w="3088" w:type="dxa"/>
            <w:shd w:val="clear" w:color="auto" w:fill="0070C0"/>
          </w:tcPr>
          <w:p w14:paraId="2F8AAF74" w14:textId="77777777" w:rsidR="0012331D" w:rsidRPr="00AA3D20" w:rsidRDefault="0012331D" w:rsidP="001D4CF3">
            <w:pPr>
              <w:keepLines/>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AA3D20">
              <w:rPr>
                <w:rFonts w:cstheme="minorHAnsi"/>
                <w:color w:val="FFFFFF"/>
                <w:sz w:val="16"/>
                <w:szCs w:val="16"/>
              </w:rPr>
              <w:t>Scenario</w:t>
            </w:r>
          </w:p>
        </w:tc>
        <w:tc>
          <w:tcPr>
            <w:tcW w:w="2410" w:type="dxa"/>
            <w:shd w:val="clear" w:color="auto" w:fill="0070C0"/>
          </w:tcPr>
          <w:p w14:paraId="7679CB91" w14:textId="77777777" w:rsidR="0012331D" w:rsidRPr="00AA3D20" w:rsidRDefault="0012331D" w:rsidP="001D4CF3">
            <w:pPr>
              <w:keepLines/>
              <w:spacing w:before="60" w:after="60"/>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FFFFFF"/>
                <w:sz w:val="16"/>
                <w:szCs w:val="16"/>
              </w:rPr>
            </w:pPr>
            <w:r w:rsidRPr="00AA3D20">
              <w:rPr>
                <w:rFonts w:cstheme="minorHAnsi"/>
                <w:color w:val="FFFFFF"/>
                <w:sz w:val="16"/>
                <w:szCs w:val="16"/>
              </w:rPr>
              <w:t>Alternative deployment</w:t>
            </w:r>
          </w:p>
        </w:tc>
      </w:tr>
      <w:tr w:rsidR="0012331D" w:rsidRPr="00AA3D20" w14:paraId="75A900B5" w14:textId="77777777" w:rsidTr="00323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04088D0A" w14:textId="77777777" w:rsidR="0012331D" w:rsidRPr="00AA3D20" w:rsidRDefault="0012331D" w:rsidP="001D4CF3">
            <w:pPr>
              <w:keepLines/>
              <w:rPr>
                <w:rFonts w:cstheme="minorHAnsi"/>
                <w:sz w:val="16"/>
                <w:szCs w:val="16"/>
              </w:rPr>
            </w:pPr>
            <w:r w:rsidRPr="00AA3D20">
              <w:rPr>
                <w:rFonts w:cstheme="minorHAnsi"/>
                <w:sz w:val="16"/>
                <w:szCs w:val="16"/>
              </w:rPr>
              <w:t xml:space="preserve">Email </w:t>
            </w:r>
          </w:p>
        </w:tc>
        <w:tc>
          <w:tcPr>
            <w:tcW w:w="1999" w:type="dxa"/>
          </w:tcPr>
          <w:p w14:paraId="57176D15" w14:textId="75B6EDC2" w:rsidR="0012331D" w:rsidRPr="00AA3D20" w:rsidRDefault="00FA2EA2"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Exchange Online</w:t>
            </w:r>
          </w:p>
        </w:tc>
        <w:tc>
          <w:tcPr>
            <w:tcW w:w="3088" w:type="dxa"/>
          </w:tcPr>
          <w:p w14:paraId="38C09E2A" w14:textId="031C5653" w:rsidR="0012331D" w:rsidRPr="00AA3D20" w:rsidRDefault="0012331D" w:rsidP="0012331D">
            <w:pPr>
              <w:pStyle w:val="ListParagraph"/>
              <w:keepNext w:val="0"/>
              <w:keepLines/>
              <w:numPr>
                <w:ilvl w:val="0"/>
                <w:numId w:val="124"/>
              </w:numPr>
              <w:ind w:left="175" w:right="458" w:hanging="175"/>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AA3D20">
              <w:rPr>
                <w:rFonts w:cstheme="minorHAnsi"/>
                <w:sz w:val="16"/>
                <w:szCs w:val="16"/>
              </w:rPr>
              <w:t xml:space="preserve">All incoming and outgoing email is handled by </w:t>
            </w:r>
            <w:r w:rsidR="00FA2EA2">
              <w:rPr>
                <w:rFonts w:cstheme="minorHAnsi"/>
                <w:sz w:val="16"/>
                <w:szCs w:val="16"/>
              </w:rPr>
              <w:t>Exchange Online</w:t>
            </w:r>
            <w:r w:rsidRPr="00AA3D20">
              <w:rPr>
                <w:rFonts w:cstheme="minorHAnsi"/>
                <w:sz w:val="16"/>
                <w:szCs w:val="16"/>
              </w:rPr>
              <w:t>.</w:t>
            </w:r>
          </w:p>
          <w:p w14:paraId="50807B70" w14:textId="37A5F319" w:rsidR="0012331D" w:rsidRPr="00AA3D20" w:rsidRDefault="0012331D" w:rsidP="0012331D">
            <w:pPr>
              <w:pStyle w:val="ListParagraph"/>
              <w:keepNext w:val="0"/>
              <w:keepLines/>
              <w:numPr>
                <w:ilvl w:val="0"/>
                <w:numId w:val="124"/>
              </w:numPr>
              <w:ind w:left="175" w:right="458" w:hanging="175"/>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AA3D20">
              <w:rPr>
                <w:rFonts w:cstheme="minorHAnsi"/>
                <w:sz w:val="16"/>
                <w:szCs w:val="16"/>
              </w:rPr>
              <w:t xml:space="preserve">All mailboxes are homed in </w:t>
            </w:r>
            <w:r w:rsidR="00FA2EA2">
              <w:rPr>
                <w:rFonts w:cstheme="minorHAnsi"/>
                <w:sz w:val="16"/>
                <w:szCs w:val="16"/>
              </w:rPr>
              <w:t>Exchange Online</w:t>
            </w:r>
            <w:r w:rsidRPr="00AA3D20">
              <w:rPr>
                <w:rFonts w:cstheme="minorHAnsi"/>
                <w:sz w:val="16"/>
                <w:szCs w:val="16"/>
              </w:rPr>
              <w:t>.</w:t>
            </w:r>
          </w:p>
          <w:p w14:paraId="6C0C4AC8" w14:textId="6B12600A" w:rsidR="0012331D" w:rsidRPr="00AA3D20" w:rsidRDefault="0012331D"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AA3D20">
              <w:rPr>
                <w:rFonts w:cstheme="minorHAnsi"/>
                <w:sz w:val="16"/>
                <w:szCs w:val="16"/>
              </w:rPr>
              <w:t xml:space="preserve">All email is delivered to </w:t>
            </w:r>
            <w:r w:rsidR="00FA2EA2">
              <w:rPr>
                <w:rFonts w:cstheme="minorHAnsi"/>
                <w:sz w:val="16"/>
                <w:szCs w:val="16"/>
              </w:rPr>
              <w:t>Exchange Online</w:t>
            </w:r>
            <w:r w:rsidRPr="00AA3D20">
              <w:rPr>
                <w:rFonts w:cstheme="minorHAnsi"/>
                <w:sz w:val="16"/>
                <w:szCs w:val="16"/>
              </w:rPr>
              <w:t>, no additional servers/services in the path of the mail flow.</w:t>
            </w:r>
          </w:p>
        </w:tc>
        <w:tc>
          <w:tcPr>
            <w:tcW w:w="2410" w:type="dxa"/>
            <w:vMerge w:val="restart"/>
            <w:vAlign w:val="center"/>
          </w:tcPr>
          <w:p w14:paraId="2E9DC55B" w14:textId="13131919" w:rsidR="0012331D" w:rsidRPr="00AA3D20" w:rsidRDefault="0012331D"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AA3D20">
              <w:rPr>
                <w:rFonts w:cstheme="minorHAnsi"/>
                <w:sz w:val="16"/>
                <w:szCs w:val="16"/>
              </w:rPr>
              <w:t xml:space="preserve">The </w:t>
            </w:r>
            <w:r w:rsidR="00FA2EA2">
              <w:rPr>
                <w:rFonts w:cstheme="minorHAnsi"/>
                <w:sz w:val="16"/>
                <w:szCs w:val="16"/>
              </w:rPr>
              <w:t>Data Security Check</w:t>
            </w:r>
            <w:r w:rsidRPr="00AA3D20">
              <w:rPr>
                <w:rFonts w:cstheme="minorHAnsi"/>
                <w:sz w:val="16"/>
                <w:szCs w:val="16"/>
              </w:rPr>
              <w:t xml:space="preserve"> scope by default does not include data sources outside the </w:t>
            </w:r>
            <w:r w:rsidR="00FA2EA2">
              <w:rPr>
                <w:rFonts w:cstheme="minorHAnsi"/>
                <w:sz w:val="16"/>
                <w:szCs w:val="16"/>
              </w:rPr>
              <w:t>Microsoft 365</w:t>
            </w:r>
            <w:r w:rsidRPr="00AA3D20">
              <w:rPr>
                <w:rFonts w:cstheme="minorHAnsi"/>
                <w:sz w:val="16"/>
                <w:szCs w:val="16"/>
              </w:rPr>
              <w:t xml:space="preserve"> Cloud. To assess data stored in these locations, the customer is advised to include one or more optional modules. </w:t>
            </w:r>
          </w:p>
        </w:tc>
      </w:tr>
      <w:tr w:rsidR="0012331D" w:rsidRPr="00AA3D20" w14:paraId="77F7C5B2" w14:textId="77777777" w:rsidTr="0032307B">
        <w:tc>
          <w:tcPr>
            <w:cnfStyle w:val="001000000000" w:firstRow="0" w:lastRow="0" w:firstColumn="1" w:lastColumn="0" w:oddVBand="0" w:evenVBand="0" w:oddHBand="0" w:evenHBand="0" w:firstRowFirstColumn="0" w:firstRowLastColumn="0" w:lastRowFirstColumn="0" w:lastRowLastColumn="0"/>
            <w:tcW w:w="1746" w:type="dxa"/>
          </w:tcPr>
          <w:p w14:paraId="6F8D18FC" w14:textId="77777777" w:rsidR="0012331D" w:rsidRPr="00AA3D20" w:rsidRDefault="0012331D" w:rsidP="001D4CF3">
            <w:pPr>
              <w:keepLines/>
              <w:rPr>
                <w:rFonts w:cstheme="minorHAnsi"/>
                <w:sz w:val="16"/>
                <w:szCs w:val="16"/>
              </w:rPr>
            </w:pPr>
            <w:r w:rsidRPr="00AA3D20">
              <w:rPr>
                <w:rFonts w:cstheme="minorHAnsi"/>
                <w:sz w:val="16"/>
                <w:szCs w:val="16"/>
              </w:rPr>
              <w:t>Enterprise content and document management</w:t>
            </w:r>
          </w:p>
        </w:tc>
        <w:tc>
          <w:tcPr>
            <w:tcW w:w="1999" w:type="dxa"/>
          </w:tcPr>
          <w:p w14:paraId="130477DB" w14:textId="1C362238" w:rsidR="0012331D" w:rsidRPr="00AA3D20" w:rsidRDefault="00FA2EA2"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SharePoint Online</w:t>
            </w:r>
          </w:p>
        </w:tc>
        <w:tc>
          <w:tcPr>
            <w:tcW w:w="3088" w:type="dxa"/>
          </w:tcPr>
          <w:p w14:paraId="2D76CD39" w14:textId="0EE2F694" w:rsidR="0012331D" w:rsidRPr="00AA3D20" w:rsidRDefault="0012331D"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AA3D20">
              <w:rPr>
                <w:rFonts w:cstheme="minorHAnsi"/>
                <w:sz w:val="16"/>
                <w:szCs w:val="16"/>
              </w:rPr>
              <w:t xml:space="preserve">All corporate data is stored in </w:t>
            </w:r>
            <w:r w:rsidR="00FA2EA2">
              <w:rPr>
                <w:rFonts w:cstheme="minorHAnsi"/>
                <w:sz w:val="16"/>
                <w:szCs w:val="16"/>
              </w:rPr>
              <w:t>SharePoint Online</w:t>
            </w:r>
            <w:r w:rsidRPr="00AA3D20">
              <w:rPr>
                <w:rFonts w:cstheme="minorHAnsi"/>
                <w:sz w:val="16"/>
                <w:szCs w:val="16"/>
              </w:rPr>
              <w:t>.</w:t>
            </w:r>
          </w:p>
        </w:tc>
        <w:tc>
          <w:tcPr>
            <w:tcW w:w="2410" w:type="dxa"/>
            <w:vMerge/>
          </w:tcPr>
          <w:p w14:paraId="41ABD42E" w14:textId="77777777" w:rsidR="0012331D" w:rsidRPr="00AA3D20" w:rsidRDefault="0012331D"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12331D" w:rsidRPr="00AA3D20" w14:paraId="3880E15F" w14:textId="77777777" w:rsidTr="00323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77682776" w14:textId="77777777" w:rsidR="0012331D" w:rsidRPr="00AA3D20" w:rsidRDefault="0012331D" w:rsidP="001D4CF3">
            <w:pPr>
              <w:keepLines/>
              <w:rPr>
                <w:rFonts w:cstheme="minorHAnsi"/>
                <w:sz w:val="16"/>
                <w:szCs w:val="16"/>
              </w:rPr>
            </w:pPr>
            <w:r w:rsidRPr="00AA3D20">
              <w:rPr>
                <w:rFonts w:cstheme="minorHAnsi"/>
                <w:sz w:val="16"/>
                <w:szCs w:val="16"/>
              </w:rPr>
              <w:t>Intranet and collaboration</w:t>
            </w:r>
          </w:p>
        </w:tc>
        <w:tc>
          <w:tcPr>
            <w:tcW w:w="1999" w:type="dxa"/>
          </w:tcPr>
          <w:p w14:paraId="71BEC5FC" w14:textId="6C0D754F" w:rsidR="0012331D" w:rsidRPr="00AA3D20" w:rsidRDefault="00FA2EA2"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SharePoint Online</w:t>
            </w:r>
          </w:p>
        </w:tc>
        <w:tc>
          <w:tcPr>
            <w:tcW w:w="3088" w:type="dxa"/>
          </w:tcPr>
          <w:p w14:paraId="3EBE58F2" w14:textId="3039554A" w:rsidR="0012331D" w:rsidRPr="00AA3D20" w:rsidRDefault="0012331D"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AA3D20">
              <w:rPr>
                <w:rFonts w:cstheme="minorHAnsi"/>
                <w:sz w:val="16"/>
                <w:szCs w:val="16"/>
              </w:rPr>
              <w:t xml:space="preserve">All corporate data is stored in </w:t>
            </w:r>
            <w:r w:rsidR="00FA2EA2">
              <w:rPr>
                <w:rFonts w:cstheme="minorHAnsi"/>
                <w:sz w:val="16"/>
                <w:szCs w:val="16"/>
              </w:rPr>
              <w:t>SharePoint Online</w:t>
            </w:r>
            <w:r w:rsidRPr="00AA3D20">
              <w:rPr>
                <w:rFonts w:cstheme="minorHAnsi"/>
                <w:sz w:val="16"/>
                <w:szCs w:val="16"/>
              </w:rPr>
              <w:t>.</w:t>
            </w:r>
          </w:p>
        </w:tc>
        <w:tc>
          <w:tcPr>
            <w:tcW w:w="2410" w:type="dxa"/>
            <w:vMerge/>
          </w:tcPr>
          <w:p w14:paraId="27671442" w14:textId="77777777" w:rsidR="0012331D" w:rsidRPr="00AA3D20" w:rsidRDefault="0012331D"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12331D" w:rsidRPr="00AA3D20" w14:paraId="149E2AA2" w14:textId="77777777" w:rsidTr="0032307B">
        <w:tc>
          <w:tcPr>
            <w:cnfStyle w:val="001000000000" w:firstRow="0" w:lastRow="0" w:firstColumn="1" w:lastColumn="0" w:oddVBand="0" w:evenVBand="0" w:oddHBand="0" w:evenHBand="0" w:firstRowFirstColumn="0" w:firstRowLastColumn="0" w:lastRowFirstColumn="0" w:lastRowLastColumn="0"/>
            <w:tcW w:w="1746" w:type="dxa"/>
          </w:tcPr>
          <w:p w14:paraId="4352D899" w14:textId="77777777" w:rsidR="0012331D" w:rsidRPr="00AA3D20" w:rsidRDefault="0012331D" w:rsidP="001D4CF3">
            <w:pPr>
              <w:keepLines/>
              <w:rPr>
                <w:rFonts w:cstheme="minorHAnsi"/>
                <w:sz w:val="16"/>
                <w:szCs w:val="16"/>
              </w:rPr>
            </w:pPr>
            <w:r w:rsidRPr="00AA3D20">
              <w:rPr>
                <w:rFonts w:cstheme="minorHAnsi"/>
                <w:sz w:val="16"/>
                <w:szCs w:val="16"/>
              </w:rPr>
              <w:t>File hosting service (personal cloud)</w:t>
            </w:r>
          </w:p>
        </w:tc>
        <w:tc>
          <w:tcPr>
            <w:tcW w:w="1999" w:type="dxa"/>
          </w:tcPr>
          <w:p w14:paraId="5C4C2C50" w14:textId="1A7C2C30" w:rsidR="0012331D" w:rsidRPr="00AA3D20" w:rsidRDefault="00FA2EA2"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OneDrive for Business</w:t>
            </w:r>
          </w:p>
        </w:tc>
        <w:tc>
          <w:tcPr>
            <w:tcW w:w="3088" w:type="dxa"/>
          </w:tcPr>
          <w:p w14:paraId="714CE4E2" w14:textId="3064AC61" w:rsidR="0012331D" w:rsidRPr="00AA3D20" w:rsidRDefault="0012331D" w:rsidP="0012331D">
            <w:pPr>
              <w:pStyle w:val="ListParagraph"/>
              <w:keepNext w:val="0"/>
              <w:keepLines/>
              <w:numPr>
                <w:ilvl w:val="0"/>
                <w:numId w:val="124"/>
              </w:numPr>
              <w:ind w:left="175" w:right="458" w:hanging="175"/>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AA3D20">
              <w:rPr>
                <w:rFonts w:cstheme="minorHAnsi"/>
                <w:sz w:val="16"/>
                <w:szCs w:val="16"/>
              </w:rPr>
              <w:t xml:space="preserve">Users leverage </w:t>
            </w:r>
            <w:r w:rsidR="00FA2EA2">
              <w:rPr>
                <w:rFonts w:cstheme="minorHAnsi"/>
                <w:sz w:val="16"/>
                <w:szCs w:val="16"/>
              </w:rPr>
              <w:t>OneDrive for Business</w:t>
            </w:r>
            <w:r w:rsidRPr="00AA3D20">
              <w:rPr>
                <w:rFonts w:cstheme="minorHAnsi"/>
                <w:sz w:val="16"/>
                <w:szCs w:val="16"/>
              </w:rPr>
              <w:t xml:space="preserve"> to store all data.</w:t>
            </w:r>
          </w:p>
          <w:p w14:paraId="2DF59A8E" w14:textId="2AFDF0F7" w:rsidR="0012331D" w:rsidRPr="00AA3D20" w:rsidRDefault="0012331D" w:rsidP="0012331D">
            <w:pPr>
              <w:pStyle w:val="ListParagraph"/>
              <w:keepNext w:val="0"/>
              <w:keepLines/>
              <w:numPr>
                <w:ilvl w:val="0"/>
                <w:numId w:val="124"/>
              </w:numPr>
              <w:ind w:left="175" w:right="458" w:hanging="175"/>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AA3D20">
              <w:rPr>
                <w:rFonts w:cstheme="minorHAnsi"/>
                <w:sz w:val="16"/>
                <w:szCs w:val="16"/>
              </w:rPr>
              <w:t xml:space="preserve">Data is written to </w:t>
            </w:r>
            <w:r w:rsidR="00FA2EA2">
              <w:rPr>
                <w:rFonts w:cstheme="minorHAnsi"/>
                <w:sz w:val="16"/>
                <w:szCs w:val="16"/>
              </w:rPr>
              <w:t>OneDrive for Business</w:t>
            </w:r>
            <w:r w:rsidRPr="00AA3D20">
              <w:rPr>
                <w:rFonts w:cstheme="minorHAnsi"/>
                <w:sz w:val="16"/>
                <w:szCs w:val="16"/>
              </w:rPr>
              <w:t xml:space="preserve"> directly or synchronized from and to a local folder on the client’s workstation.</w:t>
            </w:r>
          </w:p>
          <w:p w14:paraId="4236F527" w14:textId="77777777" w:rsidR="0012331D" w:rsidRPr="00AA3D20" w:rsidRDefault="0012331D"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AA3D20">
              <w:rPr>
                <w:rFonts w:cstheme="minorHAnsi"/>
                <w:sz w:val="16"/>
                <w:szCs w:val="16"/>
              </w:rPr>
              <w:t>No data is stored in isolation on the user workstation.</w:t>
            </w:r>
          </w:p>
        </w:tc>
        <w:tc>
          <w:tcPr>
            <w:tcW w:w="2410" w:type="dxa"/>
            <w:vMerge/>
          </w:tcPr>
          <w:p w14:paraId="5167C284" w14:textId="77777777" w:rsidR="0012331D" w:rsidRPr="00AA3D20" w:rsidRDefault="0012331D"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12331D" w:rsidRPr="00AA3D20" w14:paraId="7E368369" w14:textId="77777777" w:rsidTr="00323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12D632D1" w14:textId="77777777" w:rsidR="0012331D" w:rsidRPr="00AA3D20" w:rsidRDefault="0012331D" w:rsidP="001D4CF3">
            <w:pPr>
              <w:keepLines/>
              <w:rPr>
                <w:rFonts w:cstheme="minorHAnsi"/>
                <w:sz w:val="16"/>
                <w:szCs w:val="16"/>
              </w:rPr>
            </w:pPr>
            <w:r w:rsidRPr="00AA3D20">
              <w:rPr>
                <w:rFonts w:cstheme="minorHAnsi"/>
                <w:sz w:val="16"/>
                <w:szCs w:val="16"/>
              </w:rPr>
              <w:t>Collaboration</w:t>
            </w:r>
          </w:p>
        </w:tc>
        <w:tc>
          <w:tcPr>
            <w:tcW w:w="1999" w:type="dxa"/>
          </w:tcPr>
          <w:p w14:paraId="3E68249D" w14:textId="2BD96BA8" w:rsidR="0012331D" w:rsidRPr="00AA3D20" w:rsidRDefault="00FA2EA2"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Teams</w:t>
            </w:r>
          </w:p>
        </w:tc>
        <w:tc>
          <w:tcPr>
            <w:tcW w:w="3088" w:type="dxa"/>
          </w:tcPr>
          <w:p w14:paraId="3C5166B7" w14:textId="60D90D3D" w:rsidR="0012331D" w:rsidRPr="00AA3D20" w:rsidRDefault="00FA2EA2"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Teams</w:t>
            </w:r>
            <w:r w:rsidR="0012331D" w:rsidRPr="00AA3D20">
              <w:rPr>
                <w:rFonts w:cstheme="minorHAnsi"/>
                <w:sz w:val="16"/>
                <w:szCs w:val="16"/>
              </w:rPr>
              <w:t xml:space="preserve"> is used to collaborate and communicate in and outside the organization.</w:t>
            </w:r>
          </w:p>
        </w:tc>
        <w:tc>
          <w:tcPr>
            <w:tcW w:w="2410" w:type="dxa"/>
            <w:vMerge/>
          </w:tcPr>
          <w:p w14:paraId="19DE3F7E" w14:textId="77777777" w:rsidR="0012331D" w:rsidRPr="00AA3D20" w:rsidRDefault="0012331D" w:rsidP="001D4CF3">
            <w:pPr>
              <w:keepLines/>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D324B3" w:rsidRPr="00AA3D20" w14:paraId="58698984" w14:textId="77777777" w:rsidTr="0032307B">
        <w:tc>
          <w:tcPr>
            <w:cnfStyle w:val="001000000000" w:firstRow="0" w:lastRow="0" w:firstColumn="1" w:lastColumn="0" w:oddVBand="0" w:evenVBand="0" w:oddHBand="0" w:evenHBand="0" w:firstRowFirstColumn="0" w:firstRowLastColumn="0" w:lastRowFirstColumn="0" w:lastRowLastColumn="0"/>
            <w:tcW w:w="1746" w:type="dxa"/>
            <w:shd w:val="clear" w:color="auto" w:fill="auto"/>
          </w:tcPr>
          <w:p w14:paraId="0C5C4DA8" w14:textId="77777777" w:rsidR="00EB4302" w:rsidRPr="00AA3D20" w:rsidRDefault="00EB4302" w:rsidP="001D4CF3">
            <w:pPr>
              <w:keepLines/>
              <w:rPr>
                <w:rFonts w:cstheme="minorHAnsi"/>
                <w:sz w:val="16"/>
                <w:szCs w:val="16"/>
              </w:rPr>
            </w:pPr>
            <w:r w:rsidRPr="00AA3D20">
              <w:rPr>
                <w:rFonts w:cstheme="minorHAnsi"/>
                <w:sz w:val="16"/>
                <w:szCs w:val="16"/>
              </w:rPr>
              <w:t>AI Assistant</w:t>
            </w:r>
          </w:p>
        </w:tc>
        <w:tc>
          <w:tcPr>
            <w:tcW w:w="1999" w:type="dxa"/>
          </w:tcPr>
          <w:p w14:paraId="4C1BD8E8" w14:textId="32E77F7B" w:rsidR="00EB4302" w:rsidRPr="00AA3D20" w:rsidRDefault="00FA2EA2"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Microsoft 365 Copilot</w:t>
            </w:r>
          </w:p>
        </w:tc>
        <w:tc>
          <w:tcPr>
            <w:tcW w:w="3088" w:type="dxa"/>
          </w:tcPr>
          <w:p w14:paraId="635D22EE" w14:textId="3BE1DA49" w:rsidR="00EB4302" w:rsidRPr="00AA3D20" w:rsidRDefault="00FA2EA2"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M365 Copilot</w:t>
            </w:r>
            <w:r w:rsidR="00EB4302" w:rsidRPr="00AA3D20">
              <w:rPr>
                <w:rFonts w:cstheme="minorHAnsi"/>
                <w:sz w:val="16"/>
                <w:szCs w:val="16"/>
              </w:rPr>
              <w:t xml:space="preserve"> is used </w:t>
            </w:r>
            <w:r w:rsidR="00B026F8" w:rsidRPr="00AA3D20">
              <w:rPr>
                <w:rFonts w:cstheme="minorHAnsi"/>
                <w:sz w:val="16"/>
                <w:szCs w:val="16"/>
              </w:rPr>
              <w:t xml:space="preserve">to </w:t>
            </w:r>
            <w:r w:rsidR="00F97600" w:rsidRPr="00AA3D20">
              <w:rPr>
                <w:rFonts w:cstheme="minorHAnsi"/>
                <w:sz w:val="16"/>
                <w:szCs w:val="16"/>
              </w:rPr>
              <w:t xml:space="preserve">access, summarize, and create </w:t>
            </w:r>
            <w:r w:rsidR="00393067" w:rsidRPr="00AA3D20">
              <w:rPr>
                <w:rFonts w:cstheme="minorHAnsi"/>
                <w:sz w:val="16"/>
                <w:szCs w:val="16"/>
              </w:rPr>
              <w:t>resources located within the customers Microsoft 365 tenant</w:t>
            </w:r>
          </w:p>
        </w:tc>
        <w:tc>
          <w:tcPr>
            <w:tcW w:w="2410" w:type="dxa"/>
          </w:tcPr>
          <w:p w14:paraId="0711FED3" w14:textId="77777777" w:rsidR="00EB4302" w:rsidRPr="00AA3D20" w:rsidRDefault="00EB4302" w:rsidP="001D4CF3">
            <w:pPr>
              <w:keepLines/>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bl>
    <w:p w14:paraId="63CD74E0" w14:textId="6334E4C4" w:rsidR="00081A8A" w:rsidRPr="00AA3D20" w:rsidRDefault="00FA2EA2" w:rsidP="00AA74C0">
      <w:pPr>
        <w:pStyle w:val="Heading1"/>
        <w:numPr>
          <w:ilvl w:val="0"/>
          <w:numId w:val="2"/>
        </w:numPr>
      </w:pPr>
      <w:bookmarkStart w:id="114" w:name="_Toc215841676"/>
      <w:bookmarkStart w:id="115" w:name="_Ref136333858"/>
      <w:bookmarkStart w:id="116" w:name="_Toc122610136"/>
      <w:bookmarkStart w:id="117" w:name="_Ref70515267"/>
      <w:bookmarkStart w:id="118" w:name="_Ref70515264"/>
      <w:bookmarkStart w:id="119" w:name="_Ref70514970"/>
      <w:r>
        <w:t>Pre-engagement meeting</w:t>
      </w:r>
      <w:bookmarkEnd w:id="114"/>
      <w:bookmarkEnd w:id="115"/>
      <w:bookmarkEnd w:id="116"/>
      <w:bookmarkEnd w:id="117"/>
      <w:bookmarkEnd w:id="118"/>
      <w:bookmarkEnd w:id="119"/>
    </w:p>
    <w:p w14:paraId="5C09B31A" w14:textId="77777777" w:rsidR="00081A8A" w:rsidRPr="00AA3D20" w:rsidRDefault="00081A8A" w:rsidP="00081A8A">
      <w:pPr>
        <w:pStyle w:val="Heading5"/>
      </w:pPr>
      <w:r w:rsidRPr="00AA3D20">
        <w:t>Guidance</w:t>
      </w:r>
    </w:p>
    <w:p w14:paraId="7B28E4B4" w14:textId="25030DFA" w:rsidR="00081A8A" w:rsidRPr="00AA3D20" w:rsidRDefault="00081A8A" w:rsidP="00081A8A">
      <w:r w:rsidRPr="00AA3D20">
        <w:t xml:space="preserve">The </w:t>
      </w:r>
      <w:r w:rsidR="00FA2EA2">
        <w:t>Pre-engagement meeting</w:t>
      </w:r>
      <w:r w:rsidRPr="00AA3D20">
        <w:t xml:space="preserve"> typically is an online meeting organized one to two weeks prior to the actual delivery activities. During this online meeting, the partner will introduce the customer to the </w:t>
      </w:r>
      <w:r w:rsidR="00FA2EA2" w:rsidRPr="00FA2EA2">
        <w:rPr>
          <w:bCs/>
        </w:rPr>
        <w:t>Data Security Envisioning</w:t>
      </w:r>
      <w:r w:rsidR="00FA2EA2">
        <w:t xml:space="preserve"> Workshop</w:t>
      </w:r>
      <w:r w:rsidRPr="00AA3D20">
        <w:t xml:space="preserve"> and the </w:t>
      </w:r>
      <w:r w:rsidR="00FA2EA2">
        <w:t>Data Security Check</w:t>
      </w:r>
      <w:r w:rsidRPr="00AA3D20">
        <w:t xml:space="preserve">, discuss the upcoming activities, align expectations, and establish timelines. For customers that have had no prior exposure to the products and tools that will be used during the </w:t>
      </w:r>
      <w:r w:rsidR="008B2271" w:rsidRPr="00AA3D20">
        <w:t>engagement</w:t>
      </w:r>
      <w:r w:rsidRPr="00AA3D20">
        <w:t>, it is possible to include a high-level introduction and demo explaining features and functionality of the tools that will be used.</w:t>
      </w:r>
    </w:p>
    <w:p w14:paraId="6ADABBAF" w14:textId="77777777" w:rsidR="00081A8A" w:rsidRPr="00AA3D20" w:rsidRDefault="00081A8A" w:rsidP="00081A8A">
      <w:pPr>
        <w:pStyle w:val="Heading5"/>
      </w:pPr>
      <w:r w:rsidRPr="00AA3D20">
        <w:t xml:space="preserve">Objective(s) </w:t>
      </w:r>
    </w:p>
    <w:p w14:paraId="645F10CC" w14:textId="73A813F7" w:rsidR="00081A8A" w:rsidRPr="00AA3D20" w:rsidRDefault="00081A8A" w:rsidP="00081A8A">
      <w:r w:rsidRPr="00AA3D20">
        <w:t xml:space="preserve">The objective for the </w:t>
      </w:r>
      <w:r w:rsidR="00FA2EA2">
        <w:t>Pre-engagement meeting</w:t>
      </w:r>
      <w:r w:rsidRPr="00AA3D20">
        <w:t xml:space="preserve"> is to provide an overview of the </w:t>
      </w:r>
      <w:r w:rsidR="008B2271" w:rsidRPr="00AA3D20">
        <w:t>engagement</w:t>
      </w:r>
      <w:r w:rsidRPr="00AA3D20">
        <w:t xml:space="preserve"> and agree on the scope, schedule, and required resources, particularly the following:</w:t>
      </w:r>
    </w:p>
    <w:p w14:paraId="2E14556D" w14:textId="77777777" w:rsidR="00081A8A" w:rsidRPr="00AA3D20" w:rsidRDefault="00081A8A" w:rsidP="00AA74C0">
      <w:pPr>
        <w:pStyle w:val="ListParagraph"/>
        <w:numPr>
          <w:ilvl w:val="0"/>
          <w:numId w:val="12"/>
        </w:numPr>
      </w:pPr>
      <w:r w:rsidRPr="00AA3D20">
        <w:t xml:space="preserve">Introduce the partner team to the customer and set the stage for the </w:t>
      </w:r>
      <w:r w:rsidR="008B2271" w:rsidRPr="00AA3D20">
        <w:t>engagement</w:t>
      </w:r>
      <w:r w:rsidRPr="00AA3D20">
        <w:t>.</w:t>
      </w:r>
    </w:p>
    <w:p w14:paraId="5D1DFEFA" w14:textId="361C71FA" w:rsidR="00081A8A" w:rsidRPr="00AA3D20" w:rsidRDefault="00081A8A" w:rsidP="00AA74C0">
      <w:pPr>
        <w:pStyle w:val="ListParagraph"/>
        <w:numPr>
          <w:ilvl w:val="0"/>
          <w:numId w:val="12"/>
        </w:numPr>
      </w:pPr>
      <w:r w:rsidRPr="00AA3D20">
        <w:t xml:space="preserve">Introduce the </w:t>
      </w:r>
      <w:r w:rsidR="00FA2EA2" w:rsidRPr="00FA2EA2">
        <w:rPr>
          <w:bCs/>
        </w:rPr>
        <w:t>Data Security Envisioning</w:t>
      </w:r>
      <w:r w:rsidR="00FA2EA2">
        <w:t xml:space="preserve"> Workshop</w:t>
      </w:r>
      <w:r w:rsidRPr="00AA3D20">
        <w:t xml:space="preserve"> and the </w:t>
      </w:r>
      <w:r w:rsidR="00FA2EA2">
        <w:t>Data Security Check</w:t>
      </w:r>
      <w:r w:rsidRPr="00AA3D20">
        <w:t>.</w:t>
      </w:r>
    </w:p>
    <w:p w14:paraId="62CBA87E" w14:textId="40707E29" w:rsidR="00081A8A" w:rsidRPr="00AA3D20" w:rsidRDefault="00081A8A" w:rsidP="00AA74C0">
      <w:pPr>
        <w:pStyle w:val="ListParagraph"/>
        <w:numPr>
          <w:ilvl w:val="0"/>
          <w:numId w:val="12"/>
        </w:numPr>
      </w:pPr>
      <w:r w:rsidRPr="00AA3D20">
        <w:t xml:space="preserve">Discuss the core activities for the </w:t>
      </w:r>
      <w:r w:rsidR="00FA2EA2" w:rsidRPr="00FA2EA2">
        <w:rPr>
          <w:bCs/>
        </w:rPr>
        <w:t>Data Security Envisioning</w:t>
      </w:r>
      <w:r w:rsidR="00FA2EA2">
        <w:t xml:space="preserve"> Workshop</w:t>
      </w:r>
      <w:r w:rsidRPr="00AA3D20">
        <w:t>.</w:t>
      </w:r>
    </w:p>
    <w:p w14:paraId="3A0BC44A" w14:textId="20103C29" w:rsidR="00081A8A" w:rsidRPr="00AA3D20" w:rsidRDefault="00081A8A" w:rsidP="00AA74C0">
      <w:pPr>
        <w:pStyle w:val="ListParagraph"/>
        <w:numPr>
          <w:ilvl w:val="0"/>
          <w:numId w:val="12"/>
        </w:numPr>
      </w:pPr>
      <w:r w:rsidRPr="00AA3D20">
        <w:t xml:space="preserve">Provide details and requirements for the </w:t>
      </w:r>
      <w:r w:rsidR="00FA2EA2">
        <w:t>Data Security Check</w:t>
      </w:r>
      <w:r w:rsidRPr="00AA3D20">
        <w:t xml:space="preserve"> </w:t>
      </w:r>
      <w:r w:rsidR="00FA2EA2" w:rsidRPr="00FA2EA2">
        <w:rPr>
          <w:color w:val="000000" w:themeColor="text1"/>
          <w:szCs w:val="18"/>
        </w:rPr>
        <w:t>Automated Discovery</w:t>
      </w:r>
      <w:r w:rsidRPr="00AA3D20">
        <w:t>.</w:t>
      </w:r>
    </w:p>
    <w:p w14:paraId="70760E8A" w14:textId="77777777" w:rsidR="00081A8A" w:rsidRPr="00AA3D20" w:rsidRDefault="00081A8A" w:rsidP="00AA74C0">
      <w:pPr>
        <w:pStyle w:val="ListParagraph"/>
        <w:numPr>
          <w:ilvl w:val="0"/>
          <w:numId w:val="12"/>
        </w:numPr>
      </w:pPr>
      <w:r w:rsidRPr="00AA3D20">
        <w:t>Describe and discuss upcoming activities.</w:t>
      </w:r>
    </w:p>
    <w:p w14:paraId="7C18C528" w14:textId="77777777" w:rsidR="00081A8A" w:rsidRPr="00AA3D20" w:rsidRDefault="00081A8A" w:rsidP="00AA74C0">
      <w:pPr>
        <w:pStyle w:val="ListParagraph"/>
        <w:numPr>
          <w:ilvl w:val="0"/>
          <w:numId w:val="12"/>
        </w:numPr>
      </w:pPr>
      <w:r w:rsidRPr="00AA3D20">
        <w:t>Align expectations and timelines.</w:t>
      </w:r>
    </w:p>
    <w:p w14:paraId="5D5087A4" w14:textId="77777777" w:rsidR="00081A8A" w:rsidRPr="00AA3D20" w:rsidRDefault="00081A8A" w:rsidP="00AA74C0">
      <w:pPr>
        <w:pStyle w:val="ListParagraph"/>
        <w:numPr>
          <w:ilvl w:val="0"/>
          <w:numId w:val="12"/>
        </w:numPr>
      </w:pPr>
      <w:r w:rsidRPr="00AA3D20">
        <w:t xml:space="preserve">Allocate resources and confirm availability for the </w:t>
      </w:r>
      <w:r w:rsidR="008B2271" w:rsidRPr="00AA3D20">
        <w:t>engagement</w:t>
      </w:r>
      <w:r w:rsidRPr="00AA3D20">
        <w:t>s and activities.</w:t>
      </w:r>
    </w:p>
    <w:p w14:paraId="75707F02" w14:textId="77777777" w:rsidR="00081A8A" w:rsidRPr="00AA3D20" w:rsidRDefault="00081A8A" w:rsidP="00081A8A">
      <w:pPr>
        <w:pStyle w:val="HeadStrong"/>
        <w:keepLines/>
        <w:pBdr>
          <w:left w:val="single" w:sz="12" w:space="4" w:color="auto"/>
        </w:pBdr>
        <w:ind w:left="850"/>
        <w:rPr>
          <w:rStyle w:val="NotesImportantBodyChar"/>
          <w:b w:val="0"/>
          <w:bCs w:val="0"/>
        </w:rPr>
      </w:pPr>
      <w:r w:rsidRPr="00AA3D20">
        <w:rPr>
          <w:rStyle w:val="NotesImportantHeaderChar"/>
          <w:b/>
          <w:bCs/>
          <w:noProof/>
        </w:rPr>
        <w:drawing>
          <wp:inline distT="0" distB="0" distL="0" distR="0" wp14:anchorId="1C87E40E" wp14:editId="2444AEA6">
            <wp:extent cx="190800" cy="190800"/>
            <wp:effectExtent l="0" t="0" r="0" b="0"/>
            <wp:docPr id="12" name="Graphic 1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rStyle w:val="NotesImportantHeaderChar"/>
          <w:b/>
          <w:bCs/>
        </w:rPr>
        <w:t>Note</w:t>
      </w:r>
      <w:r w:rsidRPr="00AA3D20">
        <w:rPr>
          <w:rStyle w:val="NotesImportantHeaderChar"/>
          <w:b/>
          <w:bCs/>
        </w:rPr>
        <w:br/>
      </w:r>
      <w:r w:rsidRPr="00AA3D20">
        <w:rPr>
          <w:rStyle w:val="NotesImportantBodyChar"/>
          <w:b w:val="0"/>
          <w:bCs w:val="0"/>
        </w:rPr>
        <w:t xml:space="preserve">It is critical to get the right audience to participate in each </w:t>
      </w:r>
      <w:r w:rsidR="008B2271" w:rsidRPr="00AA3D20">
        <w:rPr>
          <w:rStyle w:val="NotesImportantBodyChar"/>
          <w:b w:val="0"/>
          <w:bCs w:val="0"/>
        </w:rPr>
        <w:t>engagement</w:t>
      </w:r>
      <w:r w:rsidRPr="00AA3D20">
        <w:rPr>
          <w:rStyle w:val="NotesImportantBodyChar"/>
          <w:b w:val="0"/>
          <w:bCs w:val="0"/>
        </w:rPr>
        <w:t>. Refer to paragraph</w:t>
      </w:r>
      <w:r w:rsidR="00394A8D" w:rsidRPr="00AA3D20">
        <w:rPr>
          <w:rStyle w:val="NotesImportantBodyChar"/>
          <w:b w:val="0"/>
          <w:bCs w:val="0"/>
        </w:rPr>
        <w:br/>
      </w:r>
      <w:r w:rsidRPr="00AA3D20">
        <w:rPr>
          <w:rStyle w:val="NotesImportantBodyChar"/>
          <w:b w:val="0"/>
          <w:bCs w:val="0"/>
        </w:rPr>
        <w:fldChar w:fldCharType="begin"/>
      </w:r>
      <w:r w:rsidRPr="00AA3D20">
        <w:rPr>
          <w:rStyle w:val="NotesImportantBodyChar"/>
          <w:b w:val="0"/>
          <w:bCs w:val="0"/>
        </w:rPr>
        <w:instrText xml:space="preserve"> REF _Ref70514435 \r \h  \* MERGEFORMAT </w:instrText>
      </w:r>
      <w:r w:rsidRPr="00AA3D20">
        <w:rPr>
          <w:rStyle w:val="NotesImportantBodyChar"/>
          <w:b w:val="0"/>
          <w:bCs w:val="0"/>
        </w:rPr>
      </w:r>
      <w:r w:rsidRPr="00AA3D20">
        <w:rPr>
          <w:rStyle w:val="NotesImportantBodyChar"/>
          <w:b w:val="0"/>
          <w:bCs w:val="0"/>
        </w:rPr>
        <w:fldChar w:fldCharType="separate"/>
      </w:r>
      <w:r w:rsidR="00FA2EA2">
        <w:rPr>
          <w:rStyle w:val="NotesImportantBodyChar"/>
          <w:b w:val="0"/>
          <w:bCs w:val="0"/>
        </w:rPr>
        <w:t>2.4</w:t>
      </w:r>
      <w:r w:rsidRPr="00AA3D20">
        <w:rPr>
          <w:rStyle w:val="NotesImportantBodyChar"/>
          <w:b w:val="0"/>
          <w:bCs w:val="0"/>
        </w:rPr>
        <w:fldChar w:fldCharType="end"/>
      </w:r>
      <w:r w:rsidRPr="00AA3D20">
        <w:rPr>
          <w:rStyle w:val="NotesImportantBodyChar"/>
          <w:b w:val="0"/>
          <w:bCs w:val="0"/>
        </w:rPr>
        <w:t>-</w:t>
      </w:r>
      <w:r w:rsidRPr="00AA3D20">
        <w:rPr>
          <w:rStyle w:val="NotesImportantBodyChar"/>
          <w:b w:val="0"/>
          <w:bCs w:val="0"/>
        </w:rPr>
        <w:fldChar w:fldCharType="begin"/>
      </w:r>
      <w:r w:rsidRPr="00AA3D20">
        <w:rPr>
          <w:rStyle w:val="NotesImportantBodyChar"/>
          <w:b w:val="0"/>
          <w:bCs w:val="0"/>
        </w:rPr>
        <w:instrText xml:space="preserve"> REF _Ref70514436 \h  \* MERGEFORMAT </w:instrText>
      </w:r>
      <w:r w:rsidRPr="00AA3D20">
        <w:rPr>
          <w:rStyle w:val="NotesImportantBodyChar"/>
          <w:b w:val="0"/>
          <w:bCs w:val="0"/>
        </w:rPr>
      </w:r>
      <w:r w:rsidRPr="00AA3D20">
        <w:rPr>
          <w:rStyle w:val="NotesImportantBodyChar"/>
          <w:b w:val="0"/>
          <w:bCs w:val="0"/>
        </w:rPr>
        <w:fldChar w:fldCharType="separate"/>
      </w:r>
      <w:r w:rsidR="00FA2EA2" w:rsidRPr="00FA2EA2">
        <w:rPr>
          <w:rStyle w:val="NotesImportantBodyChar"/>
          <w:b w:val="0"/>
          <w:bCs w:val="0"/>
        </w:rPr>
        <w:t>Resource requirements</w:t>
      </w:r>
      <w:r w:rsidRPr="00AA3D20">
        <w:rPr>
          <w:rStyle w:val="NotesImportantBodyChar"/>
          <w:b w:val="0"/>
          <w:bCs w:val="0"/>
        </w:rPr>
        <w:fldChar w:fldCharType="end"/>
      </w:r>
      <w:r w:rsidRPr="00AA3D20">
        <w:rPr>
          <w:rStyle w:val="NotesImportantBodyChar"/>
          <w:b w:val="0"/>
          <w:bCs w:val="0"/>
        </w:rPr>
        <w:t xml:space="preserve"> for a list of suggested attendees.</w:t>
      </w:r>
    </w:p>
    <w:p w14:paraId="77C56729" w14:textId="77777777" w:rsidR="00081A8A" w:rsidRPr="00AA3D20" w:rsidRDefault="00081A8A" w:rsidP="00081A8A">
      <w:pPr>
        <w:pStyle w:val="BeforeAndAfterNote"/>
      </w:pPr>
    </w:p>
    <w:p w14:paraId="6B137E69" w14:textId="77777777" w:rsidR="00081A8A" w:rsidRPr="00AA3D20" w:rsidRDefault="00081A8A" w:rsidP="00AA74C0">
      <w:pPr>
        <w:pStyle w:val="ListParagraph"/>
        <w:keepNext w:val="0"/>
        <w:numPr>
          <w:ilvl w:val="0"/>
          <w:numId w:val="12"/>
        </w:numPr>
        <w:ind w:left="714" w:hanging="357"/>
      </w:pPr>
      <w:r w:rsidRPr="00AA3D20">
        <w:t xml:space="preserve">Discuss and agree on the </w:t>
      </w:r>
      <w:r w:rsidR="008B2271" w:rsidRPr="00AA3D20">
        <w:t>engagement</w:t>
      </w:r>
      <w:r w:rsidRPr="00AA3D20">
        <w:t xml:space="preserve"> scope.</w:t>
      </w:r>
    </w:p>
    <w:p w14:paraId="65E57F59" w14:textId="2A9E5BB8" w:rsidR="00081A8A" w:rsidRPr="00AA3D20" w:rsidRDefault="00081A8A" w:rsidP="00AA74C0">
      <w:pPr>
        <w:pStyle w:val="ListParagraph"/>
        <w:keepNext w:val="0"/>
        <w:numPr>
          <w:ilvl w:val="0"/>
          <w:numId w:val="12"/>
        </w:numPr>
      </w:pPr>
      <w:r w:rsidRPr="00AA3D20">
        <w:t xml:space="preserve">Discuss the optional modules that can be added to the </w:t>
      </w:r>
      <w:r w:rsidR="00FA2EA2">
        <w:t>Data Security Check</w:t>
      </w:r>
      <w:r w:rsidRPr="00AA3D20">
        <w:t>.</w:t>
      </w:r>
    </w:p>
    <w:p w14:paraId="30536741" w14:textId="3B2F5398" w:rsidR="00081A8A" w:rsidRPr="00AA3D20" w:rsidRDefault="00081A8A" w:rsidP="00AA74C0">
      <w:pPr>
        <w:pStyle w:val="ListParagraph"/>
        <w:keepNext w:val="0"/>
        <w:numPr>
          <w:ilvl w:val="0"/>
          <w:numId w:val="12"/>
        </w:numPr>
      </w:pPr>
      <w:r w:rsidRPr="00AA3D20">
        <w:t xml:space="preserve">Decide on the optional modules that will be added to the </w:t>
      </w:r>
      <w:r w:rsidR="00FA2EA2">
        <w:t>Data Security Check</w:t>
      </w:r>
      <w:r w:rsidRPr="00AA3D20">
        <w:t xml:space="preserve"> scope.</w:t>
      </w:r>
    </w:p>
    <w:p w14:paraId="0AACEE00" w14:textId="1694F647" w:rsidR="00081A8A" w:rsidRPr="00AA3D20" w:rsidRDefault="00081A8A" w:rsidP="00AA74C0">
      <w:pPr>
        <w:pStyle w:val="ListParagraph"/>
        <w:keepNext w:val="0"/>
        <w:numPr>
          <w:ilvl w:val="0"/>
          <w:numId w:val="12"/>
        </w:numPr>
      </w:pPr>
      <w:r w:rsidRPr="00AA3D20">
        <w:t xml:space="preserve">Discuss the business problem and why privacy and </w:t>
      </w:r>
      <w:r w:rsidR="00FA2EA2">
        <w:t>data security</w:t>
      </w:r>
      <w:r w:rsidRPr="00AA3D20">
        <w:t xml:space="preserve"> are important.</w:t>
      </w:r>
    </w:p>
    <w:p w14:paraId="2733311F" w14:textId="77777777" w:rsidR="00081A8A" w:rsidRPr="00AA3D20" w:rsidRDefault="00081A8A" w:rsidP="00AA74C0">
      <w:pPr>
        <w:pStyle w:val="ListParagraph"/>
        <w:keepNext w:val="0"/>
        <w:numPr>
          <w:ilvl w:val="0"/>
          <w:numId w:val="12"/>
        </w:numPr>
      </w:pPr>
      <w:r w:rsidRPr="00AA3D20">
        <w:t>Confirm information about the customer’s requirements.</w:t>
      </w:r>
    </w:p>
    <w:p w14:paraId="71F031CC" w14:textId="77777777" w:rsidR="00081A8A" w:rsidRPr="00AA3D20" w:rsidRDefault="00081A8A" w:rsidP="00AA74C0">
      <w:pPr>
        <w:pStyle w:val="ListParagraph"/>
        <w:keepNext w:val="0"/>
        <w:numPr>
          <w:ilvl w:val="0"/>
          <w:numId w:val="12"/>
        </w:numPr>
      </w:pPr>
      <w:r w:rsidRPr="00AA3D20">
        <w:t>Discuss and agree on project governance.</w:t>
      </w:r>
    </w:p>
    <w:p w14:paraId="26B36083" w14:textId="77777777" w:rsidR="00081A8A" w:rsidRPr="00AA3D20" w:rsidRDefault="00081A8A" w:rsidP="00AA74C0">
      <w:pPr>
        <w:pStyle w:val="ListParagraph"/>
        <w:keepNext w:val="0"/>
        <w:numPr>
          <w:ilvl w:val="0"/>
          <w:numId w:val="12"/>
        </w:numPr>
      </w:pPr>
      <w:r w:rsidRPr="00AA3D20">
        <w:t xml:space="preserve">Discuss the </w:t>
      </w:r>
      <w:r w:rsidRPr="00AA3D20">
        <w:fldChar w:fldCharType="begin"/>
      </w:r>
      <w:r w:rsidRPr="00AA3D20">
        <w:instrText xml:space="preserve"> REF _Ref12030326 \h  \* MERGEFORMAT </w:instrText>
      </w:r>
      <w:r w:rsidRPr="00AA3D20">
        <w:fldChar w:fldCharType="separate"/>
      </w:r>
      <w:r w:rsidR="00FA2EA2" w:rsidRPr="00AA3D20">
        <w:t>Infrastructure requirements</w:t>
      </w:r>
      <w:r w:rsidRPr="00AA3D20">
        <w:fldChar w:fldCharType="end"/>
      </w:r>
      <w:r w:rsidRPr="00AA3D20">
        <w:t xml:space="preserve"> as outlined in paragraph </w:t>
      </w:r>
      <w:r w:rsidRPr="00AA3D20">
        <w:fldChar w:fldCharType="begin"/>
      </w:r>
      <w:r w:rsidRPr="00AA3D20">
        <w:instrText xml:space="preserve"> REF _Ref12030326 \r \h  \* MERGEFORMAT </w:instrText>
      </w:r>
      <w:r w:rsidRPr="00AA3D20">
        <w:fldChar w:fldCharType="separate"/>
      </w:r>
      <w:r w:rsidR="00FA2EA2">
        <w:t>4.4</w:t>
      </w:r>
      <w:r w:rsidRPr="00AA3D20">
        <w:fldChar w:fldCharType="end"/>
      </w:r>
      <w:r w:rsidRPr="00AA3D20">
        <w:t xml:space="preserve">. </w:t>
      </w:r>
    </w:p>
    <w:p w14:paraId="4A8A4FBD" w14:textId="2BA6C05B" w:rsidR="00081A8A" w:rsidRPr="00AA3D20" w:rsidRDefault="00081A8A" w:rsidP="00AA74C0">
      <w:pPr>
        <w:pStyle w:val="ListParagraph"/>
        <w:keepNext w:val="0"/>
        <w:numPr>
          <w:ilvl w:val="0"/>
          <w:numId w:val="12"/>
        </w:numPr>
      </w:pPr>
      <w:r w:rsidRPr="00AA3D20">
        <w:t xml:space="preserve">Define the search criteria for </w:t>
      </w:r>
      <w:r w:rsidR="00FA2EA2">
        <w:rPr>
          <w:color w:val="000000" w:themeColor="text1"/>
          <w:szCs w:val="20"/>
        </w:rPr>
        <w:t>Automated</w:t>
      </w:r>
      <w:r w:rsidR="00FA2EA2" w:rsidRPr="00FA2EA2">
        <w:rPr>
          <w:color w:val="000000" w:themeColor="text1"/>
          <w:sz w:val="18"/>
          <w:szCs w:val="18"/>
        </w:rPr>
        <w:t xml:space="preserve"> </w:t>
      </w:r>
      <w:r w:rsidR="00FA2EA2">
        <w:rPr>
          <w:color w:val="000000" w:themeColor="text1"/>
          <w:szCs w:val="20"/>
        </w:rPr>
        <w:t>Discovery</w:t>
      </w:r>
      <w:r w:rsidRPr="00AA3D20">
        <w:t>.</w:t>
      </w:r>
      <w:r w:rsidRPr="00AA3D20">
        <w:rPr>
          <w:rStyle w:val="FootnoteReference"/>
        </w:rPr>
        <w:footnoteReference w:id="3"/>
      </w:r>
    </w:p>
    <w:p w14:paraId="3721F0CF" w14:textId="77777777" w:rsidR="00081A8A" w:rsidRPr="00AA3D20" w:rsidRDefault="00081A8A" w:rsidP="00081A8A">
      <w:pPr>
        <w:pStyle w:val="Heading5"/>
      </w:pPr>
      <w:r w:rsidRPr="00AA3D20">
        <w:t>Deliverable(s)</w:t>
      </w:r>
    </w:p>
    <w:p w14:paraId="2C20054D" w14:textId="01AFAE94" w:rsidR="00081A8A" w:rsidRPr="00AA3D20" w:rsidRDefault="00081A8A" w:rsidP="00081A8A">
      <w:pPr>
        <w:keepNext/>
        <w:keepLines/>
      </w:pPr>
      <w:r w:rsidRPr="00AA3D20">
        <w:t xml:space="preserve">The deliverables of the </w:t>
      </w:r>
      <w:r w:rsidR="00FA2EA2">
        <w:t>Pre-engagement meeting</w:t>
      </w:r>
      <w:r w:rsidRPr="00AA3D20">
        <w:t xml:space="preserve"> are defined as:</w:t>
      </w:r>
    </w:p>
    <w:p w14:paraId="6378151D" w14:textId="77777777" w:rsidR="00081A8A" w:rsidRPr="00AA3D20" w:rsidRDefault="00081A8A" w:rsidP="00AA74C0">
      <w:pPr>
        <w:pStyle w:val="ListParagraph"/>
        <w:numPr>
          <w:ilvl w:val="0"/>
          <w:numId w:val="17"/>
        </w:numPr>
      </w:pPr>
      <w:r w:rsidRPr="00AA3D20">
        <w:t>Agreed starting date for the activities.</w:t>
      </w:r>
    </w:p>
    <w:p w14:paraId="10CEF7F1" w14:textId="77777777" w:rsidR="00081A8A" w:rsidRPr="00AA3D20" w:rsidRDefault="00081A8A" w:rsidP="00AA74C0">
      <w:pPr>
        <w:pStyle w:val="ListParagraph"/>
        <w:numPr>
          <w:ilvl w:val="0"/>
          <w:numId w:val="17"/>
        </w:numPr>
      </w:pPr>
      <w:r w:rsidRPr="00AA3D20">
        <w:t>Overview of required logistics.</w:t>
      </w:r>
    </w:p>
    <w:p w14:paraId="6F0A9C6F" w14:textId="77777777" w:rsidR="00081A8A" w:rsidRPr="00AA3D20" w:rsidRDefault="00081A8A" w:rsidP="00AA74C0">
      <w:pPr>
        <w:pStyle w:val="ListParagraph"/>
        <w:numPr>
          <w:ilvl w:val="0"/>
          <w:numId w:val="17"/>
        </w:numPr>
      </w:pPr>
      <w:r w:rsidRPr="00AA3D20">
        <w:t>Confirmed resource list of people that will participate in the activities.</w:t>
      </w:r>
    </w:p>
    <w:p w14:paraId="05203DE5" w14:textId="77777777" w:rsidR="00081A8A" w:rsidRPr="00AA3D20" w:rsidRDefault="00081A8A" w:rsidP="00AA74C0">
      <w:pPr>
        <w:pStyle w:val="ListParagraph"/>
        <w:numPr>
          <w:ilvl w:val="0"/>
          <w:numId w:val="17"/>
        </w:numPr>
      </w:pPr>
      <w:r w:rsidRPr="00AA3D20">
        <w:t xml:space="preserve">Confirmed </w:t>
      </w:r>
      <w:r w:rsidR="008B2271" w:rsidRPr="00AA3D20">
        <w:t>engagement</w:t>
      </w:r>
      <w:r w:rsidRPr="00AA3D20">
        <w:t xml:space="preserve"> scope including an overview of optional modules to execute on.</w:t>
      </w:r>
    </w:p>
    <w:p w14:paraId="40F33F80" w14:textId="7CCCB459" w:rsidR="00081A8A" w:rsidRPr="00AA3D20" w:rsidRDefault="00081A8A" w:rsidP="00AA74C0">
      <w:pPr>
        <w:pStyle w:val="ListParagraph"/>
        <w:numPr>
          <w:ilvl w:val="0"/>
          <w:numId w:val="17"/>
        </w:numPr>
      </w:pPr>
      <w:r w:rsidRPr="00AA3D20">
        <w:t xml:space="preserve">Agreed search criteria for </w:t>
      </w:r>
      <w:r w:rsidR="00FA2EA2" w:rsidRPr="00FA2EA2">
        <w:rPr>
          <w:color w:val="000000" w:themeColor="text1"/>
          <w:szCs w:val="18"/>
        </w:rPr>
        <w:t>Automated Discovery</w:t>
      </w:r>
      <w:r w:rsidRPr="00AA3D20">
        <w:t>.</w:t>
      </w:r>
      <w:r w:rsidRPr="00AA3D20">
        <w:rPr>
          <w:rStyle w:val="FootnoteReference"/>
        </w:rPr>
        <w:footnoteReference w:id="4"/>
      </w:r>
    </w:p>
    <w:p w14:paraId="4ED7EC03" w14:textId="77777777" w:rsidR="00081A8A" w:rsidRPr="00AA3D20" w:rsidRDefault="00081A8A" w:rsidP="00081A8A">
      <w:r w:rsidRPr="00AA3D20">
        <w:t>These deliverables will serve as input to the next steps.</w:t>
      </w:r>
    </w:p>
    <w:p w14:paraId="4C86191D" w14:textId="77777777" w:rsidR="00081A8A" w:rsidRPr="00AA3D20" w:rsidRDefault="00081A8A" w:rsidP="00081A8A">
      <w:pPr>
        <w:pStyle w:val="Heading5"/>
      </w:pPr>
      <w:r w:rsidRPr="00AA3D20">
        <w:t xml:space="preserve">Format </w:t>
      </w:r>
    </w:p>
    <w:p w14:paraId="4F7E4833" w14:textId="475E7CB8" w:rsidR="00081A8A" w:rsidRPr="00AA3D20" w:rsidRDefault="00081A8A" w:rsidP="00AA74C0">
      <w:pPr>
        <w:pStyle w:val="ListParagraph"/>
        <w:numPr>
          <w:ilvl w:val="0"/>
          <w:numId w:val="15"/>
        </w:numPr>
      </w:pPr>
      <w:r w:rsidRPr="00AA3D20">
        <w:t xml:space="preserve">The </w:t>
      </w:r>
      <w:r w:rsidR="00FA2EA2">
        <w:t>Pre-engagement meeting</w:t>
      </w:r>
      <w:r w:rsidRPr="00AA3D20">
        <w:t xml:space="preserve"> will be delivered as a Microsoft Teams meeting.</w:t>
      </w:r>
    </w:p>
    <w:p w14:paraId="3AA49E20" w14:textId="77777777" w:rsidR="00081A8A" w:rsidRPr="00AA3D20" w:rsidRDefault="00081A8A" w:rsidP="00081A8A">
      <w:pPr>
        <w:pStyle w:val="Heading5"/>
      </w:pPr>
      <w:bookmarkStart w:id="120" w:name="_Ref57966925"/>
      <w:r w:rsidRPr="00AA3D20">
        <w:t>Preparation</w:t>
      </w:r>
      <w:bookmarkEnd w:id="120"/>
    </w:p>
    <w:p w14:paraId="5853040C" w14:textId="4796C360" w:rsidR="00081A8A" w:rsidRPr="00AA3D20" w:rsidRDefault="00081A8A" w:rsidP="00081A8A">
      <w:pPr>
        <w:keepNext/>
      </w:pPr>
      <w:r w:rsidRPr="00AA3D20">
        <w:t xml:space="preserve">Prior to delivering the </w:t>
      </w:r>
      <w:r w:rsidR="00FA2EA2">
        <w:t>Pre-engagement meeting</w:t>
      </w:r>
      <w:r w:rsidRPr="00AA3D20">
        <w:t>, the partner resource leading the online call needs to familiarize themself with:</w:t>
      </w:r>
    </w:p>
    <w:p w14:paraId="03CF12B6" w14:textId="6021D00E" w:rsidR="00081A8A" w:rsidRPr="00AA3D20" w:rsidRDefault="00081A8A" w:rsidP="00AA74C0">
      <w:pPr>
        <w:pStyle w:val="ListParagraph"/>
        <w:numPr>
          <w:ilvl w:val="0"/>
          <w:numId w:val="14"/>
        </w:numPr>
      </w:pPr>
      <w:r w:rsidRPr="00AA3D20">
        <w:t xml:space="preserve">The overall </w:t>
      </w:r>
      <w:r w:rsidR="008B2271" w:rsidRPr="00AA3D20">
        <w:t>engagement</w:t>
      </w:r>
      <w:r w:rsidRPr="00AA3D20">
        <w:t xml:space="preserve"> format of the </w:t>
      </w:r>
      <w:r w:rsidR="00FA2EA2" w:rsidRPr="00FA2EA2">
        <w:rPr>
          <w:bCs/>
        </w:rPr>
        <w:t>Data Security Envisioning</w:t>
      </w:r>
      <w:r w:rsidR="00FA2EA2">
        <w:t xml:space="preserve"> Workshop</w:t>
      </w:r>
      <w:r w:rsidRPr="00AA3D20">
        <w:t xml:space="preserve"> and the </w:t>
      </w:r>
      <w:r w:rsidR="00FA2EA2">
        <w:t>Data Security Check</w:t>
      </w:r>
      <w:r w:rsidRPr="00AA3D20">
        <w:t xml:space="preserve"> activities.</w:t>
      </w:r>
    </w:p>
    <w:p w14:paraId="3A0D7522" w14:textId="77777777" w:rsidR="00081A8A" w:rsidRPr="00AA3D20" w:rsidRDefault="00081A8A" w:rsidP="00AA74C0">
      <w:pPr>
        <w:pStyle w:val="ListParagraph"/>
        <w:numPr>
          <w:ilvl w:val="0"/>
          <w:numId w:val="14"/>
        </w:numPr>
      </w:pPr>
      <w:r w:rsidRPr="00AA3D20">
        <w:t>The customer’s profile:</w:t>
      </w:r>
    </w:p>
    <w:p w14:paraId="315368DA" w14:textId="77777777" w:rsidR="00081A8A" w:rsidRPr="00AA3D20" w:rsidRDefault="00081A8A" w:rsidP="00AA74C0">
      <w:pPr>
        <w:pStyle w:val="ListParagraph"/>
        <w:numPr>
          <w:ilvl w:val="1"/>
          <w:numId w:val="14"/>
        </w:numPr>
      </w:pPr>
      <w:r w:rsidRPr="00AA3D20">
        <w:t>What are their core activities?</w:t>
      </w:r>
    </w:p>
    <w:p w14:paraId="67EA4251" w14:textId="77777777" w:rsidR="00081A8A" w:rsidRPr="00AA3D20" w:rsidRDefault="00081A8A" w:rsidP="00AA74C0">
      <w:pPr>
        <w:pStyle w:val="ListParagraph"/>
        <w:numPr>
          <w:ilvl w:val="1"/>
          <w:numId w:val="14"/>
        </w:numPr>
      </w:pPr>
      <w:r w:rsidRPr="00AA3D20">
        <w:t xml:space="preserve">What type of regulations and regulatory regime do they have to comply </w:t>
      </w:r>
      <w:r w:rsidR="00C8643A" w:rsidRPr="00AA3D20">
        <w:t>with</w:t>
      </w:r>
      <w:r w:rsidRPr="00AA3D20">
        <w:t>?</w:t>
      </w:r>
    </w:p>
    <w:p w14:paraId="20FF1670" w14:textId="49DA21EE" w:rsidR="00081A8A" w:rsidRPr="00AA3D20" w:rsidRDefault="00081A8A" w:rsidP="00AA74C0">
      <w:pPr>
        <w:pStyle w:val="ListParagraph"/>
        <w:numPr>
          <w:ilvl w:val="0"/>
          <w:numId w:val="14"/>
        </w:numPr>
      </w:pPr>
      <w:r w:rsidRPr="00AA3D20">
        <w:t xml:space="preserve">Previous </w:t>
      </w:r>
      <w:r w:rsidR="008B2271" w:rsidRPr="00AA3D20">
        <w:t>engagement</w:t>
      </w:r>
      <w:r w:rsidRPr="00AA3D20">
        <w:t xml:space="preserve">s with the customer on </w:t>
      </w:r>
      <w:r w:rsidR="00FA2EA2">
        <w:t>regulatory</w:t>
      </w:r>
      <w:r w:rsidRPr="00AA3D20">
        <w:t xml:space="preserve">, privacy, or security projects. </w:t>
      </w:r>
    </w:p>
    <w:p w14:paraId="750C8793" w14:textId="77777777" w:rsidR="00081A8A" w:rsidRPr="00AA3D20" w:rsidRDefault="00081A8A" w:rsidP="00AA74C0">
      <w:pPr>
        <w:pStyle w:val="ListParagraph"/>
        <w:numPr>
          <w:ilvl w:val="0"/>
          <w:numId w:val="14"/>
        </w:numPr>
      </w:pPr>
      <w:r w:rsidRPr="00AA3D20">
        <w:t xml:space="preserve">The customer's requirements, what they consider to be a successful delivery, their desired </w:t>
      </w:r>
      <w:r w:rsidR="008B2271" w:rsidRPr="00AA3D20">
        <w:t>engagement</w:t>
      </w:r>
      <w:r w:rsidRPr="00AA3D20">
        <w:t xml:space="preserve"> outcome. </w:t>
      </w:r>
    </w:p>
    <w:p w14:paraId="7CB9F7C7" w14:textId="77777777" w:rsidR="00081A8A" w:rsidRPr="00AA3D20" w:rsidRDefault="00081A8A" w:rsidP="00AA74C0">
      <w:pPr>
        <w:pStyle w:val="ListParagraph"/>
        <w:numPr>
          <w:ilvl w:val="0"/>
          <w:numId w:val="14"/>
        </w:numPr>
        <w:ind w:hanging="357"/>
      </w:pPr>
      <w:r w:rsidRPr="00AA3D20">
        <w:t>Review and prepare the pre-</w:t>
      </w:r>
      <w:r w:rsidR="008B2271" w:rsidRPr="00AA3D20">
        <w:t>engagement</w:t>
      </w:r>
      <w:r w:rsidRPr="00AA3D20">
        <w:t xml:space="preserve"> call presentation:</w:t>
      </w:r>
    </w:p>
    <w:p w14:paraId="0563845C" w14:textId="57C877ED" w:rsidR="00081A8A" w:rsidRPr="00AA3D20" w:rsidRDefault="00081A8A" w:rsidP="00AA74C0">
      <w:pPr>
        <w:pStyle w:val="ListParagraph"/>
        <w:numPr>
          <w:ilvl w:val="1"/>
          <w:numId w:val="14"/>
        </w:numPr>
        <w:ind w:hanging="357"/>
      </w:pPr>
      <w:r w:rsidRPr="00AA3D20">
        <w:t>Customize the pre-</w:t>
      </w:r>
      <w:r w:rsidR="008B2271" w:rsidRPr="00AA3D20">
        <w:t>engagement</w:t>
      </w:r>
      <w:r w:rsidRPr="00AA3D20">
        <w:t xml:space="preserve"> presentation to align with the expectations of the attendees in the </w:t>
      </w:r>
      <w:r w:rsidR="00FA2EA2">
        <w:t>Pre-engagement meeting</w:t>
      </w:r>
      <w:r w:rsidRPr="00AA3D20">
        <w:t>.</w:t>
      </w:r>
    </w:p>
    <w:p w14:paraId="55D962A9" w14:textId="77777777" w:rsidR="00081A8A" w:rsidRPr="00AA3D20" w:rsidRDefault="00081A8A" w:rsidP="00AA74C0">
      <w:pPr>
        <w:pStyle w:val="ListParagraph"/>
        <w:numPr>
          <w:ilvl w:val="1"/>
          <w:numId w:val="14"/>
        </w:numPr>
        <w:ind w:hanging="357"/>
      </w:pPr>
      <w:r w:rsidRPr="00AA3D20">
        <w:t>Hide or remove slides as needed and add customer-specific or industry-specific information.</w:t>
      </w:r>
    </w:p>
    <w:p w14:paraId="0FAAD1CD" w14:textId="77777777" w:rsidR="00081A8A" w:rsidRPr="00AA3D20" w:rsidRDefault="00081A8A" w:rsidP="00AA74C0">
      <w:pPr>
        <w:pStyle w:val="ListParagraph"/>
        <w:numPr>
          <w:ilvl w:val="1"/>
          <w:numId w:val="14"/>
        </w:numPr>
        <w:ind w:hanging="357"/>
      </w:pPr>
      <w:r w:rsidRPr="00AA3D20">
        <w:t>Keep the “Example” banner on the slides, as these are proposals that should be discussed and agreed upon during the pre-</w:t>
      </w:r>
      <w:r w:rsidR="008B2271" w:rsidRPr="00AA3D20">
        <w:t>engagement</w:t>
      </w:r>
      <w:r w:rsidRPr="00AA3D20">
        <w:t xml:space="preserve"> call.</w:t>
      </w:r>
    </w:p>
    <w:p w14:paraId="273F683C" w14:textId="77777777" w:rsidR="00081A8A" w:rsidRPr="00AA3D20" w:rsidRDefault="00081A8A" w:rsidP="00AA74C0">
      <w:pPr>
        <w:pStyle w:val="ListParagraph"/>
        <w:keepLines/>
        <w:numPr>
          <w:ilvl w:val="1"/>
          <w:numId w:val="14"/>
        </w:numPr>
        <w:ind w:hanging="357"/>
      </w:pPr>
      <w:r w:rsidRPr="00AA3D20">
        <w:t>Modify the project governance section to match your project delivery methodologies.</w:t>
      </w:r>
    </w:p>
    <w:p w14:paraId="468E9991" w14:textId="5DBA2D67" w:rsidR="00081A8A" w:rsidRPr="00AA3D20" w:rsidRDefault="00B32B09" w:rsidP="00081A8A">
      <w:pPr>
        <w:keepNext/>
        <w:keepLines/>
        <w:pBdr>
          <w:left w:val="single" w:sz="12" w:space="4" w:color="auto"/>
        </w:pBdr>
        <w:ind w:left="850"/>
        <w:rPr>
          <w:rStyle w:val="NotesImportantBodyChar"/>
        </w:rPr>
      </w:pPr>
      <w:r w:rsidRPr="00AA3D20">
        <w:rPr>
          <w:b/>
          <w:noProof/>
        </w:rPr>
        <w:drawing>
          <wp:inline distT="0" distB="0" distL="0" distR="0" wp14:anchorId="79ECEDAB" wp14:editId="1166B162">
            <wp:extent cx="190800" cy="190800"/>
            <wp:effectExtent l="0" t="0" r="0" b="0"/>
            <wp:docPr id="901063467" name="Graphic 90106346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rStyle w:val="HeadStrongChar"/>
        </w:rPr>
        <w:br/>
      </w:r>
      <w:r w:rsidR="00081A8A" w:rsidRPr="00AA3D20">
        <w:rPr>
          <w:rStyle w:val="NotesImportantBodyChar"/>
        </w:rPr>
        <w:t>Aligning the content of the presentation to your audience is crucial to the success of this important first meeting. Make sure you understand the audience</w:t>
      </w:r>
      <w:r w:rsidR="002864A5" w:rsidRPr="00AA3D20">
        <w:rPr>
          <w:rStyle w:val="NotesImportantBodyChar"/>
        </w:rPr>
        <w:t xml:space="preserve"> and</w:t>
      </w:r>
      <w:r w:rsidR="00081A8A" w:rsidRPr="00AA3D20">
        <w:rPr>
          <w:rStyle w:val="NotesImportantBodyChar"/>
        </w:rPr>
        <w:t xml:space="preserve"> know if your attendees are </w:t>
      </w:r>
      <w:r w:rsidR="001F4AC9" w:rsidRPr="00AA3D20">
        <w:rPr>
          <w:rStyle w:val="NotesImportantBodyChar"/>
        </w:rPr>
        <w:t>technical decision makers,</w:t>
      </w:r>
      <w:r w:rsidR="00081A8A" w:rsidRPr="00AA3D20">
        <w:rPr>
          <w:rStyle w:val="NotesImportantBodyChar"/>
        </w:rPr>
        <w:t xml:space="preserve"> business decision makers, or other</w:t>
      </w:r>
      <w:r w:rsidR="001F4AC9" w:rsidRPr="00AA3D20">
        <w:rPr>
          <w:rStyle w:val="NotesImportantBodyChar"/>
        </w:rPr>
        <w:t>. U</w:t>
      </w:r>
      <w:r w:rsidR="00081A8A" w:rsidRPr="00AA3D20">
        <w:rPr>
          <w:rStyle w:val="NotesImportantBodyChar"/>
        </w:rPr>
        <w:t xml:space="preserve">nderstand their responsibilities and what motivates them to engage with you on the </w:t>
      </w:r>
      <w:r w:rsidR="00FA2EA2" w:rsidRPr="00FA2EA2">
        <w:rPr>
          <w:rStyle w:val="NotesImportantBodyChar"/>
          <w:bCs w:val="0"/>
        </w:rPr>
        <w:t>Data Security Envisioning</w:t>
      </w:r>
      <w:r w:rsidR="00FA2EA2">
        <w:rPr>
          <w:rStyle w:val="NotesImportantBodyChar"/>
        </w:rPr>
        <w:t xml:space="preserve"> Workshop</w:t>
      </w:r>
      <w:r w:rsidR="00081A8A" w:rsidRPr="00AA3D20">
        <w:rPr>
          <w:rStyle w:val="NotesImportantBodyChar"/>
        </w:rPr>
        <w:t>. Customize the presentation accordingly.</w:t>
      </w:r>
    </w:p>
    <w:p w14:paraId="67A62C5C" w14:textId="77777777" w:rsidR="00081A8A" w:rsidRPr="00AA3D20" w:rsidRDefault="00081A8A" w:rsidP="00881A81">
      <w:pPr>
        <w:pStyle w:val="BeforeAndAfterNote"/>
      </w:pPr>
    </w:p>
    <w:p w14:paraId="6D00B9B5" w14:textId="77777777" w:rsidR="00081A8A" w:rsidRPr="00AA3D20" w:rsidRDefault="00081A8A" w:rsidP="00081A8A">
      <w:pPr>
        <w:pStyle w:val="Heading5"/>
      </w:pPr>
      <w:r w:rsidRPr="00AA3D20">
        <w:t>Supporting materials</w:t>
      </w:r>
    </w:p>
    <w:p w14:paraId="4FE1515C" w14:textId="46F2549F" w:rsidR="00081A8A" w:rsidRPr="00AA3D20" w:rsidRDefault="00081A8A" w:rsidP="00AA74C0">
      <w:pPr>
        <w:pStyle w:val="ListParagraph"/>
        <w:numPr>
          <w:ilvl w:val="0"/>
          <w:numId w:val="13"/>
        </w:numPr>
        <w:rPr>
          <w:i/>
          <w:iCs/>
        </w:rPr>
      </w:pPr>
      <w:r w:rsidRPr="00AA3D20">
        <w:rPr>
          <w:i/>
          <w:iCs/>
        </w:rPr>
        <w:t>&lt;</w:t>
      </w:r>
      <w:r w:rsidR="00FA2EA2">
        <w:rPr>
          <w:i/>
          <w:iCs/>
        </w:rPr>
        <w:t>40-Pre-engagement and Kickoff deck</w:t>
      </w:r>
      <w:r w:rsidRPr="00AA3D20">
        <w:rPr>
          <w:i/>
          <w:iCs/>
        </w:rPr>
        <w:t>&gt;</w:t>
      </w:r>
    </w:p>
    <w:p w14:paraId="11FB12F6" w14:textId="316F438E" w:rsidR="00081A8A" w:rsidRPr="00AA3D20" w:rsidRDefault="00081A8A" w:rsidP="00081A8A">
      <w:pPr>
        <w:pStyle w:val="HeadStrong"/>
        <w:keepLines/>
        <w:pBdr>
          <w:left w:val="single" w:sz="12" w:space="4" w:color="auto"/>
        </w:pBdr>
        <w:spacing w:after="120"/>
        <w:ind w:left="850"/>
        <w:rPr>
          <w:b w:val="0"/>
          <w:bCs/>
          <w:i/>
          <w:iCs/>
        </w:rPr>
      </w:pPr>
      <w:r w:rsidRPr="00AA3D20">
        <w:rPr>
          <w:noProof/>
        </w:rPr>
        <w:drawing>
          <wp:inline distT="0" distB="0" distL="0" distR="0" wp14:anchorId="2BAFC49C" wp14:editId="11165D81">
            <wp:extent cx="190800" cy="190800"/>
            <wp:effectExtent l="0" t="0" r="0" b="0"/>
            <wp:docPr id="27" name="Graphic 2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position w:val="8"/>
        </w:rPr>
        <w:t>Note</w:t>
      </w:r>
      <w:r w:rsidRPr="00AA3D20">
        <w:br/>
      </w:r>
      <w:r w:rsidRPr="00AA3D20">
        <w:rPr>
          <w:b w:val="0"/>
          <w:i/>
          <w:iCs/>
        </w:rPr>
        <w:t>The &lt;</w:t>
      </w:r>
      <w:r w:rsidR="00FA2EA2">
        <w:rPr>
          <w:b w:val="0"/>
          <w:i/>
          <w:iCs/>
        </w:rPr>
        <w:t>40-Pre-engagement and Kickoff deck</w:t>
      </w:r>
      <w:r w:rsidRPr="00AA3D20">
        <w:rPr>
          <w:b w:val="0"/>
          <w:i/>
          <w:iCs/>
        </w:rPr>
        <w:t xml:space="preserve">&gt; is used for both the </w:t>
      </w:r>
      <w:r w:rsidRPr="00AA3D20">
        <w:rPr>
          <w:b w:val="0"/>
          <w:i/>
          <w:iCs/>
        </w:rPr>
        <w:fldChar w:fldCharType="begin"/>
      </w:r>
      <w:r w:rsidRPr="00AA3D20">
        <w:rPr>
          <w:b w:val="0"/>
          <w:i/>
          <w:iCs/>
        </w:rPr>
        <w:instrText xml:space="preserve"> REF _Ref70514970 \h  \* MERGEFORMAT </w:instrText>
      </w:r>
      <w:r w:rsidRPr="00AA3D20">
        <w:rPr>
          <w:b w:val="0"/>
          <w:i/>
          <w:iCs/>
        </w:rPr>
      </w:r>
      <w:r w:rsidRPr="00AA3D20">
        <w:rPr>
          <w:b w:val="0"/>
          <w:i/>
          <w:iCs/>
        </w:rPr>
        <w:fldChar w:fldCharType="separate"/>
      </w:r>
      <w:r w:rsidR="00FA2EA2" w:rsidRPr="00FA2EA2">
        <w:rPr>
          <w:b w:val="0"/>
          <w:i/>
          <w:iCs/>
        </w:rPr>
        <w:t>Pre-engagement meeting</w:t>
      </w:r>
      <w:r w:rsidRPr="00AA3D20">
        <w:rPr>
          <w:b w:val="0"/>
          <w:i/>
          <w:iCs/>
        </w:rPr>
        <w:fldChar w:fldCharType="end"/>
      </w:r>
      <w:r w:rsidRPr="00AA3D20">
        <w:rPr>
          <w:b w:val="0"/>
          <w:i/>
          <w:iCs/>
        </w:rPr>
        <w:t xml:space="preserve"> and the </w:t>
      </w:r>
      <w:r w:rsidR="00FA2EA2">
        <w:rPr>
          <w:b w:val="0"/>
          <w:i/>
          <w:iCs/>
        </w:rPr>
        <w:t>Step 1 - Kick-off meeting</w:t>
      </w:r>
      <w:r w:rsidR="00F161BA" w:rsidRPr="00AA3D20">
        <w:rPr>
          <w:b w:val="0"/>
          <w:i/>
          <w:iCs/>
        </w:rPr>
        <w:t xml:space="preserve">. </w:t>
      </w:r>
      <w:r w:rsidRPr="00AA3D20">
        <w:rPr>
          <w:b w:val="0"/>
          <w:i/>
          <w:iCs/>
        </w:rPr>
        <w:t>Instructions on how to update the slides ar</w:t>
      </w:r>
      <w:r w:rsidRPr="00AA3D20">
        <w:rPr>
          <w:b w:val="0"/>
          <w:bCs/>
          <w:i/>
          <w:iCs/>
        </w:rPr>
        <w:t>e included as hidden slides in the deck.</w:t>
      </w:r>
    </w:p>
    <w:p w14:paraId="6813275B" w14:textId="77777777" w:rsidR="00081A8A" w:rsidRPr="00AA3D20" w:rsidRDefault="00081A8A" w:rsidP="00081A8A">
      <w:pPr>
        <w:pStyle w:val="BeforeAndAfterNote"/>
      </w:pPr>
    </w:p>
    <w:p w14:paraId="41D9AC8B" w14:textId="77777777" w:rsidR="00081A8A" w:rsidRPr="00AA3D20" w:rsidRDefault="00081A8A" w:rsidP="00081A8A">
      <w:pPr>
        <w:pStyle w:val="Heading5"/>
      </w:pPr>
      <w:r w:rsidRPr="00AA3D20">
        <w:t>Background reading</w:t>
      </w:r>
    </w:p>
    <w:p w14:paraId="56BD2C35" w14:textId="2848AE44" w:rsidR="00081A8A" w:rsidRPr="00AA3D20" w:rsidRDefault="00081A8A" w:rsidP="003C6930">
      <w:pPr>
        <w:pStyle w:val="ListParagraph"/>
        <w:numPr>
          <w:ilvl w:val="0"/>
          <w:numId w:val="18"/>
        </w:numPr>
        <w:rPr>
          <w:i/>
          <w:iCs/>
        </w:rPr>
      </w:pPr>
      <w:r w:rsidRPr="00AA3D20">
        <w:t xml:space="preserve">To prepare for the delivery of the </w:t>
      </w:r>
      <w:r w:rsidR="00FA2EA2" w:rsidRPr="00FA2EA2">
        <w:rPr>
          <w:bCs/>
        </w:rPr>
        <w:t>Data Security Envisioning</w:t>
      </w:r>
      <w:r w:rsidR="00FA2EA2">
        <w:t xml:space="preserve"> Workshop</w:t>
      </w:r>
      <w:r w:rsidRPr="00AA3D20">
        <w:t xml:space="preserve"> and the </w:t>
      </w:r>
      <w:r w:rsidR="00FA2EA2">
        <w:t>Data Security Check</w:t>
      </w:r>
      <w:r w:rsidRPr="00AA3D20">
        <w:t>, use the readiness content published on the partner portal</w:t>
      </w:r>
      <w:r w:rsidR="00595537" w:rsidRPr="00AA3D20">
        <w:t xml:space="preserve"> as a supplement to any materials in the delivery kit</w:t>
      </w:r>
      <w:r w:rsidR="00755463" w:rsidRPr="00AA3D20">
        <w:t xml:space="preserve">: </w:t>
      </w:r>
      <w:hyperlink r:id="rId28" w:history="1">
        <w:r w:rsidR="006300F9" w:rsidRPr="00AA3D20">
          <w:rPr>
            <w:rStyle w:val="Hyperlink"/>
          </w:rPr>
          <w:t>https://aka.ms/DataSecurityEnvisioningWorkshop/SupportingContent</w:t>
        </w:r>
      </w:hyperlink>
      <w:r w:rsidR="00E925E5" w:rsidRPr="00AA3D20">
        <w:t>.</w:t>
      </w:r>
    </w:p>
    <w:p w14:paraId="3255D3AF" w14:textId="77777777" w:rsidR="00081A8A" w:rsidRPr="00AA3D20" w:rsidRDefault="00081A8A" w:rsidP="00081A8A">
      <w:pPr>
        <w:pStyle w:val="Heading5"/>
      </w:pPr>
      <w:r w:rsidRPr="00AA3D20">
        <w:t>Instructions</w:t>
      </w:r>
    </w:p>
    <w:p w14:paraId="21A69FAB" w14:textId="75DCB032" w:rsidR="00081A8A" w:rsidRPr="00AA3D20" w:rsidRDefault="00081A8A" w:rsidP="00AA74C0">
      <w:pPr>
        <w:pStyle w:val="ListParagraph"/>
        <w:numPr>
          <w:ilvl w:val="0"/>
          <w:numId w:val="16"/>
        </w:numPr>
      </w:pPr>
      <w:r w:rsidRPr="00AA3D20">
        <w:t xml:space="preserve">Delivery guidance for the meeting can be found in the speaker notes provided in the </w:t>
      </w:r>
      <w:r w:rsidRPr="00AA3D20">
        <w:rPr>
          <w:i/>
        </w:rPr>
        <w:t>&lt;</w:t>
      </w:r>
      <w:r w:rsidR="00FA2EA2">
        <w:rPr>
          <w:i/>
        </w:rPr>
        <w:t>40-Pre-engagement and Kickoff deck</w:t>
      </w:r>
      <w:r w:rsidRPr="00AA3D20">
        <w:rPr>
          <w:i/>
        </w:rPr>
        <w:t>&gt;</w:t>
      </w:r>
      <w:r w:rsidRPr="00AA3D20">
        <w:t>.</w:t>
      </w:r>
    </w:p>
    <w:p w14:paraId="1048145A" w14:textId="77777777" w:rsidR="00081A8A" w:rsidRPr="00AA3D20" w:rsidRDefault="00081A8A" w:rsidP="00881A81">
      <w:pPr>
        <w:pStyle w:val="BeforeAndAfterNote"/>
      </w:pPr>
    </w:p>
    <w:p w14:paraId="38418122" w14:textId="77777777" w:rsidR="00081A8A" w:rsidRPr="00AA3D20" w:rsidRDefault="00081A8A" w:rsidP="00081A8A">
      <w:pPr>
        <w:keepNext/>
        <w:keepLines/>
        <w:pBdr>
          <w:left w:val="single" w:sz="12" w:space="4" w:color="auto"/>
        </w:pBdr>
        <w:ind w:left="850"/>
        <w:rPr>
          <w:rStyle w:val="NotesImportantBodyChar"/>
        </w:rPr>
      </w:pPr>
      <w:r w:rsidRPr="00AA3D20">
        <w:rPr>
          <w:b/>
          <w:noProof/>
        </w:rPr>
        <w:drawing>
          <wp:inline distT="0" distB="0" distL="0" distR="0" wp14:anchorId="220DE69F" wp14:editId="0A55238D">
            <wp:extent cx="190800" cy="190800"/>
            <wp:effectExtent l="0" t="0" r="0" b="0"/>
            <wp:docPr id="3" name="Graphic 3"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rStyle w:val="HeadStrongChar"/>
        </w:rPr>
        <w:br/>
      </w:r>
      <w:r w:rsidRPr="00AA3D20">
        <w:rPr>
          <w:rStyle w:val="NotesImportantBodyChar"/>
        </w:rPr>
        <w:t>You are advised to pay special attention to any planned configuration changes or “configuration freeze periods” that apply to the customer’s Microsoft 365 tenant because these activities could block the on-site activities you are planning.</w:t>
      </w:r>
    </w:p>
    <w:p w14:paraId="4403D748" w14:textId="43E4446A" w:rsidR="00D701FE" w:rsidRPr="00AA3D20" w:rsidRDefault="00FA2EA2" w:rsidP="00AA74C0">
      <w:pPr>
        <w:pStyle w:val="Heading1"/>
        <w:numPr>
          <w:ilvl w:val="0"/>
          <w:numId w:val="2"/>
        </w:numPr>
      </w:pPr>
      <w:bookmarkStart w:id="121" w:name="_Toc215841677"/>
      <w:bookmarkStart w:id="122" w:name="_Toc122610137"/>
      <w:bookmarkStart w:id="123" w:name="_Toc72220333"/>
      <w:bookmarkStart w:id="124" w:name="_Ref70515561"/>
      <w:bookmarkStart w:id="125" w:name="_Ref70515563"/>
      <w:bookmarkStart w:id="126" w:name="_Ref70516372"/>
      <w:r>
        <w:t>Data Security Check</w:t>
      </w:r>
      <w:bookmarkEnd w:id="121"/>
      <w:bookmarkEnd w:id="122"/>
      <w:bookmarkEnd w:id="123"/>
      <w:bookmarkEnd w:id="124"/>
      <w:bookmarkEnd w:id="125"/>
      <w:bookmarkEnd w:id="126"/>
    </w:p>
    <w:p w14:paraId="6266CE81" w14:textId="77777777" w:rsidR="00D701FE" w:rsidRPr="00AA3D20" w:rsidRDefault="00D701FE" w:rsidP="00D701FE">
      <w:pPr>
        <w:pStyle w:val="Heading5"/>
      </w:pPr>
      <w:r w:rsidRPr="00AA3D20">
        <w:t>Guidance</w:t>
      </w:r>
    </w:p>
    <w:p w14:paraId="1D0D138A" w14:textId="627C4C54" w:rsidR="00D701FE" w:rsidRPr="00AA3D20" w:rsidRDefault="00D701FE" w:rsidP="00D701FE">
      <w:pPr>
        <w:spacing w:after="160"/>
      </w:pPr>
      <w:r w:rsidRPr="00AA3D20">
        <w:t xml:space="preserve">The </w:t>
      </w:r>
      <w:r w:rsidR="00FA2EA2">
        <w:t>Data Security Check</w:t>
      </w:r>
      <w:r w:rsidRPr="00AA3D20">
        <w:t xml:space="preserve"> is the core activity of the </w:t>
      </w:r>
      <w:r w:rsidR="00FA2EA2" w:rsidRPr="00FA2EA2">
        <w:rPr>
          <w:bCs/>
        </w:rPr>
        <w:t>Data Security Envisioning</w:t>
      </w:r>
      <w:r w:rsidR="00FA2EA2">
        <w:t xml:space="preserve"> Workshop</w:t>
      </w:r>
      <w:r w:rsidRPr="00AA3D20">
        <w:t xml:space="preserve">. It leverages Microsoft 365 Cloud technology to identify risks in the organizational data. The findings and risks identified by the </w:t>
      </w:r>
      <w:r w:rsidR="00FA2EA2">
        <w:t>Data Security Check</w:t>
      </w:r>
      <w:r w:rsidRPr="00AA3D20">
        <w:t xml:space="preserve"> will be presented and discussed during the workshop and will be used as a conversation starter for follow-up discussions on risk mitigation and improving the customer’s </w:t>
      </w:r>
      <w:r w:rsidR="00FA2EA2">
        <w:t>compliance posture</w:t>
      </w:r>
    </w:p>
    <w:p w14:paraId="19B36575" w14:textId="1C941440" w:rsidR="00D701FE" w:rsidRPr="00AA3D20" w:rsidRDefault="00D701FE" w:rsidP="00D701FE">
      <w:pPr>
        <w:keepNext/>
        <w:keepLines/>
      </w:pPr>
      <w:r w:rsidRPr="00AA3D20">
        <w:t xml:space="preserve">The </w:t>
      </w:r>
      <w:r w:rsidR="00FA2EA2">
        <w:t>Data Security Check</w:t>
      </w:r>
      <w:r w:rsidRPr="00AA3D20">
        <w:t xml:space="preserve"> activities </w:t>
      </w:r>
      <w:r w:rsidR="00E56F86" w:rsidRPr="00AA3D20">
        <w:t xml:space="preserve">are designed to </w:t>
      </w:r>
      <w:r w:rsidRPr="00AA3D20">
        <w:t xml:space="preserve">be delivered over a three-week period and are organized around the different data locations that typically exist within the customer’s </w:t>
      </w:r>
      <w:r w:rsidR="00982DE8" w:rsidRPr="00AA3D20">
        <w:t>cloud based productivity</w:t>
      </w:r>
      <w:r w:rsidRPr="00AA3D20">
        <w:t xml:space="preserve"> environment (e.g. </w:t>
      </w:r>
      <w:r w:rsidR="00FA2EA2">
        <w:t>Exchange Online</w:t>
      </w:r>
      <w:r w:rsidRPr="00AA3D20">
        <w:t xml:space="preserve">, </w:t>
      </w:r>
      <w:r w:rsidR="00FA2EA2">
        <w:t>SharePoint Online</w:t>
      </w:r>
      <w:r w:rsidRPr="00AA3D20">
        <w:t xml:space="preserve">, </w:t>
      </w:r>
      <w:r w:rsidR="00FA2EA2">
        <w:t>Teams</w:t>
      </w:r>
      <w:r w:rsidR="004A1CC1" w:rsidRPr="00AA3D20">
        <w:t>,</w:t>
      </w:r>
      <w:r w:rsidRPr="00AA3D20">
        <w:t xml:space="preserve"> etc.). The illustration below provides a high-level overview of all activities that are required to set up, configure, </w:t>
      </w:r>
      <w:r w:rsidRPr="00AA3D20">
        <w:rPr>
          <w:szCs w:val="20"/>
        </w:rPr>
        <w:t xml:space="preserve">and run the </w:t>
      </w:r>
      <w:r w:rsidR="00FA2EA2">
        <w:rPr>
          <w:szCs w:val="20"/>
        </w:rPr>
        <w:t>Data Security Check</w:t>
      </w:r>
      <w:r w:rsidRPr="00AA3D20">
        <w:rPr>
          <w:szCs w:val="20"/>
        </w:rPr>
        <w:t xml:space="preserve">, and </w:t>
      </w:r>
      <w:r w:rsidRPr="00AA3D20">
        <w:t>the following paragraphs will describe the activities in greater detail.</w:t>
      </w:r>
    </w:p>
    <w:p w14:paraId="1248088E" w14:textId="7102FEB4" w:rsidR="00D701FE" w:rsidRPr="00AA3D20" w:rsidRDefault="00D701FE" w:rsidP="00D701FE">
      <w:pPr>
        <w:keepNext/>
        <w:keepLines/>
      </w:pPr>
      <w:r w:rsidRPr="00AA3D20">
        <w:t xml:space="preserve">The </w:t>
      </w:r>
      <w:r w:rsidR="00FA2EA2">
        <w:t>Data Security Check</w:t>
      </w:r>
      <w:r w:rsidRPr="00AA3D20">
        <w:t xml:space="preserve"> includes three types of activities:</w:t>
      </w:r>
    </w:p>
    <w:p w14:paraId="707CFB43" w14:textId="59E902B0" w:rsidR="00D701FE" w:rsidRPr="00AA3D20" w:rsidRDefault="00D701FE" w:rsidP="00AA74C0">
      <w:pPr>
        <w:pStyle w:val="ListParagraph"/>
        <w:numPr>
          <w:ilvl w:val="0"/>
          <w:numId w:val="22"/>
        </w:numPr>
      </w:pPr>
      <w:r w:rsidRPr="00AA3D20">
        <w:rPr>
          <w:b/>
          <w:bCs/>
        </w:rPr>
        <w:t xml:space="preserve">Core </w:t>
      </w:r>
      <w:r w:rsidR="00CC2158" w:rsidRPr="00AA3D20">
        <w:rPr>
          <w:b/>
          <w:bCs/>
        </w:rPr>
        <w:t>a</w:t>
      </w:r>
      <w:r w:rsidRPr="00AA3D20">
        <w:rPr>
          <w:b/>
          <w:bCs/>
        </w:rPr>
        <w:t xml:space="preserve">ctivities. </w:t>
      </w:r>
      <w:r w:rsidRPr="00AA3D20">
        <w:t xml:space="preserve">Core activities such as configuring </w:t>
      </w:r>
      <w:r w:rsidR="00FA2EA2">
        <w:t>Sensitive Info Types</w:t>
      </w:r>
      <w:r w:rsidRPr="00AA3D20">
        <w:t xml:space="preserve"> and exporting log files and reports are required for both the mandatory and the optional modules.</w:t>
      </w:r>
    </w:p>
    <w:p w14:paraId="05C024B7" w14:textId="6BA558EA" w:rsidR="00D701FE" w:rsidRPr="00AA3D20" w:rsidRDefault="00D701FE" w:rsidP="00AA74C0">
      <w:pPr>
        <w:pStyle w:val="ListParagraph"/>
        <w:numPr>
          <w:ilvl w:val="0"/>
          <w:numId w:val="22"/>
        </w:numPr>
      </w:pPr>
      <w:r w:rsidRPr="00AA3D20">
        <w:rPr>
          <w:b/>
          <w:bCs/>
        </w:rPr>
        <w:t xml:space="preserve">Mandatory activities. </w:t>
      </w:r>
      <w:r w:rsidRPr="00AA3D20">
        <w:t xml:space="preserve">A delivery of the </w:t>
      </w:r>
      <w:r w:rsidR="00FA2EA2" w:rsidRPr="00FA2EA2">
        <w:rPr>
          <w:bCs/>
        </w:rPr>
        <w:t>Data Security Envisioning</w:t>
      </w:r>
      <w:r w:rsidR="00FA2EA2">
        <w:t xml:space="preserve"> Workshop</w:t>
      </w:r>
      <w:r w:rsidRPr="00AA3D20">
        <w:t xml:space="preserve"> should always include all mandatory activities. Completing the mandatory activities is the primary eligibility requirement for </w:t>
      </w:r>
      <w:r w:rsidR="008B2271" w:rsidRPr="00AA3D20">
        <w:t>engagement</w:t>
      </w:r>
      <w:r w:rsidRPr="00AA3D20">
        <w:t xml:space="preserve"> funding. </w:t>
      </w:r>
    </w:p>
    <w:p w14:paraId="374D3F32" w14:textId="77777777" w:rsidR="00D701FE" w:rsidRPr="00AA3D20" w:rsidRDefault="00D701FE" w:rsidP="00AA74C0">
      <w:pPr>
        <w:pStyle w:val="ListParagraph"/>
        <w:numPr>
          <w:ilvl w:val="0"/>
          <w:numId w:val="22"/>
        </w:numPr>
        <w:rPr>
          <w:b/>
          <w:bCs/>
        </w:rPr>
      </w:pPr>
      <w:r w:rsidRPr="00AA3D20">
        <w:rPr>
          <w:b/>
          <w:bCs/>
        </w:rPr>
        <w:t>Optional activities.</w:t>
      </w:r>
      <w:r w:rsidRPr="00AA3D20">
        <w:t xml:space="preserve"> Optional activities are part of the modules that can be added to the </w:t>
      </w:r>
      <w:r w:rsidR="008B2271" w:rsidRPr="00AA3D20">
        <w:t>engagement</w:t>
      </w:r>
      <w:r w:rsidRPr="00AA3D20">
        <w:t xml:space="preserve"> scope based on specific customer ask or opportunity. </w:t>
      </w:r>
    </w:p>
    <w:p w14:paraId="297E3C47" w14:textId="77777777" w:rsidR="00C00FCC" w:rsidRPr="00AA3D20" w:rsidRDefault="00C00FCC" w:rsidP="00877221"/>
    <w:p w14:paraId="6ADB44D6" w14:textId="77777777" w:rsidR="00D701FE" w:rsidRPr="00AA3D20" w:rsidRDefault="00C00FCC" w:rsidP="00027A6B">
      <w:pPr>
        <w:jc w:val="center"/>
        <w:rPr>
          <w:b/>
          <w:bCs/>
        </w:rPr>
      </w:pPr>
      <w:r w:rsidRPr="00AA3D20">
        <w:rPr>
          <w:b/>
          <w:bCs/>
          <w:noProof/>
        </w:rPr>
        <w:drawing>
          <wp:inline distT="0" distB="0" distL="0" distR="0" wp14:anchorId="7F419E21" wp14:editId="798DDE2E">
            <wp:extent cx="5760000" cy="3034800"/>
            <wp:effectExtent l="0" t="0" r="0" b="0"/>
            <wp:docPr id="10531932" name="Picture 28" descr="Flowchart outlinung the 6 steps that make the Data Secur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932" name="Picture 28" descr="Flowchart outlinung the 6 steps that make the Data Security Check"/>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00" cy="3034800"/>
                    </a:xfrm>
                    <a:prstGeom prst="rect">
                      <a:avLst/>
                    </a:prstGeom>
                    <a:noFill/>
                  </pic:spPr>
                </pic:pic>
              </a:graphicData>
            </a:graphic>
          </wp:inline>
        </w:drawing>
      </w:r>
    </w:p>
    <w:p w14:paraId="78ECA5CC" w14:textId="77777777" w:rsidR="00D701FE" w:rsidRPr="00AA3D20" w:rsidRDefault="00D701FE" w:rsidP="00AA74C0">
      <w:pPr>
        <w:pStyle w:val="Heading2"/>
        <w:numPr>
          <w:ilvl w:val="1"/>
          <w:numId w:val="2"/>
        </w:numPr>
      </w:pPr>
      <w:bookmarkStart w:id="127" w:name="_Toc39591036"/>
      <w:bookmarkStart w:id="128" w:name="_Toc40191418"/>
      <w:bookmarkStart w:id="129" w:name="_Toc56084197"/>
      <w:bookmarkStart w:id="130" w:name="_Toc122610138"/>
      <w:bookmarkStart w:id="131" w:name="_Toc215841678"/>
      <w:r w:rsidRPr="00AA3D20">
        <w:t>Objectives</w:t>
      </w:r>
      <w:bookmarkEnd w:id="127"/>
      <w:bookmarkEnd w:id="128"/>
      <w:bookmarkEnd w:id="129"/>
      <w:bookmarkEnd w:id="130"/>
      <w:bookmarkEnd w:id="131"/>
      <w:r w:rsidRPr="00AA3D20">
        <w:t xml:space="preserve"> </w:t>
      </w:r>
    </w:p>
    <w:p w14:paraId="29A17E38" w14:textId="597FB4F5" w:rsidR="00D701FE" w:rsidRPr="00AA3D20" w:rsidRDefault="00D701FE" w:rsidP="00D701FE">
      <w:pPr>
        <w:keepNext/>
        <w:keepLines/>
      </w:pPr>
      <w:r w:rsidRPr="00AA3D20">
        <w:t xml:space="preserve">The objectives for the </w:t>
      </w:r>
      <w:r w:rsidR="00FA2EA2">
        <w:t>Data Security Check</w:t>
      </w:r>
      <w:r w:rsidRPr="00AA3D20">
        <w:t xml:space="preserve"> are:</w:t>
      </w:r>
    </w:p>
    <w:p w14:paraId="3373EE9B" w14:textId="4168FEF9" w:rsidR="00D701FE" w:rsidRPr="00AA3D20" w:rsidRDefault="00D701FE" w:rsidP="00AA74C0">
      <w:pPr>
        <w:pStyle w:val="ListParagraph"/>
        <w:keepLines/>
        <w:numPr>
          <w:ilvl w:val="0"/>
          <w:numId w:val="19"/>
        </w:numPr>
      </w:pPr>
      <w:r w:rsidRPr="00AA3D20">
        <w:rPr>
          <w:b/>
          <w:bCs/>
        </w:rPr>
        <w:t xml:space="preserve">Discover </w:t>
      </w:r>
      <w:r w:rsidR="00FA2EA2">
        <w:rPr>
          <w:b/>
          <w:bCs/>
        </w:rPr>
        <w:t>data security risks</w:t>
      </w:r>
      <w:r w:rsidRPr="00AA3D20">
        <w:rPr>
          <w:bCs/>
        </w:rPr>
        <w:t>.</w:t>
      </w:r>
      <w:r w:rsidRPr="00AA3D20">
        <w:rPr>
          <w:b/>
          <w:bCs/>
        </w:rPr>
        <w:br/>
      </w:r>
      <w:r w:rsidRPr="00AA3D20">
        <w:t xml:space="preserve">Gain visibility into existing, and at sometimes hidden, </w:t>
      </w:r>
      <w:r w:rsidR="00FA2EA2">
        <w:t>data security risks</w:t>
      </w:r>
      <w:r w:rsidRPr="00AA3D20">
        <w:t xml:space="preserve"> that might exist in the customer’s organizational data.</w:t>
      </w:r>
    </w:p>
    <w:p w14:paraId="019575FF" w14:textId="77777777" w:rsidR="00D701FE" w:rsidRPr="00AA3D20" w:rsidRDefault="00D701FE" w:rsidP="00AA74C0">
      <w:pPr>
        <w:pStyle w:val="ListParagraph"/>
        <w:keepLines/>
        <w:numPr>
          <w:ilvl w:val="0"/>
          <w:numId w:val="19"/>
        </w:numPr>
        <w:rPr>
          <w:b/>
          <w:bCs/>
        </w:rPr>
      </w:pPr>
      <w:r w:rsidRPr="00AA3D20">
        <w:rPr>
          <w:b/>
          <w:bCs/>
        </w:rPr>
        <w:t>Understand how to mitigate identified risks.</w:t>
      </w:r>
      <w:r w:rsidRPr="00AA3D20">
        <w:rPr>
          <w:b/>
          <w:bCs/>
        </w:rPr>
        <w:br/>
      </w:r>
      <w:r w:rsidRPr="00AA3D20">
        <w:t>Help customers to better understand, prioritize, and mitigate the identified risks across the Microsoft Cloud and optionally on-premises data repositories.</w:t>
      </w:r>
    </w:p>
    <w:p w14:paraId="5DDC6844" w14:textId="77777777" w:rsidR="00D701FE" w:rsidRPr="00AA3D20" w:rsidRDefault="00D701FE" w:rsidP="00AA74C0">
      <w:pPr>
        <w:pStyle w:val="ListParagraph"/>
        <w:keepLines/>
        <w:numPr>
          <w:ilvl w:val="0"/>
          <w:numId w:val="19"/>
        </w:numPr>
        <w:rPr>
          <w:b/>
          <w:bCs/>
        </w:rPr>
      </w:pPr>
      <w:r w:rsidRPr="00AA3D20">
        <w:rPr>
          <w:b/>
          <w:bCs/>
        </w:rPr>
        <w:t>Provide recommendations and define next steps.</w:t>
      </w:r>
    </w:p>
    <w:p w14:paraId="6B98CE1F" w14:textId="77777777" w:rsidR="00D701FE" w:rsidRPr="00AA3D20" w:rsidRDefault="00D701FE" w:rsidP="00AA74C0">
      <w:pPr>
        <w:pStyle w:val="Heading2"/>
        <w:numPr>
          <w:ilvl w:val="1"/>
          <w:numId w:val="2"/>
        </w:numPr>
      </w:pPr>
      <w:bookmarkStart w:id="132" w:name="_Toc39591037"/>
      <w:bookmarkStart w:id="133" w:name="_Toc40191419"/>
      <w:bookmarkStart w:id="134" w:name="_Toc56084198"/>
      <w:bookmarkStart w:id="135" w:name="_Toc122610139"/>
      <w:bookmarkStart w:id="136" w:name="_Toc215841679"/>
      <w:r w:rsidRPr="00AA3D20">
        <w:t>Scoping</w:t>
      </w:r>
      <w:bookmarkEnd w:id="132"/>
      <w:bookmarkEnd w:id="133"/>
      <w:bookmarkEnd w:id="134"/>
      <w:bookmarkEnd w:id="135"/>
      <w:bookmarkEnd w:id="136"/>
      <w:r w:rsidRPr="00AA3D20">
        <w:t xml:space="preserve"> </w:t>
      </w:r>
    </w:p>
    <w:p w14:paraId="60286343" w14:textId="77777777" w:rsidR="00D701FE" w:rsidRPr="00AA3D20" w:rsidRDefault="00D701FE" w:rsidP="00D701FE">
      <w:pPr>
        <w:pStyle w:val="Heading5"/>
      </w:pPr>
      <w:bookmarkStart w:id="137" w:name="_Toc39591038"/>
      <w:bookmarkStart w:id="138" w:name="_Toc40191420"/>
      <w:bookmarkStart w:id="139" w:name="_Toc56084199"/>
      <w:bookmarkStart w:id="140" w:name="_Toc72220336"/>
      <w:r w:rsidRPr="00AA3D20">
        <w:t>In scope</w:t>
      </w:r>
      <w:bookmarkEnd w:id="137"/>
      <w:bookmarkEnd w:id="138"/>
      <w:bookmarkEnd w:id="139"/>
      <w:bookmarkEnd w:id="140"/>
      <w:r w:rsidRPr="00AA3D20">
        <w:t xml:space="preserve"> </w:t>
      </w:r>
    </w:p>
    <w:p w14:paraId="0874DFAE" w14:textId="4D1EA0D4" w:rsidR="00D701FE" w:rsidRPr="00AA3D20" w:rsidRDefault="00D701FE" w:rsidP="00D701FE">
      <w:pPr>
        <w:keepNext/>
        <w:keepLines/>
      </w:pPr>
      <w:r w:rsidRPr="00AA3D20">
        <w:t xml:space="preserve">The default </w:t>
      </w:r>
      <w:r w:rsidR="00FA2EA2">
        <w:t>Data Security Check</w:t>
      </w:r>
      <w:r w:rsidRPr="00AA3D20">
        <w:t xml:space="preserve"> scope includes: </w:t>
      </w:r>
    </w:p>
    <w:p w14:paraId="06B5BDA1" w14:textId="2244F1C5" w:rsidR="00D701FE" w:rsidRPr="00AA3D20" w:rsidRDefault="00D701FE" w:rsidP="00AA74C0">
      <w:pPr>
        <w:pStyle w:val="ListParagraph"/>
        <w:keepLines/>
        <w:numPr>
          <w:ilvl w:val="0"/>
          <w:numId w:val="20"/>
        </w:numPr>
        <w:ind w:left="720" w:hanging="360"/>
      </w:pPr>
      <w:r w:rsidRPr="00AA3D20">
        <w:t xml:space="preserve">Gain visibility into hidden </w:t>
      </w:r>
      <w:r w:rsidR="00FA2EA2">
        <w:t>data security risks</w:t>
      </w:r>
      <w:r w:rsidRPr="00AA3D20">
        <w:t xml:space="preserve"> in the Microsoft 365 Cloud environment in use by the customer.</w:t>
      </w:r>
    </w:p>
    <w:p w14:paraId="05386B6F" w14:textId="5B5C607E" w:rsidR="00D701FE" w:rsidRPr="00AA3D20" w:rsidRDefault="00D701FE" w:rsidP="00AA74C0">
      <w:pPr>
        <w:pStyle w:val="ListParagraph"/>
        <w:keepLines/>
        <w:numPr>
          <w:ilvl w:val="0"/>
          <w:numId w:val="20"/>
        </w:numPr>
        <w:ind w:left="720" w:hanging="360"/>
      </w:pPr>
      <w:r w:rsidRPr="00AA3D20">
        <w:t xml:space="preserve">Enable the </w:t>
      </w:r>
      <w:r w:rsidR="00FA2EA2" w:rsidRPr="00FA2EA2">
        <w:rPr>
          <w:bCs/>
          <w:color w:val="000000" w:themeColor="text1"/>
          <w:szCs w:val="18"/>
        </w:rPr>
        <w:t>Automated Discovery</w:t>
      </w:r>
      <w:r w:rsidRPr="00AA3D20">
        <w:t xml:space="preserve"> service to search for:</w:t>
      </w:r>
    </w:p>
    <w:p w14:paraId="607E3FAA" w14:textId="64684C58" w:rsidR="00D701FE" w:rsidRPr="00AA3D20" w:rsidRDefault="00D701FE" w:rsidP="00AA74C0">
      <w:pPr>
        <w:pStyle w:val="ListParagraph"/>
        <w:keepLines/>
        <w:numPr>
          <w:ilvl w:val="1"/>
          <w:numId w:val="20"/>
        </w:numPr>
      </w:pPr>
      <w:r w:rsidRPr="00AA3D20">
        <w:fldChar w:fldCharType="begin"/>
      </w:r>
      <w:r w:rsidRPr="00AA3D20">
        <w:instrText xml:space="preserve"> REF _Ref57039173 \h  \* MERGEFORMAT </w:instrText>
      </w:r>
      <w:r w:rsidRPr="00AA3D20">
        <w:fldChar w:fldCharType="separate"/>
      </w:r>
      <w:r w:rsidR="00CD480A" w:rsidRPr="00CD480A">
        <w:t>Data that contains one or more sensitive information types</w:t>
      </w:r>
      <w:r w:rsidRPr="00AA3D20">
        <w:fldChar w:fldCharType="end"/>
      </w:r>
    </w:p>
    <w:p w14:paraId="665D3B64" w14:textId="77777777" w:rsidR="00D701FE" w:rsidRPr="00AA3D20" w:rsidRDefault="00D701FE" w:rsidP="00AA74C0">
      <w:pPr>
        <w:pStyle w:val="ListParagraph"/>
        <w:keepLines/>
        <w:numPr>
          <w:ilvl w:val="1"/>
          <w:numId w:val="20"/>
        </w:numPr>
      </w:pPr>
      <w:r w:rsidRPr="00AA3D20">
        <w:fldChar w:fldCharType="begin"/>
      </w:r>
      <w:r w:rsidRPr="00AA3D20">
        <w:instrText xml:space="preserve"> REF _Ref57039174 \h  \* MERGEFORMAT </w:instrText>
      </w:r>
      <w:r w:rsidRPr="00AA3D20">
        <w:fldChar w:fldCharType="separate"/>
      </w:r>
      <w:r w:rsidR="00FA2EA2" w:rsidRPr="00FA2EA2">
        <w:t>Stale data</w:t>
      </w:r>
      <w:r w:rsidRPr="00AA3D20">
        <w:fldChar w:fldCharType="end"/>
      </w:r>
    </w:p>
    <w:p w14:paraId="21BC54FB" w14:textId="77777777" w:rsidR="00D701FE" w:rsidRPr="00AA3D20" w:rsidRDefault="00D701FE" w:rsidP="00AA74C0">
      <w:pPr>
        <w:pStyle w:val="ListParagraph"/>
        <w:keepLines/>
        <w:numPr>
          <w:ilvl w:val="1"/>
          <w:numId w:val="20"/>
        </w:numPr>
      </w:pPr>
      <w:r w:rsidRPr="00AA3D20">
        <w:fldChar w:fldCharType="begin"/>
      </w:r>
      <w:r w:rsidRPr="00AA3D20">
        <w:instrText xml:space="preserve"> REF _Ref57039175 \h  \* MERGEFORMAT </w:instrText>
      </w:r>
      <w:r w:rsidRPr="00AA3D20">
        <w:fldChar w:fldCharType="separate"/>
      </w:r>
      <w:r w:rsidR="00FA2EA2" w:rsidRPr="00FA2EA2">
        <w:t>Suspicious and unusual activities</w:t>
      </w:r>
      <w:r w:rsidRPr="00AA3D20">
        <w:fldChar w:fldCharType="end"/>
      </w:r>
    </w:p>
    <w:p w14:paraId="5114D901" w14:textId="7756EC72" w:rsidR="00D701FE" w:rsidRPr="00AA3D20" w:rsidRDefault="00D701FE" w:rsidP="00AA74C0">
      <w:pPr>
        <w:pStyle w:val="ListParagraph"/>
        <w:keepLines/>
        <w:numPr>
          <w:ilvl w:val="0"/>
          <w:numId w:val="20"/>
        </w:numPr>
        <w:ind w:left="720" w:hanging="360"/>
      </w:pPr>
      <w:r w:rsidRPr="00AA3D20">
        <w:t xml:space="preserve">Help the customer understand how </w:t>
      </w:r>
      <w:r w:rsidR="00FA2EA2">
        <w:t>Microsoft Purview</w:t>
      </w:r>
      <w:r w:rsidR="00D03E31" w:rsidRPr="00AA3D20">
        <w:t xml:space="preserve"> </w:t>
      </w:r>
      <w:r w:rsidRPr="00AA3D20">
        <w:t xml:space="preserve">products and services can help mitigate and protect against the </w:t>
      </w:r>
      <w:r w:rsidR="00FA2EA2">
        <w:t>data security risks</w:t>
      </w:r>
      <w:r w:rsidR="00AF5370" w:rsidRPr="00AA3D20">
        <w:t xml:space="preserve"> </w:t>
      </w:r>
      <w:r w:rsidRPr="00AA3D20">
        <w:t xml:space="preserve">that were identified over the course of the </w:t>
      </w:r>
      <w:r w:rsidR="008B2271" w:rsidRPr="00AA3D20">
        <w:t>engagement</w:t>
      </w:r>
      <w:r w:rsidRPr="00AA3D20">
        <w:t>.</w:t>
      </w:r>
    </w:p>
    <w:p w14:paraId="27D5E191" w14:textId="5697C958" w:rsidR="00D701FE" w:rsidRPr="00AA3D20" w:rsidRDefault="00D701FE" w:rsidP="00AA74C0">
      <w:pPr>
        <w:pStyle w:val="ListParagraph"/>
        <w:keepLines/>
        <w:numPr>
          <w:ilvl w:val="0"/>
          <w:numId w:val="20"/>
        </w:numPr>
        <w:ind w:left="720" w:hanging="360"/>
      </w:pPr>
      <w:r w:rsidRPr="00AA3D20">
        <w:t xml:space="preserve">Enable Microsoft 365 services used by the </w:t>
      </w:r>
      <w:r w:rsidR="00FA2EA2">
        <w:t>Data Security Check</w:t>
      </w:r>
      <w:r w:rsidRPr="00AA3D20">
        <w:t xml:space="preserve"> </w:t>
      </w:r>
      <w:r w:rsidR="00FA2EA2" w:rsidRPr="00FA2EA2">
        <w:rPr>
          <w:bCs/>
          <w:color w:val="000000" w:themeColor="text1"/>
          <w:szCs w:val="18"/>
        </w:rPr>
        <w:t>Automated Discovery</w:t>
      </w:r>
      <w:r w:rsidRPr="00AA3D20">
        <w:t xml:space="preserve"> process:</w:t>
      </w:r>
    </w:p>
    <w:p w14:paraId="533B4839" w14:textId="5657B80C" w:rsidR="00D701FE" w:rsidRPr="00AA3D20" w:rsidRDefault="00FA2EA2" w:rsidP="00AA74C0">
      <w:pPr>
        <w:pStyle w:val="ListParagraph"/>
        <w:keepLines/>
        <w:numPr>
          <w:ilvl w:val="1"/>
          <w:numId w:val="20"/>
        </w:numPr>
      </w:pPr>
      <w:r>
        <w:t>Microsoft Purview eDiscovery</w:t>
      </w:r>
    </w:p>
    <w:p w14:paraId="244E96AA" w14:textId="75BEAE49" w:rsidR="00D701FE" w:rsidRPr="00AA3D20" w:rsidRDefault="00FA2EA2" w:rsidP="00AA74C0">
      <w:pPr>
        <w:pStyle w:val="ListParagraph"/>
        <w:keepLines/>
        <w:numPr>
          <w:ilvl w:val="1"/>
          <w:numId w:val="20"/>
        </w:numPr>
      </w:pPr>
      <w:r>
        <w:t>Microsoft Purview Data Loss Prevention</w:t>
      </w:r>
    </w:p>
    <w:p w14:paraId="75F6B712" w14:textId="0AD2A287" w:rsidR="00F42DC6" w:rsidRPr="00AA3D20" w:rsidRDefault="00FA2EA2" w:rsidP="00AA74C0">
      <w:pPr>
        <w:pStyle w:val="ListParagraph"/>
        <w:keepLines/>
        <w:numPr>
          <w:ilvl w:val="1"/>
          <w:numId w:val="20"/>
        </w:numPr>
      </w:pPr>
      <w:r>
        <w:t>Microsoft Purview Insider Risk Management</w:t>
      </w:r>
    </w:p>
    <w:p w14:paraId="14DA1A0A" w14:textId="3915C01A" w:rsidR="00D701FE" w:rsidRPr="00AA3D20" w:rsidRDefault="00FA2EA2" w:rsidP="00AA74C0">
      <w:pPr>
        <w:pStyle w:val="ListParagraph"/>
        <w:keepLines/>
        <w:numPr>
          <w:ilvl w:val="1"/>
          <w:numId w:val="20"/>
        </w:numPr>
      </w:pPr>
      <w:r>
        <w:t>Microsoft Purview Information Protection</w:t>
      </w:r>
      <w:r w:rsidR="003E0FF7" w:rsidRPr="00AA3D20">
        <w:t xml:space="preserve"> </w:t>
      </w:r>
    </w:p>
    <w:p w14:paraId="0E25A5B6" w14:textId="0A1C2A92" w:rsidR="00B31A1D" w:rsidRPr="00AA3D20" w:rsidRDefault="00FA2EA2" w:rsidP="00B31A1D">
      <w:pPr>
        <w:pStyle w:val="ListParagraph"/>
        <w:keepLines/>
        <w:numPr>
          <w:ilvl w:val="1"/>
          <w:numId w:val="20"/>
        </w:numPr>
      </w:pPr>
      <w:r>
        <w:t>Microsoft Purview Audit</w:t>
      </w:r>
    </w:p>
    <w:p w14:paraId="5552F3CF" w14:textId="29F8356E" w:rsidR="00821088" w:rsidRPr="00AA3D20" w:rsidRDefault="00D6605A" w:rsidP="00027A6B">
      <w:r w:rsidRPr="00AA3D20">
        <w:t xml:space="preserve">In addition to the default scope, additional </w:t>
      </w:r>
      <w:r w:rsidR="00FA2EA2">
        <w:t>Microsoft Purview</w:t>
      </w:r>
      <w:r w:rsidR="00E341DE" w:rsidRPr="00AA3D20">
        <w:t xml:space="preserve"> </w:t>
      </w:r>
      <w:r w:rsidRPr="00AA3D20">
        <w:t xml:space="preserve">products and services can be enabled to extend the </w:t>
      </w:r>
      <w:r w:rsidR="008B2271" w:rsidRPr="00AA3D20">
        <w:t>engagement</w:t>
      </w:r>
      <w:r w:rsidRPr="00AA3D20">
        <w:t xml:space="preserve"> to include other data repositories and user activities</w:t>
      </w:r>
      <w:r w:rsidR="00E341DE" w:rsidRPr="00AA3D20">
        <w:t>:</w:t>
      </w:r>
    </w:p>
    <w:p w14:paraId="6A602AFB" w14:textId="08A5BF80" w:rsidR="0066592A" w:rsidRPr="00AA3D20" w:rsidRDefault="00FA2EA2" w:rsidP="00AA74C0">
      <w:pPr>
        <w:pStyle w:val="ListParagraph"/>
        <w:keepNext w:val="0"/>
        <w:numPr>
          <w:ilvl w:val="1"/>
          <w:numId w:val="20"/>
        </w:numPr>
      </w:pPr>
      <w:r>
        <w:t>Microsoft Purview Compliance Manager</w:t>
      </w:r>
    </w:p>
    <w:p w14:paraId="065DD6C6" w14:textId="5A1F3ED2" w:rsidR="00291CA6" w:rsidRPr="00AA3D20" w:rsidRDefault="00FA2EA2" w:rsidP="00AA74C0">
      <w:pPr>
        <w:pStyle w:val="ListParagraph"/>
        <w:keepLines/>
        <w:numPr>
          <w:ilvl w:val="1"/>
          <w:numId w:val="20"/>
        </w:numPr>
      </w:pPr>
      <w:r>
        <w:t>Microsoft Purview Data Loss Prevention for Endpoints</w:t>
      </w:r>
    </w:p>
    <w:p w14:paraId="59051982" w14:textId="233240D6" w:rsidR="00D701FE" w:rsidRPr="00AA3D20" w:rsidRDefault="00FA2EA2" w:rsidP="00AA74C0">
      <w:pPr>
        <w:pStyle w:val="ListParagraph"/>
        <w:keepLines/>
        <w:numPr>
          <w:ilvl w:val="1"/>
          <w:numId w:val="20"/>
        </w:numPr>
      </w:pPr>
      <w:r>
        <w:t>Microsoft Purview Information Protection scanner</w:t>
      </w:r>
      <w:r w:rsidR="00D701FE" w:rsidRPr="00AA3D20">
        <w:rPr>
          <w:b/>
          <w:bCs/>
        </w:rPr>
        <w:t xml:space="preserve"> </w:t>
      </w:r>
    </w:p>
    <w:p w14:paraId="33B0772E" w14:textId="1CF473E1" w:rsidR="00963258" w:rsidRPr="00AA3D20" w:rsidRDefault="00FA2EA2" w:rsidP="00AA74C0">
      <w:pPr>
        <w:pStyle w:val="ListParagraph"/>
        <w:keepNext w:val="0"/>
        <w:keepLines/>
        <w:numPr>
          <w:ilvl w:val="1"/>
          <w:numId w:val="20"/>
        </w:numPr>
      </w:pPr>
      <w:r>
        <w:t>Microsoft Purview Communication Compliance</w:t>
      </w:r>
    </w:p>
    <w:p w14:paraId="13D8E938" w14:textId="09BA9801" w:rsidR="000612BD" w:rsidRPr="00AA3D20" w:rsidRDefault="00FA2EA2" w:rsidP="00AA74C0">
      <w:pPr>
        <w:pStyle w:val="ListParagraph"/>
        <w:keepNext w:val="0"/>
        <w:keepLines/>
        <w:numPr>
          <w:ilvl w:val="1"/>
          <w:numId w:val="20"/>
        </w:numPr>
      </w:pPr>
      <w:r>
        <w:t>Microsoft Purview Data Security Posture Management for AI</w:t>
      </w:r>
      <w:r w:rsidR="00D324B3" w:rsidRPr="00AA3D20">
        <w:t xml:space="preserve"> (</w:t>
      </w:r>
      <w:r>
        <w:t>DSPM for AI</w:t>
      </w:r>
      <w:r w:rsidR="00D324B3" w:rsidRPr="00AA3D20">
        <w:t>)</w:t>
      </w:r>
    </w:p>
    <w:p w14:paraId="0377C417" w14:textId="77777777" w:rsidR="00D701FE" w:rsidRPr="00AA3D20" w:rsidRDefault="00D701FE" w:rsidP="00D701FE">
      <w:pPr>
        <w:pStyle w:val="Heading5"/>
      </w:pPr>
      <w:bookmarkStart w:id="141" w:name="_Toc56762773"/>
      <w:bookmarkStart w:id="142" w:name="_Toc56763486"/>
      <w:bookmarkStart w:id="143" w:name="_Toc56778642"/>
      <w:bookmarkStart w:id="144" w:name="_Toc56779882"/>
      <w:bookmarkStart w:id="145" w:name="_Toc57037075"/>
      <w:bookmarkStart w:id="146" w:name="_Toc57037792"/>
      <w:bookmarkStart w:id="147" w:name="_Toc57038509"/>
      <w:bookmarkStart w:id="148" w:name="_Toc57043896"/>
      <w:bookmarkStart w:id="149" w:name="_Toc57105285"/>
      <w:bookmarkStart w:id="150" w:name="_Toc57108956"/>
      <w:bookmarkStart w:id="151" w:name="_Toc57114097"/>
      <w:bookmarkStart w:id="152" w:name="_Toc57122465"/>
      <w:bookmarkStart w:id="153" w:name="_Toc57124063"/>
      <w:bookmarkStart w:id="154" w:name="_Toc57303809"/>
      <w:bookmarkStart w:id="155" w:name="_Toc39591039"/>
      <w:bookmarkStart w:id="156" w:name="_Toc40191421"/>
      <w:bookmarkStart w:id="157" w:name="_Toc56084200"/>
      <w:bookmarkStart w:id="158" w:name="_Toc72220337"/>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AA3D20">
        <w:t>Out of scope</w:t>
      </w:r>
      <w:bookmarkEnd w:id="155"/>
      <w:bookmarkEnd w:id="156"/>
      <w:bookmarkEnd w:id="157"/>
      <w:bookmarkEnd w:id="158"/>
    </w:p>
    <w:p w14:paraId="24AA696B" w14:textId="77777777" w:rsidR="00D701FE" w:rsidRPr="00AA3D20" w:rsidRDefault="00D701FE" w:rsidP="00D701FE">
      <w:pPr>
        <w:keepNext/>
      </w:pPr>
      <w:r w:rsidRPr="00AA3D20">
        <w:t xml:space="preserve">The standard scope of the </w:t>
      </w:r>
      <w:r w:rsidR="008B2271" w:rsidRPr="00AA3D20">
        <w:t>engagement</w:t>
      </w:r>
      <w:r w:rsidRPr="00AA3D20">
        <w:t xml:space="preserve"> excludes:</w:t>
      </w:r>
    </w:p>
    <w:p w14:paraId="389AF727" w14:textId="2722DB9F" w:rsidR="00D701FE" w:rsidRPr="00AA3D20" w:rsidRDefault="00D701FE" w:rsidP="00AA74C0">
      <w:pPr>
        <w:pStyle w:val="ListParagraph"/>
        <w:numPr>
          <w:ilvl w:val="0"/>
          <w:numId w:val="21"/>
        </w:numPr>
        <w:ind w:left="714" w:hanging="357"/>
      </w:pPr>
      <w:r w:rsidRPr="00AA3D20">
        <w:rPr>
          <w:b/>
          <w:bCs/>
        </w:rPr>
        <w:t xml:space="preserve">Discovery activities for other cloud services. </w:t>
      </w:r>
      <w:r w:rsidRPr="00AA3D20">
        <w:t xml:space="preserve">The </w:t>
      </w:r>
      <w:r w:rsidR="00FA2EA2">
        <w:t>Data Security Check</w:t>
      </w:r>
      <w:r w:rsidRPr="00AA3D20">
        <w:t xml:space="preserve"> does not include discovery activities for third-party cloud services such as, but not limited to, </w:t>
      </w:r>
      <w:r w:rsidR="00004E56" w:rsidRPr="00AA3D20">
        <w:t xml:space="preserve">AWS, </w:t>
      </w:r>
      <w:r w:rsidRPr="00AA3D20">
        <w:t>Box</w:t>
      </w:r>
      <w:r w:rsidR="00D659B5" w:rsidRPr="00AA3D20">
        <w:t>,</w:t>
      </w:r>
      <w:r w:rsidRPr="00AA3D20">
        <w:t xml:space="preserve"> and Google Drive.</w:t>
      </w:r>
    </w:p>
    <w:p w14:paraId="2C085F5F" w14:textId="40EA5761" w:rsidR="00D701FE" w:rsidRPr="00AA3D20" w:rsidRDefault="00D701FE" w:rsidP="00AA74C0">
      <w:pPr>
        <w:pStyle w:val="ListParagraph"/>
        <w:numPr>
          <w:ilvl w:val="0"/>
          <w:numId w:val="21"/>
        </w:numPr>
        <w:ind w:left="714" w:hanging="357"/>
      </w:pPr>
      <w:r w:rsidRPr="00AA3D20">
        <w:rPr>
          <w:b/>
          <w:bCs/>
        </w:rPr>
        <w:t xml:space="preserve">Proof of </w:t>
      </w:r>
      <w:r w:rsidR="00904D4D" w:rsidRPr="00AA3D20">
        <w:rPr>
          <w:b/>
          <w:bCs/>
        </w:rPr>
        <w:t>c</w:t>
      </w:r>
      <w:r w:rsidRPr="00AA3D20">
        <w:rPr>
          <w:b/>
          <w:bCs/>
        </w:rPr>
        <w:t xml:space="preserve">oncept or </w:t>
      </w:r>
      <w:r w:rsidR="00904D4D" w:rsidRPr="00AA3D20">
        <w:rPr>
          <w:b/>
          <w:bCs/>
        </w:rPr>
        <w:t>l</w:t>
      </w:r>
      <w:r w:rsidRPr="00AA3D20">
        <w:rPr>
          <w:b/>
          <w:bCs/>
        </w:rPr>
        <w:t xml:space="preserve">ab </w:t>
      </w:r>
      <w:r w:rsidR="00904D4D" w:rsidRPr="00AA3D20">
        <w:rPr>
          <w:b/>
          <w:bCs/>
        </w:rPr>
        <w:t>d</w:t>
      </w:r>
      <w:r w:rsidRPr="00AA3D20">
        <w:rPr>
          <w:b/>
          <w:bCs/>
        </w:rPr>
        <w:t xml:space="preserve">eployment. </w:t>
      </w:r>
      <w:r w:rsidRPr="00AA3D20">
        <w:t xml:space="preserve">The standard scope of the </w:t>
      </w:r>
      <w:r w:rsidR="00FA2EA2">
        <w:t>Data Security Check</w:t>
      </w:r>
      <w:r w:rsidRPr="00AA3D20">
        <w:t xml:space="preserve"> does not include deployment of the solution in a development or proof of concept environment.</w:t>
      </w:r>
    </w:p>
    <w:p w14:paraId="583F8EEF" w14:textId="69FEFF24" w:rsidR="00D701FE" w:rsidRPr="00AA3D20" w:rsidRDefault="00D701FE" w:rsidP="00AA74C0">
      <w:pPr>
        <w:pStyle w:val="ListParagraph"/>
        <w:numPr>
          <w:ilvl w:val="0"/>
          <w:numId w:val="21"/>
        </w:numPr>
        <w:ind w:left="714" w:hanging="357"/>
      </w:pPr>
      <w:r w:rsidRPr="00AA3D20">
        <w:rPr>
          <w:b/>
          <w:bCs/>
        </w:rPr>
        <w:t xml:space="preserve">Creation of a data labelling taxonomy. </w:t>
      </w:r>
      <w:r w:rsidRPr="00AA3D20">
        <w:t xml:space="preserve">The standard scope of the </w:t>
      </w:r>
      <w:r w:rsidR="00FA2EA2">
        <w:t>Data Security Check</w:t>
      </w:r>
      <w:r w:rsidRPr="00AA3D20">
        <w:t xml:space="preserve"> does not include defining and designing a data labeling taxonomy.</w:t>
      </w:r>
    </w:p>
    <w:p w14:paraId="195B5559" w14:textId="7EC25473" w:rsidR="00364C66" w:rsidRPr="00AA3D20" w:rsidRDefault="002F09EC" w:rsidP="00AA74C0">
      <w:pPr>
        <w:pStyle w:val="ListParagraph"/>
        <w:numPr>
          <w:ilvl w:val="0"/>
          <w:numId w:val="21"/>
        </w:numPr>
        <w:ind w:left="714" w:hanging="357"/>
      </w:pPr>
      <w:r w:rsidRPr="00AA3D20">
        <w:rPr>
          <w:rStyle w:val="Strong"/>
        </w:rPr>
        <w:t>Creati</w:t>
      </w:r>
      <w:r w:rsidR="00965AC7" w:rsidRPr="00AA3D20">
        <w:rPr>
          <w:rStyle w:val="Strong"/>
        </w:rPr>
        <w:t>o</w:t>
      </w:r>
      <w:r w:rsidRPr="00AA3D20">
        <w:rPr>
          <w:rStyle w:val="Strong"/>
        </w:rPr>
        <w:t xml:space="preserve">n of data </w:t>
      </w:r>
      <w:r w:rsidR="005B5F65" w:rsidRPr="00AA3D20">
        <w:rPr>
          <w:rStyle w:val="Strong"/>
        </w:rPr>
        <w:t xml:space="preserve">retention policies or schedules. </w:t>
      </w:r>
      <w:r w:rsidR="00DF72AF" w:rsidRPr="00AA3D20">
        <w:t xml:space="preserve">The standard scope of the </w:t>
      </w:r>
      <w:r w:rsidR="00FA2EA2">
        <w:t>Data Security Check</w:t>
      </w:r>
      <w:r w:rsidR="00DF72AF" w:rsidRPr="00AA3D20">
        <w:t xml:space="preserve"> does not </w:t>
      </w:r>
      <w:r w:rsidR="00832825" w:rsidRPr="00AA3D20">
        <w:t xml:space="preserve">include </w:t>
      </w:r>
      <w:r w:rsidR="00C26C19" w:rsidRPr="00AA3D20">
        <w:t xml:space="preserve">marking any data discovered during the </w:t>
      </w:r>
      <w:r w:rsidR="00FA2EA2">
        <w:t>Automated Discovery</w:t>
      </w:r>
      <w:r w:rsidR="00C26C19" w:rsidRPr="00AA3D20">
        <w:t xml:space="preserve"> for </w:t>
      </w:r>
      <w:r w:rsidR="001B0B76" w:rsidRPr="00AA3D20">
        <w:t>retention or deletion</w:t>
      </w:r>
      <w:r w:rsidR="00DF72AF" w:rsidRPr="00AA3D20">
        <w:t>.</w:t>
      </w:r>
    </w:p>
    <w:p w14:paraId="5FE5E7BC" w14:textId="460D93DA" w:rsidR="00D701FE" w:rsidRPr="00AA3D20" w:rsidRDefault="00D701FE" w:rsidP="00AA74C0">
      <w:pPr>
        <w:pStyle w:val="ListParagraph"/>
        <w:numPr>
          <w:ilvl w:val="0"/>
          <w:numId w:val="21"/>
        </w:numPr>
      </w:pPr>
      <w:r w:rsidRPr="00AA3D20">
        <w:rPr>
          <w:b/>
          <w:bCs/>
        </w:rPr>
        <w:t>Labeling discovered documents or data.</w:t>
      </w:r>
      <w:r w:rsidRPr="00AA3D20">
        <w:t xml:space="preserve"> The standard scope of the </w:t>
      </w:r>
      <w:r w:rsidR="00FA2EA2">
        <w:t>Data Security Check</w:t>
      </w:r>
      <w:r w:rsidRPr="00AA3D20">
        <w:t xml:space="preserve"> does not include applying labels to data or documents identified during the </w:t>
      </w:r>
      <w:r w:rsidR="00FA2EA2" w:rsidRPr="00FA2EA2">
        <w:rPr>
          <w:bCs/>
          <w:color w:val="000000" w:themeColor="text1"/>
          <w:szCs w:val="18"/>
        </w:rPr>
        <w:t>Automated Discovery</w:t>
      </w:r>
      <w:r w:rsidRPr="00AA3D20">
        <w:t>.</w:t>
      </w:r>
    </w:p>
    <w:p w14:paraId="11F7FE2D" w14:textId="71876FCA" w:rsidR="00D701FE" w:rsidRPr="00AA3D20" w:rsidRDefault="00D701FE" w:rsidP="00AA74C0">
      <w:pPr>
        <w:pStyle w:val="ListParagraph"/>
        <w:numPr>
          <w:ilvl w:val="0"/>
          <w:numId w:val="21"/>
        </w:numPr>
      </w:pPr>
      <w:r w:rsidRPr="00AA3D20">
        <w:rPr>
          <w:b/>
          <w:bCs/>
        </w:rPr>
        <w:t>Client discovery activities.</w:t>
      </w:r>
      <w:r w:rsidRPr="00AA3D20">
        <w:t xml:space="preserve"> The </w:t>
      </w:r>
      <w:r w:rsidR="00FA2EA2">
        <w:t>Data Security Check</w:t>
      </w:r>
      <w:r w:rsidRPr="00AA3D20">
        <w:t xml:space="preserve"> standard scope does not include discovery activities that involve client devices such as, but not limited to, workstations, laptops, mobile devices (this can however be added as an optional module).</w:t>
      </w:r>
    </w:p>
    <w:p w14:paraId="71DEC6E2" w14:textId="77777777" w:rsidR="003506FC" w:rsidRPr="00AA3D20" w:rsidRDefault="003506FC" w:rsidP="00AA74C0">
      <w:pPr>
        <w:pStyle w:val="Heading2"/>
        <w:numPr>
          <w:ilvl w:val="1"/>
          <w:numId w:val="2"/>
        </w:numPr>
      </w:pPr>
      <w:bookmarkStart w:id="159" w:name="_Toc39591040"/>
      <w:bookmarkStart w:id="160" w:name="_Toc40191422"/>
      <w:bookmarkStart w:id="161" w:name="_Toc56084201"/>
      <w:bookmarkStart w:id="162" w:name="_Toc72220338"/>
      <w:bookmarkStart w:id="163" w:name="_Toc122610140"/>
      <w:bookmarkStart w:id="164" w:name="_Toc215841680"/>
      <w:r w:rsidRPr="00AA3D20">
        <w:t>Customer requirements</w:t>
      </w:r>
      <w:bookmarkEnd w:id="159"/>
      <w:bookmarkEnd w:id="160"/>
      <w:bookmarkEnd w:id="161"/>
      <w:bookmarkEnd w:id="162"/>
      <w:bookmarkEnd w:id="163"/>
      <w:bookmarkEnd w:id="164"/>
      <w:r w:rsidRPr="00AA3D20">
        <w:t xml:space="preserve"> </w:t>
      </w:r>
    </w:p>
    <w:p w14:paraId="0A80B155" w14:textId="5600F412" w:rsidR="003506FC" w:rsidRPr="00AA3D20" w:rsidRDefault="003506FC" w:rsidP="003506FC">
      <w:r w:rsidRPr="00AA3D20">
        <w:t xml:space="preserve">Successful delivery of the </w:t>
      </w:r>
      <w:r w:rsidR="00FA2EA2">
        <w:t>Data Security Check</w:t>
      </w:r>
      <w:r w:rsidRPr="00AA3D20">
        <w:t xml:space="preserve"> depends on the customer's involvement in all aspects of the </w:t>
      </w:r>
      <w:r w:rsidR="008B2271" w:rsidRPr="00AA3D20">
        <w:t>engagement</w:t>
      </w:r>
      <w:r w:rsidRPr="00AA3D20">
        <w:t>. The customer must ensure that accurate and complete information is provided in a timely fashion, that appropriate resources are committed, and that activities are completed in a timely and effective manner. The customer will need to perform the tasks, provide the resources, and take ownership of following activities:</w:t>
      </w:r>
    </w:p>
    <w:p w14:paraId="061FCCA5" w14:textId="77777777" w:rsidR="003506FC" w:rsidRPr="00AA3D20" w:rsidRDefault="003506FC" w:rsidP="003506FC">
      <w:pPr>
        <w:keepLines/>
        <w:pBdr>
          <w:left w:val="single" w:sz="12" w:space="4" w:color="auto"/>
        </w:pBdr>
        <w:ind w:left="850"/>
        <w:rPr>
          <w:rStyle w:val="NotesImportantBodyChar"/>
        </w:rPr>
      </w:pPr>
      <w:r w:rsidRPr="00AA3D20">
        <w:rPr>
          <w:b/>
          <w:noProof/>
        </w:rPr>
        <w:drawing>
          <wp:inline distT="0" distB="0" distL="0" distR="0" wp14:anchorId="55A52485" wp14:editId="3B76DFFA">
            <wp:extent cx="190800" cy="190800"/>
            <wp:effectExtent l="0" t="0" r="0" b="0"/>
            <wp:docPr id="23478" name="Graphic 2347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b/>
        </w:rPr>
        <w:br/>
      </w:r>
      <w:r w:rsidRPr="00AA3D20">
        <w:rPr>
          <w:rStyle w:val="NotesImportantBodyChar"/>
        </w:rPr>
        <w:t xml:space="preserve">This section describes the customer requirements applicable to the overall </w:t>
      </w:r>
      <w:r w:rsidR="008B2271" w:rsidRPr="00AA3D20">
        <w:rPr>
          <w:rStyle w:val="NotesImportantBodyChar"/>
        </w:rPr>
        <w:t>engagement</w:t>
      </w:r>
      <w:r w:rsidRPr="00AA3D20">
        <w:rPr>
          <w:rStyle w:val="NotesImportantBodyChar"/>
        </w:rPr>
        <w:t>. Additional requirements specific to the activities will be outlined in the individual sections below.</w:t>
      </w:r>
    </w:p>
    <w:p w14:paraId="0CFA835A" w14:textId="77777777" w:rsidR="003506FC" w:rsidRPr="00AA3D20" w:rsidRDefault="003506FC" w:rsidP="003506FC">
      <w:pPr>
        <w:pStyle w:val="BeforeAndAfterNote"/>
      </w:pPr>
    </w:p>
    <w:p w14:paraId="018DCA06" w14:textId="77777777" w:rsidR="003506FC" w:rsidRPr="00AA3D20" w:rsidRDefault="003506FC" w:rsidP="00AA74C0">
      <w:pPr>
        <w:pStyle w:val="ListParagraph"/>
        <w:keepNext w:val="0"/>
        <w:numPr>
          <w:ilvl w:val="0"/>
          <w:numId w:val="23"/>
        </w:numPr>
        <w:spacing w:before="120" w:line="276" w:lineRule="auto"/>
        <w:ind w:left="360"/>
      </w:pPr>
      <w:r w:rsidRPr="00AA3D20">
        <w:t xml:space="preserve">The customer will need to provide adequate access to the necessary personnel needed to successfully complete the </w:t>
      </w:r>
      <w:r w:rsidR="008B2271" w:rsidRPr="00AA3D20">
        <w:t>engagement</w:t>
      </w:r>
      <w:r w:rsidRPr="00AA3D20">
        <w:t>, including:</w:t>
      </w:r>
    </w:p>
    <w:p w14:paraId="378BEFBE" w14:textId="0697BD77" w:rsidR="003506FC" w:rsidRPr="00AA3D20" w:rsidRDefault="003506FC" w:rsidP="00AA74C0">
      <w:pPr>
        <w:pStyle w:val="ListParagraph"/>
        <w:keepNext w:val="0"/>
        <w:numPr>
          <w:ilvl w:val="1"/>
          <w:numId w:val="24"/>
        </w:numPr>
        <w:spacing w:before="120" w:line="276" w:lineRule="auto"/>
        <w:ind w:left="1080"/>
      </w:pPr>
      <w:r w:rsidRPr="00AA3D20">
        <w:t xml:space="preserve">A customer </w:t>
      </w:r>
      <w:r w:rsidR="00433F17" w:rsidRPr="00AA3D20">
        <w:t xml:space="preserve">point of contact (such as a </w:t>
      </w:r>
      <w:r w:rsidR="00FA2EA2">
        <w:t>Project or Engagement Manager</w:t>
      </w:r>
      <w:r w:rsidR="00433F17" w:rsidRPr="00AA3D20">
        <w:t>)</w:t>
      </w:r>
      <w:r w:rsidRPr="00AA3D20">
        <w:t xml:space="preserve"> responsible for the overall coordination and for scheduling logistics.</w:t>
      </w:r>
    </w:p>
    <w:p w14:paraId="0E792245" w14:textId="33134A53" w:rsidR="003506FC" w:rsidRPr="00AA3D20" w:rsidRDefault="003506FC" w:rsidP="00AA74C0">
      <w:pPr>
        <w:pStyle w:val="ListParagraph"/>
        <w:keepNext w:val="0"/>
        <w:numPr>
          <w:ilvl w:val="1"/>
          <w:numId w:val="24"/>
        </w:numPr>
        <w:spacing w:before="120" w:line="276" w:lineRule="auto"/>
        <w:ind w:left="1080"/>
      </w:pPr>
      <w:r w:rsidRPr="00AA3D20">
        <w:t xml:space="preserve">IT object owners for </w:t>
      </w:r>
      <w:r w:rsidR="00FA2EA2">
        <w:t>regulatory compliance</w:t>
      </w:r>
      <w:r w:rsidRPr="00AA3D20">
        <w:t xml:space="preserve"> and security during all phases of the assessment.</w:t>
      </w:r>
    </w:p>
    <w:p w14:paraId="582472A1" w14:textId="4141C97B" w:rsidR="003506FC" w:rsidRPr="00AA3D20" w:rsidRDefault="00FA2EA2" w:rsidP="00AA74C0">
      <w:pPr>
        <w:pStyle w:val="ListParagraph"/>
        <w:keepNext w:val="0"/>
        <w:numPr>
          <w:ilvl w:val="1"/>
          <w:numId w:val="24"/>
        </w:numPr>
        <w:spacing w:before="120" w:line="276" w:lineRule="auto"/>
        <w:ind w:left="1080"/>
      </w:pPr>
      <w:r>
        <w:t>Executive Sponsor</w:t>
      </w:r>
      <w:r w:rsidR="003506FC" w:rsidRPr="00AA3D20">
        <w:t>.</w:t>
      </w:r>
    </w:p>
    <w:p w14:paraId="094E61DC" w14:textId="77777777" w:rsidR="003506FC" w:rsidRPr="00AA3D20" w:rsidRDefault="003506FC" w:rsidP="00AA74C0">
      <w:pPr>
        <w:pStyle w:val="ListParagraph"/>
        <w:keepNext w:val="0"/>
        <w:numPr>
          <w:ilvl w:val="0"/>
          <w:numId w:val="23"/>
        </w:numPr>
        <w:spacing w:before="120" w:line="276" w:lineRule="auto"/>
        <w:ind w:left="360"/>
      </w:pPr>
      <w:r w:rsidRPr="00AA3D20">
        <w:t>The customer will provide the following to the partner resource:</w:t>
      </w:r>
    </w:p>
    <w:p w14:paraId="1F0CE075" w14:textId="77777777" w:rsidR="003506FC" w:rsidRPr="00AA3D20" w:rsidRDefault="003506FC" w:rsidP="00AA74C0">
      <w:pPr>
        <w:pStyle w:val="ListParagraph"/>
        <w:keepNext w:val="0"/>
        <w:numPr>
          <w:ilvl w:val="1"/>
          <w:numId w:val="24"/>
        </w:numPr>
        <w:spacing w:before="120" w:line="276" w:lineRule="auto"/>
        <w:ind w:left="1080"/>
      </w:pPr>
      <w:r w:rsidRPr="00AA3D20">
        <w:t>Access to any relevant documentation.</w:t>
      </w:r>
    </w:p>
    <w:p w14:paraId="4C0BB06F" w14:textId="77777777" w:rsidR="003506FC" w:rsidRPr="00AA3D20" w:rsidRDefault="003506FC" w:rsidP="00AA74C0">
      <w:pPr>
        <w:pStyle w:val="ListParagraph"/>
        <w:keepNext w:val="0"/>
        <w:numPr>
          <w:ilvl w:val="1"/>
          <w:numId w:val="24"/>
        </w:numPr>
        <w:spacing w:before="120" w:line="276" w:lineRule="auto"/>
        <w:ind w:left="1080"/>
      </w:pPr>
      <w:r w:rsidRPr="00AA3D20">
        <w:t xml:space="preserve">Network connectivity, adequate workspace, parking permits, building access, and appropriate identification badges within the first day of the on-site </w:t>
      </w:r>
      <w:r w:rsidR="008B2271" w:rsidRPr="00AA3D20">
        <w:t>engagement</w:t>
      </w:r>
      <w:r w:rsidRPr="00AA3D20">
        <w:t>.</w:t>
      </w:r>
    </w:p>
    <w:p w14:paraId="777C7A8C" w14:textId="77777777" w:rsidR="003506FC" w:rsidRPr="00AA3D20" w:rsidRDefault="003506FC" w:rsidP="00AA74C0">
      <w:pPr>
        <w:pStyle w:val="ListParagraph"/>
        <w:keepNext w:val="0"/>
        <w:numPr>
          <w:ilvl w:val="1"/>
          <w:numId w:val="24"/>
        </w:numPr>
        <w:spacing w:before="120" w:line="276" w:lineRule="auto"/>
        <w:ind w:left="1080"/>
      </w:pPr>
      <w:r w:rsidRPr="00AA3D20">
        <w:t>Appropriate-sized room with whiteboard and projector for knowledge transfer sessions.</w:t>
      </w:r>
    </w:p>
    <w:p w14:paraId="7D764018" w14:textId="77777777" w:rsidR="00790D26" w:rsidRPr="00AA3D20" w:rsidRDefault="00790D26" w:rsidP="00AA74C0">
      <w:pPr>
        <w:pStyle w:val="Heading2"/>
        <w:numPr>
          <w:ilvl w:val="1"/>
          <w:numId w:val="2"/>
        </w:numPr>
      </w:pPr>
      <w:bookmarkStart w:id="165" w:name="_Ref12030326"/>
      <w:bookmarkStart w:id="166" w:name="_Toc39591041"/>
      <w:bookmarkStart w:id="167" w:name="_Toc40191423"/>
      <w:bookmarkStart w:id="168" w:name="_Toc56084202"/>
      <w:bookmarkStart w:id="169" w:name="_Toc122610141"/>
      <w:bookmarkStart w:id="170" w:name="_Toc215841681"/>
      <w:r w:rsidRPr="00AA3D20">
        <w:t>Infrastructure requirements</w:t>
      </w:r>
      <w:bookmarkEnd w:id="165"/>
      <w:bookmarkEnd w:id="166"/>
      <w:bookmarkEnd w:id="167"/>
      <w:bookmarkEnd w:id="168"/>
      <w:bookmarkEnd w:id="169"/>
      <w:bookmarkEnd w:id="170"/>
      <w:r w:rsidRPr="00AA3D20">
        <w:t xml:space="preserve"> </w:t>
      </w:r>
    </w:p>
    <w:p w14:paraId="3C85E702" w14:textId="5FACDA2D" w:rsidR="00790D26" w:rsidRPr="00AA3D20" w:rsidRDefault="00790D26" w:rsidP="00790D26">
      <w:pPr>
        <w:keepNext/>
        <w:keepLines/>
      </w:pPr>
      <w:r w:rsidRPr="00AA3D20">
        <w:t xml:space="preserve">The table below lists the infrastructure and service requirements that must be fulfilled to be able to successfully deliver the </w:t>
      </w:r>
      <w:r w:rsidR="00FA2EA2">
        <w:t>Data Security Check</w:t>
      </w:r>
      <w:r w:rsidRPr="00AA3D20">
        <w:t>.</w:t>
      </w:r>
    </w:p>
    <w:tbl>
      <w:tblPr>
        <w:tblStyle w:val="ListTable3-Accent1"/>
        <w:tblW w:w="9498" w:type="dxa"/>
        <w:tblInd w:w="115" w:type="dxa"/>
        <w:tblLook w:val="0420" w:firstRow="1" w:lastRow="0" w:firstColumn="0" w:lastColumn="0" w:noHBand="0" w:noVBand="1"/>
      </w:tblPr>
      <w:tblGrid>
        <w:gridCol w:w="2290"/>
        <w:gridCol w:w="3119"/>
        <w:gridCol w:w="4089"/>
      </w:tblGrid>
      <w:tr w:rsidR="00790D26" w:rsidRPr="00AA3D20" w14:paraId="78D194AF" w14:textId="77777777" w:rsidTr="0057567C">
        <w:trPr>
          <w:cnfStyle w:val="100000000000" w:firstRow="1" w:lastRow="0" w:firstColumn="0" w:lastColumn="0" w:oddVBand="0" w:evenVBand="0" w:oddHBand="0" w:evenHBand="0" w:firstRowFirstColumn="0" w:firstRowLastColumn="0" w:lastRowFirstColumn="0" w:lastRowLastColumn="0"/>
        </w:trPr>
        <w:tc>
          <w:tcPr>
            <w:tcW w:w="2290" w:type="dxa"/>
            <w:shd w:val="clear" w:color="auto" w:fill="0078D4"/>
            <w:tcMar>
              <w:top w:w="0" w:type="dxa"/>
              <w:left w:w="115" w:type="dxa"/>
              <w:bottom w:w="0" w:type="dxa"/>
              <w:right w:w="115" w:type="dxa"/>
            </w:tcMar>
          </w:tcPr>
          <w:p w14:paraId="77FC0F2A" w14:textId="77777777" w:rsidR="00790D26" w:rsidRPr="00AA3D20" w:rsidRDefault="00790D26" w:rsidP="001D4CF3">
            <w:pPr>
              <w:keepNext/>
              <w:keepLines/>
              <w:spacing w:before="60" w:after="60"/>
              <w:rPr>
                <w:rFonts w:ascii="Segoe UI Semibold" w:hAnsi="Segoe UI Semibold" w:cs="Segoe UI Semibold"/>
                <w:b w:val="0"/>
                <w:bCs w:val="0"/>
                <w:color w:val="FFFFFF"/>
                <w:sz w:val="18"/>
                <w:szCs w:val="18"/>
              </w:rPr>
            </w:pPr>
            <w:r w:rsidRPr="00AA3D20">
              <w:rPr>
                <w:rFonts w:ascii="Segoe UI Semibold" w:hAnsi="Segoe UI Semibold" w:cs="Segoe UI Semibold"/>
                <w:color w:val="FFFFFF"/>
                <w:sz w:val="18"/>
                <w:szCs w:val="18"/>
              </w:rPr>
              <w:t>Component</w:t>
            </w:r>
          </w:p>
        </w:tc>
        <w:tc>
          <w:tcPr>
            <w:tcW w:w="3119" w:type="dxa"/>
            <w:shd w:val="clear" w:color="auto" w:fill="0078D4"/>
            <w:tcMar>
              <w:top w:w="0" w:type="dxa"/>
              <w:left w:w="115" w:type="dxa"/>
              <w:bottom w:w="0" w:type="dxa"/>
              <w:right w:w="115" w:type="dxa"/>
            </w:tcMar>
          </w:tcPr>
          <w:p w14:paraId="1BDEBD7D" w14:textId="77777777" w:rsidR="00790D26" w:rsidRPr="00AA3D20" w:rsidRDefault="00790D26" w:rsidP="001D4CF3">
            <w:pPr>
              <w:keepNext/>
              <w:keepLines/>
              <w:spacing w:before="60" w:after="60"/>
              <w:rPr>
                <w:rFonts w:ascii="Segoe UI Semibold" w:hAnsi="Segoe UI Semibold" w:cs="Segoe UI Semibold"/>
                <w:b w:val="0"/>
                <w:bCs w:val="0"/>
                <w:color w:val="FFFFFF"/>
                <w:sz w:val="18"/>
                <w:szCs w:val="18"/>
              </w:rPr>
            </w:pPr>
            <w:r w:rsidRPr="00AA3D20">
              <w:rPr>
                <w:rFonts w:ascii="Segoe UI Semibold" w:hAnsi="Segoe UI Semibold" w:cs="Segoe UI Semibold"/>
                <w:color w:val="FFFFFF"/>
                <w:sz w:val="18"/>
                <w:szCs w:val="18"/>
              </w:rPr>
              <w:t>Description</w:t>
            </w:r>
          </w:p>
        </w:tc>
        <w:tc>
          <w:tcPr>
            <w:tcW w:w="4089" w:type="dxa"/>
            <w:shd w:val="clear" w:color="auto" w:fill="0078D4"/>
            <w:tcMar>
              <w:top w:w="0" w:type="dxa"/>
              <w:left w:w="115" w:type="dxa"/>
              <w:bottom w:w="0" w:type="dxa"/>
              <w:right w:w="115" w:type="dxa"/>
            </w:tcMar>
          </w:tcPr>
          <w:p w14:paraId="4B18285F" w14:textId="77777777" w:rsidR="00790D26" w:rsidRPr="00AA3D20" w:rsidRDefault="00790D26" w:rsidP="001D4CF3">
            <w:pPr>
              <w:keepNext/>
              <w:keepLines/>
              <w:spacing w:before="60" w:after="60"/>
              <w:rPr>
                <w:rFonts w:ascii="Segoe UI Semibold" w:hAnsi="Segoe UI Semibold" w:cs="Segoe UI Semibold"/>
                <w:b w:val="0"/>
                <w:bCs w:val="0"/>
                <w:color w:val="FFFFFF"/>
                <w:sz w:val="18"/>
                <w:szCs w:val="18"/>
              </w:rPr>
            </w:pPr>
            <w:r w:rsidRPr="00AA3D20">
              <w:rPr>
                <w:rFonts w:ascii="Segoe UI Semibold" w:hAnsi="Segoe UI Semibold" w:cs="Segoe UI Semibold"/>
                <w:color w:val="FFFFFF"/>
                <w:sz w:val="18"/>
                <w:szCs w:val="18"/>
              </w:rPr>
              <w:t>License Requirements</w:t>
            </w:r>
          </w:p>
        </w:tc>
      </w:tr>
      <w:tr w:rsidR="00790D26" w:rsidRPr="00AA3D20" w14:paraId="6F0A3F42" w14:textId="77777777" w:rsidTr="0057567C">
        <w:trPr>
          <w:cnfStyle w:val="000000100000" w:firstRow="0" w:lastRow="0" w:firstColumn="0" w:lastColumn="0" w:oddVBand="0" w:evenVBand="0" w:oddHBand="1" w:evenHBand="0" w:firstRowFirstColumn="0" w:firstRowLastColumn="0" w:lastRowFirstColumn="0" w:lastRowLastColumn="0"/>
        </w:trPr>
        <w:tc>
          <w:tcPr>
            <w:tcW w:w="2290" w:type="dxa"/>
          </w:tcPr>
          <w:p w14:paraId="1B41E50E" w14:textId="3F64F754" w:rsidR="00790D26" w:rsidRPr="00AA3D20" w:rsidRDefault="00FA2EA2" w:rsidP="001D4CF3">
            <w:pPr>
              <w:keepNext/>
              <w:keepLines/>
              <w:rPr>
                <w:sz w:val="18"/>
                <w:szCs w:val="18"/>
              </w:rPr>
            </w:pPr>
            <w:r>
              <w:rPr>
                <w:sz w:val="18"/>
                <w:szCs w:val="18"/>
              </w:rPr>
              <w:t>Microsoft 365</w:t>
            </w:r>
            <w:r w:rsidR="00E63736" w:rsidRPr="00AA3D20">
              <w:rPr>
                <w:sz w:val="18"/>
                <w:szCs w:val="18"/>
              </w:rPr>
              <w:t xml:space="preserve"> tenant</w:t>
            </w:r>
          </w:p>
        </w:tc>
        <w:tc>
          <w:tcPr>
            <w:tcW w:w="3119" w:type="dxa"/>
          </w:tcPr>
          <w:p w14:paraId="49FCF7B8" w14:textId="535F9651" w:rsidR="00790D26" w:rsidRPr="00AA3D20" w:rsidRDefault="00790D26" w:rsidP="001D4CF3">
            <w:pPr>
              <w:keepNext/>
              <w:keepLines/>
              <w:rPr>
                <w:sz w:val="18"/>
                <w:szCs w:val="18"/>
              </w:rPr>
            </w:pPr>
            <w:r w:rsidRPr="00AA3D20">
              <w:rPr>
                <w:sz w:val="18"/>
                <w:szCs w:val="18"/>
              </w:rPr>
              <w:t xml:space="preserve">Customer’s production </w:t>
            </w:r>
            <w:r w:rsidR="00FA2EA2">
              <w:rPr>
                <w:sz w:val="18"/>
                <w:szCs w:val="18"/>
              </w:rPr>
              <w:t>Microsoft 365</w:t>
            </w:r>
            <w:r w:rsidR="00E63736" w:rsidRPr="00AA3D20">
              <w:rPr>
                <w:sz w:val="18"/>
                <w:szCs w:val="18"/>
              </w:rPr>
              <w:t xml:space="preserve"> tenant populated with production data and production users</w:t>
            </w:r>
            <w:r w:rsidRPr="00AA3D20">
              <w:rPr>
                <w:sz w:val="18"/>
                <w:szCs w:val="18"/>
              </w:rPr>
              <w:t>.</w:t>
            </w:r>
          </w:p>
        </w:tc>
        <w:tc>
          <w:tcPr>
            <w:tcW w:w="4089" w:type="dxa"/>
          </w:tcPr>
          <w:p w14:paraId="08B81913" w14:textId="77777777" w:rsidR="00790D26" w:rsidRPr="00AA3D20" w:rsidRDefault="00790D26" w:rsidP="001D4CF3">
            <w:pPr>
              <w:keepNext/>
              <w:keepLines/>
              <w:rPr>
                <w:sz w:val="18"/>
                <w:szCs w:val="18"/>
              </w:rPr>
            </w:pPr>
            <w:r w:rsidRPr="00AA3D20">
              <w:rPr>
                <w:sz w:val="18"/>
                <w:szCs w:val="18"/>
              </w:rPr>
              <w:t>Any combination of:</w:t>
            </w:r>
          </w:p>
          <w:p w14:paraId="19A6AF78" w14:textId="1B4CE853" w:rsidR="00790D26" w:rsidRPr="00AA3D20" w:rsidRDefault="00FA2EA2" w:rsidP="00AA74C0">
            <w:pPr>
              <w:pStyle w:val="ListParagraph"/>
              <w:keepLines/>
              <w:numPr>
                <w:ilvl w:val="0"/>
                <w:numId w:val="25"/>
              </w:numPr>
              <w:ind w:left="160" w:hanging="142"/>
              <w:rPr>
                <w:sz w:val="18"/>
                <w:szCs w:val="18"/>
              </w:rPr>
            </w:pPr>
            <w:r>
              <w:rPr>
                <w:sz w:val="18"/>
                <w:szCs w:val="18"/>
              </w:rPr>
              <w:t>Microsoft E3</w:t>
            </w:r>
          </w:p>
          <w:p w14:paraId="2AA63F99" w14:textId="7FD4B21E" w:rsidR="00790D26" w:rsidRPr="00AA3D20" w:rsidRDefault="00FA2EA2" w:rsidP="00AA74C0">
            <w:pPr>
              <w:pStyle w:val="ListParagraph"/>
              <w:keepLines/>
              <w:numPr>
                <w:ilvl w:val="0"/>
                <w:numId w:val="25"/>
              </w:numPr>
              <w:ind w:left="160" w:hanging="142"/>
              <w:rPr>
                <w:sz w:val="18"/>
                <w:szCs w:val="18"/>
              </w:rPr>
            </w:pPr>
            <w:r>
              <w:rPr>
                <w:sz w:val="18"/>
                <w:szCs w:val="18"/>
              </w:rPr>
              <w:t>Microsoft E5</w:t>
            </w:r>
          </w:p>
          <w:p w14:paraId="46E2A27B" w14:textId="3DE60E3A" w:rsidR="00790D26" w:rsidRPr="00AA3D20" w:rsidRDefault="00FA2EA2" w:rsidP="00AA74C0">
            <w:pPr>
              <w:pStyle w:val="ListParagraph"/>
              <w:keepLines/>
              <w:numPr>
                <w:ilvl w:val="0"/>
                <w:numId w:val="25"/>
              </w:numPr>
              <w:ind w:left="160" w:hanging="142"/>
              <w:rPr>
                <w:sz w:val="18"/>
                <w:szCs w:val="18"/>
              </w:rPr>
            </w:pPr>
            <w:r>
              <w:rPr>
                <w:sz w:val="18"/>
                <w:szCs w:val="18"/>
              </w:rPr>
              <w:t>Microsoft Purview suite</w:t>
            </w:r>
          </w:p>
          <w:p w14:paraId="7F80109C" w14:textId="77777777" w:rsidR="00B74125" w:rsidRPr="00AA3D20" w:rsidRDefault="00553734" w:rsidP="00E32C7D">
            <w:pPr>
              <w:keepNext/>
              <w:keepLines/>
              <w:pBdr>
                <w:left w:val="single" w:sz="18" w:space="4" w:color="auto"/>
              </w:pBdr>
              <w:rPr>
                <w:sz w:val="18"/>
                <w:szCs w:val="18"/>
              </w:rPr>
            </w:pPr>
            <w:r>
              <w:rPr>
                <w:rFonts w:eastAsiaTheme="minorHAnsi"/>
                <w:szCs w:val="22"/>
                <w:lang w:eastAsia="en-US"/>
              </w:rPr>
              <w:pict w14:anchorId="5A7B559B">
                <v:shape id="_x0000_i1025" type="#_x0000_t75" alt="Document" style="width:12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4PvelBwIAAFAEAAAOAAAAZHJzL2Uyb0RvYy54bWykVMmO&#10;2zAMvRfoPwi6T+ws7RRGnDk0mKJAl8G0Rc+KTMdCrQUU4yR/X0p2gvTUYnqwTFHU4yP57PXDyfZi&#10;AIzGu1rOZ6UU4LRvjNvX8sf3x7t3UkRSrlG9d1DLM0T5sHn9an0MFSx85/sGUDCIi9Ux1LIjClVR&#10;RN2BVXHmAzg+bD1aRbzFfdGgOjK67YtFWb4tjh6bgF5DjOzdjodyk/HbFjR9bdsIJPpaMjfKK+Z1&#10;x3znq6UsNmtV7VGFzuiJiXoBEauM47xXqK0iJQ5oXgAVjKYDAqOxVfEz0WLrP9AmEPtPGFbhr0O4&#10;094GRWZnekPn3PCJlBuejH7CkaH+MjyhME0tF8vV/VwKpyzPuvH6YMHRLA771OVUTApNF3lbpP0f&#10;OLvehEfT9wI9/TTUfetUYJx5bms6nErg+f1dJ75tjYbtxGEUC0LP1XgXOxOiFFiB3QHTxo8Ns9Ys&#10;VOJ8AY2jnLM5eGLZpqlmRcL7HsWgWEtKa65sZBY71cDoXr0py3JUVFT02Teje768+IsbpAQbMNIV&#10;9NgZgnSbo66p2U6lZw6on1nRWbCREEh3lz5eWjd2OYY0GlWdWrTpzb0Qpyz6c1ozAJxIaHbOV+X9&#10;KlXPR5M9MrhcThQ/gLciGdwrZpCbo4ZPMXFhgpeQaahj+jxfnnGOmL6v9FHc7tm+/RFsfgMAAP//&#10;AwBQSwMECgAAAAAAAAAhALTjb4CfDwAAnw8AABQAAABkcnMvbWVkaWEvaW1hZ2UxLnBuZ4lQTkcN&#10;ChoKAAAADUlIRFIAAAGAAAABgAgGAAAApMe1vwAAAAFzUkdCAK7OHOkAAAAEZ0FNQQAAsY8L/GEF&#10;AAAACXBIWXMAADsOAAA7DgHMtqGDAAAPNElEQVR4Xu3d0Y1u11KFUYdACA6BEAjBITgEQiADQnEI&#10;hEAIDoEQLmoJJDS5q659PKt77d1jSN8LL3XMqtJ++c+5P/0EAAAAAAAAAAAAAAAAAAAAAAAAAAAA&#10;AAAAAAAAAAAAAAAAAAAAAAAAAAAAAAAAAAA80d+kYv+WCwbcKw9Y+qv9Ry4ZcKc8XqnRf+aiAffJ&#10;w5VafXwEfs6FA+6RRys1+6+ffvrpn3PpgDvkwUob/UsuHvD18lClrf41lw/4Wnmk0mZ+JgoXyQOV&#10;tvstlxD4Gnmc0mfk7wrABfIwpc/q42ei/5QLCXyePErpM/MzUfhCeZDSZ/fxEfAzUfgCeYzSV/Vr&#10;LiewK49Q+sr8XQH4RHmA0lf377mkwI48PumG/EwUPkEennRLfiYKy/LopJv63c9EYU8enHRb/q4A&#10;LMljk27tl1xe4K/JI5Nuzs9EoSgPTLo9/6Q0lORxSU/Iz0ShIA+rHXfJ93lyHz8TBf6CPKp23CXf&#10;5+l9fAR+zv9I4I/Jg2rHXfJ93pCficIPymNqx13yfd6Uf1Ia/qQ8onbcJd/nbfmZKPwJeUDtuEu+&#10;zxvzM1H4g/J42nGXfJ+39lv+hwP/Xx5OO+6S7/Pm/F0B+AfyaNpxl3yft+eflIZBHkw77pLv8x3y&#10;M1E4yGNpx13yfdp9/M855v/thj4+An4mCiEPpR13yfdp9+HWj8BHv8b/P+BbywNpx13yfdr9r5s/&#10;Av6uAPyPPI523CXfp93/dfNH4OPPBt9eHkY77pLv0y7d/BHwM1G+vTyKdtwl36fd33PzR8DPRPnW&#10;8iDacZd8n3YnN38EfvczUb6rPIZ23CXfp93k5o+AvyvAt5SH0I675Pu0+0du/gh89Ev+geHN8gDa&#10;cZd8n3Z/xO0fAT8T5dvI5W/HXfJ92v1Rt38E/JPSfAu5+O24S75Puz/j9o+An4nyern07bhLvk+7&#10;P+v2j8DHz0ThtXLh23GXfJ92P+IJH4Gf8w8Nb5DL3o675Pu0+1G3fwT8TJRXykVvx13yfdr9Fbd/&#10;BD7yT0rzKrng7bhLvk+7v+oJHwE/E+U1crnbcZd8n3YNT/gI+Jkor5CL3Y675Pu0a3nCR+C3/EPD&#10;0+RSt+Mu+T7tmp7wEfB3BXi0XOh23CXfp13bEz4C/klpHiuXuR13yfdpt+EJHwE/E+WRcpHbcZd8&#10;n3ZbnvIR8DNRHiWXuB13yfdpt+kJH4GPfs0/ONwql7cdd8n3abftKR8Bf1eAR8jFbcdd8n3afYan&#10;fAQ+/pxwtVzadtwl36fdZ3nKR8DPRLlaLmw77pLv0+4zPeUj4GeiXCuXtR13yfdp99me8hH43c9E&#10;uVEuajvuku/T7is85SPg7wpwnVzSdtwl36fdV3nKR+CjX/IPD18ll7Mdd8n3afeVnvQR8DNRrpCL&#10;2Y675Pu0+2pP+gj4J6X5crmU7bhLvk+7GzzpI+BnonypXMh23CXfp90tnvQR+PiZKHyJXMZ23CXf&#10;p91NnvYR+Dn/A2BbLmI77pLv0+42T/oI+Jkony6XsB13yfdpd6MnfQQ+8k9K82ly+dpxl3yfdrd6&#10;2kfAz0T5FLl47bhLvk+7mz3tI+BnoqzLpWvHXfJ92t3uaR+B3/I/AJpy4dpxl3yfdk/wtI+AvyvA&#10;mly2dtwl36fdUzztI+CflGZFLlo77pLv0+5JnvYR8DNR6nLJ2nGXfJ92T/PEj4CfiVKTC9aOu+T7&#10;tHuip30EPvo1/yPgR+RiteMu+T7tnuqJHwF/V4C/LJeqHXfJ92n3ZE/8CHz8meGH5UK14y75Pu2e&#10;7okfAT8T5YflMrXjLvk+7d7giR8BPxPlh+QiteMu+T56T7/7mSh/Vi5RO+6S76N35e8K8KfkArXj&#10;Lvk+eme/5MPD35OL04675PvovfmZKP9QLk077pLvo3cHo1yYdtwl30fvDka5MO24S76P3h2McmHa&#10;cZd8H707GOXCtOMu+T56dzDKhWnHXfJ99O5glAvTjrvk++jdwSgXph13yffRu4NRLkw77pLvo3cH&#10;o1yYdtwl30fvDka5MO24S76P3h2McmHacZd8H707GOXCtOMu+T56dzDKhWnHXfJ99O5glAvTjrvk&#10;++jdwSgXph13yffRu4NRLkw77pLvo3cHo1yYdtwl30fvDka5MO24S76P3h2McmHacZd8H707GOXC&#10;tAPO8l7awSgXph1wlvfSDka5MO2As7yXdjDKhWkHnOW9tINRLkw74CzvpR2McmHaAWd5L+1glAvT&#10;DjjLe2kHo1yYdsBZ3ks7GOXCtNuW854e30u+fzsY5cK025bznh7fS75/OxjlwrTblvOeHt9Lvn87&#10;GOXCtNuW854e30u+fzsY5cK025bznh7fS75/OxjlwrTblvOeHt9Lvn87GOXCtNuW854e30u+fzsY&#10;5cK025bznh7fS75/OxjlwrTblvOeHt9Lvn87GOXCtNuW854e30u+fzsY5cK025bznh7fS75/Oxjl&#10;wrTblvOeHt9Lvn87GOXCtNuW854e30u+fzsY5cK025bznh7fS75/OxjlwrTblvOeHt9Lvn87GOXC&#10;tNuW854e30u+fzsY5cK0A87yXtrBKBemHXCW99IORrkw7YCzvJd2MMqFaQec5b20g1EuTDvgLO+l&#10;HYxyYdoBZ3kv7WCUC9MOOMt7aQejXJh2wFneSzsY5cK0A87yXtrBKBemHXCW99IORrkw7YCzvJd2&#10;MMqFaQec5b20g1EuTDvgLO+lHYxyYdoBZ3kv7WCUC9MOOMt7aQejXJh2wFneSzsY5cK025bzpGbb&#10;cl47GOXCtNuW86Rm23JeOxjlwrTblvOkZttyXjsY5cK025bzpGbbcl47GOXCtNuW86Rm23JeOxjl&#10;wrTblvOkZttyXjsY5cK025bzpGbbcl47GOXCtNuW86Rm23JeOxjlwrTblvOkZttyXjsY5cK025bz&#10;pGbbcl47GOXCtNuW86Rm23JeOxjlwrTblvOkZttyXjsY5cK025bzpGbbcl47GOXCtNuW86Rm23Je&#10;OxjlwrTblvOkZttyXjsY5cK025bzpGbbcl47GOXCtAPO8l7awSgXph1wlvfSDka5MO2As7yXdjDK&#10;hWkHnOW9tINRLkw74CzvpR2McmHaAWd5L+1glAvTDjjLe2kHo1yYdsBZ3ks7GOXCtAPO8l7awSgX&#10;ph1wlvfSDka5MO2As7yXdjDKhWkHnOW9tINRLkw74CzvpR2McmHaAWd5L+1glAvTDjjLe2kHo1yY&#10;dsBZ3ks7GOXCtNuW86Rm23JeOxjlwrTblvOkZttyXjsY5cK025bzpGbbcl47GOXCtNuW86Rm23Je&#10;OxjlwrTblvOkZttyXjsY5cK025bzpGbbcl47GOXCtNuW86Rm23JeOxjlwrTblvOkZttyXjsY5cK0&#10;25bzpGbbcl47GOXCtNuW86Rm23JeOxjlwrTblvOkZttyXjsY5cK025bzpGbbcl47GOXCtNuW86Rm&#10;23JeOxjlwrTblvOkZttyXjsY5cK025bzpGbbcl47GOXCtNuW86Rm23JeOxjlwrQDzvJe2sEoF6Yd&#10;cJb30g5GuTDtgLO8l3YwyoVpB5zlvbSDUS5MO+As76UdjHJh2gFneS/tYJQL0w44y3tpB6NcmHbA&#10;Wd5LOxjlwrQDzvJe2sEoF6YdcJb30g5GuTDtgLO8l3YwyoVpB5zlvbSDUS5MO+As76UdjHJh2gFn&#10;eS/tYJQL0w44y3tpB6NcmHbAWd5LOxjlwrTblvOkZttyXjsY5cK025bzpGbbcl47GOXCtNuW86Rm&#10;23JeOxjlwrTblvOkZttyXjsY5cK025bzpGbbcl47GOXCtNuW86Rm23JeOxjlwrTblvOkZttyXjsY&#10;5cK025bzpGbbcl47GOXCtNuW86Rm23JeOxjlwrTblvOkZttyXjsY5cK025bzpGbbcl47GOXCtNuW&#10;86Rm23JeOxjlwrTblvOkZttyXjsY5cK025bzpGbbcl47GOXCtNuW86Rm23JeOxjlwrTblvOkZtty&#10;XjsY5cK0A87yXtrBKBemHXCW99IORrkw7YCzvJd2MMqFaQec5b20g1EuTDvgLO+lHYxyYdoBZ3kv&#10;7WCUC9MOOMt7aQejXJh2wFneSzsY5cK0A87yXtrBKBemHXCW99IORrkw7YCzvJd2MMqFaQec5b20&#10;g1EuTDvgLO+lHYxyYdoBZ3kv7WCUC9MOOMt7aQejXJh2wFneSzsY5cK025bzpGbbcl47GOXCtNuW&#10;86Rm23JeOxjlwrTblvOkZttyXjsY5cK025bzpGbbcl47GOXCtNuW86Rm23JeOxjlwrTblvOkZtty&#10;XjsY5cK025bzpGbbcl47GOXCtNuW86Rm23JeOxjlwrTblvOkZttyXjsY5cK025bzpGbbcl47GOXC&#10;tNuW86Rm23JeOxjlwrTblvOkZttyXjsY5cK025bzpGbbcl47GOXCtNuW86Rm23JeOxjlwrTblvOk&#10;ZttyXjsY5cK025bzpGbbcl47GOXCtAPO8l7awSgXph1wlvfSDka5MO2As7yXdjDKhWkHnOW9tINR&#10;Lkw74CzvpR2McmHaAWd5L+1glAvTDjjLe2kHo1yYdsBZ3ks7GOXCtAPO8l7awSgXph1wlvfSDka5&#10;MO2As7yXdjDKhWkHnOW9tINRLkw74CzvpR2McmHaAWd5L+1glAvTDjjLe2kHo1yYdsBZ3ks7GOXC&#10;tAPO8l7awSgXph1wlvfSDka5MO2As7yXdjDKhWkHnOW9tINRLkw74CzvpR2McmHaAWd5L+1glAvT&#10;DjjLe2kHo1yYdsBZ3ks7GOXCtAPO8l7awSgXph1wlvfSDka5MO2As7yXdjDKhWkHnOW9tINRLkw7&#10;4CzvpR2McmHaAWd5L+1glAvTDjjLe2kHo1yYdsBZ3ks7GOXCtAPO8l7awSgXph1wlvfSDka5MO2A&#10;s7yXdjDKhWkHnOW9tINRLoyk9wSjXBhJ7wlGuTCS3hOMcmEkvScY5cJIek8wyoWR9J5glAsj6T3B&#10;KBdG0nuCUS6MpPcEo1wYSe8JRrkwkt4TjHJhJL0nGOXCSHpPMMqFkfSeYJQLI+k9wSgXRtJ7glEu&#10;jKT3BKNcGEnvCUa5MJLeE4xyYSS9Jxjlwkh6TzDKhZH0nmCUCyPpPcEoF0bSewIAAAAAAAAAAAAA&#10;AAAAAAAAAAAAAAAAAAAAAAAAAAAAAAAAAAAAAAAAAAAAAAAAAB7mvwFKwfO+t+37OAAAAABJRU5E&#10;rkJgglBLAwQKAAAAAAAAACEANFZK1OIBAADiAQAAFAAAAGRycy9tZWRpYS9pbWFnZTIuc3ZnPHN2&#10;ZyB2aWV3Qm94PSIwIDAgOTYgOTYiIHhtbG5zPSJodHRwOi8vd3d3LnczLm9yZy8yMDAwL3N2ZyIg&#10;eG1sbnM6eGxpbms9Imh0dHA6Ly93d3cudzMub3JnLzE5OTkveGxpbmsiIGlkPSJJY29uc19Eb2N1&#10;bWVudCIgb3ZlcmZsb3c9ImhpZGRlbiI+PHBhdGggZD0iTTIzIDgyIDIzIDE0IDQ4IDE0IDQ4IDM1&#10;IDczIDM1IDczIDgyIDIzIDgyWk01NCAxNi41IDY2LjUgMjkgNTQgMjkgNTQgMTYuNVpNNTQgOCAx&#10;NyA4IDE3IDg4IDc5IDg4IDc5IDMwIDU0IDhaIi8+PHJlY3QgeD0iMjkiIHk9IjQ1IiB3aWR0aD0i&#10;MzgiIGhlaWdodD0iNCIvPjxyZWN0IHg9IjI5IiB5PSIzNyIgd2lkdGg9IjEzIiBoZWlnaHQ9IjQi&#10;Lz48cmVjdCB4PSIyOSIgeT0iNTMiIHdpZHRoPSIzOCIgaGVpZ2h0PSI0Ii8+PHJlY3QgeD0iMjki&#10;IHk9IjYxIiB3aWR0aD0iMzgiIGhlaWdodD0iNCIvPjxyZWN0IHg9IjI5IiB5PSI2OSIgd2lkdGg9&#10;IjM4IiBoZWlnaHQ9IjQiLz48L3N2Zz5QSwMEFAAGAAgAAAAhAE1b6hHaAAAAAwEAAA8AAABkcnMv&#10;ZG93bnJldi54bWxMj9FKw0AQRd8F/2EZwRexmwRsNWZTRBRBBGn1AybZaTaYnQ3ZbRv/3tEX+zKX&#10;4Q73nqnWsx/UgabYBzaQLzJQxG2wPXcGPj+er29BxYRscQhMBr4pwro+P6uwtOHIGzpsU6ckhGOJ&#10;BlxKY6l1bB15jIswEou3C5PHJOvUaTvhUcL9oIssW2qPPUuDw5EeHbVf27038Jbv3rtVYV+v/NMY&#10;XzYrt7xpnDGXF/PDPahEc/o/hl98QYdamJqwZxvVYEAeSX9TvCK/A9WIFjnoutKn7PUPAA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OD73pQcC&#10;AABQBAAADgAAAAAAAAAAAAAAAABDAgAAZHJzL2Uyb0RvYy54bWxQSwECLQAKAAAAAAAAACEAtONv&#10;gJ8PAACfDwAAFAAAAAAAAAAAAAAAAAB2BAAAZHJzL21lZGlhL2ltYWdlMS5wbmdQSwECLQAKAAAA&#10;AAAAACEANFZK1OIBAADiAQAAFAAAAAAAAAAAAAAAAABHFAAAZHJzL21lZGlhL2ltYWdlMi5zdmdQ&#10;SwECLQAUAAYACAAAACEATVvqEdoAAAADAQAADwAAAAAAAAAAAAAAAABbFgAAZHJzL2Rvd25yZXYu&#10;eG1sUEsBAi0AFAAGAAgAAAAhACJWDu7HAAAApQEAABkAAAAAAAAAAAAAAAAAYhcAAGRycy9fcmVs&#10;cy9lMm9Eb2MueG1sLnJlbHNQSwUGAAAAAAcABwC+AQAAYBgAAAAA&#10;">
                  <v:imagedata r:id="rId30" o:title="" cropleft="-6805f" cropright="-6088f"/>
                </v:shape>
              </w:pict>
            </w:r>
            <w:r w:rsidR="00790D26" w:rsidRPr="00AA3D20">
              <w:rPr>
                <w:b/>
                <w:position w:val="6"/>
                <w:sz w:val="18"/>
                <w:szCs w:val="18"/>
              </w:rPr>
              <w:t>Note</w:t>
            </w:r>
            <w:r w:rsidR="00790D26" w:rsidRPr="00AA3D20">
              <w:rPr>
                <w:sz w:val="18"/>
                <w:szCs w:val="18"/>
              </w:rPr>
              <w:br/>
            </w:r>
            <w:r w:rsidR="00790D26" w:rsidRPr="00AA3D20">
              <w:rPr>
                <w:i/>
                <w:sz w:val="18"/>
                <w:szCs w:val="18"/>
              </w:rPr>
              <w:t xml:space="preserve">If an eligible customer does not have the required licenses, one or more (trial) license(s) will be provided. </w:t>
            </w:r>
          </w:p>
        </w:tc>
      </w:tr>
      <w:tr w:rsidR="00790D26" w:rsidRPr="00AA3D20" w14:paraId="51CB5641" w14:textId="77777777" w:rsidTr="0057567C">
        <w:trPr>
          <w:trHeight w:val="1920"/>
        </w:trPr>
        <w:tc>
          <w:tcPr>
            <w:tcW w:w="2290" w:type="dxa"/>
          </w:tcPr>
          <w:p w14:paraId="7729BA4A" w14:textId="05FA98E7" w:rsidR="00790D26" w:rsidRPr="00AA3D20" w:rsidRDefault="00FA2EA2" w:rsidP="001D4CF3">
            <w:pPr>
              <w:keepNext/>
              <w:keepLines/>
              <w:rPr>
                <w:sz w:val="18"/>
                <w:szCs w:val="18"/>
              </w:rPr>
            </w:pPr>
            <w:r>
              <w:rPr>
                <w:sz w:val="18"/>
                <w:szCs w:val="18"/>
              </w:rPr>
              <w:t>Data Security Check</w:t>
            </w:r>
            <w:r w:rsidR="00790D26" w:rsidRPr="00AA3D20">
              <w:rPr>
                <w:sz w:val="16"/>
                <w:szCs w:val="16"/>
              </w:rPr>
              <w:t xml:space="preserve"> </w:t>
            </w:r>
            <w:r w:rsidR="00790D26" w:rsidRPr="00AA3D20">
              <w:rPr>
                <w:sz w:val="18"/>
                <w:szCs w:val="18"/>
              </w:rPr>
              <w:t>(trial) licenses</w:t>
            </w:r>
          </w:p>
        </w:tc>
        <w:tc>
          <w:tcPr>
            <w:tcW w:w="3119" w:type="dxa"/>
          </w:tcPr>
          <w:p w14:paraId="16DC97B4" w14:textId="1C554FB8" w:rsidR="00790D26" w:rsidRPr="00AA3D20" w:rsidRDefault="00790D26" w:rsidP="00AF19DC">
            <w:pPr>
              <w:rPr>
                <w:sz w:val="18"/>
                <w:szCs w:val="18"/>
              </w:rPr>
            </w:pPr>
            <w:r w:rsidRPr="00AA3D20">
              <w:rPr>
                <w:sz w:val="18"/>
                <w:szCs w:val="18"/>
              </w:rPr>
              <w:t xml:space="preserve">The </w:t>
            </w:r>
            <w:r w:rsidR="00FA2EA2">
              <w:rPr>
                <w:sz w:val="18"/>
                <w:szCs w:val="18"/>
              </w:rPr>
              <w:t>Data Security Check</w:t>
            </w:r>
            <w:r w:rsidRPr="00AA3D20">
              <w:rPr>
                <w:sz w:val="18"/>
                <w:szCs w:val="18"/>
              </w:rPr>
              <w:t xml:space="preserve"> licenses will enable all </w:t>
            </w:r>
            <w:r w:rsidR="00FA2EA2">
              <w:rPr>
                <w:sz w:val="18"/>
                <w:szCs w:val="18"/>
              </w:rPr>
              <w:t>Microsoft Purview</w:t>
            </w:r>
            <w:r w:rsidR="003103F5" w:rsidRPr="00AA3D20">
              <w:rPr>
                <w:sz w:val="18"/>
                <w:szCs w:val="18"/>
              </w:rPr>
              <w:t xml:space="preserve"> </w:t>
            </w:r>
            <w:r w:rsidRPr="00AA3D20">
              <w:rPr>
                <w:sz w:val="18"/>
                <w:szCs w:val="18"/>
              </w:rPr>
              <w:t xml:space="preserve">products and services used in the </w:t>
            </w:r>
            <w:r w:rsidR="00FA2EA2">
              <w:rPr>
                <w:sz w:val="18"/>
                <w:szCs w:val="18"/>
              </w:rPr>
              <w:t>Data Security Check</w:t>
            </w:r>
            <w:r w:rsidRPr="00AA3D20">
              <w:rPr>
                <w:sz w:val="18"/>
                <w:szCs w:val="18"/>
              </w:rPr>
              <w:t xml:space="preserve"> </w:t>
            </w:r>
            <w:r w:rsidR="00680777" w:rsidRPr="00AA3D20">
              <w:rPr>
                <w:sz w:val="18"/>
                <w:szCs w:val="18"/>
              </w:rPr>
              <w:t>activity</w:t>
            </w:r>
            <w:r w:rsidRPr="00AA3D20">
              <w:rPr>
                <w:sz w:val="18"/>
                <w:szCs w:val="18"/>
              </w:rPr>
              <w:t>.</w:t>
            </w:r>
          </w:p>
          <w:p w14:paraId="27B4A0BF" w14:textId="77777777" w:rsidR="00790D26" w:rsidRPr="00AA3D20" w:rsidRDefault="00790D26" w:rsidP="001D4CF3">
            <w:pPr>
              <w:jc w:val="right"/>
              <w:rPr>
                <w:sz w:val="18"/>
                <w:szCs w:val="18"/>
              </w:rPr>
            </w:pPr>
          </w:p>
        </w:tc>
        <w:tc>
          <w:tcPr>
            <w:tcW w:w="4089" w:type="dxa"/>
          </w:tcPr>
          <w:p w14:paraId="57877662" w14:textId="202CFC4A" w:rsidR="00790D26" w:rsidRPr="00AA3D20" w:rsidRDefault="00790D26" w:rsidP="001D4CF3">
            <w:pPr>
              <w:keepNext/>
              <w:keepLines/>
              <w:rPr>
                <w:sz w:val="18"/>
                <w:szCs w:val="18"/>
              </w:rPr>
            </w:pPr>
            <w:r w:rsidRPr="00AA3D20">
              <w:rPr>
                <w:sz w:val="18"/>
                <w:szCs w:val="18"/>
              </w:rPr>
              <w:t xml:space="preserve">Licenses listed above are pre-requisite for the </w:t>
            </w:r>
            <w:r w:rsidR="00FA2EA2">
              <w:rPr>
                <w:sz w:val="18"/>
                <w:szCs w:val="18"/>
              </w:rPr>
              <w:t>Data Security Check</w:t>
            </w:r>
            <w:r w:rsidRPr="00AA3D20">
              <w:rPr>
                <w:sz w:val="18"/>
                <w:szCs w:val="18"/>
              </w:rPr>
              <w:t xml:space="preserve"> licenses.</w:t>
            </w:r>
          </w:p>
          <w:p w14:paraId="02D573E2" w14:textId="796C09D5" w:rsidR="00790D26" w:rsidRPr="00AA3D20" w:rsidRDefault="00790D26" w:rsidP="001D4CF3">
            <w:pPr>
              <w:keepNext/>
              <w:keepLines/>
              <w:pBdr>
                <w:left w:val="single" w:sz="18" w:space="4" w:color="auto"/>
              </w:pBdr>
              <w:rPr>
                <w:sz w:val="18"/>
                <w:szCs w:val="18"/>
              </w:rPr>
            </w:pPr>
            <w:r w:rsidRPr="00AA3D20">
              <w:rPr>
                <w:b/>
                <w:noProof/>
                <w:sz w:val="18"/>
                <w:szCs w:val="18"/>
              </w:rPr>
              <w:drawing>
                <wp:inline distT="0" distB="0" distL="0" distR="0" wp14:anchorId="489008B4" wp14:editId="58AAC2B9">
                  <wp:extent cx="139294" cy="139294"/>
                  <wp:effectExtent l="0" t="0" r="0" b="0"/>
                  <wp:docPr id="19" name="Graphic 19"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40741" cy="140741"/>
                          </a:xfrm>
                          <a:prstGeom prst="rect">
                            <a:avLst/>
                          </a:prstGeom>
                        </pic:spPr>
                      </pic:pic>
                    </a:graphicData>
                  </a:graphic>
                </wp:inline>
              </w:drawing>
            </w:r>
            <w:r w:rsidRPr="00AA3D20">
              <w:rPr>
                <w:b/>
                <w:position w:val="6"/>
                <w:sz w:val="18"/>
                <w:szCs w:val="18"/>
              </w:rPr>
              <w:t>Note</w:t>
            </w:r>
            <w:r w:rsidRPr="00AA3D20">
              <w:rPr>
                <w:sz w:val="18"/>
                <w:szCs w:val="18"/>
              </w:rPr>
              <w:br/>
            </w:r>
            <w:r w:rsidRPr="00AA3D20">
              <w:rPr>
                <w:i/>
                <w:sz w:val="18"/>
                <w:szCs w:val="18"/>
              </w:rPr>
              <w:t xml:space="preserve">If the customer already has Microsoft 365 E5 licenses, there’s no need to install the provided </w:t>
            </w:r>
            <w:r w:rsidR="00FA2EA2">
              <w:rPr>
                <w:i/>
                <w:sz w:val="18"/>
                <w:szCs w:val="18"/>
              </w:rPr>
              <w:t>Data Security Check</w:t>
            </w:r>
            <w:r w:rsidRPr="00AA3D20">
              <w:rPr>
                <w:i/>
                <w:sz w:val="18"/>
                <w:szCs w:val="18"/>
              </w:rPr>
              <w:t xml:space="preserve"> licenses.</w:t>
            </w:r>
          </w:p>
        </w:tc>
      </w:tr>
    </w:tbl>
    <w:p w14:paraId="00B8DB74" w14:textId="77777777" w:rsidR="000F3F00" w:rsidRPr="00AA3D20" w:rsidRDefault="000F3F00">
      <w:pPr>
        <w:spacing w:after="160"/>
        <w:rPr>
          <w:rFonts w:ascii="Segoe UI Semibold" w:eastAsiaTheme="majorEastAsia" w:hAnsi="Segoe UI Semibold" w:cs="Segoe UI Semibold"/>
          <w:color w:val="0078D4"/>
          <w:sz w:val="28"/>
          <w:szCs w:val="26"/>
        </w:rPr>
      </w:pPr>
      <w:bookmarkStart w:id="171" w:name="_Toc39591042"/>
      <w:bookmarkStart w:id="172" w:name="_Toc40191424"/>
      <w:bookmarkStart w:id="173" w:name="_Toc56084222"/>
      <w:bookmarkStart w:id="174" w:name="_Toc122610142"/>
      <w:r w:rsidRPr="00AA3D20">
        <w:br w:type="page"/>
      </w:r>
    </w:p>
    <w:p w14:paraId="4EC7A178" w14:textId="77777777" w:rsidR="00F16884" w:rsidRPr="00AA3D20" w:rsidRDefault="00F16884" w:rsidP="00AA74C0">
      <w:pPr>
        <w:pStyle w:val="Heading2"/>
        <w:numPr>
          <w:ilvl w:val="1"/>
          <w:numId w:val="2"/>
        </w:numPr>
      </w:pPr>
      <w:bookmarkStart w:id="175" w:name="_Toc215841682"/>
      <w:r w:rsidRPr="00AA3D20">
        <w:t>Deliverables</w:t>
      </w:r>
      <w:bookmarkEnd w:id="171"/>
      <w:bookmarkEnd w:id="172"/>
      <w:bookmarkEnd w:id="173"/>
      <w:bookmarkEnd w:id="174"/>
      <w:bookmarkEnd w:id="175"/>
      <w:r w:rsidRPr="00AA3D20">
        <w:t xml:space="preserve"> </w:t>
      </w:r>
    </w:p>
    <w:p w14:paraId="5B8A5880" w14:textId="70DAC365" w:rsidR="00F16884" w:rsidRPr="00AA3D20" w:rsidRDefault="00F16884" w:rsidP="00F16884">
      <w:pPr>
        <w:keepNext/>
        <w:keepLines/>
      </w:pPr>
      <w:r w:rsidRPr="00AA3D20">
        <w:t xml:space="preserve">The deliverables for the </w:t>
      </w:r>
      <w:r w:rsidR="00FA2EA2">
        <w:t>Data Security Check</w:t>
      </w:r>
      <w:r w:rsidRPr="00AA3D20">
        <w:t xml:space="preserve"> </w:t>
      </w:r>
      <w:r w:rsidR="002F2918" w:rsidRPr="00AA3D20">
        <w:t>are</w:t>
      </w:r>
      <w:r w:rsidRPr="00AA3D20">
        <w:t xml:space="preserve"> defined as:</w:t>
      </w:r>
    </w:p>
    <w:p w14:paraId="65721EFC" w14:textId="1124CE97" w:rsidR="00F16884" w:rsidRPr="00AA3D20" w:rsidRDefault="00FA2EA2" w:rsidP="00AA74C0">
      <w:pPr>
        <w:pStyle w:val="ListParagraph"/>
        <w:keepLines/>
        <w:numPr>
          <w:ilvl w:val="0"/>
          <w:numId w:val="26"/>
        </w:numPr>
        <w:rPr>
          <w:b/>
        </w:rPr>
      </w:pPr>
      <w:r>
        <w:rPr>
          <w:b/>
          <w:bCs/>
        </w:rPr>
        <w:t>Data Security Check</w:t>
      </w:r>
      <w:r w:rsidR="00F16884" w:rsidRPr="00AA3D20">
        <w:rPr>
          <w:b/>
          <w:bCs/>
        </w:rPr>
        <w:t xml:space="preserve"> find</w:t>
      </w:r>
      <w:r w:rsidR="00F16884" w:rsidRPr="00AA3D20">
        <w:rPr>
          <w:b/>
        </w:rPr>
        <w:t>ings overview.</w:t>
      </w:r>
      <w:r w:rsidR="00F16884" w:rsidRPr="00AA3D20">
        <w:rPr>
          <w:bCs/>
        </w:rPr>
        <w:t xml:space="preserve"> L</w:t>
      </w:r>
      <w:r w:rsidR="00F16884" w:rsidRPr="00AA3D20">
        <w:t xml:space="preserve">ists and interprets </w:t>
      </w:r>
      <w:r>
        <w:t>data security risks</w:t>
      </w:r>
      <w:r w:rsidR="00F16884" w:rsidRPr="00AA3D20">
        <w:t xml:space="preserve"> identified by the </w:t>
      </w:r>
      <w:r w:rsidRPr="00FA2EA2">
        <w:rPr>
          <w:bCs/>
          <w:color w:val="000000" w:themeColor="text1"/>
          <w:szCs w:val="18"/>
        </w:rPr>
        <w:t>Automated Discovery</w:t>
      </w:r>
      <w:r w:rsidR="00F16884" w:rsidRPr="00AA3D20">
        <w:t xml:space="preserve"> process and observed during this </w:t>
      </w:r>
      <w:r w:rsidR="0057161F" w:rsidRPr="00AA3D20">
        <w:t>activity</w:t>
      </w:r>
      <w:r w:rsidR="00F16884" w:rsidRPr="00AA3D20">
        <w:t>.</w:t>
      </w:r>
    </w:p>
    <w:p w14:paraId="661B8662" w14:textId="39E82C0B" w:rsidR="00F16884" w:rsidRPr="00AA3D20" w:rsidRDefault="00FA2EA2" w:rsidP="001A0A1A">
      <w:pPr>
        <w:pStyle w:val="ListParagraph"/>
        <w:keepNext w:val="0"/>
        <w:keepLines/>
        <w:numPr>
          <w:ilvl w:val="0"/>
          <w:numId w:val="26"/>
        </w:numPr>
      </w:pPr>
      <w:r>
        <w:rPr>
          <w:b/>
          <w:bCs/>
        </w:rPr>
        <w:t>Data Security Check</w:t>
      </w:r>
      <w:r w:rsidR="00F16884" w:rsidRPr="00AA3D20">
        <w:rPr>
          <w:b/>
          <w:bCs/>
        </w:rPr>
        <w:t xml:space="preserve"> reco</w:t>
      </w:r>
      <w:r w:rsidR="00F16884" w:rsidRPr="00AA3D20">
        <w:rPr>
          <w:b/>
        </w:rPr>
        <w:t>mmendations.</w:t>
      </w:r>
      <w:r w:rsidR="00F16884" w:rsidRPr="00AA3D20">
        <w:rPr>
          <w:bCs/>
        </w:rPr>
        <w:t xml:space="preserve"> M</w:t>
      </w:r>
      <w:r w:rsidR="00F16884" w:rsidRPr="00AA3D20">
        <w:t>aps the observed</w:t>
      </w:r>
      <w:r w:rsidR="00D47B0D" w:rsidRPr="00AA3D20">
        <w:t xml:space="preserve"> </w:t>
      </w:r>
      <w:r>
        <w:t>data security risks</w:t>
      </w:r>
      <w:r w:rsidR="00F16884" w:rsidRPr="00AA3D20">
        <w:t xml:space="preserve"> to </w:t>
      </w:r>
      <w:r>
        <w:t>Microsoft Purview</w:t>
      </w:r>
      <w:r w:rsidR="00F16884" w:rsidRPr="00AA3D20">
        <w:t xml:space="preserve"> products and services in order to mitigate impact and improve the organization’s </w:t>
      </w:r>
      <w:r>
        <w:t>compliance posture</w:t>
      </w:r>
      <w:r w:rsidR="00F16884" w:rsidRPr="00AA3D20">
        <w:t>.</w:t>
      </w:r>
    </w:p>
    <w:p w14:paraId="48FF3977" w14:textId="5368FF90" w:rsidR="00A54083" w:rsidRPr="00AA3D20" w:rsidRDefault="0034140C" w:rsidP="00892593">
      <w:pPr>
        <w:rPr>
          <w:rStyle w:val="NotesImportantBodyChar"/>
          <w:i w:val="0"/>
          <w:iCs/>
        </w:rPr>
      </w:pPr>
      <w:r w:rsidRPr="00AA3D20">
        <w:rPr>
          <w:rStyle w:val="NotesImportantBodyChar"/>
          <w:i w:val="0"/>
          <w:iCs/>
        </w:rPr>
        <w:t xml:space="preserve">The findings and recommendations from the </w:t>
      </w:r>
      <w:r w:rsidR="00FA2EA2">
        <w:rPr>
          <w:rStyle w:val="NotesImportantBodyChar"/>
          <w:i w:val="0"/>
          <w:iCs/>
        </w:rPr>
        <w:t>Data Security Check</w:t>
      </w:r>
      <w:r w:rsidRPr="00AA3D20">
        <w:rPr>
          <w:rStyle w:val="NotesImportantBodyChar"/>
          <w:i w:val="0"/>
          <w:iCs/>
        </w:rPr>
        <w:t xml:space="preserve"> will be shared with the customer during the </w:t>
      </w:r>
      <w:r w:rsidR="00FA2EA2">
        <w:rPr>
          <w:rStyle w:val="NotesImportantBodyChar"/>
          <w:i w:val="0"/>
          <w:iCs/>
        </w:rPr>
        <w:t>Recommendations and next steps</w:t>
      </w:r>
      <w:r w:rsidRPr="00AA3D20">
        <w:rPr>
          <w:rStyle w:val="NotesImportantBodyChar"/>
          <w:i w:val="0"/>
          <w:iCs/>
        </w:rPr>
        <w:t xml:space="preserve"> session on the final day of the </w:t>
      </w:r>
      <w:r w:rsidR="00FA2EA2">
        <w:rPr>
          <w:rStyle w:val="NotesImportantBodyChar"/>
          <w:i w:val="0"/>
          <w:iCs/>
        </w:rPr>
        <w:t>Data Security Envisioning Workshop</w:t>
      </w:r>
      <w:r w:rsidRPr="00AA3D20">
        <w:rPr>
          <w:rStyle w:val="NotesImportantBodyChar"/>
          <w:i w:val="0"/>
          <w:iCs/>
        </w:rPr>
        <w:t>. The workshop kit includes two presentation templates to help you build the close-out presentation. The choice of template should be guided by the specific audience you are presenting to</w:t>
      </w:r>
      <w:r w:rsidR="00234CE1" w:rsidRPr="00AA3D20">
        <w:rPr>
          <w:rStyle w:val="NotesImportantBodyChar"/>
          <w:i w:val="0"/>
          <w:iCs/>
        </w:rPr>
        <w:t>.</w:t>
      </w:r>
    </w:p>
    <w:p w14:paraId="024C583C" w14:textId="77777777" w:rsidR="006E1E3A" w:rsidRPr="00AA3D20" w:rsidRDefault="006E1E3A" w:rsidP="00553734">
      <w:pPr>
        <w:pStyle w:val="BeforeAndAfterNote"/>
      </w:pPr>
    </w:p>
    <w:p w14:paraId="45E1ACA5" w14:textId="77777777" w:rsidR="006E1E3A" w:rsidRPr="00AA3D20" w:rsidRDefault="006E1E3A" w:rsidP="00553734">
      <w:pPr>
        <w:keepNext/>
        <w:keepLines/>
        <w:pBdr>
          <w:left w:val="single" w:sz="12" w:space="4" w:color="auto"/>
        </w:pBdr>
        <w:ind w:left="850"/>
        <w:rPr>
          <w:bCs/>
          <w:i/>
          <w:iCs/>
        </w:rPr>
      </w:pPr>
      <w:r w:rsidRPr="00AA3D20">
        <w:rPr>
          <w:noProof/>
        </w:rPr>
        <mc:AlternateContent>
          <mc:Choice Requires="wpg">
            <w:drawing>
              <wp:inline distT="0" distB="0" distL="0" distR="0" wp14:anchorId="29FD0B2D" wp14:editId="6BA27A43">
                <wp:extent cx="190500" cy="190500"/>
                <wp:effectExtent l="0" t="0" r="0" b="0"/>
                <wp:docPr id="2099658781" name="Group 2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55824964"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85942224"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940692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19362836"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4831523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103555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01BEB368">
              <v:group id="Group 20" style="width:15pt;height:15pt;mso-position-horizontal-relative:char;mso-position-vertical-relative:line" alt="Document" coordsize="190800,190800" o:spid="_x0000_s1026" w14:anchorId="4753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wGxFQcAACwzAAAOAAAAZHJzL2Uyb0RvYy54bWzsW9uO2zYQfS/QfyD0WKCxqLuMeIMiaYIC&#10;aRsg2w/QyvIFlUVV0q43/frO8CKTtinLu92gDfRiSebhcGYOyRmO7NdvHncleSiadsuqhUNfuQ4p&#10;qpwtt9V64fxx+/7HxCFtl1XLrGRVsXC+FK3z5ub7717v63nhsQ0rl0VDQEjVzvf1wtl0XT2fzdp8&#10;U+yy9hWriwoaV6zZZR08NuvZssn2IH1XzjzXjWZ71izrhuVF28K370Sjc8Plr1ZF3v2+WrVFR8qF&#10;A7p1/LPhn3f4Obt5nc3XTVZvtrlUI3uCFrtsW8Ggvah3WZeR+2Z7Imq3zRvWslX3Kme7GVuttnnB&#10;bQBrqHtkzYeG3dfclvV8v657N4Frj/z0ZLH5bw8fmvpz/akR2sPtR5b/2YJfZvt6Pdfb8XktwORu&#10;/ytbAp/Zfce44Y+rZociwCTyyP37pfdv8diRHL6kqRu6wEIOTfKe+z/fAEknvfLNz4d+idYP71G/&#10;bC4G5YpKxZB4mEntwVnt85z1eZPVBeegRWd8ash2CdonYZh4QRoFDqmyHTjifVMUOE3nhPcgNEQd&#10;URnopfzb6s7VWhDWAgcX3er7cRI7BP0XpsIN2bx3r+d7Xijdi82mm7J5ft92HwrGecoePrYd9/56&#10;CXec/aW05RY4Wu1KWAg/zAilqReSPaFCuuyikFRHBrEbh2QDtqvBYUH0Qj0dOijUP0HaZIL7e0Uj&#10;GlHfqij4pUcKk2wyIw05LBOY6GWGfhT5VtthF+yRlFLfda2Kphp0WCg1aRqUSq8gio5nihpUDfNP&#10;dbJiP/QTqw9g8Wj+ipI0sHqW6nSliZ9Qu1Sdr4DGoIBtDlCdsAu66oQNS/V0woalegZfgx7wdLou&#10;SNXpcq3WezpT9pmKe00/qwek6QwNSNPZETuIXUGdHrExWVn3dH4uyPV1gi7I9XWGAj+GTdI2m/zx&#10;DPnjGPJNhiLY610ShbBfyIym33V9k6QhpMnTEFKnCsYdGF0nahip0zSIDHSShpE6RcNInaFhpEnQ&#10;gO3BaI6C0RwFozkKRnMUjOYoGM1ROMgRZG590pFtVB6SP1YyEYE7kuEB4hbmOWYmNWsxPcS8BFKf&#10;WyrTP8BhqwYPDTiQinDfCo8MOPCFcJ64gYqn0mMDDlQgPLZKTww4eBnhqRWeGnAM7oiHwC1y3RN1&#10;YB3ovsGozTtYzQ2o2UHaKzLVcwYHntlBWkytJge+2UHaTK1GwxrRbcAAiTZA9LMZfcSwNNqzG21y&#10;jKGNj2BlGRaOoZI02rMbbfLsSaMh7thsMJnGoIMqQUCxdIDVpKuE4YR3MIwWBMoV1MDB9/jI2zgE&#10;jrx3OAisqKzDhaduyR5OFPL4sJGHCzHojj0Ut4zjOlyDPHfm41Oe7kmdD7CyssAx5ZdohVHXmovm&#10;ybYQfQWW58iDckXCzQVfBTYMVKqqq1DZ4g0FykvWFtzfB/+IjjxPE7ZicnfBizyv5WieYA5ae5B8&#10;DZZqWlyjvTpiHuxTvYWdYm4rlGpTVx1zODTCTFYAdZXeljMUJv91aJ6ejfTasa6KQ9AKFw2vO/Sr&#10;BxeddqhuWbldvt+WJa6XtlnfvS0b8pBh7cmNk3eKZgNW8hhWMewm1j9+AzUNURIQNYQ7tvwC5YGG&#10;iQIWFNzgZsOavx2yh+LVwmn/us+awiHlLxUUPFIaYJbU8YcgjHFfbfSWO70lq3IQtXDyDrYI8fC2&#10;EzWy+7rZrjcwlggdFfsJ6j2rLRYOuIZCL/kAVZevVX4JkjANPA938/PlF9jFQcd/u/wSxpEPeRXM&#10;P1izcMeXtiq/xGGoqi9xClu2IFPVxfRpMrr2gqclIZaPdKilmInthqgBbfUWLsQmzMxozwsDR/dH&#10;vUFheiqLWsGh6JxyZh5rsVJPYQdkjc5fR6evRmVl8Dhg1FVOkLA9jEx0zRxCZgTWhMBMIFQ6IGfc&#10;SaII1vD4LZNomQGpWHwKN9PEc2kubnt9tv6UXEOuFUg1+ORA9Q4RRI8KahkdWs2QIAXBilRI1a6u&#10;QtoBp2Yj2KAg6qoPPBJ2POoULf6D0SJKAzdKsRB0PliEPJF+uWCBKdlRsPDCBCMJvgnRZtqzg4UQ&#10;+8xggUKwNntW2LXBYlDYE4PFWcWmYCESjpP9/H8fLATd5PnBgs9Fnr4db9tmBDjgtLWpIOo6BYuF&#10;8w0eLSKa+pGXQCHdFix4if3lggV1Q3jLOx0tRLFIP9A8MVqI1O8oJk7R4luNFtPRAmtPUyEKd+iX&#10;/x1QGiQ+DT2s4VvOFvw1wAuGCw/q9lO4wNLb0RY/hQuoR6mfBEyVKF4CO33rNYWLKVx8tfcWHqWu&#10;H4b464jz0QJ+Twq72AtGCz+mU7TgL2qmaNG/0JneW/AfrMMrz0u/kZiixRQtMFrwvxzAXzLgDioU&#10;4u8j+J8P/ZmjDn9yufkHAAD//wMAUEsDBBQABgAIAAAAIQBjn7YY2AAAAAMBAAAPAAAAZHJzL2Rv&#10;d25yZXYueG1sTI9BS8NAEIXvQv/DMgVvdhOLIjGbUop6KoKtIN6m2WkSmp0N2W2S/ntHPehlhscb&#10;3nwvX02uVQP1ofFsIF0koIhLbxuuDLzvn28eQIWIbLH1TAYuFGBVzK5yzKwf+Y2GXayUhHDI0EAd&#10;Y5dpHcqaHIaF74jFO/reYRTZV9r2OEq4a/Vtktxrhw3Lhxo72tRUnnZnZ+BlxHG9TJ+G7em4uXzu&#10;714/tikZcz2f1o+gIk3x7xi+8QUdCmE6+DPboFoDUiT+TPGWiajD79ZFrv+zF18AAAD//wMAUEsB&#10;Ai0AFAAGAAgAAAAhALaDOJL+AAAA4QEAABMAAAAAAAAAAAAAAAAAAAAAAFtDb250ZW50X1R5cGVz&#10;XS54bWxQSwECLQAUAAYACAAAACEAOP0h/9YAAACUAQAACwAAAAAAAAAAAAAAAAAvAQAAX3JlbHMv&#10;LnJlbHNQSwECLQAUAAYACAAAACEAuesBsRUHAAAsMwAADgAAAAAAAAAAAAAAAAAuAgAAZHJzL2Uy&#10;b0RvYy54bWxQSwECLQAUAAYACAAAACEAY5+2GNgAAAADAQAADwAAAAAAAAAAAAAAAABvCQAAZHJz&#10;L2Rvd25yZXYueG1sUEsFBgAAAAAEAAQA8wAAAHQKAAAAAA==&#10;">
                <v:shape id="Freeform: Shape 15" style="position:absolute;left:33787;top:15900;width:123225;height:159000;visibility:visible;mso-wrap-style:square;v-text-anchor:middle" coordsize="123225,159000" o:spid="_x0000_s1027" fillcolor="#0078d4" stroked="f" strokeweight=".05511mm" path="m11925,147075r,-135150l61613,11925r,41738l111300,53663r,93412l11925,147075xm73538,16894l98381,41738r-24843,l73538,16894xm73538,l,,,159000r123225,l123225,43725,735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icEyAAAAOMAAAAPAAAAZHJzL2Rvd25yZXYueG1sRE9fS8Mw&#10;EH8X9h3CCb6ISyzbqHXZGIK4l4HrBuLb0dyaanMpTdzitzeC4OP9/t9ynVwvzjSGzrOG+6kCQdx4&#10;03Gr4Xh4vitBhIhssPdMGr4pwHo1uVpiZfyF93SuYytyCIcKNdgYh0rK0FhyGKZ+IM7cyY8OYz7H&#10;VpoRLznc9bJQaiEddpwbLA70ZKn5rL+chqJ+/+gSv+zVq9ru/O42vcWT1frmOm0eQURK8V/8596a&#10;PL+cz8ti9rCYwe9PGQC5+gEAAP//AwBQSwECLQAUAAYACAAAACEA2+H2y+4AAACFAQAAEwAAAAAA&#10;AAAAAAAAAAAAAAAAW0NvbnRlbnRfVHlwZXNdLnhtbFBLAQItABQABgAIAAAAIQBa9CxbvwAAABUB&#10;AAALAAAAAAAAAAAAAAAAAB8BAABfcmVscy8ucmVsc1BLAQItABQABgAIAAAAIQDHnicEyAAAAOMA&#10;AAAPAAAAAAAAAAAAAAAAAAcCAABkcnMvZG93bnJldi54bWxQSwUGAAAAAAMAAwC3AAAA/AIAAAAA&#10;">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style="position:absolute;left:57637;top:89437;width:75525;height:7950;visibility:visible;mso-wrap-style:square;v-text-anchor:middle" coordsize="75525,7950" o:spid="_x0000_s1028"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OyyAAAAOMAAAAPAAAAZHJzL2Rvd25yZXYueG1sRE/NSsNA&#10;EL4LvsMyBW9205BIErstKrSIh0KiB49Ddkxis7Mhu03i27uC0ON8/7PdL6YXE42us6xgs45AENdW&#10;d9wo+Hg/3GcgnEfW2FsmBT/kYL+7vdlioe3MJU2Vb0QIYVeggtb7oZDS1S0ZdGs7EAfuy44GfTjH&#10;RuoR5xBuehlH0YM02HFoaHGgl5bqc3UxCnI6vlXfp1N5/Dxnc5qn5RRVz0rdrZanRxCeFn8V/7tf&#10;dZifZGmexHGcwN9PAQC5+wUAAP//AwBQSwECLQAUAAYACAAAACEA2+H2y+4AAACFAQAAEwAAAAAA&#10;AAAAAAAAAAAAAAAAW0NvbnRlbnRfVHlwZXNdLnhtbFBLAQItABQABgAIAAAAIQBa9CxbvwAAABUB&#10;AAALAAAAAAAAAAAAAAAAAB8BAABfcmVscy8ucmVsc1BLAQItABQABgAIAAAAIQDy4LOyyAAAAOMA&#10;AAAPAAAAAAAAAAAAAAAAAAcCAABkcnMvZG93bnJldi54bWxQSwUGAAAAAAMAAwC3AAAA/AIAAAAA&#10;">
                  <v:stroke joinstyle="miter"/>
                  <v:path arrowok="t" o:connecttype="custom" o:connectlocs="0,0;75525,0;75525,7950;0,7950" o:connectangles="0,0,0,0"/>
                </v:shape>
                <v:shape id="Freeform: Shape 53" style="position:absolute;left:57637;top:73537;width:25837;height:7950;visibility:visible;mso-wrap-style:square;v-text-anchor:middle" coordsize="25837,7950" o:spid="_x0000_s1029" fillcolor="#0078d4" stroked="f" strokeweight=".05511mm" path="m,l25838,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dcaxgAAAOIAAAAPAAAAZHJzL2Rvd25yZXYueG1sRE/LasJA&#10;FN0X/IfhCt3ViVKCiY6iBWtdtOADs71krkkwcydkphr9eqcgdHk47+m8M7W4UOsqywqGgwgEcW51&#10;xYWCw371NgbhPLLG2jIpuJGD+az3MsVU2ytv6bLzhQgh7FJUUHrfpFK6vCSDbmAb4sCdbGvQB9gW&#10;Urd4DeGmlqMoiqXBikNDiQ19lJSfd79Gwfon25gkOy7XuLpn6Cr6/oxJqdd+t5iA8NT5f/HT/aXD&#10;/Dh5j+JklMDfpYBBzh4AAAD//wMAUEsBAi0AFAAGAAgAAAAhANvh9svuAAAAhQEAABMAAAAAAAAA&#10;AAAAAAAAAAAAAFtDb250ZW50X1R5cGVzXS54bWxQSwECLQAUAAYACAAAACEAWvQsW78AAAAVAQAA&#10;CwAAAAAAAAAAAAAAAAAfAQAAX3JlbHMvLnJlbHNQSwECLQAUAAYACAAAACEAei3XGsYAAADiAAAA&#10;DwAAAAAAAAAAAAAAAAAHAgAAZHJzL2Rvd25yZXYueG1sUEsFBgAAAAADAAMAtwAAAPoCAAAAAA==&#10;">
                  <v:stroke joinstyle="miter"/>
                  <v:path arrowok="t" o:connecttype="custom" o:connectlocs="0,0;25838,0;25838,7950;0,7950" o:connectangles="0,0,0,0"/>
                </v:shape>
                <v:shape id="Freeform: Shape 56" style="position:absolute;left:57637;top:105337;width:75525;height:7950;visibility:visible;mso-wrap-style:square;v-text-anchor:middle" coordsize="75525,7950" o:spid="_x0000_s1030"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kG6ywAAAOIAAAAPAAAAZHJzL2Rvd25yZXYueG1sRI9Ba8JA&#10;FITvBf/D8oTe6kbFkKSuooVK6UFI2kOPj+wziWbfhuw2Sf99t1DwOMzMN8x2P5lWDNS7xrKC5SIC&#10;QVxa3XCl4PPj9SkB4TyyxtYyKfghB/vd7GGLmbYj5zQUvhIBwi5DBbX3XSalK2sy6Ba2Iw7exfYG&#10;fZB9JXWPY4CbVq6iKJYGGw4LNXb0UlN5K76NgpRO78X1fM5PX7dk3KSbfIiKo1KP8+nwDMLT5O/h&#10;//abVhAv03W8StYx/F0Kd0DufgEAAP//AwBQSwECLQAUAAYACAAAACEA2+H2y+4AAACFAQAAEwAA&#10;AAAAAAAAAAAAAAAAAAAAW0NvbnRlbnRfVHlwZXNdLnhtbFBLAQItABQABgAIAAAAIQBa9CxbvwAA&#10;ABUBAAALAAAAAAAAAAAAAAAAAB8BAABfcmVscy8ucmVsc1BLAQItABQABgAIAAAAIQAEekG6ywAA&#10;AOIAAAAPAAAAAAAAAAAAAAAAAAcCAABkcnMvZG93bnJldi54bWxQSwUGAAAAAAMAAwC3AAAA/wIA&#10;AAAA&#10;">
                  <v:stroke joinstyle="miter"/>
                  <v:path arrowok="t" o:connecttype="custom" o:connectlocs="0,0;75525,0;75525,7950;0,7950" o:connectangles="0,0,0,0"/>
                </v:shape>
                <v:shape id="Freeform: Shape 59" style="position:absolute;left:57637;top:121237;width:75525;height:7950;visibility:visible;mso-wrap-style:square;v-text-anchor:middle" coordsize="75525,7950" o:spid="_x0000_s1031"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mQazAAAAOMAAAAPAAAAZHJzL2Rvd25yZXYueG1sRI9BT8Mw&#10;DIXvSPyHyEjcWLqNorYsmwCJCXGY1MKBo9WYtqxxqia05d/jAxJH28/vvW93WFyvJhpD59nAepWA&#10;Iq697bgx8P72fJOBChHZYu+ZDPxQgMP+8mKHhfUzlzRVsVFiwqFAA22MQ6F1qFtyGFZ+IJbbpx8d&#10;RhnHRtsRZzF3vd4kyZ122LEktDjQU0v1ufp2BnI6vlZfp1N5/Dhnc5qn5ZRUj8ZcXy0P96AiLfFf&#10;/Pf9YqV+fptt1+lmKxTCJAvQ+18AAAD//wMAUEsBAi0AFAAGAAgAAAAhANvh9svuAAAAhQEAABMA&#10;AAAAAAAAAAAAAAAAAAAAAFtDb250ZW50X1R5cGVzXS54bWxQSwECLQAUAAYACAAAACEAWvQsW78A&#10;AAAVAQAACwAAAAAAAAAAAAAAAAAfAQAAX3JlbHMvLnJlbHNQSwECLQAUAAYACAAAACEAfNZkGswA&#10;AADjAAAADwAAAAAAAAAAAAAAAAAHAgAAZHJzL2Rvd25yZXYueG1sUEsFBgAAAAADAAMAtwAAAAAD&#10;AAAAAA==&#10;">
                  <v:stroke joinstyle="miter"/>
                  <v:path arrowok="t" o:connecttype="custom" o:connectlocs="0,0;75525,0;75525,7950;0,7950" o:connectangles="0,0,0,0"/>
                </v:shape>
                <v:shape id="Freeform: Shape 64" style="position:absolute;left:57637;top:137137;width:75525;height:7950;visibility:visible;mso-wrap-style:square;v-text-anchor:middle" coordsize="75525,7950" o:spid="_x0000_s1032"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pyQAAAOIAAAAPAAAAZHJzL2Rvd25yZXYueG1sRI9PS8Mw&#10;GMbvwr5DeAfeXNJJZKvLxiY4xMOg1YPHl+a1rWvelCa29dubg+Dx4fnHb3eYXSdGGkLr2UC2UiCI&#10;K29brg28vz3fbUCEiGyx80wGfijAYb+42WFu/cQFjWWsRRrhkKOBJsY+lzJUDTkMK98TJ+/TDw5j&#10;kkMt7YBTGnedXCv1IB22nB4a7OmpoepafjsDWzq/ll+XS3H+uG4mvdXFqMqTMbfL+fgIItIc/8N/&#10;7RdrYJ1l6l5rnSASUsIBuf8FAAD//wMAUEsBAi0AFAAGAAgAAAAhANvh9svuAAAAhQEAABMAAAAA&#10;AAAAAAAAAAAAAAAAAFtDb250ZW50X1R5cGVzXS54bWxQSwECLQAUAAYACAAAACEAWvQsW78AAAAV&#10;AQAACwAAAAAAAAAAAAAAAAAfAQAAX3JlbHMvLnJlbHNQSwECLQAUAAYACAAAACEAv7wdqckAAADi&#10;AAAADwAAAAAAAAAAAAAAAAAHAgAAZHJzL2Rvd25yZXYueG1sUEsFBgAAAAADAAMAtwAAAP0CAAAA&#10;AA==&#10;">
                  <v:stroke joinstyle="miter"/>
                  <v:path arrowok="t" o:connecttype="custom" o:connectlocs="0,0;75525,0;75525,7950;0,7950" o:connectangles="0,0,0,0"/>
                </v:shape>
                <w10:anchorlock/>
              </v:group>
            </w:pict>
          </mc:Fallback>
        </mc:AlternateContent>
      </w:r>
      <w:r w:rsidRPr="00AA3D20">
        <w:rPr>
          <w:b/>
          <w:bCs/>
          <w:position w:val="8"/>
        </w:rPr>
        <w:t>Note</w:t>
      </w:r>
      <w:r w:rsidRPr="00AA3D20">
        <w:rPr>
          <w:b/>
        </w:rPr>
        <w:br/>
      </w:r>
      <w:r w:rsidR="00D13471" w:rsidRPr="00AA3D20">
        <w:rPr>
          <w:i/>
          <w:iCs/>
        </w:rPr>
        <w:t>Depending on the customer’s context, you may choose to deliver a single version of the close-out presentation or schedule two separate sessions: one with the broader team to review all aspects of the engagement in detail, and another with senior management or CxO stakeholders to focus on key findings, recommendations, and next steps.</w:t>
      </w:r>
      <w:r w:rsidRPr="00AA3D20">
        <w:rPr>
          <w:i/>
          <w:iCs/>
        </w:rPr>
        <w:t>.</w:t>
      </w:r>
    </w:p>
    <w:p w14:paraId="7DA90E48" w14:textId="77777777" w:rsidR="006E1E3A" w:rsidRPr="00AA3D20" w:rsidRDefault="006E1E3A" w:rsidP="00877221">
      <w:pPr>
        <w:pStyle w:val="BeforeAndAfterNote"/>
        <w:rPr>
          <w:rStyle w:val="NotesImportantBodyChar"/>
          <w:i w:val="0"/>
          <w:iCs/>
        </w:rPr>
      </w:pPr>
    </w:p>
    <w:p w14:paraId="5995D6EB" w14:textId="77777777" w:rsidR="000F3F00" w:rsidRPr="00AA3D20" w:rsidRDefault="00665FA7" w:rsidP="00E53F0E">
      <w:pPr>
        <w:rPr>
          <w:rStyle w:val="NotesImportantBodyChar"/>
          <w:i w:val="0"/>
        </w:rPr>
      </w:pPr>
      <w:r w:rsidRPr="00AA3D20">
        <w:rPr>
          <w:rStyle w:val="NotesImportantBodyChar"/>
          <w:i w:val="0"/>
        </w:rPr>
        <w:t>Refer to the table below for a clear overview of each template and guidance on when to use it."</w:t>
      </w:r>
    </w:p>
    <w:tbl>
      <w:tblPr>
        <w:tblStyle w:val="WorkshopVersionHistory"/>
        <w:tblW w:w="0" w:type="auto"/>
        <w:tblLook w:val="04A0" w:firstRow="1" w:lastRow="0" w:firstColumn="1" w:lastColumn="0" w:noHBand="0" w:noVBand="1"/>
      </w:tblPr>
      <w:tblGrid>
        <w:gridCol w:w="3114"/>
        <w:gridCol w:w="6282"/>
      </w:tblGrid>
      <w:tr w:rsidR="00A73E2A" w:rsidRPr="00AA3D20" w14:paraId="37ED6DBD" w14:textId="77777777" w:rsidTr="00877221">
        <w:trPr>
          <w:cnfStyle w:val="100000000000" w:firstRow="1" w:lastRow="0" w:firstColumn="0" w:lastColumn="0" w:oddVBand="0" w:evenVBand="0" w:oddHBand="0" w:evenHBand="0" w:firstRowFirstColumn="0" w:firstRowLastColumn="0" w:lastRowFirstColumn="0" w:lastRowLastColumn="0"/>
        </w:trPr>
        <w:tc>
          <w:tcPr>
            <w:tcW w:w="3114" w:type="dxa"/>
          </w:tcPr>
          <w:p w14:paraId="6462CB76" w14:textId="77777777" w:rsidR="00A73E2A" w:rsidRPr="00AA3D20" w:rsidRDefault="00082815" w:rsidP="00877221">
            <w:pPr>
              <w:keepLines/>
              <w:rPr>
                <w:rStyle w:val="NotesImportantBodyChar"/>
                <w:rFonts w:ascii="Segoe UI Semibold" w:hAnsi="Segoe UI Semibold" w:cs="Segoe UI Semibold"/>
                <w:i w:val="0"/>
                <w:iCs/>
                <w:sz w:val="18"/>
                <w:szCs w:val="18"/>
              </w:rPr>
            </w:pPr>
            <w:r w:rsidRPr="00AA3D20">
              <w:rPr>
                <w:rStyle w:val="NotesImportantBodyChar"/>
                <w:rFonts w:ascii="Segoe UI Semibold" w:hAnsi="Segoe UI Semibold" w:cs="Segoe UI Semibold"/>
                <w:i w:val="0"/>
                <w:iCs/>
                <w:sz w:val="18"/>
                <w:szCs w:val="18"/>
              </w:rPr>
              <w:t>Presentation t</w:t>
            </w:r>
            <w:r w:rsidR="004D1D29" w:rsidRPr="00AA3D20">
              <w:rPr>
                <w:rStyle w:val="NotesImportantBodyChar"/>
                <w:rFonts w:ascii="Segoe UI Semibold" w:hAnsi="Segoe UI Semibold" w:cs="Segoe UI Semibold"/>
                <w:i w:val="0"/>
                <w:iCs/>
                <w:sz w:val="18"/>
                <w:szCs w:val="18"/>
              </w:rPr>
              <w:t>emplate</w:t>
            </w:r>
          </w:p>
        </w:tc>
        <w:tc>
          <w:tcPr>
            <w:tcW w:w="6282" w:type="dxa"/>
          </w:tcPr>
          <w:p w14:paraId="3D2462C1" w14:textId="77777777" w:rsidR="00A73E2A" w:rsidRPr="00AA3D20" w:rsidRDefault="001C2371" w:rsidP="00877221">
            <w:pPr>
              <w:keepLines/>
              <w:rPr>
                <w:rStyle w:val="NotesImportantBodyChar"/>
                <w:rFonts w:ascii="Segoe UI Semibold" w:hAnsi="Segoe UI Semibold" w:cs="Segoe UI Semibold"/>
                <w:i w:val="0"/>
                <w:iCs/>
                <w:sz w:val="18"/>
                <w:szCs w:val="18"/>
              </w:rPr>
            </w:pPr>
            <w:r w:rsidRPr="00AA3D20">
              <w:rPr>
                <w:rStyle w:val="NotesImportantBodyChar"/>
                <w:rFonts w:ascii="Segoe UI Semibold" w:hAnsi="Segoe UI Semibold" w:cs="Segoe UI Semibold"/>
                <w:i w:val="0"/>
                <w:iCs/>
                <w:sz w:val="18"/>
                <w:szCs w:val="18"/>
              </w:rPr>
              <w:t>Description</w:t>
            </w:r>
          </w:p>
        </w:tc>
      </w:tr>
      <w:tr w:rsidR="00A73E2A" w:rsidRPr="00AA3D20" w14:paraId="45BC60AD" w14:textId="77777777" w:rsidTr="00877221">
        <w:trPr>
          <w:cnfStyle w:val="000000100000" w:firstRow="0" w:lastRow="0" w:firstColumn="0" w:lastColumn="0" w:oddVBand="0" w:evenVBand="0" w:oddHBand="1" w:evenHBand="0" w:firstRowFirstColumn="0" w:firstRowLastColumn="0" w:lastRowFirstColumn="0" w:lastRowLastColumn="0"/>
        </w:trPr>
        <w:tc>
          <w:tcPr>
            <w:tcW w:w="3114" w:type="dxa"/>
          </w:tcPr>
          <w:p w14:paraId="2A97CD85" w14:textId="59928930" w:rsidR="00A73E2A" w:rsidRPr="00AA3D20" w:rsidRDefault="00A73E2A" w:rsidP="00877221">
            <w:pPr>
              <w:keepLines/>
              <w:rPr>
                <w:rStyle w:val="NotesImportantBodyChar"/>
                <w:i w:val="0"/>
                <w:iCs/>
                <w:sz w:val="18"/>
                <w:szCs w:val="18"/>
              </w:rPr>
            </w:pPr>
            <w:r w:rsidRPr="00AA3D20">
              <w:rPr>
                <w:rStyle w:val="NotesImportantBodyChar"/>
                <w:iCs/>
                <w:sz w:val="18"/>
                <w:szCs w:val="18"/>
              </w:rPr>
              <w:t>&lt;</w:t>
            </w:r>
            <w:r w:rsidR="00FA2EA2">
              <w:rPr>
                <w:rStyle w:val="NotesImportantBodyChar"/>
                <w:iCs/>
                <w:sz w:val="18"/>
                <w:szCs w:val="18"/>
              </w:rPr>
              <w:t>41-Close-out deck</w:t>
            </w:r>
            <w:r w:rsidRPr="00AA3D20">
              <w:rPr>
                <w:rStyle w:val="NotesImportantBodyChar"/>
                <w:iCs/>
                <w:sz w:val="18"/>
                <w:szCs w:val="18"/>
              </w:rPr>
              <w:t xml:space="preserve">&gt; </w:t>
            </w:r>
          </w:p>
        </w:tc>
        <w:tc>
          <w:tcPr>
            <w:tcW w:w="6282" w:type="dxa"/>
          </w:tcPr>
          <w:p w14:paraId="1CB42356" w14:textId="259B80D0" w:rsidR="00A73E2A" w:rsidRPr="00AA3D20" w:rsidRDefault="00DC3513" w:rsidP="00877221">
            <w:pPr>
              <w:keepNext/>
              <w:keepLines/>
              <w:rPr>
                <w:rStyle w:val="NotesImportantBodyChar"/>
                <w:i w:val="0"/>
                <w:iCs/>
                <w:sz w:val="18"/>
                <w:szCs w:val="18"/>
                <w:lang w:val="en-US"/>
              </w:rPr>
            </w:pPr>
            <w:r w:rsidRPr="00AA3D20">
              <w:rPr>
                <w:sz w:val="18"/>
                <w:szCs w:val="18"/>
                <w:lang w:val="en-US"/>
              </w:rPr>
              <w:t xml:space="preserve">A PowerPoint template that serves as a foundation for the close-out presentation. It is designed to be outcome-focused, summarizing all activities conducted during the </w:t>
            </w:r>
            <w:r w:rsidR="00FA2EA2">
              <w:rPr>
                <w:sz w:val="18"/>
                <w:szCs w:val="18"/>
                <w:lang w:val="en-US"/>
              </w:rPr>
              <w:t>Data Security Envisioning Workshop</w:t>
            </w:r>
            <w:r w:rsidRPr="00AA3D20">
              <w:rPr>
                <w:sz w:val="18"/>
                <w:szCs w:val="18"/>
                <w:lang w:val="en-US"/>
              </w:rPr>
              <w:t>, presenting key findings and identified risks, and outlining actionable recommendations and remediation steps to address those risks.</w:t>
            </w:r>
          </w:p>
        </w:tc>
      </w:tr>
      <w:tr w:rsidR="00A73E2A" w:rsidRPr="00AA3D20" w14:paraId="40A5C37E" w14:textId="77777777" w:rsidTr="00877221">
        <w:trPr>
          <w:cnfStyle w:val="000000010000" w:firstRow="0" w:lastRow="0" w:firstColumn="0" w:lastColumn="0" w:oddVBand="0" w:evenVBand="0" w:oddHBand="0" w:evenHBand="1" w:firstRowFirstColumn="0" w:firstRowLastColumn="0" w:lastRowFirstColumn="0" w:lastRowLastColumn="0"/>
        </w:trPr>
        <w:tc>
          <w:tcPr>
            <w:tcW w:w="3114" w:type="dxa"/>
          </w:tcPr>
          <w:p w14:paraId="66D59CCB" w14:textId="52620C49" w:rsidR="00A73E2A" w:rsidRPr="00AA3D20" w:rsidRDefault="00A73E2A" w:rsidP="00877221">
            <w:pPr>
              <w:keepLines/>
              <w:rPr>
                <w:rStyle w:val="NotesImportantBodyChar"/>
                <w:i w:val="0"/>
                <w:iCs/>
                <w:sz w:val="18"/>
                <w:szCs w:val="18"/>
              </w:rPr>
            </w:pPr>
            <w:r w:rsidRPr="00AA3D20">
              <w:rPr>
                <w:rStyle w:val="NotesImportantBodyChar"/>
                <w:iCs/>
                <w:sz w:val="18"/>
                <w:szCs w:val="18"/>
              </w:rPr>
              <w:t>&lt;</w:t>
            </w:r>
            <w:r w:rsidR="00FA2EA2">
              <w:rPr>
                <w:rStyle w:val="NotesImportantBodyChar"/>
                <w:iCs/>
                <w:sz w:val="18"/>
                <w:szCs w:val="18"/>
              </w:rPr>
              <w:t>42-Close-out deck COMPACT</w:t>
            </w:r>
            <w:r w:rsidRPr="00AA3D20">
              <w:rPr>
                <w:rStyle w:val="NotesImportantBodyChar"/>
                <w:iCs/>
                <w:sz w:val="18"/>
                <w:szCs w:val="18"/>
              </w:rPr>
              <w:t xml:space="preserve">&gt; </w:t>
            </w:r>
          </w:p>
        </w:tc>
        <w:tc>
          <w:tcPr>
            <w:tcW w:w="6282" w:type="dxa"/>
          </w:tcPr>
          <w:p w14:paraId="2BED10AF" w14:textId="6C847D76" w:rsidR="00A73E2A" w:rsidRPr="00AA3D20" w:rsidRDefault="004D1D29" w:rsidP="00877221">
            <w:pPr>
              <w:keepLines/>
              <w:rPr>
                <w:rStyle w:val="NotesImportantBodyChar"/>
                <w:i w:val="0"/>
                <w:iCs/>
                <w:sz w:val="18"/>
                <w:szCs w:val="18"/>
                <w:lang w:val="en-US"/>
              </w:rPr>
            </w:pPr>
            <w:r w:rsidRPr="00AA3D20">
              <w:rPr>
                <w:sz w:val="18"/>
                <w:szCs w:val="18"/>
                <w:lang w:val="en-US"/>
              </w:rPr>
              <w:t xml:space="preserve">A streamlined version of the </w:t>
            </w:r>
            <w:r w:rsidR="00234CE1" w:rsidRPr="00AA3D20">
              <w:rPr>
                <w:i/>
                <w:sz w:val="18"/>
                <w:szCs w:val="18"/>
                <w:lang w:val="en-US"/>
              </w:rPr>
              <w:t>&lt;</w:t>
            </w:r>
            <w:r w:rsidR="00FA2EA2">
              <w:rPr>
                <w:i/>
                <w:sz w:val="18"/>
                <w:szCs w:val="18"/>
                <w:lang w:val="en-US"/>
              </w:rPr>
              <w:t>41-Close-out deck</w:t>
            </w:r>
            <w:r w:rsidR="00234CE1" w:rsidRPr="00AA3D20">
              <w:rPr>
                <w:i/>
                <w:sz w:val="18"/>
                <w:szCs w:val="18"/>
                <w:lang w:val="en-US"/>
              </w:rPr>
              <w:t>&gt;</w:t>
            </w:r>
            <w:r w:rsidRPr="00AA3D20">
              <w:rPr>
                <w:sz w:val="18"/>
                <w:szCs w:val="18"/>
                <w:lang w:val="en-US"/>
              </w:rPr>
              <w:t xml:space="preserve">, tailored for senior management and CxO audiences. This outcome-driven presentation emphasizes the most critical findings from the </w:t>
            </w:r>
            <w:r w:rsidR="00FA2EA2">
              <w:rPr>
                <w:sz w:val="18"/>
                <w:szCs w:val="18"/>
                <w:lang w:val="en-US"/>
              </w:rPr>
              <w:t>Data Security Envisioning Workshop</w:t>
            </w:r>
            <w:r w:rsidRPr="00AA3D20">
              <w:rPr>
                <w:sz w:val="18"/>
                <w:szCs w:val="18"/>
                <w:lang w:val="en-US"/>
              </w:rPr>
              <w:t xml:space="preserve"> and focuses on key recommendations and next steps—minimizing technical detail and activity-level summaries to maintain strategic relevance.</w:t>
            </w:r>
          </w:p>
        </w:tc>
      </w:tr>
    </w:tbl>
    <w:p w14:paraId="3249A246" w14:textId="77777777" w:rsidR="00E53F0E" w:rsidRPr="00AA3D20" w:rsidRDefault="00E53F0E" w:rsidP="00892593">
      <w:pPr>
        <w:rPr>
          <w:rStyle w:val="NotesImportantBodyChar"/>
          <w:i w:val="0"/>
          <w:iCs/>
        </w:rPr>
      </w:pPr>
    </w:p>
    <w:p w14:paraId="4DE327AD" w14:textId="496768E8" w:rsidR="00C708A4" w:rsidRPr="00AA3D20" w:rsidRDefault="00FA2EA2" w:rsidP="00AA74C0">
      <w:pPr>
        <w:pStyle w:val="Heading2"/>
        <w:numPr>
          <w:ilvl w:val="1"/>
          <w:numId w:val="2"/>
        </w:numPr>
      </w:pPr>
      <w:bookmarkStart w:id="176" w:name="_Ref21423226"/>
      <w:bookmarkStart w:id="177" w:name="_Ref21423230"/>
      <w:bookmarkStart w:id="178" w:name="_Toc39591043"/>
      <w:bookmarkStart w:id="179" w:name="_Toc40191425"/>
      <w:bookmarkStart w:id="180" w:name="_Toc56084223"/>
      <w:bookmarkStart w:id="181" w:name="_Toc72220341"/>
      <w:bookmarkStart w:id="182" w:name="_Toc122610143"/>
      <w:bookmarkStart w:id="183" w:name="_Toc215841683"/>
      <w:r>
        <w:t>Automated Discovery</w:t>
      </w:r>
      <w:r w:rsidR="00C708A4" w:rsidRPr="00AA3D20">
        <w:t xml:space="preserve"> tools and services</w:t>
      </w:r>
      <w:bookmarkEnd w:id="176"/>
      <w:bookmarkEnd w:id="177"/>
      <w:bookmarkEnd w:id="178"/>
      <w:bookmarkEnd w:id="179"/>
      <w:bookmarkEnd w:id="180"/>
      <w:bookmarkEnd w:id="181"/>
      <w:bookmarkEnd w:id="182"/>
      <w:bookmarkEnd w:id="183"/>
      <w:r w:rsidR="00C708A4" w:rsidRPr="00AA3D20">
        <w:t xml:space="preserve"> </w:t>
      </w:r>
    </w:p>
    <w:p w14:paraId="1E76064B" w14:textId="79818F85" w:rsidR="00C708A4" w:rsidRPr="00AA3D20" w:rsidRDefault="00C708A4" w:rsidP="00677973">
      <w:pPr>
        <w:pStyle w:val="HeadStrong"/>
        <w:keepLines/>
        <w:rPr>
          <w:b w:val="0"/>
        </w:rPr>
      </w:pPr>
      <w:r w:rsidRPr="00AA3D20">
        <w:rPr>
          <w:b w:val="0"/>
        </w:rPr>
        <w:t xml:space="preserve">The </w:t>
      </w:r>
      <w:r w:rsidR="00FA2EA2">
        <w:rPr>
          <w:b w:val="0"/>
          <w:bCs/>
          <w:i/>
          <w:iCs/>
        </w:rPr>
        <w:t>Data Security Check</w:t>
      </w:r>
      <w:r w:rsidRPr="00AA3D20">
        <w:rPr>
          <w:b w:val="0"/>
          <w:bCs/>
          <w:i/>
          <w:iCs/>
        </w:rPr>
        <w:t xml:space="preserve"> </w:t>
      </w:r>
      <w:r w:rsidR="00FA2EA2" w:rsidRPr="00FA2EA2">
        <w:rPr>
          <w:b w:val="0"/>
          <w:bCs/>
          <w:i/>
          <w:iCs/>
          <w:color w:val="000000" w:themeColor="text1"/>
          <w:szCs w:val="18"/>
        </w:rPr>
        <w:t>Automated Discovery</w:t>
      </w:r>
      <w:r w:rsidRPr="00AA3D20">
        <w:rPr>
          <w:b w:val="0"/>
          <w:bCs/>
          <w:i/>
          <w:iCs/>
        </w:rPr>
        <w:t xml:space="preserve"> process</w:t>
      </w:r>
      <w:r w:rsidRPr="00AA3D20">
        <w:rPr>
          <w:b w:val="0"/>
        </w:rPr>
        <w:t xml:space="preserve"> leverages the following Microsoft 365 features &amp; services that will be enabled and configured to discover and report on </w:t>
      </w:r>
      <w:r w:rsidR="00FA2EA2">
        <w:rPr>
          <w:b w:val="0"/>
        </w:rPr>
        <w:t>data security risks</w:t>
      </w:r>
      <w:r w:rsidRPr="00AA3D20">
        <w:rPr>
          <w:b w:val="0"/>
        </w:rPr>
        <w:t>:</w:t>
      </w:r>
    </w:p>
    <w:p w14:paraId="30DC3B0C" w14:textId="140E673A" w:rsidR="00B361F7" w:rsidRPr="00AA3D20" w:rsidRDefault="00FA2EA2" w:rsidP="00AA74C0">
      <w:pPr>
        <w:pStyle w:val="ListParagraph"/>
        <w:keepLines/>
        <w:numPr>
          <w:ilvl w:val="0"/>
          <w:numId w:val="20"/>
        </w:numPr>
        <w:ind w:left="720" w:hanging="360"/>
      </w:pPr>
      <w:r>
        <w:t>eDiscovery</w:t>
      </w:r>
    </w:p>
    <w:p w14:paraId="0BD1FFFF" w14:textId="5A32B2DB" w:rsidR="005A1E43" w:rsidRPr="00AA3D20" w:rsidRDefault="00FA2EA2" w:rsidP="00AA74C0">
      <w:pPr>
        <w:pStyle w:val="ListParagraph"/>
        <w:keepLines/>
        <w:numPr>
          <w:ilvl w:val="0"/>
          <w:numId w:val="20"/>
        </w:numPr>
        <w:ind w:left="720" w:hanging="360"/>
      </w:pPr>
      <w:r>
        <w:t>Information Protection</w:t>
      </w:r>
    </w:p>
    <w:p w14:paraId="12569BCD" w14:textId="51F35D34" w:rsidR="00B361F7" w:rsidRPr="00AA3D20" w:rsidRDefault="00FA2EA2" w:rsidP="00AA74C0">
      <w:pPr>
        <w:pStyle w:val="ListParagraph"/>
        <w:keepLines/>
        <w:numPr>
          <w:ilvl w:val="0"/>
          <w:numId w:val="20"/>
        </w:numPr>
        <w:ind w:left="720" w:hanging="360"/>
      </w:pPr>
      <w:r>
        <w:t>Data Loss Prevention</w:t>
      </w:r>
    </w:p>
    <w:p w14:paraId="1FA3C9DD" w14:textId="6C668671" w:rsidR="00B361F7" w:rsidRPr="00AA3D20" w:rsidRDefault="00FA2EA2" w:rsidP="00AA74C0">
      <w:pPr>
        <w:pStyle w:val="ListParagraph"/>
        <w:keepLines/>
        <w:numPr>
          <w:ilvl w:val="0"/>
          <w:numId w:val="20"/>
        </w:numPr>
        <w:ind w:left="720" w:hanging="360"/>
      </w:pPr>
      <w:r>
        <w:t>Insider Risk Management</w:t>
      </w:r>
    </w:p>
    <w:p w14:paraId="6983D436" w14:textId="2DAFA8D1" w:rsidR="00B361F7" w:rsidRPr="00AA3D20" w:rsidRDefault="00FA2EA2" w:rsidP="00AA74C0">
      <w:pPr>
        <w:pStyle w:val="ListParagraph"/>
        <w:keepLines/>
        <w:numPr>
          <w:ilvl w:val="0"/>
          <w:numId w:val="20"/>
        </w:numPr>
        <w:ind w:left="720" w:hanging="360"/>
      </w:pPr>
      <w:r>
        <w:t>Audit</w:t>
      </w:r>
    </w:p>
    <w:p w14:paraId="01710CEA" w14:textId="6D2EE785" w:rsidR="00C708A4" w:rsidRPr="00AA3D20" w:rsidRDefault="00C708A4" w:rsidP="00677973">
      <w:pPr>
        <w:keepNext/>
        <w:keepLines/>
      </w:pPr>
      <w:r w:rsidRPr="00AA3D20">
        <w:t xml:space="preserve">Additionally, the following </w:t>
      </w:r>
      <w:r w:rsidR="00FA2EA2">
        <w:t>Microsoft Purview</w:t>
      </w:r>
      <w:r w:rsidR="00B3716F" w:rsidRPr="00AA3D20">
        <w:t xml:space="preserve"> </w:t>
      </w:r>
      <w:r w:rsidRPr="00AA3D20">
        <w:t xml:space="preserve">products and services </w:t>
      </w:r>
      <w:r w:rsidR="00E84FEC" w:rsidRPr="00AA3D20">
        <w:t xml:space="preserve">may </w:t>
      </w:r>
      <w:r w:rsidRPr="00AA3D20">
        <w:t xml:space="preserve">be enabled </w:t>
      </w:r>
      <w:r w:rsidR="00E84FEC" w:rsidRPr="00AA3D20">
        <w:t>depending on the optional modules decided on by the customer</w:t>
      </w:r>
      <w:r w:rsidRPr="00AA3D20">
        <w:t>:</w:t>
      </w:r>
    </w:p>
    <w:p w14:paraId="690912B2" w14:textId="0CB575E6" w:rsidR="00886AF8" w:rsidRPr="00AA3D20" w:rsidRDefault="00FA2EA2" w:rsidP="00AA74C0">
      <w:pPr>
        <w:pStyle w:val="ListParagraph"/>
        <w:keepLines/>
        <w:numPr>
          <w:ilvl w:val="0"/>
          <w:numId w:val="20"/>
        </w:numPr>
        <w:ind w:left="720" w:hanging="360"/>
      </w:pPr>
      <w:r>
        <w:t>Compliance Manager</w:t>
      </w:r>
    </w:p>
    <w:p w14:paraId="1C1F1E85" w14:textId="36EE31C8" w:rsidR="00886AF8" w:rsidRPr="00AA3D20" w:rsidRDefault="00FA2EA2" w:rsidP="00AA74C0">
      <w:pPr>
        <w:pStyle w:val="ListParagraph"/>
        <w:keepLines/>
        <w:numPr>
          <w:ilvl w:val="0"/>
          <w:numId w:val="20"/>
        </w:numPr>
        <w:ind w:left="720" w:hanging="360"/>
      </w:pPr>
      <w:r>
        <w:t>Data Loss Prevention for Endpoints</w:t>
      </w:r>
    </w:p>
    <w:p w14:paraId="70E289D0" w14:textId="5AE12CCA" w:rsidR="00886AF8" w:rsidRPr="00AA3D20" w:rsidRDefault="00FA2EA2" w:rsidP="00AA74C0">
      <w:pPr>
        <w:pStyle w:val="ListParagraph"/>
        <w:keepLines/>
        <w:numPr>
          <w:ilvl w:val="0"/>
          <w:numId w:val="20"/>
        </w:numPr>
        <w:ind w:left="720" w:hanging="360"/>
      </w:pPr>
      <w:r>
        <w:t>Purview Information Protection scanner</w:t>
      </w:r>
      <w:r w:rsidR="00886AF8" w:rsidRPr="00AA3D20">
        <w:rPr>
          <w:b/>
          <w:bCs/>
        </w:rPr>
        <w:t xml:space="preserve"> </w:t>
      </w:r>
    </w:p>
    <w:p w14:paraId="3DCDE4ED" w14:textId="4BBB35B9" w:rsidR="00886AF8" w:rsidRPr="00AA3D20" w:rsidRDefault="00FA2EA2" w:rsidP="00AA74C0">
      <w:pPr>
        <w:pStyle w:val="ListParagraph"/>
        <w:keepLines/>
        <w:numPr>
          <w:ilvl w:val="0"/>
          <w:numId w:val="20"/>
        </w:numPr>
        <w:ind w:left="720" w:hanging="360"/>
      </w:pPr>
      <w:r>
        <w:t>Communication Compliance</w:t>
      </w:r>
    </w:p>
    <w:p w14:paraId="1ED43563" w14:textId="39143B7E" w:rsidR="00267042" w:rsidRPr="00AA3D20" w:rsidRDefault="00FA2EA2" w:rsidP="00AA74C0">
      <w:pPr>
        <w:pStyle w:val="ListParagraph"/>
        <w:keepLines/>
        <w:numPr>
          <w:ilvl w:val="0"/>
          <w:numId w:val="20"/>
        </w:numPr>
        <w:ind w:left="720" w:hanging="360"/>
      </w:pPr>
      <w:r>
        <w:t>DSPM for AI</w:t>
      </w:r>
    </w:p>
    <w:p w14:paraId="4E10CFE9" w14:textId="77777777" w:rsidR="00C708A4" w:rsidRPr="00AA3D20" w:rsidRDefault="00C708A4" w:rsidP="00677973">
      <w:pPr>
        <w:keepNext/>
        <w:keepLines/>
      </w:pPr>
      <w:r w:rsidRPr="00AA3D20">
        <w:t>For detail and background on the above features &amp; services, refer to the per activity module delivery guides:</w:t>
      </w:r>
    </w:p>
    <w:p w14:paraId="7604F947" w14:textId="70BC1C42" w:rsidR="00C708A4" w:rsidRPr="00AA3D20" w:rsidRDefault="00FA2EA2" w:rsidP="00AA74C0">
      <w:pPr>
        <w:pStyle w:val="ListParagraph"/>
        <w:keepLines/>
        <w:numPr>
          <w:ilvl w:val="0"/>
          <w:numId w:val="27"/>
        </w:numPr>
      </w:pPr>
      <w:r>
        <w:t>01-Module Delivery Guide-Exchange</w:t>
      </w:r>
    </w:p>
    <w:p w14:paraId="37DC1E9E" w14:textId="1C72F650" w:rsidR="00C708A4" w:rsidRPr="00AA3D20" w:rsidRDefault="00FA2EA2" w:rsidP="00AA74C0">
      <w:pPr>
        <w:pStyle w:val="ListParagraph"/>
        <w:keepLines/>
        <w:numPr>
          <w:ilvl w:val="0"/>
          <w:numId w:val="27"/>
        </w:numPr>
      </w:pPr>
      <w:r>
        <w:t>02-Module Delivery Guide-SharePoint</w:t>
      </w:r>
    </w:p>
    <w:p w14:paraId="128F56C3" w14:textId="5CA1DB3C" w:rsidR="00C708A4" w:rsidRPr="00AA3D20" w:rsidRDefault="00FA2EA2" w:rsidP="00AA74C0">
      <w:pPr>
        <w:pStyle w:val="ListParagraph"/>
        <w:keepLines/>
        <w:numPr>
          <w:ilvl w:val="0"/>
          <w:numId w:val="27"/>
        </w:numPr>
      </w:pPr>
      <w:r>
        <w:t>03-Module Delivery Guide-Teams</w:t>
      </w:r>
    </w:p>
    <w:p w14:paraId="200035A2" w14:textId="51A2373E" w:rsidR="00C708A4" w:rsidRPr="00AA3D20" w:rsidRDefault="00FA2EA2" w:rsidP="00AA74C0">
      <w:pPr>
        <w:pStyle w:val="ListParagraph"/>
        <w:keepLines/>
        <w:numPr>
          <w:ilvl w:val="0"/>
          <w:numId w:val="27"/>
        </w:numPr>
      </w:pPr>
      <w:r>
        <w:t>04-Module Delivery Guide-Insider Risk Discovery</w:t>
      </w:r>
    </w:p>
    <w:p w14:paraId="43164392" w14:textId="211111F7" w:rsidR="00C708A4" w:rsidRPr="00AA3D20" w:rsidRDefault="00FA2EA2" w:rsidP="00AA74C0">
      <w:pPr>
        <w:pStyle w:val="ListParagraph"/>
        <w:keepLines/>
        <w:numPr>
          <w:ilvl w:val="0"/>
          <w:numId w:val="27"/>
        </w:numPr>
      </w:pPr>
      <w:r>
        <w:t>05-Module Delivery Guide-Compliance Manager</w:t>
      </w:r>
      <w:r w:rsidR="00C708A4" w:rsidRPr="00AA3D20">
        <w:t xml:space="preserve"> </w:t>
      </w:r>
    </w:p>
    <w:p w14:paraId="482B08F6" w14:textId="1FDC4D6A" w:rsidR="00366540" w:rsidRPr="00AA3D20" w:rsidRDefault="00FA2EA2" w:rsidP="00AA74C0">
      <w:pPr>
        <w:pStyle w:val="ListParagraph"/>
        <w:keepLines/>
        <w:numPr>
          <w:ilvl w:val="0"/>
          <w:numId w:val="27"/>
        </w:numPr>
      </w:pPr>
      <w:r>
        <w:t>06-Module Delivery Guide-On premises</w:t>
      </w:r>
    </w:p>
    <w:p w14:paraId="3603A5CD" w14:textId="516CA9B9" w:rsidR="00366540" w:rsidRPr="00AA3D20" w:rsidRDefault="00FA2EA2" w:rsidP="00AA74C0">
      <w:pPr>
        <w:pStyle w:val="ListParagraph"/>
        <w:keepLines/>
        <w:numPr>
          <w:ilvl w:val="0"/>
          <w:numId w:val="27"/>
        </w:numPr>
      </w:pPr>
      <w:r>
        <w:t>07-Module Delivery Guide-Windows Endpoints</w:t>
      </w:r>
    </w:p>
    <w:p w14:paraId="44FC7A8C" w14:textId="3DA80B0A" w:rsidR="00366540" w:rsidRPr="00AA3D20" w:rsidRDefault="00FA2EA2" w:rsidP="00AA74C0">
      <w:pPr>
        <w:pStyle w:val="ListParagraph"/>
        <w:keepLines/>
        <w:numPr>
          <w:ilvl w:val="0"/>
          <w:numId w:val="27"/>
        </w:numPr>
      </w:pPr>
      <w:r>
        <w:t>08-Module Delivery Guide-Communication Compliance</w:t>
      </w:r>
    </w:p>
    <w:p w14:paraId="24F614DE" w14:textId="3DC91512" w:rsidR="00E05CA0" w:rsidRPr="00AA3D20" w:rsidRDefault="00FA2EA2" w:rsidP="00AA74C0">
      <w:pPr>
        <w:pStyle w:val="ListParagraph"/>
        <w:keepLines/>
        <w:numPr>
          <w:ilvl w:val="0"/>
          <w:numId w:val="27"/>
        </w:numPr>
      </w:pPr>
      <w:r>
        <w:t>09-Module Delivery Guide-Data Security for AI</w:t>
      </w:r>
    </w:p>
    <w:p w14:paraId="0F8B517B" w14:textId="5FF47F08" w:rsidR="00FD5373" w:rsidRPr="00AA3D20" w:rsidRDefault="00FA2EA2" w:rsidP="00AA74C0">
      <w:pPr>
        <w:pStyle w:val="Heading2"/>
        <w:numPr>
          <w:ilvl w:val="1"/>
          <w:numId w:val="2"/>
        </w:numPr>
      </w:pPr>
      <w:bookmarkStart w:id="184" w:name="_Ref70605663"/>
      <w:bookmarkStart w:id="185" w:name="_Ref70605545"/>
      <w:bookmarkStart w:id="186" w:name="_Toc72220342"/>
      <w:bookmarkStart w:id="187" w:name="_Toc122610144"/>
      <w:bookmarkStart w:id="188" w:name="_Toc215841684"/>
      <w:r>
        <w:t>Sensitive Info Types</w:t>
      </w:r>
      <w:bookmarkEnd w:id="184"/>
      <w:bookmarkEnd w:id="185"/>
      <w:bookmarkEnd w:id="186"/>
      <w:bookmarkEnd w:id="187"/>
      <w:bookmarkEnd w:id="188"/>
    </w:p>
    <w:p w14:paraId="6EC1A470" w14:textId="46E3C30D" w:rsidR="00FD5373" w:rsidRPr="00AA3D20" w:rsidRDefault="00FA2EA2" w:rsidP="00FD5373">
      <w:r>
        <w:t>Sensitive Info Types</w:t>
      </w:r>
      <w:r w:rsidR="00FD5373" w:rsidRPr="00AA3D20">
        <w:t xml:space="preserve"> are the artifacts the </w:t>
      </w:r>
      <w:r>
        <w:t>Data Security Check</w:t>
      </w:r>
      <w:r w:rsidR="00FD5373" w:rsidRPr="00AA3D20">
        <w:t xml:space="preserve"> </w:t>
      </w:r>
      <w:r w:rsidRPr="00FA2EA2">
        <w:rPr>
          <w:bCs/>
          <w:color w:val="000000" w:themeColor="text1"/>
          <w:szCs w:val="18"/>
        </w:rPr>
        <w:t>Automated Discovery</w:t>
      </w:r>
      <w:r w:rsidR="00FD5373" w:rsidRPr="00AA3D20">
        <w:t xml:space="preserve"> process will look for in various Microsoft 365 storage locations such as </w:t>
      </w:r>
      <w:r>
        <w:t>Exchange Online</w:t>
      </w:r>
      <w:r w:rsidR="0054031E" w:rsidRPr="00AA3D20">
        <w:t xml:space="preserve">, </w:t>
      </w:r>
      <w:r>
        <w:t>OneDrive for Business</w:t>
      </w:r>
      <w:r w:rsidR="0054031E" w:rsidRPr="00AA3D20">
        <w:t>,</w:t>
      </w:r>
      <w:r w:rsidR="00FD5373" w:rsidRPr="00AA3D20">
        <w:t xml:space="preserve"> and </w:t>
      </w:r>
      <w:r>
        <w:t>SharePoint Online</w:t>
      </w:r>
      <w:r w:rsidR="00587DF1" w:rsidRPr="00AA3D20">
        <w:t xml:space="preserve"> </w:t>
      </w:r>
      <w:r w:rsidR="00006745" w:rsidRPr="00AA3D20">
        <w:t>or</w:t>
      </w:r>
      <w:r w:rsidR="00587DF1" w:rsidRPr="00AA3D20">
        <w:t xml:space="preserve"> </w:t>
      </w:r>
      <w:r w:rsidR="00D94E30" w:rsidRPr="00AA3D20">
        <w:t xml:space="preserve">when evaluating user </w:t>
      </w:r>
      <w:r w:rsidR="00871CC7" w:rsidRPr="00AA3D20">
        <w:t>behavior</w:t>
      </w:r>
      <w:r w:rsidR="00D94E30" w:rsidRPr="00AA3D20">
        <w:t xml:space="preserve">, </w:t>
      </w:r>
      <w:r w:rsidR="00871CC7" w:rsidRPr="00AA3D20">
        <w:t xml:space="preserve">user </w:t>
      </w:r>
      <w:r w:rsidR="00D94E30" w:rsidRPr="00AA3D20">
        <w:t>communication or interaction with generative AI tools (optional)</w:t>
      </w:r>
      <w:r w:rsidR="00FD5373" w:rsidRPr="00AA3D20">
        <w:t xml:space="preserve">. </w:t>
      </w:r>
      <w:r>
        <w:t>Microsoft 365</w:t>
      </w:r>
      <w:r w:rsidR="00FD5373" w:rsidRPr="00AA3D20">
        <w:t xml:space="preserve"> comes with over </w:t>
      </w:r>
      <w:r w:rsidR="008A6356" w:rsidRPr="00AA3D20">
        <w:t xml:space="preserve">315 </w:t>
      </w:r>
      <w:r w:rsidR="00FD5373" w:rsidRPr="00AA3D20">
        <w:t xml:space="preserve">pre-defined </w:t>
      </w:r>
      <w:r>
        <w:t>Out-of-box Sensitive Info Types</w:t>
      </w:r>
      <w:r w:rsidR="00FD5373" w:rsidRPr="00AA3D20">
        <w:t xml:space="preserve"> that are ready to use by the </w:t>
      </w:r>
      <w:r w:rsidRPr="00FA2EA2">
        <w:rPr>
          <w:color w:val="000000" w:themeColor="text1"/>
          <w:szCs w:val="18"/>
        </w:rPr>
        <w:t>Automated Discovery</w:t>
      </w:r>
      <w:r w:rsidR="00FD5373" w:rsidRPr="00AA3D20">
        <w:t xml:space="preserve"> process described in this guide. In addition, this guide will describe how to create </w:t>
      </w:r>
      <w:r>
        <w:t>Custom Sensitive Info Types</w:t>
      </w:r>
      <w:r w:rsidR="00FD5373" w:rsidRPr="00AA3D20">
        <w:t xml:space="preserve"> that meet the customer’s specific needs.</w:t>
      </w:r>
    </w:p>
    <w:p w14:paraId="15CE44D7" w14:textId="77777777" w:rsidR="00FD5373" w:rsidRPr="00AA3D20" w:rsidRDefault="00FD5373" w:rsidP="000612BA">
      <w:r w:rsidRPr="00AA3D20">
        <w:t>The discovery capabilities of the automated process depend on the storage location</w:t>
      </w:r>
      <w:r w:rsidR="00871CC7" w:rsidRPr="00AA3D20">
        <w:t xml:space="preserve">, the type </w:t>
      </w:r>
      <w:r w:rsidR="009F283C" w:rsidRPr="00AA3D20">
        <w:t>of activity</w:t>
      </w:r>
      <w:r w:rsidRPr="00AA3D20">
        <w:t xml:space="preserve"> and the type of data.</w:t>
      </w:r>
    </w:p>
    <w:p w14:paraId="2533B22A" w14:textId="77777777" w:rsidR="00FD5373" w:rsidRPr="00AA3D20" w:rsidRDefault="00FD5373" w:rsidP="00FD5373">
      <w:pPr>
        <w:pStyle w:val="HeadStrong"/>
      </w:pPr>
      <w:r w:rsidRPr="00AA3D20">
        <w:t>Storage locations</w:t>
      </w:r>
    </w:p>
    <w:p w14:paraId="4B46C8BA" w14:textId="6FEBAD98" w:rsidR="00FD5373" w:rsidRPr="00AA3D20" w:rsidRDefault="00FD5373" w:rsidP="000612BA">
      <w:pPr>
        <w:keepNext/>
      </w:pPr>
      <w:r w:rsidRPr="00AA3D20">
        <w:t xml:space="preserve">The </w:t>
      </w:r>
      <w:r w:rsidR="00FA2EA2" w:rsidRPr="00FA2EA2">
        <w:rPr>
          <w:bCs/>
          <w:color w:val="000000" w:themeColor="text1"/>
          <w:szCs w:val="18"/>
        </w:rPr>
        <w:t>Automated Discovery</w:t>
      </w:r>
      <w:r w:rsidRPr="00AA3D20">
        <w:t xml:space="preserve"> works across the following storage locations:</w:t>
      </w:r>
    </w:p>
    <w:p w14:paraId="758F6EBE" w14:textId="6C566A11" w:rsidR="00FD5373" w:rsidRPr="00AA3D20" w:rsidRDefault="00FA2EA2" w:rsidP="0005562D">
      <w:pPr>
        <w:pStyle w:val="ListParagraph"/>
        <w:numPr>
          <w:ilvl w:val="0"/>
          <w:numId w:val="53"/>
        </w:numPr>
        <w:rPr>
          <w:b/>
          <w:bCs/>
        </w:rPr>
      </w:pPr>
      <w:r>
        <w:rPr>
          <w:b/>
          <w:bCs/>
        </w:rPr>
        <w:t>Exchange Online</w:t>
      </w:r>
      <w:r w:rsidR="00FD5373" w:rsidRPr="00AA3D20">
        <w:t xml:space="preserve">: Used for mailboxes, public folders, </w:t>
      </w:r>
      <w:r>
        <w:t>Teams</w:t>
      </w:r>
      <w:r w:rsidR="00FD5373" w:rsidRPr="00AA3D20">
        <w:t xml:space="preserve"> conversations, </w:t>
      </w:r>
      <w:r w:rsidR="00C24A52" w:rsidRPr="00AA3D20">
        <w:t>Viva Engage (</w:t>
      </w:r>
      <w:r w:rsidR="006F1627" w:rsidRPr="00AA3D20">
        <w:t>Yammer</w:t>
      </w:r>
      <w:r w:rsidR="00C24A52" w:rsidRPr="00AA3D20">
        <w:t>)</w:t>
      </w:r>
      <w:r w:rsidR="006F1627" w:rsidRPr="00AA3D20">
        <w:t xml:space="preserve"> user messages, </w:t>
      </w:r>
      <w:r w:rsidR="00FD5373" w:rsidRPr="00AA3D20">
        <w:t xml:space="preserve">and </w:t>
      </w:r>
      <w:r>
        <w:t>Microsoft 365</w:t>
      </w:r>
      <w:r w:rsidR="00FD5373" w:rsidRPr="00AA3D20">
        <w:t xml:space="preserve"> group mailboxes.</w:t>
      </w:r>
    </w:p>
    <w:p w14:paraId="1A9873CD" w14:textId="2041840F" w:rsidR="00FD5373" w:rsidRPr="00AA3D20" w:rsidRDefault="00FA2EA2" w:rsidP="0005562D">
      <w:pPr>
        <w:pStyle w:val="ListParagraph"/>
        <w:numPr>
          <w:ilvl w:val="0"/>
          <w:numId w:val="53"/>
        </w:numPr>
        <w:rPr>
          <w:b/>
          <w:bCs/>
        </w:rPr>
      </w:pPr>
      <w:r>
        <w:rPr>
          <w:b/>
          <w:bCs/>
        </w:rPr>
        <w:t>SharePoint Online</w:t>
      </w:r>
      <w:r w:rsidR="00FD5373" w:rsidRPr="00AA3D20">
        <w:t xml:space="preserve">: Used for </w:t>
      </w:r>
      <w:r>
        <w:t>SharePoint Online</w:t>
      </w:r>
      <w:r w:rsidR="00FD5373" w:rsidRPr="00AA3D20">
        <w:t xml:space="preserve"> sites, </w:t>
      </w:r>
      <w:r>
        <w:t>OneDrive for Business</w:t>
      </w:r>
      <w:r w:rsidR="00FD5373" w:rsidRPr="00AA3D20">
        <w:t xml:space="preserve"> accounts, </w:t>
      </w:r>
      <w:r>
        <w:t>Teams</w:t>
      </w:r>
      <w:r w:rsidR="00FD5373" w:rsidRPr="00AA3D20">
        <w:t xml:space="preserve"> </w:t>
      </w:r>
      <w:r w:rsidR="006F1627" w:rsidRPr="00AA3D20">
        <w:t>sites</w:t>
      </w:r>
      <w:r w:rsidR="00FD5373" w:rsidRPr="00AA3D20">
        <w:t xml:space="preserve">, </w:t>
      </w:r>
      <w:r w:rsidR="00446A8F" w:rsidRPr="00AA3D20">
        <w:t>Viva Engage (</w:t>
      </w:r>
      <w:r w:rsidR="00492A18" w:rsidRPr="00AA3D20">
        <w:t>Yammer</w:t>
      </w:r>
      <w:r w:rsidR="00446A8F" w:rsidRPr="00AA3D20">
        <w:t>)</w:t>
      </w:r>
      <w:r w:rsidR="00492A18" w:rsidRPr="00AA3D20">
        <w:t xml:space="preserve"> networks, </w:t>
      </w:r>
      <w:r w:rsidR="00FD5373" w:rsidRPr="00AA3D20">
        <w:t xml:space="preserve">and </w:t>
      </w:r>
      <w:r>
        <w:t>Microsoft 365</w:t>
      </w:r>
      <w:r w:rsidR="00FD5373" w:rsidRPr="00AA3D20">
        <w:t xml:space="preserve"> Group sites. </w:t>
      </w:r>
    </w:p>
    <w:p w14:paraId="659F2DDA" w14:textId="5A7F4971" w:rsidR="00D0257F" w:rsidRPr="00AA3D20" w:rsidRDefault="00FA2EA2" w:rsidP="00175689">
      <w:pPr>
        <w:pStyle w:val="ListParagraph"/>
        <w:keepNext w:val="0"/>
        <w:keepLines/>
        <w:numPr>
          <w:ilvl w:val="0"/>
          <w:numId w:val="53"/>
        </w:numPr>
        <w:spacing w:after="160"/>
      </w:pPr>
      <w:r>
        <w:rPr>
          <w:b/>
          <w:bCs/>
        </w:rPr>
        <w:t>Teams</w:t>
      </w:r>
      <w:r w:rsidR="00FD5373" w:rsidRPr="00AA3D20">
        <w:rPr>
          <w:b/>
          <w:bCs/>
        </w:rPr>
        <w:t xml:space="preserve">: </w:t>
      </w:r>
      <w:r w:rsidR="00FD5373" w:rsidRPr="00AA3D20">
        <w:t>U</w:t>
      </w:r>
      <w:r w:rsidR="00FD5373" w:rsidRPr="00AA3D20">
        <w:rPr>
          <w:color w:val="000000"/>
        </w:rPr>
        <w:t xml:space="preserve">sed for </w:t>
      </w:r>
      <w:bookmarkStart w:id="189" w:name="_Hlk63857450"/>
      <w:r w:rsidR="00FD5373" w:rsidRPr="00AA3D20">
        <w:rPr>
          <w:color w:val="000000"/>
        </w:rPr>
        <w:t xml:space="preserve">chat and channel messages, including private channels. </w:t>
      </w:r>
      <w:bookmarkEnd w:id="189"/>
    </w:p>
    <w:p w14:paraId="26AEEEBF" w14:textId="307CA939" w:rsidR="00077785" w:rsidRPr="00AA3D20" w:rsidRDefault="00077785" w:rsidP="00725A30">
      <w:pPr>
        <w:keepLines/>
      </w:pPr>
      <w:r w:rsidRPr="00AA3D20">
        <w:t xml:space="preserve">This delivery guide will provide guidance on how to configure the </w:t>
      </w:r>
      <w:r w:rsidR="00FA2EA2" w:rsidRPr="00FA2EA2">
        <w:rPr>
          <w:bCs/>
          <w:color w:val="000000" w:themeColor="text1"/>
          <w:szCs w:val="18"/>
        </w:rPr>
        <w:t>Automated Discovery</w:t>
      </w:r>
      <w:r w:rsidRPr="00AA3D20">
        <w:t xml:space="preserve"> for </w:t>
      </w:r>
      <w:r w:rsidR="0003483D" w:rsidRPr="00AA3D20">
        <w:t>both</w:t>
      </w:r>
      <w:r w:rsidR="00653E45" w:rsidRPr="00AA3D20">
        <w:t xml:space="preserve"> out-of-the-box and custom</w:t>
      </w:r>
      <w:r w:rsidRPr="00AA3D20">
        <w:t xml:space="preserve"> </w:t>
      </w:r>
      <w:r w:rsidR="00FA2EA2">
        <w:t>Sensitive Info Types</w:t>
      </w:r>
      <w:r w:rsidRPr="00AA3D20">
        <w:t xml:space="preserve">. The examples provided should be customized to align with your customer’s expectations and requirements. If needed, additional or more complex search queries can be defined and added. </w:t>
      </w:r>
    </w:p>
    <w:p w14:paraId="2009D41B" w14:textId="77777777" w:rsidR="001256D0" w:rsidRPr="00AA3D20" w:rsidRDefault="001256D0" w:rsidP="001256D0">
      <w:pPr>
        <w:pStyle w:val="Heading5"/>
      </w:pPr>
      <w:bookmarkStart w:id="190" w:name="_Toc72220348"/>
      <w:r w:rsidRPr="00AA3D20">
        <w:t>Background information</w:t>
      </w:r>
      <w:bookmarkEnd w:id="190"/>
    </w:p>
    <w:p w14:paraId="341AC48F" w14:textId="4BD2E62B" w:rsidR="001256D0" w:rsidRPr="00AA3D20" w:rsidRDefault="001256D0" w:rsidP="001256D0">
      <w:r w:rsidRPr="00AA3D20">
        <w:t xml:space="preserve">For more information on </w:t>
      </w:r>
      <w:r w:rsidR="00FA2EA2">
        <w:t>Sensitive Info Types</w:t>
      </w:r>
      <w:r w:rsidRPr="00AA3D20">
        <w:t>, refer to:</w:t>
      </w:r>
    </w:p>
    <w:p w14:paraId="01F376FF" w14:textId="77777777" w:rsidR="001256D0" w:rsidRPr="00AA3D20" w:rsidRDefault="001256D0" w:rsidP="0005562D">
      <w:pPr>
        <w:pStyle w:val="ListParagraph"/>
        <w:numPr>
          <w:ilvl w:val="0"/>
          <w:numId w:val="54"/>
        </w:numPr>
      </w:pPr>
      <w:hyperlink r:id="rId31" w:history="1">
        <w:r w:rsidRPr="00AA3D20">
          <w:rPr>
            <w:rStyle w:val="Hyperlink"/>
          </w:rPr>
          <w:t>Sensitive information type entity definitions</w:t>
        </w:r>
      </w:hyperlink>
    </w:p>
    <w:p w14:paraId="7428CE54" w14:textId="77777777" w:rsidR="00371A20" w:rsidRPr="00AA3D20" w:rsidRDefault="00371A20" w:rsidP="0005562D">
      <w:pPr>
        <w:pStyle w:val="ListParagraph"/>
        <w:numPr>
          <w:ilvl w:val="0"/>
          <w:numId w:val="54"/>
        </w:numPr>
        <w:rPr>
          <w:color w:val="0563C1" w:themeColor="hyperlink"/>
          <w:u w:val="single"/>
        </w:rPr>
      </w:pPr>
      <w:hyperlink r:id="rId32" w:history="1">
        <w:r w:rsidRPr="00AA3D20">
          <w:rPr>
            <w:rStyle w:val="Hyperlink"/>
          </w:rPr>
          <w:t>Learn about sensitive information types</w:t>
        </w:r>
      </w:hyperlink>
    </w:p>
    <w:p w14:paraId="5C806779" w14:textId="77777777" w:rsidR="003223FA" w:rsidRPr="00AA3D20" w:rsidRDefault="00A864DE" w:rsidP="004E2DA6">
      <w:pPr>
        <w:pStyle w:val="ListParagraph"/>
        <w:numPr>
          <w:ilvl w:val="0"/>
          <w:numId w:val="54"/>
        </w:numPr>
        <w:rPr>
          <w:rStyle w:val="Hyperlink"/>
        </w:rPr>
      </w:pPr>
      <w:hyperlink r:id="rId33" w:history="1">
        <w:r w:rsidRPr="00AA3D20">
          <w:rPr>
            <w:rStyle w:val="Hyperlink"/>
          </w:rPr>
          <w:t>Create a search query for a case in eDiscovery</w:t>
        </w:r>
      </w:hyperlink>
    </w:p>
    <w:p w14:paraId="450E8092" w14:textId="77777777" w:rsidR="005C10ED" w:rsidRPr="00AA3D20" w:rsidRDefault="005C10ED" w:rsidP="004E2DA6">
      <w:pPr>
        <w:pStyle w:val="ListParagraph"/>
        <w:numPr>
          <w:ilvl w:val="0"/>
          <w:numId w:val="54"/>
        </w:numPr>
        <w:rPr>
          <w:rStyle w:val="Hyperlink"/>
        </w:rPr>
      </w:pPr>
      <w:hyperlink r:id="rId34" w:history="1">
        <w:r w:rsidRPr="00AA3D20">
          <w:rPr>
            <w:rStyle w:val="Hyperlink"/>
          </w:rPr>
          <w:t>Use the condition builder to create search queries in eDiscovery</w:t>
        </w:r>
      </w:hyperlink>
    </w:p>
    <w:p w14:paraId="5867454B" w14:textId="77777777" w:rsidR="00372CFB" w:rsidRPr="00AA3D20" w:rsidRDefault="00372CFB" w:rsidP="00AA74C0">
      <w:pPr>
        <w:pStyle w:val="Heading2"/>
        <w:numPr>
          <w:ilvl w:val="1"/>
          <w:numId w:val="2"/>
        </w:numPr>
      </w:pPr>
      <w:bookmarkStart w:id="191" w:name="_Toc122610146"/>
      <w:bookmarkStart w:id="192" w:name="_Toc215841685"/>
      <w:r w:rsidRPr="00AA3D20">
        <w:t>Impact on user experience</w:t>
      </w:r>
      <w:bookmarkEnd w:id="191"/>
      <w:bookmarkEnd w:id="192"/>
    </w:p>
    <w:p w14:paraId="0CDA2970" w14:textId="4113DC90" w:rsidR="00372CFB" w:rsidRPr="00AA3D20" w:rsidRDefault="00372CFB" w:rsidP="00372CFB">
      <w:pPr>
        <w:keepNext/>
        <w:spacing w:before="120"/>
      </w:pPr>
      <w:r w:rsidRPr="00AA3D20">
        <w:t xml:space="preserve">The </w:t>
      </w:r>
      <w:r w:rsidR="00FA2EA2">
        <w:t>Data Security Check</w:t>
      </w:r>
      <w:r w:rsidRPr="00AA3D20">
        <w:t xml:space="preserve"> </w:t>
      </w:r>
      <w:r w:rsidR="00FA2EA2" w:rsidRPr="00FA2EA2">
        <w:rPr>
          <w:bCs/>
          <w:color w:val="000000" w:themeColor="text1"/>
          <w:szCs w:val="18"/>
        </w:rPr>
        <w:t>Automated Discovery</w:t>
      </w:r>
      <w:r w:rsidRPr="00AA3D20">
        <w:t xml:space="preserve"> process will be fully transparent to both the end user and administrator</w:t>
      </w:r>
      <w:r w:rsidR="00A95AEB" w:rsidRPr="00AA3D20">
        <w:t xml:space="preserve">; </w:t>
      </w:r>
      <w:r w:rsidRPr="00AA3D20">
        <w:t>it will not modify, move, or delete any data:</w:t>
      </w:r>
    </w:p>
    <w:p w14:paraId="28746357" w14:textId="7A174E63" w:rsidR="001C1323" w:rsidRPr="00AA3D20" w:rsidRDefault="00FA2EA2" w:rsidP="00AA74C0">
      <w:pPr>
        <w:pStyle w:val="ListParagraph"/>
        <w:numPr>
          <w:ilvl w:val="0"/>
          <w:numId w:val="30"/>
        </w:numPr>
      </w:pPr>
      <w:r>
        <w:rPr>
          <w:b/>
          <w:bCs/>
        </w:rPr>
        <w:t>eDiscovery</w:t>
      </w:r>
      <w:r w:rsidR="001C1323" w:rsidRPr="00AA3D20">
        <w:t xml:space="preserve"> will only search for and report on stale data across the Microsoft Cloud in use by the organization; it will not delete, archive, or apply other types of retention policies to the data.</w:t>
      </w:r>
    </w:p>
    <w:p w14:paraId="1413B62F" w14:textId="57C80B86" w:rsidR="00372CFB" w:rsidRPr="00AA3D20" w:rsidRDefault="00FA2EA2" w:rsidP="00AA74C0">
      <w:pPr>
        <w:pStyle w:val="ListParagraph"/>
        <w:numPr>
          <w:ilvl w:val="0"/>
          <w:numId w:val="30"/>
        </w:numPr>
      </w:pPr>
      <w:r>
        <w:rPr>
          <w:b/>
          <w:bCs/>
        </w:rPr>
        <w:t>Data Loss Prevention</w:t>
      </w:r>
      <w:r w:rsidR="00372CFB" w:rsidRPr="00AA3D20">
        <w:rPr>
          <w:b/>
          <w:bCs/>
        </w:rPr>
        <w:t xml:space="preserve"> </w:t>
      </w:r>
      <w:r w:rsidR="00372CFB" w:rsidRPr="00AA3D20">
        <w:t>will only report on data containing the sensitive items configured; it will not send notifications to the end user, prevent sharing, implement encryption, or apply other changes to the data.</w:t>
      </w:r>
    </w:p>
    <w:p w14:paraId="5340D7AE" w14:textId="39AA032E" w:rsidR="00632A45" w:rsidRPr="00AA3D20" w:rsidRDefault="00FA2EA2" w:rsidP="00AA74C0">
      <w:pPr>
        <w:pStyle w:val="ListParagraph"/>
        <w:numPr>
          <w:ilvl w:val="0"/>
          <w:numId w:val="30"/>
        </w:numPr>
      </w:pPr>
      <w:r>
        <w:rPr>
          <w:b/>
          <w:bCs/>
        </w:rPr>
        <w:t>Insider Risk Management</w:t>
      </w:r>
      <w:r w:rsidR="00632A45" w:rsidRPr="00AA3D20">
        <w:t xml:space="preserve"> will only report on </w:t>
      </w:r>
      <w:r>
        <w:t>insider risks</w:t>
      </w:r>
      <w:r w:rsidR="00632A45" w:rsidRPr="00AA3D20">
        <w:t>; it will not send notifications to the end user, prevent sharing, implement encryption, or apply other changes to the data.</w:t>
      </w:r>
    </w:p>
    <w:p w14:paraId="799F074C" w14:textId="67019638" w:rsidR="00E7136B" w:rsidRPr="00AA3D20" w:rsidRDefault="00FA2EA2" w:rsidP="00AA74C0">
      <w:pPr>
        <w:pStyle w:val="ListParagraph"/>
        <w:numPr>
          <w:ilvl w:val="0"/>
          <w:numId w:val="30"/>
        </w:numPr>
      </w:pPr>
      <w:r>
        <w:rPr>
          <w:b/>
          <w:bCs/>
        </w:rPr>
        <w:t>Compliance Manager</w:t>
      </w:r>
      <w:r w:rsidR="00E7136B" w:rsidRPr="00AA3D20">
        <w:t xml:space="preserve"> will only advise and recommend on improvement actions, it will not implement any changes to the customer production environment.</w:t>
      </w:r>
    </w:p>
    <w:p w14:paraId="64E7EDB0" w14:textId="7B428038" w:rsidR="001C1323" w:rsidRPr="00AA3D20" w:rsidRDefault="00FA2EA2" w:rsidP="00AA74C0">
      <w:pPr>
        <w:pStyle w:val="ListParagraph"/>
        <w:numPr>
          <w:ilvl w:val="0"/>
          <w:numId w:val="30"/>
        </w:numPr>
      </w:pPr>
      <w:r>
        <w:rPr>
          <w:b/>
          <w:bCs/>
        </w:rPr>
        <w:t>Data Loss Prevention for Endpoints</w:t>
      </w:r>
      <w:r w:rsidR="00F931C0" w:rsidRPr="00AA3D20">
        <w:t xml:space="preserve"> will only scan for risky behavior on client workstations; it will not block any actions or change the end user experience in any way. </w:t>
      </w:r>
      <w:r>
        <w:t>Data Loss Prevention for Endpoints</w:t>
      </w:r>
      <w:r w:rsidR="00F931C0" w:rsidRPr="00AA3D20">
        <w:t xml:space="preserve"> will leverage standard Windows 10/11 services and does not require the installation of agents on the user’s workstation</w:t>
      </w:r>
      <w:r w:rsidR="006604B5" w:rsidRPr="00AA3D20">
        <w:t>.</w:t>
      </w:r>
    </w:p>
    <w:p w14:paraId="3096552D" w14:textId="571B5BDB" w:rsidR="00372CFB" w:rsidRPr="00AA3D20" w:rsidRDefault="00FA2EA2" w:rsidP="00AA74C0">
      <w:pPr>
        <w:pStyle w:val="ListParagraph"/>
        <w:numPr>
          <w:ilvl w:val="0"/>
          <w:numId w:val="30"/>
        </w:numPr>
      </w:pPr>
      <w:r>
        <w:rPr>
          <w:b/>
          <w:bCs/>
        </w:rPr>
        <w:t>Purview Information Protection scanner</w:t>
      </w:r>
      <w:r w:rsidR="00372CFB" w:rsidRPr="00AA3D20">
        <w:t xml:space="preserve"> will only scan for </w:t>
      </w:r>
      <w:r>
        <w:t>privacy and regulatory risks</w:t>
      </w:r>
      <w:r w:rsidR="00372CFB" w:rsidRPr="00AA3D20">
        <w:t xml:space="preserve"> in on-premises data repositories; the scanner will not apply, modify, or remove labels.</w:t>
      </w:r>
    </w:p>
    <w:p w14:paraId="124E69D4" w14:textId="41C0DE8F" w:rsidR="00696783" w:rsidRPr="00AA3D20" w:rsidRDefault="00FA2EA2" w:rsidP="00027A6B">
      <w:pPr>
        <w:pStyle w:val="ListParagraph"/>
        <w:keepNext w:val="0"/>
        <w:numPr>
          <w:ilvl w:val="0"/>
          <w:numId w:val="30"/>
        </w:numPr>
        <w:rPr>
          <w:b/>
          <w:bCs/>
        </w:rPr>
      </w:pPr>
      <w:r>
        <w:rPr>
          <w:b/>
          <w:bCs/>
        </w:rPr>
        <w:t>Communication Compliance</w:t>
      </w:r>
      <w:r w:rsidR="00696783" w:rsidRPr="00AA3D20">
        <w:t xml:space="preserve"> will monitor communications for sharing of information that can impose risk or vulnerability to the organization; it will not block any actions or change the end user experience in any way.</w:t>
      </w:r>
      <w:r w:rsidR="00696783" w:rsidRPr="00AA3D20">
        <w:rPr>
          <w:b/>
          <w:bCs/>
        </w:rPr>
        <w:t xml:space="preserve"> </w:t>
      </w:r>
    </w:p>
    <w:p w14:paraId="653EB29F" w14:textId="316967FB" w:rsidR="00384191" w:rsidRPr="00AA3D20" w:rsidRDefault="00FA2EA2" w:rsidP="00027A6B">
      <w:pPr>
        <w:pStyle w:val="ListParagraph"/>
        <w:keepNext w:val="0"/>
        <w:numPr>
          <w:ilvl w:val="0"/>
          <w:numId w:val="30"/>
        </w:numPr>
        <w:rPr>
          <w:b/>
          <w:bCs/>
        </w:rPr>
      </w:pPr>
      <w:r>
        <w:rPr>
          <w:b/>
          <w:bCs/>
        </w:rPr>
        <w:t>DSPM for AI</w:t>
      </w:r>
      <w:r w:rsidR="00FB28EE" w:rsidRPr="00AA3D20">
        <w:t xml:space="preserve"> will only monitor interactions with generative AI applications </w:t>
      </w:r>
      <w:r w:rsidR="0095285C" w:rsidRPr="00AA3D20">
        <w:t>and report on activities that can impose risk to the organization</w:t>
      </w:r>
      <w:r w:rsidR="004B6F00" w:rsidRPr="00AA3D20">
        <w:t>; it will not block or prevent any interaction with such tools or applications.</w:t>
      </w:r>
    </w:p>
    <w:p w14:paraId="315757FA" w14:textId="77777777" w:rsidR="00372CFB" w:rsidRPr="00AA3D20" w:rsidRDefault="00372CFB" w:rsidP="00372CFB">
      <w:pPr>
        <w:pStyle w:val="BeforeAndAfterNote"/>
      </w:pPr>
    </w:p>
    <w:p w14:paraId="7ED6DFF8" w14:textId="77777777" w:rsidR="00372CFB" w:rsidRPr="00AA3D20" w:rsidRDefault="00372CFB" w:rsidP="00372CFB">
      <w:pPr>
        <w:pStyle w:val="ListParagraph"/>
        <w:keepLines/>
        <w:pBdr>
          <w:left w:val="single" w:sz="12" w:space="4" w:color="auto"/>
        </w:pBdr>
        <w:ind w:left="850" w:firstLine="0"/>
        <w:rPr>
          <w:rStyle w:val="NotesImportantBodyChar"/>
        </w:rPr>
      </w:pPr>
      <w:r w:rsidRPr="00AA3D20">
        <w:rPr>
          <w:b/>
          <w:noProof/>
        </w:rPr>
        <w:drawing>
          <wp:inline distT="0" distB="0" distL="0" distR="0" wp14:anchorId="53395007" wp14:editId="58C007C4">
            <wp:extent cx="190800" cy="190800"/>
            <wp:effectExtent l="0" t="0" r="0" b="0"/>
            <wp:docPr id="23662" name="Graphic 2366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rStyle w:val="HeadStrongChar"/>
        </w:rPr>
        <w:br/>
      </w:r>
      <w:r w:rsidRPr="00AA3D20">
        <w:rPr>
          <w:rStyle w:val="NotesImportantBodyChar"/>
        </w:rPr>
        <w:t>Carefully follow the provided guidance and do not configure additional options or services because they might have an impact on the user experience.</w:t>
      </w:r>
    </w:p>
    <w:p w14:paraId="145B183F" w14:textId="77777777" w:rsidR="00077785" w:rsidRPr="00AA3D20" w:rsidRDefault="00077785"/>
    <w:p w14:paraId="05BDD2C7" w14:textId="6F0DBB08" w:rsidR="006A4B1D" w:rsidRPr="00AA3D20" w:rsidRDefault="00FA2EA2" w:rsidP="00AA74C0">
      <w:pPr>
        <w:pStyle w:val="Heading2"/>
        <w:numPr>
          <w:ilvl w:val="1"/>
          <w:numId w:val="2"/>
        </w:numPr>
      </w:pPr>
      <w:bookmarkStart w:id="193" w:name="_Toc215841686"/>
      <w:bookmarkStart w:id="194" w:name="_Toc122610147"/>
      <w:bookmarkStart w:id="195" w:name="_Toc72220350"/>
      <w:bookmarkStart w:id="196" w:name="_Ref71035436"/>
      <w:bookmarkStart w:id="197" w:name="_Ref71035435"/>
      <w:r>
        <w:t>Step 1 - Kick-off meeting</w:t>
      </w:r>
      <w:bookmarkEnd w:id="193"/>
      <w:bookmarkEnd w:id="194"/>
      <w:bookmarkEnd w:id="195"/>
      <w:bookmarkEnd w:id="196"/>
      <w:bookmarkEnd w:id="197"/>
    </w:p>
    <w:p w14:paraId="5E4BBE02" w14:textId="77777777" w:rsidR="006A4B1D" w:rsidRPr="00AA3D20" w:rsidRDefault="006A4B1D" w:rsidP="006A4B1D">
      <w:pPr>
        <w:pStyle w:val="Heading5"/>
      </w:pPr>
      <w:bookmarkStart w:id="198" w:name="_Toc72220351"/>
      <w:r w:rsidRPr="00AA3D20">
        <w:t>Guidance</w:t>
      </w:r>
      <w:bookmarkEnd w:id="198"/>
    </w:p>
    <w:p w14:paraId="1AC548E4" w14:textId="626C1778" w:rsidR="00365BAF" w:rsidRPr="00AA3D20" w:rsidRDefault="006A4B1D" w:rsidP="00B13288">
      <w:pPr>
        <w:keepLines/>
      </w:pPr>
      <w:r w:rsidRPr="00AA3D20">
        <w:t>Typically, not all members of the team that will engage in the on-site activities have attended the pre-</w:t>
      </w:r>
      <w:r w:rsidR="008B2271" w:rsidRPr="00AA3D20">
        <w:t>engagement</w:t>
      </w:r>
      <w:r w:rsidRPr="00AA3D20">
        <w:t xml:space="preserve"> call as described in section </w:t>
      </w:r>
      <w:r w:rsidRPr="00AA3D20">
        <w:fldChar w:fldCharType="begin"/>
      </w:r>
      <w:r w:rsidRPr="00AA3D20">
        <w:instrText xml:space="preserve"> REF _Ref70515267 \r \h  \* MERGEFORMAT </w:instrText>
      </w:r>
      <w:r w:rsidRPr="00AA3D20">
        <w:fldChar w:fldCharType="separate"/>
      </w:r>
      <w:r w:rsidR="00FA2EA2">
        <w:t>3</w:t>
      </w:r>
      <w:r w:rsidRPr="00AA3D20">
        <w:fldChar w:fldCharType="end"/>
      </w:r>
      <w:r w:rsidR="00153B23" w:rsidRPr="00AA3D20">
        <w:t xml:space="preserve"> </w:t>
      </w:r>
      <w:r w:rsidR="00153B23" w:rsidRPr="00AA3D20">
        <w:fldChar w:fldCharType="begin"/>
      </w:r>
      <w:r w:rsidR="00153B23" w:rsidRPr="00AA3D20">
        <w:instrText xml:space="preserve"> REF _Ref136333858 \h </w:instrText>
      </w:r>
      <w:r w:rsidR="004D37C2" w:rsidRPr="00AA3D20">
        <w:instrText xml:space="preserve"> \* MERGEFORMAT </w:instrText>
      </w:r>
      <w:r w:rsidR="00153B23" w:rsidRPr="00AA3D20">
        <w:fldChar w:fldCharType="separate"/>
      </w:r>
      <w:r w:rsidR="00FA2EA2">
        <w:t>Pre-engagement meeting</w:t>
      </w:r>
      <w:r w:rsidR="00153B23" w:rsidRPr="00AA3D20">
        <w:fldChar w:fldCharType="end"/>
      </w:r>
      <w:r w:rsidRPr="00AA3D20">
        <w:t xml:space="preserve">. It’s recommended to start the on-site activities with a short kick-off meeting with all (new) team members to discuss the upcoming </w:t>
      </w:r>
      <w:r w:rsidR="008B2271" w:rsidRPr="00AA3D20">
        <w:t>engagement</w:t>
      </w:r>
      <w:r w:rsidRPr="00AA3D20">
        <w:t xml:space="preserve">, align expectations, and describe the expected outcome. To support this meeting, the </w:t>
      </w:r>
      <w:r w:rsidRPr="00AA3D20">
        <w:rPr>
          <w:i/>
          <w:iCs/>
        </w:rPr>
        <w:t>&lt;</w:t>
      </w:r>
      <w:r w:rsidR="00FA2EA2">
        <w:rPr>
          <w:i/>
          <w:iCs/>
        </w:rPr>
        <w:t>40-Pre-engagement and Kickoff deck</w:t>
      </w:r>
      <w:r w:rsidRPr="00AA3D20">
        <w:rPr>
          <w:i/>
          <w:iCs/>
        </w:rPr>
        <w:t xml:space="preserve">&gt; </w:t>
      </w:r>
      <w:r w:rsidR="004C4365" w:rsidRPr="00AA3D20">
        <w:t>presentation</w:t>
      </w:r>
      <w:r w:rsidRPr="00AA3D20">
        <w:rPr>
          <w:i/>
          <w:iCs/>
        </w:rPr>
        <w:t xml:space="preserve">, </w:t>
      </w:r>
      <w:r w:rsidRPr="00AA3D20">
        <w:t>created for the pre-</w:t>
      </w:r>
      <w:r w:rsidR="008B2271" w:rsidRPr="00AA3D20">
        <w:t>engagement</w:t>
      </w:r>
      <w:r w:rsidRPr="00AA3D20">
        <w:t xml:space="preserve"> activity, can be used. This will ensure that all project team members understand the objectives and goals of the </w:t>
      </w:r>
      <w:r w:rsidR="008B2271" w:rsidRPr="00AA3D20">
        <w:t>engagement</w:t>
      </w:r>
      <w:r w:rsidRPr="00AA3D20">
        <w:t>.</w:t>
      </w:r>
    </w:p>
    <w:p w14:paraId="1D8A1777" w14:textId="77777777" w:rsidR="00B13288" w:rsidRPr="00AA3D20" w:rsidRDefault="00B13288" w:rsidP="00B13288">
      <w:pPr>
        <w:pStyle w:val="Heading5"/>
      </w:pPr>
      <w:bookmarkStart w:id="199" w:name="_Toc72220352"/>
      <w:r w:rsidRPr="00AA3D20">
        <w:t>Objective(s)</w:t>
      </w:r>
      <w:bookmarkEnd w:id="199"/>
      <w:r w:rsidRPr="00AA3D20">
        <w:t xml:space="preserve"> </w:t>
      </w:r>
    </w:p>
    <w:p w14:paraId="55B2F264" w14:textId="77777777" w:rsidR="00B13288" w:rsidRPr="00AA3D20" w:rsidRDefault="00B13288" w:rsidP="00B13288">
      <w:pPr>
        <w:keepNext/>
        <w:keepLines/>
      </w:pPr>
      <w:r w:rsidRPr="00AA3D20">
        <w:t xml:space="preserve">The objective for the kick-off meeting is to provide an overview of the </w:t>
      </w:r>
      <w:r w:rsidR="008B2271" w:rsidRPr="00AA3D20">
        <w:t>engagement</w:t>
      </w:r>
      <w:r w:rsidRPr="00AA3D20">
        <w:t xml:space="preserve"> and agree on the scope, schedule, and required resources. The meeting objectives are to:</w:t>
      </w:r>
    </w:p>
    <w:p w14:paraId="4D09CF14" w14:textId="77777777" w:rsidR="00B13288" w:rsidRPr="00AA3D20" w:rsidRDefault="00B13288" w:rsidP="00AA74C0">
      <w:pPr>
        <w:pStyle w:val="ListParagraph"/>
        <w:keepLines/>
        <w:numPr>
          <w:ilvl w:val="0"/>
          <w:numId w:val="12"/>
        </w:numPr>
      </w:pPr>
      <w:r w:rsidRPr="00AA3D20">
        <w:t>Introduce the team to the customer and set the stage for the project.</w:t>
      </w:r>
    </w:p>
    <w:p w14:paraId="0C5A0990" w14:textId="48BEC1DB" w:rsidR="00B13288" w:rsidRPr="00AA3D20" w:rsidRDefault="00B13288" w:rsidP="00AA74C0">
      <w:pPr>
        <w:pStyle w:val="ListParagraph"/>
        <w:keepLines/>
        <w:numPr>
          <w:ilvl w:val="0"/>
          <w:numId w:val="12"/>
        </w:numPr>
      </w:pPr>
      <w:r w:rsidRPr="00AA3D20">
        <w:t xml:space="preserve">Introduce the </w:t>
      </w:r>
      <w:r w:rsidR="00FA2EA2" w:rsidRPr="00FA2EA2">
        <w:rPr>
          <w:bCs/>
        </w:rPr>
        <w:t>Data Security Envisioning</w:t>
      </w:r>
      <w:r w:rsidR="00FA2EA2">
        <w:t xml:space="preserve"> Workshop</w:t>
      </w:r>
      <w:r w:rsidRPr="00AA3D20">
        <w:t xml:space="preserve">. </w:t>
      </w:r>
    </w:p>
    <w:p w14:paraId="752D7DE0" w14:textId="77777777" w:rsidR="00B13288" w:rsidRPr="00AA3D20" w:rsidRDefault="00B13288" w:rsidP="00AA74C0">
      <w:pPr>
        <w:pStyle w:val="ListParagraph"/>
        <w:keepLines/>
        <w:numPr>
          <w:ilvl w:val="0"/>
          <w:numId w:val="12"/>
        </w:numPr>
      </w:pPr>
      <w:r w:rsidRPr="00AA3D20">
        <w:t>Describe and discuss upcoming activities.</w:t>
      </w:r>
    </w:p>
    <w:p w14:paraId="6D42ECCA" w14:textId="77777777" w:rsidR="00B13288" w:rsidRPr="00AA3D20" w:rsidRDefault="00B13288" w:rsidP="00AA74C0">
      <w:pPr>
        <w:pStyle w:val="ListParagraph"/>
        <w:keepLines/>
        <w:numPr>
          <w:ilvl w:val="0"/>
          <w:numId w:val="12"/>
        </w:numPr>
      </w:pPr>
      <w:r w:rsidRPr="00AA3D20">
        <w:t>Confirm expectations and timelines.</w:t>
      </w:r>
    </w:p>
    <w:p w14:paraId="3B82E94F" w14:textId="77777777" w:rsidR="00B13288" w:rsidRPr="00AA3D20" w:rsidRDefault="00B13288" w:rsidP="00AA74C0">
      <w:pPr>
        <w:pStyle w:val="ListParagraph"/>
        <w:keepLines/>
        <w:numPr>
          <w:ilvl w:val="0"/>
          <w:numId w:val="12"/>
        </w:numPr>
      </w:pPr>
      <w:r w:rsidRPr="00AA3D20">
        <w:t>Allocate resources for each activity.</w:t>
      </w:r>
    </w:p>
    <w:p w14:paraId="283D5324" w14:textId="77777777" w:rsidR="00B13288" w:rsidRPr="00AA3D20" w:rsidRDefault="00B13288" w:rsidP="00AA74C0">
      <w:pPr>
        <w:pStyle w:val="ListParagraph"/>
        <w:keepLines/>
        <w:numPr>
          <w:ilvl w:val="0"/>
          <w:numId w:val="12"/>
        </w:numPr>
      </w:pPr>
      <w:r w:rsidRPr="00AA3D20">
        <w:t xml:space="preserve">Discuss the </w:t>
      </w:r>
      <w:r w:rsidR="008B2271" w:rsidRPr="00AA3D20">
        <w:t>engagement</w:t>
      </w:r>
      <w:r w:rsidRPr="00AA3D20">
        <w:t xml:space="preserve"> scope.</w:t>
      </w:r>
    </w:p>
    <w:p w14:paraId="53AB64F1" w14:textId="77777777" w:rsidR="00B13288" w:rsidRPr="00AA3D20" w:rsidRDefault="00B13288" w:rsidP="00AA74C0">
      <w:pPr>
        <w:pStyle w:val="ListParagraph"/>
        <w:numPr>
          <w:ilvl w:val="0"/>
          <w:numId w:val="12"/>
        </w:numPr>
      </w:pPr>
      <w:r w:rsidRPr="00AA3D20">
        <w:t>Align on the optional modules that will be added to the scope.</w:t>
      </w:r>
    </w:p>
    <w:p w14:paraId="714C5BB9" w14:textId="31359B4D" w:rsidR="00B13288" w:rsidRPr="00AA3D20" w:rsidRDefault="00B13288" w:rsidP="00AA74C0">
      <w:pPr>
        <w:pStyle w:val="ListParagraph"/>
        <w:keepLines/>
        <w:numPr>
          <w:ilvl w:val="0"/>
          <w:numId w:val="12"/>
        </w:numPr>
      </w:pPr>
      <w:r w:rsidRPr="00AA3D20">
        <w:t xml:space="preserve">Discuss the business problem and why the </w:t>
      </w:r>
      <w:r w:rsidR="00FA2EA2">
        <w:t>Data Security Check</w:t>
      </w:r>
      <w:r w:rsidRPr="00AA3D20">
        <w:t xml:space="preserve"> is important.</w:t>
      </w:r>
    </w:p>
    <w:p w14:paraId="1967B0CF" w14:textId="77777777" w:rsidR="00B13288" w:rsidRPr="00AA3D20" w:rsidRDefault="00B13288" w:rsidP="00AA74C0">
      <w:pPr>
        <w:pStyle w:val="ListParagraph"/>
        <w:keepLines/>
        <w:numPr>
          <w:ilvl w:val="0"/>
          <w:numId w:val="12"/>
        </w:numPr>
      </w:pPr>
      <w:r w:rsidRPr="00AA3D20">
        <w:t>Confirm information about the customer’s requirements.</w:t>
      </w:r>
    </w:p>
    <w:p w14:paraId="39F6BE8E" w14:textId="69CA4F11" w:rsidR="00B13288" w:rsidRPr="00AA3D20" w:rsidRDefault="00B13288" w:rsidP="00AA74C0">
      <w:pPr>
        <w:pStyle w:val="ListParagraph"/>
        <w:keepLines/>
        <w:numPr>
          <w:ilvl w:val="0"/>
          <w:numId w:val="12"/>
        </w:numPr>
      </w:pPr>
      <w:r w:rsidRPr="00AA3D20">
        <w:t xml:space="preserve">Define the search criteria for the </w:t>
      </w:r>
      <w:r w:rsidR="00FA2EA2" w:rsidRPr="00FA2EA2">
        <w:rPr>
          <w:bCs/>
          <w:color w:val="000000" w:themeColor="text1"/>
          <w:szCs w:val="18"/>
        </w:rPr>
        <w:t>Automated Discovery</w:t>
      </w:r>
      <w:r w:rsidRPr="00AA3D20">
        <w:t>.</w:t>
      </w:r>
      <w:r w:rsidRPr="00AA3D20">
        <w:rPr>
          <w:rStyle w:val="FootnoteReference"/>
        </w:rPr>
        <w:footnoteReference w:id="5"/>
      </w:r>
    </w:p>
    <w:p w14:paraId="49F920C2" w14:textId="77777777" w:rsidR="00001515" w:rsidRPr="00AA3D20" w:rsidRDefault="00001515" w:rsidP="00001515">
      <w:pPr>
        <w:pStyle w:val="Heading5"/>
        <w:keepNext w:val="0"/>
      </w:pPr>
      <w:bookmarkStart w:id="200" w:name="_Toc72220353"/>
      <w:r w:rsidRPr="00AA3D20">
        <w:t>Deliverable(s)</w:t>
      </w:r>
      <w:bookmarkEnd w:id="200"/>
    </w:p>
    <w:p w14:paraId="756A7DC7" w14:textId="77777777" w:rsidR="00001515" w:rsidRPr="00AA3D20" w:rsidRDefault="00001515" w:rsidP="00001515">
      <w:pPr>
        <w:keepLines/>
      </w:pPr>
      <w:r w:rsidRPr="00AA3D20">
        <w:t>The deliverables of the kick-off meeting are defined as:</w:t>
      </w:r>
    </w:p>
    <w:p w14:paraId="11682A31" w14:textId="16677AF4" w:rsidR="00001515" w:rsidRPr="00AA3D20" w:rsidRDefault="00001515" w:rsidP="00AA74C0">
      <w:pPr>
        <w:pStyle w:val="ListParagraph"/>
        <w:keepNext w:val="0"/>
        <w:keepLines/>
        <w:numPr>
          <w:ilvl w:val="0"/>
          <w:numId w:val="31"/>
        </w:numPr>
      </w:pPr>
      <w:r w:rsidRPr="00AA3D20">
        <w:t xml:space="preserve">Confirmed and agreed (updated) delivery schedule and/or attendee list for all </w:t>
      </w:r>
      <w:r w:rsidR="00FA2EA2">
        <w:t>Data Security Check</w:t>
      </w:r>
      <w:r w:rsidRPr="00AA3D20">
        <w:t xml:space="preserve"> activities.</w:t>
      </w:r>
    </w:p>
    <w:p w14:paraId="642746AE" w14:textId="525960CA" w:rsidR="00001515" w:rsidRPr="00AA3D20" w:rsidRDefault="00001515" w:rsidP="00AA74C0">
      <w:pPr>
        <w:pStyle w:val="ListParagraph"/>
        <w:keepNext w:val="0"/>
        <w:numPr>
          <w:ilvl w:val="0"/>
          <w:numId w:val="31"/>
        </w:numPr>
      </w:pPr>
      <w:r w:rsidRPr="00AA3D20">
        <w:t xml:space="preserve">Agreed list of optional modules that are added to the </w:t>
      </w:r>
      <w:r w:rsidR="00FA2EA2" w:rsidRPr="00FA2EA2">
        <w:rPr>
          <w:bCs/>
        </w:rPr>
        <w:t>Data Security Envisioning</w:t>
      </w:r>
      <w:r w:rsidR="00FA2EA2">
        <w:t xml:space="preserve"> Workshop</w:t>
      </w:r>
      <w:r w:rsidRPr="00AA3D20">
        <w:t xml:space="preserve"> scope.</w:t>
      </w:r>
    </w:p>
    <w:p w14:paraId="51CF79D8" w14:textId="242C81F8" w:rsidR="00001515" w:rsidRPr="00AA3D20" w:rsidRDefault="00001515" w:rsidP="00AA74C0">
      <w:pPr>
        <w:pStyle w:val="ListParagraph"/>
        <w:keepNext w:val="0"/>
        <w:numPr>
          <w:ilvl w:val="0"/>
          <w:numId w:val="31"/>
        </w:numPr>
      </w:pPr>
      <w:r w:rsidRPr="00AA3D20">
        <w:t xml:space="preserve">Agreed search criteria for the </w:t>
      </w:r>
      <w:r w:rsidR="00FA2EA2" w:rsidRPr="00FA2EA2">
        <w:rPr>
          <w:bCs/>
          <w:color w:val="000000" w:themeColor="text1"/>
          <w:szCs w:val="18"/>
        </w:rPr>
        <w:t>Automated Discovery</w:t>
      </w:r>
      <w:r w:rsidRPr="00AA3D20">
        <w:t>.</w:t>
      </w:r>
      <w:r w:rsidRPr="00AA3D20">
        <w:rPr>
          <w:rStyle w:val="FootnoteReference"/>
        </w:rPr>
        <w:footnoteReference w:id="6"/>
      </w:r>
    </w:p>
    <w:p w14:paraId="1F823E3E" w14:textId="77777777" w:rsidR="00C268A8" w:rsidRPr="00AA3D20" w:rsidRDefault="00C268A8" w:rsidP="00C268A8">
      <w:pPr>
        <w:pStyle w:val="Heading5"/>
        <w:keepNext w:val="0"/>
      </w:pPr>
      <w:bookmarkStart w:id="201" w:name="_Toc72220354"/>
      <w:r w:rsidRPr="00AA3D20">
        <w:t>Pre-requisites</w:t>
      </w:r>
      <w:bookmarkEnd w:id="201"/>
    </w:p>
    <w:p w14:paraId="629AA424" w14:textId="77777777" w:rsidR="00C268A8" w:rsidRPr="00AA3D20" w:rsidRDefault="00C268A8" w:rsidP="00AA74C0">
      <w:pPr>
        <w:pStyle w:val="ListParagraph"/>
        <w:keepNext w:val="0"/>
        <w:numPr>
          <w:ilvl w:val="0"/>
          <w:numId w:val="12"/>
        </w:numPr>
      </w:pPr>
      <w:r w:rsidRPr="00AA3D20">
        <w:t xml:space="preserve">The </w:t>
      </w:r>
      <w:r w:rsidRPr="00AA3D20">
        <w:fldChar w:fldCharType="begin"/>
      </w:r>
      <w:r w:rsidRPr="00AA3D20">
        <w:instrText xml:space="preserve"> REF _Ref12030326 \h  \* MERGEFORMAT </w:instrText>
      </w:r>
      <w:r w:rsidRPr="00AA3D20">
        <w:fldChar w:fldCharType="separate"/>
      </w:r>
      <w:r w:rsidR="00FA2EA2" w:rsidRPr="00AA3D20">
        <w:t>Infrastructure requirements</w:t>
      </w:r>
      <w:r w:rsidRPr="00AA3D20">
        <w:fldChar w:fldCharType="end"/>
      </w:r>
      <w:r w:rsidRPr="00AA3D20">
        <w:t xml:space="preserve"> as outlined in section </w:t>
      </w:r>
      <w:r w:rsidRPr="00AA3D20">
        <w:fldChar w:fldCharType="begin"/>
      </w:r>
      <w:r w:rsidRPr="00AA3D20">
        <w:instrText xml:space="preserve"> REF _Ref12030326 \r \h  \* MERGEFORMAT </w:instrText>
      </w:r>
      <w:r w:rsidRPr="00AA3D20">
        <w:fldChar w:fldCharType="separate"/>
      </w:r>
      <w:r w:rsidR="00FA2EA2">
        <w:t>4.4</w:t>
      </w:r>
      <w:r w:rsidRPr="00AA3D20">
        <w:fldChar w:fldCharType="end"/>
      </w:r>
      <w:r w:rsidRPr="00AA3D20">
        <w:t xml:space="preserve"> are fulfilled.</w:t>
      </w:r>
    </w:p>
    <w:p w14:paraId="6197EE30" w14:textId="77777777" w:rsidR="00C268A8" w:rsidRPr="00AA3D20" w:rsidRDefault="00C268A8" w:rsidP="00AA74C0">
      <w:pPr>
        <w:pStyle w:val="ListParagraph"/>
        <w:keepNext w:val="0"/>
        <w:numPr>
          <w:ilvl w:val="0"/>
          <w:numId w:val="32"/>
        </w:numPr>
      </w:pPr>
      <w:r w:rsidRPr="00AA3D20">
        <w:t xml:space="preserve">The activities outlined in section </w:t>
      </w:r>
      <w:r w:rsidRPr="00AA3D20">
        <w:fldChar w:fldCharType="begin"/>
      </w:r>
      <w:r w:rsidRPr="00AA3D20">
        <w:instrText xml:space="preserve"> REF _Ref70515267 \r \h  \* MERGEFORMAT </w:instrText>
      </w:r>
      <w:r w:rsidRPr="00AA3D20">
        <w:fldChar w:fldCharType="separate"/>
      </w:r>
      <w:r w:rsidR="00FA2EA2">
        <w:t>3</w:t>
      </w:r>
      <w:r w:rsidRPr="00AA3D20">
        <w:fldChar w:fldCharType="end"/>
      </w:r>
      <w:r w:rsidR="001E3BEF" w:rsidRPr="00AA3D20">
        <w:t>-</w:t>
      </w:r>
      <w:r w:rsidR="001E3BEF" w:rsidRPr="00AA3D20">
        <w:fldChar w:fldCharType="begin"/>
      </w:r>
      <w:r w:rsidR="001E3BEF" w:rsidRPr="00AA3D20">
        <w:instrText xml:space="preserve"> REF _Ref136333858 \h </w:instrText>
      </w:r>
      <w:r w:rsidR="004D37C2" w:rsidRPr="00AA3D20">
        <w:instrText xml:space="preserve"> \* MERGEFORMAT </w:instrText>
      </w:r>
      <w:r w:rsidR="001E3BEF" w:rsidRPr="00AA3D20">
        <w:fldChar w:fldCharType="separate"/>
      </w:r>
      <w:r w:rsidR="00FA2EA2">
        <w:t>Pre-engagement meeting</w:t>
      </w:r>
      <w:r w:rsidR="001E3BEF" w:rsidRPr="00AA3D20">
        <w:fldChar w:fldCharType="end"/>
      </w:r>
      <w:r w:rsidR="001E3BEF" w:rsidRPr="00AA3D20">
        <w:t xml:space="preserve"> </w:t>
      </w:r>
      <w:r w:rsidR="00871238" w:rsidRPr="00AA3D20">
        <w:t>are</w:t>
      </w:r>
      <w:r w:rsidRPr="00AA3D20">
        <w:t xml:space="preserve"> completed. </w:t>
      </w:r>
    </w:p>
    <w:p w14:paraId="1C99A3F9" w14:textId="77777777" w:rsidR="00C268A8" w:rsidRPr="00AA3D20" w:rsidRDefault="00C268A8" w:rsidP="00C268A8">
      <w:pPr>
        <w:pStyle w:val="Heading5"/>
      </w:pPr>
      <w:bookmarkStart w:id="202" w:name="_Toc72220355"/>
      <w:r w:rsidRPr="00AA3D20">
        <w:t>Preparation</w:t>
      </w:r>
      <w:bookmarkEnd w:id="202"/>
    </w:p>
    <w:p w14:paraId="4D343696" w14:textId="77777777" w:rsidR="00C268A8" w:rsidRPr="00AA3D20" w:rsidRDefault="00C268A8" w:rsidP="00C268A8">
      <w:pPr>
        <w:keepNext/>
        <w:keepLines/>
      </w:pPr>
      <w:r w:rsidRPr="00AA3D20">
        <w:t>Prior to delivering the kick-off meeting, the partner resource leading the meeting will need to familiarize themself with:</w:t>
      </w:r>
    </w:p>
    <w:p w14:paraId="671EFBFF" w14:textId="77777777" w:rsidR="00C268A8" w:rsidRPr="00AA3D20" w:rsidRDefault="00897E3B" w:rsidP="00175689">
      <w:pPr>
        <w:pStyle w:val="ListParagraph"/>
        <w:keepNext w:val="0"/>
        <w:keepLines/>
        <w:numPr>
          <w:ilvl w:val="0"/>
          <w:numId w:val="14"/>
        </w:numPr>
      </w:pPr>
      <w:r w:rsidRPr="00AA3D20">
        <w:t>T</w:t>
      </w:r>
      <w:r w:rsidR="00C268A8" w:rsidRPr="00AA3D20">
        <w:t xml:space="preserve">he </w:t>
      </w:r>
      <w:r w:rsidR="00C268A8" w:rsidRPr="00AA3D20">
        <w:fldChar w:fldCharType="begin"/>
      </w:r>
      <w:r w:rsidR="00C268A8" w:rsidRPr="00AA3D20">
        <w:instrText xml:space="preserve"> REF _Ref57966925 \h  \* MERGEFORMAT </w:instrText>
      </w:r>
      <w:r w:rsidR="00C268A8" w:rsidRPr="00AA3D20">
        <w:fldChar w:fldCharType="separate"/>
      </w:r>
      <w:r w:rsidR="00FA2EA2" w:rsidRPr="00AA3D20">
        <w:t>Preparation</w:t>
      </w:r>
      <w:r w:rsidR="00C268A8" w:rsidRPr="00AA3D20">
        <w:fldChar w:fldCharType="end"/>
      </w:r>
      <w:r w:rsidR="00C268A8" w:rsidRPr="00AA3D20">
        <w:t xml:space="preserve"> activities in section </w:t>
      </w:r>
      <w:r w:rsidR="00C268A8" w:rsidRPr="00AA3D20">
        <w:fldChar w:fldCharType="begin"/>
      </w:r>
      <w:r w:rsidR="00C268A8" w:rsidRPr="00AA3D20">
        <w:instrText xml:space="preserve"> REF _Ref70515267 \r \h  \* MERGEFORMAT </w:instrText>
      </w:r>
      <w:r w:rsidR="00C268A8" w:rsidRPr="00AA3D20">
        <w:fldChar w:fldCharType="separate"/>
      </w:r>
      <w:r w:rsidR="00FA2EA2">
        <w:t>3</w:t>
      </w:r>
      <w:r w:rsidR="00C268A8" w:rsidRPr="00AA3D20">
        <w:fldChar w:fldCharType="end"/>
      </w:r>
      <w:r w:rsidR="00C268A8" w:rsidRPr="00AA3D20">
        <w:t>-</w:t>
      </w:r>
      <w:r w:rsidR="00C268A8" w:rsidRPr="00AA3D20">
        <w:fldChar w:fldCharType="begin"/>
      </w:r>
      <w:r w:rsidR="00C268A8" w:rsidRPr="00AA3D20">
        <w:instrText xml:space="preserve"> REF _Ref70515267 \h  \* MERGEFORMAT </w:instrText>
      </w:r>
      <w:r w:rsidR="00C268A8" w:rsidRPr="00AA3D20">
        <w:fldChar w:fldCharType="separate"/>
      </w:r>
      <w:r w:rsidR="00FA2EA2">
        <w:t>Pre-engagement meeting</w:t>
      </w:r>
      <w:r w:rsidR="00C268A8" w:rsidRPr="00AA3D20">
        <w:fldChar w:fldCharType="end"/>
      </w:r>
      <w:r w:rsidR="00C268A8" w:rsidRPr="00AA3D20">
        <w:t>.</w:t>
      </w:r>
    </w:p>
    <w:p w14:paraId="2AB647DF" w14:textId="77777777" w:rsidR="00C268A8" w:rsidRPr="00AA3D20" w:rsidRDefault="00C268A8" w:rsidP="00C268A8">
      <w:pPr>
        <w:pStyle w:val="Heading5"/>
      </w:pPr>
      <w:bookmarkStart w:id="203" w:name="_Toc72220356"/>
      <w:r w:rsidRPr="00AA3D20">
        <w:t>Supporting materials</w:t>
      </w:r>
      <w:bookmarkEnd w:id="203"/>
    </w:p>
    <w:p w14:paraId="2DEFEE82" w14:textId="65057BA8" w:rsidR="00C268A8" w:rsidRPr="00AA3D20" w:rsidRDefault="00C268A8" w:rsidP="00AA74C0">
      <w:pPr>
        <w:pStyle w:val="ListParagraph"/>
        <w:numPr>
          <w:ilvl w:val="0"/>
          <w:numId w:val="13"/>
        </w:numPr>
        <w:rPr>
          <w:i/>
          <w:iCs/>
        </w:rPr>
      </w:pPr>
      <w:r w:rsidRPr="00AA3D20">
        <w:rPr>
          <w:i/>
          <w:iCs/>
        </w:rPr>
        <w:t>&lt;</w:t>
      </w:r>
      <w:r w:rsidR="00FA2EA2">
        <w:rPr>
          <w:i/>
          <w:iCs/>
        </w:rPr>
        <w:t>40-Pre-engagement and Kickoff deck</w:t>
      </w:r>
      <w:r w:rsidRPr="00AA3D20">
        <w:rPr>
          <w:i/>
          <w:iCs/>
        </w:rPr>
        <w:t>&gt;</w:t>
      </w:r>
    </w:p>
    <w:p w14:paraId="689DC96A" w14:textId="5698319E" w:rsidR="00C268A8" w:rsidRPr="00AA3D20" w:rsidRDefault="00C268A8" w:rsidP="00C268A8">
      <w:pPr>
        <w:pStyle w:val="HeadStrong"/>
        <w:keepLines/>
        <w:pBdr>
          <w:left w:val="single" w:sz="12" w:space="4" w:color="auto"/>
        </w:pBdr>
        <w:spacing w:after="120"/>
        <w:ind w:left="850"/>
        <w:rPr>
          <w:b w:val="0"/>
          <w:bCs/>
          <w:i/>
          <w:iCs/>
        </w:rPr>
      </w:pPr>
      <w:r w:rsidRPr="00AA3D20">
        <w:rPr>
          <w:noProof/>
        </w:rPr>
        <w:drawing>
          <wp:inline distT="0" distB="0" distL="0" distR="0" wp14:anchorId="59F6C145" wp14:editId="6A615073">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position w:val="8"/>
        </w:rPr>
        <w:t>Note</w:t>
      </w:r>
      <w:r w:rsidRPr="00AA3D20">
        <w:br/>
      </w:r>
      <w:r w:rsidRPr="00AA3D20">
        <w:rPr>
          <w:b w:val="0"/>
          <w:i/>
          <w:iCs/>
        </w:rPr>
        <w:t>The &lt;</w:t>
      </w:r>
      <w:r w:rsidR="00FA2EA2">
        <w:rPr>
          <w:b w:val="0"/>
          <w:i/>
          <w:iCs/>
        </w:rPr>
        <w:t>40-Pre-engagement and Kickoff deck</w:t>
      </w:r>
      <w:r w:rsidRPr="00AA3D20">
        <w:rPr>
          <w:b w:val="0"/>
          <w:i/>
          <w:iCs/>
        </w:rPr>
        <w:t xml:space="preserve">&gt; is used for both the </w:t>
      </w:r>
      <w:r w:rsidRPr="00AA3D20">
        <w:rPr>
          <w:b w:val="0"/>
          <w:i/>
          <w:iCs/>
        </w:rPr>
        <w:fldChar w:fldCharType="begin"/>
      </w:r>
      <w:r w:rsidRPr="00AA3D20">
        <w:rPr>
          <w:b w:val="0"/>
          <w:i/>
          <w:iCs/>
        </w:rPr>
        <w:instrText xml:space="preserve"> REF _Ref70515267 \h  \* MERGEFORMAT </w:instrText>
      </w:r>
      <w:r w:rsidRPr="00AA3D20">
        <w:rPr>
          <w:b w:val="0"/>
          <w:i/>
          <w:iCs/>
        </w:rPr>
      </w:r>
      <w:r w:rsidRPr="00AA3D20">
        <w:rPr>
          <w:b w:val="0"/>
          <w:i/>
          <w:iCs/>
        </w:rPr>
        <w:fldChar w:fldCharType="separate"/>
      </w:r>
      <w:r w:rsidR="00FA2EA2" w:rsidRPr="00FA2EA2">
        <w:rPr>
          <w:b w:val="0"/>
          <w:i/>
          <w:iCs/>
        </w:rPr>
        <w:t>Pre-engagement meeting</w:t>
      </w:r>
      <w:r w:rsidRPr="00AA3D20">
        <w:rPr>
          <w:b w:val="0"/>
          <w:i/>
          <w:iCs/>
        </w:rPr>
        <w:fldChar w:fldCharType="end"/>
      </w:r>
      <w:r w:rsidRPr="00AA3D20">
        <w:rPr>
          <w:b w:val="0"/>
          <w:i/>
          <w:iCs/>
        </w:rPr>
        <w:t xml:space="preserve"> and the </w:t>
      </w:r>
      <w:r w:rsidR="00FA2EA2">
        <w:rPr>
          <w:b w:val="0"/>
          <w:i/>
          <w:iCs/>
        </w:rPr>
        <w:t>Step 1 - Kick-off meeting</w:t>
      </w:r>
      <w:r w:rsidRPr="00AA3D20">
        <w:rPr>
          <w:b w:val="0"/>
          <w:i/>
          <w:iCs/>
        </w:rPr>
        <w:t>. Instructions on how to update the slides are included</w:t>
      </w:r>
      <w:r w:rsidRPr="00AA3D20">
        <w:rPr>
          <w:b w:val="0"/>
          <w:bCs/>
          <w:i/>
          <w:iCs/>
        </w:rPr>
        <w:t xml:space="preserve"> as hidden slides in the deck.</w:t>
      </w:r>
    </w:p>
    <w:p w14:paraId="0844DFB2" w14:textId="77777777" w:rsidR="00C268A8" w:rsidRPr="00AA3D20" w:rsidRDefault="00C268A8" w:rsidP="00C268A8">
      <w:pPr>
        <w:pStyle w:val="BeforeAndAfterNote"/>
      </w:pPr>
    </w:p>
    <w:p w14:paraId="554670A0" w14:textId="77777777" w:rsidR="00C268A8" w:rsidRPr="00AA3D20" w:rsidRDefault="00C268A8" w:rsidP="00C268A8">
      <w:pPr>
        <w:pStyle w:val="Heading5"/>
      </w:pPr>
      <w:bookmarkStart w:id="204" w:name="_Toc72220357"/>
      <w:r w:rsidRPr="00AA3D20">
        <w:t>Guidance</w:t>
      </w:r>
      <w:bookmarkEnd w:id="204"/>
    </w:p>
    <w:p w14:paraId="0A5B967A" w14:textId="4F85D200" w:rsidR="00C268A8" w:rsidRPr="00AA3D20" w:rsidRDefault="00C268A8" w:rsidP="00AA74C0">
      <w:pPr>
        <w:pStyle w:val="ListParagraph"/>
        <w:keepLines/>
        <w:numPr>
          <w:ilvl w:val="0"/>
          <w:numId w:val="31"/>
        </w:numPr>
        <w:spacing w:after="0" w:line="240" w:lineRule="auto"/>
        <w:ind w:left="714" w:hanging="357"/>
      </w:pPr>
      <w:r w:rsidRPr="00AA3D20">
        <w:t xml:space="preserve">Additional delivery guidance for the meeting can be found in the speaker notes provided in the </w:t>
      </w:r>
      <w:r w:rsidRPr="00AA3D20">
        <w:rPr>
          <w:bCs/>
          <w:i/>
          <w:iCs/>
        </w:rPr>
        <w:t>&lt;</w:t>
      </w:r>
      <w:r w:rsidR="00FA2EA2">
        <w:rPr>
          <w:bCs/>
          <w:i/>
          <w:iCs/>
        </w:rPr>
        <w:t>40-Pre-engagement and Kickoff deck</w:t>
      </w:r>
      <w:r w:rsidRPr="00AA3D20">
        <w:rPr>
          <w:bCs/>
          <w:i/>
          <w:iCs/>
        </w:rPr>
        <w:t>&gt;</w:t>
      </w:r>
      <w:r w:rsidR="000D09B1" w:rsidRPr="00AA3D20">
        <w:rPr>
          <w:bCs/>
          <w:i/>
          <w:iCs/>
        </w:rPr>
        <w:t xml:space="preserve"> </w:t>
      </w:r>
      <w:r w:rsidRPr="00AA3D20">
        <w:t>deck</w:t>
      </w:r>
      <w:r w:rsidRPr="00AA3D20" w:rsidDel="006F3F28">
        <w:t>.</w:t>
      </w:r>
    </w:p>
    <w:p w14:paraId="76A86C75" w14:textId="77777777" w:rsidR="00C268A8" w:rsidRPr="00AA3D20" w:rsidRDefault="00C268A8" w:rsidP="00C268A8">
      <w:pPr>
        <w:pStyle w:val="Heading5"/>
      </w:pPr>
      <w:bookmarkStart w:id="205" w:name="_Toc72220358"/>
      <w:r w:rsidRPr="00AA3D20">
        <w:t>Additional per module guidance</w:t>
      </w:r>
      <w:bookmarkEnd w:id="205"/>
    </w:p>
    <w:p w14:paraId="3655AFCD" w14:textId="409A073E" w:rsidR="00C268A8" w:rsidRPr="00AA3D20" w:rsidRDefault="00C268A8" w:rsidP="00C268A8">
      <w:r w:rsidRPr="00AA3D20">
        <w:t xml:space="preserve">Refer to </w:t>
      </w:r>
      <w:r w:rsidR="00FA2EA2">
        <w:rPr>
          <w:i/>
          <w:iCs/>
        </w:rPr>
        <w:t>Step 1 - Kick-off meeting</w:t>
      </w:r>
      <w:r w:rsidRPr="00AA3D20">
        <w:t xml:space="preserve"> in the per module delivery guides for additional activities that should be added to the activities described above.</w:t>
      </w:r>
    </w:p>
    <w:p w14:paraId="10462983" w14:textId="77777777" w:rsidR="00C268A8" w:rsidRPr="00AA3D20" w:rsidRDefault="00C268A8" w:rsidP="00C268A8">
      <w:pPr>
        <w:pStyle w:val="HeadStrong"/>
      </w:pPr>
      <w:r w:rsidRPr="00AA3D20">
        <w:t>Additional guidance for the mandatory modules:</w:t>
      </w:r>
    </w:p>
    <w:p w14:paraId="6EB3387D" w14:textId="66A93CA9" w:rsidR="00C268A8" w:rsidRPr="00AA3D20" w:rsidRDefault="00FA2EA2" w:rsidP="00AA74C0">
      <w:pPr>
        <w:pStyle w:val="ListParagraph"/>
        <w:numPr>
          <w:ilvl w:val="0"/>
          <w:numId w:val="33"/>
        </w:numPr>
      </w:pPr>
      <w:r>
        <w:t>01-Module Delivery Guide-Exchange</w:t>
      </w:r>
    </w:p>
    <w:p w14:paraId="6C8B1290" w14:textId="741BB577" w:rsidR="00C268A8" w:rsidRPr="00AA3D20" w:rsidRDefault="00FA2EA2" w:rsidP="00AA74C0">
      <w:pPr>
        <w:pStyle w:val="ListParagraph"/>
        <w:numPr>
          <w:ilvl w:val="0"/>
          <w:numId w:val="33"/>
        </w:numPr>
      </w:pPr>
      <w:r>
        <w:t>02-Module Delivery Guide-SharePoint</w:t>
      </w:r>
    </w:p>
    <w:p w14:paraId="2E540198" w14:textId="2F99515F" w:rsidR="00C268A8" w:rsidRPr="00AA3D20" w:rsidRDefault="00FA2EA2" w:rsidP="00AA74C0">
      <w:pPr>
        <w:pStyle w:val="ListParagraph"/>
        <w:numPr>
          <w:ilvl w:val="0"/>
          <w:numId w:val="33"/>
        </w:numPr>
      </w:pPr>
      <w:r>
        <w:t>03-Module Delivery Guide-Teams</w:t>
      </w:r>
    </w:p>
    <w:p w14:paraId="67CDF19E" w14:textId="73977C96" w:rsidR="00E40EC1" w:rsidRPr="00AA3D20" w:rsidRDefault="00FA2EA2" w:rsidP="00AA74C0">
      <w:pPr>
        <w:pStyle w:val="ListParagraph"/>
        <w:numPr>
          <w:ilvl w:val="0"/>
          <w:numId w:val="33"/>
        </w:numPr>
      </w:pPr>
      <w:r>
        <w:t>04-Module Delivery Guide-Insider Risk Discovery</w:t>
      </w:r>
    </w:p>
    <w:p w14:paraId="62BB2C96" w14:textId="77777777" w:rsidR="00C268A8" w:rsidRPr="00AA3D20" w:rsidRDefault="00C268A8" w:rsidP="00C268A8">
      <w:pPr>
        <w:pStyle w:val="HeadStrong"/>
      </w:pPr>
      <w:r w:rsidRPr="00AA3D20">
        <w:t>Additional guidance for the optional modules:</w:t>
      </w:r>
    </w:p>
    <w:p w14:paraId="41AA6FCD" w14:textId="56D155ED" w:rsidR="00C268A8" w:rsidRPr="00AA3D20" w:rsidRDefault="00FA2EA2" w:rsidP="00AA74C0">
      <w:pPr>
        <w:pStyle w:val="ListParagraph"/>
        <w:numPr>
          <w:ilvl w:val="0"/>
          <w:numId w:val="34"/>
        </w:numPr>
      </w:pPr>
      <w:r>
        <w:t>05-Module Delivery Guide-Compliance Manager</w:t>
      </w:r>
    </w:p>
    <w:p w14:paraId="428FE83C" w14:textId="4BC9E20E" w:rsidR="00945979" w:rsidRPr="00AA3D20" w:rsidRDefault="00FA2EA2" w:rsidP="00AA74C0">
      <w:pPr>
        <w:pStyle w:val="ListParagraph"/>
        <w:numPr>
          <w:ilvl w:val="0"/>
          <w:numId w:val="34"/>
        </w:numPr>
      </w:pPr>
      <w:r>
        <w:t>06-Module Delivery Guide-On premises</w:t>
      </w:r>
    </w:p>
    <w:p w14:paraId="25CD1AB1" w14:textId="54EEFA5C" w:rsidR="001C1273" w:rsidRPr="00AA3D20" w:rsidRDefault="00FA2EA2" w:rsidP="00AA74C0">
      <w:pPr>
        <w:pStyle w:val="ListParagraph"/>
        <w:numPr>
          <w:ilvl w:val="0"/>
          <w:numId w:val="34"/>
        </w:numPr>
      </w:pPr>
      <w:r>
        <w:t>07-Module Delivery Guide-Windows Endpoints</w:t>
      </w:r>
    </w:p>
    <w:p w14:paraId="4885CA6C" w14:textId="0F4C58EF" w:rsidR="001C1273" w:rsidRPr="00AA3D20" w:rsidRDefault="00FA2EA2" w:rsidP="00154E59">
      <w:pPr>
        <w:pStyle w:val="ListParagraph"/>
        <w:keepNext w:val="0"/>
        <w:numPr>
          <w:ilvl w:val="0"/>
          <w:numId w:val="34"/>
        </w:numPr>
        <w:ind w:left="714" w:hanging="357"/>
        <w:rPr>
          <w:iCs/>
        </w:rPr>
      </w:pPr>
      <w:r>
        <w:t>08-Module Delivery Guide-Communication Compliance</w:t>
      </w:r>
      <w:r w:rsidR="001C1273" w:rsidRPr="00AA3D20">
        <w:t xml:space="preserve"> </w:t>
      </w:r>
    </w:p>
    <w:p w14:paraId="4FB36E12" w14:textId="3756265A" w:rsidR="0033423B" w:rsidRPr="00AA3D20" w:rsidRDefault="00FA2EA2" w:rsidP="00154E59">
      <w:pPr>
        <w:pStyle w:val="ListParagraph"/>
        <w:keepNext w:val="0"/>
        <w:numPr>
          <w:ilvl w:val="0"/>
          <w:numId w:val="34"/>
        </w:numPr>
        <w:ind w:left="714" w:hanging="357"/>
      </w:pPr>
      <w:r>
        <w:t>09-Module Delivery Guide-Data Security for AI</w:t>
      </w:r>
    </w:p>
    <w:p w14:paraId="31928467" w14:textId="42A9F322" w:rsidR="00865A4D" w:rsidRPr="00AA3D20" w:rsidRDefault="00FA2EA2" w:rsidP="00AA74C0">
      <w:pPr>
        <w:pStyle w:val="Heading2"/>
        <w:numPr>
          <w:ilvl w:val="1"/>
          <w:numId w:val="2"/>
        </w:numPr>
      </w:pPr>
      <w:bookmarkStart w:id="206" w:name="_Toc122610148"/>
      <w:bookmarkStart w:id="207" w:name="_Toc72220359"/>
      <w:bookmarkStart w:id="208" w:name="_Ref72164009"/>
      <w:bookmarkStart w:id="209" w:name="_Toc215841687"/>
      <w:r>
        <w:t>Step 2 - Acquire and assign licenses</w:t>
      </w:r>
      <w:bookmarkEnd w:id="206"/>
      <w:bookmarkEnd w:id="207"/>
      <w:bookmarkEnd w:id="208"/>
      <w:bookmarkEnd w:id="209"/>
    </w:p>
    <w:p w14:paraId="5CEE316B" w14:textId="77777777" w:rsidR="00865A4D" w:rsidRPr="00AA3D20" w:rsidRDefault="00865A4D" w:rsidP="00154E59">
      <w:pPr>
        <w:pStyle w:val="WORKSHOPGreyAccent"/>
      </w:pPr>
      <w:bookmarkStart w:id="210" w:name="_Toc72220360"/>
      <w:r w:rsidRPr="00AA3D20">
        <w:t>Guidance</w:t>
      </w:r>
      <w:bookmarkEnd w:id="210"/>
    </w:p>
    <w:p w14:paraId="38EAB315" w14:textId="46A640D7" w:rsidR="00865A4D" w:rsidRPr="00AA3D20" w:rsidRDefault="00865A4D" w:rsidP="00154E59">
      <w:pPr>
        <w:keepNext/>
      </w:pPr>
      <w:r w:rsidRPr="00AA3D20">
        <w:t xml:space="preserve">The </w:t>
      </w:r>
      <w:r w:rsidR="00FA2EA2">
        <w:t>Microsoft 365</w:t>
      </w:r>
      <w:r w:rsidRPr="00AA3D20">
        <w:t xml:space="preserve"> products and services used by the </w:t>
      </w:r>
      <w:r w:rsidR="00FA2EA2">
        <w:t>Data Security Check</w:t>
      </w:r>
      <w:r w:rsidRPr="00AA3D20">
        <w:t xml:space="preserve"> all require individual licenses. The licenses the customer previously acquired determine if the customer is entitled to use the products that are required for the </w:t>
      </w:r>
      <w:r w:rsidR="00FA2EA2">
        <w:t>Data Security Check</w:t>
      </w:r>
      <w:r w:rsidRPr="00AA3D20">
        <w:t xml:space="preserve"> or if additional trial licenses are required.</w:t>
      </w:r>
    </w:p>
    <w:p w14:paraId="1EE504F9" w14:textId="77777777" w:rsidR="00865A4D" w:rsidRPr="00AA3D20" w:rsidRDefault="00865A4D" w:rsidP="00154E59">
      <w:pPr>
        <w:keepNext/>
      </w:pPr>
      <w:r w:rsidRPr="00AA3D20">
        <w:t>Based on the existing licenses the customer owns, one of the following two scenarios is applicable:</w:t>
      </w:r>
    </w:p>
    <w:p w14:paraId="52FC7DDA" w14:textId="77777777" w:rsidR="00865A4D" w:rsidRPr="00AA3D20" w:rsidRDefault="00865A4D" w:rsidP="00154E59">
      <w:pPr>
        <w:pStyle w:val="ListParagraph"/>
        <w:numPr>
          <w:ilvl w:val="0"/>
          <w:numId w:val="37"/>
        </w:numPr>
      </w:pPr>
      <w:r w:rsidRPr="00AA3D20">
        <w:rPr>
          <w:b/>
          <w:bCs/>
        </w:rPr>
        <w:t>The customer has all the required licenses</w:t>
      </w:r>
      <w:r w:rsidRPr="00AA3D20">
        <w:t>: No additional action is required; this activity can be skipped.</w:t>
      </w:r>
    </w:p>
    <w:p w14:paraId="3B74F348" w14:textId="21BEB880" w:rsidR="00865A4D" w:rsidRPr="00AA3D20" w:rsidRDefault="00865A4D" w:rsidP="00154E59">
      <w:pPr>
        <w:pStyle w:val="ListParagraph"/>
        <w:numPr>
          <w:ilvl w:val="0"/>
          <w:numId w:val="37"/>
        </w:numPr>
      </w:pPr>
      <w:r w:rsidRPr="00AA3D20">
        <w:rPr>
          <w:b/>
          <w:bCs/>
        </w:rPr>
        <w:t>The customer does not have all required licenses:</w:t>
      </w:r>
      <w:r w:rsidRPr="00AA3D20">
        <w:t xml:space="preserve"> Follow the guidance outlined below to </w:t>
      </w:r>
      <w:r w:rsidR="001E3BEF" w:rsidRPr="00AA3D20">
        <w:t xml:space="preserve">obtain </w:t>
      </w:r>
      <w:r w:rsidR="007A0D2B" w:rsidRPr="00AA3D20">
        <w:t xml:space="preserve">and </w:t>
      </w:r>
      <w:r w:rsidRPr="00AA3D20">
        <w:t xml:space="preserve">install the required (trial) licenses included </w:t>
      </w:r>
      <w:r w:rsidR="00E33A46" w:rsidRPr="00AA3D20">
        <w:t>as part of the</w:t>
      </w:r>
      <w:r w:rsidRPr="00AA3D20">
        <w:t xml:space="preserve"> </w:t>
      </w:r>
      <w:r w:rsidR="00FA2EA2" w:rsidRPr="00FA2EA2">
        <w:rPr>
          <w:bCs/>
        </w:rPr>
        <w:t>Data Security Envisioning</w:t>
      </w:r>
      <w:r w:rsidR="00FA2EA2">
        <w:t xml:space="preserve"> Workshop</w:t>
      </w:r>
      <w:r w:rsidRPr="00AA3D20">
        <w:t>.</w:t>
      </w:r>
    </w:p>
    <w:p w14:paraId="10A5D7E4" w14:textId="77777777" w:rsidR="00865A4D" w:rsidRPr="00AA3D20" w:rsidRDefault="00865A4D" w:rsidP="00865A4D">
      <w:pPr>
        <w:pStyle w:val="BeforeAndAfterNote"/>
      </w:pPr>
    </w:p>
    <w:p w14:paraId="45580B49" w14:textId="77777777" w:rsidR="00865A4D" w:rsidRPr="00AA3D20" w:rsidRDefault="007F2DD5" w:rsidP="00865A4D">
      <w:pPr>
        <w:keepLines/>
        <w:pBdr>
          <w:left w:val="single" w:sz="12" w:space="4" w:color="auto"/>
        </w:pBdr>
        <w:ind w:left="850"/>
        <w:rPr>
          <w:rStyle w:val="NotesImportantBodyChar"/>
        </w:rPr>
      </w:pPr>
      <w:r w:rsidRPr="00AA3D20">
        <w:rPr>
          <w:noProof/>
        </w:rPr>
        <mc:AlternateContent>
          <mc:Choice Requires="wps">
            <w:drawing>
              <wp:inline distT="0" distB="0" distL="0" distR="0" wp14:anchorId="32584A8F" wp14:editId="00311051">
                <wp:extent cx="171450" cy="151130"/>
                <wp:effectExtent l="10795" t="1905" r="8255" b="8890"/>
                <wp:docPr id="401663211" name="Freeform: Shape 40166321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411 w 171413"/>
                            <a:gd name="T1" fmla="*/ 139204 h 151099"/>
                            <a:gd name="T2" fmla="*/ 92683 w 171413"/>
                            <a:gd name="T3" fmla="*/ 4026 h 151099"/>
                            <a:gd name="T4" fmla="*/ 78966 w 171413"/>
                            <a:gd name="T5" fmla="*/ 4026 h 151099"/>
                            <a:gd name="T6" fmla="*/ 1039 w 171413"/>
                            <a:gd name="T7" fmla="*/ 139204 h 151099"/>
                            <a:gd name="T8" fmla="*/ 7998 w 171413"/>
                            <a:gd name="T9" fmla="*/ 151131 h 151099"/>
                            <a:gd name="T10" fmla="*/ 85726 w 171413"/>
                            <a:gd name="T11" fmla="*/ 151131 h 151099"/>
                            <a:gd name="T12" fmla="*/ 163453 w 171413"/>
                            <a:gd name="T13" fmla="*/ 151131 h 151099"/>
                            <a:gd name="T14" fmla="*/ 170411 w 171413"/>
                            <a:gd name="T15" fmla="*/ 139204 h 151099"/>
                            <a:gd name="T16" fmla="*/ 79761 w 171413"/>
                            <a:gd name="T17" fmla="*/ 35832 h 151099"/>
                            <a:gd name="T18" fmla="*/ 91689 w 171413"/>
                            <a:gd name="T19" fmla="*/ 35832 h 151099"/>
                            <a:gd name="T20" fmla="*/ 91689 w 171413"/>
                            <a:gd name="T21" fmla="*/ 105409 h 151099"/>
                            <a:gd name="T22" fmla="*/ 79761 w 171413"/>
                            <a:gd name="T23" fmla="*/ 105409 h 151099"/>
                            <a:gd name="T24" fmla="*/ 79761 w 171413"/>
                            <a:gd name="T25" fmla="*/ 35832 h 151099"/>
                            <a:gd name="T26" fmla="*/ 85726 w 171413"/>
                            <a:gd name="T27" fmla="*/ 133239 h 151099"/>
                            <a:gd name="T28" fmla="*/ 75785 w 171413"/>
                            <a:gd name="T29" fmla="*/ 123300 h 151099"/>
                            <a:gd name="T30" fmla="*/ 85726 w 171413"/>
                            <a:gd name="T31" fmla="*/ 113360 h 151099"/>
                            <a:gd name="T32" fmla="*/ 95665 w 171413"/>
                            <a:gd name="T33" fmla="*/ 123300 h 151099"/>
                            <a:gd name="T34" fmla="*/ 85726 w 171413"/>
                            <a:gd name="T35" fmla="*/ 133239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60C3274E">
              <v:shape id="Freeform: Shape 401663211" style="width:13.5pt;height:11.9pt;visibility:visible;mso-wrap-style:square;mso-left-percent:-10001;mso-top-percent:-10001;mso-position-horizontal:absolute;mso-position-horizontal-relative:char;mso-position-vertical:absolute;mso-position-vertical-relative:line;mso-left-percent:-10001;mso-top-percent:-10001;v-text-anchor:middle" alt="Warning" coordsize="171413,151099" o:spid="_x0000_s1026" fillcolor="#d83b01" stroked="f" strokeweight=".05511mm"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g2rAUAALcVAAAOAAAAZHJzL2Uyb0RvYy54bWysWNtu4zYQfS/QfxD0WCCxKOpqxFl0N9ii&#10;wPYCbPoBsizHRmVRlZQ42a/vIUXKQyeUs0Xz4FjmmeGcOUNxyJsPz4fae6q6fi+alc+uA9+rmlJs&#10;9s3Dyv/r/vNV5nv9UDSbohZNtfJfqt7/cPvjDzfHdlmFYifqTdV5cNL0y2O78nfD0C4Xi77cVYei&#10;vxZt1WBwK7pDMeCxe1hsuuII74d6EQZBsjiKbtN2oqz6Hr/ejYP+rfK/3Vbl8Md221eDV698xDao&#10;z059ruXn4vamWD50RbvblzqM4j9EcSj2DSadXN0VQ+E9dvtXrg77shO92A7XpTgsxHa7LyvFAWxY&#10;cMbm665oK8UFyenbKU39/+e2/P3pa/tnJ0Pv2y+i/LtHRhbHtl9OI/KhB8ZbH38TG2hYPA5CkX3e&#10;dgdpCRres8rpy5TT6nnwSvzIUhbFyHyJIRYzxlXOF8XSGJeP/fBLJZSj4ulLP4ySbPBNJXTjNcUB&#10;s97DyfZQQ52fFh5Lg4gx74gvLGJcyzhBGYXyPAwib+dh9iDPz6EhgeZhknGnU06QURAmTpcRAaZZ&#10;niROlzFBzrpMCJAFPHd6TClwnjlW5pTPNM8zp8+cAJWEzEmdUZGyOEWWnBpZIsnKmHFLVWIJj2K3&#10;TKiGE69L4VKpLtUUFYvNp5ZRvdI8TWZKlSrG44yH7uRSxXKWZO4yYFSzea8hlWzea2hJFsRRkDuD&#10;Dalk8ykILcUuuKWKXXBLBbuQA6rXfNmGVC/GeYjF6Hy3UMHSOM1i52oIqWAs5DwInG7xCj1V+Hy0&#10;3FIM4SYzbqlieZwk7mi5pdiFaKliF6Klil3ILaeSBV4S4M9L4hi/6w3E7BucKjaPpHrNI6lcs8iI&#10;ijWPpFrNI6lS80gq1DySyjSPpCrNI9+tUfRujaJ3axS9WyPZn0xb4Syj+N0axe/WKJ7VCJ3Sg+mF&#10;ip1pj8rnRvdH+OYVstm+R+XLhqkVvWzGZLuEluueyeUAJ8DJUQJPLTjClXDVSr0Jzyw4qkXCY6f3&#10;3IKjECQ8dcGxSmjs0FjCVbP2VjARs+Cy65B45iQbhbaBZjt2jm/OwG0DzZc5CUeRbaAZMzfl2DbQ&#10;nLFzOwSLbH3lvi1JY1N2GZwprElju3UZ2BqHmnToJm2rHGrS2CMdM2ClUZ1DTRq7n8vAVlpufZI0&#10;9jWXga00N3XtJI3lR0PimjS3SI8lopdch1Pl+Xmy8z2cJ9cyKizBYpAr1Xz1juMxSHamO3UKkucQ&#10;OXoQT9W9ULhBLlq0oDwdA0CHyVITwwlXNxSPA0sCp8gITg8GbCDl43pffqy+UQOcRrIxI1eMY1GM&#10;4aq5M5bLbgG+Xg3hECNfpvY0tnszaTvywBFF4S0WBmNbjhZXLEc4cgoWRTHWN4mMZVoU2c0H+sw+&#10;muHcMtbcaUhKZTE3044W6EACbDZyoskbTAzI/Nc8cNRgY42+ibYnMjZ5nGr20wyoCS0w57GO+DVP&#10;h/r2LGUt+kpl51QVo3O0w3gLSWrodqdyOKFsbmj1kzFMijYY83/0fMKyIOaZWd4GZP6fh/Fd4Lei&#10;cHMlMqIHZ6qSIeOJrJ20MbIsYKbIJiOjDNpznQ4WZhn2I1KAdIyH06q0p7CfdCpOTlmaYpsiTkkw&#10;aHXRpNKxU5FOY6/q+q0JcxamehlNhoYhWnpdHuxVMGQs/C6G1PA8bSSYV+l26GdzMvKDunylqj5m&#10;ereqfJyujnpR7zef93Ut36Z997D+VHfeU4Frv7uMfwzMfmHBatUSNUKaIfvwKH9Rt1/ywkteIvbL&#10;tdi84PKrE+PdIe468WUnum++d8S94crv/3ksusr36l8bXMzleH9hkxrUQ4QbEDx0dGRNR4qmhKuV&#10;Xw7YQMaHT8N4PfnYdvuHHeYad8BG/Ixrt+1eXo+pCMe49ANuB1X8+iZTXj/SZ4U63bfe/gsAAP//&#10;AwBQSwMEFAAGAAgAAAAhAKsQ6hrZAAAAAwEAAA8AAABkcnMvZG93bnJldi54bWxMj0FPwkAQhe8m&#10;/IfNkHiTLZAg1m4JMeJFEwKaeB26Y9vYna27C5R/7+hFLzN5eZM33ytWg+vUiUJsPRuYTjJQxJW3&#10;LdcG3l43N0tQMSFb7DyTgQtFWJWjqwJz68+8o9M+1UpCOOZooEmpz7WOVUMO48T3xOJ9+OAwiQy1&#10;tgHPEu46PcuyhXbYsnxosKeHhqrP/dEZ+Hp6XjwOeAnc3r1ssnfc8lxvjbkeD+t7UImG9HcMP/iC&#10;DqUwHfyRbVSdASmSfqd4s1tRB9nzJeiy0P/Zy28AAAD//wMAUEsBAi0AFAAGAAgAAAAhALaDOJL+&#10;AAAA4QEAABMAAAAAAAAAAAAAAAAAAAAAAFtDb250ZW50X1R5cGVzXS54bWxQSwECLQAUAAYACAAA&#10;ACEAOP0h/9YAAACUAQAACwAAAAAAAAAAAAAAAAAvAQAAX3JlbHMvLnJlbHNQSwECLQAUAAYACAAA&#10;ACEAaGdYNqwFAAC3FQAADgAAAAAAAAAAAAAAAAAuAgAAZHJzL2Uyb0RvYy54bWxQSwECLQAUAAYA&#10;CAAAACEAqxDqGtkAAAADAQAADwAAAAAAAAAAAAAAAAAGCAAAZHJzL2Rvd25yZXYueG1sUEsFBgAA&#10;AAAEAAQA8wAAAAwJAAAAAA==&#10;" w14:anchorId="54BE0D9D">
                <v:stroke joinstyle="miter"/>
                <v:path arrowok="t" o:connecttype="custom" o:connectlocs="170448,139233;92703,4027;78983,4027;1039,139233;8000,151162;85745,151162;163488,151162;170448,139233;79778,35839;91709,35839;91709,105431;79778,105431;79778,35839;85745,133266;75801,123325;85745,113383;95686,123325;85745,133266" o:connectangles="0,0,0,0,0,0,0,0,0,0,0,0,0,0,0,0,0,0"/>
                <w10:anchorlock/>
              </v:shape>
            </w:pict>
          </mc:Fallback>
        </mc:AlternateContent>
      </w:r>
      <w:r w:rsidR="00865A4D" w:rsidRPr="00AA3D20">
        <w:rPr>
          <w:b/>
          <w:bCs/>
          <w:position w:val="8"/>
        </w:rPr>
        <w:t xml:space="preserve"> Important</w:t>
      </w:r>
      <w:r w:rsidR="00865A4D" w:rsidRPr="00AA3D20">
        <w:rPr>
          <w:b/>
        </w:rPr>
        <w:br/>
      </w:r>
      <w:r w:rsidR="00865A4D" w:rsidRPr="00AA3D20">
        <w:rPr>
          <w:rStyle w:val="NotesImportantBodyChar"/>
        </w:rPr>
        <w:t>Trial licenses</w:t>
      </w:r>
      <w:r w:rsidR="0029180B" w:rsidRPr="00AA3D20">
        <w:rPr>
          <w:rStyle w:val="NotesImportantBodyChar"/>
        </w:rPr>
        <w:t xml:space="preserve"> </w:t>
      </w:r>
      <w:r w:rsidR="00741EC7" w:rsidRPr="00AA3D20">
        <w:rPr>
          <w:rStyle w:val="NotesImportantBodyChar"/>
        </w:rPr>
        <w:t xml:space="preserve">requested as part of the </w:t>
      </w:r>
      <w:r w:rsidR="008B2271" w:rsidRPr="00AA3D20">
        <w:rPr>
          <w:rStyle w:val="NotesImportantBodyChar"/>
        </w:rPr>
        <w:t>engagement</w:t>
      </w:r>
      <w:r w:rsidR="00741EC7" w:rsidRPr="00AA3D20">
        <w:rPr>
          <w:rStyle w:val="NotesImportantBodyChar"/>
        </w:rPr>
        <w:t xml:space="preserve"> activities </w:t>
      </w:r>
      <w:r w:rsidR="007775F5" w:rsidRPr="00AA3D20">
        <w:rPr>
          <w:rStyle w:val="NotesImportantBodyChar"/>
        </w:rPr>
        <w:t xml:space="preserve">may take up to </w:t>
      </w:r>
      <w:r w:rsidR="00DD3172" w:rsidRPr="00AA3D20">
        <w:rPr>
          <w:rStyle w:val="NotesImportantBodyChar"/>
        </w:rPr>
        <w:t>two (</w:t>
      </w:r>
      <w:r w:rsidR="007775F5" w:rsidRPr="00AA3D20">
        <w:rPr>
          <w:rStyle w:val="NotesImportantBodyChar"/>
        </w:rPr>
        <w:t>2</w:t>
      </w:r>
      <w:r w:rsidR="00DD3172" w:rsidRPr="00AA3D20">
        <w:rPr>
          <w:rStyle w:val="NotesImportantBodyChar"/>
        </w:rPr>
        <w:t>)</w:t>
      </w:r>
      <w:r w:rsidR="007775F5" w:rsidRPr="00AA3D20">
        <w:rPr>
          <w:rStyle w:val="NotesImportantBodyChar"/>
        </w:rPr>
        <w:t xml:space="preserve"> business days to be provided and require a valid </w:t>
      </w:r>
      <w:r w:rsidR="008B2271" w:rsidRPr="00AA3D20">
        <w:rPr>
          <w:rStyle w:val="NotesImportantBodyChar"/>
        </w:rPr>
        <w:t>engagement</w:t>
      </w:r>
      <w:r w:rsidR="009A5011" w:rsidRPr="00AA3D20">
        <w:rPr>
          <w:rStyle w:val="NotesImportantBodyChar"/>
        </w:rPr>
        <w:t xml:space="preserve"> ID. </w:t>
      </w:r>
      <w:r w:rsidR="009333A6" w:rsidRPr="00AA3D20">
        <w:rPr>
          <w:rStyle w:val="NotesImportantBodyChar"/>
        </w:rPr>
        <w:t xml:space="preserve">Please </w:t>
      </w:r>
      <w:r w:rsidR="00DF039F" w:rsidRPr="00AA3D20">
        <w:rPr>
          <w:rStyle w:val="NotesImportantBodyChar"/>
        </w:rPr>
        <w:t>request licenses early enough in the delivery cycle to avoid any delays.</w:t>
      </w:r>
    </w:p>
    <w:p w14:paraId="5DB5D7F8" w14:textId="77777777" w:rsidR="00865A4D" w:rsidRPr="00AA3D20" w:rsidRDefault="00865A4D" w:rsidP="00865A4D">
      <w:pPr>
        <w:pStyle w:val="BeforeAndAfterNote"/>
      </w:pPr>
    </w:p>
    <w:p w14:paraId="242B26E1" w14:textId="49445524" w:rsidR="00865A4D" w:rsidRPr="00AA3D20" w:rsidRDefault="00865A4D" w:rsidP="00865A4D">
      <w:pPr>
        <w:keepNext/>
      </w:pPr>
      <w:r w:rsidRPr="00AA3D20">
        <w:t xml:space="preserve">The </w:t>
      </w:r>
      <w:r w:rsidR="00FA2EA2" w:rsidRPr="00FA2EA2">
        <w:rPr>
          <w:bCs/>
        </w:rPr>
        <w:t>Data Security Envisioning</w:t>
      </w:r>
      <w:r w:rsidR="00FA2EA2">
        <w:t xml:space="preserve"> Workshop</w:t>
      </w:r>
      <w:r w:rsidRPr="00AA3D20">
        <w:t xml:space="preserve"> includes time-limited trial licenses:</w:t>
      </w:r>
    </w:p>
    <w:p w14:paraId="267F3ACA" w14:textId="0D23ECC0" w:rsidR="00865A4D" w:rsidRPr="00AA3D20" w:rsidRDefault="00FA2EA2" w:rsidP="00AA74C0">
      <w:pPr>
        <w:pStyle w:val="ListParagraph"/>
        <w:numPr>
          <w:ilvl w:val="0"/>
          <w:numId w:val="32"/>
        </w:numPr>
      </w:pPr>
      <w:r>
        <w:t>Microsoft 365 E3 (no Teams) for SCI Partner Engagement Trial</w:t>
      </w:r>
    </w:p>
    <w:p w14:paraId="79FF21EF" w14:textId="0B814443" w:rsidR="00865A4D" w:rsidRPr="00AA3D20" w:rsidRDefault="00FA2EA2" w:rsidP="00AA74C0">
      <w:pPr>
        <w:pStyle w:val="ListParagraph"/>
        <w:numPr>
          <w:ilvl w:val="0"/>
          <w:numId w:val="32"/>
        </w:numPr>
      </w:pPr>
      <w:r>
        <w:t>Microsoft Purview Suite for SCI Partner Engagement Trial</w:t>
      </w:r>
      <w:r w:rsidR="008D2A48" w:rsidRPr="00AA3D20">
        <w:t xml:space="preserve"> </w:t>
      </w:r>
    </w:p>
    <w:p w14:paraId="4BC5C3C3" w14:textId="089654ED" w:rsidR="00865A4D" w:rsidRPr="00AA3D20" w:rsidRDefault="00865A4D" w:rsidP="00865A4D">
      <w:pPr>
        <w:keepNext/>
      </w:pPr>
      <w:r w:rsidRPr="00AA3D20">
        <w:t xml:space="preserve">Use the flowchart below to determine which trial licenses are required for the </w:t>
      </w:r>
      <w:r w:rsidR="00FA2EA2">
        <w:t>Data Security Check</w:t>
      </w:r>
      <w:r w:rsidRPr="00AA3D20">
        <w:t xml:space="preserve"> activities.</w:t>
      </w:r>
    </w:p>
    <w:p w14:paraId="7CF3E614" w14:textId="77777777" w:rsidR="00865A4D" w:rsidRPr="00AA3D20" w:rsidRDefault="001B36D3" w:rsidP="00865A4D">
      <w:pPr>
        <w:jc w:val="center"/>
      </w:pPr>
      <w:r w:rsidRPr="00AA3D20">
        <w:rPr>
          <w:noProof/>
        </w:rPr>
        <w:drawing>
          <wp:inline distT="0" distB="0" distL="0" distR="0" wp14:anchorId="754BA806" wp14:editId="7279DBA6">
            <wp:extent cx="2516699" cy="3029627"/>
            <wp:effectExtent l="0" t="0" r="0" b="0"/>
            <wp:docPr id="1568312877" name="Picture 29" descr="Flowchart showing the license requirements as describ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2877" name="Picture 29" descr="Flowchart showing the license requirements as described above"/>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2516699" cy="3029627"/>
                    </a:xfrm>
                    <a:prstGeom prst="rect">
                      <a:avLst/>
                    </a:prstGeom>
                  </pic:spPr>
                </pic:pic>
              </a:graphicData>
            </a:graphic>
          </wp:inline>
        </w:drawing>
      </w:r>
    </w:p>
    <w:p w14:paraId="33CE9017" w14:textId="29A79019" w:rsidR="00865A4D" w:rsidRPr="00AA3D20" w:rsidRDefault="00865A4D" w:rsidP="00865A4D">
      <w:pPr>
        <w:pStyle w:val="ListParagraph"/>
        <w:keepLines/>
        <w:pBdr>
          <w:left w:val="single" w:sz="12" w:space="4" w:color="auto"/>
        </w:pBdr>
        <w:ind w:left="850" w:firstLine="0"/>
        <w:rPr>
          <w:rStyle w:val="NotesImportantBodyChar"/>
        </w:rPr>
      </w:pPr>
      <w:r w:rsidRPr="00AA3D20">
        <w:rPr>
          <w:b/>
          <w:noProof/>
        </w:rPr>
        <w:drawing>
          <wp:inline distT="0" distB="0" distL="0" distR="0" wp14:anchorId="47EC6611" wp14:editId="53147044">
            <wp:extent cx="190800" cy="190800"/>
            <wp:effectExtent l="0" t="0" r="0" b="0"/>
            <wp:docPr id="23488" name="Graphic 2348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rStyle w:val="HeadStrongChar"/>
        </w:rPr>
        <w:br/>
      </w:r>
      <w:r w:rsidRPr="00AA3D20">
        <w:rPr>
          <w:rStyle w:val="NotesImportantBodyChar"/>
        </w:rPr>
        <w:t xml:space="preserve">The licenses used to enable the tools and services required by the </w:t>
      </w:r>
      <w:r w:rsidR="00FA2EA2">
        <w:rPr>
          <w:rStyle w:val="NotesImportantBodyChar"/>
        </w:rPr>
        <w:t>Data Security Check</w:t>
      </w:r>
      <w:r w:rsidRPr="00AA3D20">
        <w:rPr>
          <w:rStyle w:val="NotesImportantBodyChar"/>
        </w:rPr>
        <w:t xml:space="preserve"> will be installed in addition to the existing licenses already present in the customer’s production tenant. </w:t>
      </w:r>
      <w:r w:rsidRPr="00AA3D20">
        <w:rPr>
          <w:rStyle w:val="NotesImportantBodyChar"/>
        </w:rPr>
        <w:br/>
        <w:t xml:space="preserve">The </w:t>
      </w:r>
      <w:r w:rsidR="00FA2EA2">
        <w:rPr>
          <w:rStyle w:val="NotesImportantBodyChar"/>
        </w:rPr>
        <w:t>Data Security Check</w:t>
      </w:r>
      <w:r w:rsidRPr="00AA3D20">
        <w:rPr>
          <w:rStyle w:val="NotesImportantBodyChar"/>
        </w:rPr>
        <w:t xml:space="preserve"> licenses are tailor-made for this </w:t>
      </w:r>
      <w:r w:rsidR="00E71F9B" w:rsidRPr="00AA3D20">
        <w:rPr>
          <w:rStyle w:val="NotesImportantBodyChar"/>
        </w:rPr>
        <w:t>activity</w:t>
      </w:r>
      <w:r w:rsidRPr="00AA3D20">
        <w:rPr>
          <w:rStyle w:val="NotesImportantBodyChar"/>
        </w:rPr>
        <w:t xml:space="preserve"> and will automatically expire after a pre-defined time. The services depending on the </w:t>
      </w:r>
      <w:r w:rsidR="00FA2EA2">
        <w:rPr>
          <w:rStyle w:val="NotesImportantBodyChar"/>
        </w:rPr>
        <w:t>Data Security Check</w:t>
      </w:r>
      <w:r w:rsidRPr="00AA3D20">
        <w:rPr>
          <w:rStyle w:val="NotesImportantBodyChar"/>
        </w:rPr>
        <w:t xml:space="preserve"> trial license will be turned off and/or deprovisioned when the license expires; there will be no impact on the existing production environment.</w:t>
      </w:r>
    </w:p>
    <w:p w14:paraId="167AA1E4" w14:textId="77777777" w:rsidR="00865A4D" w:rsidRPr="00AA3D20" w:rsidRDefault="00865A4D" w:rsidP="00865A4D">
      <w:pPr>
        <w:pStyle w:val="BeforeAndAfterNote"/>
        <w:rPr>
          <w:rStyle w:val="HeadStrongChar"/>
          <w:b w:val="0"/>
          <w:bCs/>
          <w:i/>
          <w:iCs/>
        </w:rPr>
      </w:pPr>
    </w:p>
    <w:p w14:paraId="79A17201" w14:textId="3BF5ED77" w:rsidR="00865A4D" w:rsidRPr="00AA3D20" w:rsidRDefault="00865A4D" w:rsidP="00865A4D">
      <w:pPr>
        <w:pStyle w:val="ListParagraph"/>
        <w:keepLines/>
        <w:pBdr>
          <w:left w:val="single" w:sz="12" w:space="4" w:color="auto"/>
        </w:pBdr>
        <w:ind w:left="850" w:firstLine="0"/>
        <w:rPr>
          <w:rStyle w:val="NotesImportantBodyChar"/>
        </w:rPr>
      </w:pPr>
      <w:r w:rsidRPr="00AA3D20">
        <w:rPr>
          <w:b/>
          <w:noProof/>
        </w:rPr>
        <w:drawing>
          <wp:inline distT="0" distB="0" distL="0" distR="0" wp14:anchorId="5223D597" wp14:editId="43C5E97B">
            <wp:extent cx="190800" cy="190800"/>
            <wp:effectExtent l="0" t="0" r="0" b="0"/>
            <wp:docPr id="7" name="Graphic 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rStyle w:val="HeadStrongChar"/>
        </w:rPr>
        <w:br/>
      </w:r>
      <w:r w:rsidRPr="00AA3D20">
        <w:rPr>
          <w:rStyle w:val="NotesImportantBodyChar"/>
        </w:rPr>
        <w:t xml:space="preserve">The </w:t>
      </w:r>
      <w:r w:rsidR="00FA2EA2">
        <w:rPr>
          <w:rStyle w:val="NotesImportantBodyChar"/>
        </w:rPr>
        <w:t>Data Security Check</w:t>
      </w:r>
      <w:r w:rsidRPr="00AA3D20">
        <w:rPr>
          <w:rStyle w:val="NotesImportantBodyChar"/>
        </w:rPr>
        <w:t xml:space="preserve"> license has a limited number of activations per tenant.</w:t>
      </w:r>
    </w:p>
    <w:p w14:paraId="419F89D3" w14:textId="77777777" w:rsidR="00865A4D" w:rsidRPr="00AA3D20" w:rsidRDefault="00865A4D" w:rsidP="00865A4D">
      <w:pPr>
        <w:pStyle w:val="BeforeAndAfterNote"/>
        <w:rPr>
          <w:rStyle w:val="HeadStrongChar"/>
          <w:b w:val="0"/>
          <w:bCs/>
          <w:i/>
          <w:iCs/>
        </w:rPr>
      </w:pPr>
    </w:p>
    <w:p w14:paraId="20772810" w14:textId="77777777" w:rsidR="00865A4D" w:rsidRPr="00AA3D20" w:rsidRDefault="00865A4D" w:rsidP="00865A4D">
      <w:pPr>
        <w:pStyle w:val="WORKSHOPGreyAccent"/>
      </w:pPr>
      <w:bookmarkStart w:id="211" w:name="_Toc72220361"/>
      <w:r w:rsidRPr="00AA3D20">
        <w:t>Objective(s)</w:t>
      </w:r>
      <w:bookmarkEnd w:id="211"/>
    </w:p>
    <w:p w14:paraId="1648C16F" w14:textId="799E3373" w:rsidR="00865A4D" w:rsidRPr="00AA3D20" w:rsidRDefault="00865A4D" w:rsidP="00AA74C0">
      <w:pPr>
        <w:pStyle w:val="ListParagraph"/>
        <w:keepNext w:val="0"/>
        <w:numPr>
          <w:ilvl w:val="0"/>
          <w:numId w:val="35"/>
        </w:numPr>
      </w:pPr>
      <w:r w:rsidRPr="00AA3D20">
        <w:t xml:space="preserve">Acquire and implement the </w:t>
      </w:r>
      <w:r w:rsidR="00FA2EA2">
        <w:t>Data Security Check</w:t>
      </w:r>
      <w:r w:rsidRPr="00AA3D20">
        <w:t xml:space="preserve"> license that is required for the tools and services used during the </w:t>
      </w:r>
      <w:r w:rsidR="008B2271" w:rsidRPr="00AA3D20">
        <w:t>engagement</w:t>
      </w:r>
      <w:r w:rsidRPr="00AA3D20">
        <w:t>.</w:t>
      </w:r>
    </w:p>
    <w:p w14:paraId="00318E14" w14:textId="77777777" w:rsidR="00865A4D" w:rsidRPr="00AA3D20" w:rsidRDefault="00865A4D" w:rsidP="00865A4D">
      <w:pPr>
        <w:pStyle w:val="WORKSHOPGreyAccent"/>
      </w:pPr>
      <w:bookmarkStart w:id="212" w:name="_Toc72220362"/>
      <w:r w:rsidRPr="00AA3D20">
        <w:t>Deliverable(s)</w:t>
      </w:r>
      <w:bookmarkEnd w:id="212"/>
    </w:p>
    <w:p w14:paraId="08244513" w14:textId="77777777" w:rsidR="00865A4D" w:rsidRPr="00AA3D20" w:rsidRDefault="00865A4D" w:rsidP="00865A4D">
      <w:pPr>
        <w:keepNext/>
      </w:pPr>
      <w:r w:rsidRPr="00AA3D20">
        <w:t>For this activity, the following deliverables have been defined:</w:t>
      </w:r>
    </w:p>
    <w:p w14:paraId="727A9908" w14:textId="47D2A8AC" w:rsidR="00865A4D" w:rsidRPr="00AA3D20" w:rsidRDefault="00865A4D" w:rsidP="00AA74C0">
      <w:pPr>
        <w:pStyle w:val="ListParagraph"/>
        <w:keepNext w:val="0"/>
        <w:numPr>
          <w:ilvl w:val="0"/>
          <w:numId w:val="36"/>
        </w:numPr>
      </w:pPr>
      <w:r w:rsidRPr="00AA3D20">
        <w:t xml:space="preserve">All tools and services used by the </w:t>
      </w:r>
      <w:r w:rsidR="00FA2EA2">
        <w:t>Data Security Check</w:t>
      </w:r>
      <w:r w:rsidRPr="00AA3D20">
        <w:t xml:space="preserve"> are licensed and ready to be configured.</w:t>
      </w:r>
    </w:p>
    <w:p w14:paraId="644DB9C9" w14:textId="77777777" w:rsidR="00865A4D" w:rsidRPr="00AA3D20" w:rsidRDefault="00865A4D" w:rsidP="008428D2">
      <w:pPr>
        <w:pStyle w:val="Heading5"/>
      </w:pPr>
      <w:bookmarkStart w:id="213" w:name="_Toc72220363"/>
      <w:r w:rsidRPr="00AA3D20">
        <w:t>Pre-requisites</w:t>
      </w:r>
      <w:bookmarkEnd w:id="213"/>
    </w:p>
    <w:p w14:paraId="14DD48B0" w14:textId="77777777" w:rsidR="00865A4D" w:rsidRPr="00AA3D20" w:rsidRDefault="00865A4D" w:rsidP="00AA74C0">
      <w:pPr>
        <w:pStyle w:val="ListParagraph"/>
        <w:numPr>
          <w:ilvl w:val="0"/>
          <w:numId w:val="40"/>
        </w:numPr>
      </w:pPr>
      <w:r w:rsidRPr="00AA3D20">
        <w:t xml:space="preserve">The activities outlined in paragraph </w:t>
      </w:r>
      <w:r w:rsidRPr="00AA3D20">
        <w:fldChar w:fldCharType="begin"/>
      </w:r>
      <w:r w:rsidRPr="00AA3D20">
        <w:instrText xml:space="preserve"> REF _Ref71035435 \r \h  \* MERGEFORMAT </w:instrText>
      </w:r>
      <w:r w:rsidRPr="00AA3D20">
        <w:fldChar w:fldCharType="separate"/>
      </w:r>
      <w:r w:rsidR="00FA2EA2">
        <w:t>4.9</w:t>
      </w:r>
      <w:r w:rsidRPr="00AA3D20">
        <w:fldChar w:fldCharType="end"/>
      </w:r>
      <w:r w:rsidRPr="00AA3D20">
        <w:t>-</w:t>
      </w:r>
      <w:r w:rsidRPr="00AA3D20">
        <w:fldChar w:fldCharType="begin"/>
      </w:r>
      <w:r w:rsidRPr="00AA3D20">
        <w:instrText xml:space="preserve"> REF _Ref71035436 \h  \* MERGEFORMAT </w:instrText>
      </w:r>
      <w:r w:rsidRPr="00AA3D20">
        <w:fldChar w:fldCharType="separate"/>
      </w:r>
      <w:r w:rsidR="00FA2EA2">
        <w:t>Step 1 - Kick-off meeting</w:t>
      </w:r>
      <w:r w:rsidRPr="00AA3D20">
        <w:fldChar w:fldCharType="end"/>
      </w:r>
      <w:r w:rsidRPr="00AA3D20">
        <w:t xml:space="preserve"> must be completed prior to starting this activity.</w:t>
      </w:r>
    </w:p>
    <w:p w14:paraId="083A344C" w14:textId="77777777" w:rsidR="00A817F7" w:rsidRPr="00AA3D20" w:rsidRDefault="00A817F7" w:rsidP="00A817F7">
      <w:pPr>
        <w:pStyle w:val="WORKSHOPGreyAccent"/>
      </w:pPr>
      <w:r w:rsidRPr="00AA3D20">
        <w:t>Background reading</w:t>
      </w:r>
    </w:p>
    <w:p w14:paraId="3BF50F77" w14:textId="77777777" w:rsidR="00A817F7" w:rsidRPr="00AA3D20" w:rsidRDefault="00A817F7" w:rsidP="00A817F7">
      <w:r w:rsidRPr="00AA3D20">
        <w:t>For more information refer to:</w:t>
      </w:r>
    </w:p>
    <w:p w14:paraId="435F297D" w14:textId="77777777" w:rsidR="00A817F7" w:rsidRPr="00AA3D20" w:rsidRDefault="004C4E1B" w:rsidP="00A817F7">
      <w:pPr>
        <w:pStyle w:val="ListParagraph"/>
        <w:numPr>
          <w:ilvl w:val="0"/>
          <w:numId w:val="40"/>
        </w:numPr>
        <w:rPr>
          <w:rFonts w:eastAsia="Times New Roman"/>
        </w:rPr>
      </w:pPr>
      <w:hyperlink r:id="rId37" w:history="1">
        <w:r w:rsidRPr="00AA3D20">
          <w:rPr>
            <w:rStyle w:val="Hyperlink"/>
            <w:rFonts w:eastAsia="Times New Roman"/>
          </w:rPr>
          <w:t xml:space="preserve">Partner Led Customer Trial Guide for Modern Work and Security </w:t>
        </w:r>
        <w:r w:rsidR="008B2271" w:rsidRPr="00AA3D20">
          <w:rPr>
            <w:rStyle w:val="Hyperlink"/>
            <w:rFonts w:eastAsia="Times New Roman"/>
          </w:rPr>
          <w:t>Engagement</w:t>
        </w:r>
        <w:r w:rsidRPr="00AA3D20">
          <w:rPr>
            <w:rStyle w:val="Hyperlink"/>
            <w:rFonts w:eastAsia="Times New Roman"/>
          </w:rPr>
          <w:t>s</w:t>
        </w:r>
      </w:hyperlink>
    </w:p>
    <w:p w14:paraId="34C77169" w14:textId="77777777" w:rsidR="00865A4D" w:rsidRPr="00AA3D20" w:rsidRDefault="00865A4D" w:rsidP="007058DA">
      <w:pPr>
        <w:pStyle w:val="Heading5"/>
      </w:pPr>
      <w:bookmarkStart w:id="214" w:name="_Toc72220364"/>
      <w:r w:rsidRPr="00AA3D20">
        <w:rPr>
          <w:rStyle w:val="HeadStrongChar"/>
          <w:b/>
        </w:rPr>
        <w:t>Instructions</w:t>
      </w:r>
      <w:bookmarkEnd w:id="214"/>
      <w:r w:rsidR="00D57505" w:rsidRPr="00AA3D20">
        <w:rPr>
          <w:rStyle w:val="HeadStrongChar"/>
          <w:b/>
        </w:rPr>
        <w:t xml:space="preserve"> - Acquire and install the trial licenses</w:t>
      </w:r>
    </w:p>
    <w:p w14:paraId="62568A2E" w14:textId="760D2CCC" w:rsidR="005E6628" w:rsidRPr="00AA3D20" w:rsidRDefault="00E06D89" w:rsidP="00865A4D">
      <w:pPr>
        <w:pStyle w:val="Bullet2"/>
        <w:rPr>
          <w:b/>
          <w:bCs/>
        </w:rPr>
      </w:pPr>
      <w:r w:rsidRPr="00AA3D20">
        <w:rPr>
          <w:rStyle w:val="Strong"/>
          <w:b w:val="0"/>
          <w:bCs w:val="0"/>
        </w:rPr>
        <w:t xml:space="preserve">Browse to the </w:t>
      </w:r>
      <w:r w:rsidR="00E05755" w:rsidRPr="00AA3D20">
        <w:rPr>
          <w:rStyle w:val="Strong"/>
        </w:rPr>
        <w:t xml:space="preserve">Trial </w:t>
      </w:r>
      <w:r w:rsidR="00E8596D" w:rsidRPr="00AA3D20">
        <w:rPr>
          <w:rStyle w:val="Strong"/>
        </w:rPr>
        <w:t>license portal</w:t>
      </w:r>
      <w:r w:rsidR="00E8596D" w:rsidRPr="00AA3D20">
        <w:rPr>
          <w:rStyle w:val="Strong"/>
          <w:b w:val="0"/>
          <w:bCs w:val="0"/>
        </w:rPr>
        <w:t xml:space="preserve"> at</w:t>
      </w:r>
      <w:r w:rsidR="00AE70BD" w:rsidRPr="00AA3D20">
        <w:t xml:space="preserve"> </w:t>
      </w:r>
      <w:hyperlink r:id="rId38" w:history="1">
        <w:r w:rsidR="00D757E7" w:rsidRPr="00AA3D20">
          <w:rPr>
            <w:rStyle w:val="Hyperlink"/>
          </w:rPr>
          <w:t>https://aka.ms/PLGTrialsRequest</w:t>
        </w:r>
      </w:hyperlink>
      <w:r w:rsidR="00D757E7" w:rsidRPr="00AA3D20">
        <w:t xml:space="preserve"> </w:t>
      </w:r>
      <w:r w:rsidR="006D6CAC" w:rsidRPr="00AA3D20">
        <w:t xml:space="preserve">and obtain the trial licenses required for the </w:t>
      </w:r>
      <w:r w:rsidR="00FA2EA2" w:rsidRPr="00FA2EA2">
        <w:rPr>
          <w:bCs/>
        </w:rPr>
        <w:t>Data Security Envisioning</w:t>
      </w:r>
      <w:r w:rsidR="00FA2EA2">
        <w:t xml:space="preserve"> Workshop</w:t>
      </w:r>
      <w:r w:rsidR="006D6CAC" w:rsidRPr="00AA3D20">
        <w:t xml:space="preserve">. </w:t>
      </w:r>
    </w:p>
    <w:p w14:paraId="2CFFFA07" w14:textId="77777777" w:rsidR="007D77D5" w:rsidRPr="00AA3D20" w:rsidRDefault="007D77D5" w:rsidP="00865A4D">
      <w:pPr>
        <w:pStyle w:val="Bullet2"/>
        <w:rPr>
          <w:b/>
          <w:bCs/>
        </w:rPr>
      </w:pPr>
      <w:r w:rsidRPr="00AA3D20">
        <w:rPr>
          <w:b/>
          <w:bCs/>
        </w:rPr>
        <w:t>Install the obtained trail licenses</w:t>
      </w:r>
      <w:r w:rsidR="007B7620" w:rsidRPr="00AA3D20">
        <w:t xml:space="preserve"> in the customers production environment.</w:t>
      </w:r>
    </w:p>
    <w:p w14:paraId="7327A6EC" w14:textId="77777777" w:rsidR="007B7620" w:rsidRPr="00AA3D20" w:rsidRDefault="007B7620" w:rsidP="00553734">
      <w:pPr>
        <w:pStyle w:val="BeforeAndAfterNote"/>
      </w:pPr>
    </w:p>
    <w:p w14:paraId="533B9768" w14:textId="77777777" w:rsidR="007B7620" w:rsidRPr="00AA3D20" w:rsidRDefault="007B7620" w:rsidP="00553734">
      <w:pPr>
        <w:keepNext/>
        <w:keepLines/>
        <w:pBdr>
          <w:left w:val="single" w:sz="12" w:space="4" w:color="auto"/>
        </w:pBdr>
        <w:ind w:left="850"/>
        <w:rPr>
          <w:bCs/>
          <w:i/>
          <w:iCs/>
        </w:rPr>
      </w:pPr>
      <w:r w:rsidRPr="00AA3D20">
        <w:rPr>
          <w:noProof/>
        </w:rPr>
        <mc:AlternateContent>
          <mc:Choice Requires="wpg">
            <w:drawing>
              <wp:inline distT="0" distB="0" distL="0" distR="0" wp14:anchorId="1A9AF58B" wp14:editId="45CA9183">
                <wp:extent cx="190500" cy="190500"/>
                <wp:effectExtent l="0" t="0" r="0" b="0"/>
                <wp:docPr id="1988247715" name="Group 1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01181011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2767322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9813756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7900924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3578145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9150676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68939E71">
              <v:group id="Group 16" style="width:15pt;height:15pt;mso-position-horizontal-relative:char;mso-position-vertical-relative:line" alt="Document" coordsize="190800,190800" o:spid="_x0000_s1026" w14:anchorId="4E32C9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l9EFgcAAC0zAAAOAAAAZHJzL2Uyb0RvYy54bWzsW9uO2zYQfS/QfxD0WKCxqLuNeIMiaYIC&#10;aRsg2w/QyvIFlUVV0q43/frO8GIPbVOWd7tBG+jFkszD4cwckjMc2a/fPG5L56Fo2g2v5i575blO&#10;UeV8salWc/eP2/c/pq7Tdlm1yEpeFXP3S9G6b26+/+71rp4VPl/zclE0Dgip2tmunrvrrqtnk0mb&#10;r4tt1r7idVFB45I326yDx2Y1WTTZDqRvy4nvefFkx5tF3fC8aFv49p1sdG+E/OWyyLvfl8u26Jxy&#10;7oJunfhsxOcdfk5uXmezVZPV602u1MieoMU221Qw6F7Uu6zLnPtmcyJqu8kb3vJl9yrn2wlfLjd5&#10;IWwAa5h3ZM2Hht/XwpbVbLeq924C1x756cli898ePjT15/pTI7WH2488/7MFv0x29WpG2/F5JcHO&#10;3e5XvgA+s/uOC8Mfl80WRYBJzqPw75e9f4vHzsnhSzb1Ig9YyKFJ3Qv/52sg6aRXvv750C8l/fAe&#10;9ctmclChqFIMiYeZ1B6c1T7PWZ/XWV0IDlp0xqfG2SxAe4+xFD9816myLTjifVMUOE1njujhsAh1&#10;RGWgl/ZvS51LWhDWAgcX3RoESZq4Dvovmko3ZLO9e/3A9yPlXmw23ZTN8vu2+1BwwVP28LHthPdX&#10;C7gT7C+ULbfA0XJbwkL4YeIwNvUjZ+cwKV110UhGkWHiJZGzBtv14LAg9kLBVQOFBidIm8yQIGMW&#10;s8CqKPjlaHSbzJgg+2UCE3uZURDHgdV22AX3SMZY4HlWRacE2i+UmTT1SmVXEIWTmmjbS79BVT//&#10;jJKVBFGQWn0Ai4doEKfT0OpZRumapkHK7FIpXyFLQAHbHGCUsAu6UsL6pfqUsH6pvsFXrwd8StcF&#10;qZQuz2q9T5myz1Tca/bzpEcaZahHGmVH7iB2BSk9cmOysu5Tfi7IDShBF+QGlKEwSGCTtM2mYDhD&#10;wTCGApOhGPZ6z4kj2C9URrPfdQOTpD6kyVMfklIF4/aMTonqR1KaepEhJakfSSnqR1KG+pEmQT22&#10;h4M5CgdzFA7mKBzMUTiYo3AwR1EvR5C57ZOObK3zkPyxUokI3DkZHiBuYZ5jZlLzFtNDzEsg9bll&#10;Kv0DHLYSeGTAgVSEB1Z4bMCBL4SLxA1UPJWeGHCgAuGJVXpqwMHLCJ9a4VMDjsEd8RC4Za57og6s&#10;A+objNqig9XckJkdlL0yUz1ncOibHZTFzGpyGJgdlM3MajSsEWoDBki0AaKfzegjhpXRvt1ok2MM&#10;bWIEK8uwcAyVlNG+3WiTZ18ZDXHHZoPJNAYdVAkCiqUDrCaqEoYT0cEwWhKoVlADB9/jI2/jOnDk&#10;vcNBYEVlHS48fevs4EShjg9rdbiQg275Q3HLBa7DNSiOA2J8JtI9pfMBVlYWOJ4jFFpj9LUWokWy&#10;LUVfgRU5cq9cmXALwVeBDQO1qvoqVbZ4Q4PykreF8PfBP7KjyNOkrZjcXfCiyGsFWiSYvdYeJF+D&#10;ZUSLa7TXR8yDfbq3tFPObY3SbfpKMYdDI8xkDdBX5W01Q2HyX4cW6dlArx3rqjkErXDRiLrDfvXg&#10;oiOH6paXm8X7TVniemmb1d3bsnEeMqw9eUn6TtNswEoRwyqO3eT6x2+gpiFLArKGcMcXX6A80HBZ&#10;wIKCG9ysefO36+ygeDV327/us6ZwnfKXCgoeUxZiltSJhzBKcF9taMsdbcmqHETN3byDLUI+vO1k&#10;jey+bjarNYwlQ0fFf4J6z3KDhQOhodRLPUDV5SuVX2I/iRModsDefL76Aps4qPhvV1+iJA4grYLp&#10;B0sW7sTK1tWXJIp08SWZwo4tudRlMTpLBpde8LAkxYqRDqUUM69dO3pAW7lFCLEJMxPa88JoKtsr&#10;jGayqBWcic4pB8SRk6PFSprB9sganL4Ozl6NwkrvacAoq5wgYXcYmOeaKYRKCKz5gJk/6GxAzbiT&#10;PBGsEeFb5dCXslwwicJV+mNkP7jr7ZP1p6Qaaq1ApiEmB453CCA0KOhldGg1I4ISBCtSI3W7vkpp&#10;B5yejWCDhugrHXgg7HjUMVj894IF5GgpC5Iohv3kfLSIRCL9ctECU7KjaOFHKYYSfBNCptqzo4UU&#10;+8xogUKwNntW2LXRolfYE6PFWcXGaCEzjpP9/38fLSTdzvOjhZiLIn873rfNEHDAkbWpIfo6Rou5&#10;+w0eLZiXwMvLqQ+lLFu0EDX2l4sWzIvgNe94uJDVInqkeWK4kMnfUVAcw8W3Gi7GwwUWn8ZKFO7Q&#10;L/5DIJ8FUZKyMIJTuOVwId4DvGC48KFwP4YLLL4dbfFjuICKlP5NwFiLElWt09deY7gYw8XXe3Ex&#10;ZZEXJzEU8M9Hi1i8I3rBaBEkUAsbDxdjtDDfIR39jmmMFmO0ID8SwRc+42tu+ppb/OcA/pMB30GF&#10;Qv5/BP/0QZ8F/vAvl5t/AAAA//8DAFBLAwQUAAYACAAAACEAY5+2GNgAAAADAQAADwAAAGRycy9k&#10;b3ducmV2LnhtbEyPQUvDQBCF70L/wzIFb3YTiyIxm1KKeiqCrSDeptlpEpqdDdltkv57Rz3oZYbH&#10;G958L19NrlUD9aHxbCBdJKCIS28brgy8759vHkCFiGyx9UwGLhRgVcyucsysH/mNhl2slIRwyNBA&#10;HWOXaR3KmhyGhe+IxTv63mEU2Vfa9jhKuGv1bZLca4cNy4caO9rUVJ52Z2fgZcRxvUyfhu3puLl8&#10;7u9eP7YpGXM9n9aPoCJN8e8YvvEFHQphOvgz26BaA1Ik/kzxlomow+/WRa7/sxdfAAAA//8DAFBL&#10;AQItABQABgAIAAAAIQC2gziS/gAAAOEBAAATAAAAAAAAAAAAAAAAAAAAAABbQ29udGVudF9UeXBl&#10;c10ueG1sUEsBAi0AFAAGAAgAAAAhADj9If/WAAAAlAEAAAsAAAAAAAAAAAAAAAAALwEAAF9yZWxz&#10;Ly5yZWxzUEsBAi0AFAAGAAgAAAAhABM6X0QWBwAALTMAAA4AAAAAAAAAAAAAAAAALgIAAGRycy9l&#10;Mm9Eb2MueG1sUEsBAi0AFAAGAAgAAAAhAGOfthjYAAAAAwEAAA8AAAAAAAAAAAAAAAAAcAkAAGRy&#10;cy9kb3ducmV2LnhtbFBLBQYAAAAABAAEAPMAAAB1CgAAAAA=&#10;">
                <v:shape id="Freeform: Shape 15" style="position:absolute;left:33787;top:15900;width:123225;height:159000;visibility:visible;mso-wrap-style:square;v-text-anchor:middle" coordsize="123225,159000" o:spid="_x0000_s1027" fillcolor="#0078d4" stroked="f" strokeweight=".05511mm" path="m11925,147075r,-135150l61613,11925r,41738l111300,53663r,93412l11925,147075xm73538,16894l98381,41738r-24843,l73538,16894xm73538,l,,,159000r123225,l123225,43725,735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5yQAAAOMAAAAPAAAAZHJzL2Rvd25yZXYueG1sRE/BagIx&#10;EL0X+g9hCl6KJruHIlujSKHUi1DXQult2Iyb1c1k2aQa/74RCl4ezLx5781brJLrxZnG0HnWUMwU&#10;COLGm45bDV/79+kcRIjIBnvPpOFKAVbLx4cFVsZfeEfnOrYim3CoUIONcaikDI0lh2HmB+LMHfzo&#10;MOZxbKUZ8ZLNXS9LpV6kw45zgsWB3iw1p/rXaSjrn2OX+GOnPtVm67fP6TserNaTp7R+BREpxfvx&#10;v3pj8vuqKOY3KOHWKS9ALv8AAAD//wMAUEsBAi0AFAAGAAgAAAAhANvh9svuAAAAhQEAABMAAAAA&#10;AAAAAAAAAAAAAAAAAFtDb250ZW50X1R5cGVzXS54bWxQSwECLQAUAAYACAAAACEAWvQsW78AAAAV&#10;AQAACwAAAAAAAAAAAAAAAAAfAQAAX3JlbHMvLnJlbHNQSwECLQAUAAYACAAAACEAjv6feckAAADj&#10;AAAADwAAAAAAAAAAAAAAAAAHAgAAZHJzL2Rvd25yZXYueG1sUEsFBgAAAAADAAMAtwAAAP0CAAAA&#10;AA==&#10;">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style="position:absolute;left:57637;top:89437;width:75525;height:7950;visibility:visible;mso-wrap-style:square;v-text-anchor:middle" coordsize="75525,7950" o:spid="_x0000_s1028"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6bsywAAAOIAAAAPAAAAZHJzL2Rvd25yZXYueG1sRI9Ba8JA&#10;FITvBf/D8oTe6sYUo6auooVK6UFI7KHHR/Y1iWbfhuw2Sf99tyB4HGbmG2azG00jeupcbVnBfBaB&#10;IC6srrlU8Hl+e1qBcB5ZY2OZFPySg9128rDBVNuBM+pzX4oAYZeigsr7NpXSFRUZdDPbEgfv23YG&#10;fZBdKXWHQ4CbRsZRlEiDNYeFClt6rai45j9GwZqOH/nldMqOX9fVsFgvsj7KD0o9Tsf9CwhPo7+H&#10;b+13rSCJl8nyOY4T+L8U7oDc/gEAAP//AwBQSwECLQAUAAYACAAAACEA2+H2y+4AAACFAQAAEwAA&#10;AAAAAAAAAAAAAAAAAAAAW0NvbnRlbnRfVHlwZXNdLnhtbFBLAQItABQABgAIAAAAIQBa9CxbvwAA&#10;ABUBAAALAAAAAAAAAAAAAAAAAB8BAABfcmVscy8ucmVsc1BLAQItABQABgAIAAAAIQDPS6bsywAA&#10;AOIAAAAPAAAAAAAAAAAAAAAAAAcCAABkcnMvZG93bnJldi54bWxQSwUGAAAAAAMAAwC3AAAA/wIA&#10;AAAA&#10;">
                  <v:stroke joinstyle="miter"/>
                  <v:path arrowok="t" o:connecttype="custom" o:connectlocs="0,0;75525,0;75525,7950;0,7950" o:connectangles="0,0,0,0"/>
                </v:shape>
                <v:shape id="Freeform: Shape 53" style="position:absolute;left:57637;top:73537;width:25837;height:7950;visibility:visible;mso-wrap-style:square;v-text-anchor:middle" coordsize="25837,7950" o:spid="_x0000_s1029" fillcolor="#0078d4" stroked="f" strokeweight=".05511mm" path="m,l25838,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pyAAAAOMAAAAPAAAAZHJzL2Rvd25yZXYueG1sRE/NasJA&#10;EL4XfIdlhN7qJi2NmrpKFaz2YKEqzXXIjkkwOxuyW40+fVcoeJzvfyazztTiRK2rLCuIBxEI4tzq&#10;igsF+93yaQTCeWSNtWVScCEHs2nvYYKptmf+ptPWFyKEsEtRQel9k0rp8pIMuoFtiAN3sK1BH862&#10;kLrFcwg3tXyOokQarDg0lNjQoqT8uP01ClZf2acZZz/zFS6vGbqKNh8JKfXY797fQHjq/F38717r&#10;MD8ej+KX4WsyhNtPAQA5/QMAAP//AwBQSwECLQAUAAYACAAAACEA2+H2y+4AAACFAQAAEwAAAAAA&#10;AAAAAAAAAAAAAAAAW0NvbnRlbnRfVHlwZXNdLnhtbFBLAQItABQABgAIAAAAIQBa9CxbvwAAABUB&#10;AAALAAAAAAAAAAAAAAAAAB8BAABfcmVscy8ucmVsc1BLAQItABQABgAIAAAAIQB/kOXpyAAAAOMA&#10;AAAPAAAAAAAAAAAAAAAAAAcCAABkcnMvZG93bnJldi54bWxQSwUGAAAAAAMAAwC3AAAA/AIAAAAA&#10;">
                  <v:stroke joinstyle="miter"/>
                  <v:path arrowok="t" o:connecttype="custom" o:connectlocs="0,0;25838,0;25838,7950;0,7950" o:connectangles="0,0,0,0"/>
                </v:shape>
                <v:shape id="Freeform: Shape 56" style="position:absolute;left:57637;top:105337;width:75525;height:7950;visibility:visible;mso-wrap-style:square;v-text-anchor:middle" coordsize="75525,7950" o:spid="_x0000_s1030"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YcyQAAAOMAAAAPAAAAZHJzL2Rvd25yZXYueG1sRE/NTsJA&#10;EL6b+A6bMeEmu6IorSxESSDGA0kLB46T7tBWurNNd2nr27smJh7n+5/lerSN6KnztWMND1MFgrhw&#10;puZSw/GwvV+A8AHZYOOYNHyTh/Xq9maJqXEDZ9TnoRQxhH2KGqoQ2lRKX1Rk0U9dSxy5s+sshnh2&#10;pTQdDjHcNnKm1LO0WHNsqLClTUXFJb9aDQntPvOv/T7bnS6LYZ7Ms17l71pP7sa3VxCBxvAv/nN/&#10;mDhfvSRKJbOnR/j9KQIgVz8AAAD//wMAUEsBAi0AFAAGAAgAAAAhANvh9svuAAAAhQEAABMAAAAA&#10;AAAAAAAAAAAAAAAAAFtDb250ZW50X1R5cGVzXS54bWxQSwECLQAUAAYACAAAACEAWvQsW78AAAAV&#10;AQAACwAAAAAAAAAAAAAAAAAfAQAAX3JlbHMvLnJlbHNQSwECLQAUAAYACAAAACEAmbw2HMkAAADj&#10;AAAADwAAAAAAAAAAAAAAAAAHAgAAZHJzL2Rvd25yZXYueG1sUEsFBgAAAAADAAMAtwAAAP0CAAAA&#10;AA==&#10;">
                  <v:stroke joinstyle="miter"/>
                  <v:path arrowok="t" o:connecttype="custom" o:connectlocs="0,0;75525,0;75525,7950;0,7950" o:connectangles="0,0,0,0"/>
                </v:shape>
                <v:shape id="Freeform: Shape 59" style="position:absolute;left:57637;top:121237;width:75525;height:7950;visibility:visible;mso-wrap-style:square;v-text-anchor:middle" coordsize="75525,7950" o:spid="_x0000_s1031"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fVzAAAAOMAAAAPAAAAZHJzL2Rvd25yZXYueG1sRI9BS8NA&#10;FITvgv9heQVvdpNoahq7LSpYpIdCogePj+wzSZt9G7JrEv+9Kwg9DjPzDbPZzaYTIw2utawgXkYg&#10;iCurW64VfLy/3mYgnEfW2FkmBT/kYLe9vtpgru3EBY2lr0WAsMtRQeN9n0vpqoYMuqXtiYP3ZQeD&#10;PsihlnrAKcBNJ5MoWkmDLYeFBnt6aag6l99GwZr2h/J0PBb7z3M2peu0GKPyWambxfz0CMLT7C/h&#10;//abVpDEd+lDFt+nCfx9Cn9Abn8BAAD//wMAUEsBAi0AFAAGAAgAAAAhANvh9svuAAAAhQEAABMA&#10;AAAAAAAAAAAAAAAAAAAAAFtDb250ZW50X1R5cGVzXS54bWxQSwECLQAUAAYACAAAACEAWvQsW78A&#10;AAAVAQAACwAAAAAAAAAAAAAAAAAfAQAAX3JlbHMvLnJlbHNQSwECLQAUAAYACAAAACEAC4An1cwA&#10;AADjAAAADwAAAAAAAAAAAAAAAAAHAgAAZHJzL2Rvd25yZXYueG1sUEsFBgAAAAADAAMAtwAAAAAD&#10;AAAAAA==&#10;">
                  <v:stroke joinstyle="miter"/>
                  <v:path arrowok="t" o:connecttype="custom" o:connectlocs="0,0;75525,0;75525,7950;0,7950" o:connectangles="0,0,0,0"/>
                </v:shape>
                <v:shape id="Freeform: Shape 64" style="position:absolute;left:57637;top:137137;width:75525;height:7950;visibility:visible;mso-wrap-style:square;v-text-anchor:middle" coordsize="75525,7950" o:spid="_x0000_s1032" fillcolor="#0078d4" stroked="f" strokeweight=".05511mm" path="m,l75525,r,7950l,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EvlygAAAOIAAAAPAAAAZHJzL2Rvd25yZXYueG1sRI9BS8NA&#10;FITvgv9heYI3uxshsYndFhUs4qGQ6MHjI/uapM2+Ddk1if/eFYQeh5n5htnsFtuLiUbfOdaQrBQI&#10;4tqZjhsNnx+vd2sQPiAb7B2Thh/ysNteX22wMG7mkqYqNCJC2BeooQ1hKKT0dUsW/coNxNE7utFi&#10;iHJspBlxjnDby3ulMmmx47jQ4kAvLdXn6ttqyGn/Xp0Oh3L/dV7PaZ6Wk6qetb69WZ4eQQRawiX8&#10;334zGrI8SVX2kCXwdyneAbn9BQAA//8DAFBLAQItABQABgAIAAAAIQDb4fbL7gAAAIUBAAATAAAA&#10;AAAAAAAAAAAAAAAAAABbQ29udGVudF9UeXBlc10ueG1sUEsBAi0AFAAGAAgAAAAhAFr0LFu/AAAA&#10;FQEAAAsAAAAAAAAAAAAAAAAAHwEAAF9yZWxzLy5yZWxzUEsBAi0AFAAGAAgAAAAhAGicS+XKAAAA&#10;4gAAAA8AAAAAAAAAAAAAAAAABwIAAGRycy9kb3ducmV2LnhtbFBLBQYAAAAAAwADALcAAAD+AgAA&#10;AAA=&#10;">
                  <v:stroke joinstyle="miter"/>
                  <v:path arrowok="t" o:connecttype="custom" o:connectlocs="0,0;75525,0;75525,7950;0,7950" o:connectangles="0,0,0,0"/>
                </v:shape>
                <w10:anchorlock/>
              </v:group>
            </w:pict>
          </mc:Fallback>
        </mc:AlternateContent>
      </w:r>
      <w:r w:rsidRPr="00AA3D20">
        <w:rPr>
          <w:b/>
          <w:bCs/>
          <w:position w:val="8"/>
        </w:rPr>
        <w:t>Note</w:t>
      </w:r>
      <w:r w:rsidRPr="00AA3D20">
        <w:rPr>
          <w:b/>
        </w:rPr>
        <w:br/>
      </w:r>
      <w:r w:rsidR="007F7C60" w:rsidRPr="00AA3D20">
        <w:rPr>
          <w:i/>
          <w:iCs/>
        </w:rPr>
        <w:t>For more information and guidance refer to</w:t>
      </w:r>
      <w:r w:rsidR="0002055A" w:rsidRPr="00AA3D20">
        <w:rPr>
          <w:i/>
          <w:iCs/>
        </w:rPr>
        <w:t xml:space="preserve"> the </w:t>
      </w:r>
      <w:hyperlink r:id="rId39" w:history="1">
        <w:r w:rsidR="0002055A" w:rsidRPr="00AA3D20">
          <w:rPr>
            <w:rStyle w:val="Hyperlink"/>
            <w:i/>
            <w:iCs/>
          </w:rPr>
          <w:t>Partner Led Customer Trial Request Guide</w:t>
        </w:r>
      </w:hyperlink>
      <w:r w:rsidR="0002055A" w:rsidRPr="00AA3D20">
        <w:rPr>
          <w:i/>
          <w:iCs/>
        </w:rPr>
        <w:t xml:space="preserve"> available on the </w:t>
      </w:r>
      <w:r w:rsidR="00D757E7" w:rsidRPr="00AA3D20">
        <w:rPr>
          <w:i/>
          <w:iCs/>
        </w:rPr>
        <w:t>trial license portal.</w:t>
      </w:r>
    </w:p>
    <w:p w14:paraId="302C4B5F" w14:textId="77777777" w:rsidR="00865A4D" w:rsidRPr="00AA3D20" w:rsidRDefault="00865A4D" w:rsidP="00865A4D">
      <w:pPr>
        <w:pStyle w:val="BeforeAndAfterNote"/>
        <w:rPr>
          <w:rStyle w:val="HeadStrongChar"/>
          <w:b w:val="0"/>
          <w:bCs/>
        </w:rPr>
      </w:pPr>
    </w:p>
    <w:p w14:paraId="2E544624" w14:textId="593B7A76" w:rsidR="00865A4D" w:rsidRPr="00AA3D20" w:rsidRDefault="00865A4D" w:rsidP="767A39E3">
      <w:pPr>
        <w:pStyle w:val="ListParagraph"/>
        <w:keepLines/>
        <w:pBdr>
          <w:left w:val="single" w:sz="12" w:space="4" w:color="auto"/>
        </w:pBdr>
        <w:ind w:left="850" w:firstLine="0"/>
        <w:rPr>
          <w:rStyle w:val="HeadStrongChar"/>
          <w:b w:val="0"/>
          <w:i/>
          <w:iCs/>
        </w:rPr>
      </w:pPr>
      <w:r w:rsidRPr="00AA3D20">
        <w:rPr>
          <w:b/>
          <w:noProof/>
        </w:rPr>
        <w:drawing>
          <wp:inline distT="0" distB="0" distL="0" distR="0" wp14:anchorId="073D3B64" wp14:editId="531C14EA">
            <wp:extent cx="190800" cy="190800"/>
            <wp:effectExtent l="0" t="0" r="0" b="0"/>
            <wp:docPr id="29" name="Graphic 2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rStyle w:val="HeadStrongChar"/>
        </w:rPr>
        <w:br/>
      </w:r>
      <w:r w:rsidRPr="00AA3D20">
        <w:rPr>
          <w:rStyle w:val="HeadStrongChar"/>
          <w:b w:val="0"/>
          <w:i/>
          <w:iCs/>
        </w:rPr>
        <w:t xml:space="preserve">The </w:t>
      </w:r>
      <w:r w:rsidR="00FA2EA2">
        <w:rPr>
          <w:i/>
          <w:iCs/>
        </w:rPr>
        <w:t>Data Security Check</w:t>
      </w:r>
      <w:r w:rsidRPr="00AA3D20">
        <w:rPr>
          <w:rStyle w:val="HeadStrongChar"/>
          <w:b w:val="0"/>
          <w:i/>
          <w:iCs/>
        </w:rPr>
        <w:t xml:space="preserve"> license needs to be assigned to all users of the </w:t>
      </w:r>
      <w:r w:rsidR="00FA2EA2">
        <w:rPr>
          <w:i/>
          <w:iCs/>
        </w:rPr>
        <w:t>Data Security Check</w:t>
      </w:r>
      <w:r w:rsidRPr="00AA3D20">
        <w:rPr>
          <w:rStyle w:val="HeadStrongChar"/>
          <w:b w:val="0"/>
          <w:i/>
          <w:iCs/>
        </w:rPr>
        <w:t xml:space="preserve"> team</w:t>
      </w:r>
      <w:r w:rsidR="000229D6" w:rsidRPr="00AA3D20">
        <w:rPr>
          <w:rStyle w:val="HeadStrongChar"/>
          <w:b w:val="0"/>
          <w:i/>
          <w:iCs/>
        </w:rPr>
        <w:t xml:space="preserve"> </w:t>
      </w:r>
      <w:r w:rsidRPr="00AA3D20">
        <w:rPr>
          <w:rStyle w:val="HeadStrongChar"/>
          <w:b w:val="0"/>
          <w:i/>
          <w:iCs/>
        </w:rPr>
        <w:t xml:space="preserve">that will be configuring the </w:t>
      </w:r>
      <w:r w:rsidR="00FA2EA2" w:rsidRPr="00FA2EA2">
        <w:rPr>
          <w:i/>
          <w:iCs/>
          <w:color w:val="000000" w:themeColor="text1"/>
        </w:rPr>
        <w:t>Automated Discovery</w:t>
      </w:r>
      <w:r w:rsidRPr="00AA3D20">
        <w:rPr>
          <w:rStyle w:val="HeadStrongChar"/>
          <w:b w:val="0"/>
          <w:i/>
          <w:iCs/>
        </w:rPr>
        <w:t xml:space="preserve"> and downloading or exporting the results and findings</w:t>
      </w:r>
      <w:r w:rsidR="000229D6" w:rsidRPr="00AA3D20">
        <w:rPr>
          <w:rStyle w:val="HeadStrongChar"/>
          <w:b w:val="0"/>
          <w:i/>
          <w:iCs/>
        </w:rPr>
        <w:t xml:space="preserve"> and the end-users participating in the </w:t>
      </w:r>
      <w:r w:rsidR="008B2271" w:rsidRPr="00AA3D20">
        <w:rPr>
          <w:rStyle w:val="HeadStrongChar"/>
          <w:b w:val="0"/>
          <w:i/>
          <w:iCs/>
        </w:rPr>
        <w:t>engagement</w:t>
      </w:r>
    </w:p>
    <w:p w14:paraId="7213A99E" w14:textId="77777777" w:rsidR="00007C3C" w:rsidRPr="00AA3D20" w:rsidRDefault="00007C3C" w:rsidP="00865A4D">
      <w:pPr>
        <w:pStyle w:val="BeforeAndAfterNote"/>
        <w:rPr>
          <w:rStyle w:val="HeadStrongChar"/>
          <w:b w:val="0"/>
          <w:i/>
          <w:iCs/>
        </w:rPr>
      </w:pPr>
    </w:p>
    <w:p w14:paraId="775F0ABB" w14:textId="7CA71E40" w:rsidR="00E23F14" w:rsidRPr="00AA3D20" w:rsidRDefault="00FA2EA2" w:rsidP="00E23F14">
      <w:pPr>
        <w:pStyle w:val="Heading2"/>
        <w:numPr>
          <w:ilvl w:val="1"/>
          <w:numId w:val="2"/>
        </w:numPr>
      </w:pPr>
      <w:bookmarkStart w:id="215" w:name="_Toc122610149"/>
      <w:bookmarkStart w:id="216" w:name="_Toc72220366"/>
      <w:bookmarkStart w:id="217" w:name="_Toc215841688"/>
      <w:r>
        <w:t>Step 3 - Setup and configuration</w:t>
      </w:r>
      <w:bookmarkEnd w:id="215"/>
      <w:bookmarkEnd w:id="216"/>
      <w:bookmarkEnd w:id="217"/>
    </w:p>
    <w:p w14:paraId="142B9D59" w14:textId="31E61E02" w:rsidR="00E23F14" w:rsidRPr="00AA3D20" w:rsidRDefault="00FA2EA2" w:rsidP="00E23F14">
      <w:pPr>
        <w:keepNext/>
      </w:pPr>
      <w:r>
        <w:t>Data Security Check</w:t>
      </w:r>
      <w:r w:rsidR="00E23F14" w:rsidRPr="00AA3D20">
        <w:t xml:space="preserve"> </w:t>
      </w:r>
      <w:r w:rsidRPr="00FA2EA2">
        <w:rPr>
          <w:bCs/>
          <w:color w:val="000000" w:themeColor="text1"/>
          <w:szCs w:val="18"/>
        </w:rPr>
        <w:t>Automated Discovery</w:t>
      </w:r>
      <w:r w:rsidR="00E23F14" w:rsidRPr="00AA3D20">
        <w:t xml:space="preserve"> leverages the following products / services from the </w:t>
      </w:r>
      <w:r>
        <w:t>Microsoft Purview</w:t>
      </w:r>
      <w:r w:rsidR="00E23F14" w:rsidRPr="00AA3D20">
        <w:t xml:space="preserve"> product suite to discover </w:t>
      </w:r>
      <w:r>
        <w:t>privacy and regulatory risks</w:t>
      </w:r>
      <w:r w:rsidR="00E23F14" w:rsidRPr="00AA3D20">
        <w:t xml:space="preserve"> in the customer’s tenant:</w:t>
      </w:r>
      <w:r w:rsidR="002C5A5F" w:rsidRPr="00AA3D20">
        <w:t xml:space="preserve"> </w:t>
      </w:r>
    </w:p>
    <w:p w14:paraId="68402B15" w14:textId="550AD7BD" w:rsidR="00E23F14" w:rsidRPr="00AA3D20" w:rsidRDefault="00FA2EA2" w:rsidP="00E23F14">
      <w:pPr>
        <w:pStyle w:val="ListParagraph"/>
        <w:numPr>
          <w:ilvl w:val="0"/>
          <w:numId w:val="48"/>
        </w:numPr>
      </w:pPr>
      <w:r>
        <w:t>eDiscovery</w:t>
      </w:r>
    </w:p>
    <w:p w14:paraId="00C1B6F9" w14:textId="438A7A4E" w:rsidR="00E23F14" w:rsidRPr="00AA3D20" w:rsidRDefault="00FA2EA2" w:rsidP="00E23F14">
      <w:pPr>
        <w:pStyle w:val="ListParagraph"/>
        <w:numPr>
          <w:ilvl w:val="0"/>
          <w:numId w:val="48"/>
        </w:numPr>
      </w:pPr>
      <w:r>
        <w:t>Data Loss Prevention</w:t>
      </w:r>
    </w:p>
    <w:p w14:paraId="229528FA" w14:textId="5EB8F960" w:rsidR="00592B8A" w:rsidRPr="00AA3D20" w:rsidRDefault="00FA2EA2" w:rsidP="00E23F14">
      <w:pPr>
        <w:pStyle w:val="ListParagraph"/>
        <w:numPr>
          <w:ilvl w:val="0"/>
          <w:numId w:val="48"/>
        </w:numPr>
      </w:pPr>
      <w:r>
        <w:t>Insider Risk Management</w:t>
      </w:r>
    </w:p>
    <w:p w14:paraId="4F51D357" w14:textId="372A9274" w:rsidR="005611F2" w:rsidRPr="00AA3D20" w:rsidRDefault="00FA2EA2" w:rsidP="00E23F14">
      <w:pPr>
        <w:pStyle w:val="ListParagraph"/>
        <w:numPr>
          <w:ilvl w:val="0"/>
          <w:numId w:val="48"/>
        </w:numPr>
      </w:pPr>
      <w:r>
        <w:t>Information Protection</w:t>
      </w:r>
    </w:p>
    <w:p w14:paraId="112591C1" w14:textId="77777777" w:rsidR="00E23F14" w:rsidRPr="00AA3D20" w:rsidRDefault="00E23F14" w:rsidP="00E23F14">
      <w:r w:rsidRPr="00AA3D20">
        <w:rPr>
          <w:bCs/>
        </w:rPr>
        <w:t xml:space="preserve">Additionally, the customer </w:t>
      </w:r>
      <w:r w:rsidR="00E16688" w:rsidRPr="00AA3D20">
        <w:rPr>
          <w:bCs/>
        </w:rPr>
        <w:t>will</w:t>
      </w:r>
      <w:r w:rsidRPr="00AA3D20">
        <w:rPr>
          <w:bCs/>
        </w:rPr>
        <w:t xml:space="preserve"> choose to enable </w:t>
      </w:r>
      <w:r w:rsidR="00E16688" w:rsidRPr="00AA3D20">
        <w:rPr>
          <w:bCs/>
        </w:rPr>
        <w:t xml:space="preserve">at least one </w:t>
      </w:r>
      <w:r w:rsidRPr="00AA3D20">
        <w:rPr>
          <w:bCs/>
        </w:rPr>
        <w:t>optional module that require</w:t>
      </w:r>
      <w:r w:rsidR="00E16688" w:rsidRPr="00AA3D20">
        <w:rPr>
          <w:bCs/>
        </w:rPr>
        <w:t>s</w:t>
      </w:r>
      <w:r w:rsidRPr="00AA3D20">
        <w:rPr>
          <w:bCs/>
        </w:rPr>
        <w:t xml:space="preserve"> setup and configuration of one or more of the following products / services:</w:t>
      </w:r>
    </w:p>
    <w:p w14:paraId="69554C83" w14:textId="1B1E62C7" w:rsidR="00E23F14" w:rsidRPr="00AA3D20" w:rsidRDefault="00FA2EA2" w:rsidP="00E23F14">
      <w:pPr>
        <w:pStyle w:val="ListParagraph"/>
        <w:keepLines/>
        <w:numPr>
          <w:ilvl w:val="0"/>
          <w:numId w:val="51"/>
        </w:numPr>
      </w:pPr>
      <w:r>
        <w:t>Purview Information Protection scanner</w:t>
      </w:r>
      <w:r w:rsidR="00E23F14" w:rsidRPr="00AA3D20">
        <w:t xml:space="preserve"> </w:t>
      </w:r>
    </w:p>
    <w:p w14:paraId="08652EA9" w14:textId="20841AC2" w:rsidR="00E23F14" w:rsidRPr="00AA3D20" w:rsidRDefault="00FA2EA2" w:rsidP="00E23F14">
      <w:pPr>
        <w:pStyle w:val="ListParagraph"/>
        <w:keepNext w:val="0"/>
        <w:keepLines/>
        <w:numPr>
          <w:ilvl w:val="0"/>
          <w:numId w:val="51"/>
        </w:numPr>
      </w:pPr>
      <w:r>
        <w:t>Data Loss Prevention for Endpoints</w:t>
      </w:r>
    </w:p>
    <w:p w14:paraId="2CBBC08B" w14:textId="23F34161" w:rsidR="0051798F" w:rsidRPr="00AA3D20" w:rsidRDefault="00FA2EA2" w:rsidP="00E23F14">
      <w:pPr>
        <w:pStyle w:val="ListParagraph"/>
        <w:keepNext w:val="0"/>
        <w:keepLines/>
        <w:numPr>
          <w:ilvl w:val="0"/>
          <w:numId w:val="51"/>
        </w:numPr>
      </w:pPr>
      <w:r>
        <w:t>Communication Compliance</w:t>
      </w:r>
    </w:p>
    <w:p w14:paraId="39D66259" w14:textId="53739F2A" w:rsidR="00264C89" w:rsidRPr="00AA3D20" w:rsidRDefault="00FA2EA2" w:rsidP="00E23F14">
      <w:pPr>
        <w:pStyle w:val="ListParagraph"/>
        <w:keepNext w:val="0"/>
        <w:keepLines/>
        <w:numPr>
          <w:ilvl w:val="0"/>
          <w:numId w:val="51"/>
        </w:numPr>
      </w:pPr>
      <w:r>
        <w:t>Compliance Manager</w:t>
      </w:r>
    </w:p>
    <w:p w14:paraId="7087BF9B" w14:textId="4A8E65B0" w:rsidR="001F528E" w:rsidRPr="00AA3D20" w:rsidRDefault="00FA2EA2" w:rsidP="00E23F14">
      <w:pPr>
        <w:pStyle w:val="ListParagraph"/>
        <w:keepNext w:val="0"/>
        <w:keepLines/>
        <w:numPr>
          <w:ilvl w:val="0"/>
          <w:numId w:val="51"/>
        </w:numPr>
      </w:pPr>
      <w:r>
        <w:t>DSPM for AI</w:t>
      </w:r>
    </w:p>
    <w:p w14:paraId="22CE7DE5" w14:textId="4EB1F7D0" w:rsidR="00E23F14" w:rsidRPr="00AA3D20" w:rsidRDefault="00E23F14" w:rsidP="00E23F14">
      <w:pPr>
        <w:rPr>
          <w:bCs/>
        </w:rPr>
      </w:pPr>
      <w:r w:rsidRPr="00AA3D20">
        <w:rPr>
          <w:bCs/>
        </w:rPr>
        <w:t xml:space="preserve">This section provides initial setup and configuration guidance that is required by all products and services leveraged by the </w:t>
      </w:r>
      <w:r w:rsidR="00FA2EA2">
        <w:rPr>
          <w:bCs/>
        </w:rPr>
        <w:t>Automated Discovery</w:t>
      </w:r>
      <w:r w:rsidRPr="00AA3D20">
        <w:rPr>
          <w:bCs/>
        </w:rPr>
        <w:t xml:space="preserve"> process. After completing the configuration in this document, refer to the per module delivery guides for additional setup and configuration steps.</w:t>
      </w:r>
    </w:p>
    <w:p w14:paraId="66C072E9" w14:textId="77DA0D81" w:rsidR="00E23F14" w:rsidRPr="00AA3D20" w:rsidRDefault="00E23F14" w:rsidP="00E23F14">
      <w:pPr>
        <w:pStyle w:val="Heading3"/>
        <w:numPr>
          <w:ilvl w:val="2"/>
          <w:numId w:val="2"/>
        </w:numPr>
      </w:pPr>
      <w:bookmarkStart w:id="218" w:name="_Ref19613010"/>
      <w:bookmarkStart w:id="219" w:name="_Ref19617583"/>
      <w:bookmarkStart w:id="220" w:name="_Toc39591056"/>
      <w:bookmarkStart w:id="221" w:name="_Toc40191438"/>
      <w:bookmarkStart w:id="222" w:name="_Toc56084236"/>
      <w:bookmarkStart w:id="223" w:name="_Toc72220367"/>
      <w:bookmarkStart w:id="224" w:name="_Toc122610150"/>
      <w:bookmarkStart w:id="225" w:name="_Toc215841689"/>
      <w:r w:rsidRPr="00AA3D20">
        <w:t xml:space="preserve">Assign </w:t>
      </w:r>
      <w:r w:rsidR="00FA2EA2">
        <w:t>Data Security Check</w:t>
      </w:r>
      <w:r w:rsidRPr="00AA3D20">
        <w:t xml:space="preserve"> team members </w:t>
      </w:r>
      <w:bookmarkEnd w:id="218"/>
      <w:r w:rsidR="00C8074E" w:rsidRPr="00AA3D20">
        <w:t xml:space="preserve">the </w:t>
      </w:r>
      <w:r w:rsidRPr="00AA3D20">
        <w:t>required permissions</w:t>
      </w:r>
      <w:bookmarkEnd w:id="219"/>
      <w:bookmarkEnd w:id="220"/>
      <w:bookmarkEnd w:id="221"/>
      <w:bookmarkEnd w:id="222"/>
      <w:bookmarkEnd w:id="223"/>
      <w:bookmarkEnd w:id="224"/>
      <w:bookmarkEnd w:id="225"/>
    </w:p>
    <w:p w14:paraId="000541BF" w14:textId="77777777" w:rsidR="00E23F14" w:rsidRPr="00AA3D20" w:rsidRDefault="00E23F14" w:rsidP="00E23F14">
      <w:pPr>
        <w:pStyle w:val="WORKSHOPGreyAccent"/>
      </w:pPr>
      <w:bookmarkStart w:id="226" w:name="_Toc72220368"/>
      <w:r w:rsidRPr="00AA3D20">
        <w:t>Guidance</w:t>
      </w:r>
      <w:bookmarkEnd w:id="226"/>
    </w:p>
    <w:p w14:paraId="64B7DB7B" w14:textId="517D48A3" w:rsidR="00E23F14" w:rsidRPr="00AA3D20" w:rsidRDefault="00E23F14" w:rsidP="00E23F14">
      <w:pPr>
        <w:keepNext/>
        <w:keepLines/>
      </w:pPr>
      <w:r w:rsidRPr="00AA3D20">
        <w:t xml:space="preserve">The </w:t>
      </w:r>
      <w:r w:rsidR="00FA2EA2">
        <w:t>Data Security Check</w:t>
      </w:r>
      <w:r w:rsidRPr="00AA3D20">
        <w:t xml:space="preserve"> </w:t>
      </w:r>
      <w:r w:rsidR="00FA2EA2" w:rsidRPr="00FA2EA2">
        <w:rPr>
          <w:bCs/>
          <w:color w:val="000000" w:themeColor="text1"/>
          <w:szCs w:val="18"/>
        </w:rPr>
        <w:t>Automated Discovery</w:t>
      </w:r>
      <w:r w:rsidRPr="00AA3D20">
        <w:t xml:space="preserve"> process will examine content across </w:t>
      </w:r>
      <w:r w:rsidR="00FA2EA2">
        <w:t>Exchange Online</w:t>
      </w:r>
      <w:r w:rsidRPr="00AA3D20">
        <w:t xml:space="preserve">, </w:t>
      </w:r>
      <w:r w:rsidR="00FA2EA2">
        <w:t>SharePoint Online</w:t>
      </w:r>
      <w:r w:rsidRPr="00AA3D20">
        <w:t xml:space="preserve">, </w:t>
      </w:r>
      <w:r w:rsidR="00FA2EA2">
        <w:t>OneDrive for Business</w:t>
      </w:r>
      <w:r w:rsidRPr="00AA3D20">
        <w:t xml:space="preserve">, and </w:t>
      </w:r>
      <w:r w:rsidR="00FA2EA2">
        <w:t>Teams</w:t>
      </w:r>
      <w:r w:rsidR="00241550" w:rsidRPr="00AA3D20">
        <w:t>, a</w:t>
      </w:r>
      <w:r w:rsidR="00942844" w:rsidRPr="00AA3D20">
        <w:t xml:space="preserve">dditionally </w:t>
      </w:r>
      <w:r w:rsidR="009127EE" w:rsidRPr="00AA3D20">
        <w:t xml:space="preserve">the </w:t>
      </w:r>
      <w:r w:rsidR="00241550" w:rsidRPr="00AA3D20">
        <w:t xml:space="preserve">discovery process </w:t>
      </w:r>
      <w:r w:rsidR="009127EE" w:rsidRPr="00AA3D20">
        <w:t>will monitor user activity</w:t>
      </w:r>
      <w:r w:rsidR="00241550" w:rsidRPr="00AA3D20">
        <w:t>,</w:t>
      </w:r>
      <w:r w:rsidR="009127EE" w:rsidRPr="00AA3D20">
        <w:t xml:space="preserve"> communications</w:t>
      </w:r>
      <w:r w:rsidR="00241550" w:rsidRPr="00AA3D20">
        <w:t xml:space="preserve"> (optional)</w:t>
      </w:r>
      <w:r w:rsidR="009127EE" w:rsidRPr="00AA3D20">
        <w:t xml:space="preserve"> and interactions with generative AI </w:t>
      </w:r>
      <w:r w:rsidR="00241550" w:rsidRPr="00AA3D20">
        <w:t xml:space="preserve">applications (optional). </w:t>
      </w:r>
      <w:r w:rsidRPr="00AA3D20">
        <w:t xml:space="preserve">The data that the </w:t>
      </w:r>
      <w:r w:rsidR="00FA2EA2" w:rsidRPr="00FA2EA2">
        <w:rPr>
          <w:bCs/>
          <w:color w:val="000000" w:themeColor="text1"/>
          <w:szCs w:val="18"/>
        </w:rPr>
        <w:t>Automated Discovery</w:t>
      </w:r>
      <w:r w:rsidRPr="00AA3D20">
        <w:t xml:space="preserve"> will scan </w:t>
      </w:r>
      <w:r w:rsidR="00A22315" w:rsidRPr="00AA3D20">
        <w:t>by nature is</w:t>
      </w:r>
      <w:r w:rsidRPr="00AA3D20">
        <w:t xml:space="preserve"> sensitive, and at times, (company) confidential or secret. Access to the discovery results and configuring and running the </w:t>
      </w:r>
      <w:r w:rsidR="00FA2EA2" w:rsidRPr="00FA2EA2">
        <w:rPr>
          <w:bCs/>
          <w:color w:val="000000" w:themeColor="text1"/>
          <w:szCs w:val="18"/>
        </w:rPr>
        <w:t>Automated Discovery</w:t>
      </w:r>
      <w:r w:rsidRPr="00AA3D20">
        <w:t xml:space="preserve"> must therefore be protected and should only be accessible to privileged users. </w:t>
      </w:r>
    </w:p>
    <w:p w14:paraId="7C6BE622" w14:textId="77777777" w:rsidR="00E23F14" w:rsidRPr="00AA3D20" w:rsidRDefault="00E23F14" w:rsidP="00E23F14">
      <w:pPr>
        <w:pStyle w:val="BeforeAndAfterNote"/>
      </w:pPr>
    </w:p>
    <w:p w14:paraId="526895FE" w14:textId="77777777" w:rsidR="00E23F14" w:rsidRPr="00AA3D20" w:rsidRDefault="00E23F14" w:rsidP="006A6C57">
      <w:pPr>
        <w:pStyle w:val="NotesImportantBody"/>
      </w:pPr>
      <w:r w:rsidRPr="00AA3D20">
        <w:rPr>
          <w:rStyle w:val="NotesImportantHeaderChar"/>
          <w:noProof/>
        </w:rPr>
        <w:drawing>
          <wp:inline distT="0" distB="0" distL="0" distR="0" wp14:anchorId="775B2793" wp14:editId="7F0A390C">
            <wp:extent cx="190800" cy="190800"/>
            <wp:effectExtent l="0" t="0" r="0" b="0"/>
            <wp:docPr id="531682317" name="Graphic 53168231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rStyle w:val="NotesImportantHeaderChar"/>
        </w:rPr>
        <w:t xml:space="preserve"> Important</w:t>
      </w:r>
      <w:r w:rsidRPr="00AA3D20">
        <w:rPr>
          <w:rStyle w:val="NotesImportantHeaderChar"/>
        </w:rPr>
        <w:br/>
      </w:r>
      <w:r w:rsidRPr="00AA3D20">
        <w:t xml:space="preserve">Throughout this guide, tenant or enterprise administrator accounts are used when configuring services and assigning permissions. This is done to guarantee a smooth and hassle-free setup and configuration process. However, the use of such accounts does not align with the Least-Privilege Administrative models that most organizations have implemented to allow for granular access control over privileged admin tasks in Microsoft 365. </w:t>
      </w:r>
    </w:p>
    <w:p w14:paraId="114F23FE" w14:textId="77777777" w:rsidR="00E23F14" w:rsidRPr="00AA3D20" w:rsidRDefault="00E23F14" w:rsidP="006A6C57">
      <w:pPr>
        <w:pStyle w:val="NotesImportantBody"/>
        <w:rPr>
          <w:rStyle w:val="HeadStrongChar"/>
          <w:b w:val="0"/>
          <w:bCs w:val="0"/>
          <w:i w:val="0"/>
        </w:rPr>
      </w:pPr>
      <w:r w:rsidRPr="00AA3D20">
        <w:rPr>
          <w:rStyle w:val="HeadStrongChar"/>
          <w:b w:val="0"/>
          <w:bCs w:val="0"/>
        </w:rPr>
        <w:t xml:space="preserve">Wherever possible, you are encouraged to avoid using tenant or enterprise administrator accounts and instead leverage administrative accounts that are configured with just enough access to perform the task at hand. Please refer to the relevant documentation available on Microsoft </w:t>
      </w:r>
      <w:r w:rsidR="006B7B1B" w:rsidRPr="00AA3D20">
        <w:rPr>
          <w:rStyle w:val="HeadStrongChar"/>
          <w:b w:val="0"/>
          <w:bCs w:val="0"/>
        </w:rPr>
        <w:t>Learn</w:t>
      </w:r>
      <w:r w:rsidRPr="00AA3D20">
        <w:rPr>
          <w:rStyle w:val="HeadStrongChar"/>
          <w:b w:val="0"/>
          <w:bCs w:val="0"/>
        </w:rPr>
        <w:t xml:space="preserve"> for further details. </w:t>
      </w:r>
    </w:p>
    <w:p w14:paraId="24247E46" w14:textId="77777777" w:rsidR="00E23F14" w:rsidRPr="00AA3D20" w:rsidRDefault="00E23F14" w:rsidP="00E23F14">
      <w:pPr>
        <w:pStyle w:val="BeforeAndAfterNote"/>
      </w:pPr>
    </w:p>
    <w:p w14:paraId="270D0358" w14:textId="0A790BCC" w:rsidR="00E23F14" w:rsidRPr="00AA3D20" w:rsidRDefault="00E23F14" w:rsidP="00BD199C">
      <w:pPr>
        <w:keepLines/>
      </w:pPr>
      <w:r w:rsidRPr="00AA3D20">
        <w:t xml:space="preserve">Members of the </w:t>
      </w:r>
      <w:r w:rsidR="00FA2EA2">
        <w:t>Data Security Check</w:t>
      </w:r>
      <w:r w:rsidRPr="00AA3D20">
        <w:t xml:space="preserve"> team who will configure the services required for </w:t>
      </w:r>
      <w:r w:rsidR="00FA2EA2" w:rsidRPr="00FA2EA2">
        <w:rPr>
          <w:bCs/>
          <w:color w:val="000000" w:themeColor="text1"/>
          <w:szCs w:val="18"/>
        </w:rPr>
        <w:t>Automated Discovery</w:t>
      </w:r>
      <w:r w:rsidRPr="00AA3D20">
        <w:t xml:space="preserve"> need permissions to the </w:t>
      </w:r>
      <w:r w:rsidR="00FA2EA2">
        <w:t>Microsoft Purview portal</w:t>
      </w:r>
      <w:r w:rsidRPr="00AA3D20">
        <w:t xml:space="preserve">. By default, the tenant admin will have access to this location and can give a </w:t>
      </w:r>
      <w:r w:rsidR="00FA2EA2">
        <w:t>Compliance and Risk Officer</w:t>
      </w:r>
      <w:r w:rsidRPr="00AA3D20">
        <w:t xml:space="preserve"> or other people access to the </w:t>
      </w:r>
      <w:r w:rsidR="00FA2EA2">
        <w:t>Microsoft Purview portal</w:t>
      </w:r>
      <w:r w:rsidRPr="00AA3D20">
        <w:t xml:space="preserve">, without giving them all the permissions of a tenant admin. </w:t>
      </w:r>
    </w:p>
    <w:p w14:paraId="39461E7C" w14:textId="77777777" w:rsidR="00E23F14" w:rsidRPr="00AA3D20" w:rsidRDefault="00E23F14" w:rsidP="00E23F14">
      <w:r w:rsidRPr="00AA3D20">
        <w:t>Follow the instructions below to assign the identified users with the required access permissions.</w:t>
      </w:r>
    </w:p>
    <w:p w14:paraId="520C5AE1" w14:textId="77777777" w:rsidR="00E23F14" w:rsidRPr="00AA3D20" w:rsidRDefault="00E23F14" w:rsidP="00E23F14">
      <w:pPr>
        <w:pStyle w:val="WORKSHOPGreyAccent"/>
      </w:pPr>
      <w:bookmarkStart w:id="227" w:name="_Toc72220369"/>
      <w:r w:rsidRPr="00AA3D20">
        <w:t>Objective(s)</w:t>
      </w:r>
      <w:bookmarkEnd w:id="227"/>
    </w:p>
    <w:p w14:paraId="3F074FCA" w14:textId="32DA2DCD" w:rsidR="00E23F14" w:rsidRPr="00AA3D20" w:rsidRDefault="00E23F14" w:rsidP="00E23F14">
      <w:pPr>
        <w:pStyle w:val="ListParagraph"/>
        <w:numPr>
          <w:ilvl w:val="0"/>
          <w:numId w:val="47"/>
        </w:numPr>
      </w:pPr>
      <w:r w:rsidRPr="00AA3D20">
        <w:t xml:space="preserve">Assign </w:t>
      </w:r>
      <w:r w:rsidR="00FA2EA2">
        <w:t>Data Security Check</w:t>
      </w:r>
      <w:r w:rsidRPr="00AA3D20">
        <w:t xml:space="preserve"> team members to appropriate roles</w:t>
      </w:r>
      <w:r w:rsidR="00A23FB8" w:rsidRPr="00AA3D20">
        <w:t xml:space="preserve"> in </w:t>
      </w:r>
    </w:p>
    <w:p w14:paraId="168CE15C" w14:textId="77777777" w:rsidR="00A23FB8" w:rsidRPr="00AA3D20" w:rsidRDefault="00A23FB8" w:rsidP="00A23FB8">
      <w:pPr>
        <w:pStyle w:val="ListParagraph"/>
        <w:numPr>
          <w:ilvl w:val="1"/>
          <w:numId w:val="47"/>
        </w:numPr>
      </w:pPr>
      <w:r w:rsidRPr="00AA3D20">
        <w:t>Microsoft Purview</w:t>
      </w:r>
    </w:p>
    <w:p w14:paraId="35AE4C42" w14:textId="77777777" w:rsidR="00A23FB8" w:rsidRPr="00AA3D20" w:rsidRDefault="00A23FB8" w:rsidP="00A23FB8">
      <w:pPr>
        <w:pStyle w:val="ListParagraph"/>
        <w:numPr>
          <w:ilvl w:val="1"/>
          <w:numId w:val="47"/>
        </w:numPr>
      </w:pPr>
      <w:r w:rsidRPr="00AA3D20">
        <w:t>Microsoft Exchange Online</w:t>
      </w:r>
    </w:p>
    <w:p w14:paraId="7AB03E8A" w14:textId="77777777" w:rsidR="00A23FB8" w:rsidRPr="00AA3D20" w:rsidRDefault="00A23FB8" w:rsidP="00D06F1B">
      <w:pPr>
        <w:pStyle w:val="ListParagraph"/>
        <w:numPr>
          <w:ilvl w:val="1"/>
          <w:numId w:val="47"/>
        </w:numPr>
      </w:pPr>
      <w:r w:rsidRPr="00AA3D20">
        <w:t>Microsoft Entra ID</w:t>
      </w:r>
    </w:p>
    <w:p w14:paraId="565C27AC" w14:textId="77777777" w:rsidR="00E23F14" w:rsidRPr="00AA3D20" w:rsidRDefault="00E23F14" w:rsidP="00E23F14">
      <w:pPr>
        <w:pStyle w:val="WORKSHOPGreyAccent"/>
      </w:pPr>
      <w:bookmarkStart w:id="228" w:name="_Toc72220370"/>
      <w:r w:rsidRPr="00AA3D20">
        <w:t>Background reading</w:t>
      </w:r>
      <w:bookmarkEnd w:id="228"/>
    </w:p>
    <w:p w14:paraId="286ACEEC" w14:textId="77777777" w:rsidR="00E23F14" w:rsidRPr="00AA3D20" w:rsidRDefault="00E23F14" w:rsidP="00E23F14">
      <w:r w:rsidRPr="00AA3D20">
        <w:t>For more information refer to:</w:t>
      </w:r>
    </w:p>
    <w:p w14:paraId="2490FA9E" w14:textId="77777777" w:rsidR="00E23F14" w:rsidRPr="00AA3D20" w:rsidRDefault="00E06E4A" w:rsidP="00E23F14">
      <w:pPr>
        <w:pStyle w:val="ListParagraph"/>
        <w:numPr>
          <w:ilvl w:val="0"/>
          <w:numId w:val="46"/>
        </w:numPr>
        <w:rPr>
          <w:rStyle w:val="Hyperlink"/>
          <w:rFonts w:eastAsia="Times New Roman"/>
          <w:color w:val="auto"/>
          <w:u w:val="none"/>
        </w:rPr>
      </w:pPr>
      <w:hyperlink r:id="rId40" w:history="1">
        <w:r w:rsidRPr="00AA3D20">
          <w:rPr>
            <w:rStyle w:val="Hyperlink"/>
            <w:rFonts w:eastAsia="Times New Roman"/>
          </w:rPr>
          <w:t>Roles and role groups in Microsoft Defender for Office 365 and Microsoft Purview</w:t>
        </w:r>
      </w:hyperlink>
    </w:p>
    <w:p w14:paraId="68EB52CB" w14:textId="77777777" w:rsidR="00A1158B" w:rsidRPr="00AA3D20" w:rsidRDefault="00A7536E" w:rsidP="00E23F14">
      <w:pPr>
        <w:pStyle w:val="ListParagraph"/>
        <w:numPr>
          <w:ilvl w:val="0"/>
          <w:numId w:val="46"/>
        </w:numPr>
        <w:rPr>
          <w:rFonts w:eastAsia="Times New Roman"/>
        </w:rPr>
      </w:pPr>
      <w:hyperlink r:id="rId41" w:history="1">
        <w:r w:rsidRPr="00AA3D20">
          <w:rPr>
            <w:rStyle w:val="Hyperlink"/>
          </w:rPr>
          <w:t>Permissions in the Microsoft Purview portal</w:t>
        </w:r>
      </w:hyperlink>
    </w:p>
    <w:p w14:paraId="26D415F5" w14:textId="77777777" w:rsidR="00E23F14" w:rsidRPr="00AA3D20" w:rsidRDefault="00E23F14" w:rsidP="00E23F14">
      <w:pPr>
        <w:pStyle w:val="ListParagraph"/>
        <w:numPr>
          <w:ilvl w:val="0"/>
          <w:numId w:val="46"/>
        </w:numPr>
        <w:rPr>
          <w:rStyle w:val="Hyperlink"/>
          <w:rFonts w:eastAsia="Times New Roman"/>
          <w:color w:val="auto"/>
          <w:u w:val="none"/>
        </w:rPr>
      </w:pPr>
      <w:hyperlink r:id="rId42" w:history="1">
        <w:r w:rsidRPr="00AA3D20">
          <w:rPr>
            <w:rStyle w:val="Hyperlink"/>
            <w:rFonts w:eastAsia="Times New Roman"/>
          </w:rPr>
          <w:t>Configure permissions filtering for eDiscovery</w:t>
        </w:r>
      </w:hyperlink>
    </w:p>
    <w:p w14:paraId="315B142C" w14:textId="77777777" w:rsidR="00394E8C" w:rsidRPr="00AA3D20" w:rsidRDefault="00205C42" w:rsidP="00E23F14">
      <w:pPr>
        <w:pStyle w:val="ListParagraph"/>
        <w:numPr>
          <w:ilvl w:val="0"/>
          <w:numId w:val="46"/>
        </w:numPr>
        <w:rPr>
          <w:rFonts w:eastAsia="Times New Roman"/>
        </w:rPr>
      </w:pPr>
      <w:hyperlink r:id="rId43" w:history="1">
        <w:r w:rsidRPr="00AA3D20">
          <w:rPr>
            <w:rStyle w:val="Hyperlink"/>
            <w:rFonts w:eastAsia="Times New Roman"/>
          </w:rPr>
          <w:t>Permissions for Data Security Posture Management for AI</w:t>
        </w:r>
      </w:hyperlink>
      <w:r w:rsidR="00394E8C" w:rsidRPr="00AA3D20">
        <w:rPr>
          <w:rFonts w:eastAsia="Times New Roman"/>
        </w:rPr>
        <w:t xml:space="preserve"> </w:t>
      </w:r>
    </w:p>
    <w:p w14:paraId="0E21B05B" w14:textId="77777777" w:rsidR="00E23F14" w:rsidRPr="00AA3D20" w:rsidRDefault="00E23F14" w:rsidP="00E23F14">
      <w:pPr>
        <w:pStyle w:val="WORKSHOPGreyAccent"/>
      </w:pPr>
      <w:bookmarkStart w:id="229" w:name="_Toc72220371"/>
      <w:r w:rsidRPr="00AA3D20">
        <w:t>Instructions</w:t>
      </w:r>
      <w:bookmarkEnd w:id="229"/>
    </w:p>
    <w:p w14:paraId="3D775AC4" w14:textId="03983F54" w:rsidR="00A05EE4" w:rsidRPr="00AA3D20" w:rsidRDefault="00E06D89" w:rsidP="00553734">
      <w:pPr>
        <w:numPr>
          <w:ilvl w:val="0"/>
          <w:numId w:val="49"/>
        </w:numPr>
        <w:contextualSpacing/>
        <w:rPr>
          <w:rFonts w:eastAsia="Times New Roman"/>
        </w:rPr>
      </w:pPr>
      <w:r w:rsidRPr="00AA3D20">
        <w:rPr>
          <w:rFonts w:eastAsia="Times New Roman"/>
        </w:rPr>
        <w:t xml:space="preserve">Browse to the </w:t>
      </w:r>
      <w:r w:rsidR="00FA2EA2" w:rsidRPr="00FA2EA2">
        <w:rPr>
          <w:rFonts w:eastAsia="Times New Roman"/>
          <w:b/>
        </w:rPr>
        <w:t>Microsoft Purview portal</w:t>
      </w:r>
      <w:r w:rsidR="00363785" w:rsidRPr="00AA3D20">
        <w:t xml:space="preserve"> at </w:t>
      </w:r>
      <w:hyperlink r:id="rId44" w:history="1">
        <w:r w:rsidRPr="00AA3D20">
          <w:rPr>
            <w:rStyle w:val="Hyperlink"/>
          </w:rPr>
          <w:t>https://purview.microsoft.com/</w:t>
        </w:r>
      </w:hyperlink>
      <w:r w:rsidR="00363785" w:rsidRPr="00AA3D20">
        <w:t xml:space="preserve"> </w:t>
      </w:r>
      <w:r w:rsidR="00363785" w:rsidRPr="00AA3D20">
        <w:rPr>
          <w:rFonts w:eastAsia="Times New Roman"/>
        </w:rPr>
        <w:t>and log in with your Tenant Admin credentials or an account that is assigned the global admin role.</w:t>
      </w:r>
    </w:p>
    <w:p w14:paraId="26E1E486" w14:textId="77777777" w:rsidR="006F7E0B" w:rsidRPr="00AA3D20" w:rsidRDefault="00E23F14" w:rsidP="00E23F14">
      <w:pPr>
        <w:numPr>
          <w:ilvl w:val="0"/>
          <w:numId w:val="49"/>
        </w:numPr>
        <w:contextualSpacing/>
      </w:pPr>
      <w:r w:rsidRPr="00AA3D20">
        <w:t xml:space="preserve">In the </w:t>
      </w:r>
      <w:r w:rsidRPr="00AA3D20">
        <w:rPr>
          <w:i/>
          <w:iCs/>
        </w:rPr>
        <w:t xml:space="preserve">navigation </w:t>
      </w:r>
      <w:r w:rsidR="006D1159" w:rsidRPr="00AA3D20">
        <w:rPr>
          <w:i/>
          <w:iCs/>
        </w:rPr>
        <w:t>bar</w:t>
      </w:r>
      <w:r w:rsidR="006D1159" w:rsidRPr="00AA3D20">
        <w:t xml:space="preserve"> </w:t>
      </w:r>
      <w:r w:rsidRPr="00AA3D20">
        <w:t xml:space="preserve">on the left side, </w:t>
      </w:r>
      <w:r w:rsidR="006F7E0B" w:rsidRPr="00AA3D20">
        <w:t xml:space="preserve">click on </w:t>
      </w:r>
      <w:r w:rsidR="006F7E0B" w:rsidRPr="00AA3D20">
        <w:rPr>
          <w:b/>
          <w:bCs/>
        </w:rPr>
        <w:t>Settings</w:t>
      </w:r>
      <w:r w:rsidR="007D7550" w:rsidRPr="00AA3D20">
        <w:rPr>
          <w:b/>
          <w:bCs/>
        </w:rPr>
        <w:t>.</w:t>
      </w:r>
    </w:p>
    <w:p w14:paraId="4308C1EB" w14:textId="77777777" w:rsidR="00112C96" w:rsidRPr="00AA3D20" w:rsidRDefault="00112C96" w:rsidP="00112C96">
      <w:pPr>
        <w:numPr>
          <w:ilvl w:val="0"/>
          <w:numId w:val="49"/>
        </w:numPr>
        <w:contextualSpacing/>
      </w:pPr>
      <w:r w:rsidRPr="00AA3D20">
        <w:t xml:space="preserve">In the </w:t>
      </w:r>
      <w:r w:rsidRPr="00AA3D20">
        <w:rPr>
          <w:i/>
          <w:iCs/>
        </w:rPr>
        <w:t>Settings</w:t>
      </w:r>
      <w:r w:rsidRPr="00AA3D20">
        <w:t xml:space="preserve"> navigator, expand </w:t>
      </w:r>
      <w:r w:rsidRPr="00AA3D20">
        <w:rPr>
          <w:b/>
          <w:bCs/>
        </w:rPr>
        <w:t>Roles and scopes</w:t>
      </w:r>
      <w:r w:rsidRPr="00AA3D20">
        <w:t>.</w:t>
      </w:r>
    </w:p>
    <w:p w14:paraId="42043B06" w14:textId="77777777" w:rsidR="00E23F14" w:rsidRPr="00AA3D20" w:rsidRDefault="00014F03" w:rsidP="00F323A2">
      <w:pPr>
        <w:numPr>
          <w:ilvl w:val="0"/>
          <w:numId w:val="49"/>
        </w:numPr>
        <w:contextualSpacing/>
      </w:pPr>
      <w:r w:rsidRPr="00AA3D20">
        <w:t xml:space="preserve">Below </w:t>
      </w:r>
      <w:r w:rsidRPr="00AA3D20">
        <w:rPr>
          <w:i/>
          <w:iCs/>
        </w:rPr>
        <w:t>Roles and scopes</w:t>
      </w:r>
      <w:r w:rsidRPr="00AA3D20">
        <w:t xml:space="preserve">, click on </w:t>
      </w:r>
      <w:r w:rsidR="00B046AE" w:rsidRPr="00AA3D20">
        <w:rPr>
          <w:b/>
          <w:bCs/>
        </w:rPr>
        <w:t>Role groups</w:t>
      </w:r>
      <w:r w:rsidR="00B046AE" w:rsidRPr="00AA3D20">
        <w:t>.</w:t>
      </w:r>
    </w:p>
    <w:p w14:paraId="3759292D" w14:textId="77777777" w:rsidR="00E23F14" w:rsidRPr="00AA3D20" w:rsidRDefault="00E23F14" w:rsidP="00E23F14">
      <w:pPr>
        <w:numPr>
          <w:ilvl w:val="0"/>
          <w:numId w:val="49"/>
        </w:numPr>
        <w:contextualSpacing/>
        <w:rPr>
          <w:rFonts w:eastAsia="Times New Roman"/>
        </w:rPr>
      </w:pPr>
      <w:r w:rsidRPr="00AA3D20">
        <w:t xml:space="preserve">On the </w:t>
      </w:r>
      <w:r w:rsidRPr="00AA3D20">
        <w:rPr>
          <w:i/>
          <w:iCs/>
        </w:rPr>
        <w:t>Role groups for Microsoft Purview Solutions</w:t>
      </w:r>
      <w:r w:rsidRPr="00AA3D20">
        <w:t xml:space="preserve"> page, search for </w:t>
      </w:r>
      <w:r w:rsidRPr="00AA3D20">
        <w:rPr>
          <w:b/>
          <w:bCs/>
        </w:rPr>
        <w:t>Compliance Administrator</w:t>
      </w:r>
      <w:r w:rsidRPr="00AA3D20">
        <w:t>.</w:t>
      </w:r>
      <w:r w:rsidRPr="00AA3D20">
        <w:rPr>
          <w:rFonts w:eastAsia="Times New Roman"/>
        </w:rPr>
        <w:t xml:space="preserve"> </w:t>
      </w:r>
    </w:p>
    <w:p w14:paraId="728D6E93"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 xml:space="preserve">Click on </w:t>
      </w:r>
      <w:r w:rsidRPr="00AA3D20">
        <w:rPr>
          <w:b/>
          <w:bCs/>
        </w:rPr>
        <w:t>Compliance</w:t>
      </w:r>
      <w:r w:rsidRPr="00AA3D20">
        <w:rPr>
          <w:rFonts w:eastAsia="Times New Roman"/>
          <w:b/>
          <w:bCs/>
        </w:rPr>
        <w:t xml:space="preserve"> Administrator</w:t>
      </w:r>
      <w:r w:rsidRPr="00AA3D20">
        <w:rPr>
          <w:rFonts w:eastAsia="Times New Roman"/>
        </w:rPr>
        <w:t>.</w:t>
      </w:r>
    </w:p>
    <w:p w14:paraId="36D7E554"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 xml:space="preserve">On the </w:t>
      </w:r>
      <w:r w:rsidRPr="00AA3D20">
        <w:rPr>
          <w:i/>
          <w:iCs/>
        </w:rPr>
        <w:t>Compliance</w:t>
      </w:r>
      <w:r w:rsidRPr="00AA3D20">
        <w:rPr>
          <w:rFonts w:eastAsia="Times New Roman"/>
          <w:i/>
          <w:iCs/>
        </w:rPr>
        <w:t xml:space="preserve"> Administrator</w:t>
      </w:r>
      <w:r w:rsidRPr="00AA3D20">
        <w:rPr>
          <w:rFonts w:eastAsia="Times New Roman"/>
        </w:rPr>
        <w:t xml:space="preserve"> </w:t>
      </w:r>
      <w:r w:rsidR="00891624" w:rsidRPr="00AA3D20">
        <w:rPr>
          <w:rFonts w:eastAsia="Times New Roman"/>
        </w:rPr>
        <w:t>flyout</w:t>
      </w:r>
      <w:r w:rsidRPr="00AA3D20">
        <w:rPr>
          <w:rFonts w:eastAsia="Times New Roman"/>
        </w:rPr>
        <w:t xml:space="preserve">, click </w:t>
      </w:r>
      <w:r w:rsidRPr="00AA3D20">
        <w:rPr>
          <w:rFonts w:eastAsia="Times New Roman"/>
          <w:b/>
          <w:bCs/>
        </w:rPr>
        <w:t>Edit</w:t>
      </w:r>
      <w:r w:rsidRPr="00AA3D20">
        <w:rPr>
          <w:rFonts w:eastAsia="Times New Roman"/>
        </w:rPr>
        <w:t>.</w:t>
      </w:r>
      <w:r w:rsidRPr="00AA3D20">
        <w:rPr>
          <w:rFonts w:eastAsia="Times New Roman"/>
        </w:rPr>
        <w:br/>
      </w:r>
      <w:r w:rsidRPr="00AA3D20">
        <w:rPr>
          <w:rFonts w:eastAsia="Times New Roman"/>
          <w:noProof/>
        </w:rPr>
        <w:drawing>
          <wp:inline distT="0" distB="0" distL="0" distR="0" wp14:anchorId="463B6AEF" wp14:editId="70822A1D">
            <wp:extent cx="2160000" cy="1006244"/>
            <wp:effectExtent l="38100" t="38100" r="69215" b="80010"/>
            <wp:docPr id="38" name="Picture 38" descr="Screenshot showing the compliance administrator role editing flyout with a red box around the edit dialog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showing the compliance administrator role editing flyout with a red box around the edit dialog button"/>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2160000" cy="1006244"/>
                    </a:xfrm>
                    <a:prstGeom prst="rect">
                      <a:avLst/>
                    </a:prstGeom>
                    <a:ln>
                      <a:noFill/>
                    </a:ln>
                    <a:effectLst>
                      <a:outerShdw blurRad="50800" dist="38100" dir="2700000" algn="tl" rotWithShape="0">
                        <a:prstClr val="black">
                          <a:alpha val="40000"/>
                        </a:prstClr>
                      </a:outerShdw>
                    </a:effectLst>
                  </pic:spPr>
                </pic:pic>
              </a:graphicData>
            </a:graphic>
          </wp:inline>
        </w:drawing>
      </w:r>
    </w:p>
    <w:p w14:paraId="13859EF6"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 xml:space="preserve">On the </w:t>
      </w:r>
      <w:r w:rsidRPr="00AA3D20">
        <w:rPr>
          <w:rFonts w:eastAsia="Times New Roman"/>
          <w:i/>
          <w:iCs/>
        </w:rPr>
        <w:t xml:space="preserve">Edit </w:t>
      </w:r>
      <w:r w:rsidR="00F36981" w:rsidRPr="00AA3D20">
        <w:rPr>
          <w:rFonts w:eastAsia="Times New Roman"/>
          <w:i/>
          <w:iCs/>
        </w:rPr>
        <w:t>members of the role group</w:t>
      </w:r>
      <w:r w:rsidRPr="00AA3D20">
        <w:rPr>
          <w:rFonts w:eastAsia="Times New Roman"/>
        </w:rPr>
        <w:t xml:space="preserve"> page, click on </w:t>
      </w:r>
      <w:r w:rsidRPr="00AA3D20">
        <w:rPr>
          <w:rFonts w:eastAsia="Times New Roman"/>
          <w:b/>
          <w:bCs/>
        </w:rPr>
        <w:t xml:space="preserve">Choose </w:t>
      </w:r>
      <w:r w:rsidR="00A83AE8" w:rsidRPr="00AA3D20">
        <w:rPr>
          <w:rFonts w:eastAsia="Times New Roman"/>
          <w:b/>
          <w:bCs/>
        </w:rPr>
        <w:t>users</w:t>
      </w:r>
      <w:r w:rsidRPr="00AA3D20">
        <w:rPr>
          <w:rFonts w:eastAsia="Times New Roman"/>
        </w:rPr>
        <w:t>.</w:t>
      </w:r>
    </w:p>
    <w:p w14:paraId="082FF5DF" w14:textId="6BFA7853" w:rsidR="00E23F14" w:rsidRPr="00AA3D20" w:rsidRDefault="00E23F14" w:rsidP="00E23F14">
      <w:pPr>
        <w:numPr>
          <w:ilvl w:val="0"/>
          <w:numId w:val="38"/>
        </w:numPr>
        <w:ind w:left="714" w:hanging="357"/>
        <w:contextualSpacing/>
        <w:rPr>
          <w:rFonts w:eastAsia="Times New Roman"/>
        </w:rPr>
      </w:pPr>
      <w:r w:rsidRPr="00AA3D20">
        <w:rPr>
          <w:rFonts w:eastAsia="Times New Roman"/>
        </w:rPr>
        <w:t xml:space="preserve">On the </w:t>
      </w:r>
      <w:r w:rsidRPr="00AA3D20">
        <w:rPr>
          <w:rFonts w:eastAsia="Times New Roman"/>
          <w:i/>
          <w:iCs/>
        </w:rPr>
        <w:t xml:space="preserve">Choose </w:t>
      </w:r>
      <w:r w:rsidR="00C13278" w:rsidRPr="00AA3D20">
        <w:rPr>
          <w:rFonts w:eastAsia="Times New Roman"/>
          <w:i/>
          <w:iCs/>
        </w:rPr>
        <w:t>users</w:t>
      </w:r>
      <w:r w:rsidR="00C13278" w:rsidRPr="00AA3D20">
        <w:rPr>
          <w:rFonts w:eastAsia="Times New Roman"/>
        </w:rPr>
        <w:t xml:space="preserve"> flyout</w:t>
      </w:r>
      <w:r w:rsidRPr="00AA3D20">
        <w:rPr>
          <w:rFonts w:eastAsia="Times New Roman"/>
        </w:rPr>
        <w:t xml:space="preserve">, </w:t>
      </w:r>
      <w:r w:rsidRPr="00AA3D20">
        <w:rPr>
          <w:rFonts w:eastAsia="Times New Roman"/>
          <w:b/>
          <w:bCs/>
        </w:rPr>
        <w:t xml:space="preserve">select all the </w:t>
      </w:r>
      <w:r w:rsidR="00FA2EA2" w:rsidRPr="00FA2EA2">
        <w:t>Data Security Envisioning</w:t>
      </w:r>
      <w:r w:rsidR="00FA2EA2">
        <w:rPr>
          <w:b/>
          <w:bCs/>
        </w:rPr>
        <w:t xml:space="preserve"> Workshop</w:t>
      </w:r>
      <w:r w:rsidRPr="00AA3D20">
        <w:rPr>
          <w:rFonts w:eastAsia="Times New Roman"/>
          <w:b/>
          <w:bCs/>
        </w:rPr>
        <w:t xml:space="preserve"> team members</w:t>
      </w:r>
      <w:r w:rsidRPr="00AA3D20">
        <w:rPr>
          <w:rFonts w:eastAsia="Times New Roman"/>
        </w:rPr>
        <w:t xml:space="preserve"> that should be assigned the </w:t>
      </w:r>
      <w:r w:rsidRPr="00AA3D20">
        <w:rPr>
          <w:i/>
          <w:iCs/>
        </w:rPr>
        <w:t>Compliance</w:t>
      </w:r>
      <w:r w:rsidRPr="00AA3D20">
        <w:rPr>
          <w:rFonts w:eastAsia="Times New Roman"/>
          <w:i/>
          <w:iCs/>
        </w:rPr>
        <w:t xml:space="preserve"> Administrators role</w:t>
      </w:r>
      <w:r w:rsidRPr="00AA3D20">
        <w:rPr>
          <w:rFonts w:eastAsia="Times New Roman"/>
        </w:rPr>
        <w:t>.</w:t>
      </w:r>
    </w:p>
    <w:p w14:paraId="32F82FD3"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 xml:space="preserve">On the </w:t>
      </w:r>
      <w:r w:rsidRPr="00AA3D20">
        <w:rPr>
          <w:rFonts w:eastAsia="Times New Roman"/>
          <w:i/>
          <w:iCs/>
        </w:rPr>
        <w:t xml:space="preserve">Choose </w:t>
      </w:r>
      <w:r w:rsidR="0047406E" w:rsidRPr="00AA3D20">
        <w:rPr>
          <w:rFonts w:eastAsia="Times New Roman"/>
          <w:i/>
          <w:iCs/>
        </w:rPr>
        <w:t>users</w:t>
      </w:r>
      <w:r w:rsidR="0047406E" w:rsidRPr="00AA3D20">
        <w:rPr>
          <w:rFonts w:eastAsia="Times New Roman"/>
        </w:rPr>
        <w:t xml:space="preserve"> </w:t>
      </w:r>
      <w:r w:rsidR="00E71B2F" w:rsidRPr="00AA3D20">
        <w:rPr>
          <w:rFonts w:eastAsia="Times New Roman"/>
        </w:rPr>
        <w:t>flyout</w:t>
      </w:r>
      <w:r w:rsidRPr="00AA3D20">
        <w:rPr>
          <w:rFonts w:eastAsia="Times New Roman"/>
        </w:rPr>
        <w:t xml:space="preserve">, click </w:t>
      </w:r>
      <w:r w:rsidR="0047406E" w:rsidRPr="00AA3D20">
        <w:rPr>
          <w:rFonts w:eastAsia="Times New Roman"/>
          <w:b/>
          <w:bCs/>
        </w:rPr>
        <w:t>Select</w:t>
      </w:r>
      <w:r w:rsidRPr="00AA3D20">
        <w:rPr>
          <w:rFonts w:eastAsia="Times New Roman"/>
        </w:rPr>
        <w:t>.</w:t>
      </w:r>
    </w:p>
    <w:p w14:paraId="764F73E3"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 xml:space="preserve">On the </w:t>
      </w:r>
      <w:r w:rsidR="00A778B2" w:rsidRPr="00AA3D20">
        <w:rPr>
          <w:rFonts w:eastAsia="Times New Roman"/>
          <w:i/>
          <w:iCs/>
        </w:rPr>
        <w:t xml:space="preserve">Edit members of the role group </w:t>
      </w:r>
      <w:r w:rsidRPr="00AA3D20">
        <w:rPr>
          <w:rFonts w:eastAsia="Times New Roman"/>
        </w:rPr>
        <w:t xml:space="preserve">page, click </w:t>
      </w:r>
      <w:r w:rsidR="00A778B2" w:rsidRPr="00AA3D20">
        <w:rPr>
          <w:rFonts w:eastAsia="Times New Roman"/>
          <w:b/>
          <w:bCs/>
        </w:rPr>
        <w:t>Next</w:t>
      </w:r>
      <w:r w:rsidRPr="00AA3D20">
        <w:rPr>
          <w:rFonts w:eastAsia="Times New Roman"/>
        </w:rPr>
        <w:t>.</w:t>
      </w:r>
    </w:p>
    <w:p w14:paraId="611DBB2E" w14:textId="77777777" w:rsidR="006971C7" w:rsidRPr="00AA3D20" w:rsidRDefault="00E23F14" w:rsidP="00801EBE">
      <w:pPr>
        <w:numPr>
          <w:ilvl w:val="0"/>
          <w:numId w:val="38"/>
        </w:numPr>
        <w:spacing w:after="160"/>
        <w:ind w:left="714" w:hanging="357"/>
        <w:contextualSpacing/>
        <w:rPr>
          <w:rFonts w:eastAsia="Times New Roman"/>
        </w:rPr>
      </w:pPr>
      <w:r w:rsidRPr="00AA3D20">
        <w:rPr>
          <w:rFonts w:eastAsia="Times New Roman"/>
        </w:rPr>
        <w:t xml:space="preserve">On the </w:t>
      </w:r>
      <w:r w:rsidR="008271E4" w:rsidRPr="00AA3D20">
        <w:rPr>
          <w:rFonts w:eastAsia="Times New Roman"/>
          <w:i/>
          <w:iCs/>
        </w:rPr>
        <w:t>Review the role group and finish</w:t>
      </w:r>
      <w:r w:rsidRPr="00AA3D20">
        <w:rPr>
          <w:rFonts w:eastAsia="Times New Roman"/>
        </w:rPr>
        <w:t xml:space="preserve"> page, click </w:t>
      </w:r>
      <w:r w:rsidRPr="00AA3D20">
        <w:rPr>
          <w:rFonts w:eastAsia="Times New Roman"/>
          <w:b/>
          <w:bCs/>
        </w:rPr>
        <w:t>Save</w:t>
      </w:r>
      <w:r w:rsidR="008B0009" w:rsidRPr="00AA3D20">
        <w:rPr>
          <w:rFonts w:eastAsia="Times New Roman"/>
        </w:rPr>
        <w:t xml:space="preserve"> and then click </w:t>
      </w:r>
      <w:r w:rsidR="008B0009" w:rsidRPr="00AA3D20">
        <w:rPr>
          <w:rStyle w:val="Strong"/>
        </w:rPr>
        <w:t>Done.</w:t>
      </w:r>
      <w:r w:rsidR="006971C7" w:rsidRPr="00AA3D20">
        <w:rPr>
          <w:rFonts w:eastAsia="Times New Roman"/>
        </w:rPr>
        <w:br w:type="page"/>
      </w:r>
    </w:p>
    <w:p w14:paraId="4CA2CD52"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Repeat the above steps for the</w:t>
      </w:r>
      <w:r w:rsidRPr="00AA3D20">
        <w:rPr>
          <w:rFonts w:eastAsia="Times New Roman"/>
          <w:b/>
          <w:bCs/>
        </w:rPr>
        <w:t xml:space="preserve"> </w:t>
      </w:r>
      <w:r w:rsidRPr="00AA3D20">
        <w:rPr>
          <w:b/>
          <w:bCs/>
        </w:rPr>
        <w:t xml:space="preserve">Compliance </w:t>
      </w:r>
      <w:r w:rsidRPr="00AA3D20">
        <w:rPr>
          <w:rFonts w:eastAsia="Times New Roman"/>
          <w:b/>
          <w:bCs/>
        </w:rPr>
        <w:t>Data Administrator</w:t>
      </w:r>
      <w:r w:rsidRPr="00AA3D20">
        <w:rPr>
          <w:rFonts w:eastAsia="Times New Roman"/>
        </w:rPr>
        <w:t xml:space="preserve"> role.</w:t>
      </w:r>
    </w:p>
    <w:p w14:paraId="1CAB9510"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Repeat the above steps for the</w:t>
      </w:r>
      <w:r w:rsidRPr="00AA3D20">
        <w:rPr>
          <w:rFonts w:eastAsia="Times New Roman"/>
          <w:b/>
          <w:bCs/>
        </w:rPr>
        <w:t xml:space="preserve"> Organization Management</w:t>
      </w:r>
      <w:r w:rsidRPr="00AA3D20">
        <w:rPr>
          <w:rFonts w:eastAsia="Times New Roman"/>
        </w:rPr>
        <w:t xml:space="preserve"> role.</w:t>
      </w:r>
    </w:p>
    <w:p w14:paraId="7D824B38"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Repeat the above steps for the</w:t>
      </w:r>
      <w:r w:rsidRPr="00AA3D20">
        <w:rPr>
          <w:rFonts w:eastAsia="Times New Roman"/>
          <w:b/>
          <w:bCs/>
        </w:rPr>
        <w:t xml:space="preserve"> eDiscovery Manager</w:t>
      </w:r>
      <w:r w:rsidRPr="00AA3D20">
        <w:rPr>
          <w:rFonts w:eastAsia="Times New Roman"/>
        </w:rPr>
        <w:t xml:space="preserve"> role.</w:t>
      </w:r>
    </w:p>
    <w:p w14:paraId="0A8C9D55" w14:textId="77777777" w:rsidR="00E23F14" w:rsidRPr="00AA3D20" w:rsidRDefault="00E23F14" w:rsidP="00E23F14">
      <w:pPr>
        <w:numPr>
          <w:ilvl w:val="0"/>
          <w:numId w:val="38"/>
        </w:numPr>
        <w:ind w:left="714" w:hanging="357"/>
        <w:contextualSpacing/>
        <w:rPr>
          <w:rFonts w:eastAsia="Times New Roman"/>
        </w:rPr>
      </w:pPr>
      <w:r w:rsidRPr="00AA3D20">
        <w:rPr>
          <w:rFonts w:eastAsia="Times New Roman"/>
        </w:rPr>
        <w:t xml:space="preserve">Repeat the above steps for the </w:t>
      </w:r>
      <w:r w:rsidRPr="00AA3D20">
        <w:rPr>
          <w:rFonts w:eastAsia="Times New Roman"/>
          <w:b/>
          <w:bCs/>
        </w:rPr>
        <w:t>Content Explorer Content Viewer</w:t>
      </w:r>
      <w:r w:rsidRPr="00AA3D20">
        <w:rPr>
          <w:rFonts w:eastAsia="Times New Roman"/>
        </w:rPr>
        <w:t xml:space="preserve"> role.</w:t>
      </w:r>
    </w:p>
    <w:p w14:paraId="4F7C6E44" w14:textId="77777777" w:rsidR="00E23F14" w:rsidRPr="00AA3D20" w:rsidRDefault="00E23F14" w:rsidP="00E23F14">
      <w:pPr>
        <w:ind w:left="357"/>
        <w:contextualSpacing/>
        <w:rPr>
          <w:rFonts w:eastAsia="Times New Roman"/>
        </w:rPr>
      </w:pPr>
    </w:p>
    <w:p w14:paraId="739EFCDE" w14:textId="0D4DB8F0" w:rsidR="00E23F14" w:rsidRPr="00AA3D20" w:rsidRDefault="00E23F14" w:rsidP="00E23F14">
      <w:pPr>
        <w:keepNext/>
        <w:keepLines/>
        <w:pBdr>
          <w:left w:val="single" w:sz="12" w:space="4" w:color="auto"/>
        </w:pBdr>
        <w:ind w:left="850"/>
        <w:rPr>
          <w:rStyle w:val="NotesImportantBodyChar"/>
        </w:rPr>
      </w:pPr>
      <w:r w:rsidRPr="00AA3D20">
        <w:rPr>
          <w:b/>
          <w:noProof/>
        </w:rPr>
        <w:drawing>
          <wp:inline distT="0" distB="0" distL="0" distR="0" wp14:anchorId="4C968BD4" wp14:editId="467F1011">
            <wp:extent cx="190800" cy="190800"/>
            <wp:effectExtent l="0" t="0" r="0" b="0"/>
            <wp:docPr id="23492" name="Graphic 2349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rStyle w:val="HeadStrongChar"/>
        </w:rPr>
        <w:br/>
      </w:r>
      <w:r w:rsidRPr="00AA3D20">
        <w:rPr>
          <w:rStyle w:val="NotesImportantBodyChar"/>
        </w:rPr>
        <w:t xml:space="preserve">Assigning users to the Compliance Administrator role group doesn't assign the permissions necessary to </w:t>
      </w:r>
      <w:r w:rsidR="001310F2" w:rsidRPr="00AA3D20">
        <w:rPr>
          <w:rStyle w:val="NotesImportantBodyChar"/>
        </w:rPr>
        <w:t xml:space="preserve">fully </w:t>
      </w:r>
      <w:r w:rsidRPr="00AA3D20">
        <w:rPr>
          <w:rStyle w:val="NotesImportantBodyChar"/>
        </w:rPr>
        <w:t xml:space="preserve">search the Microsoft 365 audit log or to use any reports that might include Exchange data, such as the </w:t>
      </w:r>
      <w:r w:rsidR="00FA2EA2">
        <w:rPr>
          <w:rStyle w:val="NotesImportantBodyChar"/>
        </w:rPr>
        <w:t>Data Loss Prevention</w:t>
      </w:r>
      <w:r w:rsidRPr="00AA3D20">
        <w:rPr>
          <w:rStyle w:val="NotesImportantBodyChar"/>
        </w:rPr>
        <w:t xml:space="preserve"> or </w:t>
      </w:r>
      <w:r w:rsidR="00FA2EA2">
        <w:rPr>
          <w:rStyle w:val="NotesImportantBodyChar"/>
        </w:rPr>
        <w:t>Advanced Threat Protection</w:t>
      </w:r>
      <w:r w:rsidRPr="00AA3D20">
        <w:rPr>
          <w:rStyle w:val="NotesImportantBodyChar"/>
        </w:rPr>
        <w:t xml:space="preserve"> reports. To search the audit log or to view all reports, a user must also be assigned permissions in </w:t>
      </w:r>
      <w:r w:rsidR="00FA2EA2">
        <w:rPr>
          <w:rStyle w:val="NotesImportantBodyChar"/>
        </w:rPr>
        <w:t>Exchange Online</w:t>
      </w:r>
      <w:r w:rsidRPr="00AA3D20">
        <w:rPr>
          <w:rStyle w:val="NotesImportantBodyChar"/>
        </w:rPr>
        <w:t xml:space="preserve">. This is because the underlying cmdlet used to search the audit log is an </w:t>
      </w:r>
      <w:r w:rsidR="00FA2EA2">
        <w:rPr>
          <w:rStyle w:val="NotesImportantBodyChar"/>
        </w:rPr>
        <w:t>Exchange Online</w:t>
      </w:r>
      <w:r w:rsidRPr="00AA3D20">
        <w:rPr>
          <w:rStyle w:val="NotesImportantBodyChar"/>
        </w:rPr>
        <w:t xml:space="preserve"> cmdlet. The next steps will describe the steps to add these additional permissions in Exchange.</w:t>
      </w:r>
    </w:p>
    <w:p w14:paraId="3557CC82" w14:textId="77777777" w:rsidR="00E23F14" w:rsidRPr="00AA3D20" w:rsidRDefault="00E23F14" w:rsidP="00E23F14">
      <w:pPr>
        <w:pStyle w:val="BeforeAndAfterNote"/>
      </w:pPr>
    </w:p>
    <w:p w14:paraId="044D5472" w14:textId="6D947CDD" w:rsidR="001428B3" w:rsidRPr="00AA3D20" w:rsidRDefault="00E06D89" w:rsidP="001428B3">
      <w:pPr>
        <w:numPr>
          <w:ilvl w:val="0"/>
          <w:numId w:val="49"/>
        </w:numPr>
        <w:contextualSpacing/>
        <w:rPr>
          <w:rFonts w:eastAsia="Times New Roman"/>
        </w:rPr>
      </w:pPr>
      <w:bookmarkStart w:id="230" w:name="_Hlk180491178"/>
      <w:r w:rsidRPr="00AA3D20">
        <w:rPr>
          <w:rFonts w:eastAsia="Times New Roman"/>
        </w:rPr>
        <w:t xml:space="preserve">Browse to the </w:t>
      </w:r>
      <w:r w:rsidR="00FA2EA2">
        <w:rPr>
          <w:rFonts w:eastAsia="Times New Roman"/>
        </w:rPr>
        <w:t>Microsoft 365 admin center</w:t>
      </w:r>
      <w:r w:rsidR="001428B3" w:rsidRPr="00AA3D20">
        <w:t xml:space="preserve"> at </w:t>
      </w:r>
      <w:r w:rsidR="00FA2EA2">
        <w:rPr>
          <w:rStyle w:val="Hyperlink"/>
        </w:rPr>
        <w:t>https://admin.cloud.microsoft</w:t>
      </w:r>
      <w:r w:rsidR="002E1BA9" w:rsidRPr="00AA3D20">
        <w:t xml:space="preserve"> </w:t>
      </w:r>
      <w:r w:rsidR="002C5A5F" w:rsidRPr="00AA3D20">
        <w:t xml:space="preserve"> </w:t>
      </w:r>
      <w:r w:rsidR="001428B3" w:rsidRPr="00AA3D20">
        <w:rPr>
          <w:rFonts w:eastAsia="Times New Roman"/>
        </w:rPr>
        <w:t xml:space="preserve">and log in with your </w:t>
      </w:r>
      <w:r w:rsidR="003F744B" w:rsidRPr="00AA3D20">
        <w:rPr>
          <w:rFonts w:eastAsia="Times New Roman"/>
        </w:rPr>
        <w:t>t</w:t>
      </w:r>
      <w:r w:rsidR="001428B3" w:rsidRPr="00AA3D20">
        <w:rPr>
          <w:rFonts w:eastAsia="Times New Roman"/>
        </w:rPr>
        <w:t xml:space="preserve">enant </w:t>
      </w:r>
      <w:r w:rsidR="003F744B" w:rsidRPr="00AA3D20">
        <w:rPr>
          <w:rFonts w:eastAsia="Times New Roman"/>
        </w:rPr>
        <w:t>a</w:t>
      </w:r>
      <w:r w:rsidR="001428B3" w:rsidRPr="00AA3D20">
        <w:rPr>
          <w:rFonts w:eastAsia="Times New Roman"/>
        </w:rPr>
        <w:t>dmin credentials or an account that is assigned the global admin role.</w:t>
      </w:r>
      <w:r w:rsidR="004C2B43" w:rsidRPr="00AA3D20">
        <w:rPr>
          <w:rFonts w:eastAsia="Times New Roman"/>
        </w:rPr>
        <w:t xml:space="preserve"> </w:t>
      </w:r>
    </w:p>
    <w:bookmarkEnd w:id="230"/>
    <w:p w14:paraId="25AD5C41" w14:textId="77777777" w:rsidR="005C5CDD" w:rsidRPr="00AA3D20" w:rsidRDefault="005C5CDD" w:rsidP="005C5CDD">
      <w:pPr>
        <w:numPr>
          <w:ilvl w:val="0"/>
          <w:numId w:val="49"/>
        </w:numPr>
        <w:contextualSpacing/>
      </w:pPr>
      <w:r w:rsidRPr="00AA3D20">
        <w:t xml:space="preserve">In the navigation page on the left side, </w:t>
      </w:r>
      <w:r w:rsidR="0069766A" w:rsidRPr="00AA3D20">
        <w:t xml:space="preserve">click on </w:t>
      </w:r>
      <w:r w:rsidR="00AE16D6" w:rsidRPr="00AA3D20">
        <w:rPr>
          <w:b/>
          <w:bCs/>
        </w:rPr>
        <w:t>…Show all,</w:t>
      </w:r>
      <w:r w:rsidR="000F3F47" w:rsidRPr="00AA3D20">
        <w:rPr>
          <w:b/>
          <w:bCs/>
        </w:rPr>
        <w:t xml:space="preserve"> </w:t>
      </w:r>
      <w:r w:rsidR="00AE16D6" w:rsidRPr="00AA3D20">
        <w:t xml:space="preserve"> </w:t>
      </w:r>
      <w:r w:rsidRPr="00AA3D20">
        <w:t xml:space="preserve">expand </w:t>
      </w:r>
      <w:r w:rsidRPr="00AA3D20">
        <w:rPr>
          <w:b/>
          <w:bCs/>
        </w:rPr>
        <w:t xml:space="preserve">Roles </w:t>
      </w:r>
      <w:r w:rsidRPr="00AA3D20">
        <w:t xml:space="preserve">and click on </w:t>
      </w:r>
      <w:r w:rsidR="003E4C0C" w:rsidRPr="00AA3D20">
        <w:rPr>
          <w:b/>
          <w:bCs/>
        </w:rPr>
        <w:t>Role Assignments.</w:t>
      </w:r>
    </w:p>
    <w:p w14:paraId="06B8DDFE" w14:textId="77777777" w:rsidR="00D04631" w:rsidRPr="00AA3D20" w:rsidRDefault="00D04631" w:rsidP="00D06F1B">
      <w:pPr>
        <w:numPr>
          <w:ilvl w:val="0"/>
          <w:numId w:val="49"/>
        </w:numPr>
        <w:spacing w:after="0"/>
        <w:contextualSpacing/>
      </w:pPr>
      <w:r w:rsidRPr="00AA3D20">
        <w:t>On the</w:t>
      </w:r>
      <w:r w:rsidR="000F4F5D" w:rsidRPr="00AA3D20">
        <w:rPr>
          <w:i/>
          <w:iCs/>
        </w:rPr>
        <w:t xml:space="preserve"> </w:t>
      </w:r>
      <w:r w:rsidRPr="00AA3D20">
        <w:rPr>
          <w:i/>
          <w:iCs/>
        </w:rPr>
        <w:t>Role assignments</w:t>
      </w:r>
      <w:r w:rsidRPr="00AA3D20">
        <w:rPr>
          <w:b/>
          <w:bCs/>
        </w:rPr>
        <w:t xml:space="preserve"> </w:t>
      </w:r>
      <w:r w:rsidRPr="00AA3D20">
        <w:t xml:space="preserve">page, click on the tab for </w:t>
      </w:r>
      <w:r w:rsidRPr="00AA3D20">
        <w:rPr>
          <w:b/>
          <w:bCs/>
        </w:rPr>
        <w:t>Exchange</w:t>
      </w:r>
    </w:p>
    <w:p w14:paraId="7D290B79" w14:textId="77777777" w:rsidR="00E23F14" w:rsidRPr="00AA3D20" w:rsidRDefault="009C6C54" w:rsidP="00D06F1B">
      <w:pPr>
        <w:pStyle w:val="ListParagraph"/>
        <w:keepNext w:val="0"/>
        <w:numPr>
          <w:ilvl w:val="0"/>
          <w:numId w:val="45"/>
        </w:numPr>
        <w:spacing w:after="0"/>
        <w:ind w:left="714" w:hanging="357"/>
        <w:rPr>
          <w:rFonts w:eastAsia="Times New Roman"/>
        </w:rPr>
      </w:pPr>
      <w:r w:rsidRPr="00AA3D20">
        <w:t xml:space="preserve">On the </w:t>
      </w:r>
      <w:r w:rsidR="000F4F5D" w:rsidRPr="00AA3D20">
        <w:rPr>
          <w:i/>
          <w:iCs/>
        </w:rPr>
        <w:t xml:space="preserve">Exchange </w:t>
      </w:r>
      <w:r w:rsidR="000F4F5D" w:rsidRPr="00AA3D20">
        <w:t>tab</w:t>
      </w:r>
      <w:r w:rsidRPr="00AA3D20">
        <w:t xml:space="preserve">, search for </w:t>
      </w:r>
      <w:r w:rsidRPr="00AA3D20">
        <w:rPr>
          <w:b/>
          <w:bCs/>
        </w:rPr>
        <w:t xml:space="preserve">Compliance </w:t>
      </w:r>
      <w:r w:rsidR="00D37FFE" w:rsidRPr="00AA3D20">
        <w:rPr>
          <w:b/>
          <w:bCs/>
        </w:rPr>
        <w:t>Administrator</w:t>
      </w:r>
      <w:r w:rsidRPr="00AA3D20">
        <w:t>.</w:t>
      </w:r>
      <w:r w:rsidRPr="00AA3D20">
        <w:rPr>
          <w:rFonts w:eastAsia="Times New Roman"/>
        </w:rPr>
        <w:t xml:space="preserve"> </w:t>
      </w:r>
    </w:p>
    <w:p w14:paraId="2AAA159F" w14:textId="77777777" w:rsidR="00C143F8" w:rsidRPr="00AA3D20" w:rsidRDefault="004015A0" w:rsidP="00D06F1B">
      <w:pPr>
        <w:pStyle w:val="ListParagraph"/>
        <w:keepNext w:val="0"/>
        <w:numPr>
          <w:ilvl w:val="0"/>
          <w:numId w:val="45"/>
        </w:numPr>
        <w:spacing w:after="0"/>
        <w:ind w:left="714" w:hanging="357"/>
        <w:rPr>
          <w:rFonts w:eastAsia="Times New Roman"/>
        </w:rPr>
      </w:pPr>
      <w:r w:rsidRPr="00AA3D20">
        <w:rPr>
          <w:rFonts w:eastAsia="Times New Roman"/>
        </w:rPr>
        <w:t xml:space="preserve">Click on </w:t>
      </w:r>
      <w:r w:rsidRPr="00AA3D20">
        <w:rPr>
          <w:rFonts w:eastAsia="Times New Roman"/>
          <w:b/>
          <w:bCs/>
        </w:rPr>
        <w:t>Compliance Administrator</w:t>
      </w:r>
      <w:r w:rsidR="00257CA8" w:rsidRPr="00AA3D20">
        <w:rPr>
          <w:rFonts w:eastAsia="Times New Roman"/>
          <w:b/>
          <w:bCs/>
        </w:rPr>
        <w:t>.</w:t>
      </w:r>
    </w:p>
    <w:p w14:paraId="5A0C478E" w14:textId="77777777" w:rsidR="00257CA8" w:rsidRPr="00AA3D20" w:rsidRDefault="00257CA8" w:rsidP="00D06F1B">
      <w:pPr>
        <w:pStyle w:val="ListParagraph"/>
        <w:keepNext w:val="0"/>
        <w:numPr>
          <w:ilvl w:val="0"/>
          <w:numId w:val="45"/>
        </w:numPr>
        <w:spacing w:after="0"/>
        <w:ind w:left="714" w:hanging="357"/>
        <w:rPr>
          <w:rFonts w:eastAsia="Times New Roman"/>
        </w:rPr>
      </w:pPr>
      <w:r w:rsidRPr="00AA3D20">
        <w:rPr>
          <w:rFonts w:eastAsia="Times New Roman"/>
        </w:rPr>
        <w:t xml:space="preserve">On the </w:t>
      </w:r>
      <w:r w:rsidRPr="00AA3D20">
        <w:rPr>
          <w:rFonts w:eastAsia="Times New Roman"/>
          <w:b/>
          <w:bCs/>
        </w:rPr>
        <w:t>Compliance Administrator</w:t>
      </w:r>
      <w:r w:rsidR="00AD680E" w:rsidRPr="00AA3D20">
        <w:rPr>
          <w:rFonts w:eastAsia="Times New Roman"/>
        </w:rPr>
        <w:t xml:space="preserve"> flyout, select the </w:t>
      </w:r>
      <w:r w:rsidR="00AD680E" w:rsidRPr="00AA3D20">
        <w:rPr>
          <w:rFonts w:eastAsia="Times New Roman"/>
          <w:b/>
          <w:bCs/>
        </w:rPr>
        <w:t>Assigned</w:t>
      </w:r>
      <w:r w:rsidR="00AD680E" w:rsidRPr="00AA3D20">
        <w:rPr>
          <w:rFonts w:eastAsia="Times New Roman"/>
        </w:rPr>
        <w:t xml:space="preserve"> tab.</w:t>
      </w:r>
    </w:p>
    <w:p w14:paraId="242207C7" w14:textId="77777777" w:rsidR="004A3920" w:rsidRPr="00AA3D20" w:rsidRDefault="00622232" w:rsidP="00622232">
      <w:pPr>
        <w:pStyle w:val="ListParagraph"/>
        <w:keepNext w:val="0"/>
        <w:numPr>
          <w:ilvl w:val="0"/>
          <w:numId w:val="45"/>
        </w:numPr>
        <w:ind w:left="720"/>
        <w:rPr>
          <w:rFonts w:eastAsia="Times New Roman"/>
        </w:rPr>
      </w:pPr>
      <w:r w:rsidRPr="00AA3D20">
        <w:rPr>
          <w:rFonts w:eastAsia="Times New Roman"/>
        </w:rPr>
        <w:t>O</w:t>
      </w:r>
      <w:r w:rsidR="00E23F14" w:rsidRPr="00AA3D20">
        <w:rPr>
          <w:rFonts w:eastAsia="Times New Roman"/>
        </w:rPr>
        <w:t xml:space="preserve">n </w:t>
      </w:r>
      <w:r w:rsidRPr="00AA3D20">
        <w:rPr>
          <w:rFonts w:eastAsia="Times New Roman"/>
        </w:rPr>
        <w:t xml:space="preserve">the </w:t>
      </w:r>
      <w:r w:rsidR="002D4288" w:rsidRPr="00AA3D20">
        <w:rPr>
          <w:rFonts w:eastAsia="Times New Roman"/>
          <w:b/>
          <w:bCs/>
        </w:rPr>
        <w:t>Assigned</w:t>
      </w:r>
      <w:r w:rsidR="002D4288" w:rsidRPr="00AA3D20">
        <w:rPr>
          <w:rFonts w:eastAsia="Times New Roman"/>
        </w:rPr>
        <w:t xml:space="preserve"> </w:t>
      </w:r>
      <w:r w:rsidRPr="00AA3D20">
        <w:rPr>
          <w:rFonts w:eastAsia="Times New Roman"/>
        </w:rPr>
        <w:t>tab, c</w:t>
      </w:r>
      <w:r w:rsidR="00E23F14" w:rsidRPr="00AA3D20">
        <w:rPr>
          <w:rFonts w:eastAsia="Times New Roman"/>
        </w:rPr>
        <w:t xml:space="preserve">lick on </w:t>
      </w:r>
      <w:r w:rsidR="00E23F14" w:rsidRPr="00AA3D20">
        <w:rPr>
          <w:rFonts w:eastAsia="Times New Roman"/>
          <w:b/>
          <w:bCs/>
        </w:rPr>
        <w:t>+</w:t>
      </w:r>
      <w:r w:rsidR="00A305AB" w:rsidRPr="00AA3D20">
        <w:rPr>
          <w:rFonts w:eastAsia="Times New Roman"/>
          <w:b/>
          <w:bCs/>
        </w:rPr>
        <w:t>Add</w:t>
      </w:r>
      <w:r w:rsidR="00E23F14" w:rsidRPr="00AA3D20">
        <w:rPr>
          <w:rFonts w:eastAsia="Times New Roman"/>
        </w:rPr>
        <w:t>.</w:t>
      </w:r>
    </w:p>
    <w:p w14:paraId="48911411" w14:textId="77777777" w:rsidR="00E23F14" w:rsidRPr="00AA3D20" w:rsidRDefault="003B2EEC" w:rsidP="003B2EEC">
      <w:pPr>
        <w:pStyle w:val="ListParagraph"/>
        <w:keepNext w:val="0"/>
        <w:numPr>
          <w:ilvl w:val="0"/>
          <w:numId w:val="45"/>
        </w:numPr>
        <w:ind w:left="720"/>
        <w:rPr>
          <w:rFonts w:eastAsia="Times New Roman"/>
        </w:rPr>
      </w:pPr>
      <w:r w:rsidRPr="00AA3D20">
        <w:rPr>
          <w:rFonts w:eastAsia="Times New Roman"/>
        </w:rPr>
        <w:t xml:space="preserve">On the </w:t>
      </w:r>
      <w:r w:rsidRPr="00AA3D20">
        <w:rPr>
          <w:rFonts w:eastAsia="Times New Roman"/>
          <w:b/>
          <w:bCs/>
        </w:rPr>
        <w:t>Add admins</w:t>
      </w:r>
      <w:r w:rsidRPr="00AA3D20">
        <w:rPr>
          <w:rFonts w:eastAsia="Times New Roman"/>
        </w:rPr>
        <w:t xml:space="preserve"> flyout, </w:t>
      </w:r>
      <w:r w:rsidR="00A13C35" w:rsidRPr="00AA3D20">
        <w:rPr>
          <w:rFonts w:eastAsia="Times New Roman"/>
        </w:rPr>
        <w:t>search for</w:t>
      </w:r>
      <w:r w:rsidR="00E23F14" w:rsidRPr="00AA3D20">
        <w:rPr>
          <w:rFonts w:eastAsia="Times New Roman"/>
        </w:rPr>
        <w:t xml:space="preserve"> </w:t>
      </w:r>
      <w:r w:rsidR="00E23F14" w:rsidRPr="00AA3D20">
        <w:rPr>
          <w:rFonts w:eastAsia="Times New Roman"/>
          <w:b/>
          <w:bCs/>
        </w:rPr>
        <w:t>all</w:t>
      </w:r>
      <w:r w:rsidR="00E23F14" w:rsidRPr="00AA3D20">
        <w:rPr>
          <w:rFonts w:eastAsia="Times New Roman"/>
        </w:rPr>
        <w:t xml:space="preserve"> </w:t>
      </w:r>
      <w:r w:rsidR="00E23F14" w:rsidRPr="00AA3D20">
        <w:rPr>
          <w:rFonts w:eastAsia="Times New Roman"/>
          <w:b/>
          <w:bCs/>
        </w:rPr>
        <w:t xml:space="preserve">Members </w:t>
      </w:r>
      <w:r w:rsidR="00E23F14" w:rsidRPr="00AA3D20">
        <w:rPr>
          <w:rFonts w:eastAsia="Times New Roman"/>
        </w:rPr>
        <w:t>identified during the pre-</w:t>
      </w:r>
      <w:r w:rsidR="008B2271" w:rsidRPr="00AA3D20">
        <w:rPr>
          <w:rFonts w:eastAsia="Times New Roman"/>
        </w:rPr>
        <w:t>engagement</w:t>
      </w:r>
      <w:r w:rsidR="00E23F14" w:rsidRPr="00AA3D20">
        <w:rPr>
          <w:rFonts w:eastAsia="Times New Roman"/>
        </w:rPr>
        <w:t xml:space="preserve"> or kick-off meeting.</w:t>
      </w:r>
    </w:p>
    <w:p w14:paraId="00BBA18D" w14:textId="77777777" w:rsidR="00E23F14" w:rsidRPr="00AA3D20" w:rsidRDefault="00E23F14" w:rsidP="00ED3C51">
      <w:pPr>
        <w:pStyle w:val="ListParagraph"/>
        <w:keepNext w:val="0"/>
        <w:numPr>
          <w:ilvl w:val="0"/>
          <w:numId w:val="45"/>
        </w:numPr>
        <w:ind w:left="720"/>
        <w:rPr>
          <w:rFonts w:eastAsia="Times New Roman"/>
        </w:rPr>
      </w:pPr>
      <w:r w:rsidRPr="00AA3D20">
        <w:rPr>
          <w:rFonts w:eastAsia="Times New Roman"/>
        </w:rPr>
        <w:t xml:space="preserve">Click </w:t>
      </w:r>
      <w:r w:rsidRPr="00AA3D20">
        <w:rPr>
          <w:rFonts w:eastAsia="Times New Roman"/>
          <w:b/>
          <w:bCs/>
        </w:rPr>
        <w:t>Add</w:t>
      </w:r>
      <w:r w:rsidRPr="00AA3D20">
        <w:rPr>
          <w:rFonts w:eastAsia="Times New Roman"/>
        </w:rPr>
        <w:t>.</w:t>
      </w:r>
    </w:p>
    <w:p w14:paraId="39315BBD" w14:textId="77777777" w:rsidR="00E23F14" w:rsidRPr="00AA3D20" w:rsidRDefault="00E23F14" w:rsidP="00ED3C51">
      <w:pPr>
        <w:pStyle w:val="ListParagraph"/>
        <w:keepNext w:val="0"/>
        <w:numPr>
          <w:ilvl w:val="0"/>
          <w:numId w:val="45"/>
        </w:numPr>
        <w:ind w:left="720"/>
        <w:rPr>
          <w:rFonts w:eastAsia="Times New Roman"/>
        </w:rPr>
      </w:pPr>
      <w:r w:rsidRPr="00AA3D20">
        <w:rPr>
          <w:rFonts w:eastAsia="Times New Roman"/>
        </w:rPr>
        <w:t xml:space="preserve">Click </w:t>
      </w:r>
      <w:r w:rsidR="00822A91" w:rsidRPr="00AA3D20">
        <w:rPr>
          <w:rFonts w:eastAsia="Times New Roman"/>
          <w:b/>
          <w:bCs/>
        </w:rPr>
        <w:t xml:space="preserve">X </w:t>
      </w:r>
      <w:r w:rsidR="007D7045" w:rsidRPr="00AA3D20">
        <w:rPr>
          <w:rFonts w:eastAsia="Times New Roman"/>
        </w:rPr>
        <w:t xml:space="preserve">to close the </w:t>
      </w:r>
      <w:r w:rsidR="003E7497" w:rsidRPr="00AA3D20">
        <w:rPr>
          <w:rFonts w:eastAsia="Times New Roman"/>
          <w:b/>
          <w:bCs/>
        </w:rPr>
        <w:t xml:space="preserve">Compliance Administrator </w:t>
      </w:r>
      <w:r w:rsidR="007D7045" w:rsidRPr="00AA3D20">
        <w:rPr>
          <w:rFonts w:eastAsia="Times New Roman"/>
        </w:rPr>
        <w:t>flyout</w:t>
      </w:r>
      <w:r w:rsidRPr="00AA3D20">
        <w:rPr>
          <w:rFonts w:eastAsia="Times New Roman"/>
        </w:rPr>
        <w:t>.</w:t>
      </w:r>
    </w:p>
    <w:p w14:paraId="3599405F" w14:textId="7D39F466" w:rsidR="00E23F14" w:rsidRPr="00AA3D20" w:rsidRDefault="00E23F14" w:rsidP="00E23F14">
      <w:pPr>
        <w:pStyle w:val="Heading3"/>
        <w:numPr>
          <w:ilvl w:val="2"/>
          <w:numId w:val="2"/>
        </w:numPr>
      </w:pPr>
      <w:bookmarkStart w:id="231" w:name="_Toc184893462"/>
      <w:bookmarkStart w:id="232" w:name="_Toc184893463"/>
      <w:bookmarkStart w:id="233" w:name="_Toc184893464"/>
      <w:bookmarkStart w:id="234" w:name="_Toc184893465"/>
      <w:bookmarkStart w:id="235" w:name="_Toc184893466"/>
      <w:bookmarkStart w:id="236" w:name="_Toc184893467"/>
      <w:bookmarkStart w:id="237" w:name="_Toc184893468"/>
      <w:bookmarkStart w:id="238" w:name="_Toc184893469"/>
      <w:bookmarkStart w:id="239" w:name="_Toc184893470"/>
      <w:bookmarkStart w:id="240" w:name="_Toc184893471"/>
      <w:bookmarkStart w:id="241" w:name="_Toc184893472"/>
      <w:bookmarkStart w:id="242" w:name="_Toc55386529"/>
      <w:bookmarkStart w:id="243" w:name="_Toc55392421"/>
      <w:bookmarkStart w:id="244" w:name="_Toc55398863"/>
      <w:bookmarkStart w:id="245" w:name="_Toc55977766"/>
      <w:bookmarkStart w:id="246" w:name="_Toc55980874"/>
      <w:bookmarkStart w:id="247" w:name="_Ref21439456"/>
      <w:bookmarkStart w:id="248" w:name="_Ref21439460"/>
      <w:bookmarkStart w:id="249" w:name="_Ref22056306"/>
      <w:bookmarkStart w:id="250" w:name="_Toc39591058"/>
      <w:bookmarkStart w:id="251" w:name="_Toc40191440"/>
      <w:bookmarkStart w:id="252" w:name="_Toc56084238"/>
      <w:bookmarkStart w:id="253" w:name="_Toc72220392"/>
      <w:bookmarkStart w:id="254" w:name="_Toc122610151"/>
      <w:bookmarkStart w:id="255" w:name="_Toc215841690"/>
      <w:bookmarkStart w:id="256" w:name="_Ref71019664"/>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r w:rsidRPr="00AA3D20">
        <w:t xml:space="preserve">Define search artifacts for </w:t>
      </w:r>
      <w:bookmarkEnd w:id="247"/>
      <w:bookmarkEnd w:id="248"/>
      <w:bookmarkEnd w:id="249"/>
      <w:bookmarkEnd w:id="250"/>
      <w:bookmarkEnd w:id="251"/>
      <w:bookmarkEnd w:id="252"/>
      <w:r w:rsidR="00FA2EA2">
        <w:t>Automated Discovery</w:t>
      </w:r>
      <w:bookmarkEnd w:id="253"/>
      <w:bookmarkEnd w:id="254"/>
      <w:bookmarkEnd w:id="255"/>
      <w:bookmarkEnd w:id="256"/>
    </w:p>
    <w:p w14:paraId="5347523B" w14:textId="77777777" w:rsidR="00E23F14" w:rsidRPr="00AA3D20" w:rsidRDefault="00E23F14" w:rsidP="00E23F14">
      <w:pPr>
        <w:pStyle w:val="WORKSHOPGreyAccent"/>
      </w:pPr>
      <w:bookmarkStart w:id="257" w:name="_Toc72220393"/>
      <w:r w:rsidRPr="00AA3D20">
        <w:t>Guidance</w:t>
      </w:r>
      <w:bookmarkEnd w:id="257"/>
    </w:p>
    <w:p w14:paraId="722A737A" w14:textId="24D06323" w:rsidR="00E23F14" w:rsidRPr="00AA3D20" w:rsidRDefault="00E23F14" w:rsidP="00E23F14">
      <w:r w:rsidRPr="00AA3D20">
        <w:t xml:space="preserve">This section describes the steps to create </w:t>
      </w:r>
      <w:r w:rsidR="00FA2EA2">
        <w:t>Custom Sensitive Info Types</w:t>
      </w:r>
      <w:r w:rsidRPr="00AA3D20">
        <w:t xml:space="preserve"> that will be used as search artifacts by the </w:t>
      </w:r>
      <w:r w:rsidR="00FA2EA2">
        <w:t>Automated Discovery</w:t>
      </w:r>
      <w:r w:rsidRPr="00AA3D20">
        <w:t xml:space="preserve"> process. The various </w:t>
      </w:r>
      <w:r w:rsidR="004F76E1" w:rsidRPr="00AA3D20">
        <w:t>paragraphs</w:t>
      </w:r>
      <w:r w:rsidRPr="00AA3D20">
        <w:t xml:space="preserve"> provide sample configurations that need to be updated to align with customer requirements as defined during the pre-</w:t>
      </w:r>
      <w:r w:rsidR="008B2271" w:rsidRPr="00AA3D20">
        <w:t>engagement</w:t>
      </w:r>
      <w:r w:rsidRPr="00AA3D20">
        <w:t xml:space="preserve"> or kick-off meeting. </w:t>
      </w:r>
    </w:p>
    <w:p w14:paraId="619D0B8D" w14:textId="77777777" w:rsidR="00E23F14" w:rsidRPr="00AA3D20" w:rsidRDefault="00E23F14" w:rsidP="00E23F14">
      <w:pPr>
        <w:pStyle w:val="Heading4"/>
        <w:numPr>
          <w:ilvl w:val="3"/>
          <w:numId w:val="2"/>
        </w:numPr>
      </w:pPr>
      <w:bookmarkStart w:id="258" w:name="_Ref21429603"/>
      <w:bookmarkStart w:id="259" w:name="_Toc72220394"/>
      <w:r w:rsidRPr="00AA3D20">
        <w:t>Configure sample Sensitive Info Type: &lt;</w:t>
      </w:r>
      <w:r w:rsidR="00BB3FBA" w:rsidRPr="00AA3D20">
        <w:t>Customer Sensitive</w:t>
      </w:r>
      <w:r w:rsidRPr="00AA3D20">
        <w:t>&gt;</w:t>
      </w:r>
      <w:bookmarkEnd w:id="258"/>
      <w:bookmarkEnd w:id="259"/>
    </w:p>
    <w:p w14:paraId="60D1005B" w14:textId="77777777" w:rsidR="00E23F14" w:rsidRPr="00AA3D20" w:rsidRDefault="00E23F14" w:rsidP="00E23F14">
      <w:pPr>
        <w:pStyle w:val="WORKSHOPGreyAccent"/>
      </w:pPr>
      <w:bookmarkStart w:id="260" w:name="_Toc72220395"/>
      <w:r w:rsidRPr="00AA3D20">
        <w:t>Guidance</w:t>
      </w:r>
      <w:bookmarkEnd w:id="260"/>
    </w:p>
    <w:p w14:paraId="4D077E9F" w14:textId="2F95FE53" w:rsidR="00AD5C3C" w:rsidRPr="00AA3D20" w:rsidRDefault="00E23F14" w:rsidP="00E23F14">
      <w:r w:rsidRPr="00AA3D20">
        <w:t xml:space="preserve">This section describes the steps to create a sample </w:t>
      </w:r>
      <w:r w:rsidR="00FA2EA2">
        <w:t>Sensitive Info Type</w:t>
      </w:r>
      <w:r w:rsidRPr="00AA3D20">
        <w:t xml:space="preserve"> that will be used to search for specific keyword</w:t>
      </w:r>
      <w:r w:rsidR="00597934" w:rsidRPr="00AA3D20">
        <w:t>s</w:t>
      </w:r>
      <w:r w:rsidR="00626415" w:rsidRPr="00AA3D20">
        <w:t xml:space="preserve"> that </w:t>
      </w:r>
      <w:r w:rsidR="00597934" w:rsidRPr="00AA3D20">
        <w:t>are</w:t>
      </w:r>
      <w:r w:rsidR="00626415" w:rsidRPr="00AA3D20">
        <w:t xml:space="preserve"> relevant to the customer</w:t>
      </w:r>
      <w:r w:rsidR="00597934" w:rsidRPr="00AA3D20">
        <w:t xml:space="preserve"> </w:t>
      </w:r>
      <w:r w:rsidR="00441AB2" w:rsidRPr="00AA3D20">
        <w:t>b</w:t>
      </w:r>
      <w:r w:rsidR="00597934" w:rsidRPr="00AA3D20">
        <w:t xml:space="preserve">ut </w:t>
      </w:r>
      <w:r w:rsidR="00441AB2" w:rsidRPr="00AA3D20">
        <w:t xml:space="preserve">are </w:t>
      </w:r>
      <w:r w:rsidR="00597934" w:rsidRPr="00AA3D20">
        <w:t xml:space="preserve">not covered by the </w:t>
      </w:r>
      <w:r w:rsidR="00FA2EA2">
        <w:t>Out-of-box Sensitive Info Types</w:t>
      </w:r>
      <w:r w:rsidR="00DE6476" w:rsidRPr="00AA3D20">
        <w:t xml:space="preserve"> included in </w:t>
      </w:r>
      <w:r w:rsidR="00FA2EA2">
        <w:t>Microsoft Purview</w:t>
      </w:r>
      <w:r w:rsidRPr="00AA3D20">
        <w:t xml:space="preserve">. </w:t>
      </w:r>
      <w:r w:rsidR="00626415" w:rsidRPr="00AA3D20">
        <w:t xml:space="preserve">The </w:t>
      </w:r>
      <w:r w:rsidR="00E26147" w:rsidRPr="00AA3D20">
        <w:t>guidance below uses &lt;</w:t>
      </w:r>
      <w:r w:rsidR="00E26147" w:rsidRPr="00AA3D20">
        <w:rPr>
          <w:i/>
          <w:iCs/>
        </w:rPr>
        <w:t>Customer Sensitive</w:t>
      </w:r>
      <w:r w:rsidR="00E26147" w:rsidRPr="00AA3D20">
        <w:t xml:space="preserve">&gt; </w:t>
      </w:r>
      <w:r w:rsidR="00441AB2" w:rsidRPr="00AA3D20">
        <w:t xml:space="preserve">as </w:t>
      </w:r>
      <w:r w:rsidR="00AD3D5D" w:rsidRPr="00AA3D20">
        <w:t>a</w:t>
      </w:r>
      <w:r w:rsidR="00196ECD" w:rsidRPr="00AA3D20">
        <w:t xml:space="preserve"> placeholder</w:t>
      </w:r>
      <w:r w:rsidR="00D636F9" w:rsidRPr="00AA3D20">
        <w:t xml:space="preserve"> </w:t>
      </w:r>
      <w:r w:rsidR="00AD5C3C" w:rsidRPr="00AA3D20">
        <w:t>s</w:t>
      </w:r>
      <w:r w:rsidRPr="00AA3D20">
        <w:t>earch term</w:t>
      </w:r>
      <w:r w:rsidR="00A9373B" w:rsidRPr="00AA3D20">
        <w:t xml:space="preserve">; </w:t>
      </w:r>
      <w:r w:rsidR="001D6B91" w:rsidRPr="00AA3D20">
        <w:t xml:space="preserve">when configuring the </w:t>
      </w:r>
      <w:r w:rsidR="007E6247" w:rsidRPr="00AA3D20">
        <w:t>sensitive</w:t>
      </w:r>
      <w:r w:rsidR="001D6B91" w:rsidRPr="00AA3D20">
        <w:t xml:space="preserve"> info type, this placeholder must be replaced by </w:t>
      </w:r>
      <w:r w:rsidR="00970711" w:rsidRPr="00AA3D20">
        <w:t xml:space="preserve">a customer relevant </w:t>
      </w:r>
      <w:r w:rsidR="00443955" w:rsidRPr="00AA3D20">
        <w:t>search term</w:t>
      </w:r>
      <w:r w:rsidR="00970711" w:rsidRPr="00AA3D20">
        <w:t>.</w:t>
      </w:r>
    </w:p>
    <w:p w14:paraId="33917241" w14:textId="4DFBE688" w:rsidR="00E23F14" w:rsidRPr="00AA3D20" w:rsidRDefault="00E23F14" w:rsidP="00E23F14">
      <w:r w:rsidRPr="00AA3D20">
        <w:t xml:space="preserve">The </w:t>
      </w:r>
      <w:r w:rsidR="00FA2EA2">
        <w:t>Sensitive Info Type</w:t>
      </w:r>
      <w:r w:rsidRPr="00AA3D20">
        <w:t xml:space="preserve"> will use &lt;</w:t>
      </w:r>
      <w:r w:rsidR="00970711" w:rsidRPr="00AA3D20">
        <w:rPr>
          <w:i/>
          <w:iCs/>
        </w:rPr>
        <w:t>Customer</w:t>
      </w:r>
      <w:r w:rsidRPr="00AA3D20">
        <w:t>&gt; as the primary pattern to search for and &lt;</w:t>
      </w:r>
      <w:r w:rsidR="00970711" w:rsidRPr="00AA3D20">
        <w:rPr>
          <w:i/>
          <w:iCs/>
        </w:rPr>
        <w:t>Sensitive</w:t>
      </w:r>
      <w:r w:rsidRPr="00AA3D20">
        <w:t xml:space="preserve">&gt; as additional evidence. This additional evidence (also known as supporting or corroborative evidence) increases the likelihood that the keyword </w:t>
      </w:r>
      <w:r w:rsidR="00F13F07" w:rsidRPr="00AA3D20">
        <w:t>&lt;</w:t>
      </w:r>
      <w:r w:rsidR="00F13F07" w:rsidRPr="00AA3D20">
        <w:rPr>
          <w:i/>
          <w:iCs/>
        </w:rPr>
        <w:t>Customer</w:t>
      </w:r>
      <w:r w:rsidR="00F13F07" w:rsidRPr="00AA3D20">
        <w:t>&gt;</w:t>
      </w:r>
      <w:r w:rsidRPr="00AA3D20">
        <w:t xml:space="preserve"> found in the content is really related to &lt;</w:t>
      </w:r>
      <w:r w:rsidR="00F13F07" w:rsidRPr="00AA3D20">
        <w:rPr>
          <w:i/>
          <w:iCs/>
        </w:rPr>
        <w:t>Customer Sensitive</w:t>
      </w:r>
      <w:r w:rsidRPr="00AA3D20">
        <w:rPr>
          <w:i/>
          <w:iCs/>
        </w:rPr>
        <w:t>&gt;</w:t>
      </w:r>
      <w:r w:rsidRPr="00AA3D20">
        <w:t xml:space="preserve">. </w:t>
      </w:r>
    </w:p>
    <w:p w14:paraId="6DD8EEF1" w14:textId="77777777" w:rsidR="00E23F14" w:rsidRPr="00AA3D20" w:rsidRDefault="00E23F14" w:rsidP="002504EA">
      <w:pPr>
        <w:keepLines/>
        <w:pBdr>
          <w:left w:val="single" w:sz="12" w:space="4" w:color="auto"/>
        </w:pBdr>
        <w:ind w:left="851"/>
        <w:rPr>
          <w:i/>
          <w:iCs/>
        </w:rPr>
      </w:pPr>
      <w:r w:rsidRPr="00AA3D20">
        <w:rPr>
          <w:b/>
          <w:noProof/>
        </w:rPr>
        <w:drawing>
          <wp:inline distT="0" distB="0" distL="0" distR="0" wp14:anchorId="13984408" wp14:editId="537690F1">
            <wp:extent cx="190800" cy="190800"/>
            <wp:effectExtent l="0" t="0" r="0" b="0"/>
            <wp:docPr id="23547" name="Graphic 2354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br/>
      </w:r>
      <w:r w:rsidRPr="00AA3D20">
        <w:rPr>
          <w:i/>
          <w:iCs/>
        </w:rPr>
        <w:t xml:space="preserve">Replace the </w:t>
      </w:r>
      <w:r w:rsidR="00D25171" w:rsidRPr="00AA3D20">
        <w:rPr>
          <w:i/>
          <w:iCs/>
        </w:rPr>
        <w:t xml:space="preserve">placeholder </w:t>
      </w:r>
      <w:r w:rsidRPr="00AA3D20">
        <w:rPr>
          <w:i/>
          <w:iCs/>
        </w:rPr>
        <w:t>keyword</w:t>
      </w:r>
      <w:r w:rsidR="00D25171" w:rsidRPr="00AA3D20">
        <w:rPr>
          <w:i/>
          <w:iCs/>
        </w:rPr>
        <w:t>s</w:t>
      </w:r>
      <w:r w:rsidRPr="00AA3D20">
        <w:rPr>
          <w:i/>
          <w:iCs/>
        </w:rPr>
        <w:t xml:space="preserve"> used in this sample policy with keywords that meet your customer’s requirements as defined in the pre-</w:t>
      </w:r>
      <w:r w:rsidR="008B2271" w:rsidRPr="00AA3D20">
        <w:rPr>
          <w:i/>
          <w:iCs/>
        </w:rPr>
        <w:t>engagement</w:t>
      </w:r>
      <w:r w:rsidRPr="00AA3D20">
        <w:rPr>
          <w:i/>
          <w:iCs/>
        </w:rPr>
        <w:t xml:space="preserve"> or kick-off meeting.</w:t>
      </w:r>
    </w:p>
    <w:p w14:paraId="365390C2" w14:textId="77777777" w:rsidR="00E23F14" w:rsidRPr="00AA3D20" w:rsidRDefault="00E23F14" w:rsidP="009C5E75">
      <w:pPr>
        <w:pStyle w:val="BeforeAndAfterNote"/>
      </w:pPr>
    </w:p>
    <w:p w14:paraId="3EE52A09" w14:textId="77777777" w:rsidR="00E23F14" w:rsidRPr="00AA3D20" w:rsidRDefault="00E23F14" w:rsidP="00E23F14">
      <w:pPr>
        <w:pStyle w:val="WORKSHOPGreyAccent"/>
      </w:pPr>
      <w:bookmarkStart w:id="261" w:name="_Toc72220396"/>
      <w:r w:rsidRPr="00AA3D20">
        <w:t>Objective(s)</w:t>
      </w:r>
      <w:bookmarkEnd w:id="261"/>
    </w:p>
    <w:p w14:paraId="788A60A6" w14:textId="35EFDFFC" w:rsidR="00E23F14" w:rsidRPr="00AA3D20" w:rsidRDefault="00E23F14" w:rsidP="00E23F14">
      <w:pPr>
        <w:pStyle w:val="ListParagraph"/>
        <w:numPr>
          <w:ilvl w:val="0"/>
          <w:numId w:val="44"/>
        </w:numPr>
      </w:pPr>
      <w:r w:rsidRPr="00AA3D20">
        <w:t xml:space="preserve">Configure a sample </w:t>
      </w:r>
      <w:r w:rsidR="00FA2EA2">
        <w:t>Sensitive Info Type</w:t>
      </w:r>
      <w:r w:rsidRPr="00AA3D20">
        <w:t xml:space="preserve"> for &lt;</w:t>
      </w:r>
      <w:r w:rsidR="0037177B" w:rsidRPr="00AA3D20">
        <w:t>Customer Sensitive</w:t>
      </w:r>
      <w:r w:rsidRPr="00AA3D20">
        <w:t xml:space="preserve">&gt;. </w:t>
      </w:r>
    </w:p>
    <w:p w14:paraId="6FAAC826" w14:textId="77777777" w:rsidR="00E23F14" w:rsidRPr="00AA3D20" w:rsidRDefault="00E23F14" w:rsidP="00E23F14">
      <w:pPr>
        <w:pStyle w:val="WORKSHOPGreyAccent"/>
      </w:pPr>
      <w:bookmarkStart w:id="262" w:name="_Toc72220398"/>
      <w:r w:rsidRPr="00AA3D20">
        <w:t>Background reading</w:t>
      </w:r>
      <w:bookmarkEnd w:id="262"/>
    </w:p>
    <w:p w14:paraId="05CD3FC9" w14:textId="77777777" w:rsidR="00E23F14" w:rsidRPr="00AA3D20" w:rsidRDefault="00E23F14" w:rsidP="00C042DB">
      <w:pPr>
        <w:pStyle w:val="ListParagraph"/>
        <w:keepNext w:val="0"/>
        <w:numPr>
          <w:ilvl w:val="0"/>
          <w:numId w:val="52"/>
        </w:numPr>
      </w:pPr>
      <w:r w:rsidRPr="00AA3D20">
        <w:t xml:space="preserve">For more information refer to </w:t>
      </w:r>
      <w:hyperlink r:id="rId46" w:history="1">
        <w:r w:rsidRPr="00AA3D20">
          <w:rPr>
            <w:rStyle w:val="Hyperlink"/>
          </w:rPr>
          <w:t>Learn about sensitive information types</w:t>
        </w:r>
      </w:hyperlink>
      <w:r w:rsidRPr="00AA3D20">
        <w:t>.</w:t>
      </w:r>
    </w:p>
    <w:p w14:paraId="2E14BDBD" w14:textId="77777777" w:rsidR="00E23F14" w:rsidRPr="00AA3D20" w:rsidRDefault="00E23F14" w:rsidP="00FA4CD1">
      <w:pPr>
        <w:pStyle w:val="WORKSHOPGreyAccent"/>
      </w:pPr>
      <w:bookmarkStart w:id="263" w:name="_Toc72220399"/>
      <w:r w:rsidRPr="00AA3D20">
        <w:t>Instructions - create the Sensitive Info Type</w:t>
      </w:r>
      <w:bookmarkEnd w:id="263"/>
    </w:p>
    <w:p w14:paraId="6CBFCC95" w14:textId="772981B2" w:rsidR="000641D1" w:rsidRPr="00AA3D20" w:rsidRDefault="00E06D89" w:rsidP="000641D1">
      <w:pPr>
        <w:numPr>
          <w:ilvl w:val="0"/>
          <w:numId w:val="49"/>
        </w:numPr>
        <w:contextualSpacing/>
      </w:pPr>
      <w:r w:rsidRPr="00AA3D20">
        <w:rPr>
          <w:rFonts w:eastAsia="Times New Roman"/>
        </w:rPr>
        <w:t xml:space="preserve">Browse to the </w:t>
      </w:r>
      <w:r w:rsidR="00FA2EA2" w:rsidRPr="00FA2EA2">
        <w:rPr>
          <w:rFonts w:eastAsia="Times New Roman"/>
          <w:b/>
        </w:rPr>
        <w:t>Microsoft Purview portal</w:t>
      </w:r>
      <w:r w:rsidR="00E23F14" w:rsidRPr="00AA3D20">
        <w:t xml:space="preserve"> at </w:t>
      </w:r>
      <w:hyperlink r:id="rId47" w:history="1">
        <w:r w:rsidRPr="00AA3D20">
          <w:rPr>
            <w:rStyle w:val="Hyperlink"/>
          </w:rPr>
          <w:t>https://purview.microsoft.com/</w:t>
        </w:r>
      </w:hyperlink>
      <w:r w:rsidR="00E23F14" w:rsidRPr="00AA3D20">
        <w:t xml:space="preserve"> </w:t>
      </w:r>
      <w:r w:rsidR="00E23F14" w:rsidRPr="00AA3D20">
        <w:rPr>
          <w:rFonts w:eastAsia="Times New Roman"/>
        </w:rPr>
        <w:t>and log in with</w:t>
      </w:r>
      <w:r w:rsidR="00E23F14" w:rsidRPr="00AA3D20">
        <w:t xml:space="preserve"> </w:t>
      </w:r>
      <w:r w:rsidR="00E23F14" w:rsidRPr="00AA3D20">
        <w:rPr>
          <w:rFonts w:eastAsia="Times New Roman"/>
        </w:rPr>
        <w:t xml:space="preserve">Tenant Admin credentials or a user account that is a </w:t>
      </w:r>
      <w:r w:rsidR="00E23F14" w:rsidRPr="00AA3D20">
        <w:t xml:space="preserve">member of your </w:t>
      </w:r>
      <w:r w:rsidR="00FA2EA2">
        <w:t>Data Security Check</w:t>
      </w:r>
      <w:r w:rsidR="00E23F14" w:rsidRPr="00AA3D20">
        <w:t xml:space="preserve"> team</w:t>
      </w:r>
      <w:r w:rsidR="00E23F14" w:rsidRPr="00AA3D20">
        <w:rPr>
          <w:rFonts w:eastAsia="Times New Roman"/>
        </w:rPr>
        <w:t xml:space="preserve"> and has been assigned the permissions according to the instructions in section </w:t>
      </w:r>
      <w:r w:rsidR="00E23F14" w:rsidRPr="00AA3D20">
        <w:rPr>
          <w:rFonts w:eastAsia="Times New Roman"/>
        </w:rPr>
        <w:fldChar w:fldCharType="begin"/>
      </w:r>
      <w:r w:rsidR="00E23F14" w:rsidRPr="00AA3D20">
        <w:rPr>
          <w:rFonts w:eastAsia="Times New Roman"/>
        </w:rPr>
        <w:instrText xml:space="preserve"> REF _Ref19613010 \r \h  \* MERGEFORMAT </w:instrText>
      </w:r>
      <w:r w:rsidR="00E23F14" w:rsidRPr="00AA3D20">
        <w:rPr>
          <w:rFonts w:eastAsia="Times New Roman"/>
        </w:rPr>
      </w:r>
      <w:r w:rsidR="00E23F14" w:rsidRPr="00AA3D20">
        <w:rPr>
          <w:rFonts w:eastAsia="Times New Roman"/>
        </w:rPr>
        <w:fldChar w:fldCharType="separate"/>
      </w:r>
      <w:r w:rsidR="00FA2EA2">
        <w:rPr>
          <w:rFonts w:eastAsia="Times New Roman"/>
        </w:rPr>
        <w:t>4.11.1</w:t>
      </w:r>
      <w:r w:rsidR="00E23F14" w:rsidRPr="00AA3D20">
        <w:rPr>
          <w:rFonts w:eastAsia="Times New Roman"/>
        </w:rPr>
        <w:fldChar w:fldCharType="end"/>
      </w:r>
      <w:r w:rsidR="00E23F14" w:rsidRPr="00AA3D20">
        <w:rPr>
          <w:rFonts w:eastAsia="Times New Roman"/>
        </w:rPr>
        <w:t>.</w:t>
      </w:r>
    </w:p>
    <w:p w14:paraId="15185091" w14:textId="77777777" w:rsidR="000641D1" w:rsidRPr="00AA3D20" w:rsidRDefault="000641D1" w:rsidP="000641D1">
      <w:pPr>
        <w:numPr>
          <w:ilvl w:val="0"/>
          <w:numId w:val="49"/>
        </w:numPr>
        <w:contextualSpacing/>
        <w:rPr>
          <w:b/>
          <w:bCs/>
        </w:rPr>
      </w:pPr>
      <w:r w:rsidRPr="00AA3D20">
        <w:t xml:space="preserve">In the </w:t>
      </w:r>
      <w:r w:rsidRPr="00AA3D20">
        <w:rPr>
          <w:i/>
          <w:iCs/>
        </w:rPr>
        <w:t>navigation bar</w:t>
      </w:r>
      <w:r w:rsidRPr="00AA3D20">
        <w:t xml:space="preserve"> on the left side, </w:t>
      </w:r>
      <w:r w:rsidR="00065671" w:rsidRPr="00AA3D20">
        <w:t xml:space="preserve">click on </w:t>
      </w:r>
      <w:r w:rsidR="00065671" w:rsidRPr="00AA3D20">
        <w:rPr>
          <w:b/>
          <w:bCs/>
        </w:rPr>
        <w:t>Solutions</w:t>
      </w:r>
      <w:r w:rsidRPr="00AA3D20">
        <w:rPr>
          <w:b/>
          <w:bCs/>
        </w:rPr>
        <w:t>.</w:t>
      </w:r>
    </w:p>
    <w:p w14:paraId="60D77575" w14:textId="77777777" w:rsidR="000D516A" w:rsidRPr="00AA3D20" w:rsidRDefault="003200E2" w:rsidP="000641D1">
      <w:pPr>
        <w:numPr>
          <w:ilvl w:val="0"/>
          <w:numId w:val="49"/>
        </w:numPr>
        <w:contextualSpacing/>
      </w:pPr>
      <w:r w:rsidRPr="00AA3D20">
        <w:t xml:space="preserve">In the </w:t>
      </w:r>
      <w:r w:rsidRPr="00AA3D20">
        <w:rPr>
          <w:i/>
          <w:iCs/>
        </w:rPr>
        <w:t>Solutions navigator</w:t>
      </w:r>
      <w:r w:rsidRPr="00AA3D20">
        <w:t>, click on</w:t>
      </w:r>
      <w:r w:rsidR="008C6D81" w:rsidRPr="00AA3D20">
        <w:t xml:space="preserve"> </w:t>
      </w:r>
      <w:r w:rsidR="008C6D81" w:rsidRPr="00AA3D20">
        <w:rPr>
          <w:b/>
          <w:bCs/>
        </w:rPr>
        <w:t>Information Protection.</w:t>
      </w:r>
    </w:p>
    <w:p w14:paraId="44C1FED7" w14:textId="77777777" w:rsidR="00CF433E" w:rsidRPr="00AA3D20" w:rsidRDefault="00C95B22" w:rsidP="000641D1">
      <w:pPr>
        <w:numPr>
          <w:ilvl w:val="0"/>
          <w:numId w:val="49"/>
        </w:numPr>
        <w:contextualSpacing/>
      </w:pPr>
      <w:r w:rsidRPr="00AA3D20">
        <w:t xml:space="preserve">On the </w:t>
      </w:r>
      <w:r w:rsidRPr="00AA3D20">
        <w:rPr>
          <w:i/>
          <w:iCs/>
        </w:rPr>
        <w:t>Information Protection</w:t>
      </w:r>
      <w:r w:rsidRPr="00AA3D20">
        <w:t xml:space="preserve"> </w:t>
      </w:r>
      <w:r w:rsidR="00CC5C32" w:rsidRPr="00AA3D20">
        <w:t xml:space="preserve">solution </w:t>
      </w:r>
      <w:r w:rsidR="00AB3D2D" w:rsidRPr="00AA3D20">
        <w:t>card</w:t>
      </w:r>
      <w:r w:rsidRPr="00AA3D20">
        <w:t>,</w:t>
      </w:r>
      <w:r w:rsidR="00CF433E" w:rsidRPr="00AA3D20">
        <w:t xml:space="preserve"> </w:t>
      </w:r>
      <w:r w:rsidR="002E3B53" w:rsidRPr="00AA3D20">
        <w:t>expand</w:t>
      </w:r>
      <w:r w:rsidR="00CF433E" w:rsidRPr="00AA3D20">
        <w:t xml:space="preserve"> </w:t>
      </w:r>
      <w:r w:rsidR="002E3B53" w:rsidRPr="00AA3D20">
        <w:rPr>
          <w:b/>
          <w:bCs/>
        </w:rPr>
        <w:t>Classifiers</w:t>
      </w:r>
      <w:r w:rsidR="002E3B53" w:rsidRPr="00AA3D20">
        <w:t>.</w:t>
      </w:r>
    </w:p>
    <w:p w14:paraId="615A692D" w14:textId="77777777" w:rsidR="002E3B53" w:rsidRPr="00AA3D20" w:rsidRDefault="002E3B53" w:rsidP="000641D1">
      <w:pPr>
        <w:numPr>
          <w:ilvl w:val="0"/>
          <w:numId w:val="49"/>
        </w:numPr>
        <w:contextualSpacing/>
      </w:pPr>
      <w:r w:rsidRPr="00AA3D20">
        <w:t xml:space="preserve">Below </w:t>
      </w:r>
      <w:r w:rsidRPr="00AA3D20">
        <w:rPr>
          <w:i/>
          <w:iCs/>
        </w:rPr>
        <w:t>Classifiers</w:t>
      </w:r>
      <w:r w:rsidRPr="00AA3D20">
        <w:t xml:space="preserve">, click on </w:t>
      </w:r>
      <w:r w:rsidR="005F7232" w:rsidRPr="00AA3D20">
        <w:rPr>
          <w:b/>
          <w:bCs/>
        </w:rPr>
        <w:t>Sensitive info types</w:t>
      </w:r>
      <w:r w:rsidR="005F7232" w:rsidRPr="00AA3D20">
        <w:t>.</w:t>
      </w:r>
    </w:p>
    <w:p w14:paraId="6481D2D7" w14:textId="77777777" w:rsidR="00577F4F" w:rsidRPr="00AA3D20" w:rsidRDefault="00477A8A" w:rsidP="00577F4F">
      <w:pPr>
        <w:numPr>
          <w:ilvl w:val="0"/>
          <w:numId w:val="49"/>
        </w:numPr>
        <w:contextualSpacing/>
      </w:pPr>
      <w:r w:rsidRPr="00AA3D20">
        <w:t>On the</w:t>
      </w:r>
      <w:r w:rsidR="004251BE" w:rsidRPr="00AA3D20">
        <w:t xml:space="preserve"> </w:t>
      </w:r>
      <w:r w:rsidR="004251BE" w:rsidRPr="00AA3D20">
        <w:rPr>
          <w:i/>
          <w:iCs/>
        </w:rPr>
        <w:t>Sensitive info types</w:t>
      </w:r>
      <w:r w:rsidR="004251BE" w:rsidRPr="00AA3D20">
        <w:t xml:space="preserve"> </w:t>
      </w:r>
      <w:r w:rsidR="00FD6FA5" w:rsidRPr="00AA3D20">
        <w:t>page</w:t>
      </w:r>
      <w:r w:rsidR="004251BE" w:rsidRPr="00AA3D20">
        <w:t xml:space="preserve">, click on </w:t>
      </w:r>
      <w:r w:rsidR="004251BE" w:rsidRPr="00AA3D20">
        <w:rPr>
          <w:b/>
          <w:bCs/>
        </w:rPr>
        <w:t>+</w:t>
      </w:r>
      <w:r w:rsidR="00D723EB" w:rsidRPr="00AA3D20">
        <w:rPr>
          <w:b/>
          <w:bCs/>
        </w:rPr>
        <w:t>Create sensitive info type</w:t>
      </w:r>
      <w:r w:rsidR="00D723EB" w:rsidRPr="00AA3D20">
        <w:t>.</w:t>
      </w:r>
    </w:p>
    <w:p w14:paraId="638266BB" w14:textId="1D1ED3CE" w:rsidR="00E23F14" w:rsidRPr="00AA3D20" w:rsidRDefault="00993335" w:rsidP="00D06F1B">
      <w:pPr>
        <w:numPr>
          <w:ilvl w:val="0"/>
          <w:numId w:val="49"/>
        </w:numPr>
        <w:contextualSpacing/>
      </w:pPr>
      <w:r w:rsidRPr="00AA3D20">
        <w:rPr>
          <w:rFonts w:eastAsia="Times New Roman"/>
        </w:rPr>
        <w:t xml:space="preserve">On the </w:t>
      </w:r>
      <w:r w:rsidR="00E23F14" w:rsidRPr="00AA3D20">
        <w:rPr>
          <w:rFonts w:eastAsia="Times New Roman"/>
          <w:i/>
          <w:iCs/>
        </w:rPr>
        <w:t xml:space="preserve">Name your new </w:t>
      </w:r>
      <w:r w:rsidR="00FA2EA2">
        <w:rPr>
          <w:rFonts w:eastAsia="Times New Roman"/>
          <w:i/>
          <w:iCs/>
        </w:rPr>
        <w:t>Sensitive Info Type</w:t>
      </w:r>
      <w:r w:rsidRPr="00AA3D20">
        <w:rPr>
          <w:rFonts w:eastAsia="Times New Roman"/>
        </w:rPr>
        <w:t xml:space="preserve"> </w:t>
      </w:r>
      <w:r w:rsidR="00FC5E41" w:rsidRPr="00AA3D20">
        <w:rPr>
          <w:rFonts w:eastAsia="Times New Roman"/>
        </w:rPr>
        <w:t xml:space="preserve">page, </w:t>
      </w:r>
      <w:r w:rsidR="0099335B" w:rsidRPr="00AA3D20">
        <w:rPr>
          <w:rFonts w:eastAsia="Times New Roman"/>
        </w:rPr>
        <w:t xml:space="preserve">type </w:t>
      </w:r>
      <w:r w:rsidR="00FA2EA2">
        <w:rPr>
          <w:rFonts w:eastAsia="Times New Roman"/>
          <w:b/>
          <w:bCs/>
        </w:rPr>
        <w:t>DataSecurityCheck-</w:t>
      </w:r>
      <w:r w:rsidR="005C04B7" w:rsidRPr="00AA3D20">
        <w:rPr>
          <w:rFonts w:eastAsia="Times New Roman"/>
          <w:b/>
          <w:bCs/>
        </w:rPr>
        <w:t>CustomerSensitive</w:t>
      </w:r>
      <w:r w:rsidR="00E23F14" w:rsidRPr="00AA3D20">
        <w:rPr>
          <w:rFonts w:eastAsia="Times New Roman"/>
        </w:rPr>
        <w:t xml:space="preserve"> </w:t>
      </w:r>
      <w:r w:rsidR="00BB3504" w:rsidRPr="00AA3D20">
        <w:rPr>
          <w:rFonts w:eastAsia="Times New Roman"/>
        </w:rPr>
        <w:t>below</w:t>
      </w:r>
      <w:r w:rsidR="0099335B" w:rsidRPr="00AA3D20">
        <w:rPr>
          <w:rFonts w:eastAsia="Times New Roman"/>
        </w:rPr>
        <w:t xml:space="preserve"> </w:t>
      </w:r>
      <w:r w:rsidR="0099335B" w:rsidRPr="00AA3D20">
        <w:rPr>
          <w:rFonts w:eastAsia="Times New Roman"/>
          <w:i/>
          <w:iCs/>
        </w:rPr>
        <w:t>Name</w:t>
      </w:r>
      <w:r w:rsidR="0099335B" w:rsidRPr="00AA3D20">
        <w:rPr>
          <w:rFonts w:eastAsia="Times New Roman"/>
        </w:rPr>
        <w:t xml:space="preserve"> </w:t>
      </w:r>
      <w:r w:rsidR="00E23F14" w:rsidRPr="00AA3D20">
        <w:rPr>
          <w:rFonts w:eastAsia="Times New Roman"/>
        </w:rPr>
        <w:t xml:space="preserve">and provide a meaningful description. </w:t>
      </w:r>
      <w:r w:rsidR="00E23F14" w:rsidRPr="00AA3D20">
        <w:rPr>
          <w:rFonts w:eastAsia="Times New Roman"/>
        </w:rPr>
        <w:br/>
      </w:r>
      <w:r w:rsidR="00E23F14" w:rsidRPr="00AA3D20">
        <w:rPr>
          <w:rFonts w:eastAsia="Times New Roman"/>
          <w:noProof/>
        </w:rPr>
        <w:drawing>
          <wp:inline distT="0" distB="0" distL="0" distR="0" wp14:anchorId="06A34393" wp14:editId="3993E390">
            <wp:extent cx="2018841" cy="1248411"/>
            <wp:effectExtent l="38100" t="38100" r="76835" b="85090"/>
            <wp:docPr id="23" name="Picture 23" descr="Screenshot showing the name your sensitive info type dialog with DataSecurityCheck-CustomerSensitive filled in on the name fie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showing the name your sensitive info type dialog with DataSecurityCheck-CustomerSensitive filled in on the name field. "/>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2018841" cy="1248411"/>
                    </a:xfrm>
                    <a:prstGeom prst="rect">
                      <a:avLst/>
                    </a:prstGeom>
                    <a:ln>
                      <a:noFill/>
                    </a:ln>
                    <a:effectLst>
                      <a:outerShdw blurRad="50800" dist="38100" dir="2700000" algn="tl" rotWithShape="0">
                        <a:prstClr val="black">
                          <a:alpha val="40000"/>
                        </a:prstClr>
                      </a:outerShdw>
                    </a:effectLst>
                  </pic:spPr>
                </pic:pic>
              </a:graphicData>
            </a:graphic>
          </wp:inline>
        </w:drawing>
      </w:r>
    </w:p>
    <w:p w14:paraId="1CAC11F7" w14:textId="5D7BF9DA" w:rsidR="00E23F14" w:rsidRPr="00AA3D20" w:rsidRDefault="00E23F14" w:rsidP="00504F51">
      <w:pPr>
        <w:pStyle w:val="NotesImportantBody"/>
        <w:rPr>
          <w:b/>
        </w:rPr>
      </w:pPr>
      <w:r w:rsidRPr="00AA3D20">
        <w:rPr>
          <w:b/>
          <w:noProof/>
        </w:rPr>
        <w:drawing>
          <wp:inline distT="0" distB="0" distL="0" distR="0" wp14:anchorId="575155F7" wp14:editId="665BC636">
            <wp:extent cx="190800" cy="190800"/>
            <wp:effectExtent l="0" t="0" r="0" b="0"/>
            <wp:docPr id="24" name="Graphic 2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rPr>
        <w:t>Note</w:t>
      </w:r>
      <w:r w:rsidRPr="00AA3D20">
        <w:br/>
        <w:t xml:space="preserve">Use the prefix </w:t>
      </w:r>
      <w:r w:rsidR="00FA2EA2">
        <w:rPr>
          <w:b/>
        </w:rPr>
        <w:t>DataSecurityCheck-</w:t>
      </w:r>
      <w:r w:rsidRPr="00AA3D20">
        <w:t xml:space="preserve"> for all </w:t>
      </w:r>
      <w:r w:rsidR="00FA2EA2">
        <w:t>Custom Sensitive Info Types</w:t>
      </w:r>
      <w:r w:rsidRPr="00AA3D20">
        <w:t xml:space="preserve"> you create, this will improve the search experience when </w:t>
      </w:r>
      <w:r w:rsidR="006628E1" w:rsidRPr="00AA3D20">
        <w:t>looking</w:t>
      </w:r>
      <w:r w:rsidRPr="00AA3D20">
        <w:t xml:space="preserve"> for example policies.</w:t>
      </w:r>
    </w:p>
    <w:p w14:paraId="1039F824" w14:textId="77777777" w:rsidR="00E23F14" w:rsidRPr="00AA3D20" w:rsidRDefault="00E23F14" w:rsidP="005B419D">
      <w:pPr>
        <w:pStyle w:val="BeforeAndAfterNote"/>
      </w:pPr>
    </w:p>
    <w:p w14:paraId="1AF13487" w14:textId="77777777" w:rsidR="00E23F14" w:rsidRPr="00AA3D20" w:rsidRDefault="00E23F14" w:rsidP="00E23F14">
      <w:pPr>
        <w:pStyle w:val="ListParagraph"/>
        <w:keepNext w:val="0"/>
        <w:numPr>
          <w:ilvl w:val="0"/>
          <w:numId w:val="41"/>
        </w:numPr>
        <w:ind w:left="714" w:hanging="357"/>
      </w:pPr>
      <w:r w:rsidRPr="00AA3D20">
        <w:t xml:space="preserve">Click </w:t>
      </w:r>
      <w:r w:rsidRPr="00AA3D20">
        <w:rPr>
          <w:b/>
          <w:bCs/>
        </w:rPr>
        <w:t>Next</w:t>
      </w:r>
      <w:r w:rsidRPr="00AA3D20">
        <w:t>.</w:t>
      </w:r>
    </w:p>
    <w:p w14:paraId="3278E268" w14:textId="77777777" w:rsidR="00E23F14" w:rsidRPr="00AA3D20" w:rsidRDefault="00E23F14" w:rsidP="00E23F14">
      <w:pPr>
        <w:pStyle w:val="ListParagraph"/>
        <w:keepNext w:val="0"/>
        <w:numPr>
          <w:ilvl w:val="0"/>
          <w:numId w:val="41"/>
        </w:numPr>
        <w:ind w:left="714" w:hanging="357"/>
      </w:pPr>
      <w:r w:rsidRPr="00AA3D20">
        <w:t>On</w:t>
      </w:r>
      <w:r w:rsidR="00DF28C0" w:rsidRPr="00AA3D20">
        <w:t xml:space="preserve"> the</w:t>
      </w:r>
      <w:r w:rsidRPr="00AA3D20">
        <w:t xml:space="preserve"> </w:t>
      </w:r>
      <w:r w:rsidRPr="00AA3D20">
        <w:rPr>
          <w:i/>
          <w:iCs/>
        </w:rPr>
        <w:t>Define patterns for this sensitive info type</w:t>
      </w:r>
      <w:r w:rsidRPr="00AA3D20">
        <w:t xml:space="preserve"> </w:t>
      </w:r>
      <w:r w:rsidR="00DF28C0" w:rsidRPr="00AA3D20">
        <w:t xml:space="preserve">page, </w:t>
      </w:r>
      <w:r w:rsidRPr="00AA3D20">
        <w:t xml:space="preserve">click on </w:t>
      </w:r>
      <w:r w:rsidR="001305E1" w:rsidRPr="00AA3D20">
        <w:rPr>
          <w:b/>
          <w:bCs/>
        </w:rPr>
        <w:t>+</w:t>
      </w:r>
      <w:r w:rsidRPr="00AA3D20">
        <w:rPr>
          <w:b/>
          <w:bCs/>
        </w:rPr>
        <w:t>Create pattern</w:t>
      </w:r>
      <w:r w:rsidRPr="00AA3D20">
        <w:t>.</w:t>
      </w:r>
      <w:r w:rsidRPr="00AA3D20">
        <w:br/>
      </w:r>
      <w:r w:rsidRPr="00AA3D20">
        <w:rPr>
          <w:noProof/>
        </w:rPr>
        <w:drawing>
          <wp:inline distT="0" distB="0" distL="0" distR="0" wp14:anchorId="69CFEB84" wp14:editId="688B285A">
            <wp:extent cx="3600000" cy="1294285"/>
            <wp:effectExtent l="38100" t="38100" r="95885" b="96520"/>
            <wp:docPr id="26" name="Picture 26" descr="Screenshot Sensitive info type with Create patter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Sensitive info type with Create pattern highlighted."/>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3600000" cy="1294285"/>
                    </a:xfrm>
                    <a:prstGeom prst="rect">
                      <a:avLst/>
                    </a:prstGeom>
                    <a:ln>
                      <a:noFill/>
                    </a:ln>
                    <a:effectLst>
                      <a:outerShdw blurRad="50800" dist="38100" dir="2700000" algn="tl" rotWithShape="0">
                        <a:prstClr val="black">
                          <a:alpha val="40000"/>
                        </a:prstClr>
                      </a:outerShdw>
                    </a:effectLst>
                  </pic:spPr>
                </pic:pic>
              </a:graphicData>
            </a:graphic>
          </wp:inline>
        </w:drawing>
      </w:r>
    </w:p>
    <w:p w14:paraId="62926E92" w14:textId="77777777" w:rsidR="00E23F14" w:rsidRPr="00AA3D20" w:rsidRDefault="00E23F14" w:rsidP="00E23F14">
      <w:pPr>
        <w:pStyle w:val="ListParagraph"/>
        <w:numPr>
          <w:ilvl w:val="0"/>
          <w:numId w:val="41"/>
        </w:numPr>
        <w:ind w:left="714" w:hanging="357"/>
      </w:pPr>
      <w:r w:rsidRPr="00AA3D20">
        <w:t>On</w:t>
      </w:r>
      <w:r w:rsidR="00954990" w:rsidRPr="00AA3D20">
        <w:t xml:space="preserve"> the</w:t>
      </w:r>
      <w:r w:rsidRPr="00AA3D20">
        <w:t xml:space="preserve"> </w:t>
      </w:r>
      <w:r w:rsidRPr="00AA3D20">
        <w:rPr>
          <w:i/>
          <w:iCs/>
        </w:rPr>
        <w:t>New pattern</w:t>
      </w:r>
      <w:r w:rsidRPr="00AA3D20">
        <w:t xml:space="preserve"> </w:t>
      </w:r>
      <w:r w:rsidR="00954990" w:rsidRPr="00AA3D20">
        <w:t xml:space="preserve">fly-out, </w:t>
      </w:r>
      <w:r w:rsidRPr="00AA3D20">
        <w:t xml:space="preserve">below </w:t>
      </w:r>
      <w:r w:rsidRPr="00AA3D20">
        <w:rPr>
          <w:i/>
          <w:iCs/>
        </w:rPr>
        <w:t xml:space="preserve">Confidence level </w:t>
      </w:r>
      <w:r w:rsidRPr="00AA3D20">
        <w:t xml:space="preserve">verify the </w:t>
      </w:r>
      <w:r w:rsidRPr="00AA3D20">
        <w:rPr>
          <w:i/>
          <w:iCs/>
        </w:rPr>
        <w:t>Confidence level</w:t>
      </w:r>
      <w:r w:rsidRPr="00AA3D20">
        <w:t xml:space="preserve"> is set to </w:t>
      </w:r>
      <w:r w:rsidRPr="00AA3D20">
        <w:rPr>
          <w:b/>
          <w:bCs/>
        </w:rPr>
        <w:t>High Confidence</w:t>
      </w:r>
      <w:r w:rsidRPr="00AA3D20">
        <w:t>.</w:t>
      </w:r>
    </w:p>
    <w:p w14:paraId="26A8B91F" w14:textId="77777777" w:rsidR="00E23F14" w:rsidRPr="00AA3D20" w:rsidRDefault="00E23F14" w:rsidP="00E23F14">
      <w:pPr>
        <w:pStyle w:val="BeforeAndAfterNote"/>
      </w:pPr>
    </w:p>
    <w:p w14:paraId="31D2AB2F" w14:textId="7166F298" w:rsidR="00E23F14" w:rsidRPr="00AA3D20" w:rsidRDefault="00E23F14" w:rsidP="00E23F14">
      <w:pPr>
        <w:pStyle w:val="ListParagraph"/>
        <w:keepLines/>
        <w:pBdr>
          <w:left w:val="single" w:sz="12" w:space="4" w:color="auto"/>
        </w:pBdr>
        <w:ind w:left="850" w:firstLine="0"/>
        <w:rPr>
          <w:rStyle w:val="NotesImportantBodyChar"/>
        </w:rPr>
      </w:pPr>
      <w:r w:rsidRPr="00AA3D20">
        <w:rPr>
          <w:b/>
          <w:noProof/>
        </w:rPr>
        <w:drawing>
          <wp:inline distT="0" distB="0" distL="0" distR="0" wp14:anchorId="3D97F922" wp14:editId="0A3D7189">
            <wp:extent cx="190800" cy="190800"/>
            <wp:effectExtent l="0" t="0" r="0" b="0"/>
            <wp:docPr id="28" name="Graphic 2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rPr>
        <w:t>Note</w:t>
      </w:r>
      <w:r w:rsidRPr="00AA3D20">
        <w:br/>
      </w:r>
      <w:r w:rsidRPr="00AA3D20">
        <w:rPr>
          <w:rStyle w:val="NotesImportantBodyChar"/>
        </w:rPr>
        <w:t xml:space="preserve">Depending on the type of </w:t>
      </w:r>
      <w:r w:rsidR="00FA2EA2">
        <w:rPr>
          <w:rStyle w:val="NotesImportantBodyChar"/>
        </w:rPr>
        <w:t>Sensitive Info Types</w:t>
      </w:r>
      <w:r w:rsidRPr="00AA3D20">
        <w:rPr>
          <w:rStyle w:val="NotesImportantBodyChar"/>
        </w:rPr>
        <w:t xml:space="preserve"> you are creating you might want to lower the confidence level depending on the number of supporting elements, click i for more information.</w:t>
      </w:r>
    </w:p>
    <w:p w14:paraId="79FE0A81" w14:textId="77777777" w:rsidR="00E23F14" w:rsidRPr="00AA3D20" w:rsidRDefault="00E23F14" w:rsidP="005B419D">
      <w:pPr>
        <w:pStyle w:val="BeforeAndAfterNote"/>
      </w:pPr>
    </w:p>
    <w:p w14:paraId="21E5EE4D" w14:textId="77777777" w:rsidR="00E23F14" w:rsidRPr="00AA3D20" w:rsidRDefault="003209FC" w:rsidP="00E23F14">
      <w:pPr>
        <w:pStyle w:val="ListParagraph"/>
        <w:keepNext w:val="0"/>
        <w:numPr>
          <w:ilvl w:val="0"/>
          <w:numId w:val="41"/>
        </w:numPr>
        <w:ind w:left="714" w:hanging="357"/>
      </w:pPr>
      <w:r w:rsidRPr="00AA3D20">
        <w:t xml:space="preserve">On the </w:t>
      </w:r>
      <w:r w:rsidR="00E23F14" w:rsidRPr="00AA3D20">
        <w:rPr>
          <w:i/>
          <w:iCs/>
        </w:rPr>
        <w:t>New pattern</w:t>
      </w:r>
      <w:r w:rsidR="00E23F14" w:rsidRPr="00AA3D20">
        <w:t xml:space="preserve"> </w:t>
      </w:r>
      <w:r w:rsidR="00925A0F" w:rsidRPr="00AA3D20">
        <w:t xml:space="preserve">fly-out, </w:t>
      </w:r>
      <w:r w:rsidR="00E23F14" w:rsidRPr="00AA3D20">
        <w:t xml:space="preserve">below </w:t>
      </w:r>
      <w:r w:rsidR="00E23F14" w:rsidRPr="00AA3D20">
        <w:rPr>
          <w:i/>
          <w:iCs/>
        </w:rPr>
        <w:t>Primary element</w:t>
      </w:r>
      <w:r w:rsidR="00E23F14" w:rsidRPr="00AA3D20">
        <w:t xml:space="preserve">, click </w:t>
      </w:r>
      <w:r w:rsidR="00E23F14" w:rsidRPr="00AA3D20">
        <w:rPr>
          <w:b/>
          <w:bCs/>
        </w:rPr>
        <w:t xml:space="preserve">+ Add primary element </w:t>
      </w:r>
      <w:r w:rsidR="00E23F14" w:rsidRPr="00AA3D20">
        <w:t xml:space="preserve">and select </w:t>
      </w:r>
      <w:r w:rsidR="00E23F14" w:rsidRPr="00AA3D20">
        <w:rPr>
          <w:b/>
          <w:bCs/>
        </w:rPr>
        <w:t>Keyword list</w:t>
      </w:r>
      <w:r w:rsidR="00E23F14" w:rsidRPr="00AA3D20">
        <w:t xml:space="preserve"> from the drop-down menu.</w:t>
      </w:r>
      <w:r w:rsidR="00E23F14" w:rsidRPr="00AA3D20">
        <w:br/>
      </w:r>
      <w:r w:rsidR="00E23F14" w:rsidRPr="00AA3D20">
        <w:rPr>
          <w:noProof/>
        </w:rPr>
        <w:drawing>
          <wp:inline distT="0" distB="0" distL="0" distR="0" wp14:anchorId="7239429F" wp14:editId="19BDD443">
            <wp:extent cx="1440000" cy="1373136"/>
            <wp:effectExtent l="38100" t="38100" r="103505" b="93980"/>
            <wp:docPr id="37" name="Picture 37" descr="Arrow pointing to Keyword list from the drop 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rrow pointing to Keyword list from the drop down menu."/>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40000" cy="1373136"/>
                    </a:xfrm>
                    <a:prstGeom prst="rect">
                      <a:avLst/>
                    </a:prstGeom>
                    <a:ln>
                      <a:noFill/>
                    </a:ln>
                    <a:effectLst>
                      <a:outerShdw blurRad="50800" dist="38100" dir="2700000" algn="tl" rotWithShape="0">
                        <a:prstClr val="black">
                          <a:alpha val="40000"/>
                        </a:prstClr>
                      </a:outerShdw>
                    </a:effectLst>
                  </pic:spPr>
                </pic:pic>
              </a:graphicData>
            </a:graphic>
          </wp:inline>
        </w:drawing>
      </w:r>
    </w:p>
    <w:p w14:paraId="0CF3C822" w14:textId="5BAEF5D0" w:rsidR="00E23F14" w:rsidRPr="00AA3D20" w:rsidRDefault="00E23F14" w:rsidP="00E23F14">
      <w:pPr>
        <w:pStyle w:val="ListParagraph"/>
        <w:keepNext w:val="0"/>
        <w:numPr>
          <w:ilvl w:val="0"/>
          <w:numId w:val="41"/>
        </w:numPr>
        <w:ind w:left="714" w:hanging="357"/>
      </w:pPr>
      <w:r w:rsidRPr="00AA3D20">
        <w:t>On</w:t>
      </w:r>
      <w:r w:rsidR="00FE165D" w:rsidRPr="00AA3D20">
        <w:t xml:space="preserve"> the</w:t>
      </w:r>
      <w:r w:rsidRPr="00AA3D20">
        <w:t xml:space="preserve"> </w:t>
      </w:r>
      <w:r w:rsidRPr="00AA3D20">
        <w:rPr>
          <w:i/>
          <w:iCs/>
        </w:rPr>
        <w:t>Add a keyword list</w:t>
      </w:r>
      <w:r w:rsidRPr="00AA3D20">
        <w:t xml:space="preserve"> </w:t>
      </w:r>
      <w:r w:rsidR="000D15C0" w:rsidRPr="00AA3D20">
        <w:t xml:space="preserve">fly-out, below </w:t>
      </w:r>
      <w:r w:rsidR="000D15C0" w:rsidRPr="00AA3D20">
        <w:rPr>
          <w:i/>
          <w:iCs/>
        </w:rPr>
        <w:t xml:space="preserve">ID </w:t>
      </w:r>
      <w:r w:rsidRPr="00AA3D20">
        <w:t xml:space="preserve">enter </w:t>
      </w:r>
      <w:r w:rsidR="00FA2EA2">
        <w:rPr>
          <w:b/>
          <w:bCs/>
        </w:rPr>
        <w:t>DataSecurityCheck-</w:t>
      </w:r>
      <w:r w:rsidR="00166952" w:rsidRPr="00AA3D20">
        <w:rPr>
          <w:b/>
          <w:bCs/>
        </w:rPr>
        <w:t>CustomerSensitive</w:t>
      </w:r>
      <w:r w:rsidR="00292B92" w:rsidRPr="00AA3D20">
        <w:rPr>
          <w:i/>
          <w:iCs/>
        </w:rPr>
        <w:t>.</w:t>
      </w:r>
      <w:r w:rsidRPr="00AA3D20">
        <w:rPr>
          <w:i/>
          <w:iCs/>
        </w:rPr>
        <w:br/>
      </w:r>
      <w:r w:rsidRPr="00AA3D20">
        <w:rPr>
          <w:noProof/>
        </w:rPr>
        <w:drawing>
          <wp:inline distT="0" distB="0" distL="0" distR="0" wp14:anchorId="2284C39E" wp14:editId="5A513D7E">
            <wp:extent cx="3422750" cy="427844"/>
            <wp:effectExtent l="38100" t="38100" r="63500" b="67945"/>
            <wp:docPr id="42" name="Picture 42" descr="Dialog box for the ID field with DataSecurityCheck-CustomerSensitive fill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log box for the ID field with DataSecurityCheck-CustomerSensitive filled out"/>
                    <pic:cNvPicPr/>
                  </pic:nvPicPr>
                  <pic:blipFill>
                    <a:blip r:embed="rId51">
                      <a:extLst>
                        <a:ext uri="{28A0092B-C50C-407E-A947-70E740481C1C}">
                          <a14:useLocalDpi xmlns:a14="http://schemas.microsoft.com/office/drawing/2010/main" val="0"/>
                        </a:ext>
                      </a:extLst>
                    </a:blip>
                    <a:stretch>
                      <a:fillRect/>
                    </a:stretch>
                  </pic:blipFill>
                  <pic:spPr>
                    <a:xfrm>
                      <a:off x="0" y="0"/>
                      <a:ext cx="3422750" cy="427844"/>
                    </a:xfrm>
                    <a:prstGeom prst="rect">
                      <a:avLst/>
                    </a:prstGeom>
                    <a:ln>
                      <a:noFill/>
                    </a:ln>
                    <a:effectLst>
                      <a:outerShdw blurRad="50800" dist="38100" dir="2700000" algn="tl" rotWithShape="0">
                        <a:prstClr val="black">
                          <a:alpha val="40000"/>
                        </a:prstClr>
                      </a:outerShdw>
                    </a:effectLst>
                  </pic:spPr>
                </pic:pic>
              </a:graphicData>
            </a:graphic>
          </wp:inline>
        </w:drawing>
      </w:r>
    </w:p>
    <w:p w14:paraId="7F5170C0" w14:textId="77777777" w:rsidR="00E23F14" w:rsidRPr="00AA3D20" w:rsidRDefault="00E23F14" w:rsidP="00E23F14">
      <w:pPr>
        <w:pStyle w:val="ListParagraph"/>
        <w:keepNext w:val="0"/>
        <w:numPr>
          <w:ilvl w:val="0"/>
          <w:numId w:val="41"/>
        </w:numPr>
        <w:ind w:left="714" w:hanging="357"/>
        <w:rPr>
          <w:i/>
          <w:iCs/>
        </w:rPr>
      </w:pPr>
      <w:r w:rsidRPr="00AA3D20">
        <w:t xml:space="preserve">Below </w:t>
      </w:r>
      <w:r w:rsidRPr="00AA3D20">
        <w:rPr>
          <w:i/>
          <w:iCs/>
        </w:rPr>
        <w:t xml:space="preserve">Keyword group #1 - Case insensitive </w:t>
      </w:r>
      <w:r w:rsidRPr="00AA3D20">
        <w:t xml:space="preserve">type </w:t>
      </w:r>
      <w:r w:rsidR="00950E63" w:rsidRPr="00AA3D20">
        <w:rPr>
          <w:b/>
          <w:bCs/>
        </w:rPr>
        <w:t>&lt;</w:t>
      </w:r>
      <w:r w:rsidR="00956149" w:rsidRPr="00AA3D20">
        <w:rPr>
          <w:b/>
          <w:bCs/>
        </w:rPr>
        <w:t>Customer</w:t>
      </w:r>
      <w:r w:rsidR="00950E63" w:rsidRPr="00AA3D20">
        <w:rPr>
          <w:b/>
          <w:bCs/>
        </w:rPr>
        <w:t>&gt;</w:t>
      </w:r>
      <w:r w:rsidR="00292B92" w:rsidRPr="00AA3D20">
        <w:rPr>
          <w:b/>
          <w:bCs/>
        </w:rPr>
        <w:t>.</w:t>
      </w:r>
      <w:r w:rsidRPr="00AA3D20">
        <w:rPr>
          <w:b/>
          <w:bCs/>
        </w:rPr>
        <w:br/>
      </w:r>
      <w:r w:rsidRPr="00AA3D20">
        <w:rPr>
          <w:i/>
          <w:iCs/>
          <w:noProof/>
        </w:rPr>
        <w:drawing>
          <wp:inline distT="0" distB="0" distL="0" distR="0" wp14:anchorId="79B0F458" wp14:editId="149AD18D">
            <wp:extent cx="2704821" cy="996032"/>
            <wp:effectExtent l="38100" t="38100" r="76835" b="71120"/>
            <wp:docPr id="43" name="Picture 43" descr="Dialog box for the keyword group #1 field with Customer as the enter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log box for the keyword group #1 field with Customer as the entered text"/>
                    <pic:cNvPicPr/>
                  </pic:nvPicPr>
                  <pic:blipFill>
                    <a:blip r:embed="rId52">
                      <a:extLst>
                        <a:ext uri="{28A0092B-C50C-407E-A947-70E740481C1C}">
                          <a14:useLocalDpi xmlns:a14="http://schemas.microsoft.com/office/drawing/2010/main" val="0"/>
                        </a:ext>
                      </a:extLst>
                    </a:blip>
                    <a:stretch>
                      <a:fillRect/>
                    </a:stretch>
                  </pic:blipFill>
                  <pic:spPr>
                    <a:xfrm>
                      <a:off x="0" y="0"/>
                      <a:ext cx="2704821" cy="996032"/>
                    </a:xfrm>
                    <a:prstGeom prst="rect">
                      <a:avLst/>
                    </a:prstGeom>
                    <a:ln>
                      <a:noFill/>
                    </a:ln>
                    <a:effectLst>
                      <a:outerShdw blurRad="50800" dist="38100" dir="2700000" algn="tl" rotWithShape="0">
                        <a:prstClr val="black">
                          <a:alpha val="40000"/>
                        </a:prstClr>
                      </a:outerShdw>
                    </a:effectLst>
                  </pic:spPr>
                </pic:pic>
              </a:graphicData>
            </a:graphic>
          </wp:inline>
        </w:drawing>
      </w:r>
    </w:p>
    <w:p w14:paraId="725F82FD" w14:textId="77777777" w:rsidR="0043073A" w:rsidRPr="00AA3D20" w:rsidRDefault="0043073A" w:rsidP="001D4CF3">
      <w:pPr>
        <w:pStyle w:val="BeforeAndAfterNote"/>
      </w:pPr>
    </w:p>
    <w:p w14:paraId="55310CE2" w14:textId="77777777" w:rsidR="0043073A" w:rsidRPr="00AA3D20" w:rsidRDefault="007F2DD5" w:rsidP="001D4CF3">
      <w:pPr>
        <w:keepNext/>
        <w:keepLines/>
        <w:pBdr>
          <w:left w:val="single" w:sz="12" w:space="4" w:color="auto"/>
        </w:pBdr>
        <w:ind w:left="850"/>
        <w:rPr>
          <w:i/>
          <w:iCs/>
        </w:rPr>
      </w:pPr>
      <w:r w:rsidRPr="00AA3D20">
        <w:rPr>
          <w:noProof/>
        </w:rPr>
        <mc:AlternateContent>
          <mc:Choice Requires="wps">
            <w:drawing>
              <wp:inline distT="0" distB="0" distL="0" distR="0" wp14:anchorId="1265D230" wp14:editId="673D253F">
                <wp:extent cx="171450" cy="151130"/>
                <wp:effectExtent l="10795" t="10795" r="8255" b="9525"/>
                <wp:docPr id="200797118" name="Freeform: Shape 200797118"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32CD9A4E">
              <v:shape id="Freeform: Shape 200797118" style="width:13.5pt;height:11.9pt;visibility:visible;mso-wrap-style:square;mso-left-percent:-10001;mso-top-percent:-10001;mso-position-horizontal:absolute;mso-position-horizontal-relative:char;mso-position-vertical:absolute;mso-position-vertical-relative:line;mso-left-percent:-10001;mso-top-percent:-10001;v-text-anchor:middle" alt="Warning" coordsize="171413,151099" o:spid="_x0000_s1026" fillcolor="#d83b01" stroked="f" strokeweight=".05511mm"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w14:anchorId="6BC8045B">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0043073A" w:rsidRPr="00AA3D20">
        <w:rPr>
          <w:b/>
          <w:bCs/>
          <w:position w:val="8"/>
        </w:rPr>
        <w:t xml:space="preserve"> Important</w:t>
      </w:r>
      <w:r w:rsidR="0043073A" w:rsidRPr="00AA3D20">
        <w:rPr>
          <w:b/>
        </w:rPr>
        <w:br/>
      </w:r>
      <w:r w:rsidR="0043073A" w:rsidRPr="00AA3D20">
        <w:rPr>
          <w:i/>
          <w:iCs/>
        </w:rPr>
        <w:t xml:space="preserve">Replace the phrase ‘Customer’ with keywords identified by you and your customer in the planning </w:t>
      </w:r>
      <w:r w:rsidR="008B2271" w:rsidRPr="00AA3D20">
        <w:rPr>
          <w:i/>
          <w:iCs/>
        </w:rPr>
        <w:t>engagement</w:t>
      </w:r>
      <w:r w:rsidR="00292B92" w:rsidRPr="00AA3D20">
        <w:rPr>
          <w:i/>
          <w:iCs/>
        </w:rPr>
        <w:t>.</w:t>
      </w:r>
    </w:p>
    <w:p w14:paraId="55C8265F" w14:textId="77777777" w:rsidR="005B419D" w:rsidRPr="00AA3D20" w:rsidRDefault="005B419D" w:rsidP="005B419D">
      <w:pPr>
        <w:pStyle w:val="BeforeAndAfterNote"/>
      </w:pPr>
    </w:p>
    <w:p w14:paraId="7A74F668" w14:textId="77777777" w:rsidR="00E23F14" w:rsidRPr="00AA3D20" w:rsidRDefault="00E23F14" w:rsidP="00E23F14">
      <w:pPr>
        <w:pStyle w:val="ListParagraph"/>
        <w:keepNext w:val="0"/>
        <w:numPr>
          <w:ilvl w:val="0"/>
          <w:numId w:val="41"/>
        </w:numPr>
        <w:ind w:left="714" w:hanging="357"/>
      </w:pPr>
      <w:r w:rsidRPr="00AA3D20">
        <w:rPr>
          <w:b/>
          <w:bCs/>
        </w:rPr>
        <w:t>Verify</w:t>
      </w:r>
      <w:r w:rsidRPr="00AA3D20">
        <w:t xml:space="preserve"> </w:t>
      </w:r>
      <w:r w:rsidRPr="00AA3D20">
        <w:rPr>
          <w:i/>
          <w:iCs/>
        </w:rPr>
        <w:t>Word Match</w:t>
      </w:r>
      <w:r w:rsidRPr="00AA3D20">
        <w:t xml:space="preserve"> is selected.</w:t>
      </w:r>
    </w:p>
    <w:p w14:paraId="741DE332" w14:textId="77777777" w:rsidR="00E23F14" w:rsidRPr="00AA3D20" w:rsidRDefault="00E23F14" w:rsidP="00E23F14">
      <w:pPr>
        <w:pStyle w:val="ListParagraph"/>
        <w:keepNext w:val="0"/>
        <w:numPr>
          <w:ilvl w:val="0"/>
          <w:numId w:val="41"/>
        </w:numPr>
        <w:ind w:left="714" w:hanging="357"/>
      </w:pPr>
      <w:r w:rsidRPr="00AA3D20">
        <w:t xml:space="preserve">Click </w:t>
      </w:r>
      <w:r w:rsidRPr="00AA3D20">
        <w:rPr>
          <w:b/>
          <w:bCs/>
        </w:rPr>
        <w:t>Done</w:t>
      </w:r>
      <w:r w:rsidRPr="00AA3D20">
        <w:t>.</w:t>
      </w:r>
    </w:p>
    <w:p w14:paraId="39A1F943" w14:textId="77777777" w:rsidR="00E23F14" w:rsidRPr="00AA3D20" w:rsidRDefault="003209FC" w:rsidP="00E23F14">
      <w:pPr>
        <w:pStyle w:val="ListParagraph"/>
        <w:keepNext w:val="0"/>
        <w:numPr>
          <w:ilvl w:val="0"/>
          <w:numId w:val="41"/>
        </w:numPr>
        <w:ind w:left="714" w:hanging="357"/>
      </w:pPr>
      <w:r w:rsidRPr="00AA3D20">
        <w:t>On the</w:t>
      </w:r>
      <w:r w:rsidR="00E23F14" w:rsidRPr="00AA3D20">
        <w:t xml:space="preserve"> </w:t>
      </w:r>
      <w:r w:rsidR="00E23F14" w:rsidRPr="00AA3D20">
        <w:rPr>
          <w:i/>
          <w:iCs/>
        </w:rPr>
        <w:t>New pattern</w:t>
      </w:r>
      <w:r w:rsidR="00E23F14" w:rsidRPr="00AA3D20">
        <w:t xml:space="preserve"> </w:t>
      </w:r>
      <w:r w:rsidR="00AA130B" w:rsidRPr="00AA3D20">
        <w:t xml:space="preserve">fly-out, </w:t>
      </w:r>
      <w:r w:rsidR="00E23F14" w:rsidRPr="00AA3D20">
        <w:t xml:space="preserve">below </w:t>
      </w:r>
      <w:r w:rsidR="00E23F14" w:rsidRPr="00AA3D20">
        <w:rPr>
          <w:i/>
          <w:iCs/>
        </w:rPr>
        <w:t>Character proximity</w:t>
      </w:r>
      <w:r w:rsidR="00E23F14" w:rsidRPr="00AA3D20">
        <w:t xml:space="preserve">, </w:t>
      </w:r>
      <w:r w:rsidR="00E23F14" w:rsidRPr="00AA3D20">
        <w:rPr>
          <w:b/>
          <w:bCs/>
        </w:rPr>
        <w:t>verify</w:t>
      </w:r>
      <w:r w:rsidR="00E23F14" w:rsidRPr="00AA3D20">
        <w:t xml:space="preserve"> </w:t>
      </w:r>
      <w:r w:rsidR="00E23F14" w:rsidRPr="00AA3D20">
        <w:rPr>
          <w:i/>
          <w:iCs/>
        </w:rPr>
        <w:t>proximity</w:t>
      </w:r>
      <w:r w:rsidR="00E23F14" w:rsidRPr="00AA3D20">
        <w:t xml:space="preserve"> is set to </w:t>
      </w:r>
      <w:r w:rsidR="00E23F14" w:rsidRPr="00AA3D20">
        <w:rPr>
          <w:b/>
          <w:bCs/>
        </w:rPr>
        <w:t>300</w:t>
      </w:r>
      <w:r w:rsidR="00E23F14" w:rsidRPr="00AA3D20">
        <w:t>.</w:t>
      </w:r>
    </w:p>
    <w:p w14:paraId="15E4622C" w14:textId="77777777" w:rsidR="00E23F14" w:rsidRPr="00AA3D20" w:rsidRDefault="00E23F14" w:rsidP="00E23F14">
      <w:pPr>
        <w:pStyle w:val="ListParagraph"/>
        <w:keepNext w:val="0"/>
        <w:numPr>
          <w:ilvl w:val="0"/>
          <w:numId w:val="41"/>
        </w:numPr>
        <w:ind w:left="714" w:hanging="357"/>
      </w:pPr>
      <w:r w:rsidRPr="00AA3D20">
        <w:t>On</w:t>
      </w:r>
      <w:r w:rsidR="003209FC" w:rsidRPr="00AA3D20">
        <w:t xml:space="preserve"> the</w:t>
      </w:r>
      <w:r w:rsidRPr="00AA3D20">
        <w:t xml:space="preserve"> </w:t>
      </w:r>
      <w:r w:rsidRPr="00AA3D20">
        <w:rPr>
          <w:i/>
          <w:iCs/>
        </w:rPr>
        <w:t>New pattern</w:t>
      </w:r>
      <w:r w:rsidRPr="00AA3D20">
        <w:t xml:space="preserve"> </w:t>
      </w:r>
      <w:r w:rsidR="00AA130B" w:rsidRPr="00AA3D20">
        <w:t xml:space="preserve">fly-out, </w:t>
      </w:r>
      <w:r w:rsidRPr="00AA3D20">
        <w:t xml:space="preserve">below </w:t>
      </w:r>
      <w:r w:rsidRPr="00AA3D20">
        <w:rPr>
          <w:i/>
          <w:iCs/>
        </w:rPr>
        <w:t>Supporting elements</w:t>
      </w:r>
      <w:r w:rsidRPr="00AA3D20">
        <w:t xml:space="preserve">, click </w:t>
      </w:r>
      <w:r w:rsidRPr="00AA3D20">
        <w:rPr>
          <w:b/>
          <w:bCs/>
        </w:rPr>
        <w:t>+Add supporting elements or group of elements</w:t>
      </w:r>
      <w:r w:rsidRPr="00AA3D20">
        <w:t xml:space="preserve"> and select </w:t>
      </w:r>
      <w:r w:rsidRPr="00AA3D20">
        <w:rPr>
          <w:b/>
          <w:bCs/>
        </w:rPr>
        <w:t>Keyword List</w:t>
      </w:r>
      <w:r w:rsidRPr="00AA3D20">
        <w:t xml:space="preserve"> from the drop-down menu.</w:t>
      </w:r>
      <w:r w:rsidRPr="00AA3D20">
        <w:br/>
      </w:r>
      <w:r w:rsidRPr="00AA3D20">
        <w:rPr>
          <w:noProof/>
        </w:rPr>
        <w:drawing>
          <wp:inline distT="0" distB="0" distL="0" distR="0" wp14:anchorId="2FCAC95D" wp14:editId="119BC8B5">
            <wp:extent cx="2880000" cy="1758926"/>
            <wp:effectExtent l="38100" t="38100" r="92075" b="89535"/>
            <wp:docPr id="49" name="Graphic 49" descr="Screenshot showing how to add a keyword list as primary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showing how to add a keyword list as primary element"/>
                    <pic:cNvPicPr>
                      <a:picLocks noChangeAspect="1" noChangeArrowheads="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2880000" cy="1758926"/>
                    </a:xfrm>
                    <a:prstGeom prst="rect">
                      <a:avLst/>
                    </a:prstGeom>
                    <a:effectLst>
                      <a:outerShdw blurRad="50800" dist="38100" dir="2700000" algn="tl" rotWithShape="0">
                        <a:prstClr val="black">
                          <a:alpha val="40000"/>
                        </a:prstClr>
                      </a:outerShdw>
                    </a:effectLst>
                  </pic:spPr>
                </pic:pic>
              </a:graphicData>
            </a:graphic>
          </wp:inline>
        </w:drawing>
      </w:r>
    </w:p>
    <w:p w14:paraId="7596FBDC" w14:textId="768FFE25" w:rsidR="00E23F14" w:rsidRPr="00AA3D20" w:rsidRDefault="00E23F14" w:rsidP="00E23F14">
      <w:pPr>
        <w:pStyle w:val="ListParagraph"/>
        <w:keepNext w:val="0"/>
        <w:numPr>
          <w:ilvl w:val="0"/>
          <w:numId w:val="41"/>
        </w:numPr>
        <w:ind w:left="714" w:hanging="357"/>
      </w:pPr>
      <w:r w:rsidRPr="00AA3D20">
        <w:t>On</w:t>
      </w:r>
      <w:r w:rsidR="007617BC" w:rsidRPr="00AA3D20">
        <w:t xml:space="preserve"> the</w:t>
      </w:r>
      <w:r w:rsidRPr="00AA3D20">
        <w:t xml:space="preserve"> </w:t>
      </w:r>
      <w:r w:rsidRPr="00AA3D20">
        <w:rPr>
          <w:i/>
          <w:iCs/>
        </w:rPr>
        <w:t>Add a keyword list</w:t>
      </w:r>
      <w:r w:rsidRPr="00AA3D20">
        <w:t xml:space="preserve"> </w:t>
      </w:r>
      <w:r w:rsidR="007617BC" w:rsidRPr="00AA3D20">
        <w:t xml:space="preserve">fly-out, </w:t>
      </w:r>
      <w:r w:rsidRPr="00AA3D20">
        <w:t xml:space="preserve">enter </w:t>
      </w:r>
      <w:r w:rsidR="00FA2EA2">
        <w:rPr>
          <w:b/>
          <w:bCs/>
        </w:rPr>
        <w:t>DataSecurityCheck-</w:t>
      </w:r>
      <w:r w:rsidR="00956149" w:rsidRPr="00AA3D20">
        <w:rPr>
          <w:b/>
          <w:bCs/>
        </w:rPr>
        <w:t>CustomerSensitive</w:t>
      </w:r>
      <w:r w:rsidRPr="00AA3D20">
        <w:rPr>
          <w:b/>
          <w:bCs/>
        </w:rPr>
        <w:t>Support</w:t>
      </w:r>
      <w:r w:rsidRPr="00AA3D20">
        <w:t xml:space="preserve"> as the </w:t>
      </w:r>
      <w:r w:rsidRPr="00AA3D20">
        <w:rPr>
          <w:i/>
          <w:iCs/>
        </w:rPr>
        <w:t>ID</w:t>
      </w:r>
      <w:r w:rsidRPr="00AA3D20">
        <w:rPr>
          <w:i/>
          <w:iCs/>
        </w:rPr>
        <w:br/>
      </w:r>
      <w:r w:rsidRPr="00AA3D20">
        <w:rPr>
          <w:noProof/>
        </w:rPr>
        <w:drawing>
          <wp:inline distT="0" distB="0" distL="0" distR="0" wp14:anchorId="206F8C04" wp14:editId="725B3B22">
            <wp:extent cx="3444230" cy="418186"/>
            <wp:effectExtent l="38100" t="38100" r="80645" b="77470"/>
            <wp:docPr id="59" name="Picture 59" descr="Dialog box for the ID field with DataSecurityCheck-CustomerSensitive Support enter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ialog box for the ID field with DataSecurityCheck-CustomerSensitive Support entered in"/>
                    <pic:cNvPicPr/>
                  </pic:nvPicPr>
                  <pic:blipFill>
                    <a:blip r:embed="rId55">
                      <a:extLst>
                        <a:ext uri="{28A0092B-C50C-407E-A947-70E740481C1C}">
                          <a14:useLocalDpi xmlns:a14="http://schemas.microsoft.com/office/drawing/2010/main" val="0"/>
                        </a:ext>
                      </a:extLst>
                    </a:blip>
                    <a:stretch>
                      <a:fillRect/>
                    </a:stretch>
                  </pic:blipFill>
                  <pic:spPr>
                    <a:xfrm>
                      <a:off x="0" y="0"/>
                      <a:ext cx="3444230" cy="418186"/>
                    </a:xfrm>
                    <a:prstGeom prst="rect">
                      <a:avLst/>
                    </a:prstGeom>
                    <a:ln>
                      <a:noFill/>
                    </a:ln>
                    <a:effectLst>
                      <a:outerShdw blurRad="50800" dist="38100" dir="2700000" algn="tl" rotWithShape="0">
                        <a:prstClr val="black">
                          <a:alpha val="40000"/>
                        </a:prstClr>
                      </a:outerShdw>
                    </a:effectLst>
                  </pic:spPr>
                </pic:pic>
              </a:graphicData>
            </a:graphic>
          </wp:inline>
        </w:drawing>
      </w:r>
    </w:p>
    <w:p w14:paraId="3C492ADF" w14:textId="77777777" w:rsidR="00E23F14" w:rsidRPr="00AA3D20" w:rsidRDefault="00E23F14" w:rsidP="00E23F14">
      <w:pPr>
        <w:pStyle w:val="ListParagraph"/>
        <w:numPr>
          <w:ilvl w:val="0"/>
          <w:numId w:val="41"/>
        </w:numPr>
        <w:ind w:left="714" w:hanging="357"/>
      </w:pPr>
      <w:r w:rsidRPr="00AA3D20">
        <w:t xml:space="preserve">Below </w:t>
      </w:r>
      <w:r w:rsidRPr="00AA3D20">
        <w:rPr>
          <w:i/>
          <w:iCs/>
        </w:rPr>
        <w:t xml:space="preserve">Keyword group #1 - Case insensitive </w:t>
      </w:r>
      <w:r w:rsidRPr="00AA3D20">
        <w:t xml:space="preserve">type </w:t>
      </w:r>
      <w:r w:rsidR="00FC13F9" w:rsidRPr="00AA3D20">
        <w:rPr>
          <w:b/>
          <w:bCs/>
        </w:rPr>
        <w:t>&lt;</w:t>
      </w:r>
      <w:r w:rsidR="004478C1" w:rsidRPr="00AA3D20">
        <w:rPr>
          <w:b/>
          <w:bCs/>
        </w:rPr>
        <w:t>Sensitive</w:t>
      </w:r>
      <w:r w:rsidR="00FC13F9" w:rsidRPr="00AA3D20">
        <w:rPr>
          <w:b/>
          <w:bCs/>
        </w:rPr>
        <w:t>&gt;</w:t>
      </w:r>
      <w:r w:rsidRPr="00AA3D20">
        <w:br/>
      </w:r>
      <w:r w:rsidRPr="00AA3D20">
        <w:rPr>
          <w:noProof/>
        </w:rPr>
        <w:drawing>
          <wp:inline distT="0" distB="0" distL="0" distR="0" wp14:anchorId="30F884B5" wp14:editId="4907E93F">
            <wp:extent cx="2686072" cy="973016"/>
            <wp:effectExtent l="38100" t="38100" r="76200" b="74930"/>
            <wp:docPr id="60" name="Picture 60" descr="Dialog box for the keyword group #1 field with Sensitive as the enter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log box for the keyword group #1 field with Sensitive as the entered text"/>
                    <pic:cNvPicPr/>
                  </pic:nvPicPr>
                  <pic:blipFill>
                    <a:blip r:embed="rId56">
                      <a:extLst>
                        <a:ext uri="{28A0092B-C50C-407E-A947-70E740481C1C}">
                          <a14:useLocalDpi xmlns:a14="http://schemas.microsoft.com/office/drawing/2010/main" val="0"/>
                        </a:ext>
                      </a:extLst>
                    </a:blip>
                    <a:stretch>
                      <a:fillRect/>
                    </a:stretch>
                  </pic:blipFill>
                  <pic:spPr>
                    <a:xfrm>
                      <a:off x="0" y="0"/>
                      <a:ext cx="2686072" cy="973016"/>
                    </a:xfrm>
                    <a:prstGeom prst="rect">
                      <a:avLst/>
                    </a:prstGeom>
                    <a:ln>
                      <a:noFill/>
                    </a:ln>
                    <a:effectLst>
                      <a:outerShdw blurRad="50800" dist="38100" dir="2700000" algn="tl" rotWithShape="0">
                        <a:prstClr val="black">
                          <a:alpha val="40000"/>
                        </a:prstClr>
                      </a:outerShdw>
                    </a:effectLst>
                  </pic:spPr>
                </pic:pic>
              </a:graphicData>
            </a:graphic>
          </wp:inline>
        </w:drawing>
      </w:r>
    </w:p>
    <w:p w14:paraId="5DFE81E7" w14:textId="77777777" w:rsidR="00593768" w:rsidRPr="00AA3D20" w:rsidRDefault="00593768" w:rsidP="001D4CF3">
      <w:pPr>
        <w:pStyle w:val="BeforeAndAfterNote"/>
      </w:pPr>
    </w:p>
    <w:p w14:paraId="07CA7368" w14:textId="77777777" w:rsidR="00593768" w:rsidRPr="00AA3D20" w:rsidRDefault="007F2DD5" w:rsidP="001D4CF3">
      <w:pPr>
        <w:keepNext/>
        <w:keepLines/>
        <w:pBdr>
          <w:left w:val="single" w:sz="12" w:space="4" w:color="auto"/>
        </w:pBdr>
        <w:ind w:left="850"/>
        <w:rPr>
          <w:bCs/>
          <w:i/>
          <w:iCs/>
        </w:rPr>
      </w:pPr>
      <w:r w:rsidRPr="00AA3D20">
        <w:rPr>
          <w:noProof/>
        </w:rPr>
        <mc:AlternateContent>
          <mc:Choice Requires="wps">
            <w:drawing>
              <wp:inline distT="0" distB="0" distL="0" distR="0" wp14:anchorId="4F8BF964" wp14:editId="47EB538F">
                <wp:extent cx="171450" cy="151130"/>
                <wp:effectExtent l="10795" t="1905" r="8255" b="8890"/>
                <wp:docPr id="851818476" name="Freeform: Shape 851818476"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1918233B">
              <v:shape id="Freeform: Shape 851818476" style="width:13.5pt;height:11.9pt;visibility:visible;mso-wrap-style:square;mso-left-percent:-10001;mso-top-percent:-10001;mso-position-horizontal:absolute;mso-position-horizontal-relative:char;mso-position-vertical:absolute;mso-position-vertical-relative:line;mso-left-percent:-10001;mso-top-percent:-10001;v-text-anchor:middle" alt="Warning" coordsize="171413,151099" o:spid="_x0000_s1026" fillcolor="#d83b01" stroked="f" strokeweight=".05511mm"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w14:anchorId="10BBB557">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00593768" w:rsidRPr="00AA3D20">
        <w:rPr>
          <w:b/>
          <w:bCs/>
          <w:position w:val="8"/>
        </w:rPr>
        <w:t xml:space="preserve"> Important</w:t>
      </w:r>
      <w:r w:rsidR="00593768" w:rsidRPr="00AA3D20">
        <w:rPr>
          <w:b/>
        </w:rPr>
        <w:br/>
      </w:r>
      <w:r w:rsidR="00593768" w:rsidRPr="00AA3D20">
        <w:rPr>
          <w:i/>
          <w:iCs/>
        </w:rPr>
        <w:t xml:space="preserve">Replace the phrase ‘Sensitive’ with keywords identified by you and your customer in the planning </w:t>
      </w:r>
      <w:r w:rsidR="008B2271" w:rsidRPr="00AA3D20">
        <w:rPr>
          <w:i/>
          <w:iCs/>
        </w:rPr>
        <w:t>engagement</w:t>
      </w:r>
      <w:r w:rsidR="003E4332" w:rsidRPr="00AA3D20">
        <w:rPr>
          <w:i/>
          <w:iCs/>
        </w:rPr>
        <w:t>.</w:t>
      </w:r>
    </w:p>
    <w:p w14:paraId="7CBA1340" w14:textId="77777777" w:rsidR="00593768" w:rsidRPr="00AA3D20" w:rsidRDefault="00593768" w:rsidP="001D4CF3">
      <w:pPr>
        <w:pStyle w:val="BeforeAndAfterNote"/>
      </w:pPr>
    </w:p>
    <w:p w14:paraId="0981807B" w14:textId="77777777" w:rsidR="00E23F14" w:rsidRPr="00AA3D20" w:rsidRDefault="00E23F14" w:rsidP="00E23F14">
      <w:pPr>
        <w:pStyle w:val="ListParagraph"/>
        <w:numPr>
          <w:ilvl w:val="0"/>
          <w:numId w:val="41"/>
        </w:numPr>
        <w:ind w:left="714" w:hanging="357"/>
      </w:pPr>
      <w:r w:rsidRPr="00AA3D20">
        <w:rPr>
          <w:b/>
          <w:bCs/>
        </w:rPr>
        <w:t>Verify</w:t>
      </w:r>
      <w:r w:rsidRPr="00AA3D20">
        <w:t xml:space="preserve"> </w:t>
      </w:r>
      <w:r w:rsidRPr="00AA3D20">
        <w:rPr>
          <w:i/>
          <w:iCs/>
        </w:rPr>
        <w:t>Word Match</w:t>
      </w:r>
      <w:r w:rsidRPr="00AA3D20">
        <w:t xml:space="preserve"> is selected.</w:t>
      </w:r>
    </w:p>
    <w:p w14:paraId="482A9678" w14:textId="77777777" w:rsidR="00E23F14" w:rsidRPr="00AA3D20" w:rsidRDefault="00E23F14" w:rsidP="00E23F14">
      <w:pPr>
        <w:pStyle w:val="ListParagraph"/>
        <w:numPr>
          <w:ilvl w:val="0"/>
          <w:numId w:val="41"/>
        </w:numPr>
        <w:ind w:left="714" w:hanging="357"/>
      </w:pPr>
      <w:r w:rsidRPr="00AA3D20">
        <w:t xml:space="preserve">Click </w:t>
      </w:r>
      <w:r w:rsidRPr="00AA3D20">
        <w:rPr>
          <w:b/>
          <w:bCs/>
        </w:rPr>
        <w:t>Done</w:t>
      </w:r>
      <w:r w:rsidRPr="00AA3D20">
        <w:t>.</w:t>
      </w:r>
    </w:p>
    <w:p w14:paraId="24DB64BE" w14:textId="77777777" w:rsidR="00E23F14" w:rsidRPr="00AA3D20" w:rsidRDefault="00E23F14" w:rsidP="00E23F14">
      <w:pPr>
        <w:pStyle w:val="ListParagraph"/>
        <w:numPr>
          <w:ilvl w:val="0"/>
          <w:numId w:val="41"/>
        </w:numPr>
        <w:ind w:left="714" w:hanging="357"/>
      </w:pPr>
      <w:r w:rsidRPr="00AA3D20">
        <w:t>Back on</w:t>
      </w:r>
      <w:r w:rsidR="007617BC" w:rsidRPr="00AA3D20">
        <w:t xml:space="preserve"> the</w:t>
      </w:r>
      <w:r w:rsidRPr="00AA3D20">
        <w:t xml:space="preserve"> </w:t>
      </w:r>
      <w:r w:rsidRPr="00AA3D20">
        <w:rPr>
          <w:i/>
          <w:iCs/>
        </w:rPr>
        <w:t>New pattern</w:t>
      </w:r>
      <w:r w:rsidR="00DB25E2" w:rsidRPr="00AA3D20">
        <w:t xml:space="preserve"> fly-out</w:t>
      </w:r>
      <w:r w:rsidRPr="00AA3D20">
        <w:t xml:space="preserve">, click </w:t>
      </w:r>
      <w:r w:rsidRPr="00AA3D20">
        <w:rPr>
          <w:b/>
          <w:bCs/>
        </w:rPr>
        <w:t>Create</w:t>
      </w:r>
      <w:r w:rsidRPr="00AA3D20">
        <w:t>.</w:t>
      </w:r>
    </w:p>
    <w:p w14:paraId="0FB49D20" w14:textId="77777777" w:rsidR="00E23F14" w:rsidRPr="00AA3D20" w:rsidRDefault="00E23F14" w:rsidP="00E23F14">
      <w:pPr>
        <w:pStyle w:val="ListParagraph"/>
        <w:numPr>
          <w:ilvl w:val="0"/>
          <w:numId w:val="41"/>
        </w:numPr>
        <w:ind w:left="714" w:hanging="357"/>
      </w:pPr>
      <w:r w:rsidRPr="00AA3D20">
        <w:t>Back on</w:t>
      </w:r>
      <w:r w:rsidR="009F282C" w:rsidRPr="00AA3D20">
        <w:t xml:space="preserve"> the</w:t>
      </w:r>
      <w:r w:rsidRPr="00AA3D20">
        <w:t xml:space="preserve"> </w:t>
      </w:r>
      <w:r w:rsidRPr="00AA3D20">
        <w:rPr>
          <w:i/>
          <w:iCs/>
        </w:rPr>
        <w:t>Define patterns for this sensitive info type</w:t>
      </w:r>
      <w:r w:rsidR="009F282C" w:rsidRPr="00AA3D20">
        <w:t xml:space="preserve"> page</w:t>
      </w:r>
      <w:r w:rsidRPr="00AA3D20">
        <w:t xml:space="preserve">, click </w:t>
      </w:r>
      <w:r w:rsidRPr="00AA3D20">
        <w:rPr>
          <w:b/>
          <w:bCs/>
        </w:rPr>
        <w:t>Next</w:t>
      </w:r>
      <w:r w:rsidRPr="00AA3D20">
        <w:t>.</w:t>
      </w:r>
    </w:p>
    <w:p w14:paraId="1EFC8EC6" w14:textId="77777777" w:rsidR="00E23F14" w:rsidRPr="00AA3D20" w:rsidRDefault="00E23F14" w:rsidP="00E23F14">
      <w:pPr>
        <w:pStyle w:val="ListParagraph"/>
        <w:numPr>
          <w:ilvl w:val="0"/>
          <w:numId w:val="41"/>
        </w:numPr>
        <w:ind w:left="714" w:hanging="357"/>
      </w:pPr>
      <w:r w:rsidRPr="00AA3D20">
        <w:t>On</w:t>
      </w:r>
      <w:r w:rsidR="00A32EF6" w:rsidRPr="00AA3D20">
        <w:t xml:space="preserve"> the</w:t>
      </w:r>
      <w:r w:rsidRPr="00AA3D20">
        <w:t xml:space="preserve"> </w:t>
      </w:r>
      <w:r w:rsidRPr="00AA3D20">
        <w:rPr>
          <w:i/>
          <w:iCs/>
        </w:rPr>
        <w:t>Choose the recommended confidence level to show in compliance policies</w:t>
      </w:r>
      <w:r w:rsidR="00A32EF6" w:rsidRPr="00AA3D20">
        <w:rPr>
          <w:i/>
          <w:iCs/>
        </w:rPr>
        <w:t xml:space="preserve"> </w:t>
      </w:r>
      <w:r w:rsidR="00A32EF6" w:rsidRPr="00AA3D20">
        <w:t>page</w:t>
      </w:r>
      <w:r w:rsidRPr="00AA3D20">
        <w:t xml:space="preserve">, verify </w:t>
      </w:r>
      <w:r w:rsidRPr="00AA3D20">
        <w:rPr>
          <w:b/>
          <w:bCs/>
        </w:rPr>
        <w:t>High confidence level</w:t>
      </w:r>
      <w:r w:rsidRPr="00AA3D20">
        <w:t xml:space="preserve"> is selected.</w:t>
      </w:r>
    </w:p>
    <w:p w14:paraId="59FDF39B" w14:textId="77777777" w:rsidR="00E23F14" w:rsidRPr="00AA3D20" w:rsidRDefault="00E23F14" w:rsidP="00E23F14">
      <w:pPr>
        <w:pStyle w:val="BeforeAndAfterNote"/>
      </w:pPr>
    </w:p>
    <w:p w14:paraId="7E776B8E" w14:textId="189CDE2D" w:rsidR="00E23F14" w:rsidRPr="00AA3D20" w:rsidRDefault="00E23F14" w:rsidP="00392D31">
      <w:pPr>
        <w:pStyle w:val="NotesImportantBody"/>
        <w:rPr>
          <w:b/>
        </w:rPr>
      </w:pPr>
      <w:r w:rsidRPr="00AA3D20">
        <w:rPr>
          <w:b/>
          <w:noProof/>
        </w:rPr>
        <w:drawing>
          <wp:inline distT="0" distB="0" distL="0" distR="0" wp14:anchorId="29F173CF" wp14:editId="2EF4A464">
            <wp:extent cx="190800" cy="190800"/>
            <wp:effectExtent l="0" t="0" r="0" b="0"/>
            <wp:docPr id="61" name="Graphic 6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rPr>
        <w:t>Note</w:t>
      </w:r>
      <w:r w:rsidRPr="00AA3D20">
        <w:br/>
        <w:t xml:space="preserve">Depending on the type of </w:t>
      </w:r>
      <w:r w:rsidR="00FA2EA2">
        <w:t>Sensitive Info Types</w:t>
      </w:r>
      <w:r w:rsidRPr="00AA3D20">
        <w:t xml:space="preserve"> you are creating you might want to lower the confidence level depending on the number of supporting elements. Click Learn more about confidence levels for additional background information.</w:t>
      </w:r>
    </w:p>
    <w:p w14:paraId="46661627" w14:textId="77777777" w:rsidR="00E23F14" w:rsidRPr="00AA3D20" w:rsidRDefault="00E23F14" w:rsidP="005B419D">
      <w:pPr>
        <w:pStyle w:val="BeforeAndAfterNote"/>
      </w:pPr>
    </w:p>
    <w:p w14:paraId="556CC1D7" w14:textId="77777777" w:rsidR="00E23F14" w:rsidRPr="00AA3D20" w:rsidRDefault="00E23F14" w:rsidP="00E23F14">
      <w:pPr>
        <w:pStyle w:val="ListParagraph"/>
        <w:numPr>
          <w:ilvl w:val="0"/>
          <w:numId w:val="41"/>
        </w:numPr>
        <w:ind w:left="714" w:hanging="357"/>
      </w:pPr>
      <w:r w:rsidRPr="00AA3D20">
        <w:t xml:space="preserve">Click </w:t>
      </w:r>
      <w:r w:rsidRPr="00AA3D20">
        <w:rPr>
          <w:b/>
          <w:bCs/>
        </w:rPr>
        <w:t>Next</w:t>
      </w:r>
      <w:r w:rsidRPr="00AA3D20">
        <w:t>.</w:t>
      </w:r>
    </w:p>
    <w:p w14:paraId="48552F9E" w14:textId="77777777" w:rsidR="00E23F14" w:rsidRPr="00AA3D20" w:rsidRDefault="00E23F14" w:rsidP="00E23F14">
      <w:pPr>
        <w:pStyle w:val="ListParagraph"/>
        <w:numPr>
          <w:ilvl w:val="0"/>
          <w:numId w:val="41"/>
        </w:numPr>
        <w:ind w:left="714" w:hanging="357"/>
      </w:pPr>
      <w:r w:rsidRPr="00AA3D20">
        <w:t>On</w:t>
      </w:r>
      <w:r w:rsidR="006C40D5" w:rsidRPr="00AA3D20">
        <w:t xml:space="preserve"> the</w:t>
      </w:r>
      <w:r w:rsidRPr="00AA3D20">
        <w:t xml:space="preserve"> </w:t>
      </w:r>
      <w:r w:rsidRPr="00AA3D20">
        <w:rPr>
          <w:i/>
          <w:iCs/>
        </w:rPr>
        <w:t>Review settings and finish</w:t>
      </w:r>
      <w:r w:rsidR="006C40D5" w:rsidRPr="00AA3D20">
        <w:rPr>
          <w:i/>
          <w:iCs/>
        </w:rPr>
        <w:t xml:space="preserve"> </w:t>
      </w:r>
      <w:r w:rsidR="006C40D5" w:rsidRPr="00AA3D20">
        <w:t>page</w:t>
      </w:r>
      <w:r w:rsidRPr="00AA3D20">
        <w:t xml:space="preserve">, click </w:t>
      </w:r>
      <w:r w:rsidRPr="00AA3D20">
        <w:rPr>
          <w:b/>
          <w:bCs/>
        </w:rPr>
        <w:t>Create</w:t>
      </w:r>
      <w:r w:rsidRPr="00AA3D20">
        <w:t>.</w:t>
      </w:r>
    </w:p>
    <w:p w14:paraId="0710AA6D" w14:textId="77777777" w:rsidR="00E23F14" w:rsidRPr="00AA3D20" w:rsidRDefault="00E23F14" w:rsidP="00E23F14">
      <w:pPr>
        <w:pStyle w:val="BeforeAndAfterNote"/>
      </w:pPr>
    </w:p>
    <w:p w14:paraId="2566CBE6" w14:textId="1C90C31B" w:rsidR="00E23F14" w:rsidRPr="00AA3D20" w:rsidRDefault="00E23F14" w:rsidP="00E23F14">
      <w:pPr>
        <w:pStyle w:val="ListParagraph"/>
        <w:keepLines/>
        <w:pBdr>
          <w:left w:val="single" w:sz="12" w:space="4" w:color="auto"/>
        </w:pBdr>
        <w:ind w:left="850" w:firstLine="0"/>
        <w:rPr>
          <w:i/>
          <w:iCs/>
        </w:rPr>
      </w:pPr>
      <w:r w:rsidRPr="00AA3D20">
        <w:rPr>
          <w:b/>
          <w:noProof/>
        </w:rPr>
        <w:drawing>
          <wp:inline distT="0" distB="0" distL="0" distR="0" wp14:anchorId="7A536226" wp14:editId="6BE93321">
            <wp:extent cx="190800" cy="190800"/>
            <wp:effectExtent l="0" t="0" r="0" b="0"/>
            <wp:docPr id="749968188" name="Graphic 74996818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position w:val="8"/>
        </w:rPr>
        <w:t>Note</w:t>
      </w:r>
      <w:r w:rsidRPr="00AA3D20">
        <w:br/>
      </w:r>
      <w:r w:rsidRPr="00AA3D20">
        <w:rPr>
          <w:rStyle w:val="NotesImportantBodyChar"/>
        </w:rPr>
        <w:t xml:space="preserve">While you’re defining the </w:t>
      </w:r>
      <w:r w:rsidR="00FA2EA2">
        <w:rPr>
          <w:rStyle w:val="NotesImportantBodyChar"/>
        </w:rPr>
        <w:t>Custom Sensitive Info Types</w:t>
      </w:r>
      <w:r w:rsidRPr="00AA3D20">
        <w:rPr>
          <w:rStyle w:val="NotesImportantBodyChar"/>
        </w:rPr>
        <w:t>, explore the various configuration options, such as adding additional keywords or the changing the confidence value. They can be used to further optimize the search criteria.</w:t>
      </w:r>
    </w:p>
    <w:p w14:paraId="73A90826" w14:textId="77777777" w:rsidR="00E23F14" w:rsidRPr="00AA3D20" w:rsidRDefault="00E23F14" w:rsidP="00E23F14">
      <w:pPr>
        <w:pStyle w:val="BeforeAndAfterNote"/>
      </w:pPr>
    </w:p>
    <w:p w14:paraId="36AA9297" w14:textId="77777777" w:rsidR="00E23F14" w:rsidRPr="00AA3D20" w:rsidRDefault="00E23F14" w:rsidP="00E23F14">
      <w:pPr>
        <w:pStyle w:val="ListParagraph"/>
        <w:keepNext w:val="0"/>
        <w:numPr>
          <w:ilvl w:val="0"/>
          <w:numId w:val="41"/>
        </w:numPr>
        <w:ind w:left="714" w:hanging="357"/>
      </w:pPr>
      <w:r w:rsidRPr="00AA3D20">
        <w:t xml:space="preserve">On the </w:t>
      </w:r>
      <w:r w:rsidRPr="00AA3D20">
        <w:rPr>
          <w:i/>
          <w:iCs/>
        </w:rPr>
        <w:t xml:space="preserve">Your sensitive info type is </w:t>
      </w:r>
      <w:r w:rsidRPr="00AA3D20">
        <w:t xml:space="preserve">created page, click </w:t>
      </w:r>
      <w:r w:rsidRPr="00AA3D20">
        <w:rPr>
          <w:b/>
          <w:bCs/>
        </w:rPr>
        <w:t>Done</w:t>
      </w:r>
      <w:r w:rsidRPr="00AA3D20">
        <w:t>.</w:t>
      </w:r>
    </w:p>
    <w:p w14:paraId="48C67D34" w14:textId="77777777" w:rsidR="00E23F14" w:rsidRPr="00AA3D20" w:rsidRDefault="00E23F14" w:rsidP="00E23F14">
      <w:pPr>
        <w:pStyle w:val="ListParagraph"/>
        <w:keepNext w:val="0"/>
        <w:keepLines/>
        <w:numPr>
          <w:ilvl w:val="0"/>
          <w:numId w:val="41"/>
        </w:numPr>
        <w:ind w:left="714" w:hanging="357"/>
      </w:pPr>
      <w:r w:rsidRPr="00AA3D20">
        <w:rPr>
          <w:b/>
        </w:rPr>
        <w:t>Open Notepad</w:t>
      </w:r>
      <w:r w:rsidRPr="00AA3D20">
        <w:t xml:space="preserve"> on your local workstation and </w:t>
      </w:r>
      <w:r w:rsidRPr="00AA3D20">
        <w:rPr>
          <w:b/>
          <w:bCs/>
        </w:rPr>
        <w:t>copy-paste</w:t>
      </w:r>
      <w:r w:rsidRPr="00AA3D20">
        <w:t xml:space="preserve"> the content below.</w:t>
      </w:r>
    </w:p>
    <w:p w14:paraId="01BDFF46" w14:textId="77777777" w:rsidR="00E23F14" w:rsidRPr="00AA3D20" w:rsidRDefault="00E23F14" w:rsidP="00FA4CD1">
      <w:pPr>
        <w:keepNext/>
        <w:keepLines/>
        <w:pBdr>
          <w:top w:val="single" w:sz="12" w:space="1" w:color="auto"/>
          <w:left w:val="single" w:sz="12" w:space="4" w:color="auto"/>
          <w:bottom w:val="single" w:sz="12" w:space="1" w:color="auto"/>
          <w:right w:val="single" w:sz="12" w:space="0" w:color="auto"/>
        </w:pBdr>
        <w:ind w:left="851"/>
        <w:jc w:val="center"/>
      </w:pPr>
      <w:r w:rsidRPr="00AA3D20">
        <w:t>Lorem ipsum</w:t>
      </w:r>
    </w:p>
    <w:p w14:paraId="70F6C990" w14:textId="77777777" w:rsidR="00E23F14" w:rsidRPr="00AA3D20" w:rsidRDefault="00E23F14" w:rsidP="00E23F14">
      <w:pPr>
        <w:keepLines/>
        <w:pBdr>
          <w:top w:val="single" w:sz="12" w:space="1" w:color="auto"/>
          <w:left w:val="single" w:sz="12" w:space="4" w:color="auto"/>
          <w:bottom w:val="single" w:sz="12" w:space="1" w:color="auto"/>
          <w:right w:val="single" w:sz="12" w:space="0" w:color="auto"/>
        </w:pBdr>
        <w:ind w:left="851"/>
      </w:pPr>
      <w:r w:rsidRPr="00AA3D20">
        <w:t xml:space="preserve">Dolor sit amet, consectetur adipiscing elit. Aenean ac elit finibus, blandit augue elementum, porttitor dolor. Ut ornare nec lorem id iaculis. Nulla eu aliquam ligula, non egestas felis. Nunc euismod nisl velit, nec laoreet sapien bibendum a. Donec quis dui ultricies, rutrum ex eu, faucibus dolor. Donec eros arcu, iaculis quis ante eu, fringilla suscipit erat. </w:t>
      </w:r>
      <w:r w:rsidR="00394C4C" w:rsidRPr="00AA3D20">
        <w:rPr>
          <w:b/>
          <w:bCs/>
          <w:color w:val="D83B01"/>
        </w:rPr>
        <w:t>&lt;Customer Sensitive&gt;</w:t>
      </w:r>
      <w:r w:rsidRPr="00AA3D20">
        <w:t xml:space="preserve"> Aenean sagittis erat a arcu dictum, mollis hendrerit augue pellentesque. Aliquam pulvinar posuere diam et consequat. Nulla sodales maximus mi vitae sodales. </w:t>
      </w:r>
      <w:r w:rsidRPr="00D56DC4">
        <w:rPr>
          <w:lang w:val="de-DE"/>
        </w:rPr>
        <w:t xml:space="preserve">Vestibulum eu velit sapien. Suspendisse potenti. Praesent eget eleifend arcu. </w:t>
      </w:r>
      <w:r w:rsidRPr="00AA3D20">
        <w:t>Donec ac quam aliquet, dignissim libero ac, pharetra ligula. Duis nec elementum metus. Ut laoreet sodales arcu a cursus.</w:t>
      </w:r>
    </w:p>
    <w:p w14:paraId="469F8ECD" w14:textId="77777777" w:rsidR="008921E6" w:rsidRPr="00AA3D20" w:rsidRDefault="008921E6" w:rsidP="00E23F14">
      <w:pPr>
        <w:pStyle w:val="ListParagraph"/>
        <w:keepNext w:val="0"/>
        <w:numPr>
          <w:ilvl w:val="0"/>
          <w:numId w:val="43"/>
        </w:numPr>
        <w:ind w:left="714" w:hanging="357"/>
      </w:pPr>
      <w:r w:rsidRPr="00AA3D20">
        <w:rPr>
          <w:b/>
          <w:bCs/>
        </w:rPr>
        <w:t>Replace</w:t>
      </w:r>
      <w:r w:rsidRPr="00AA3D20">
        <w:t xml:space="preserve"> </w:t>
      </w:r>
      <w:r w:rsidR="00641854" w:rsidRPr="00AA3D20">
        <w:t xml:space="preserve">the </w:t>
      </w:r>
      <w:r w:rsidR="00DA07E4" w:rsidRPr="00AA3D20">
        <w:t>placeholder</w:t>
      </w:r>
      <w:r w:rsidR="00641854" w:rsidRPr="00AA3D20">
        <w:rPr>
          <w:i/>
          <w:iCs/>
        </w:rPr>
        <w:t>&lt;Customer Sensitive&gt;</w:t>
      </w:r>
      <w:r w:rsidR="00641854" w:rsidRPr="00AA3D20">
        <w:t xml:space="preserve"> with</w:t>
      </w:r>
      <w:r w:rsidRPr="00AA3D20">
        <w:t xml:space="preserve"> the sensitive information that </w:t>
      </w:r>
      <w:r w:rsidR="005F30E9" w:rsidRPr="00AA3D20">
        <w:t xml:space="preserve">you identified as </w:t>
      </w:r>
      <w:r w:rsidRPr="00AA3D20">
        <w:t>relevant to your customer.</w:t>
      </w:r>
    </w:p>
    <w:p w14:paraId="72363832" w14:textId="77777777" w:rsidR="00E23F14" w:rsidRPr="00AA3D20" w:rsidRDefault="00E23F14" w:rsidP="00E23F14">
      <w:pPr>
        <w:pStyle w:val="ListParagraph"/>
        <w:keepNext w:val="0"/>
        <w:numPr>
          <w:ilvl w:val="0"/>
          <w:numId w:val="43"/>
        </w:numPr>
        <w:ind w:left="714" w:hanging="357"/>
      </w:pPr>
      <w:r w:rsidRPr="00AA3D20">
        <w:rPr>
          <w:b/>
        </w:rPr>
        <w:t>Save</w:t>
      </w:r>
      <w:r w:rsidRPr="00AA3D20">
        <w:rPr>
          <w:bCs/>
        </w:rPr>
        <w:t xml:space="preserve"> the newly created file to your desktop as “</w:t>
      </w:r>
      <w:r w:rsidR="008921E6" w:rsidRPr="00AA3D20">
        <w:rPr>
          <w:b/>
          <w:bCs/>
          <w:i/>
          <w:iCs/>
        </w:rPr>
        <w:t xml:space="preserve">Custom Sensitive </w:t>
      </w:r>
      <w:r w:rsidR="00D720BF" w:rsidRPr="00AA3D20">
        <w:rPr>
          <w:b/>
          <w:bCs/>
          <w:i/>
          <w:iCs/>
        </w:rPr>
        <w:t>Info Test</w:t>
      </w:r>
      <w:r w:rsidRPr="00AA3D20">
        <w:rPr>
          <w:b/>
          <w:bCs/>
          <w:i/>
          <w:iCs/>
        </w:rPr>
        <w:t>.txt</w:t>
      </w:r>
      <w:r w:rsidRPr="00AA3D20">
        <w:rPr>
          <w:b/>
        </w:rPr>
        <w:t>”</w:t>
      </w:r>
      <w:r w:rsidRPr="00AA3D20">
        <w:rPr>
          <w:bCs/>
        </w:rPr>
        <w:t>.</w:t>
      </w:r>
    </w:p>
    <w:p w14:paraId="2516BB52" w14:textId="77777777" w:rsidR="00E23F14" w:rsidRPr="00AA3D20" w:rsidRDefault="00E23F14" w:rsidP="00E23F14">
      <w:pPr>
        <w:pStyle w:val="BeforeAndAfterNote"/>
      </w:pPr>
    </w:p>
    <w:p w14:paraId="741CF4A7" w14:textId="77777777" w:rsidR="00E23F14" w:rsidRPr="00AA3D20" w:rsidRDefault="00E23F14" w:rsidP="00E23F14">
      <w:pPr>
        <w:pStyle w:val="ListParagraph"/>
        <w:keepNext w:val="0"/>
        <w:keepLines/>
        <w:pBdr>
          <w:left w:val="single" w:sz="12" w:space="4" w:color="auto"/>
        </w:pBdr>
        <w:ind w:left="850" w:firstLine="0"/>
        <w:rPr>
          <w:rStyle w:val="NotesImportantBodyChar"/>
        </w:rPr>
      </w:pPr>
      <w:r w:rsidRPr="00AA3D20">
        <w:rPr>
          <w:b/>
          <w:noProof/>
        </w:rPr>
        <w:drawing>
          <wp:inline distT="0" distB="0" distL="0" distR="0" wp14:anchorId="6C5B6568" wp14:editId="094E40B1">
            <wp:extent cx="190800" cy="190800"/>
            <wp:effectExtent l="0" t="0" r="0" b="0"/>
            <wp:docPr id="23696" name="Graphic 2369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rStyle w:val="HeadStrongChar"/>
        </w:rPr>
        <w:br/>
      </w:r>
      <w:r w:rsidRPr="00AA3D20">
        <w:rPr>
          <w:rStyle w:val="NotesImportantBodyChar"/>
        </w:rPr>
        <w:t xml:space="preserve">When testing in the customer scenario, </w:t>
      </w:r>
      <w:r w:rsidR="00D720BF" w:rsidRPr="00AA3D20">
        <w:rPr>
          <w:rStyle w:val="NotesImportantBodyChar"/>
        </w:rPr>
        <w:t xml:space="preserve">although you </w:t>
      </w:r>
      <w:r w:rsidR="00D53964" w:rsidRPr="00AA3D20">
        <w:rPr>
          <w:rStyle w:val="NotesImportantBodyChar"/>
        </w:rPr>
        <w:t>c</w:t>
      </w:r>
      <w:r w:rsidR="00D720BF" w:rsidRPr="00AA3D20">
        <w:rPr>
          <w:rStyle w:val="NotesImportantBodyChar"/>
        </w:rPr>
        <w:t xml:space="preserve">an use the test file as described above, </w:t>
      </w:r>
      <w:r w:rsidRPr="00AA3D20">
        <w:rPr>
          <w:rStyle w:val="NotesImportantBodyChar"/>
        </w:rPr>
        <w:t>you are advised to use actual production files to test the policies. If possible, try to obtain multiple original documents; this will help you understand if the search logic is working correctly or needs further optimization.</w:t>
      </w:r>
    </w:p>
    <w:p w14:paraId="15E2AFE5" w14:textId="77777777" w:rsidR="00E23F14" w:rsidRPr="00AA3D20" w:rsidRDefault="00E23F14" w:rsidP="00E23F14">
      <w:pPr>
        <w:pStyle w:val="BeforeAndAfterNote"/>
      </w:pPr>
    </w:p>
    <w:p w14:paraId="3482962B" w14:textId="3A7CF9C8" w:rsidR="00E23F14" w:rsidRPr="00AA3D20" w:rsidRDefault="00E23F14" w:rsidP="00E23F14">
      <w:pPr>
        <w:pStyle w:val="ListParagraph"/>
        <w:keepNext w:val="0"/>
        <w:numPr>
          <w:ilvl w:val="0"/>
          <w:numId w:val="43"/>
        </w:numPr>
        <w:ind w:left="714" w:hanging="357"/>
      </w:pPr>
      <w:r w:rsidRPr="00AA3D20">
        <w:t>On the</w:t>
      </w:r>
      <w:r w:rsidRPr="00AA3D20">
        <w:rPr>
          <w:i/>
          <w:iCs/>
        </w:rPr>
        <w:t xml:space="preserve"> </w:t>
      </w:r>
      <w:r w:rsidR="003A7117" w:rsidRPr="00AA3D20">
        <w:rPr>
          <w:i/>
          <w:iCs/>
        </w:rPr>
        <w:t>Sen</w:t>
      </w:r>
      <w:r w:rsidR="00A77257" w:rsidRPr="00AA3D20">
        <w:rPr>
          <w:i/>
          <w:iCs/>
        </w:rPr>
        <w:t>sitive info types</w:t>
      </w:r>
      <w:r w:rsidRPr="00AA3D20">
        <w:t xml:space="preserve"> page, click on the newly created Sensitive info type </w:t>
      </w:r>
      <w:r w:rsidR="00FA2EA2">
        <w:rPr>
          <w:b/>
          <w:bCs/>
        </w:rPr>
        <w:t>DataSecurityCheck-</w:t>
      </w:r>
      <w:r w:rsidR="00C14C95" w:rsidRPr="00AA3D20">
        <w:rPr>
          <w:b/>
          <w:bCs/>
        </w:rPr>
        <w:t>Custom</w:t>
      </w:r>
      <w:r w:rsidR="00D53964" w:rsidRPr="00AA3D20">
        <w:rPr>
          <w:b/>
          <w:bCs/>
        </w:rPr>
        <w:t>er</w:t>
      </w:r>
      <w:r w:rsidR="00C14C95" w:rsidRPr="00AA3D20">
        <w:rPr>
          <w:b/>
          <w:bCs/>
        </w:rPr>
        <w:t>Sensitive</w:t>
      </w:r>
      <w:r w:rsidRPr="00AA3D20">
        <w:t>.</w:t>
      </w:r>
    </w:p>
    <w:p w14:paraId="10C7CF62" w14:textId="4C4D1F1E" w:rsidR="00E23F14" w:rsidRPr="00AA3D20" w:rsidRDefault="00E23F14" w:rsidP="00E23F14">
      <w:pPr>
        <w:pStyle w:val="ListParagraph"/>
        <w:keepNext w:val="0"/>
        <w:numPr>
          <w:ilvl w:val="0"/>
          <w:numId w:val="43"/>
        </w:numPr>
        <w:ind w:left="714" w:hanging="357"/>
      </w:pPr>
      <w:r w:rsidRPr="00AA3D20">
        <w:t xml:space="preserve">On the </w:t>
      </w:r>
      <w:r w:rsidR="00FA2EA2">
        <w:rPr>
          <w:i/>
          <w:iCs/>
        </w:rPr>
        <w:t>DataSecurityCheck-</w:t>
      </w:r>
      <w:r w:rsidR="00C14C95" w:rsidRPr="00AA3D20">
        <w:rPr>
          <w:i/>
          <w:iCs/>
        </w:rPr>
        <w:t>Custome</w:t>
      </w:r>
      <w:r w:rsidR="00F174C9" w:rsidRPr="00AA3D20">
        <w:rPr>
          <w:i/>
          <w:iCs/>
        </w:rPr>
        <w:t>r</w:t>
      </w:r>
      <w:r w:rsidR="00C14C95" w:rsidRPr="00AA3D20">
        <w:rPr>
          <w:i/>
          <w:iCs/>
        </w:rPr>
        <w:t>Sensitive</w:t>
      </w:r>
      <w:r w:rsidRPr="00AA3D20">
        <w:rPr>
          <w:i/>
          <w:iCs/>
        </w:rPr>
        <w:t xml:space="preserve"> details page</w:t>
      </w:r>
      <w:r w:rsidRPr="00AA3D20">
        <w:t xml:space="preserve">, click on </w:t>
      </w:r>
      <w:r w:rsidRPr="00AA3D20">
        <w:rPr>
          <w:b/>
          <w:bCs/>
        </w:rPr>
        <w:t>Test</w:t>
      </w:r>
      <w:r w:rsidRPr="00AA3D20">
        <w:t>.</w:t>
      </w:r>
      <w:r w:rsidRPr="00AA3D20">
        <w:br/>
      </w:r>
      <w:r w:rsidRPr="00AA3D20">
        <w:rPr>
          <w:noProof/>
        </w:rPr>
        <w:drawing>
          <wp:inline distT="0" distB="0" distL="0" distR="0" wp14:anchorId="1A148E29" wp14:editId="219E75CA">
            <wp:extent cx="2520000" cy="505700"/>
            <wp:effectExtent l="38100" t="38100" r="71120" b="85090"/>
            <wp:docPr id="62" name="Picture 62" descr="Screenshot showing an arrow pointing to the Test button on the Sensitive information type det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showing an arrow pointing to the Test button on the Sensitive information type details page"/>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2520000" cy="505700"/>
                    </a:xfrm>
                    <a:prstGeom prst="rect">
                      <a:avLst/>
                    </a:prstGeom>
                    <a:ln>
                      <a:noFill/>
                    </a:ln>
                    <a:effectLst>
                      <a:outerShdw blurRad="50800" dist="38100" dir="2700000" algn="tl" rotWithShape="0">
                        <a:prstClr val="black">
                          <a:alpha val="40000"/>
                        </a:prstClr>
                      </a:outerShdw>
                    </a:effectLst>
                  </pic:spPr>
                </pic:pic>
              </a:graphicData>
            </a:graphic>
          </wp:inline>
        </w:drawing>
      </w:r>
    </w:p>
    <w:p w14:paraId="5C6B9B52" w14:textId="7E77A200" w:rsidR="00E23F14" w:rsidRPr="00AA3D20" w:rsidRDefault="00E23F14" w:rsidP="00E23F14">
      <w:pPr>
        <w:pStyle w:val="ListParagraph"/>
        <w:keepNext w:val="0"/>
        <w:numPr>
          <w:ilvl w:val="0"/>
          <w:numId w:val="43"/>
        </w:numPr>
        <w:ind w:left="714" w:hanging="357"/>
      </w:pPr>
      <w:r w:rsidRPr="00AA3D20">
        <w:t xml:space="preserve">On the </w:t>
      </w:r>
      <w:r w:rsidRPr="00AA3D20">
        <w:rPr>
          <w:i/>
          <w:iCs/>
        </w:rPr>
        <w:t>Upload file to test "</w:t>
      </w:r>
      <w:r w:rsidR="00FA2EA2">
        <w:rPr>
          <w:i/>
          <w:iCs/>
        </w:rPr>
        <w:t>DataSecurityCheck-</w:t>
      </w:r>
      <w:r w:rsidR="002C6B55" w:rsidRPr="00AA3D20">
        <w:rPr>
          <w:i/>
          <w:iCs/>
        </w:rPr>
        <w:t>Custom</w:t>
      </w:r>
      <w:r w:rsidR="00F174C9" w:rsidRPr="00AA3D20">
        <w:rPr>
          <w:i/>
          <w:iCs/>
        </w:rPr>
        <w:t>er</w:t>
      </w:r>
      <w:r w:rsidR="002C6B55" w:rsidRPr="00AA3D20">
        <w:rPr>
          <w:i/>
          <w:iCs/>
        </w:rPr>
        <w:t>Sensitive</w:t>
      </w:r>
      <w:r w:rsidRPr="00AA3D20">
        <w:rPr>
          <w:i/>
          <w:iCs/>
        </w:rPr>
        <w:t>" page</w:t>
      </w:r>
      <w:r w:rsidRPr="00AA3D20">
        <w:t xml:space="preserve">, click on </w:t>
      </w:r>
      <w:r w:rsidRPr="00AA3D20">
        <w:rPr>
          <w:b/>
          <w:bCs/>
        </w:rPr>
        <w:t>Upload File</w:t>
      </w:r>
      <w:r w:rsidRPr="00AA3D20">
        <w:t>.</w:t>
      </w:r>
    </w:p>
    <w:p w14:paraId="273285E3" w14:textId="77777777" w:rsidR="00E23F14" w:rsidRPr="00AA3D20" w:rsidRDefault="00E23F14" w:rsidP="00E23F14">
      <w:pPr>
        <w:pStyle w:val="ListParagraph"/>
        <w:keepNext w:val="0"/>
        <w:numPr>
          <w:ilvl w:val="0"/>
          <w:numId w:val="43"/>
        </w:numPr>
        <w:ind w:left="714" w:hanging="357"/>
      </w:pPr>
      <w:r w:rsidRPr="00AA3D20">
        <w:rPr>
          <w:b/>
          <w:bCs/>
        </w:rPr>
        <w:t>Select</w:t>
      </w:r>
      <w:r w:rsidRPr="00AA3D20">
        <w:t xml:space="preserve"> the &lt;</w:t>
      </w:r>
      <w:r w:rsidR="000E7261" w:rsidRPr="00AA3D20">
        <w:rPr>
          <w:i/>
          <w:iCs/>
        </w:rPr>
        <w:t>Custom Sensitive Info Test.txt</w:t>
      </w:r>
      <w:r w:rsidRPr="00AA3D20">
        <w:rPr>
          <w:b/>
          <w:i/>
          <w:iCs/>
        </w:rPr>
        <w:t>&gt;</w:t>
      </w:r>
      <w:r w:rsidRPr="00AA3D20">
        <w:t xml:space="preserve"> file created in the previous step from your desktop and then click </w:t>
      </w:r>
      <w:r w:rsidRPr="00AA3D20">
        <w:rPr>
          <w:b/>
          <w:bCs/>
        </w:rPr>
        <w:t>Test</w:t>
      </w:r>
      <w:r w:rsidRPr="00AA3D20">
        <w:t>.</w:t>
      </w:r>
    </w:p>
    <w:p w14:paraId="58471AEC" w14:textId="77777777" w:rsidR="00E23F14" w:rsidRPr="00AA3D20" w:rsidRDefault="00E23F14" w:rsidP="00E23F14">
      <w:pPr>
        <w:pStyle w:val="ListParagraph"/>
        <w:keepNext w:val="0"/>
        <w:numPr>
          <w:ilvl w:val="0"/>
          <w:numId w:val="43"/>
        </w:numPr>
        <w:ind w:left="714" w:hanging="357"/>
      </w:pPr>
      <w:r w:rsidRPr="00AA3D20">
        <w:t xml:space="preserve">When testing is complete, </w:t>
      </w:r>
      <w:r w:rsidRPr="00AA3D20">
        <w:rPr>
          <w:b/>
          <w:bCs/>
        </w:rPr>
        <w:t>verify</w:t>
      </w:r>
      <w:r w:rsidRPr="00AA3D20">
        <w:t xml:space="preserve"> there is a match against the sensitive info type you have created.</w:t>
      </w:r>
      <w:r w:rsidRPr="00AA3D20">
        <w:rPr>
          <w:rStyle w:val="CommentReference"/>
        </w:rPr>
        <w:t xml:space="preserve"> </w:t>
      </w:r>
    </w:p>
    <w:p w14:paraId="3AE0B82F" w14:textId="77777777" w:rsidR="00E23F14" w:rsidRPr="00AA3D20" w:rsidRDefault="00E23F14" w:rsidP="00E23F14">
      <w:pPr>
        <w:pStyle w:val="ListParagraph"/>
        <w:keepNext w:val="0"/>
        <w:numPr>
          <w:ilvl w:val="0"/>
          <w:numId w:val="43"/>
        </w:numPr>
        <w:ind w:left="714" w:hanging="357"/>
        <w:rPr>
          <w:bCs/>
        </w:rPr>
      </w:pPr>
      <w:r w:rsidRPr="00AA3D20">
        <w:rPr>
          <w:bCs/>
        </w:rPr>
        <w:t xml:space="preserve">Click </w:t>
      </w:r>
      <w:r w:rsidRPr="00AA3D20">
        <w:rPr>
          <w:b/>
        </w:rPr>
        <w:t>Finish</w:t>
      </w:r>
      <w:r w:rsidRPr="00AA3D20">
        <w:rPr>
          <w:bCs/>
        </w:rPr>
        <w:t xml:space="preserve"> and the test wizard will close.</w:t>
      </w:r>
    </w:p>
    <w:p w14:paraId="5A06C4DB" w14:textId="56FFE989" w:rsidR="00E23F14" w:rsidRPr="00AA3D20" w:rsidRDefault="00E23F14" w:rsidP="00E23F14">
      <w:pPr>
        <w:pStyle w:val="ListParagraph"/>
        <w:keepNext w:val="0"/>
        <w:numPr>
          <w:ilvl w:val="0"/>
          <w:numId w:val="43"/>
        </w:numPr>
        <w:ind w:left="714" w:hanging="357"/>
        <w:rPr>
          <w:bCs/>
        </w:rPr>
      </w:pPr>
      <w:r w:rsidRPr="00AA3D20">
        <w:rPr>
          <w:bCs/>
        </w:rPr>
        <w:t xml:space="preserve">At the top of the </w:t>
      </w:r>
      <w:r w:rsidR="00FA2EA2">
        <w:rPr>
          <w:bCs/>
          <w:i/>
          <w:iCs/>
        </w:rPr>
        <w:t>DataSecurityCheck-</w:t>
      </w:r>
      <w:r w:rsidR="00BB5033" w:rsidRPr="00AA3D20">
        <w:rPr>
          <w:bCs/>
          <w:i/>
          <w:iCs/>
        </w:rPr>
        <w:t>CustomerSensitive</w:t>
      </w:r>
      <w:r w:rsidRPr="00AA3D20">
        <w:rPr>
          <w:bCs/>
        </w:rPr>
        <w:t xml:space="preserve"> page, click on </w:t>
      </w:r>
      <w:r w:rsidRPr="00AA3D20">
        <w:rPr>
          <w:b/>
        </w:rPr>
        <w:t>Sensitive info types</w:t>
      </w:r>
      <w:r w:rsidRPr="00AA3D20">
        <w:rPr>
          <w:bCs/>
        </w:rPr>
        <w:t xml:space="preserve"> to return to the </w:t>
      </w:r>
      <w:r w:rsidR="00EE7809" w:rsidRPr="00AA3D20">
        <w:rPr>
          <w:bCs/>
          <w:i/>
          <w:iCs/>
        </w:rPr>
        <w:t>Sensitive info types</w:t>
      </w:r>
      <w:r w:rsidRPr="00AA3D20">
        <w:rPr>
          <w:bCs/>
        </w:rPr>
        <w:t xml:space="preserve"> page.</w:t>
      </w:r>
    </w:p>
    <w:p w14:paraId="50BAE0F8" w14:textId="77777777" w:rsidR="00E23F14" w:rsidRPr="00AA3D20" w:rsidRDefault="00E23F14" w:rsidP="00E23F14">
      <w:pPr>
        <w:pStyle w:val="Heading4"/>
        <w:numPr>
          <w:ilvl w:val="3"/>
          <w:numId w:val="2"/>
        </w:numPr>
      </w:pPr>
      <w:bookmarkStart w:id="264" w:name="_Ref21429449"/>
      <w:bookmarkStart w:id="265" w:name="_Toc72220400"/>
      <w:r w:rsidRPr="00AA3D20">
        <w:t>Configure sample Sensitive Info Type: &lt;Employee ID: EMP-123456-NL&gt;</w:t>
      </w:r>
      <w:bookmarkEnd w:id="264"/>
      <w:bookmarkEnd w:id="265"/>
    </w:p>
    <w:p w14:paraId="2C557B03" w14:textId="77777777" w:rsidR="00E23F14" w:rsidRPr="00AA3D20" w:rsidRDefault="00E23F14" w:rsidP="00E23F14">
      <w:pPr>
        <w:pStyle w:val="WORKSHOPGreyAccent"/>
      </w:pPr>
      <w:bookmarkStart w:id="266" w:name="_Toc72220401"/>
      <w:r w:rsidRPr="00AA3D20">
        <w:t>Guidance</w:t>
      </w:r>
      <w:bookmarkEnd w:id="266"/>
    </w:p>
    <w:p w14:paraId="665CF1A9" w14:textId="02915E56" w:rsidR="00E23F14" w:rsidRPr="00AA3D20" w:rsidRDefault="00E23F14" w:rsidP="00E23F14">
      <w:pPr>
        <w:keepNext/>
        <w:keepLines/>
      </w:pPr>
      <w:r w:rsidRPr="00AA3D20">
        <w:t xml:space="preserve">This section describes the steps to create a sample </w:t>
      </w:r>
      <w:r w:rsidR="00FA2EA2">
        <w:t>Sensitive Info Type</w:t>
      </w:r>
      <w:r w:rsidRPr="00AA3D20">
        <w:t xml:space="preserve"> that will be used to search for an employee number in a specific format. For this example, we will use an employee number that is defined as: </w:t>
      </w:r>
      <w:r w:rsidRPr="00AA3D20">
        <w:rPr>
          <w:i/>
          <w:iCs/>
        </w:rPr>
        <w:t>&lt;EMP-nnnnnn-CC&gt;</w:t>
      </w:r>
      <w:r w:rsidRPr="00AA3D20">
        <w:t xml:space="preserve">, where </w:t>
      </w:r>
      <w:r w:rsidRPr="00AA3D20">
        <w:rPr>
          <w:i/>
          <w:iCs/>
        </w:rPr>
        <w:t>&lt;nnnnnn&gt;</w:t>
      </w:r>
      <w:r w:rsidRPr="00AA3D20">
        <w:t xml:space="preserve"> are six digits in the range </w:t>
      </w:r>
      <w:r w:rsidRPr="00AA3D20">
        <w:rPr>
          <w:i/>
          <w:iCs/>
        </w:rPr>
        <w:t>0...9 and</w:t>
      </w:r>
      <w:r w:rsidRPr="00AA3D20">
        <w:t xml:space="preserve"> </w:t>
      </w:r>
      <w:r w:rsidRPr="00AA3D20">
        <w:rPr>
          <w:i/>
          <w:iCs/>
        </w:rPr>
        <w:t>&lt;CC&gt;</w:t>
      </w:r>
      <w:r w:rsidRPr="00AA3D20">
        <w:t xml:space="preserve"> is a two-letter country code. </w:t>
      </w:r>
    </w:p>
    <w:p w14:paraId="16AFDCDA" w14:textId="77777777" w:rsidR="00E23F14" w:rsidRPr="00AA3D20" w:rsidRDefault="00E23F14" w:rsidP="005B419D">
      <w:pPr>
        <w:keepNext/>
        <w:keepLines/>
        <w:pBdr>
          <w:left w:val="single" w:sz="12" w:space="4" w:color="auto"/>
        </w:pBdr>
        <w:ind w:left="850"/>
        <w:rPr>
          <w:rStyle w:val="NotesImportantBodyChar"/>
        </w:rPr>
      </w:pPr>
      <w:r w:rsidRPr="00AA3D20">
        <w:rPr>
          <w:b/>
          <w:noProof/>
        </w:rPr>
        <w:drawing>
          <wp:inline distT="0" distB="0" distL="0" distR="0" wp14:anchorId="57199761" wp14:editId="0BD14BA5">
            <wp:extent cx="190800" cy="190800"/>
            <wp:effectExtent l="0" t="0" r="0" b="0"/>
            <wp:docPr id="23747" name="Graphic 2374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br/>
      </w:r>
      <w:r w:rsidRPr="00AA3D20">
        <w:rPr>
          <w:rStyle w:val="NotesImportantBodyChar"/>
        </w:rPr>
        <w:t>Replace or update the regular expressions used in this sample search term with a regular expression that meets your customer’s requirements as defined in the pre-</w:t>
      </w:r>
      <w:r w:rsidR="008B2271" w:rsidRPr="00AA3D20">
        <w:rPr>
          <w:rStyle w:val="NotesImportantBodyChar"/>
        </w:rPr>
        <w:t>engagement</w:t>
      </w:r>
      <w:r w:rsidRPr="00AA3D20">
        <w:rPr>
          <w:rStyle w:val="NotesImportantBodyChar"/>
        </w:rPr>
        <w:t xml:space="preserve"> or kick-off meeting.</w:t>
      </w:r>
    </w:p>
    <w:p w14:paraId="73B865B8" w14:textId="77777777" w:rsidR="005B419D" w:rsidRPr="00AA3D20" w:rsidRDefault="005B419D" w:rsidP="005B419D">
      <w:pPr>
        <w:pStyle w:val="BeforeAndAfterNote"/>
      </w:pPr>
    </w:p>
    <w:p w14:paraId="04232B79" w14:textId="77777777" w:rsidR="00E23F14" w:rsidRPr="00AA3D20" w:rsidRDefault="00E23F14" w:rsidP="00E23F14">
      <w:pPr>
        <w:pStyle w:val="WORKSHOPGreyAccent"/>
      </w:pPr>
      <w:bookmarkStart w:id="267" w:name="_Toc72220402"/>
      <w:r w:rsidRPr="00AA3D20">
        <w:t>Objective(s)</w:t>
      </w:r>
      <w:bookmarkEnd w:id="267"/>
    </w:p>
    <w:p w14:paraId="54477C86" w14:textId="36BCA1FA" w:rsidR="00E23F14" w:rsidRPr="00AA3D20" w:rsidRDefault="00E23F14" w:rsidP="00E23F14">
      <w:pPr>
        <w:pStyle w:val="ListParagraph"/>
        <w:numPr>
          <w:ilvl w:val="0"/>
          <w:numId w:val="44"/>
        </w:numPr>
      </w:pPr>
      <w:r w:rsidRPr="00AA3D20">
        <w:t xml:space="preserve">Configure a sample </w:t>
      </w:r>
      <w:r w:rsidR="00FA2EA2">
        <w:t>Sensitive Info Type</w:t>
      </w:r>
      <w:r w:rsidRPr="00AA3D20">
        <w:t xml:space="preserve"> for &lt; Employee number: EMP-123456-NL&gt; </w:t>
      </w:r>
    </w:p>
    <w:p w14:paraId="55810A07" w14:textId="77777777" w:rsidR="00E23F14" w:rsidRPr="00AA3D20" w:rsidRDefault="00E23F14" w:rsidP="00E23F14">
      <w:pPr>
        <w:pStyle w:val="WORKSHOPGreyAccent"/>
      </w:pPr>
      <w:bookmarkStart w:id="268" w:name="_Toc72220404"/>
      <w:r w:rsidRPr="00AA3D20">
        <w:t>Background reading</w:t>
      </w:r>
      <w:bookmarkEnd w:id="268"/>
    </w:p>
    <w:p w14:paraId="526A9738" w14:textId="77777777" w:rsidR="00E23F14" w:rsidRPr="00AA3D20" w:rsidRDefault="00E23F14" w:rsidP="00C042DB">
      <w:pPr>
        <w:pStyle w:val="ListParagraph"/>
        <w:keepNext w:val="0"/>
        <w:numPr>
          <w:ilvl w:val="0"/>
          <w:numId w:val="50"/>
        </w:numPr>
      </w:pPr>
      <w:r w:rsidRPr="00AA3D20">
        <w:t xml:space="preserve">For more information refer to </w:t>
      </w:r>
      <w:hyperlink r:id="rId58" w:history="1">
        <w:r w:rsidRPr="00AA3D20">
          <w:rPr>
            <w:rStyle w:val="Hyperlink"/>
          </w:rPr>
          <w:t>Learn about sensitive information types</w:t>
        </w:r>
      </w:hyperlink>
      <w:r w:rsidRPr="00AA3D20">
        <w:t>.</w:t>
      </w:r>
    </w:p>
    <w:p w14:paraId="5E380FAA" w14:textId="77777777" w:rsidR="00691BD0" w:rsidRPr="00AA3D20" w:rsidRDefault="002A3122" w:rsidP="00C042DB">
      <w:pPr>
        <w:pStyle w:val="ListParagraph"/>
        <w:keepNext w:val="0"/>
        <w:numPr>
          <w:ilvl w:val="0"/>
          <w:numId w:val="50"/>
        </w:numPr>
      </w:pPr>
      <w:hyperlink r:id="rId59" w:anchor="sensitive-information-type-regex-validators-and-additional-check" w:history="1">
        <w:r w:rsidRPr="00AA3D20">
          <w:rPr>
            <w:rStyle w:val="Hyperlink"/>
          </w:rPr>
          <w:t>Sensitive information type REGEX validators and additional check</w:t>
        </w:r>
      </w:hyperlink>
    </w:p>
    <w:p w14:paraId="27BDE22C" w14:textId="50C8D81E" w:rsidR="00E23F14" w:rsidRPr="00AA3D20" w:rsidRDefault="00E23F14" w:rsidP="00E23F14">
      <w:pPr>
        <w:pStyle w:val="WORKSHOPGreyAccent"/>
      </w:pPr>
      <w:bookmarkStart w:id="269" w:name="_Toc72220405"/>
      <w:r w:rsidRPr="00AA3D20">
        <w:t xml:space="preserve">Instructions - create </w:t>
      </w:r>
      <w:r w:rsidR="00FA2EA2">
        <w:t>Sensitive Info Type</w:t>
      </w:r>
      <w:bookmarkEnd w:id="269"/>
    </w:p>
    <w:p w14:paraId="3A9A7DAA" w14:textId="7CA67C28" w:rsidR="007F56E9" w:rsidRPr="00AA3D20" w:rsidRDefault="00E06D89" w:rsidP="007F56E9">
      <w:pPr>
        <w:numPr>
          <w:ilvl w:val="0"/>
          <w:numId w:val="49"/>
        </w:numPr>
        <w:contextualSpacing/>
      </w:pPr>
      <w:r w:rsidRPr="00AA3D20">
        <w:rPr>
          <w:rFonts w:eastAsia="Times New Roman"/>
        </w:rPr>
        <w:t xml:space="preserve">Browse to the </w:t>
      </w:r>
      <w:r w:rsidR="00FA2EA2" w:rsidRPr="00FA2EA2">
        <w:rPr>
          <w:rFonts w:eastAsia="Times New Roman"/>
          <w:b/>
        </w:rPr>
        <w:t>Microsoft Purview portal</w:t>
      </w:r>
      <w:r w:rsidR="00E23F14" w:rsidRPr="00AA3D20">
        <w:t xml:space="preserve"> at </w:t>
      </w:r>
      <w:hyperlink r:id="rId60" w:history="1">
        <w:r w:rsidRPr="00AA3D20">
          <w:rPr>
            <w:rStyle w:val="Hyperlink"/>
          </w:rPr>
          <w:t>https://purview.microsoft.com/</w:t>
        </w:r>
      </w:hyperlink>
      <w:r w:rsidR="00E23F14" w:rsidRPr="00AA3D20">
        <w:t xml:space="preserve"> </w:t>
      </w:r>
      <w:r w:rsidR="00E23F14" w:rsidRPr="00AA3D20">
        <w:rPr>
          <w:rFonts w:eastAsia="Times New Roman"/>
        </w:rPr>
        <w:t>and log in with</w:t>
      </w:r>
      <w:r w:rsidR="00E23F14" w:rsidRPr="00AA3D20">
        <w:t xml:space="preserve"> </w:t>
      </w:r>
      <w:r w:rsidR="00E23F14" w:rsidRPr="00AA3D20">
        <w:rPr>
          <w:rFonts w:eastAsia="Times New Roman"/>
        </w:rPr>
        <w:t xml:space="preserve">Tenant Admin credentials or a user account that is a </w:t>
      </w:r>
      <w:r w:rsidR="00E23F14" w:rsidRPr="00AA3D20">
        <w:t xml:space="preserve">member of your </w:t>
      </w:r>
      <w:r w:rsidR="00FA2EA2">
        <w:t>Data Security Check</w:t>
      </w:r>
      <w:r w:rsidR="00E23F14" w:rsidRPr="00AA3D20">
        <w:t xml:space="preserve"> team</w:t>
      </w:r>
      <w:r w:rsidR="00E23F14" w:rsidRPr="00AA3D20">
        <w:rPr>
          <w:rFonts w:eastAsia="Times New Roman"/>
        </w:rPr>
        <w:t xml:space="preserve"> and has been assigned the permissions according to the instructions in paragraph </w:t>
      </w:r>
      <w:r w:rsidR="00E23F14" w:rsidRPr="00AA3D20">
        <w:rPr>
          <w:rFonts w:eastAsia="Times New Roman"/>
        </w:rPr>
        <w:fldChar w:fldCharType="begin"/>
      </w:r>
      <w:r w:rsidR="00E23F14" w:rsidRPr="00AA3D20">
        <w:rPr>
          <w:rFonts w:eastAsia="Times New Roman"/>
        </w:rPr>
        <w:instrText xml:space="preserve"> REF _Ref19613010 \r \h  \* MERGEFORMAT </w:instrText>
      </w:r>
      <w:r w:rsidR="00E23F14" w:rsidRPr="00AA3D20">
        <w:rPr>
          <w:rFonts w:eastAsia="Times New Roman"/>
        </w:rPr>
      </w:r>
      <w:r w:rsidR="00E23F14" w:rsidRPr="00AA3D20">
        <w:rPr>
          <w:rFonts w:eastAsia="Times New Roman"/>
        </w:rPr>
        <w:fldChar w:fldCharType="separate"/>
      </w:r>
      <w:r w:rsidR="00FA2EA2">
        <w:rPr>
          <w:rFonts w:eastAsia="Times New Roman"/>
        </w:rPr>
        <w:t>4.11.1</w:t>
      </w:r>
      <w:r w:rsidR="00E23F14" w:rsidRPr="00AA3D20">
        <w:rPr>
          <w:rFonts w:eastAsia="Times New Roman"/>
        </w:rPr>
        <w:fldChar w:fldCharType="end"/>
      </w:r>
      <w:r w:rsidR="00E23F14" w:rsidRPr="00AA3D20">
        <w:rPr>
          <w:rFonts w:eastAsia="Times New Roman"/>
        </w:rPr>
        <w:t>.</w:t>
      </w:r>
      <w:r w:rsidR="007F56E9" w:rsidRPr="00AA3D20">
        <w:t xml:space="preserve"> </w:t>
      </w:r>
    </w:p>
    <w:p w14:paraId="53D3A7C4" w14:textId="77777777" w:rsidR="007F56E9" w:rsidRPr="00AA3D20" w:rsidRDefault="007F56E9" w:rsidP="007F56E9">
      <w:pPr>
        <w:numPr>
          <w:ilvl w:val="0"/>
          <w:numId w:val="49"/>
        </w:numPr>
        <w:contextualSpacing/>
      </w:pPr>
      <w:r w:rsidRPr="00AA3D20">
        <w:t xml:space="preserve">In the </w:t>
      </w:r>
      <w:r w:rsidRPr="00AA3D20">
        <w:rPr>
          <w:i/>
          <w:iCs/>
        </w:rPr>
        <w:t>navigation bar</w:t>
      </w:r>
      <w:r w:rsidRPr="00AA3D20">
        <w:t xml:space="preserve"> on the left side, </w:t>
      </w:r>
      <w:r w:rsidR="00065671" w:rsidRPr="00AA3D20">
        <w:t xml:space="preserve">click on </w:t>
      </w:r>
      <w:r w:rsidR="009F1651" w:rsidRPr="00AA3D20">
        <w:rPr>
          <w:b/>
        </w:rPr>
        <w:t>Solutions</w:t>
      </w:r>
      <w:r w:rsidRPr="00AA3D20">
        <w:rPr>
          <w:b/>
          <w:bCs/>
        </w:rPr>
        <w:t>.</w:t>
      </w:r>
    </w:p>
    <w:p w14:paraId="79D7EF34" w14:textId="77777777" w:rsidR="007F56E9" w:rsidRPr="00AA3D20" w:rsidRDefault="00163370" w:rsidP="007F56E9">
      <w:pPr>
        <w:numPr>
          <w:ilvl w:val="0"/>
          <w:numId w:val="49"/>
        </w:numPr>
        <w:contextualSpacing/>
      </w:pPr>
      <w:r w:rsidRPr="00AA3D20">
        <w:t xml:space="preserve">In the </w:t>
      </w:r>
      <w:r w:rsidRPr="00AA3D20">
        <w:rPr>
          <w:i/>
          <w:iCs/>
        </w:rPr>
        <w:t>Solutions navigator</w:t>
      </w:r>
      <w:r w:rsidRPr="00AA3D20">
        <w:t>,</w:t>
      </w:r>
      <w:r w:rsidR="007F56E9" w:rsidRPr="00AA3D20">
        <w:t xml:space="preserve"> click on </w:t>
      </w:r>
      <w:r w:rsidR="007F56E9" w:rsidRPr="00AA3D20">
        <w:rPr>
          <w:b/>
          <w:bCs/>
        </w:rPr>
        <w:t>Information Protection.</w:t>
      </w:r>
    </w:p>
    <w:p w14:paraId="6C009865" w14:textId="77777777" w:rsidR="007F56E9" w:rsidRPr="00AA3D20" w:rsidRDefault="000D7407" w:rsidP="007F56E9">
      <w:pPr>
        <w:numPr>
          <w:ilvl w:val="0"/>
          <w:numId w:val="49"/>
        </w:numPr>
        <w:contextualSpacing/>
      </w:pPr>
      <w:r w:rsidRPr="00AA3D20">
        <w:t xml:space="preserve">On the </w:t>
      </w:r>
      <w:r w:rsidRPr="00AA3D20">
        <w:rPr>
          <w:i/>
          <w:iCs/>
        </w:rPr>
        <w:t xml:space="preserve">Information </w:t>
      </w:r>
      <w:r w:rsidR="008E13E6" w:rsidRPr="00AA3D20">
        <w:rPr>
          <w:i/>
          <w:iCs/>
        </w:rPr>
        <w:t>Protection</w:t>
      </w:r>
      <w:r w:rsidRPr="00AA3D20">
        <w:t xml:space="preserve"> </w:t>
      </w:r>
      <w:r w:rsidR="002C75C8" w:rsidRPr="00AA3D20">
        <w:t>solution card</w:t>
      </w:r>
      <w:r w:rsidRPr="00AA3D20">
        <w:t>,</w:t>
      </w:r>
      <w:r w:rsidR="007F56E9" w:rsidRPr="00AA3D20">
        <w:t xml:space="preserve"> expand </w:t>
      </w:r>
      <w:r w:rsidR="007F56E9" w:rsidRPr="00AA3D20">
        <w:rPr>
          <w:b/>
          <w:bCs/>
        </w:rPr>
        <w:t>Classifiers</w:t>
      </w:r>
      <w:r w:rsidR="007F56E9" w:rsidRPr="00AA3D20">
        <w:t>.</w:t>
      </w:r>
    </w:p>
    <w:p w14:paraId="6DE35A4B" w14:textId="77777777" w:rsidR="007F56E9" w:rsidRPr="00AA3D20" w:rsidRDefault="007F56E9" w:rsidP="007F56E9">
      <w:pPr>
        <w:numPr>
          <w:ilvl w:val="0"/>
          <w:numId w:val="49"/>
        </w:numPr>
        <w:contextualSpacing/>
      </w:pPr>
      <w:r w:rsidRPr="00AA3D20">
        <w:t xml:space="preserve">Below </w:t>
      </w:r>
      <w:r w:rsidRPr="00AA3D20">
        <w:rPr>
          <w:i/>
          <w:iCs/>
        </w:rPr>
        <w:t>Classifiers</w:t>
      </w:r>
      <w:r w:rsidRPr="00AA3D20">
        <w:t xml:space="preserve">, click on </w:t>
      </w:r>
      <w:r w:rsidRPr="00AA3D20">
        <w:rPr>
          <w:b/>
          <w:bCs/>
        </w:rPr>
        <w:t>Sensitive info types</w:t>
      </w:r>
      <w:r w:rsidRPr="00AA3D20">
        <w:t>.</w:t>
      </w:r>
    </w:p>
    <w:p w14:paraId="460BD5F9" w14:textId="77777777" w:rsidR="007F56E9" w:rsidRPr="00AA3D20" w:rsidRDefault="007F56E9" w:rsidP="00D06F1B">
      <w:pPr>
        <w:numPr>
          <w:ilvl w:val="0"/>
          <w:numId w:val="49"/>
        </w:numPr>
        <w:spacing w:after="0"/>
        <w:ind w:left="714" w:hanging="357"/>
        <w:contextualSpacing/>
      </w:pPr>
      <w:r w:rsidRPr="00AA3D20">
        <w:t xml:space="preserve">On the </w:t>
      </w:r>
      <w:r w:rsidRPr="00AA3D20">
        <w:rPr>
          <w:i/>
          <w:iCs/>
        </w:rPr>
        <w:t>Sensitive info types</w:t>
      </w:r>
      <w:r w:rsidRPr="00AA3D20">
        <w:t xml:space="preserve"> </w:t>
      </w:r>
      <w:r w:rsidR="005061A0" w:rsidRPr="00AA3D20">
        <w:t>page</w:t>
      </w:r>
      <w:r w:rsidRPr="00AA3D20">
        <w:t xml:space="preserve"> click on </w:t>
      </w:r>
      <w:r w:rsidRPr="00AA3D20">
        <w:rPr>
          <w:b/>
          <w:bCs/>
        </w:rPr>
        <w:t>+Create sensitive info type</w:t>
      </w:r>
      <w:r w:rsidRPr="00AA3D20">
        <w:t>.</w:t>
      </w:r>
    </w:p>
    <w:p w14:paraId="4F1C8C7F" w14:textId="648D3FF4" w:rsidR="00E23F14" w:rsidRPr="00AA3D20" w:rsidRDefault="00EB5C75" w:rsidP="00E23F14">
      <w:pPr>
        <w:pStyle w:val="ListParagraph"/>
        <w:numPr>
          <w:ilvl w:val="0"/>
          <w:numId w:val="41"/>
        </w:numPr>
        <w:ind w:left="714" w:hanging="357"/>
      </w:pPr>
      <w:r w:rsidRPr="00AA3D20">
        <w:rPr>
          <w:rFonts w:eastAsia="Times New Roman"/>
        </w:rPr>
        <w:t xml:space="preserve">On the </w:t>
      </w:r>
      <w:r w:rsidRPr="00AA3D20">
        <w:rPr>
          <w:rFonts w:eastAsia="Times New Roman"/>
          <w:i/>
          <w:iCs/>
        </w:rPr>
        <w:t xml:space="preserve">Name your new </w:t>
      </w:r>
      <w:r w:rsidR="00FA2EA2">
        <w:rPr>
          <w:rFonts w:eastAsia="Times New Roman"/>
          <w:i/>
          <w:iCs/>
        </w:rPr>
        <w:t>Sensitive Info Type</w:t>
      </w:r>
      <w:r w:rsidRPr="00AA3D20">
        <w:rPr>
          <w:rFonts w:eastAsia="Times New Roman"/>
        </w:rPr>
        <w:t xml:space="preserve"> page, type </w:t>
      </w:r>
      <w:r w:rsidR="00FA2EA2">
        <w:rPr>
          <w:rFonts w:eastAsia="Times New Roman"/>
          <w:b/>
          <w:bCs/>
        </w:rPr>
        <w:t>DataSecurityCheck-</w:t>
      </w:r>
      <w:r w:rsidRPr="00AA3D20">
        <w:rPr>
          <w:rFonts w:eastAsia="Times New Roman"/>
          <w:b/>
          <w:bCs/>
        </w:rPr>
        <w:t>EmployeeIDs</w:t>
      </w:r>
      <w:r w:rsidRPr="00AA3D20">
        <w:rPr>
          <w:rFonts w:eastAsia="Times New Roman"/>
        </w:rPr>
        <w:t xml:space="preserve"> below </w:t>
      </w:r>
      <w:r w:rsidRPr="00AA3D20">
        <w:rPr>
          <w:rFonts w:eastAsia="Times New Roman"/>
          <w:i/>
          <w:iCs/>
        </w:rPr>
        <w:t>Name</w:t>
      </w:r>
      <w:r w:rsidRPr="00AA3D20">
        <w:rPr>
          <w:rFonts w:eastAsia="Times New Roman"/>
        </w:rPr>
        <w:t xml:space="preserve"> and provide a meaningful description.</w:t>
      </w:r>
      <w:r w:rsidR="00E23F14" w:rsidRPr="00AA3D20">
        <w:rPr>
          <w:rFonts w:eastAsia="Times New Roman"/>
        </w:rPr>
        <w:br/>
      </w:r>
      <w:r w:rsidR="00E23F14" w:rsidRPr="00AA3D20">
        <w:rPr>
          <w:rFonts w:eastAsia="Times New Roman"/>
          <w:noProof/>
        </w:rPr>
        <w:drawing>
          <wp:inline distT="0" distB="0" distL="0" distR="0" wp14:anchorId="774F9F87" wp14:editId="03D911FE">
            <wp:extent cx="2160000" cy="1171847"/>
            <wp:effectExtent l="38100" t="38100" r="69215" b="85725"/>
            <wp:docPr id="1227586409" name="Picture 1227586409" descr="Screenshot showing the name your sensitive info type dialog with DataSecurityCheck-EmployeeIDs filled in on the name fie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6409" name="Picture 1227586409" descr="Screenshot showing the name your sensitive info type dialog with DataSecurityCheck-EmployeeIDs filled in on the name field. "/>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160000" cy="1171847"/>
                    </a:xfrm>
                    <a:prstGeom prst="rect">
                      <a:avLst/>
                    </a:prstGeom>
                    <a:ln>
                      <a:noFill/>
                    </a:ln>
                    <a:effectLst>
                      <a:outerShdw blurRad="50800" dist="38100" dir="2700000" algn="tl" rotWithShape="0">
                        <a:prstClr val="black">
                          <a:alpha val="40000"/>
                        </a:prstClr>
                      </a:outerShdw>
                    </a:effectLst>
                  </pic:spPr>
                </pic:pic>
              </a:graphicData>
            </a:graphic>
          </wp:inline>
        </w:drawing>
      </w:r>
      <w:r w:rsidR="00E23F14" w:rsidRPr="00AA3D20">
        <w:rPr>
          <w:rFonts w:eastAsia="Times New Roman"/>
        </w:rPr>
        <w:br/>
      </w:r>
    </w:p>
    <w:p w14:paraId="1546B237" w14:textId="3FA29570" w:rsidR="00E23F14" w:rsidRPr="00AA3D20" w:rsidRDefault="00E23F14" w:rsidP="00E23F14">
      <w:pPr>
        <w:pStyle w:val="ListParagraph"/>
        <w:keepLines/>
        <w:pBdr>
          <w:left w:val="single" w:sz="12" w:space="4" w:color="auto"/>
        </w:pBdr>
        <w:ind w:left="850" w:firstLine="0"/>
        <w:rPr>
          <w:b/>
        </w:rPr>
      </w:pPr>
      <w:r w:rsidRPr="00AA3D20">
        <w:rPr>
          <w:b/>
          <w:noProof/>
        </w:rPr>
        <w:drawing>
          <wp:inline distT="0" distB="0" distL="0" distR="0" wp14:anchorId="7933C6D7" wp14:editId="52600E8E">
            <wp:extent cx="190800" cy="190800"/>
            <wp:effectExtent l="0" t="0" r="0" b="0"/>
            <wp:docPr id="1227586411" name="Graphic 122758641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rPr>
        <w:t>Note</w:t>
      </w:r>
      <w:r w:rsidRPr="00AA3D20">
        <w:br/>
      </w:r>
      <w:r w:rsidRPr="00AA3D20">
        <w:rPr>
          <w:rStyle w:val="NotesImportantBodyChar"/>
        </w:rPr>
        <w:t xml:space="preserve">Use the prefix </w:t>
      </w:r>
      <w:r w:rsidR="00FA2EA2">
        <w:rPr>
          <w:rStyle w:val="NotesImportantBodyChar"/>
        </w:rPr>
        <w:t>DataSecurityCheck-</w:t>
      </w:r>
      <w:r w:rsidRPr="00AA3D20">
        <w:rPr>
          <w:rStyle w:val="NotesImportantBodyChar"/>
        </w:rPr>
        <w:t xml:space="preserve"> for all </w:t>
      </w:r>
      <w:r w:rsidR="00FA2EA2">
        <w:rPr>
          <w:rStyle w:val="NotesImportantBodyChar"/>
        </w:rPr>
        <w:t>Custom Sensitive Info Types</w:t>
      </w:r>
      <w:r w:rsidRPr="00AA3D20">
        <w:rPr>
          <w:rStyle w:val="NotesImportantBodyChar"/>
        </w:rPr>
        <w:t xml:space="preserve"> you create, this will improve the search experience when </w:t>
      </w:r>
      <w:r w:rsidR="0031332E" w:rsidRPr="00AA3D20">
        <w:rPr>
          <w:rStyle w:val="Emphasis"/>
        </w:rPr>
        <w:t>looking</w:t>
      </w:r>
      <w:r w:rsidRPr="00AA3D20">
        <w:rPr>
          <w:rStyle w:val="NotesImportantBodyChar"/>
        </w:rPr>
        <w:t xml:space="preserve"> for example policies.</w:t>
      </w:r>
    </w:p>
    <w:p w14:paraId="542FA5CC" w14:textId="77777777" w:rsidR="00E23F14" w:rsidRPr="00AA3D20" w:rsidRDefault="00E23F14" w:rsidP="005B419D">
      <w:pPr>
        <w:pStyle w:val="BeforeAndAfterNote"/>
      </w:pPr>
    </w:p>
    <w:p w14:paraId="42F85754" w14:textId="77777777" w:rsidR="00E23F14" w:rsidRPr="00AA3D20" w:rsidRDefault="00E23F14" w:rsidP="00D06F1B">
      <w:pPr>
        <w:numPr>
          <w:ilvl w:val="0"/>
          <w:numId w:val="49"/>
        </w:numPr>
        <w:contextualSpacing/>
      </w:pPr>
      <w:r w:rsidRPr="00AA3D20">
        <w:t xml:space="preserve">Click </w:t>
      </w:r>
      <w:r w:rsidRPr="00AA3D20">
        <w:rPr>
          <w:b/>
          <w:bCs/>
        </w:rPr>
        <w:t>Next</w:t>
      </w:r>
      <w:r w:rsidRPr="00AA3D20">
        <w:t>.</w:t>
      </w:r>
    </w:p>
    <w:p w14:paraId="4C3B11A6" w14:textId="77777777" w:rsidR="00E23F14" w:rsidRPr="00AA3D20" w:rsidRDefault="00431578" w:rsidP="00E23F14">
      <w:pPr>
        <w:pStyle w:val="ListParagraph"/>
        <w:keepNext w:val="0"/>
        <w:numPr>
          <w:ilvl w:val="0"/>
          <w:numId w:val="41"/>
        </w:numPr>
        <w:ind w:left="714" w:hanging="357"/>
      </w:pPr>
      <w:r w:rsidRPr="00AA3D20">
        <w:t>On the</w:t>
      </w:r>
      <w:r w:rsidR="00E23F14" w:rsidRPr="00AA3D20">
        <w:t xml:space="preserve"> </w:t>
      </w:r>
      <w:r w:rsidR="00E23F14" w:rsidRPr="00AA3D20">
        <w:rPr>
          <w:i/>
          <w:iCs/>
        </w:rPr>
        <w:t>Define patterns for this sensitive info type</w:t>
      </w:r>
      <w:r w:rsidR="00E23F14" w:rsidRPr="00AA3D20">
        <w:t xml:space="preserve"> </w:t>
      </w:r>
      <w:r w:rsidR="00FD0600" w:rsidRPr="00AA3D20">
        <w:t xml:space="preserve">page, </w:t>
      </w:r>
      <w:r w:rsidR="00E23F14" w:rsidRPr="00AA3D20">
        <w:t xml:space="preserve">click on </w:t>
      </w:r>
      <w:r w:rsidR="00CA1689" w:rsidRPr="00AA3D20">
        <w:t>+</w:t>
      </w:r>
      <w:r w:rsidR="00E23F14" w:rsidRPr="00AA3D20">
        <w:rPr>
          <w:b/>
          <w:bCs/>
        </w:rPr>
        <w:t>Create pattern</w:t>
      </w:r>
      <w:r w:rsidR="00E23F14" w:rsidRPr="00AA3D20">
        <w:t>.</w:t>
      </w:r>
      <w:r w:rsidR="00E23F14" w:rsidRPr="00AA3D20">
        <w:br/>
      </w:r>
      <w:r w:rsidR="00E23F14" w:rsidRPr="00AA3D20">
        <w:rPr>
          <w:noProof/>
        </w:rPr>
        <w:drawing>
          <wp:inline distT="0" distB="0" distL="0" distR="0" wp14:anchorId="4A1B3F84" wp14:editId="1260944E">
            <wp:extent cx="3600000" cy="1355920"/>
            <wp:effectExtent l="38100" t="19050" r="38735" b="53975"/>
            <wp:docPr id="1227586413" name="Picture 1227586413" descr="Screenshot highlighting the Create Pattern option for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6413" name="Picture 1227586413" descr="Screenshot highlighting the Create Pattern option for sensitive info types"/>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3600000" cy="1355920"/>
                    </a:xfrm>
                    <a:prstGeom prst="rect">
                      <a:avLst/>
                    </a:prstGeom>
                    <a:ln>
                      <a:noFill/>
                    </a:ln>
                    <a:effectLst>
                      <a:outerShdw blurRad="50800" dist="38100" dir="2700000" algn="tl" rotWithShape="0">
                        <a:prstClr val="black">
                          <a:alpha val="40000"/>
                        </a:prstClr>
                      </a:outerShdw>
                    </a:effectLst>
                  </pic:spPr>
                </pic:pic>
              </a:graphicData>
            </a:graphic>
          </wp:inline>
        </w:drawing>
      </w:r>
    </w:p>
    <w:p w14:paraId="1120E8DF" w14:textId="77777777" w:rsidR="00E23F14" w:rsidRPr="00AA3D20" w:rsidRDefault="00E23F14" w:rsidP="00E23F14">
      <w:pPr>
        <w:pStyle w:val="ListParagraph"/>
        <w:keepNext w:val="0"/>
        <w:numPr>
          <w:ilvl w:val="0"/>
          <w:numId w:val="41"/>
        </w:numPr>
        <w:ind w:left="714" w:hanging="357"/>
      </w:pPr>
      <w:r w:rsidRPr="00AA3D20">
        <w:t xml:space="preserve">On </w:t>
      </w:r>
      <w:r w:rsidRPr="00AA3D20">
        <w:rPr>
          <w:i/>
          <w:iCs/>
        </w:rPr>
        <w:t>New pattern</w:t>
      </w:r>
      <w:r w:rsidRPr="00AA3D20">
        <w:t xml:space="preserve"> </w:t>
      </w:r>
      <w:r w:rsidR="00ED4473" w:rsidRPr="00AA3D20">
        <w:t xml:space="preserve">fly-out, </w:t>
      </w:r>
      <w:r w:rsidRPr="00AA3D20">
        <w:t xml:space="preserve">below </w:t>
      </w:r>
      <w:r w:rsidRPr="00AA3D20">
        <w:rPr>
          <w:i/>
          <w:iCs/>
        </w:rPr>
        <w:t xml:space="preserve">Confidence level </w:t>
      </w:r>
      <w:r w:rsidRPr="00AA3D20">
        <w:t xml:space="preserve">verify the </w:t>
      </w:r>
      <w:r w:rsidRPr="00AA3D20">
        <w:rPr>
          <w:i/>
          <w:iCs/>
        </w:rPr>
        <w:t>Confidence level</w:t>
      </w:r>
      <w:r w:rsidRPr="00AA3D20">
        <w:t xml:space="preserve"> is set to </w:t>
      </w:r>
      <w:r w:rsidRPr="00AA3D20">
        <w:rPr>
          <w:b/>
          <w:bCs/>
        </w:rPr>
        <w:t>High Confidence</w:t>
      </w:r>
      <w:r w:rsidRPr="00AA3D20">
        <w:t>.</w:t>
      </w:r>
    </w:p>
    <w:p w14:paraId="36926524" w14:textId="77777777" w:rsidR="00E23F14" w:rsidRPr="00AA3D20" w:rsidRDefault="00E23F14" w:rsidP="005B419D">
      <w:pPr>
        <w:pStyle w:val="BeforeAndAfterNote"/>
      </w:pPr>
    </w:p>
    <w:p w14:paraId="293EDD69" w14:textId="025CDD74" w:rsidR="00E23F14" w:rsidRPr="00AA3D20" w:rsidRDefault="00E23F14" w:rsidP="00E23F14">
      <w:pPr>
        <w:pStyle w:val="ListParagraph"/>
        <w:keepNext w:val="0"/>
        <w:keepLines/>
        <w:pBdr>
          <w:left w:val="single" w:sz="12" w:space="4" w:color="auto"/>
        </w:pBdr>
        <w:ind w:left="850" w:firstLine="0"/>
        <w:rPr>
          <w:b/>
        </w:rPr>
      </w:pPr>
      <w:r w:rsidRPr="00AA3D20">
        <w:rPr>
          <w:b/>
          <w:noProof/>
        </w:rPr>
        <w:drawing>
          <wp:inline distT="0" distB="0" distL="0" distR="0" wp14:anchorId="1E2636A6" wp14:editId="3B0B4EA1">
            <wp:extent cx="190800" cy="190800"/>
            <wp:effectExtent l="0" t="0" r="0" b="0"/>
            <wp:docPr id="1227586414" name="Graphic 122758641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rPr>
        <w:t>Note</w:t>
      </w:r>
      <w:r w:rsidRPr="00AA3D20">
        <w:br/>
      </w:r>
      <w:r w:rsidRPr="00AA3D20">
        <w:rPr>
          <w:rStyle w:val="NotesImportantBodyChar"/>
        </w:rPr>
        <w:t xml:space="preserve">Depending on the type of </w:t>
      </w:r>
      <w:r w:rsidR="00FA2EA2">
        <w:rPr>
          <w:rStyle w:val="NotesImportantBodyChar"/>
        </w:rPr>
        <w:t>Sensitive Info Types</w:t>
      </w:r>
      <w:r w:rsidRPr="00AA3D20">
        <w:rPr>
          <w:rStyle w:val="NotesImportantBodyChar"/>
        </w:rPr>
        <w:t xml:space="preserve"> you are creating you might want to lower the confidence level depending on the number of supporting elements</w:t>
      </w:r>
      <w:r w:rsidR="00972491" w:rsidRPr="00AA3D20">
        <w:rPr>
          <w:rStyle w:val="NotesImportantBodyChar"/>
        </w:rPr>
        <w:t xml:space="preserve">; </w:t>
      </w:r>
      <w:r w:rsidRPr="00AA3D20">
        <w:rPr>
          <w:rStyle w:val="NotesImportantBodyChar"/>
        </w:rPr>
        <w:t>click i for more information</w:t>
      </w:r>
      <w:r w:rsidRPr="00AA3D20">
        <w:rPr>
          <w:bCs/>
          <w:i/>
          <w:iCs/>
        </w:rPr>
        <w:t>.</w:t>
      </w:r>
    </w:p>
    <w:p w14:paraId="6BC0DBFC" w14:textId="77777777" w:rsidR="00E23F14" w:rsidRPr="00AA3D20" w:rsidRDefault="00E23F14" w:rsidP="00E23F14">
      <w:pPr>
        <w:pStyle w:val="BeforeAndAfterNote"/>
      </w:pPr>
    </w:p>
    <w:p w14:paraId="60C44064" w14:textId="77777777" w:rsidR="00E23F14" w:rsidRPr="00AA3D20" w:rsidRDefault="00E23F14" w:rsidP="00E23F14">
      <w:pPr>
        <w:pStyle w:val="ListParagraph"/>
        <w:keepNext w:val="0"/>
        <w:keepLines/>
        <w:numPr>
          <w:ilvl w:val="0"/>
          <w:numId w:val="41"/>
        </w:numPr>
        <w:ind w:left="714" w:hanging="357"/>
      </w:pPr>
      <w:r w:rsidRPr="00AA3D20">
        <w:t xml:space="preserve">On </w:t>
      </w:r>
      <w:r w:rsidRPr="00AA3D20">
        <w:rPr>
          <w:i/>
          <w:iCs/>
        </w:rPr>
        <w:t>New pattern</w:t>
      </w:r>
      <w:r w:rsidRPr="00AA3D20">
        <w:t xml:space="preserve"> </w:t>
      </w:r>
      <w:r w:rsidR="00ED4473" w:rsidRPr="00AA3D20">
        <w:t xml:space="preserve">fly-out, </w:t>
      </w:r>
      <w:r w:rsidRPr="00AA3D20">
        <w:t xml:space="preserve">below </w:t>
      </w:r>
      <w:r w:rsidRPr="00AA3D20">
        <w:rPr>
          <w:i/>
          <w:iCs/>
        </w:rPr>
        <w:t>Primary element</w:t>
      </w:r>
      <w:r w:rsidRPr="00AA3D20">
        <w:t xml:space="preserve">, click </w:t>
      </w:r>
      <w:r w:rsidRPr="00AA3D20">
        <w:rPr>
          <w:b/>
          <w:bCs/>
        </w:rPr>
        <w:t xml:space="preserve">+ Add primary element </w:t>
      </w:r>
      <w:r w:rsidRPr="00AA3D20">
        <w:t xml:space="preserve">and select </w:t>
      </w:r>
      <w:r w:rsidRPr="00AA3D20">
        <w:rPr>
          <w:b/>
          <w:bCs/>
        </w:rPr>
        <w:t>Regular expression</w:t>
      </w:r>
      <w:r w:rsidRPr="00AA3D20">
        <w:t xml:space="preserve"> from the drop-down menu.</w:t>
      </w:r>
      <w:r w:rsidRPr="00AA3D20">
        <w:br/>
      </w:r>
      <w:r w:rsidRPr="00AA3D20">
        <w:rPr>
          <w:noProof/>
        </w:rPr>
        <w:drawing>
          <wp:inline distT="0" distB="0" distL="0" distR="0" wp14:anchorId="3BD4458A" wp14:editId="597C8ACF">
            <wp:extent cx="1440000" cy="1201435"/>
            <wp:effectExtent l="38100" t="38100" r="103505" b="93980"/>
            <wp:docPr id="1227586427" name="Picture 1227586427" descr="Arrow pointing to Regular expression from the drop 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6427" name="Picture 1227586427" descr="Arrow pointing to Regular expression from the drop down menu"/>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0000" cy="1201435"/>
                    </a:xfrm>
                    <a:prstGeom prst="rect">
                      <a:avLst/>
                    </a:prstGeom>
                    <a:ln>
                      <a:noFill/>
                    </a:ln>
                    <a:effectLst>
                      <a:outerShdw blurRad="50800" dist="38100" dir="2700000" algn="tl" rotWithShape="0">
                        <a:prstClr val="black">
                          <a:alpha val="40000"/>
                        </a:prstClr>
                      </a:outerShdw>
                    </a:effectLst>
                  </pic:spPr>
                </pic:pic>
              </a:graphicData>
            </a:graphic>
          </wp:inline>
        </w:drawing>
      </w:r>
    </w:p>
    <w:p w14:paraId="63E72141" w14:textId="3B5C2CE4" w:rsidR="00E23F14" w:rsidRPr="00AA3D20" w:rsidRDefault="00E23F14" w:rsidP="00E23F14">
      <w:pPr>
        <w:pStyle w:val="ListParagraph"/>
        <w:keepNext w:val="0"/>
        <w:numPr>
          <w:ilvl w:val="0"/>
          <w:numId w:val="41"/>
        </w:numPr>
        <w:ind w:left="714" w:hanging="357"/>
      </w:pPr>
      <w:r w:rsidRPr="00AA3D20">
        <w:t xml:space="preserve">On </w:t>
      </w:r>
      <w:r w:rsidRPr="00AA3D20">
        <w:rPr>
          <w:i/>
          <w:iCs/>
        </w:rPr>
        <w:t>Add a regular expression</w:t>
      </w:r>
      <w:r w:rsidRPr="00AA3D20">
        <w:t xml:space="preserve"> </w:t>
      </w:r>
      <w:r w:rsidR="00140404" w:rsidRPr="00AA3D20">
        <w:t xml:space="preserve">fly-out, </w:t>
      </w:r>
      <w:r w:rsidRPr="00AA3D20">
        <w:t xml:space="preserve">enter </w:t>
      </w:r>
      <w:r w:rsidR="00FA2EA2">
        <w:rPr>
          <w:rFonts w:eastAsia="Times New Roman"/>
          <w:b/>
          <w:bCs/>
        </w:rPr>
        <w:t>DataSecurityCheck-</w:t>
      </w:r>
      <w:r w:rsidRPr="00AA3D20">
        <w:rPr>
          <w:rFonts w:eastAsia="Times New Roman"/>
          <w:b/>
          <w:bCs/>
        </w:rPr>
        <w:t>EmployeeIDRegEx</w:t>
      </w:r>
      <w:r w:rsidRPr="00AA3D20">
        <w:rPr>
          <w:rFonts w:eastAsia="Times New Roman"/>
        </w:rPr>
        <w:t xml:space="preserve"> </w:t>
      </w:r>
      <w:r w:rsidRPr="00AA3D20">
        <w:t xml:space="preserve">as the </w:t>
      </w:r>
      <w:r w:rsidRPr="00AA3D20">
        <w:rPr>
          <w:i/>
          <w:iCs/>
        </w:rPr>
        <w:t>ID</w:t>
      </w:r>
      <w:r w:rsidRPr="00AA3D20">
        <w:rPr>
          <w:i/>
          <w:iCs/>
        </w:rPr>
        <w:br/>
      </w:r>
      <w:r w:rsidRPr="00AA3D20">
        <w:rPr>
          <w:i/>
          <w:iCs/>
          <w:noProof/>
        </w:rPr>
        <w:drawing>
          <wp:inline distT="0" distB="0" distL="0" distR="0" wp14:anchorId="19E61293" wp14:editId="2A63500B">
            <wp:extent cx="3600000" cy="397959"/>
            <wp:effectExtent l="38100" t="38100" r="76835" b="78740"/>
            <wp:docPr id="1227586421" name="Picture 1227586421" descr="Dialog box for the ID field with DataSecurityCheck-EmployeeIDRegEx fill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6421" name="Picture 1227586421" descr="Dialog box for the ID field with DataSecurityCheck-EmployeeIDRegEx filled out"/>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3600000" cy="397959"/>
                    </a:xfrm>
                    <a:prstGeom prst="rect">
                      <a:avLst/>
                    </a:prstGeom>
                    <a:ln>
                      <a:noFill/>
                    </a:ln>
                    <a:effectLst>
                      <a:outerShdw blurRad="50800" dist="38100" dir="2700000" algn="tl" rotWithShape="0">
                        <a:prstClr val="black">
                          <a:alpha val="40000"/>
                        </a:prstClr>
                      </a:outerShdw>
                    </a:effectLst>
                  </pic:spPr>
                </pic:pic>
              </a:graphicData>
            </a:graphic>
          </wp:inline>
        </w:drawing>
      </w:r>
    </w:p>
    <w:p w14:paraId="34F3AE27" w14:textId="77777777" w:rsidR="00E23F14" w:rsidRPr="00AA3D20" w:rsidRDefault="00E23F14" w:rsidP="00E23F14">
      <w:pPr>
        <w:pStyle w:val="ListParagraph"/>
        <w:keepNext w:val="0"/>
        <w:numPr>
          <w:ilvl w:val="0"/>
          <w:numId w:val="41"/>
        </w:numPr>
        <w:ind w:left="714" w:hanging="357"/>
        <w:rPr>
          <w:i/>
          <w:iCs/>
        </w:rPr>
      </w:pPr>
      <w:r w:rsidRPr="00AA3D20">
        <w:t xml:space="preserve">Below </w:t>
      </w:r>
      <w:r w:rsidRPr="00AA3D20">
        <w:rPr>
          <w:i/>
          <w:iCs/>
        </w:rPr>
        <w:t>Regular expression</w:t>
      </w:r>
      <w:r w:rsidRPr="00AA3D20">
        <w:t xml:space="preserve"> type </w:t>
      </w:r>
      <w:r w:rsidRPr="00AA3D20">
        <w:rPr>
          <w:b/>
          <w:bCs/>
        </w:rPr>
        <w:t>EMP-[0-9]{6}-[A-Z]{2}</w:t>
      </w:r>
      <w:r w:rsidRPr="00AA3D20">
        <w:t xml:space="preserve">, verify </w:t>
      </w:r>
      <w:r w:rsidRPr="00AA3D20">
        <w:rPr>
          <w:b/>
          <w:bCs/>
        </w:rPr>
        <w:t>String match</w:t>
      </w:r>
      <w:r w:rsidRPr="00AA3D20">
        <w:t xml:space="preserve"> is selected.</w:t>
      </w:r>
      <w:r w:rsidRPr="00AA3D20">
        <w:rPr>
          <w:b/>
          <w:bCs/>
        </w:rPr>
        <w:br/>
      </w:r>
      <w:r w:rsidRPr="00AA3D20">
        <w:rPr>
          <w:b/>
          <w:bCs/>
          <w:noProof/>
        </w:rPr>
        <w:drawing>
          <wp:inline distT="0" distB="0" distL="0" distR="0" wp14:anchorId="3F028A24" wp14:editId="5F7A603E">
            <wp:extent cx="2429355" cy="670841"/>
            <wp:effectExtent l="38100" t="38100" r="85725" b="91440"/>
            <wp:docPr id="52" name="Picture 52" descr="Screenshot showing the regular expression used by the sensitive info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showing the regular expression used by the sensitive info type"/>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2429355" cy="670841"/>
                    </a:xfrm>
                    <a:prstGeom prst="rect">
                      <a:avLst/>
                    </a:prstGeom>
                    <a:ln>
                      <a:noFill/>
                    </a:ln>
                    <a:effectLst>
                      <a:outerShdw blurRad="50800" dist="38100" dir="2700000" algn="tl" rotWithShape="0">
                        <a:prstClr val="black">
                          <a:alpha val="40000"/>
                        </a:prstClr>
                      </a:outerShdw>
                    </a:effectLst>
                  </pic:spPr>
                </pic:pic>
              </a:graphicData>
            </a:graphic>
          </wp:inline>
        </w:drawing>
      </w:r>
    </w:p>
    <w:p w14:paraId="036CEB75" w14:textId="3652A31C" w:rsidR="00E23F14" w:rsidRPr="00AA3D20" w:rsidRDefault="00E23F14" w:rsidP="00E23F14">
      <w:pPr>
        <w:keepLines/>
        <w:pBdr>
          <w:left w:val="single" w:sz="12" w:space="4" w:color="auto"/>
        </w:pBdr>
        <w:ind w:left="850"/>
      </w:pPr>
      <w:r w:rsidRPr="00AA3D20">
        <w:rPr>
          <w:b/>
          <w:noProof/>
        </w:rPr>
        <w:drawing>
          <wp:inline distT="0" distB="0" distL="0" distR="0" wp14:anchorId="74CB0A34" wp14:editId="2C536B5F">
            <wp:extent cx="190800" cy="190800"/>
            <wp:effectExtent l="0" t="0" r="0" b="0"/>
            <wp:docPr id="23708" name="Graphic 2370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br/>
      </w:r>
      <w:r w:rsidRPr="00AA3D20">
        <w:rPr>
          <w:i/>
          <w:iCs/>
        </w:rPr>
        <w:t xml:space="preserve">The REGEX pattern </w:t>
      </w:r>
      <w:r w:rsidRPr="00AA3D20">
        <w:rPr>
          <w:b/>
          <w:bCs/>
          <w:i/>
          <w:iCs/>
        </w:rPr>
        <w:t xml:space="preserve">EMP-[0-9]{6}-[A-Z]{2} </w:t>
      </w:r>
      <w:r w:rsidRPr="00AA3D20">
        <w:rPr>
          <w:i/>
          <w:iCs/>
        </w:rPr>
        <w:t xml:space="preserve">configures the </w:t>
      </w:r>
      <w:r w:rsidR="00FA2EA2">
        <w:rPr>
          <w:i/>
          <w:iCs/>
        </w:rPr>
        <w:t>DataSecurityCheck-</w:t>
      </w:r>
      <w:r w:rsidRPr="00AA3D20">
        <w:rPr>
          <w:i/>
          <w:iCs/>
        </w:rPr>
        <w:t xml:space="preserve">EmployeeID </w:t>
      </w:r>
      <w:r w:rsidR="00FA2EA2">
        <w:rPr>
          <w:i/>
          <w:iCs/>
        </w:rPr>
        <w:t>Sensitive Info Type</w:t>
      </w:r>
      <w:r w:rsidRPr="00AA3D20">
        <w:rPr>
          <w:i/>
          <w:iCs/>
        </w:rPr>
        <w:t xml:space="preserve"> to match EMP, followed by a dash, 6 digits, a dash and a 2 letter code (e.g. EMP-110234-NL).</w:t>
      </w:r>
      <w:r w:rsidRPr="00AA3D20">
        <w:rPr>
          <w:i/>
          <w:iCs/>
        </w:rPr>
        <w:br/>
      </w:r>
      <w:r w:rsidR="00735CE6" w:rsidRPr="00AA3D20">
        <w:rPr>
          <w:i/>
          <w:iCs/>
        </w:rPr>
        <w:t>M</w:t>
      </w:r>
      <w:r w:rsidRPr="00AA3D20">
        <w:rPr>
          <w:i/>
          <w:iCs/>
        </w:rPr>
        <w:t xml:space="preserve">ore information on regular expressions can be found at </w:t>
      </w:r>
      <w:hyperlink r:id="rId66" w:history="1">
        <w:r w:rsidRPr="00AA3D20">
          <w:rPr>
            <w:rStyle w:val="Hyperlink"/>
            <w:i/>
            <w:iCs/>
          </w:rPr>
          <w:t>Regular Expression Language - Quick Reference</w:t>
        </w:r>
      </w:hyperlink>
      <w:r w:rsidR="00972491" w:rsidRPr="00AA3D20">
        <w:rPr>
          <w:rStyle w:val="Hyperlink"/>
          <w:i/>
          <w:iCs/>
        </w:rPr>
        <w:t>.</w:t>
      </w:r>
    </w:p>
    <w:p w14:paraId="0491A074" w14:textId="77777777" w:rsidR="00E23F14" w:rsidRPr="00AA3D20" w:rsidRDefault="00E23F14" w:rsidP="00E23F14">
      <w:pPr>
        <w:pStyle w:val="BeforeAndAfterNote"/>
      </w:pPr>
    </w:p>
    <w:p w14:paraId="61C5376A" w14:textId="77777777" w:rsidR="00E23F14" w:rsidRPr="00AA3D20" w:rsidRDefault="00E23F14" w:rsidP="00E23F14">
      <w:pPr>
        <w:pStyle w:val="ListParagraph"/>
        <w:keepNext w:val="0"/>
        <w:numPr>
          <w:ilvl w:val="0"/>
          <w:numId w:val="43"/>
        </w:numPr>
        <w:ind w:left="714" w:hanging="357"/>
      </w:pPr>
      <w:r w:rsidRPr="00AA3D20">
        <w:t xml:space="preserve">Click </w:t>
      </w:r>
      <w:r w:rsidRPr="00AA3D20">
        <w:rPr>
          <w:b/>
          <w:bCs/>
        </w:rPr>
        <w:t>Done</w:t>
      </w:r>
      <w:r w:rsidRPr="00AA3D20">
        <w:t>.</w:t>
      </w:r>
      <w:r w:rsidRPr="00AA3D20">
        <w:rPr>
          <w:b/>
          <w:bCs/>
        </w:rPr>
        <w:t xml:space="preserve"> </w:t>
      </w:r>
    </w:p>
    <w:p w14:paraId="65EBBCF7" w14:textId="77777777" w:rsidR="00E23F14" w:rsidRPr="00AA3D20" w:rsidRDefault="00E23F14" w:rsidP="00E23F14">
      <w:pPr>
        <w:pStyle w:val="ListParagraph"/>
        <w:keepNext w:val="0"/>
        <w:numPr>
          <w:ilvl w:val="0"/>
          <w:numId w:val="43"/>
        </w:numPr>
        <w:ind w:left="714" w:hanging="357"/>
      </w:pPr>
      <w:r w:rsidRPr="00AA3D20">
        <w:t xml:space="preserve">Back on </w:t>
      </w:r>
      <w:r w:rsidRPr="00AA3D20">
        <w:rPr>
          <w:i/>
          <w:iCs/>
        </w:rPr>
        <w:t>New pattern</w:t>
      </w:r>
      <w:r w:rsidR="004B3743" w:rsidRPr="00AA3D20">
        <w:t xml:space="preserve"> fly-out</w:t>
      </w:r>
      <w:r w:rsidRPr="00AA3D20">
        <w:t xml:space="preserve">, click </w:t>
      </w:r>
      <w:r w:rsidRPr="00AA3D20">
        <w:rPr>
          <w:b/>
          <w:bCs/>
        </w:rPr>
        <w:t>Create</w:t>
      </w:r>
      <w:r w:rsidRPr="00AA3D20">
        <w:t>.</w:t>
      </w:r>
    </w:p>
    <w:p w14:paraId="1FBD394F" w14:textId="77777777" w:rsidR="00E23F14" w:rsidRPr="00AA3D20" w:rsidRDefault="00E23F14" w:rsidP="00E23F14">
      <w:pPr>
        <w:pStyle w:val="ListParagraph"/>
        <w:numPr>
          <w:ilvl w:val="0"/>
          <w:numId w:val="43"/>
        </w:numPr>
        <w:ind w:left="714" w:hanging="357"/>
      </w:pPr>
      <w:r w:rsidRPr="00AA3D20">
        <w:t xml:space="preserve">Back on </w:t>
      </w:r>
      <w:r w:rsidRPr="00AA3D20">
        <w:rPr>
          <w:i/>
          <w:iCs/>
        </w:rPr>
        <w:t>Define patterns for this sensitive info type</w:t>
      </w:r>
      <w:r w:rsidR="004B3743" w:rsidRPr="00AA3D20">
        <w:rPr>
          <w:i/>
          <w:iCs/>
        </w:rPr>
        <w:t xml:space="preserve"> </w:t>
      </w:r>
      <w:r w:rsidR="004B3743" w:rsidRPr="00AA3D20">
        <w:t>page</w:t>
      </w:r>
      <w:r w:rsidRPr="00AA3D20">
        <w:t xml:space="preserve">, click </w:t>
      </w:r>
      <w:r w:rsidRPr="00AA3D20">
        <w:rPr>
          <w:b/>
          <w:bCs/>
        </w:rPr>
        <w:t>Next</w:t>
      </w:r>
      <w:r w:rsidRPr="00AA3D20">
        <w:t>.</w:t>
      </w:r>
    </w:p>
    <w:p w14:paraId="394C3C8E" w14:textId="77777777" w:rsidR="00E23F14" w:rsidRPr="00AA3D20" w:rsidRDefault="00E23F14" w:rsidP="00E23F14">
      <w:pPr>
        <w:pStyle w:val="ListParagraph"/>
        <w:numPr>
          <w:ilvl w:val="0"/>
          <w:numId w:val="43"/>
        </w:numPr>
        <w:ind w:left="714" w:hanging="357"/>
      </w:pPr>
      <w:r w:rsidRPr="00AA3D20">
        <w:t xml:space="preserve">On </w:t>
      </w:r>
      <w:r w:rsidRPr="00AA3D20">
        <w:rPr>
          <w:i/>
          <w:iCs/>
        </w:rPr>
        <w:t>Choose the recommended confidence level to show in compliance policies</w:t>
      </w:r>
      <w:r w:rsidR="00B06096" w:rsidRPr="00AA3D20">
        <w:rPr>
          <w:i/>
          <w:iCs/>
        </w:rPr>
        <w:t xml:space="preserve"> </w:t>
      </w:r>
      <w:r w:rsidR="00B06096" w:rsidRPr="00AA3D20">
        <w:t>page</w:t>
      </w:r>
      <w:r w:rsidRPr="00AA3D20">
        <w:t xml:space="preserve">, verify </w:t>
      </w:r>
      <w:r w:rsidRPr="00AA3D20">
        <w:rPr>
          <w:b/>
          <w:bCs/>
        </w:rPr>
        <w:t>High confidence level</w:t>
      </w:r>
      <w:r w:rsidRPr="00AA3D20">
        <w:t xml:space="preserve"> is selected.</w:t>
      </w:r>
    </w:p>
    <w:p w14:paraId="3CBBD78C" w14:textId="77777777" w:rsidR="00E23F14" w:rsidRPr="00AA3D20" w:rsidRDefault="00E23F14" w:rsidP="00E23F14">
      <w:pPr>
        <w:pStyle w:val="BeforeAndAfterNote"/>
      </w:pPr>
    </w:p>
    <w:p w14:paraId="0D48E609" w14:textId="3A4EA928" w:rsidR="00E23F14" w:rsidRPr="00AA3D20" w:rsidRDefault="00E23F14" w:rsidP="00E23F14">
      <w:pPr>
        <w:pStyle w:val="ListParagraph"/>
        <w:keepLines/>
        <w:pBdr>
          <w:left w:val="single" w:sz="12" w:space="4" w:color="auto"/>
        </w:pBdr>
        <w:ind w:left="850" w:firstLine="0"/>
        <w:rPr>
          <w:b/>
        </w:rPr>
      </w:pPr>
      <w:r w:rsidRPr="00AA3D20">
        <w:rPr>
          <w:b/>
          <w:noProof/>
        </w:rPr>
        <w:drawing>
          <wp:inline distT="0" distB="0" distL="0" distR="0" wp14:anchorId="174AE65E" wp14:editId="2F74693C">
            <wp:extent cx="190800" cy="190800"/>
            <wp:effectExtent l="0" t="0" r="0" b="0"/>
            <wp:docPr id="1227586425" name="Graphic 122758642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rPr>
        <w:t>Note</w:t>
      </w:r>
      <w:r w:rsidRPr="00AA3D20">
        <w:br/>
      </w:r>
      <w:r w:rsidRPr="00AA3D20">
        <w:rPr>
          <w:bCs/>
          <w:i/>
          <w:iCs/>
        </w:rPr>
        <w:t xml:space="preserve">Depending on the type of </w:t>
      </w:r>
      <w:r w:rsidR="00FA2EA2">
        <w:rPr>
          <w:bCs/>
          <w:i/>
          <w:iCs/>
        </w:rPr>
        <w:t>Sensitive Info Types</w:t>
      </w:r>
      <w:r w:rsidRPr="00AA3D20">
        <w:rPr>
          <w:bCs/>
          <w:i/>
          <w:iCs/>
        </w:rPr>
        <w:t xml:space="preserve"> you are creating you might want to lower the confidence level depending on the number of supporting elements</w:t>
      </w:r>
      <w:r w:rsidR="00972491" w:rsidRPr="00AA3D20">
        <w:rPr>
          <w:bCs/>
          <w:i/>
          <w:iCs/>
        </w:rPr>
        <w:t xml:space="preserve">; </w:t>
      </w:r>
      <w:r w:rsidRPr="00AA3D20">
        <w:rPr>
          <w:bCs/>
          <w:i/>
          <w:iCs/>
        </w:rPr>
        <w:t>click Learn more about confidence levels for additional background information.</w:t>
      </w:r>
    </w:p>
    <w:p w14:paraId="40ADA862" w14:textId="77777777" w:rsidR="00E23F14" w:rsidRPr="00AA3D20" w:rsidRDefault="00E23F14" w:rsidP="00E23F14">
      <w:pPr>
        <w:pStyle w:val="BeforeAndAfterNote"/>
      </w:pPr>
    </w:p>
    <w:p w14:paraId="61218B85" w14:textId="77777777" w:rsidR="00E23F14" w:rsidRPr="00AA3D20" w:rsidRDefault="00E23F14" w:rsidP="00E23F14">
      <w:pPr>
        <w:pStyle w:val="ListParagraph"/>
        <w:numPr>
          <w:ilvl w:val="0"/>
          <w:numId w:val="43"/>
        </w:numPr>
        <w:ind w:left="714" w:hanging="357"/>
      </w:pPr>
      <w:r w:rsidRPr="00AA3D20">
        <w:t>Click</w:t>
      </w:r>
      <w:r w:rsidRPr="00AA3D20">
        <w:rPr>
          <w:b/>
          <w:bCs/>
        </w:rPr>
        <w:t xml:space="preserve"> Next</w:t>
      </w:r>
      <w:r w:rsidRPr="00AA3D20">
        <w:t>.</w:t>
      </w:r>
    </w:p>
    <w:p w14:paraId="5EF257F0" w14:textId="77777777" w:rsidR="00E23F14" w:rsidRPr="00AA3D20" w:rsidRDefault="00E23F14" w:rsidP="00E23F14">
      <w:pPr>
        <w:pStyle w:val="ListParagraph"/>
        <w:numPr>
          <w:ilvl w:val="0"/>
          <w:numId w:val="43"/>
        </w:numPr>
        <w:ind w:left="714" w:hanging="357"/>
      </w:pPr>
      <w:r w:rsidRPr="00AA3D20">
        <w:t xml:space="preserve">On </w:t>
      </w:r>
      <w:r w:rsidRPr="00AA3D20">
        <w:rPr>
          <w:i/>
          <w:iCs/>
        </w:rPr>
        <w:t>Review settings and finish</w:t>
      </w:r>
      <w:r w:rsidR="006B2326" w:rsidRPr="00AA3D20">
        <w:t xml:space="preserve"> page</w:t>
      </w:r>
      <w:r w:rsidRPr="00AA3D20">
        <w:t xml:space="preserve">, click </w:t>
      </w:r>
      <w:r w:rsidRPr="00AA3D20">
        <w:rPr>
          <w:b/>
          <w:bCs/>
        </w:rPr>
        <w:t>Create</w:t>
      </w:r>
      <w:r w:rsidRPr="00AA3D20">
        <w:t>.</w:t>
      </w:r>
    </w:p>
    <w:p w14:paraId="12247E3D" w14:textId="77777777" w:rsidR="00E23F14" w:rsidRPr="00AA3D20" w:rsidRDefault="00E23F14" w:rsidP="00E23F14">
      <w:pPr>
        <w:pStyle w:val="BeforeAndAfterNote"/>
      </w:pPr>
    </w:p>
    <w:p w14:paraId="1D0B9ACB" w14:textId="2CC7EB7D" w:rsidR="00E23F14" w:rsidRPr="00AA3D20" w:rsidRDefault="00E23F14" w:rsidP="00E23F14">
      <w:pPr>
        <w:pStyle w:val="ListParagraph"/>
        <w:keepLines/>
        <w:pBdr>
          <w:left w:val="single" w:sz="12" w:space="4" w:color="auto"/>
        </w:pBdr>
        <w:ind w:left="850" w:firstLine="0"/>
        <w:rPr>
          <w:i/>
          <w:iCs/>
        </w:rPr>
      </w:pPr>
      <w:r w:rsidRPr="00AA3D20">
        <w:rPr>
          <w:b/>
          <w:noProof/>
        </w:rPr>
        <w:drawing>
          <wp:inline distT="0" distB="0" distL="0" distR="0" wp14:anchorId="1FF5E868" wp14:editId="37E1ADCE">
            <wp:extent cx="190800" cy="190800"/>
            <wp:effectExtent l="0" t="0" r="0" b="0"/>
            <wp:docPr id="1227586426" name="Graphic 122758642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position w:val="8"/>
        </w:rPr>
        <w:t>Note</w:t>
      </w:r>
      <w:r w:rsidRPr="00AA3D20">
        <w:br/>
      </w:r>
      <w:r w:rsidRPr="00AA3D20">
        <w:rPr>
          <w:i/>
          <w:iCs/>
        </w:rPr>
        <w:t xml:space="preserve">While you’re defining the </w:t>
      </w:r>
      <w:r w:rsidR="00FA2EA2">
        <w:rPr>
          <w:i/>
          <w:iCs/>
        </w:rPr>
        <w:t>Custom Sensitive Info Types</w:t>
      </w:r>
      <w:r w:rsidRPr="00AA3D20">
        <w:rPr>
          <w:i/>
          <w:iCs/>
        </w:rPr>
        <w:t>, explore the various configuration options, such as adding additional keywords or the changing the confidence value. They can be used to further optimize the search criteria.</w:t>
      </w:r>
    </w:p>
    <w:p w14:paraId="613E0CCD" w14:textId="77777777" w:rsidR="00E23F14" w:rsidRPr="00AA3D20" w:rsidRDefault="00E23F14" w:rsidP="00E23F14">
      <w:pPr>
        <w:pStyle w:val="BeforeAndAfterNote"/>
      </w:pPr>
    </w:p>
    <w:p w14:paraId="247DF103" w14:textId="77777777" w:rsidR="00E23F14" w:rsidRPr="00AA3D20" w:rsidRDefault="00E23F14" w:rsidP="00E23F14">
      <w:pPr>
        <w:pStyle w:val="ListParagraph"/>
        <w:numPr>
          <w:ilvl w:val="0"/>
          <w:numId w:val="43"/>
        </w:numPr>
        <w:ind w:left="714" w:hanging="357"/>
      </w:pPr>
      <w:r w:rsidRPr="00AA3D20">
        <w:t xml:space="preserve">On the </w:t>
      </w:r>
      <w:r w:rsidRPr="00AA3D20">
        <w:rPr>
          <w:i/>
          <w:iCs/>
        </w:rPr>
        <w:t xml:space="preserve">Your sensitive info type is created </w:t>
      </w:r>
      <w:r w:rsidRPr="00AA3D20">
        <w:t xml:space="preserve">page, click </w:t>
      </w:r>
      <w:r w:rsidRPr="00AA3D20">
        <w:rPr>
          <w:b/>
          <w:bCs/>
        </w:rPr>
        <w:t>Done</w:t>
      </w:r>
      <w:r w:rsidRPr="00AA3D20">
        <w:t>.</w:t>
      </w:r>
    </w:p>
    <w:p w14:paraId="0E93C015" w14:textId="77777777" w:rsidR="00E23F14" w:rsidRPr="00AA3D20" w:rsidRDefault="00E23F14" w:rsidP="00E23F14">
      <w:pPr>
        <w:pStyle w:val="ListParagraph"/>
        <w:numPr>
          <w:ilvl w:val="0"/>
          <w:numId w:val="43"/>
        </w:numPr>
        <w:ind w:left="714" w:hanging="357"/>
      </w:pPr>
      <w:r w:rsidRPr="00AA3D20">
        <w:rPr>
          <w:b/>
        </w:rPr>
        <w:t>Open Notepad</w:t>
      </w:r>
      <w:r w:rsidRPr="00AA3D20">
        <w:t xml:space="preserve"> on your local workstation and </w:t>
      </w:r>
      <w:r w:rsidRPr="00AA3D20">
        <w:rPr>
          <w:b/>
          <w:bCs/>
        </w:rPr>
        <w:t>copy-paste</w:t>
      </w:r>
      <w:r w:rsidRPr="00AA3D20">
        <w:t xml:space="preserve"> the content below.</w:t>
      </w:r>
    </w:p>
    <w:p w14:paraId="553C9DC0" w14:textId="77777777" w:rsidR="00E23F14" w:rsidRPr="00AA3D20" w:rsidRDefault="00E23F14" w:rsidP="00E23F14">
      <w:pPr>
        <w:pBdr>
          <w:top w:val="single" w:sz="12" w:space="1" w:color="auto"/>
          <w:left w:val="single" w:sz="12" w:space="4" w:color="auto"/>
          <w:bottom w:val="single" w:sz="12" w:space="1" w:color="auto"/>
          <w:right w:val="single" w:sz="12" w:space="0" w:color="auto"/>
        </w:pBdr>
        <w:spacing w:after="0" w:line="276" w:lineRule="auto"/>
        <w:ind w:left="851"/>
      </w:pPr>
      <w:r w:rsidRPr="00AA3D20">
        <w:t xml:space="preserve">Adele Vance </w:t>
      </w:r>
      <w:r w:rsidRPr="00AA3D20">
        <w:tab/>
      </w:r>
      <w:r w:rsidRPr="00AA3D20">
        <w:tab/>
        <w:t>EMP-110234-NL</w:t>
      </w:r>
    </w:p>
    <w:p w14:paraId="117CAA77" w14:textId="77777777" w:rsidR="00E23F14" w:rsidRPr="00AA3D20" w:rsidRDefault="00E23F14" w:rsidP="00E23F14">
      <w:pPr>
        <w:pBdr>
          <w:top w:val="single" w:sz="12" w:space="1" w:color="auto"/>
          <w:left w:val="single" w:sz="12" w:space="4" w:color="auto"/>
          <w:bottom w:val="single" w:sz="12" w:space="1" w:color="auto"/>
          <w:right w:val="single" w:sz="12" w:space="0" w:color="auto"/>
        </w:pBdr>
        <w:spacing w:after="0" w:line="276" w:lineRule="auto"/>
        <w:ind w:left="851"/>
      </w:pPr>
      <w:r w:rsidRPr="00AA3D20">
        <w:t xml:space="preserve">Alex Wilber </w:t>
      </w:r>
      <w:r w:rsidRPr="00AA3D20">
        <w:tab/>
      </w:r>
      <w:r w:rsidRPr="00AA3D20">
        <w:tab/>
        <w:t>883909</w:t>
      </w:r>
    </w:p>
    <w:p w14:paraId="76A4574B" w14:textId="77777777" w:rsidR="00E23F14" w:rsidRPr="00AA3D20" w:rsidRDefault="00E23F14" w:rsidP="00E23F14">
      <w:pPr>
        <w:pBdr>
          <w:top w:val="single" w:sz="12" w:space="1" w:color="auto"/>
          <w:left w:val="single" w:sz="12" w:space="4" w:color="auto"/>
          <w:bottom w:val="single" w:sz="12" w:space="1" w:color="auto"/>
          <w:right w:val="single" w:sz="12" w:space="0" w:color="auto"/>
        </w:pBdr>
        <w:spacing w:after="0" w:line="276" w:lineRule="auto"/>
        <w:ind w:left="851"/>
      </w:pPr>
      <w:r w:rsidRPr="00AA3D20">
        <w:t xml:space="preserve">Allan DeYoung </w:t>
      </w:r>
      <w:r w:rsidRPr="00AA3D20">
        <w:tab/>
        <w:t>EMP-536319-BE</w:t>
      </w:r>
    </w:p>
    <w:p w14:paraId="19B5BDB4" w14:textId="77777777" w:rsidR="00E23F14" w:rsidRPr="00AA3D20" w:rsidRDefault="00E23F14" w:rsidP="00E23F14">
      <w:pPr>
        <w:pBdr>
          <w:top w:val="single" w:sz="12" w:space="1" w:color="auto"/>
          <w:left w:val="single" w:sz="12" w:space="4" w:color="auto"/>
          <w:bottom w:val="single" w:sz="12" w:space="1" w:color="auto"/>
          <w:right w:val="single" w:sz="12" w:space="0" w:color="auto"/>
        </w:pBdr>
        <w:spacing w:after="0" w:line="276" w:lineRule="auto"/>
        <w:ind w:left="851"/>
      </w:pPr>
      <w:r w:rsidRPr="00AA3D20">
        <w:t xml:space="preserve">Bianca Pisani </w:t>
      </w:r>
      <w:r w:rsidRPr="00AA3D20">
        <w:tab/>
      </w:r>
      <w:r w:rsidRPr="00AA3D20">
        <w:tab/>
        <w:t>US-123-RUS</w:t>
      </w:r>
    </w:p>
    <w:p w14:paraId="6C3B53C4" w14:textId="77777777" w:rsidR="00E23F14" w:rsidRPr="00AA3D20" w:rsidRDefault="00E23F14" w:rsidP="00E23F14">
      <w:pPr>
        <w:pStyle w:val="BeforeAndAfterNote"/>
        <w:rPr>
          <w:rStyle w:val="HeadStrongChar"/>
        </w:rPr>
      </w:pPr>
    </w:p>
    <w:p w14:paraId="3B097AF1" w14:textId="77777777" w:rsidR="00E23F14" w:rsidRPr="00AA3D20" w:rsidRDefault="00E23F14" w:rsidP="00E23F14">
      <w:pPr>
        <w:keepNext/>
        <w:keepLines/>
        <w:pBdr>
          <w:left w:val="single" w:sz="12" w:space="4" w:color="auto"/>
        </w:pBdr>
        <w:ind w:left="850"/>
        <w:rPr>
          <w:i/>
          <w:iCs/>
        </w:rPr>
      </w:pPr>
      <w:r w:rsidRPr="00AA3D20">
        <w:rPr>
          <w:b/>
          <w:noProof/>
        </w:rPr>
        <w:drawing>
          <wp:inline distT="0" distB="0" distL="0" distR="0" wp14:anchorId="67D59160" wp14:editId="0736EC0A">
            <wp:extent cx="190800" cy="190800"/>
            <wp:effectExtent l="0" t="0" r="0" b="0"/>
            <wp:docPr id="23710" name="Graphic 23710"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rStyle w:val="HeadStrongChar"/>
        </w:rPr>
        <w:br/>
      </w:r>
      <w:r w:rsidRPr="00AA3D20">
        <w:rPr>
          <w:i/>
          <w:iCs/>
        </w:rPr>
        <w:t>When testing in the customer scenario, you are advised to use actual production files to test the policies. If possible, try to obtain multiple original documents</w:t>
      </w:r>
      <w:r w:rsidR="00D46879" w:rsidRPr="00AA3D20">
        <w:rPr>
          <w:i/>
          <w:iCs/>
        </w:rPr>
        <w:t>. T</w:t>
      </w:r>
      <w:r w:rsidRPr="00AA3D20">
        <w:rPr>
          <w:i/>
          <w:iCs/>
        </w:rPr>
        <w:t xml:space="preserve">his will help </w:t>
      </w:r>
      <w:r w:rsidR="00E076CF" w:rsidRPr="00AA3D20">
        <w:rPr>
          <w:i/>
          <w:iCs/>
        </w:rPr>
        <w:t>y</w:t>
      </w:r>
      <w:r w:rsidRPr="00AA3D20">
        <w:rPr>
          <w:i/>
          <w:iCs/>
        </w:rPr>
        <w:t>o</w:t>
      </w:r>
      <w:r w:rsidR="00E076CF" w:rsidRPr="00AA3D20">
        <w:rPr>
          <w:i/>
          <w:iCs/>
        </w:rPr>
        <w:t>u</w:t>
      </w:r>
      <w:r w:rsidRPr="00AA3D20">
        <w:rPr>
          <w:i/>
          <w:iCs/>
        </w:rPr>
        <w:t xml:space="preserve"> understand if the search logic is working correctly or needs further optimization.</w:t>
      </w:r>
    </w:p>
    <w:p w14:paraId="75BE4963" w14:textId="77777777" w:rsidR="00E23F14" w:rsidRPr="00AA3D20" w:rsidRDefault="00E23F14" w:rsidP="00E23F14">
      <w:pPr>
        <w:pStyle w:val="BeforeAndAfterNote"/>
      </w:pPr>
    </w:p>
    <w:p w14:paraId="20125301" w14:textId="77777777" w:rsidR="00E15B49" w:rsidRPr="00AA3D20" w:rsidRDefault="00E23F14" w:rsidP="00E15B49">
      <w:pPr>
        <w:pStyle w:val="ListParagraph"/>
        <w:keepNext w:val="0"/>
        <w:numPr>
          <w:ilvl w:val="0"/>
          <w:numId w:val="43"/>
        </w:numPr>
        <w:ind w:left="714" w:hanging="357"/>
      </w:pPr>
      <w:r w:rsidRPr="00AA3D20">
        <w:rPr>
          <w:b/>
        </w:rPr>
        <w:t>Save</w:t>
      </w:r>
      <w:r w:rsidRPr="00AA3D20">
        <w:rPr>
          <w:bCs/>
        </w:rPr>
        <w:t xml:space="preserve"> the newly created file to your desktop as </w:t>
      </w:r>
      <w:r w:rsidRPr="00AA3D20">
        <w:rPr>
          <w:b/>
        </w:rPr>
        <w:t>Test Employee Numbers.txt</w:t>
      </w:r>
      <w:r w:rsidRPr="00AA3D20">
        <w:rPr>
          <w:bCs/>
        </w:rPr>
        <w:t>.</w:t>
      </w:r>
      <w:r w:rsidR="00E15B49" w:rsidRPr="00AA3D20">
        <w:t xml:space="preserve"> </w:t>
      </w:r>
    </w:p>
    <w:p w14:paraId="7A070089" w14:textId="3B4F567E" w:rsidR="00E15B49" w:rsidRPr="00AA3D20" w:rsidRDefault="00E15B49" w:rsidP="00E15B49">
      <w:pPr>
        <w:pStyle w:val="ListParagraph"/>
        <w:keepNext w:val="0"/>
        <w:numPr>
          <w:ilvl w:val="0"/>
          <w:numId w:val="43"/>
        </w:numPr>
        <w:ind w:left="714" w:hanging="357"/>
      </w:pPr>
      <w:r w:rsidRPr="00AA3D20">
        <w:t>On the</w:t>
      </w:r>
      <w:r w:rsidRPr="00AA3D20">
        <w:rPr>
          <w:i/>
          <w:iCs/>
        </w:rPr>
        <w:t xml:space="preserve"> Sensitive info types</w:t>
      </w:r>
      <w:r w:rsidRPr="00AA3D20">
        <w:t xml:space="preserve"> page, click on the newly created Sensitive info type </w:t>
      </w:r>
      <w:r w:rsidR="00FA2EA2">
        <w:rPr>
          <w:b/>
          <w:bCs/>
        </w:rPr>
        <w:t>DataSecurityCheck-</w:t>
      </w:r>
      <w:r w:rsidR="00F568A6" w:rsidRPr="00AA3D20">
        <w:rPr>
          <w:b/>
          <w:bCs/>
        </w:rPr>
        <w:t xml:space="preserve"> EmployeeIDs</w:t>
      </w:r>
      <w:r w:rsidRPr="00AA3D20">
        <w:t>.</w:t>
      </w:r>
    </w:p>
    <w:p w14:paraId="79AC8A4B" w14:textId="78D9D1D8" w:rsidR="00E23F14" w:rsidRPr="00AA3D20" w:rsidRDefault="00E23F14" w:rsidP="00E23F14">
      <w:pPr>
        <w:pStyle w:val="ListParagraph"/>
        <w:keepNext w:val="0"/>
        <w:numPr>
          <w:ilvl w:val="0"/>
          <w:numId w:val="43"/>
        </w:numPr>
        <w:ind w:left="714" w:hanging="357"/>
      </w:pPr>
      <w:r w:rsidRPr="00AA3D20">
        <w:t xml:space="preserve">On the </w:t>
      </w:r>
      <w:r w:rsidR="00FA2EA2">
        <w:rPr>
          <w:i/>
          <w:iCs/>
        </w:rPr>
        <w:t>DataSecurityCheck-</w:t>
      </w:r>
      <w:r w:rsidRPr="00AA3D20">
        <w:rPr>
          <w:i/>
          <w:iCs/>
        </w:rPr>
        <w:t>EmployeeIDs page</w:t>
      </w:r>
      <w:r w:rsidRPr="00AA3D20">
        <w:t xml:space="preserve">, click on </w:t>
      </w:r>
      <w:r w:rsidRPr="00AA3D20">
        <w:rPr>
          <w:b/>
          <w:bCs/>
        </w:rPr>
        <w:t>Test</w:t>
      </w:r>
      <w:r w:rsidRPr="00AA3D20">
        <w:t>.</w:t>
      </w:r>
    </w:p>
    <w:p w14:paraId="6B424944" w14:textId="54A07CFE" w:rsidR="00E23F14" w:rsidRPr="00AA3D20" w:rsidRDefault="00E23F14" w:rsidP="00E23F14">
      <w:pPr>
        <w:pStyle w:val="ListParagraph"/>
        <w:keepNext w:val="0"/>
        <w:numPr>
          <w:ilvl w:val="0"/>
          <w:numId w:val="43"/>
        </w:numPr>
        <w:ind w:left="714" w:hanging="357"/>
      </w:pPr>
      <w:r w:rsidRPr="00AA3D20">
        <w:t xml:space="preserve">On the </w:t>
      </w:r>
      <w:r w:rsidRPr="00AA3D20">
        <w:rPr>
          <w:i/>
          <w:iCs/>
        </w:rPr>
        <w:t>Upload file to test "</w:t>
      </w:r>
      <w:r w:rsidR="00FA2EA2">
        <w:rPr>
          <w:i/>
          <w:iCs/>
        </w:rPr>
        <w:t>DataSecurityCheck-</w:t>
      </w:r>
      <w:r w:rsidRPr="00AA3D20">
        <w:rPr>
          <w:i/>
          <w:iCs/>
        </w:rPr>
        <w:t>EmployeeIDs" page</w:t>
      </w:r>
      <w:r w:rsidRPr="00AA3D20">
        <w:t xml:space="preserve">, click on </w:t>
      </w:r>
      <w:r w:rsidRPr="00AA3D20">
        <w:rPr>
          <w:b/>
          <w:bCs/>
        </w:rPr>
        <w:t>Upload File</w:t>
      </w:r>
      <w:r w:rsidRPr="00AA3D20">
        <w:t>.</w:t>
      </w:r>
    </w:p>
    <w:p w14:paraId="6901B6CD" w14:textId="77777777" w:rsidR="00E23F14" w:rsidRPr="00AA3D20" w:rsidRDefault="00E23F14" w:rsidP="00E23F14">
      <w:pPr>
        <w:pStyle w:val="ListParagraph"/>
        <w:keepNext w:val="0"/>
        <w:numPr>
          <w:ilvl w:val="0"/>
          <w:numId w:val="43"/>
        </w:numPr>
        <w:ind w:left="714" w:hanging="357"/>
      </w:pPr>
      <w:r w:rsidRPr="00AA3D20">
        <w:t>Select the &lt;</w:t>
      </w:r>
      <w:r w:rsidR="00065495" w:rsidRPr="00AA3D20">
        <w:rPr>
          <w:b/>
          <w:i/>
          <w:iCs/>
        </w:rPr>
        <w:t>Test Employee Numbers.txt</w:t>
      </w:r>
      <w:r w:rsidRPr="00AA3D20">
        <w:rPr>
          <w:bCs/>
        </w:rPr>
        <w:t>&gt;</w:t>
      </w:r>
      <w:r w:rsidRPr="00AA3D20">
        <w:t xml:space="preserve"> file created in the previous step from your desktop and then click </w:t>
      </w:r>
      <w:r w:rsidRPr="00AA3D20">
        <w:rPr>
          <w:b/>
          <w:bCs/>
        </w:rPr>
        <w:t>Test</w:t>
      </w:r>
      <w:r w:rsidRPr="00AA3D20">
        <w:t>.</w:t>
      </w:r>
    </w:p>
    <w:p w14:paraId="01CED57B" w14:textId="77777777" w:rsidR="00E23F14" w:rsidRPr="00AA3D20" w:rsidRDefault="00E23F14" w:rsidP="00E23F14">
      <w:pPr>
        <w:pStyle w:val="ListParagraph"/>
        <w:keepNext w:val="0"/>
        <w:numPr>
          <w:ilvl w:val="0"/>
          <w:numId w:val="43"/>
        </w:numPr>
        <w:ind w:left="714" w:hanging="357"/>
      </w:pPr>
      <w:r w:rsidRPr="00AA3D20">
        <w:t xml:space="preserve">When testing is complete, </w:t>
      </w:r>
      <w:r w:rsidRPr="00AA3D20">
        <w:rPr>
          <w:b/>
          <w:bCs/>
        </w:rPr>
        <w:t>verify</w:t>
      </w:r>
      <w:r w:rsidRPr="00AA3D20">
        <w:t xml:space="preserve"> there is a match against the sensitive info type you have created.</w:t>
      </w:r>
      <w:r w:rsidRPr="00AA3D20">
        <w:rPr>
          <w:rStyle w:val="CommentReference"/>
        </w:rPr>
        <w:t xml:space="preserve"> </w:t>
      </w:r>
    </w:p>
    <w:p w14:paraId="76E07E96" w14:textId="77777777" w:rsidR="00E23F14" w:rsidRPr="00AA3D20" w:rsidRDefault="00E23F14" w:rsidP="00E23F14">
      <w:pPr>
        <w:pStyle w:val="ListParagraph"/>
        <w:keepNext w:val="0"/>
        <w:numPr>
          <w:ilvl w:val="0"/>
          <w:numId w:val="43"/>
        </w:numPr>
        <w:ind w:left="714" w:hanging="357"/>
        <w:rPr>
          <w:bCs/>
        </w:rPr>
      </w:pPr>
      <w:r w:rsidRPr="00AA3D20">
        <w:rPr>
          <w:bCs/>
        </w:rPr>
        <w:t xml:space="preserve">Click </w:t>
      </w:r>
      <w:r w:rsidRPr="00AA3D20">
        <w:rPr>
          <w:b/>
        </w:rPr>
        <w:t>Finish</w:t>
      </w:r>
      <w:r w:rsidRPr="00AA3D20">
        <w:rPr>
          <w:bCs/>
        </w:rPr>
        <w:t xml:space="preserve"> and the test wizard will close.</w:t>
      </w:r>
    </w:p>
    <w:p w14:paraId="1D653576" w14:textId="7FF004A4" w:rsidR="00E23F14" w:rsidRPr="00AA3D20" w:rsidRDefault="00E23F14" w:rsidP="00E23F14">
      <w:pPr>
        <w:pStyle w:val="ListParagraph"/>
        <w:keepNext w:val="0"/>
        <w:numPr>
          <w:ilvl w:val="0"/>
          <w:numId w:val="43"/>
        </w:numPr>
        <w:ind w:left="714" w:hanging="357"/>
        <w:rPr>
          <w:bCs/>
        </w:rPr>
      </w:pPr>
      <w:r w:rsidRPr="00AA3D20">
        <w:rPr>
          <w:bCs/>
        </w:rPr>
        <w:t xml:space="preserve">At the top of the </w:t>
      </w:r>
      <w:r w:rsidR="00FA2EA2">
        <w:rPr>
          <w:bCs/>
          <w:i/>
          <w:iCs/>
        </w:rPr>
        <w:t>DataSecurityCheck-</w:t>
      </w:r>
      <w:r w:rsidRPr="00AA3D20">
        <w:rPr>
          <w:bCs/>
          <w:i/>
          <w:iCs/>
        </w:rPr>
        <w:t>EmployeeIDs</w:t>
      </w:r>
      <w:r w:rsidRPr="00AA3D20">
        <w:rPr>
          <w:bCs/>
        </w:rPr>
        <w:t xml:space="preserve"> page, click on </w:t>
      </w:r>
      <w:r w:rsidRPr="00AA3D20">
        <w:rPr>
          <w:b/>
        </w:rPr>
        <w:t>Sensitive info types</w:t>
      </w:r>
      <w:r w:rsidRPr="00AA3D20">
        <w:rPr>
          <w:bCs/>
        </w:rPr>
        <w:t xml:space="preserve"> to return to the </w:t>
      </w:r>
      <w:r w:rsidR="007749FB" w:rsidRPr="00AA3D20">
        <w:rPr>
          <w:bCs/>
          <w:i/>
          <w:iCs/>
        </w:rPr>
        <w:t>Sensitive info types</w:t>
      </w:r>
      <w:r w:rsidRPr="00AA3D20">
        <w:rPr>
          <w:bCs/>
        </w:rPr>
        <w:t xml:space="preserve"> page.</w:t>
      </w:r>
    </w:p>
    <w:p w14:paraId="4EC0A8BD" w14:textId="77777777" w:rsidR="003B0322" w:rsidRPr="00AA3D20" w:rsidRDefault="003B0322" w:rsidP="003B0322">
      <w:pPr>
        <w:pStyle w:val="Heading3"/>
        <w:numPr>
          <w:ilvl w:val="2"/>
          <w:numId w:val="2"/>
        </w:numPr>
      </w:pPr>
      <w:bookmarkStart w:id="270" w:name="_Toc173326506"/>
      <w:bookmarkStart w:id="271" w:name="_Toc174091252"/>
      <w:bookmarkStart w:id="272" w:name="_Toc122610152"/>
      <w:bookmarkStart w:id="273" w:name="_Toc215841691"/>
      <w:bookmarkEnd w:id="270"/>
      <w:bookmarkEnd w:id="271"/>
      <w:r w:rsidRPr="00AA3D20">
        <w:t xml:space="preserve">Turn </w:t>
      </w:r>
      <w:r w:rsidR="00E61818" w:rsidRPr="00AA3D20">
        <w:t>o</w:t>
      </w:r>
      <w:r w:rsidRPr="00AA3D20">
        <w:t xml:space="preserve">n </w:t>
      </w:r>
      <w:r w:rsidR="00E61818" w:rsidRPr="00AA3D20">
        <w:t>a</w:t>
      </w:r>
      <w:r w:rsidRPr="00AA3D20">
        <w:t xml:space="preserve">udit </w:t>
      </w:r>
      <w:r w:rsidR="00E61818" w:rsidRPr="00AA3D20">
        <w:t>l</w:t>
      </w:r>
      <w:r w:rsidRPr="00AA3D20">
        <w:t xml:space="preserve">og </w:t>
      </w:r>
      <w:r w:rsidR="00E61818" w:rsidRPr="00AA3D20">
        <w:t>r</w:t>
      </w:r>
      <w:r w:rsidRPr="00AA3D20">
        <w:t xml:space="preserve">ecording for </w:t>
      </w:r>
      <w:r w:rsidR="00E61818" w:rsidRPr="00AA3D20">
        <w:t>u</w:t>
      </w:r>
      <w:r w:rsidRPr="00AA3D20">
        <w:t xml:space="preserve">ser and </w:t>
      </w:r>
      <w:r w:rsidR="00E61818" w:rsidRPr="00AA3D20">
        <w:t>a</w:t>
      </w:r>
      <w:r w:rsidRPr="00AA3D20">
        <w:t xml:space="preserve">dmin </w:t>
      </w:r>
      <w:r w:rsidR="00E61818" w:rsidRPr="00AA3D20">
        <w:t>a</w:t>
      </w:r>
      <w:r w:rsidRPr="00AA3D20">
        <w:t>ctivities</w:t>
      </w:r>
      <w:bookmarkEnd w:id="272"/>
      <w:bookmarkEnd w:id="273"/>
    </w:p>
    <w:p w14:paraId="50162F54" w14:textId="77777777" w:rsidR="003B0322" w:rsidRPr="00AA3D20" w:rsidRDefault="003B0322" w:rsidP="003B0322">
      <w:pPr>
        <w:pStyle w:val="WORKSHOPGreyAccent"/>
      </w:pPr>
      <w:r w:rsidRPr="00AA3D20">
        <w:t>Guidance</w:t>
      </w:r>
    </w:p>
    <w:p w14:paraId="7E228D18" w14:textId="2ADCD9EE" w:rsidR="003B0322" w:rsidRPr="00AA3D20" w:rsidRDefault="00FA2EA2" w:rsidP="003B0322">
      <w:pPr>
        <w:keepNext/>
        <w:keepLines/>
      </w:pPr>
      <w:r>
        <w:t>Microsoft 365</w:t>
      </w:r>
      <w:r w:rsidR="003B0322" w:rsidRPr="00AA3D20">
        <w:t xml:space="preserve"> auditing solutions provide an integrated solution to help organizations effectively respond to security events, forensic investigations, internal investigations, and compliance obligations. Thousands of user and admin operations performed in dozens of Microsoft 365 services and solutions are captured, recorded, and retained in the unified audit log. Audit records for these events are searchable by security ops, IT admins, insider risk teams, and compliance and legal investigators in the organization. </w:t>
      </w:r>
    </w:p>
    <w:p w14:paraId="0E8BBAEC" w14:textId="77777777" w:rsidR="003B0322" w:rsidRPr="00AA3D20" w:rsidRDefault="003B0322" w:rsidP="003B0322">
      <w:pPr>
        <w:keepNext/>
        <w:keepLines/>
      </w:pPr>
      <w:r w:rsidRPr="00AA3D20">
        <w:t>Audit logging is turned on by default for recently created Microsoft 365 and Office 365 enterprise organizations. This paragraph will provide guidance on how to verify audit logging is turned on and</w:t>
      </w:r>
      <w:r w:rsidR="0039256C" w:rsidRPr="00AA3D20">
        <w:t>,</w:t>
      </w:r>
      <w:r w:rsidRPr="00AA3D20">
        <w:t xml:space="preserve"> in case it is not yet enabled, provide the necessary steps to enable it. </w:t>
      </w:r>
    </w:p>
    <w:p w14:paraId="218EA41D" w14:textId="77777777" w:rsidR="003B0322" w:rsidRPr="00AA3D20" w:rsidRDefault="003B0322" w:rsidP="003B0322">
      <w:pPr>
        <w:pStyle w:val="WORKSHOPGreyAccent"/>
      </w:pPr>
      <w:r w:rsidRPr="00AA3D20">
        <w:t>Objective(s)</w:t>
      </w:r>
    </w:p>
    <w:p w14:paraId="783A9EBC" w14:textId="77777777" w:rsidR="003B0322" w:rsidRPr="00AA3D20" w:rsidRDefault="003B0322" w:rsidP="003B0322">
      <w:pPr>
        <w:pStyle w:val="ListParagraph"/>
        <w:numPr>
          <w:ilvl w:val="0"/>
          <w:numId w:val="55"/>
        </w:numPr>
      </w:pPr>
      <w:r w:rsidRPr="00AA3D20">
        <w:t xml:space="preserve">Verify </w:t>
      </w:r>
      <w:r w:rsidR="00B370EA" w:rsidRPr="00AA3D20">
        <w:t>a</w:t>
      </w:r>
      <w:r w:rsidRPr="00AA3D20">
        <w:t>udit logging is enabled.</w:t>
      </w:r>
    </w:p>
    <w:p w14:paraId="7BE886F5" w14:textId="77777777" w:rsidR="003B0322" w:rsidRPr="00AA3D20" w:rsidRDefault="003B0322" w:rsidP="003B0322">
      <w:pPr>
        <w:pStyle w:val="ListParagraph"/>
        <w:numPr>
          <w:ilvl w:val="0"/>
          <w:numId w:val="55"/>
        </w:numPr>
      </w:pPr>
      <w:r w:rsidRPr="00AA3D20">
        <w:t xml:space="preserve">Enable </w:t>
      </w:r>
      <w:r w:rsidR="00B370EA" w:rsidRPr="00AA3D20">
        <w:t>a</w:t>
      </w:r>
      <w:r w:rsidRPr="00AA3D20">
        <w:t xml:space="preserve">udit </w:t>
      </w:r>
      <w:r w:rsidR="00B370EA" w:rsidRPr="00AA3D20">
        <w:t>l</w:t>
      </w:r>
      <w:r w:rsidRPr="00AA3D20">
        <w:t>ogging for the tenants that are not enabled by default</w:t>
      </w:r>
      <w:r w:rsidR="00572C3D" w:rsidRPr="00AA3D20">
        <w:t>.</w:t>
      </w:r>
    </w:p>
    <w:p w14:paraId="228E5E2A" w14:textId="77777777" w:rsidR="003B0322" w:rsidRPr="00AA3D20" w:rsidRDefault="003B0322" w:rsidP="003B0322">
      <w:pPr>
        <w:pStyle w:val="WORKSHOPGreyAccent"/>
      </w:pPr>
      <w:r w:rsidRPr="00AA3D20">
        <w:t>Background reading</w:t>
      </w:r>
    </w:p>
    <w:p w14:paraId="4ABF4028" w14:textId="77777777" w:rsidR="003B0322" w:rsidRPr="00AA3D20" w:rsidRDefault="001A3EDF" w:rsidP="003B0322">
      <w:pPr>
        <w:pStyle w:val="ListParagraph"/>
        <w:numPr>
          <w:ilvl w:val="0"/>
          <w:numId w:val="55"/>
        </w:numPr>
      </w:pPr>
      <w:hyperlink r:id="rId67" w:anchor="use-the-compliance-center-to-turn-on-auditing" w:history="1">
        <w:r w:rsidRPr="00AA3D20">
          <w:rPr>
            <w:rStyle w:val="Hyperlink"/>
          </w:rPr>
          <w:t>Turn auditing on or off</w:t>
        </w:r>
      </w:hyperlink>
    </w:p>
    <w:p w14:paraId="260D22A3" w14:textId="77777777" w:rsidR="003B0322" w:rsidRPr="00AA3D20" w:rsidRDefault="003B0322" w:rsidP="003B0322">
      <w:pPr>
        <w:pStyle w:val="ListParagraph"/>
        <w:numPr>
          <w:ilvl w:val="0"/>
          <w:numId w:val="55"/>
        </w:numPr>
      </w:pPr>
      <w:hyperlink r:id="rId68" w:anchor="turn-on-auditing" w:history="1">
        <w:r w:rsidRPr="00AA3D20">
          <w:rPr>
            <w:rStyle w:val="Hyperlink"/>
          </w:rPr>
          <w:t>Turn on auditing</w:t>
        </w:r>
      </w:hyperlink>
    </w:p>
    <w:p w14:paraId="60F69477" w14:textId="77777777" w:rsidR="003B0322" w:rsidRPr="00AA3D20" w:rsidRDefault="003B0322" w:rsidP="003B0322">
      <w:pPr>
        <w:pStyle w:val="WORKSHOPGreyAccent"/>
      </w:pPr>
      <w:r w:rsidRPr="00AA3D20">
        <w:t xml:space="preserve">Instructions – enable </w:t>
      </w:r>
      <w:r w:rsidR="00B370EA" w:rsidRPr="00AA3D20">
        <w:t>a</w:t>
      </w:r>
      <w:r w:rsidRPr="00AA3D20">
        <w:t xml:space="preserve">udit </w:t>
      </w:r>
      <w:r w:rsidR="00B370EA" w:rsidRPr="00AA3D20">
        <w:t>l</w:t>
      </w:r>
      <w:r w:rsidRPr="00AA3D20">
        <w:t>ogging if not enabled</w:t>
      </w:r>
    </w:p>
    <w:p w14:paraId="6EAA7D7B" w14:textId="5E43F282" w:rsidR="003B0322" w:rsidRPr="00AA3D20" w:rsidRDefault="00E06D89" w:rsidP="00775A4F">
      <w:pPr>
        <w:pStyle w:val="ListParagraph"/>
        <w:keepNext w:val="0"/>
        <w:keepLines/>
        <w:numPr>
          <w:ilvl w:val="0"/>
          <w:numId w:val="41"/>
        </w:numPr>
        <w:ind w:left="714" w:hanging="357"/>
        <w:rPr>
          <w:rFonts w:eastAsia="Times New Roman"/>
        </w:rPr>
      </w:pPr>
      <w:r w:rsidRPr="00AA3D20">
        <w:rPr>
          <w:rFonts w:eastAsia="Times New Roman"/>
        </w:rPr>
        <w:t>Browse to the</w:t>
      </w:r>
      <w:r w:rsidR="00AA4657" w:rsidRPr="00AA3D20">
        <w:rPr>
          <w:rFonts w:eastAsia="Times New Roman"/>
        </w:rPr>
        <w:t xml:space="preserve"> </w:t>
      </w:r>
      <w:r w:rsidR="00FA2EA2" w:rsidRPr="00FA2EA2">
        <w:rPr>
          <w:rFonts w:eastAsia="Times New Roman"/>
          <w:b/>
          <w:bCs/>
        </w:rPr>
        <w:t>Microsoft Purview portal</w:t>
      </w:r>
      <w:r w:rsidR="002C5A5F" w:rsidRPr="00AA3D20">
        <w:t xml:space="preserve"> </w:t>
      </w:r>
      <w:r w:rsidR="003B0322" w:rsidRPr="00AA3D20">
        <w:t xml:space="preserve">at </w:t>
      </w:r>
      <w:hyperlink r:id="rId69" w:history="1">
        <w:r w:rsidRPr="00AA3D20">
          <w:rPr>
            <w:rStyle w:val="Hyperlink"/>
          </w:rPr>
          <w:t>https://purview.microsoft.com/</w:t>
        </w:r>
      </w:hyperlink>
      <w:r w:rsidR="003B0322" w:rsidRPr="00AA3D20">
        <w:t xml:space="preserve"> </w:t>
      </w:r>
      <w:r w:rsidR="003B0322" w:rsidRPr="00AA3D20">
        <w:rPr>
          <w:rFonts w:eastAsia="Times New Roman"/>
        </w:rPr>
        <w:t xml:space="preserve">and log in with your Tenant Admin credentials or a user account that is a </w:t>
      </w:r>
      <w:r w:rsidR="003B0322" w:rsidRPr="00AA3D20">
        <w:t xml:space="preserve">member of your </w:t>
      </w:r>
      <w:r w:rsidR="00FA2EA2">
        <w:t>Data Security Check</w:t>
      </w:r>
      <w:r w:rsidR="003B0322" w:rsidRPr="00AA3D20">
        <w:t xml:space="preserve"> team</w:t>
      </w:r>
      <w:r w:rsidR="003B0322" w:rsidRPr="00AA3D20">
        <w:rPr>
          <w:rFonts w:eastAsia="Times New Roman"/>
        </w:rPr>
        <w:t xml:space="preserve"> and has been assigned the appropriate permissions according to the instructions in paragraph </w:t>
      </w:r>
      <w:r w:rsidR="003B0322" w:rsidRPr="00AA3D20">
        <w:rPr>
          <w:rFonts w:eastAsia="Times New Roman"/>
        </w:rPr>
        <w:fldChar w:fldCharType="begin" w:fldLock="1"/>
      </w:r>
      <w:r w:rsidR="003B0322" w:rsidRPr="00AA3D20">
        <w:rPr>
          <w:rFonts w:eastAsia="Times New Roman"/>
        </w:rPr>
        <w:instrText xml:space="preserve"> REF _Ref19613010 \r \h  \* MERGEFORMAT </w:instrText>
      </w:r>
      <w:r w:rsidR="003B0322" w:rsidRPr="00AA3D20">
        <w:rPr>
          <w:rFonts w:eastAsia="Times New Roman"/>
        </w:rPr>
      </w:r>
      <w:r w:rsidR="003B0322" w:rsidRPr="00AA3D20">
        <w:rPr>
          <w:rFonts w:eastAsia="Times New Roman"/>
        </w:rPr>
        <w:fldChar w:fldCharType="separate"/>
      </w:r>
      <w:r w:rsidR="003B0322" w:rsidRPr="00AA3D20">
        <w:rPr>
          <w:rFonts w:eastAsia="Times New Roman"/>
        </w:rPr>
        <w:t>4.12.1</w:t>
      </w:r>
      <w:r w:rsidR="003B0322" w:rsidRPr="00AA3D20">
        <w:rPr>
          <w:rFonts w:eastAsia="Times New Roman"/>
        </w:rPr>
        <w:fldChar w:fldCharType="end"/>
      </w:r>
      <w:r w:rsidR="003B0322" w:rsidRPr="00AA3D20">
        <w:rPr>
          <w:rFonts w:eastAsia="Times New Roman"/>
        </w:rPr>
        <w:t>.</w:t>
      </w:r>
      <w:r w:rsidR="003B0322" w:rsidRPr="00AA3D20">
        <w:rPr>
          <w:rFonts w:eastAsia="Times New Roman"/>
        </w:rPr>
        <w:tab/>
      </w:r>
    </w:p>
    <w:p w14:paraId="1D9CD93D" w14:textId="77777777" w:rsidR="003B0322" w:rsidRPr="00AA3D20" w:rsidRDefault="00051F6D" w:rsidP="003B0322">
      <w:pPr>
        <w:pStyle w:val="ListParagraph"/>
        <w:keepNext w:val="0"/>
        <w:numPr>
          <w:ilvl w:val="0"/>
          <w:numId w:val="41"/>
        </w:numPr>
        <w:ind w:left="714" w:hanging="357"/>
      </w:pPr>
      <w:r w:rsidRPr="00AA3D20">
        <w:t xml:space="preserve">In the </w:t>
      </w:r>
      <w:r w:rsidRPr="00AA3D20">
        <w:rPr>
          <w:i/>
          <w:iCs/>
        </w:rPr>
        <w:t>navigation bar</w:t>
      </w:r>
      <w:r w:rsidRPr="00AA3D20">
        <w:t xml:space="preserve"> on the left side, </w:t>
      </w:r>
      <w:r w:rsidR="00065671" w:rsidRPr="00AA3D20">
        <w:t xml:space="preserve">click on </w:t>
      </w:r>
      <w:r w:rsidR="009F1651" w:rsidRPr="00AA3D20">
        <w:rPr>
          <w:b/>
        </w:rPr>
        <w:t>Solutions</w:t>
      </w:r>
      <w:r w:rsidR="003B0322" w:rsidRPr="00AA3D20">
        <w:t>.</w:t>
      </w:r>
    </w:p>
    <w:p w14:paraId="2546AEE3" w14:textId="77777777" w:rsidR="002B7C53" w:rsidRPr="00AA3D20" w:rsidRDefault="005B6729" w:rsidP="00553734">
      <w:pPr>
        <w:pStyle w:val="ListParagraph"/>
        <w:keepNext w:val="0"/>
        <w:numPr>
          <w:ilvl w:val="0"/>
          <w:numId w:val="41"/>
        </w:numPr>
        <w:spacing w:after="0"/>
        <w:ind w:left="714" w:hanging="357"/>
      </w:pPr>
      <w:r w:rsidRPr="00AA3D20">
        <w:t xml:space="preserve">In the </w:t>
      </w:r>
      <w:r w:rsidRPr="00AA3D20">
        <w:rPr>
          <w:i/>
          <w:iCs/>
        </w:rPr>
        <w:t>Solutions navigator</w:t>
      </w:r>
      <w:r w:rsidRPr="00AA3D20">
        <w:t>, click on</w:t>
      </w:r>
      <w:r w:rsidR="0042189D" w:rsidRPr="00AA3D20">
        <w:t xml:space="preserve"> </w:t>
      </w:r>
      <w:r w:rsidR="0042189D" w:rsidRPr="00AA3D20">
        <w:rPr>
          <w:b/>
          <w:bCs/>
        </w:rPr>
        <w:t>Audit</w:t>
      </w:r>
      <w:r w:rsidR="0042189D" w:rsidRPr="00AA3D20">
        <w:t>.</w:t>
      </w:r>
      <w:r w:rsidR="003B0322" w:rsidRPr="00AA3D20">
        <w:br/>
        <w:t>If auditing is not turned on, a banner is displayed prompting you to start recording user and admin activity.</w:t>
      </w:r>
      <w:r w:rsidR="002B7C53" w:rsidRPr="00AA3D20">
        <w:br/>
      </w:r>
      <w:r w:rsidR="002B7C53" w:rsidRPr="00AA3D20">
        <w:rPr>
          <w:noProof/>
        </w:rPr>
        <w:drawing>
          <wp:inline distT="0" distB="0" distL="0" distR="0" wp14:anchorId="6109FF24" wp14:editId="578DFB2B">
            <wp:extent cx="4320000" cy="121569"/>
            <wp:effectExtent l="38100" t="38100" r="42545" b="88265"/>
            <wp:docPr id="1330905841" name="Picture 21" descr="Screenshot of banner that is shown when auditing is not (yet)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5841" name="Picture 21" descr="Screenshot of banner that is shown when auditing is not (yet) enabl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320000" cy="121569"/>
                    </a:xfrm>
                    <a:prstGeom prst="rect">
                      <a:avLst/>
                    </a:prstGeom>
                    <a:ln>
                      <a:noFill/>
                    </a:ln>
                    <a:effectLst>
                      <a:outerShdw blurRad="50800" dist="38100" dir="2700000" algn="tl" rotWithShape="0">
                        <a:prstClr val="black">
                          <a:alpha val="40000"/>
                        </a:prstClr>
                      </a:outerShdw>
                    </a:effectLst>
                  </pic:spPr>
                </pic:pic>
              </a:graphicData>
            </a:graphic>
          </wp:inline>
        </w:drawing>
      </w:r>
    </w:p>
    <w:p w14:paraId="23AFF702" w14:textId="77777777" w:rsidR="003B0322" w:rsidRPr="00AA3D20" w:rsidRDefault="003B0322" w:rsidP="00134904">
      <w:pPr>
        <w:pStyle w:val="ListParagraph"/>
        <w:keepNext w:val="0"/>
        <w:numPr>
          <w:ilvl w:val="0"/>
          <w:numId w:val="41"/>
        </w:numPr>
        <w:spacing w:after="0"/>
        <w:ind w:left="714" w:hanging="357"/>
      </w:pPr>
      <w:r w:rsidRPr="00AA3D20">
        <w:t xml:space="preserve">Click </w:t>
      </w:r>
      <w:r w:rsidRPr="00AA3D20">
        <w:rPr>
          <w:b/>
          <w:bCs/>
        </w:rPr>
        <w:t>Start recording user and admin activity</w:t>
      </w:r>
      <w:r w:rsidRPr="00AA3D20">
        <w:t>.</w:t>
      </w:r>
    </w:p>
    <w:p w14:paraId="30A3D893" w14:textId="77777777" w:rsidR="003B0322" w:rsidRPr="00AA3D20" w:rsidRDefault="003B0322" w:rsidP="00115CBF">
      <w:pPr>
        <w:pStyle w:val="ListParagraph"/>
        <w:keepNext w:val="0"/>
        <w:numPr>
          <w:ilvl w:val="0"/>
          <w:numId w:val="41"/>
        </w:numPr>
        <w:ind w:left="714" w:hanging="357"/>
      </w:pPr>
      <w:r w:rsidRPr="00AA3D20">
        <w:rPr>
          <w:rFonts w:eastAsia="Times New Roman"/>
        </w:rPr>
        <w:t xml:space="preserve">Click </w:t>
      </w:r>
      <w:r w:rsidRPr="00AA3D20">
        <w:rPr>
          <w:rFonts w:eastAsia="Times New Roman"/>
          <w:b/>
          <w:bCs/>
        </w:rPr>
        <w:t>Yes</w:t>
      </w:r>
      <w:r w:rsidRPr="00AA3D20">
        <w:rPr>
          <w:rFonts w:eastAsia="Times New Roman"/>
        </w:rPr>
        <w:t xml:space="preserve"> on the </w:t>
      </w:r>
      <w:r w:rsidR="00AF4E39" w:rsidRPr="00AA3D20">
        <w:rPr>
          <w:rFonts w:eastAsia="Times New Roman"/>
          <w:i/>
          <w:iCs/>
        </w:rPr>
        <w:t>Complete organizational setup</w:t>
      </w:r>
      <w:r w:rsidRPr="00AA3D20">
        <w:rPr>
          <w:rFonts w:eastAsia="Times New Roman"/>
        </w:rPr>
        <w:t xml:space="preserve"> pop up window.</w:t>
      </w:r>
      <w:r w:rsidRPr="00AA3D20">
        <w:rPr>
          <w:rFonts w:eastAsia="Times New Roman"/>
        </w:rPr>
        <w:br/>
      </w:r>
    </w:p>
    <w:p w14:paraId="18B858DF" w14:textId="77777777" w:rsidR="003B0322" w:rsidRPr="00AA3D20" w:rsidRDefault="003B0322" w:rsidP="003B0322">
      <w:pPr>
        <w:pStyle w:val="ListParagraph"/>
        <w:keepLines/>
        <w:pBdr>
          <w:left w:val="single" w:sz="12" w:space="4" w:color="auto"/>
        </w:pBdr>
        <w:ind w:left="850" w:firstLine="0"/>
      </w:pPr>
      <w:r w:rsidRPr="00AA3D20">
        <w:rPr>
          <w:b/>
          <w:noProof/>
        </w:rPr>
        <w:drawing>
          <wp:inline distT="0" distB="0" distL="0" distR="0" wp14:anchorId="7CE97A75" wp14:editId="240BD28B">
            <wp:extent cx="190800" cy="190800"/>
            <wp:effectExtent l="0" t="0" r="0" b="0"/>
            <wp:docPr id="1227586410" name="Graphic 1227586410"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rStyle w:val="HeadStrongChar"/>
        </w:rPr>
        <w:br/>
      </w:r>
      <w:r w:rsidRPr="00AA3D20">
        <w:rPr>
          <w:i/>
          <w:iCs/>
        </w:rPr>
        <w:t xml:space="preserve">It may take up to 60 minutes before Audit logging is enabled. </w:t>
      </w:r>
    </w:p>
    <w:p w14:paraId="733611D7" w14:textId="77777777" w:rsidR="003B0322" w:rsidRPr="00AA3D20" w:rsidRDefault="003B0322" w:rsidP="003B0322">
      <w:pPr>
        <w:pStyle w:val="BeforeAndAfterNote"/>
      </w:pPr>
    </w:p>
    <w:p w14:paraId="7C575319" w14:textId="77777777" w:rsidR="003B0322" w:rsidRPr="00AA3D20" w:rsidRDefault="003B0322" w:rsidP="003B0322">
      <w:pPr>
        <w:pStyle w:val="WORKSHOPGreyAccent"/>
      </w:pPr>
      <w:r w:rsidRPr="00AA3D20">
        <w:t xml:space="preserve">Verify </w:t>
      </w:r>
      <w:r w:rsidR="00E01ED0" w:rsidRPr="00AA3D20">
        <w:t>a</w:t>
      </w:r>
      <w:r w:rsidRPr="00AA3D20">
        <w:t>udit logging is turned on</w:t>
      </w:r>
    </w:p>
    <w:p w14:paraId="3D1BD8CC" w14:textId="487CD983" w:rsidR="003B0322" w:rsidRPr="00AA3D20" w:rsidRDefault="00E06D89" w:rsidP="003B0322">
      <w:pPr>
        <w:pStyle w:val="ListParagraph"/>
        <w:numPr>
          <w:ilvl w:val="0"/>
          <w:numId w:val="41"/>
        </w:numPr>
        <w:ind w:left="714" w:hanging="357"/>
        <w:rPr>
          <w:rFonts w:eastAsia="Times New Roman"/>
        </w:rPr>
      </w:pPr>
      <w:r w:rsidRPr="00AA3D20">
        <w:rPr>
          <w:rFonts w:eastAsia="Times New Roman"/>
        </w:rPr>
        <w:t xml:space="preserve">Browse to the </w:t>
      </w:r>
      <w:r w:rsidR="00FA2EA2" w:rsidRPr="00FA2EA2">
        <w:rPr>
          <w:rFonts w:eastAsia="Times New Roman"/>
          <w:b/>
        </w:rPr>
        <w:t>Microsoft Purview portal</w:t>
      </w:r>
      <w:r w:rsidR="003B0322" w:rsidRPr="00AA3D20">
        <w:t xml:space="preserve"> at </w:t>
      </w:r>
      <w:hyperlink r:id="rId71" w:history="1">
        <w:r w:rsidRPr="00AA3D20">
          <w:rPr>
            <w:rStyle w:val="Hyperlink"/>
          </w:rPr>
          <w:t>https://purview.microsoft.com/</w:t>
        </w:r>
      </w:hyperlink>
      <w:r w:rsidR="003B0322" w:rsidRPr="00AA3D20">
        <w:t xml:space="preserve"> </w:t>
      </w:r>
      <w:r w:rsidR="003B0322" w:rsidRPr="00AA3D20">
        <w:rPr>
          <w:rFonts w:eastAsia="Times New Roman"/>
        </w:rPr>
        <w:t>and log in with</w:t>
      </w:r>
      <w:r w:rsidR="003B0322" w:rsidRPr="00AA3D20">
        <w:t xml:space="preserve"> </w:t>
      </w:r>
      <w:r w:rsidR="003B0322" w:rsidRPr="00AA3D20">
        <w:rPr>
          <w:rFonts w:eastAsia="Times New Roman"/>
        </w:rPr>
        <w:t xml:space="preserve">Tenant Admin credentials or a user account that is a </w:t>
      </w:r>
      <w:r w:rsidR="003B0322" w:rsidRPr="00AA3D20">
        <w:t xml:space="preserve">member of your </w:t>
      </w:r>
      <w:r w:rsidR="00FA2EA2">
        <w:t>Data Security Check</w:t>
      </w:r>
      <w:r w:rsidR="003B0322" w:rsidRPr="00AA3D20">
        <w:t xml:space="preserve"> team</w:t>
      </w:r>
      <w:r w:rsidR="003B0322" w:rsidRPr="00AA3D20">
        <w:rPr>
          <w:rFonts w:eastAsia="Times New Roman"/>
        </w:rPr>
        <w:t xml:space="preserve"> and has been assigned the permissions according to the instructions in paragraph </w:t>
      </w:r>
      <w:r w:rsidR="003B0322" w:rsidRPr="00AA3D20">
        <w:rPr>
          <w:rFonts w:eastAsia="Times New Roman"/>
        </w:rPr>
        <w:fldChar w:fldCharType="begin"/>
      </w:r>
      <w:r w:rsidR="003B0322" w:rsidRPr="00AA3D20">
        <w:rPr>
          <w:rFonts w:eastAsia="Times New Roman"/>
        </w:rPr>
        <w:instrText xml:space="preserve"> REF _Ref19613010 \r \h  \* MERGEFORMAT </w:instrText>
      </w:r>
      <w:r w:rsidR="003B0322" w:rsidRPr="00AA3D20">
        <w:rPr>
          <w:rFonts w:eastAsia="Times New Roman"/>
        </w:rPr>
      </w:r>
      <w:r w:rsidR="003B0322" w:rsidRPr="00AA3D20">
        <w:rPr>
          <w:rFonts w:eastAsia="Times New Roman"/>
        </w:rPr>
        <w:fldChar w:fldCharType="separate"/>
      </w:r>
      <w:r w:rsidR="00FA2EA2">
        <w:rPr>
          <w:rFonts w:eastAsia="Times New Roman"/>
        </w:rPr>
        <w:t>4.11.1</w:t>
      </w:r>
      <w:r w:rsidR="003B0322" w:rsidRPr="00AA3D20">
        <w:rPr>
          <w:rFonts w:eastAsia="Times New Roman"/>
        </w:rPr>
        <w:fldChar w:fldCharType="end"/>
      </w:r>
      <w:r w:rsidR="003B0322" w:rsidRPr="00AA3D20">
        <w:rPr>
          <w:rFonts w:eastAsia="Times New Roman"/>
        </w:rPr>
        <w:t>.</w:t>
      </w:r>
    </w:p>
    <w:p w14:paraId="7058E78B" w14:textId="77777777" w:rsidR="00A718CF" w:rsidRPr="00AA3D20" w:rsidRDefault="00A718CF" w:rsidP="00A718CF">
      <w:pPr>
        <w:pStyle w:val="ListParagraph"/>
        <w:keepNext w:val="0"/>
        <w:numPr>
          <w:ilvl w:val="0"/>
          <w:numId w:val="41"/>
        </w:numPr>
        <w:ind w:left="714" w:hanging="357"/>
      </w:pPr>
      <w:r w:rsidRPr="00AA3D20">
        <w:t xml:space="preserve">In the </w:t>
      </w:r>
      <w:r w:rsidRPr="00AA3D20">
        <w:rPr>
          <w:i/>
          <w:iCs/>
        </w:rPr>
        <w:t>navigation bar</w:t>
      </w:r>
      <w:r w:rsidRPr="00AA3D20">
        <w:t xml:space="preserve"> on the left side, click on </w:t>
      </w:r>
      <w:r w:rsidRPr="00AA3D20">
        <w:rPr>
          <w:b/>
        </w:rPr>
        <w:t>Solutions</w:t>
      </w:r>
      <w:r w:rsidRPr="00AA3D20">
        <w:t>.</w:t>
      </w:r>
    </w:p>
    <w:p w14:paraId="1DB7ACBE" w14:textId="77777777" w:rsidR="003B0322" w:rsidRPr="00AA3D20" w:rsidRDefault="00A718CF" w:rsidP="008A15F6">
      <w:pPr>
        <w:pStyle w:val="ListParagraph"/>
        <w:keepNext w:val="0"/>
        <w:numPr>
          <w:ilvl w:val="0"/>
          <w:numId w:val="41"/>
        </w:numPr>
        <w:ind w:left="714" w:hanging="357"/>
        <w:rPr>
          <w:rFonts w:eastAsia="Times New Roman"/>
        </w:rPr>
      </w:pPr>
      <w:r w:rsidRPr="00AA3D20">
        <w:t xml:space="preserve">In the </w:t>
      </w:r>
      <w:r w:rsidRPr="00AA3D20">
        <w:rPr>
          <w:i/>
          <w:iCs/>
        </w:rPr>
        <w:t>Solutions navigator</w:t>
      </w:r>
      <w:r w:rsidRPr="00AA3D20">
        <w:t xml:space="preserve">, click on </w:t>
      </w:r>
      <w:r w:rsidRPr="00AA3D20">
        <w:rPr>
          <w:b/>
          <w:bCs/>
        </w:rPr>
        <w:t>Audit</w:t>
      </w:r>
      <w:r w:rsidRPr="00AA3D20">
        <w:t>.</w:t>
      </w:r>
    </w:p>
    <w:p w14:paraId="2A6AC892" w14:textId="77777777" w:rsidR="003B0322" w:rsidRPr="00AA3D20" w:rsidRDefault="003B0322" w:rsidP="008A15F6">
      <w:pPr>
        <w:pStyle w:val="ListParagraph"/>
        <w:keepNext w:val="0"/>
        <w:numPr>
          <w:ilvl w:val="0"/>
          <w:numId w:val="41"/>
        </w:numPr>
        <w:ind w:left="714" w:hanging="357"/>
        <w:rPr>
          <w:rFonts w:eastAsia="Times New Roman"/>
        </w:rPr>
      </w:pPr>
      <w:r w:rsidRPr="00AA3D20">
        <w:t>The</w:t>
      </w:r>
      <w:r w:rsidR="00AA0CB3" w:rsidRPr="00AA3D20">
        <w:t xml:space="preserve"> blue banner should no longer appear on the </w:t>
      </w:r>
      <w:r w:rsidRPr="00AA3D20">
        <w:rPr>
          <w:i/>
          <w:iCs/>
        </w:rPr>
        <w:t>audit page</w:t>
      </w:r>
      <w:r w:rsidRPr="00AA3D20">
        <w:t>.</w:t>
      </w:r>
    </w:p>
    <w:p w14:paraId="5D9D50D2" w14:textId="77777777" w:rsidR="0069701D" w:rsidRPr="00AA3D20" w:rsidRDefault="0069701D">
      <w:pPr>
        <w:pStyle w:val="Heading3"/>
      </w:pPr>
      <w:bookmarkStart w:id="274" w:name="_Toc168566502"/>
      <w:bookmarkStart w:id="275" w:name="_Toc169092730"/>
      <w:bookmarkStart w:id="276" w:name="_Toc169094377"/>
      <w:bookmarkStart w:id="277" w:name="_Toc169105339"/>
      <w:bookmarkStart w:id="278" w:name="_Toc215841692"/>
      <w:bookmarkStart w:id="279" w:name="_Toc122610153"/>
      <w:bookmarkEnd w:id="274"/>
      <w:bookmarkEnd w:id="275"/>
      <w:bookmarkEnd w:id="276"/>
      <w:bookmarkEnd w:id="277"/>
      <w:r w:rsidRPr="00AA3D20">
        <w:t>Create</w:t>
      </w:r>
      <w:r w:rsidR="002B35C3" w:rsidRPr="00AA3D20">
        <w:t xml:space="preserve"> eDiscovery Case</w:t>
      </w:r>
      <w:bookmarkEnd w:id="278"/>
    </w:p>
    <w:p w14:paraId="77326293" w14:textId="77777777" w:rsidR="002B35C3" w:rsidRPr="00AA3D20" w:rsidRDefault="002B35C3" w:rsidP="002B35C3">
      <w:pPr>
        <w:pStyle w:val="WORKSHOPGreyAccent"/>
      </w:pPr>
      <w:r w:rsidRPr="00AA3D20">
        <w:t>Guidance</w:t>
      </w:r>
    </w:p>
    <w:p w14:paraId="62FC9CE2" w14:textId="474F10EF" w:rsidR="003458A4" w:rsidRPr="00AA3D20" w:rsidRDefault="003458A4" w:rsidP="00C32860">
      <w:r w:rsidRPr="00AA3D20">
        <w:t xml:space="preserve">This section outlines the process to create an </w:t>
      </w:r>
      <w:r w:rsidR="00FA2EA2">
        <w:t>eDiscovery</w:t>
      </w:r>
      <w:r w:rsidRPr="00AA3D20">
        <w:t xml:space="preserve"> case, that will serve as the foundation for building the </w:t>
      </w:r>
      <w:r w:rsidR="00FA2EA2">
        <w:t>eDiscovery Search</w:t>
      </w:r>
      <w:r w:rsidR="00BE389B" w:rsidRPr="00AA3D20">
        <w:t>e</w:t>
      </w:r>
      <w:r w:rsidRPr="00AA3D20">
        <w:t xml:space="preserve">s used </w:t>
      </w:r>
      <w:r w:rsidR="00F60B79" w:rsidRPr="00AA3D20">
        <w:t>by</w:t>
      </w:r>
      <w:r w:rsidRPr="00AA3D20">
        <w:t xml:space="preserve"> the </w:t>
      </w:r>
      <w:r w:rsidR="00FA2EA2">
        <w:t>Automated Discovery</w:t>
      </w:r>
      <w:r w:rsidRPr="00AA3D20">
        <w:t xml:space="preserve"> </w:t>
      </w:r>
      <w:r w:rsidR="00F60B79" w:rsidRPr="00AA3D20">
        <w:t>process</w:t>
      </w:r>
      <w:r w:rsidRPr="00AA3D20">
        <w:t xml:space="preserve">. </w:t>
      </w:r>
      <w:r w:rsidR="00F60B79" w:rsidRPr="00AA3D20">
        <w:t>Th</w:t>
      </w:r>
      <w:r w:rsidR="00BE389B" w:rsidRPr="00AA3D20">
        <w:t>is</w:t>
      </w:r>
      <w:r w:rsidRPr="00AA3D20">
        <w:t xml:space="preserve"> paragraph details the key activities that must be completed before proceeding with the </w:t>
      </w:r>
      <w:r w:rsidR="008A4053" w:rsidRPr="00AA3D20">
        <w:t xml:space="preserve">creation of </w:t>
      </w:r>
      <w:r w:rsidRPr="00AA3D20">
        <w:t>searches in the following modules.</w:t>
      </w:r>
    </w:p>
    <w:p w14:paraId="101B7122" w14:textId="77777777" w:rsidR="002B35C3" w:rsidRPr="00AA3D20" w:rsidRDefault="002B35C3" w:rsidP="002B35C3">
      <w:pPr>
        <w:pStyle w:val="WORKSHOPGreyAccent"/>
      </w:pPr>
      <w:r w:rsidRPr="00AA3D20">
        <w:t>Objective(s)</w:t>
      </w:r>
    </w:p>
    <w:p w14:paraId="07CFCF77" w14:textId="0DCFE0BE" w:rsidR="002B35C3" w:rsidRPr="00AA3D20" w:rsidRDefault="00151423" w:rsidP="002B35C3">
      <w:pPr>
        <w:pStyle w:val="ListParagraph"/>
        <w:numPr>
          <w:ilvl w:val="0"/>
          <w:numId w:val="55"/>
        </w:numPr>
      </w:pPr>
      <w:r w:rsidRPr="00AA3D20">
        <w:t xml:space="preserve">Create an </w:t>
      </w:r>
      <w:r w:rsidR="00FA2EA2">
        <w:t>eDiscovery</w:t>
      </w:r>
      <w:r w:rsidR="00461A09" w:rsidRPr="00AA3D20">
        <w:t xml:space="preserve"> </w:t>
      </w:r>
      <w:r w:rsidRPr="00AA3D20">
        <w:t xml:space="preserve">Case for </w:t>
      </w:r>
      <w:r w:rsidR="00FA2EA2">
        <w:t>Automated Discovery</w:t>
      </w:r>
    </w:p>
    <w:p w14:paraId="4A56BEDA" w14:textId="77777777" w:rsidR="002B35C3" w:rsidRPr="00AA3D20" w:rsidRDefault="002B35C3" w:rsidP="002B35C3">
      <w:pPr>
        <w:pStyle w:val="WORKSHOPGreyAccent"/>
      </w:pPr>
      <w:r w:rsidRPr="00AA3D20">
        <w:t>Background reading</w:t>
      </w:r>
    </w:p>
    <w:p w14:paraId="7CE49AFE" w14:textId="77777777" w:rsidR="001B5AC6" w:rsidRPr="00AA3D20" w:rsidRDefault="001B5AC6" w:rsidP="001B5AC6">
      <w:pPr>
        <w:pStyle w:val="Bullet1"/>
      </w:pPr>
      <w:hyperlink r:id="rId72" w:history="1">
        <w:r w:rsidRPr="00AA3D20">
          <w:rPr>
            <w:rStyle w:val="Hyperlink"/>
          </w:rPr>
          <w:t>Create and manage cases in eDiscovery</w:t>
        </w:r>
      </w:hyperlink>
    </w:p>
    <w:p w14:paraId="691AEE65" w14:textId="069E3764" w:rsidR="002B35C3" w:rsidRPr="00AA3D20" w:rsidRDefault="002B35C3" w:rsidP="002B35C3">
      <w:pPr>
        <w:pStyle w:val="WORKSHOPGreyAccent"/>
      </w:pPr>
      <w:r w:rsidRPr="00AA3D20">
        <w:t xml:space="preserve">Instructions – </w:t>
      </w:r>
      <w:r w:rsidR="001B5AC6" w:rsidRPr="00AA3D20">
        <w:t xml:space="preserve">Create an </w:t>
      </w:r>
      <w:r w:rsidR="00FA2EA2">
        <w:t>eDiscovery</w:t>
      </w:r>
      <w:r w:rsidR="001B5AC6" w:rsidRPr="00AA3D20">
        <w:t xml:space="preserve"> case</w:t>
      </w:r>
    </w:p>
    <w:p w14:paraId="493876BA" w14:textId="178EC2FD" w:rsidR="008C4631" w:rsidRPr="00AA3D20" w:rsidRDefault="008C4631" w:rsidP="002B35C3">
      <w:pPr>
        <w:pStyle w:val="ListParagraph"/>
        <w:keepNext w:val="0"/>
        <w:numPr>
          <w:ilvl w:val="0"/>
          <w:numId w:val="41"/>
        </w:numPr>
        <w:ind w:left="714" w:hanging="357"/>
      </w:pPr>
      <w:r w:rsidRPr="00AA3D20">
        <w:rPr>
          <w:rFonts w:eastAsia="Times New Roman"/>
        </w:rPr>
        <w:t xml:space="preserve">Browse to the </w:t>
      </w:r>
      <w:r w:rsidR="00FA2EA2">
        <w:rPr>
          <w:rFonts w:eastAsia="Times New Roman"/>
        </w:rPr>
        <w:t>Microsoft Purview portal</w:t>
      </w:r>
      <w:r w:rsidRPr="00AA3D20">
        <w:rPr>
          <w:rFonts w:eastAsia="Times New Roman"/>
        </w:rPr>
        <w:t xml:space="preserve"> at </w:t>
      </w:r>
      <w:hyperlink r:id="rId73" w:history="1">
        <w:r w:rsidRPr="00AA3D20">
          <w:rPr>
            <w:rStyle w:val="Hyperlink"/>
          </w:rPr>
          <w:t>https://purview.microsoft.com/</w:t>
        </w:r>
      </w:hyperlink>
      <w:r w:rsidRPr="00AA3D20">
        <w:rPr>
          <w:rFonts w:eastAsia="Times New Roman"/>
        </w:rPr>
        <w:t xml:space="preserve"> and log in with Tenant Admin credentials or a user account that is a member of your </w:t>
      </w:r>
      <w:r w:rsidR="00FA2EA2">
        <w:rPr>
          <w:rFonts w:eastAsia="Times New Roman"/>
        </w:rPr>
        <w:t>Data Security Check</w:t>
      </w:r>
      <w:r w:rsidRPr="00AA3D20">
        <w:rPr>
          <w:rFonts w:eastAsia="Times New Roman"/>
        </w:rPr>
        <w:t xml:space="preserve"> team and has been assigned the appropriate permissions.</w:t>
      </w:r>
    </w:p>
    <w:p w14:paraId="162F95D7" w14:textId="77777777" w:rsidR="008C4631" w:rsidRPr="00AA3D20" w:rsidRDefault="008C4631" w:rsidP="002B35C3">
      <w:pPr>
        <w:pStyle w:val="ListParagraph"/>
        <w:keepNext w:val="0"/>
        <w:numPr>
          <w:ilvl w:val="0"/>
          <w:numId w:val="41"/>
        </w:numPr>
        <w:ind w:left="714" w:hanging="357"/>
        <w:rPr>
          <w:rStyle w:val="Emphasis"/>
          <w:i w:val="0"/>
          <w:iCs w:val="0"/>
        </w:rPr>
      </w:pPr>
      <w:r w:rsidRPr="00AA3D20">
        <w:rPr>
          <w:rFonts w:eastAsia="Times New Roman"/>
        </w:rPr>
        <w:t xml:space="preserve">In the </w:t>
      </w:r>
      <w:r w:rsidRPr="00AA3D20">
        <w:rPr>
          <w:rStyle w:val="Emphasis"/>
        </w:rPr>
        <w:t xml:space="preserve">navigations bar </w:t>
      </w:r>
      <w:r w:rsidRPr="00AA3D20">
        <w:rPr>
          <w:rStyle w:val="Emphasis"/>
          <w:i w:val="0"/>
          <w:iCs w:val="0"/>
        </w:rPr>
        <w:t>on the left</w:t>
      </w:r>
      <w:r w:rsidR="0097477B" w:rsidRPr="00AA3D20">
        <w:rPr>
          <w:rStyle w:val="Emphasis"/>
          <w:i w:val="0"/>
          <w:iCs w:val="0"/>
        </w:rPr>
        <w:t>-</w:t>
      </w:r>
      <w:r w:rsidRPr="00AA3D20">
        <w:rPr>
          <w:rStyle w:val="Emphasis"/>
          <w:i w:val="0"/>
          <w:iCs w:val="0"/>
        </w:rPr>
        <w:t xml:space="preserve">hand side, click on </w:t>
      </w:r>
      <w:r w:rsidRPr="00AA3D20">
        <w:rPr>
          <w:rStyle w:val="Emphasis"/>
          <w:b/>
          <w:bCs/>
          <w:i w:val="0"/>
          <w:iCs w:val="0"/>
        </w:rPr>
        <w:t>Solutions</w:t>
      </w:r>
      <w:r w:rsidR="00DE647F" w:rsidRPr="00AA3D20">
        <w:rPr>
          <w:rStyle w:val="Emphasis"/>
          <w:b/>
          <w:bCs/>
          <w:i w:val="0"/>
          <w:iCs w:val="0"/>
        </w:rPr>
        <w:t>.</w:t>
      </w:r>
    </w:p>
    <w:p w14:paraId="3A940B88" w14:textId="260B1560" w:rsidR="004C2236" w:rsidRPr="00AA3D20" w:rsidRDefault="00C926DB" w:rsidP="002B35C3">
      <w:pPr>
        <w:pStyle w:val="ListParagraph"/>
        <w:keepNext w:val="0"/>
        <w:numPr>
          <w:ilvl w:val="0"/>
          <w:numId w:val="41"/>
        </w:numPr>
        <w:ind w:left="714" w:hanging="357"/>
      </w:pPr>
      <w:r w:rsidRPr="00AA3D20">
        <w:rPr>
          <w:rStyle w:val="Emphasis"/>
          <w:i w:val="0"/>
          <w:iCs w:val="0"/>
        </w:rPr>
        <w:t xml:space="preserve">In </w:t>
      </w:r>
      <w:r w:rsidR="0097477B" w:rsidRPr="00AA3D20">
        <w:rPr>
          <w:rStyle w:val="Emphasis"/>
          <w:i w:val="0"/>
          <w:iCs w:val="0"/>
        </w:rPr>
        <w:t xml:space="preserve">the </w:t>
      </w:r>
      <w:r w:rsidR="0097477B" w:rsidRPr="00AA3D20">
        <w:rPr>
          <w:rStyle w:val="Emphasis"/>
        </w:rPr>
        <w:t>Solutions navigator</w:t>
      </w:r>
      <w:r w:rsidR="0097477B" w:rsidRPr="00AA3D20">
        <w:rPr>
          <w:rStyle w:val="Emphasis"/>
          <w:i w:val="0"/>
          <w:iCs w:val="0"/>
        </w:rPr>
        <w:t xml:space="preserve"> click on </w:t>
      </w:r>
      <w:r w:rsidR="00FA2EA2">
        <w:rPr>
          <w:rStyle w:val="Emphasis"/>
          <w:b/>
          <w:bCs/>
          <w:i w:val="0"/>
          <w:iCs w:val="0"/>
        </w:rPr>
        <w:t>eDiscovery</w:t>
      </w:r>
      <w:r w:rsidR="004C2236" w:rsidRPr="00AA3D20">
        <w:rPr>
          <w:rFonts w:eastAsia="Times New Roman"/>
        </w:rPr>
        <w:t>.</w:t>
      </w:r>
    </w:p>
    <w:p w14:paraId="5C8B439C" w14:textId="77777777" w:rsidR="00854FEB" w:rsidRPr="00AA3D20" w:rsidRDefault="00854FEB" w:rsidP="002B35C3">
      <w:pPr>
        <w:pStyle w:val="ListParagraph"/>
        <w:keepNext w:val="0"/>
        <w:numPr>
          <w:ilvl w:val="0"/>
          <w:numId w:val="41"/>
        </w:numPr>
        <w:ind w:left="714" w:hanging="357"/>
      </w:pPr>
      <w:r w:rsidRPr="00AA3D20">
        <w:rPr>
          <w:rFonts w:eastAsia="Times New Roman"/>
        </w:rPr>
        <w:t xml:space="preserve">In the </w:t>
      </w:r>
      <w:r w:rsidRPr="00AA3D20">
        <w:rPr>
          <w:rStyle w:val="Emphasis"/>
        </w:rPr>
        <w:t xml:space="preserve">navigations bar </w:t>
      </w:r>
      <w:r w:rsidRPr="00AA3D20">
        <w:rPr>
          <w:rStyle w:val="Emphasis"/>
          <w:i w:val="0"/>
          <w:iCs w:val="0"/>
        </w:rPr>
        <w:t>on the left-hand side, click on</w:t>
      </w:r>
      <w:r w:rsidR="00BA6F54" w:rsidRPr="00AA3D20">
        <w:rPr>
          <w:rStyle w:val="Emphasis"/>
          <w:i w:val="0"/>
          <w:iCs w:val="0"/>
        </w:rPr>
        <w:t xml:space="preserve"> </w:t>
      </w:r>
      <w:r w:rsidR="00BA6F54" w:rsidRPr="00AA3D20">
        <w:rPr>
          <w:rStyle w:val="Emphasis"/>
          <w:b/>
          <w:bCs/>
          <w:i w:val="0"/>
          <w:iCs w:val="0"/>
        </w:rPr>
        <w:t>Cases</w:t>
      </w:r>
      <w:r w:rsidR="00BA6F54" w:rsidRPr="00AA3D20">
        <w:rPr>
          <w:rStyle w:val="Emphasis"/>
          <w:i w:val="0"/>
          <w:iCs w:val="0"/>
        </w:rPr>
        <w:t>.</w:t>
      </w:r>
    </w:p>
    <w:p w14:paraId="65ADA464" w14:textId="33A8AF81" w:rsidR="00264DA4" w:rsidRPr="00AA3D20" w:rsidRDefault="00264DA4" w:rsidP="002B35C3">
      <w:pPr>
        <w:pStyle w:val="ListParagraph"/>
        <w:keepNext w:val="0"/>
        <w:numPr>
          <w:ilvl w:val="0"/>
          <w:numId w:val="41"/>
        </w:numPr>
        <w:ind w:left="714" w:hanging="357"/>
      </w:pPr>
      <w:r w:rsidRPr="00AA3D20">
        <w:rPr>
          <w:rFonts w:eastAsia="Times New Roman"/>
        </w:rPr>
        <w:t xml:space="preserve">On the </w:t>
      </w:r>
      <w:r w:rsidR="00FA2EA2">
        <w:rPr>
          <w:rFonts w:eastAsia="Times New Roman"/>
          <w:i/>
          <w:iCs/>
        </w:rPr>
        <w:t>eDiscovery</w:t>
      </w:r>
      <w:r w:rsidRPr="00AA3D20">
        <w:rPr>
          <w:rFonts w:eastAsia="Times New Roman"/>
        </w:rPr>
        <w:t xml:space="preserve"> solution card, click on </w:t>
      </w:r>
      <w:r w:rsidRPr="00AA3D20">
        <w:rPr>
          <w:rFonts w:eastAsia="Times New Roman"/>
          <w:b/>
          <w:bCs/>
        </w:rPr>
        <w:t>Cases</w:t>
      </w:r>
      <w:r w:rsidR="00DE647F" w:rsidRPr="00AA3D20">
        <w:rPr>
          <w:rFonts w:eastAsia="Times New Roman"/>
          <w:b/>
          <w:bCs/>
        </w:rPr>
        <w:t>.</w:t>
      </w:r>
    </w:p>
    <w:p w14:paraId="51887FAC" w14:textId="77777777" w:rsidR="00C946D1" w:rsidRPr="00AA3D20" w:rsidRDefault="00E44E32" w:rsidP="002B35C3">
      <w:pPr>
        <w:pStyle w:val="ListParagraph"/>
        <w:keepNext w:val="0"/>
        <w:numPr>
          <w:ilvl w:val="0"/>
          <w:numId w:val="41"/>
        </w:numPr>
        <w:ind w:left="714" w:hanging="357"/>
      </w:pPr>
      <w:r w:rsidRPr="00AA3D20">
        <w:rPr>
          <w:rFonts w:eastAsia="Times New Roman"/>
        </w:rPr>
        <w:t xml:space="preserve">On the </w:t>
      </w:r>
      <w:r w:rsidRPr="00AA3D20">
        <w:rPr>
          <w:rFonts w:eastAsia="Times New Roman"/>
          <w:i/>
          <w:iCs/>
        </w:rPr>
        <w:t xml:space="preserve">Cases </w:t>
      </w:r>
      <w:r w:rsidRPr="00AA3D20">
        <w:rPr>
          <w:rFonts w:eastAsia="Times New Roman"/>
        </w:rPr>
        <w:t xml:space="preserve">page, click </w:t>
      </w:r>
      <w:r w:rsidR="00C946D1" w:rsidRPr="00AA3D20">
        <w:rPr>
          <w:rFonts w:eastAsia="Times New Roman"/>
          <w:b/>
          <w:bCs/>
        </w:rPr>
        <w:t xml:space="preserve">Create </w:t>
      </w:r>
      <w:r w:rsidR="005A3BD9" w:rsidRPr="00AA3D20">
        <w:rPr>
          <w:rFonts w:eastAsia="Times New Roman"/>
          <w:b/>
          <w:bCs/>
        </w:rPr>
        <w:t>case</w:t>
      </w:r>
      <w:r w:rsidR="00DE647F" w:rsidRPr="00AA3D20">
        <w:rPr>
          <w:rFonts w:eastAsia="Times New Roman"/>
          <w:b/>
          <w:bCs/>
        </w:rPr>
        <w:t>.</w:t>
      </w:r>
    </w:p>
    <w:p w14:paraId="7C96C02C" w14:textId="6376C8E9" w:rsidR="00723C57" w:rsidRPr="00AA3D20" w:rsidRDefault="006B46F9" w:rsidP="002B35C3">
      <w:pPr>
        <w:pStyle w:val="ListParagraph"/>
        <w:keepNext w:val="0"/>
        <w:numPr>
          <w:ilvl w:val="0"/>
          <w:numId w:val="41"/>
        </w:numPr>
        <w:ind w:left="714" w:hanging="357"/>
      </w:pPr>
      <w:r w:rsidRPr="00AA3D20">
        <w:rPr>
          <w:rFonts w:eastAsia="Times New Roman"/>
          <w:b/>
          <w:bCs/>
        </w:rPr>
        <w:t>Name</w:t>
      </w:r>
      <w:r w:rsidRPr="00AA3D20">
        <w:rPr>
          <w:rFonts w:eastAsia="Times New Roman"/>
        </w:rPr>
        <w:t xml:space="preserve"> your new case </w:t>
      </w:r>
      <w:r w:rsidR="00FA2EA2">
        <w:rPr>
          <w:rFonts w:eastAsia="Times New Roman"/>
          <w:b/>
          <w:bCs/>
        </w:rPr>
        <w:t>DataSecurityCheck-</w:t>
      </w:r>
      <w:r w:rsidRPr="00AA3D20">
        <w:rPr>
          <w:rFonts w:eastAsia="Times New Roman"/>
          <w:b/>
          <w:bCs/>
        </w:rPr>
        <w:t>Case</w:t>
      </w:r>
      <w:r w:rsidR="00DE647F" w:rsidRPr="00AA3D20">
        <w:rPr>
          <w:rFonts w:eastAsia="Times New Roman"/>
          <w:b/>
          <w:bCs/>
        </w:rPr>
        <w:t>.</w:t>
      </w:r>
      <w:r w:rsidR="00723C57" w:rsidRPr="00AA3D20">
        <w:rPr>
          <w:rFonts w:eastAsia="Times New Roman"/>
          <w:b/>
          <w:bCs/>
        </w:rPr>
        <w:br/>
      </w:r>
      <w:r w:rsidR="00723C57" w:rsidRPr="00AA3D20">
        <w:rPr>
          <w:noProof/>
        </w:rPr>
        <w:drawing>
          <wp:inline distT="0" distB="0" distL="0" distR="0" wp14:anchorId="7498D1AB" wp14:editId="25B08FA6">
            <wp:extent cx="1440000" cy="815402"/>
            <wp:effectExtent l="38100" t="38100" r="103505" b="99060"/>
            <wp:docPr id="2092178851" name="Picture 1" descr="Screenshot of the New Case dialog, showing the case name and description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78851" name="Picture 1" descr="Screenshot of the New Case dialog, showing the case name and description filled in."/>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440000" cy="815402"/>
                    </a:xfrm>
                    <a:prstGeom prst="rect">
                      <a:avLst/>
                    </a:prstGeom>
                    <a:effectLst>
                      <a:outerShdw blurRad="50800" dist="38100" dir="2700000" algn="tl" rotWithShape="0">
                        <a:prstClr val="black">
                          <a:alpha val="40000"/>
                        </a:prstClr>
                      </a:outerShdw>
                    </a:effectLst>
                  </pic:spPr>
                </pic:pic>
              </a:graphicData>
            </a:graphic>
          </wp:inline>
        </w:drawing>
      </w:r>
    </w:p>
    <w:p w14:paraId="3E575E42" w14:textId="77777777" w:rsidR="00723C57" w:rsidRPr="00AA3D20" w:rsidRDefault="00723C57" w:rsidP="002B35C3">
      <w:pPr>
        <w:pStyle w:val="ListParagraph"/>
        <w:keepNext w:val="0"/>
        <w:numPr>
          <w:ilvl w:val="0"/>
          <w:numId w:val="41"/>
        </w:numPr>
        <w:ind w:left="714" w:hanging="357"/>
      </w:pPr>
      <w:r w:rsidRPr="00AA3D20">
        <w:rPr>
          <w:rFonts w:eastAsia="Times New Roman"/>
        </w:rPr>
        <w:t xml:space="preserve">Click </w:t>
      </w:r>
      <w:r w:rsidRPr="00AA3D20">
        <w:rPr>
          <w:rFonts w:eastAsia="Times New Roman"/>
          <w:b/>
          <w:bCs/>
        </w:rPr>
        <w:t>Create</w:t>
      </w:r>
      <w:r w:rsidR="00562722" w:rsidRPr="00AA3D20">
        <w:rPr>
          <w:rFonts w:eastAsia="Times New Roman"/>
          <w:b/>
          <w:bCs/>
        </w:rPr>
        <w:t>.</w:t>
      </w:r>
    </w:p>
    <w:p w14:paraId="38C7D0A2" w14:textId="77777777" w:rsidR="00562722" w:rsidRPr="00AA3D20" w:rsidRDefault="00301F18" w:rsidP="002B35C3">
      <w:pPr>
        <w:pStyle w:val="ListParagraph"/>
        <w:keepNext w:val="0"/>
        <w:numPr>
          <w:ilvl w:val="0"/>
          <w:numId w:val="41"/>
        </w:numPr>
        <w:ind w:left="714" w:hanging="357"/>
      </w:pPr>
      <w:r w:rsidRPr="00AA3D20">
        <w:rPr>
          <w:rFonts w:eastAsia="Times New Roman"/>
        </w:rPr>
        <w:t xml:space="preserve">On the </w:t>
      </w:r>
      <w:r w:rsidR="00271C06" w:rsidRPr="00AA3D20">
        <w:rPr>
          <w:rFonts w:eastAsia="Times New Roman"/>
          <w:i/>
          <w:iCs/>
        </w:rPr>
        <w:t xml:space="preserve">DataSecurityCheck-Case </w:t>
      </w:r>
      <w:r w:rsidR="00271C06" w:rsidRPr="00AA3D20">
        <w:rPr>
          <w:rFonts w:eastAsia="Times New Roman"/>
        </w:rPr>
        <w:t xml:space="preserve">page, click </w:t>
      </w:r>
      <w:r w:rsidR="00271C06" w:rsidRPr="00AA3D20">
        <w:rPr>
          <w:rFonts w:eastAsia="Times New Roman"/>
          <w:b/>
          <w:bCs/>
        </w:rPr>
        <w:t>Case Settings</w:t>
      </w:r>
      <w:r w:rsidR="00271C06" w:rsidRPr="00AA3D20">
        <w:rPr>
          <w:rFonts w:eastAsia="Times New Roman"/>
        </w:rPr>
        <w:t xml:space="preserve"> in the upper right</w:t>
      </w:r>
      <w:r w:rsidR="00562722" w:rsidRPr="00AA3D20">
        <w:rPr>
          <w:rFonts w:eastAsia="Times New Roman"/>
        </w:rPr>
        <w:t>.</w:t>
      </w:r>
      <w:r w:rsidR="000C6731" w:rsidRPr="00AA3D20">
        <w:rPr>
          <w:rFonts w:eastAsia="Times New Roman"/>
        </w:rPr>
        <w:br/>
      </w:r>
      <w:r w:rsidR="000C6731" w:rsidRPr="00AA3D20">
        <w:rPr>
          <w:noProof/>
        </w:rPr>
        <w:drawing>
          <wp:inline distT="0" distB="0" distL="0" distR="0" wp14:anchorId="018396F8" wp14:editId="30435C65">
            <wp:extent cx="2160000" cy="246752"/>
            <wp:effectExtent l="38100" t="38100" r="50165" b="96520"/>
            <wp:docPr id="94932278" name="Picture 1" descr="Screenshot showing the Case setting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278" name="Picture 1" descr="Screenshot showing the Case settings button"/>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60000" cy="246752"/>
                    </a:xfrm>
                    <a:prstGeom prst="rect">
                      <a:avLst/>
                    </a:prstGeom>
                    <a:effectLst>
                      <a:outerShdw blurRad="50800" dist="38100" dir="2700000" algn="tl" rotWithShape="0">
                        <a:prstClr val="black">
                          <a:alpha val="40000"/>
                        </a:prstClr>
                      </a:outerShdw>
                    </a:effectLst>
                  </pic:spPr>
                </pic:pic>
              </a:graphicData>
            </a:graphic>
          </wp:inline>
        </w:drawing>
      </w:r>
    </w:p>
    <w:p w14:paraId="649BBBB4" w14:textId="77777777" w:rsidR="002F1C8C" w:rsidRPr="00AA3D20" w:rsidRDefault="00562722" w:rsidP="002B35C3">
      <w:pPr>
        <w:pStyle w:val="ListParagraph"/>
        <w:keepNext w:val="0"/>
        <w:numPr>
          <w:ilvl w:val="0"/>
          <w:numId w:val="41"/>
        </w:numPr>
        <w:ind w:left="714" w:hanging="357"/>
      </w:pPr>
      <w:r w:rsidRPr="00AA3D20">
        <w:rPr>
          <w:rFonts w:eastAsia="Times New Roman"/>
        </w:rPr>
        <w:t xml:space="preserve">On the </w:t>
      </w:r>
      <w:r w:rsidRPr="00AA3D20">
        <w:rPr>
          <w:rFonts w:eastAsia="Times New Roman"/>
          <w:i/>
          <w:iCs/>
        </w:rPr>
        <w:t>Case Settings</w:t>
      </w:r>
      <w:r w:rsidRPr="00AA3D20">
        <w:rPr>
          <w:rFonts w:eastAsia="Times New Roman"/>
        </w:rPr>
        <w:t xml:space="preserve"> page, click </w:t>
      </w:r>
      <w:r w:rsidRPr="00AA3D20">
        <w:rPr>
          <w:rFonts w:eastAsia="Times New Roman"/>
          <w:b/>
          <w:bCs/>
        </w:rPr>
        <w:t>Permissions</w:t>
      </w:r>
      <w:r w:rsidRPr="00AA3D20">
        <w:rPr>
          <w:rFonts w:eastAsia="Times New Roman"/>
        </w:rPr>
        <w:t xml:space="preserve"> in the menu on the left</w:t>
      </w:r>
      <w:r w:rsidR="002F1C8C" w:rsidRPr="00AA3D20">
        <w:rPr>
          <w:rFonts w:eastAsia="Times New Roman"/>
        </w:rPr>
        <w:t>.</w:t>
      </w:r>
    </w:p>
    <w:p w14:paraId="457CD4F6" w14:textId="77777777" w:rsidR="002F1C8C" w:rsidRPr="00AA3D20" w:rsidRDefault="002F1C8C" w:rsidP="002B35C3">
      <w:pPr>
        <w:pStyle w:val="ListParagraph"/>
        <w:keepNext w:val="0"/>
        <w:numPr>
          <w:ilvl w:val="0"/>
          <w:numId w:val="41"/>
        </w:numPr>
        <w:ind w:left="714" w:hanging="357"/>
      </w:pPr>
      <w:r w:rsidRPr="00AA3D20">
        <w:rPr>
          <w:rFonts w:eastAsia="Times New Roman"/>
        </w:rPr>
        <w:t xml:space="preserve">Under </w:t>
      </w:r>
      <w:r w:rsidRPr="00AA3D20">
        <w:rPr>
          <w:rFonts w:eastAsia="Times New Roman"/>
          <w:i/>
          <w:iCs/>
        </w:rPr>
        <w:t>Users</w:t>
      </w:r>
      <w:r w:rsidRPr="00AA3D20">
        <w:rPr>
          <w:rFonts w:eastAsia="Times New Roman"/>
        </w:rPr>
        <w:t xml:space="preserve">, click </w:t>
      </w:r>
      <w:r w:rsidR="00833885" w:rsidRPr="00AA3D20">
        <w:rPr>
          <w:rFonts w:eastAsia="Times New Roman"/>
          <w:b/>
          <w:bCs/>
        </w:rPr>
        <w:t>+</w:t>
      </w:r>
      <w:r w:rsidRPr="00AA3D20">
        <w:rPr>
          <w:rFonts w:eastAsia="Times New Roman"/>
          <w:b/>
          <w:bCs/>
        </w:rPr>
        <w:t>Add</w:t>
      </w:r>
      <w:r w:rsidR="007F2815" w:rsidRPr="00AA3D20">
        <w:rPr>
          <w:rFonts w:eastAsia="Times New Roman"/>
        </w:rPr>
        <w:t>.</w:t>
      </w:r>
    </w:p>
    <w:p w14:paraId="6102C2C6" w14:textId="77777777" w:rsidR="006F3291" w:rsidRPr="00AA3D20" w:rsidRDefault="002F1C8C" w:rsidP="002B35C3">
      <w:pPr>
        <w:pStyle w:val="ListParagraph"/>
        <w:keepNext w:val="0"/>
        <w:numPr>
          <w:ilvl w:val="0"/>
          <w:numId w:val="41"/>
        </w:numPr>
        <w:ind w:left="714" w:hanging="357"/>
      </w:pPr>
      <w:r w:rsidRPr="00AA3D20">
        <w:rPr>
          <w:rFonts w:eastAsia="Times New Roman"/>
        </w:rPr>
        <w:t xml:space="preserve">In the </w:t>
      </w:r>
      <w:r w:rsidRPr="00AA3D20">
        <w:rPr>
          <w:rFonts w:eastAsia="Times New Roman"/>
          <w:i/>
          <w:iCs/>
        </w:rPr>
        <w:t xml:space="preserve">Add members </w:t>
      </w:r>
      <w:r w:rsidRPr="00AA3D20">
        <w:rPr>
          <w:rFonts w:eastAsia="Times New Roman"/>
        </w:rPr>
        <w:t xml:space="preserve">flyout, </w:t>
      </w:r>
      <w:r w:rsidRPr="00AA3D20">
        <w:rPr>
          <w:rFonts w:eastAsia="Times New Roman"/>
          <w:b/>
          <w:bCs/>
        </w:rPr>
        <w:t>select</w:t>
      </w:r>
      <w:r w:rsidRPr="00AA3D20">
        <w:rPr>
          <w:rFonts w:eastAsia="Times New Roman"/>
        </w:rPr>
        <w:t xml:space="preserve"> all members of the </w:t>
      </w:r>
      <w:r w:rsidR="00180C46" w:rsidRPr="00AA3D20">
        <w:rPr>
          <w:rFonts w:eastAsia="Times New Roman"/>
        </w:rPr>
        <w:t>Data Risk Check team.</w:t>
      </w:r>
    </w:p>
    <w:p w14:paraId="41F704DD" w14:textId="77777777" w:rsidR="006F3291" w:rsidRPr="00AA3D20" w:rsidRDefault="006F3291" w:rsidP="002B35C3">
      <w:pPr>
        <w:pStyle w:val="ListParagraph"/>
        <w:keepNext w:val="0"/>
        <w:numPr>
          <w:ilvl w:val="0"/>
          <w:numId w:val="41"/>
        </w:numPr>
        <w:ind w:left="714" w:hanging="357"/>
      </w:pPr>
      <w:r w:rsidRPr="00AA3D20">
        <w:rPr>
          <w:rFonts w:eastAsia="Times New Roman"/>
        </w:rPr>
        <w:t xml:space="preserve">Click </w:t>
      </w:r>
      <w:r w:rsidRPr="00AA3D20">
        <w:rPr>
          <w:rFonts w:eastAsia="Times New Roman"/>
          <w:b/>
          <w:bCs/>
        </w:rPr>
        <w:t>Add.</w:t>
      </w:r>
    </w:p>
    <w:p w14:paraId="3C827172" w14:textId="77777777" w:rsidR="002B35C3" w:rsidRPr="00AA3D20" w:rsidRDefault="00CD1E93" w:rsidP="00553734">
      <w:pPr>
        <w:pStyle w:val="ListParagraph"/>
        <w:keepNext w:val="0"/>
        <w:numPr>
          <w:ilvl w:val="0"/>
          <w:numId w:val="41"/>
        </w:numPr>
        <w:ind w:left="714" w:hanging="357"/>
      </w:pPr>
      <w:r w:rsidRPr="00AA3D20">
        <w:rPr>
          <w:rFonts w:eastAsia="Times New Roman"/>
        </w:rPr>
        <w:t xml:space="preserve">Close the </w:t>
      </w:r>
      <w:r w:rsidR="006F3291" w:rsidRPr="00AA3D20">
        <w:rPr>
          <w:rFonts w:eastAsia="Times New Roman"/>
          <w:i/>
          <w:iCs/>
        </w:rPr>
        <w:t>Case Settings</w:t>
      </w:r>
      <w:r w:rsidR="006F3291" w:rsidRPr="00AA3D20">
        <w:rPr>
          <w:rFonts w:eastAsia="Times New Roman"/>
        </w:rPr>
        <w:t xml:space="preserve"> page </w:t>
      </w:r>
      <w:r w:rsidRPr="00AA3D20">
        <w:rPr>
          <w:rFonts w:eastAsia="Times New Roman"/>
        </w:rPr>
        <w:t xml:space="preserve">and </w:t>
      </w:r>
      <w:r w:rsidR="006F3291" w:rsidRPr="00AA3D20">
        <w:rPr>
          <w:rFonts w:eastAsia="Times New Roman"/>
        </w:rPr>
        <w:t xml:space="preserve">return to the </w:t>
      </w:r>
      <w:r w:rsidR="00510BC2" w:rsidRPr="00AA3D20">
        <w:rPr>
          <w:rFonts w:eastAsia="Times New Roman"/>
          <w:i/>
          <w:iCs/>
        </w:rPr>
        <w:t xml:space="preserve">DataSecurityCheck-Case </w:t>
      </w:r>
      <w:r w:rsidR="00510BC2" w:rsidRPr="00AA3D20">
        <w:rPr>
          <w:rFonts w:eastAsia="Times New Roman"/>
        </w:rPr>
        <w:t>page</w:t>
      </w:r>
      <w:r w:rsidR="00510BC2" w:rsidRPr="00AA3D20" w:rsidDel="00510BC2">
        <w:rPr>
          <w:rFonts w:eastAsia="Times New Roman"/>
        </w:rPr>
        <w:t xml:space="preserve"> </w:t>
      </w:r>
      <w:r w:rsidR="00510BC2" w:rsidRPr="00AA3D20">
        <w:rPr>
          <w:rFonts w:eastAsia="Times New Roman"/>
          <w:i/>
          <w:iCs/>
        </w:rPr>
        <w:t xml:space="preserve">DataSecurityCheck-Case </w:t>
      </w:r>
      <w:r w:rsidR="00510BC2" w:rsidRPr="00AA3D20">
        <w:rPr>
          <w:rFonts w:eastAsia="Times New Roman"/>
        </w:rPr>
        <w:t>page</w:t>
      </w:r>
      <w:r w:rsidRPr="00AA3D20">
        <w:rPr>
          <w:rFonts w:eastAsia="Times New Roman"/>
        </w:rPr>
        <w:t xml:space="preserve"> by clicking </w:t>
      </w:r>
      <w:r w:rsidRPr="00AA3D20">
        <w:rPr>
          <w:rFonts w:eastAsia="Times New Roman"/>
          <w:b/>
          <w:bCs/>
        </w:rPr>
        <w:t>X</w:t>
      </w:r>
      <w:r w:rsidRPr="00AA3D20">
        <w:rPr>
          <w:rFonts w:eastAsia="Times New Roman"/>
        </w:rPr>
        <w:t xml:space="preserve"> in the top right corner</w:t>
      </w:r>
      <w:r w:rsidR="0002729F" w:rsidRPr="00AA3D20">
        <w:rPr>
          <w:rFonts w:eastAsia="Times New Roman"/>
        </w:rPr>
        <w:t>.</w:t>
      </w:r>
    </w:p>
    <w:p w14:paraId="7346F01D" w14:textId="77777777" w:rsidR="003E1E83" w:rsidRPr="00AA3D20" w:rsidRDefault="003E1E83" w:rsidP="003E1E83">
      <w:pPr>
        <w:pStyle w:val="Heading3"/>
        <w:numPr>
          <w:ilvl w:val="2"/>
          <w:numId w:val="2"/>
        </w:numPr>
      </w:pPr>
      <w:bookmarkStart w:id="280" w:name="_Toc215841693"/>
      <w:r w:rsidRPr="00AA3D20">
        <w:t>Additional per module guidance</w:t>
      </w:r>
      <w:bookmarkEnd w:id="279"/>
      <w:bookmarkEnd w:id="280"/>
    </w:p>
    <w:p w14:paraId="0376703D" w14:textId="3DFE1669" w:rsidR="00BD421A" w:rsidRPr="00AA3D20" w:rsidRDefault="00BD421A" w:rsidP="003E1E83">
      <w:r w:rsidRPr="00AA3D20">
        <w:t xml:space="preserve">Each individual </w:t>
      </w:r>
      <w:r w:rsidR="00FA2EA2">
        <w:t>Data Security Check</w:t>
      </w:r>
      <w:r w:rsidR="001B3302" w:rsidRPr="00AA3D20">
        <w:t xml:space="preserve"> module requires additional configuration steps</w:t>
      </w:r>
      <w:r w:rsidR="00E549C8" w:rsidRPr="00AA3D20">
        <w:t xml:space="preserve"> that can be found in</w:t>
      </w:r>
      <w:r w:rsidR="001B3302" w:rsidRPr="00AA3D20">
        <w:t xml:space="preserve"> </w:t>
      </w:r>
      <w:r w:rsidR="0046142A" w:rsidRPr="00AA3D20">
        <w:t>the individual module delivery guides</w:t>
      </w:r>
      <w:r w:rsidR="00B85BEC" w:rsidRPr="00AA3D20">
        <w:t xml:space="preserve">. Before </w:t>
      </w:r>
      <w:r w:rsidR="00F64B7E" w:rsidRPr="00AA3D20">
        <w:t>continuing</w:t>
      </w:r>
      <w:r w:rsidR="00B85BEC" w:rsidRPr="00AA3D20">
        <w:t xml:space="preserve"> </w:t>
      </w:r>
      <w:r w:rsidR="00F64B7E" w:rsidRPr="00AA3D20">
        <w:t xml:space="preserve">with </w:t>
      </w:r>
      <w:r w:rsidR="00FA2EA2">
        <w:rPr>
          <w:i/>
          <w:iCs/>
        </w:rPr>
        <w:t>Step 4 - Analyze the findings</w:t>
      </w:r>
      <w:r w:rsidR="00B85BEC" w:rsidRPr="00AA3D20">
        <w:t xml:space="preserve">, first complete </w:t>
      </w:r>
      <w:r w:rsidR="00E549C8" w:rsidRPr="00AA3D20">
        <w:t>the configuration steps in the individual guides.</w:t>
      </w:r>
    </w:p>
    <w:p w14:paraId="71BC969E" w14:textId="5E2E0AB4" w:rsidR="003E1E83" w:rsidRPr="00AA3D20" w:rsidRDefault="003E1E83" w:rsidP="003E1E83">
      <w:r w:rsidRPr="00AA3D20">
        <w:t xml:space="preserve">Refer to </w:t>
      </w:r>
      <w:r w:rsidR="00FA2EA2">
        <w:rPr>
          <w:b/>
          <w:bCs/>
        </w:rPr>
        <w:t>Step 3 - Setup and configuration</w:t>
      </w:r>
      <w:r w:rsidRPr="00AA3D20">
        <w:t xml:space="preserve"> in the per module delivery guides for additional activities that should be added to the activities described above.</w:t>
      </w:r>
    </w:p>
    <w:p w14:paraId="6AEB3005" w14:textId="77777777" w:rsidR="003E1E83" w:rsidRPr="00AA3D20" w:rsidRDefault="003E1E83" w:rsidP="003E1E83">
      <w:pPr>
        <w:pStyle w:val="HeadStrong"/>
      </w:pPr>
      <w:r w:rsidRPr="00AA3D20">
        <w:t>Additional guidance for the mandatory modules:</w:t>
      </w:r>
    </w:p>
    <w:p w14:paraId="5B9E1D23" w14:textId="2332BFC8" w:rsidR="003E1E83" w:rsidRPr="00AA3D20" w:rsidRDefault="00FA2EA2" w:rsidP="003E1E83">
      <w:pPr>
        <w:pStyle w:val="ListParagraph"/>
        <w:numPr>
          <w:ilvl w:val="0"/>
          <w:numId w:val="33"/>
        </w:numPr>
      </w:pPr>
      <w:r>
        <w:t>01-Module Delivery Guide-Exchange</w:t>
      </w:r>
      <w:r w:rsidR="000D293D" w:rsidRPr="00AA3D20">
        <w:t xml:space="preserve">, </w:t>
      </w:r>
      <w:r>
        <w:t>Step 3 - Setup and configuration</w:t>
      </w:r>
    </w:p>
    <w:p w14:paraId="5BD0A227" w14:textId="6AE4C18D" w:rsidR="003E1E83" w:rsidRPr="00AA3D20" w:rsidRDefault="00FA2EA2" w:rsidP="003E1E83">
      <w:pPr>
        <w:pStyle w:val="ListParagraph"/>
        <w:numPr>
          <w:ilvl w:val="0"/>
          <w:numId w:val="33"/>
        </w:numPr>
      </w:pPr>
      <w:r>
        <w:t>02-Module Delivery Guide-SharePoint</w:t>
      </w:r>
      <w:r w:rsidR="000D293D" w:rsidRPr="00AA3D20">
        <w:t xml:space="preserve">, </w:t>
      </w:r>
      <w:r>
        <w:t>Step 3 - Setup and configuration</w:t>
      </w:r>
    </w:p>
    <w:p w14:paraId="6DE99538" w14:textId="5137CE33" w:rsidR="003E1E83" w:rsidRPr="00AA3D20" w:rsidRDefault="00FA2EA2" w:rsidP="003E1E83">
      <w:pPr>
        <w:pStyle w:val="ListParagraph"/>
        <w:numPr>
          <w:ilvl w:val="0"/>
          <w:numId w:val="33"/>
        </w:numPr>
      </w:pPr>
      <w:r>
        <w:t>03-Module Delivery Guide-Teams</w:t>
      </w:r>
      <w:r w:rsidR="000D293D" w:rsidRPr="00AA3D20">
        <w:t xml:space="preserve">, </w:t>
      </w:r>
      <w:r>
        <w:t>Step 3 - Setup and configuration</w:t>
      </w:r>
    </w:p>
    <w:p w14:paraId="350E8A7E" w14:textId="7FDE917D" w:rsidR="003E1E83" w:rsidRPr="00AA3D20" w:rsidRDefault="00FA2EA2" w:rsidP="002D279B">
      <w:pPr>
        <w:pStyle w:val="ListParagraph"/>
        <w:keepNext w:val="0"/>
        <w:numPr>
          <w:ilvl w:val="0"/>
          <w:numId w:val="33"/>
        </w:numPr>
      </w:pPr>
      <w:r>
        <w:t>04-Module Delivery Guide-Insider Risk Discovery</w:t>
      </w:r>
      <w:r w:rsidR="000D293D" w:rsidRPr="00AA3D20">
        <w:t xml:space="preserve">, </w:t>
      </w:r>
      <w:r>
        <w:t>Step 3 - Setup and configuration</w:t>
      </w:r>
    </w:p>
    <w:p w14:paraId="09E3D513" w14:textId="77777777" w:rsidR="003E1E83" w:rsidRPr="00AA3D20" w:rsidRDefault="003E1E83" w:rsidP="003E1E83">
      <w:pPr>
        <w:pStyle w:val="HeadStrong"/>
      </w:pPr>
      <w:r w:rsidRPr="00AA3D20">
        <w:t>Additional guidance for the optional modules:</w:t>
      </w:r>
    </w:p>
    <w:p w14:paraId="0471F074" w14:textId="680931E4" w:rsidR="003E1E83" w:rsidRPr="00AA3D20" w:rsidRDefault="00FA2EA2" w:rsidP="003E1E83">
      <w:pPr>
        <w:pStyle w:val="ListParagraph"/>
        <w:numPr>
          <w:ilvl w:val="0"/>
          <w:numId w:val="34"/>
        </w:numPr>
      </w:pPr>
      <w:r>
        <w:t>05-Module Delivery Guide-Compliance Manager</w:t>
      </w:r>
      <w:r w:rsidR="000D293D" w:rsidRPr="00AA3D20">
        <w:t xml:space="preserve">, </w:t>
      </w:r>
      <w:r>
        <w:t>Step 3 - Setup and configuration</w:t>
      </w:r>
    </w:p>
    <w:p w14:paraId="22224E9C" w14:textId="7765A747" w:rsidR="003E1E83" w:rsidRPr="00AA3D20" w:rsidRDefault="00FA2EA2" w:rsidP="003E1E83">
      <w:pPr>
        <w:pStyle w:val="ListParagraph"/>
        <w:numPr>
          <w:ilvl w:val="0"/>
          <w:numId w:val="34"/>
        </w:numPr>
      </w:pPr>
      <w:r>
        <w:t>06-Module Delivery Guide-On premises</w:t>
      </w:r>
      <w:r w:rsidR="000D293D" w:rsidRPr="00AA3D20">
        <w:t xml:space="preserve">, </w:t>
      </w:r>
      <w:r>
        <w:t>Step 3 - Setup and configuration</w:t>
      </w:r>
    </w:p>
    <w:p w14:paraId="192E808E" w14:textId="65B58892" w:rsidR="003E1E83" w:rsidRPr="00AA3D20" w:rsidRDefault="00FA2EA2" w:rsidP="003E1E83">
      <w:pPr>
        <w:pStyle w:val="ListParagraph"/>
        <w:numPr>
          <w:ilvl w:val="0"/>
          <w:numId w:val="34"/>
        </w:numPr>
      </w:pPr>
      <w:r>
        <w:t>07-Module Delivery Guide-Windows Endpoints</w:t>
      </w:r>
      <w:r w:rsidR="000D293D" w:rsidRPr="00AA3D20">
        <w:t xml:space="preserve">, </w:t>
      </w:r>
      <w:r>
        <w:t>Step 3 - Setup and configuration</w:t>
      </w:r>
    </w:p>
    <w:p w14:paraId="28067ECF" w14:textId="058864F0" w:rsidR="003E1E83" w:rsidRPr="00AA3D20" w:rsidRDefault="00FA2EA2" w:rsidP="002D279B">
      <w:pPr>
        <w:pStyle w:val="ListParagraph"/>
        <w:keepNext w:val="0"/>
        <w:numPr>
          <w:ilvl w:val="0"/>
          <w:numId w:val="34"/>
        </w:numPr>
        <w:rPr>
          <w:iCs/>
        </w:rPr>
      </w:pPr>
      <w:r>
        <w:t>08-Module Delivery Guide-Communication Compliance</w:t>
      </w:r>
      <w:r w:rsidR="003E1E83" w:rsidRPr="00AA3D20">
        <w:t xml:space="preserve"> </w:t>
      </w:r>
      <w:r w:rsidR="000D293D" w:rsidRPr="00AA3D20">
        <w:t xml:space="preserve">, </w:t>
      </w:r>
      <w:r>
        <w:t>Step 3 - Setup and configuration</w:t>
      </w:r>
    </w:p>
    <w:p w14:paraId="1C3BA005" w14:textId="6C09ACA4" w:rsidR="001A5158" w:rsidRPr="00AA3D20" w:rsidRDefault="00FA2EA2" w:rsidP="001A5158">
      <w:pPr>
        <w:pStyle w:val="ListParagraph"/>
        <w:keepNext w:val="0"/>
        <w:numPr>
          <w:ilvl w:val="0"/>
          <w:numId w:val="34"/>
        </w:numPr>
        <w:rPr>
          <w:iCs/>
        </w:rPr>
      </w:pPr>
      <w:r>
        <w:t>09-Module Delivery Guide-Data Security for AI</w:t>
      </w:r>
      <w:r w:rsidR="001A5158" w:rsidRPr="00AA3D20">
        <w:t xml:space="preserve"> , </w:t>
      </w:r>
      <w:r>
        <w:t>Step 3 - Setup and configuration</w:t>
      </w:r>
    </w:p>
    <w:p w14:paraId="3676AAF8" w14:textId="49E98F5B" w:rsidR="009F5FBB" w:rsidRPr="00AA3D20" w:rsidRDefault="009F5FBB" w:rsidP="009F5FBB">
      <w:r w:rsidRPr="00AA3D20">
        <w:rPr>
          <w:iCs/>
        </w:rPr>
        <w:t xml:space="preserve">Once all activities </w:t>
      </w:r>
      <w:r w:rsidR="00412FDA" w:rsidRPr="00AA3D20">
        <w:rPr>
          <w:iCs/>
        </w:rPr>
        <w:t>in</w:t>
      </w:r>
      <w:r w:rsidR="00412FDA" w:rsidRPr="00AA3D20">
        <w:t xml:space="preserve"> </w:t>
      </w:r>
      <w:r w:rsidR="00FA2EA2">
        <w:t>Step 3 - Setup and configuration</w:t>
      </w:r>
      <w:r w:rsidR="00412FDA" w:rsidRPr="00AA3D20">
        <w:t xml:space="preserve"> are completed, the automated discovery will run for several weeks </w:t>
      </w:r>
      <w:r w:rsidR="008A1AB4" w:rsidRPr="00AA3D20">
        <w:t xml:space="preserve">(at least 2 is recommended) </w:t>
      </w:r>
      <w:r w:rsidR="00412FDA" w:rsidRPr="00AA3D20">
        <w:t xml:space="preserve">to identify </w:t>
      </w:r>
      <w:r w:rsidR="00FA2EA2">
        <w:t>data security risks</w:t>
      </w:r>
      <w:r w:rsidR="00C6676D" w:rsidRPr="00AA3D20">
        <w:t xml:space="preserve"> in the customer</w:t>
      </w:r>
      <w:r w:rsidR="00E14CF5" w:rsidRPr="00AA3D20">
        <w:t>’</w:t>
      </w:r>
      <w:r w:rsidR="00C6676D" w:rsidRPr="00AA3D20">
        <w:t xml:space="preserve">s environment. </w:t>
      </w:r>
    </w:p>
    <w:p w14:paraId="0189CD0E" w14:textId="77777777" w:rsidR="002C21DD" w:rsidRPr="00AA3D20" w:rsidRDefault="002C21DD" w:rsidP="001D4CF3">
      <w:pPr>
        <w:pStyle w:val="BeforeAndAfterNote"/>
      </w:pPr>
    </w:p>
    <w:p w14:paraId="1E8C4736" w14:textId="5F770A0A" w:rsidR="002C21DD" w:rsidRPr="00AA3D20" w:rsidRDefault="007F2DD5" w:rsidP="001D4CF3">
      <w:pPr>
        <w:keepNext/>
        <w:keepLines/>
        <w:pBdr>
          <w:left w:val="single" w:sz="12" w:space="4" w:color="auto"/>
        </w:pBdr>
        <w:ind w:left="850"/>
        <w:rPr>
          <w:bCs/>
          <w:i/>
          <w:iCs/>
        </w:rPr>
      </w:pPr>
      <w:r w:rsidRPr="00AA3D20">
        <w:rPr>
          <w:noProof/>
        </w:rPr>
        <mc:AlternateContent>
          <mc:Choice Requires="wps">
            <w:drawing>
              <wp:inline distT="0" distB="0" distL="0" distR="0" wp14:anchorId="233C604B" wp14:editId="5E46D4CE">
                <wp:extent cx="171450" cy="151130"/>
                <wp:effectExtent l="10795" t="10160" r="8255" b="635"/>
                <wp:docPr id="400752744" name="Freeform: Shape 400752744"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39432B27">
              <v:shape id="Freeform: Shape 400752744" style="width:13.5pt;height:11.9pt;visibility:visible;mso-wrap-style:square;mso-left-percent:-10001;mso-top-percent:-10001;mso-position-horizontal:absolute;mso-position-horizontal-relative:char;mso-position-vertical:absolute;mso-position-vertical-relative:line;mso-left-percent:-10001;mso-top-percent:-10001;v-text-anchor:middle" alt="Warning" coordsize="171413,151099" o:spid="_x0000_s1026" fillcolor="#d83b01" stroked="f" strokeweight=".05511mm"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w14:anchorId="2EF17388">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002C21DD" w:rsidRPr="00AA3D20">
        <w:rPr>
          <w:b/>
          <w:bCs/>
          <w:position w:val="8"/>
        </w:rPr>
        <w:t xml:space="preserve"> Important</w:t>
      </w:r>
      <w:r w:rsidR="002C21DD" w:rsidRPr="00AA3D20">
        <w:rPr>
          <w:b/>
        </w:rPr>
        <w:br/>
      </w:r>
      <w:r w:rsidR="002C21DD" w:rsidRPr="00AA3D20">
        <w:rPr>
          <w:i/>
          <w:iCs/>
        </w:rPr>
        <w:t xml:space="preserve">Do not continue with </w:t>
      </w:r>
      <w:r w:rsidR="00FA2EA2">
        <w:rPr>
          <w:i/>
          <w:iCs/>
        </w:rPr>
        <w:t>Step 4 - Analyze the findings</w:t>
      </w:r>
      <w:r w:rsidR="002C21DD" w:rsidRPr="00AA3D20">
        <w:rPr>
          <w:i/>
          <w:iCs/>
        </w:rPr>
        <w:t xml:space="preserve"> </w:t>
      </w:r>
      <w:r w:rsidR="00550D9C" w:rsidRPr="00AA3D20">
        <w:rPr>
          <w:i/>
          <w:iCs/>
        </w:rPr>
        <w:t>until</w:t>
      </w:r>
      <w:r w:rsidR="002C21DD" w:rsidRPr="00AA3D20">
        <w:rPr>
          <w:i/>
          <w:iCs/>
        </w:rPr>
        <w:t xml:space="preserve"> the </w:t>
      </w:r>
      <w:r w:rsidR="00FA2EA2">
        <w:rPr>
          <w:i/>
          <w:iCs/>
        </w:rPr>
        <w:t>Automated Discovery</w:t>
      </w:r>
      <w:r w:rsidR="002C21DD" w:rsidRPr="00AA3D20">
        <w:rPr>
          <w:i/>
          <w:iCs/>
        </w:rPr>
        <w:t xml:space="preserve"> </w:t>
      </w:r>
      <w:r w:rsidR="00550D9C" w:rsidRPr="00AA3D20">
        <w:rPr>
          <w:i/>
          <w:iCs/>
        </w:rPr>
        <w:t>has run for at least 2 weeks</w:t>
      </w:r>
      <w:r w:rsidR="002C21DD" w:rsidRPr="00AA3D20">
        <w:rPr>
          <w:i/>
          <w:iCs/>
        </w:rPr>
        <w:t>.</w:t>
      </w:r>
    </w:p>
    <w:p w14:paraId="0694B425" w14:textId="77777777" w:rsidR="002C21DD" w:rsidRPr="00AA3D20" w:rsidRDefault="002C21DD" w:rsidP="001D4CF3">
      <w:pPr>
        <w:pStyle w:val="BeforeAndAfterNote"/>
      </w:pPr>
    </w:p>
    <w:p w14:paraId="11CFA009" w14:textId="60D0DB2F" w:rsidR="0022234D" w:rsidRPr="00AA3D20" w:rsidRDefault="00FA2EA2" w:rsidP="00B677DD">
      <w:pPr>
        <w:pStyle w:val="Heading2"/>
        <w:numPr>
          <w:ilvl w:val="1"/>
          <w:numId w:val="2"/>
        </w:numPr>
      </w:pPr>
      <w:bookmarkStart w:id="281" w:name="_Toc173326509"/>
      <w:bookmarkStart w:id="282" w:name="_Toc174091255"/>
      <w:bookmarkStart w:id="283" w:name="_Toc215841694"/>
      <w:bookmarkStart w:id="284" w:name="_Toc122610154"/>
      <w:bookmarkStart w:id="285" w:name="_Toc72220407"/>
      <w:bookmarkEnd w:id="281"/>
      <w:bookmarkEnd w:id="282"/>
      <w:r>
        <w:t>Step 4 - Analyze the findings</w:t>
      </w:r>
      <w:bookmarkEnd w:id="283"/>
      <w:bookmarkEnd w:id="284"/>
      <w:bookmarkEnd w:id="285"/>
    </w:p>
    <w:p w14:paraId="653B3805" w14:textId="77777777" w:rsidR="0022234D" w:rsidRPr="00AA3D20" w:rsidRDefault="0022234D" w:rsidP="00B677DD">
      <w:pPr>
        <w:pStyle w:val="WORKSHOPGreyAccent"/>
        <w:keepLines/>
      </w:pPr>
      <w:bookmarkStart w:id="286" w:name="_Toc72220408"/>
      <w:r w:rsidRPr="00AA3D20">
        <w:t>Guidance</w:t>
      </w:r>
      <w:bookmarkEnd w:id="286"/>
    </w:p>
    <w:p w14:paraId="2BE10999" w14:textId="013A1AAF" w:rsidR="0022234D" w:rsidRPr="00AA3D20" w:rsidRDefault="0022234D" w:rsidP="00B677DD">
      <w:pPr>
        <w:keepNext/>
        <w:keepLines/>
      </w:pPr>
      <w:r w:rsidRPr="00AA3D20">
        <w:t xml:space="preserve">The </w:t>
      </w:r>
      <w:r w:rsidR="00FA2EA2" w:rsidRPr="00FA2EA2">
        <w:rPr>
          <w:bCs/>
          <w:color w:val="000000" w:themeColor="text1"/>
          <w:szCs w:val="18"/>
        </w:rPr>
        <w:t>Automated Discovery</w:t>
      </w:r>
      <w:r w:rsidRPr="00AA3D20">
        <w:t xml:space="preserve"> process will log findings to several reports and log files. To prepare for analysis, the reports and logs must be downloaded and made available. The following paragraphs provide step-by-step instructions on how to export and download the files needed</w:t>
      </w:r>
      <w:r w:rsidR="00EC417C" w:rsidRPr="00AA3D20">
        <w:t xml:space="preserve"> and</w:t>
      </w:r>
      <w:r w:rsidRPr="00AA3D20">
        <w:t xml:space="preserve"> how to create screenshots, pivot tables</w:t>
      </w:r>
      <w:r w:rsidR="00052DF2" w:rsidRPr="00AA3D20">
        <w:t>,</w:t>
      </w:r>
      <w:r w:rsidRPr="00AA3D20">
        <w:t xml:space="preserve"> and other illustrations that can be used to visualize the findings during the close-out presentation.</w:t>
      </w:r>
    </w:p>
    <w:p w14:paraId="7339F26B" w14:textId="7E79A6B0" w:rsidR="0022234D" w:rsidRPr="00AA3D20" w:rsidRDefault="0022234D" w:rsidP="0022234D">
      <w:pPr>
        <w:keepNext/>
        <w:keepLines/>
        <w:pBdr>
          <w:left w:val="single" w:sz="12" w:space="4" w:color="auto"/>
        </w:pBdr>
        <w:ind w:left="850"/>
        <w:rPr>
          <w:rStyle w:val="NotesImportantBodyChar"/>
        </w:rPr>
      </w:pPr>
      <w:r w:rsidRPr="00AA3D20">
        <w:rPr>
          <w:b/>
          <w:noProof/>
        </w:rPr>
        <w:drawing>
          <wp:inline distT="0" distB="0" distL="0" distR="0" wp14:anchorId="5E5EC3D4" wp14:editId="748B8E34">
            <wp:extent cx="190800" cy="190800"/>
            <wp:effectExtent l="0" t="0" r="0" b="0"/>
            <wp:docPr id="23765" name="Graphic 23765"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position w:val="8"/>
        </w:rPr>
        <w:t xml:space="preserve"> Important</w:t>
      </w:r>
      <w:r w:rsidRPr="00AA3D20">
        <w:rPr>
          <w:b/>
          <w:position w:val="8"/>
        </w:rPr>
        <w:br/>
      </w:r>
      <w:r w:rsidRPr="00AA3D20">
        <w:rPr>
          <w:rStyle w:val="NotesImportantBodyChar"/>
        </w:rPr>
        <w:t xml:space="preserve">The time needed for exporting reports and log files depends on the number of issues identified by the </w:t>
      </w:r>
      <w:r w:rsidR="00FA2EA2">
        <w:rPr>
          <w:rStyle w:val="NotesImportantBodyChar"/>
        </w:rPr>
        <w:t>Automated Discovery</w:t>
      </w:r>
      <w:r w:rsidRPr="00AA3D20">
        <w:rPr>
          <w:rStyle w:val="NotesImportantBodyChar"/>
        </w:rPr>
        <w:t xml:space="preserve"> process. It is recommended to </w:t>
      </w:r>
      <w:r w:rsidR="00F82115" w:rsidRPr="00AA3D20">
        <w:rPr>
          <w:rStyle w:val="NotesImportantBodyChar"/>
        </w:rPr>
        <w:t>perform</w:t>
      </w:r>
      <w:r w:rsidRPr="00AA3D20">
        <w:rPr>
          <w:rStyle w:val="NotesImportantBodyChar"/>
        </w:rPr>
        <w:t xml:space="preserve"> the instruction</w:t>
      </w:r>
      <w:r w:rsidR="00F82115" w:rsidRPr="00AA3D20">
        <w:rPr>
          <w:rStyle w:val="NotesImportantBodyChar"/>
        </w:rPr>
        <w:t>s</w:t>
      </w:r>
      <w:r w:rsidRPr="00AA3D20">
        <w:rPr>
          <w:rStyle w:val="NotesImportantBodyChar"/>
        </w:rPr>
        <w:t xml:space="preserve"> in this section </w:t>
      </w:r>
      <w:r w:rsidR="00241660" w:rsidRPr="00AA3D20">
        <w:rPr>
          <w:rStyle w:val="NotesImportantBodyChar"/>
          <w:u w:val="single"/>
        </w:rPr>
        <w:t>at least</w:t>
      </w:r>
      <w:r w:rsidR="00241660" w:rsidRPr="00AA3D20">
        <w:rPr>
          <w:rStyle w:val="NotesImportantBodyChar"/>
        </w:rPr>
        <w:t xml:space="preserve"> </w:t>
      </w:r>
      <w:r w:rsidRPr="00AA3D20">
        <w:rPr>
          <w:rStyle w:val="NotesImportantBodyChar"/>
        </w:rPr>
        <w:t>one day prior to analysis activities.</w:t>
      </w:r>
    </w:p>
    <w:p w14:paraId="1115E9C9" w14:textId="77777777" w:rsidR="0022234D" w:rsidRPr="00AA3D20" w:rsidRDefault="0022234D" w:rsidP="0022234D">
      <w:pPr>
        <w:pStyle w:val="BeforeAndAfterNote"/>
      </w:pPr>
    </w:p>
    <w:p w14:paraId="10B681B0" w14:textId="4953AA0C" w:rsidR="0022234D" w:rsidRPr="00AA3D20" w:rsidRDefault="0022234D" w:rsidP="00643A6B">
      <w:pPr>
        <w:keepLines/>
      </w:pPr>
      <w:r w:rsidRPr="00AA3D20">
        <w:t xml:space="preserve">Once the reports and log files are collected and stored in the newly created local folders, the analysis of the findings can begin. It is recommended to start the analysis process by looking at the various dashboards available from the </w:t>
      </w:r>
      <w:r w:rsidR="00FA2EA2" w:rsidRPr="00FA2EA2">
        <w:rPr>
          <w:b/>
        </w:rPr>
        <w:t>Microsoft Purview portal</w:t>
      </w:r>
      <w:r w:rsidRPr="00AA3D20">
        <w:t>. These dashboards will provide high-level insights into the findings and allow you to quickly identify trends and high-impact risks.</w:t>
      </w:r>
    </w:p>
    <w:p w14:paraId="449A0338" w14:textId="471DF6A4" w:rsidR="0022234D" w:rsidRPr="00AA3D20" w:rsidRDefault="0022234D" w:rsidP="000476FB">
      <w:pPr>
        <w:pStyle w:val="Heading5"/>
      </w:pPr>
      <w:bookmarkStart w:id="287" w:name="_Toc72220409"/>
      <w:r w:rsidRPr="00AA3D20">
        <w:t xml:space="preserve">What to look for in reports generated by the </w:t>
      </w:r>
      <w:r w:rsidR="00FA2EA2" w:rsidRPr="00FA2EA2">
        <w:t>Automated Discovery</w:t>
      </w:r>
      <w:r w:rsidRPr="00AA3D20">
        <w:rPr>
          <w:sz w:val="18"/>
        </w:rPr>
        <w:t xml:space="preserve"> </w:t>
      </w:r>
      <w:r w:rsidRPr="00AA3D20">
        <w:rPr>
          <w:szCs w:val="24"/>
        </w:rPr>
        <w:t>process</w:t>
      </w:r>
      <w:bookmarkEnd w:id="287"/>
    </w:p>
    <w:p w14:paraId="637A63B8" w14:textId="4068CC20" w:rsidR="0022234D" w:rsidRPr="00AA3D20" w:rsidRDefault="0022234D" w:rsidP="0022234D">
      <w:pPr>
        <w:keepLines/>
      </w:pPr>
      <w:r w:rsidRPr="00AA3D20">
        <w:t xml:space="preserve">The </w:t>
      </w:r>
      <w:r w:rsidR="00FA2EA2">
        <w:t>Data Security Check</w:t>
      </w:r>
      <w:r w:rsidRPr="00AA3D20">
        <w:t xml:space="preserve"> focuses on identifying </w:t>
      </w:r>
      <w:r w:rsidR="00FA2EA2">
        <w:t>data security risks</w:t>
      </w:r>
      <w:r w:rsidRPr="00AA3D20">
        <w:t xml:space="preserve"> related to organizational data</w:t>
      </w:r>
      <w:r w:rsidR="000F4BDD" w:rsidRPr="00AA3D20">
        <w:t xml:space="preserve"> and</w:t>
      </w:r>
      <w:r w:rsidRPr="00AA3D20">
        <w:t xml:space="preserve"> </w:t>
      </w:r>
      <w:r w:rsidR="00C53647" w:rsidRPr="00AA3D20">
        <w:t>risky user activit</w:t>
      </w:r>
      <w:r w:rsidR="000F4BDD" w:rsidRPr="00AA3D20">
        <w:t>ies</w:t>
      </w:r>
      <w:r w:rsidRPr="00AA3D20">
        <w:t xml:space="preserve">. We expect </w:t>
      </w:r>
      <w:r w:rsidR="00FA2EA2" w:rsidRPr="00FA2EA2">
        <w:rPr>
          <w:bCs/>
          <w:color w:val="000000" w:themeColor="text1"/>
          <w:szCs w:val="18"/>
        </w:rPr>
        <w:t>Automated Discovery</w:t>
      </w:r>
      <w:r w:rsidRPr="00AA3D20">
        <w:t xml:space="preserve"> to identify risks related to:</w:t>
      </w:r>
    </w:p>
    <w:p w14:paraId="695064A8" w14:textId="77777777" w:rsidR="0022234D" w:rsidRPr="00AA3D20" w:rsidRDefault="0022234D" w:rsidP="0022234D">
      <w:pPr>
        <w:pStyle w:val="ListParagraph"/>
        <w:keepNext w:val="0"/>
        <w:keepLines/>
        <w:numPr>
          <w:ilvl w:val="0"/>
          <w:numId w:val="57"/>
        </w:numPr>
      </w:pPr>
      <w:r w:rsidRPr="00AA3D20">
        <w:rPr>
          <w:b/>
        </w:rPr>
        <w:t>Personally Identifiable Information (PII)</w:t>
      </w:r>
      <w:r w:rsidRPr="00AA3D20">
        <w:t>, such as passport numbers, social security numbers, social insurance numbers, health service numbers, or taxpayer numbers.</w:t>
      </w:r>
    </w:p>
    <w:p w14:paraId="4C326090" w14:textId="77777777" w:rsidR="0022234D" w:rsidRPr="00AA3D20" w:rsidRDefault="0022234D" w:rsidP="0022234D">
      <w:pPr>
        <w:pStyle w:val="ListParagraph"/>
        <w:keepNext w:val="0"/>
        <w:keepLines/>
        <w:numPr>
          <w:ilvl w:val="0"/>
          <w:numId w:val="57"/>
        </w:numPr>
      </w:pPr>
      <w:r w:rsidRPr="00AA3D20">
        <w:rPr>
          <w:b/>
        </w:rPr>
        <w:t>Financial data</w:t>
      </w:r>
      <w:r w:rsidRPr="00AA3D20">
        <w:t>, such as bank accounts numbers or credit cards.</w:t>
      </w:r>
    </w:p>
    <w:p w14:paraId="43AF64DB" w14:textId="77777777" w:rsidR="0022234D" w:rsidRPr="00AA3D20" w:rsidRDefault="0022234D" w:rsidP="0022234D">
      <w:pPr>
        <w:pStyle w:val="ListParagraph"/>
        <w:keepNext w:val="0"/>
        <w:keepLines/>
        <w:numPr>
          <w:ilvl w:val="0"/>
          <w:numId w:val="57"/>
        </w:numPr>
      </w:pPr>
      <w:r w:rsidRPr="00AA3D20">
        <w:rPr>
          <w:b/>
        </w:rPr>
        <w:t>Custom specific sensitive data,</w:t>
      </w:r>
      <w:r w:rsidRPr="00AA3D20">
        <w:t xml:space="preserve"> defined specifically for the customer, such as employee records, salary information, record updates, confidential projects or documents, product specifications, or company IP.</w:t>
      </w:r>
    </w:p>
    <w:p w14:paraId="3ABCF8A8" w14:textId="77777777" w:rsidR="00DC7833" w:rsidRPr="00AA3D20" w:rsidRDefault="00375A7B" w:rsidP="0022234D">
      <w:pPr>
        <w:pStyle w:val="ListParagraph"/>
        <w:keepNext w:val="0"/>
        <w:keepLines/>
        <w:numPr>
          <w:ilvl w:val="0"/>
          <w:numId w:val="57"/>
        </w:numPr>
      </w:pPr>
      <w:r w:rsidRPr="00AA3D20">
        <w:rPr>
          <w:b/>
        </w:rPr>
        <w:t xml:space="preserve">User behaviors, </w:t>
      </w:r>
      <w:r w:rsidRPr="00AA3D20">
        <w:t>such as the improper handling of sensitive informatio</w:t>
      </w:r>
      <w:r w:rsidR="008A51D3" w:rsidRPr="00AA3D20">
        <w:t>n</w:t>
      </w:r>
      <w:r w:rsidR="005E3D6D" w:rsidRPr="00AA3D20">
        <w:t>,</w:t>
      </w:r>
      <w:r w:rsidR="008A51D3" w:rsidRPr="00AA3D20">
        <w:t xml:space="preserve"> </w:t>
      </w:r>
      <w:r w:rsidR="005E3D6D" w:rsidRPr="00AA3D20">
        <w:t>a</w:t>
      </w:r>
      <w:r w:rsidR="008A51D3" w:rsidRPr="00AA3D20">
        <w:t xml:space="preserve">ccidental (or deliberate) </w:t>
      </w:r>
      <w:r w:rsidR="007149B3" w:rsidRPr="00AA3D20">
        <w:t>leakage or destruction of data</w:t>
      </w:r>
      <w:r w:rsidR="005E3D6D" w:rsidRPr="00AA3D20">
        <w:t xml:space="preserve">, or </w:t>
      </w:r>
      <w:r w:rsidR="00D177D0" w:rsidRPr="00AA3D20">
        <w:t xml:space="preserve">inappropriate, harmful, or unauthorized communications. </w:t>
      </w:r>
    </w:p>
    <w:p w14:paraId="7E9C095D" w14:textId="30CD87BA" w:rsidR="00284D06" w:rsidRPr="00AA3D20" w:rsidRDefault="00284D06" w:rsidP="00027A6B">
      <w:pPr>
        <w:pStyle w:val="ListParagraph"/>
        <w:numPr>
          <w:ilvl w:val="0"/>
          <w:numId w:val="57"/>
        </w:numPr>
        <w:spacing w:line="256" w:lineRule="auto"/>
        <w:rPr>
          <w:rStyle w:val="HeadStrongChar"/>
        </w:rPr>
      </w:pPr>
      <w:r w:rsidRPr="00AA3D20">
        <w:rPr>
          <w:b/>
          <w:bCs/>
        </w:rPr>
        <w:t xml:space="preserve">Interaction with </w:t>
      </w:r>
      <w:r w:rsidR="00B918AC" w:rsidRPr="00AA3D20">
        <w:rPr>
          <w:b/>
          <w:bCs/>
        </w:rPr>
        <w:t>generative AI applications,</w:t>
      </w:r>
      <w:r w:rsidR="00B918AC" w:rsidRPr="00AA3D20">
        <w:t xml:space="preserve"> such as </w:t>
      </w:r>
      <w:r w:rsidR="00DB6FAC" w:rsidRPr="00AA3D20">
        <w:t>access to</w:t>
      </w:r>
      <w:r w:rsidRPr="00AA3D20">
        <w:t xml:space="preserve"> </w:t>
      </w:r>
      <w:r w:rsidR="00FA2EA2">
        <w:t>Microsoft 365 Copilot</w:t>
      </w:r>
      <w:r w:rsidRPr="00AA3D20">
        <w:t xml:space="preserve"> and/or third-party generative AI websites</w:t>
      </w:r>
      <w:r w:rsidR="004E3CA2" w:rsidRPr="00AA3D20">
        <w:t xml:space="preserve"> and</w:t>
      </w:r>
      <w:r w:rsidR="00DB6FAC" w:rsidRPr="00AA3D20">
        <w:t xml:space="preserve"> the use of </w:t>
      </w:r>
      <w:r w:rsidRPr="00AA3D20">
        <w:t xml:space="preserve">unmanaged or </w:t>
      </w:r>
      <w:r w:rsidR="00573F9E" w:rsidRPr="00AA3D20">
        <w:t>unsanctioned</w:t>
      </w:r>
      <w:r w:rsidRPr="00AA3D20">
        <w:t xml:space="preserve"> third-party generative AI websites.</w:t>
      </w:r>
    </w:p>
    <w:p w14:paraId="432027CD" w14:textId="49EF32C2" w:rsidR="0022234D" w:rsidRPr="00AA3D20" w:rsidRDefault="0022234D" w:rsidP="0022234D">
      <w:pPr>
        <w:keepLines/>
      </w:pPr>
      <w:r w:rsidRPr="00AA3D20">
        <w:t xml:space="preserve">The </w:t>
      </w:r>
      <w:r w:rsidR="00FA2EA2" w:rsidRPr="00FA2EA2">
        <w:rPr>
          <w:bCs/>
          <w:color w:val="000000" w:themeColor="text1"/>
          <w:szCs w:val="18"/>
        </w:rPr>
        <w:t>Automated Discovery</w:t>
      </w:r>
      <w:r w:rsidRPr="00AA3D20">
        <w:t xml:space="preserve"> looks </w:t>
      </w:r>
      <w:r w:rsidR="00694694" w:rsidRPr="00AA3D20">
        <w:t>sensitive</w:t>
      </w:r>
      <w:r w:rsidRPr="00AA3D20">
        <w:t xml:space="preserve"> data types that are:</w:t>
      </w:r>
    </w:p>
    <w:p w14:paraId="43A3B66B" w14:textId="77777777" w:rsidR="0022234D" w:rsidRPr="00AA3D20" w:rsidRDefault="0022234D" w:rsidP="0022234D">
      <w:pPr>
        <w:pStyle w:val="ListParagraph"/>
        <w:keepNext w:val="0"/>
        <w:keepLines/>
        <w:numPr>
          <w:ilvl w:val="0"/>
          <w:numId w:val="59"/>
        </w:numPr>
        <w:ind w:hanging="357"/>
      </w:pPr>
      <w:r w:rsidRPr="00AA3D20">
        <w:t>Stored in:</w:t>
      </w:r>
    </w:p>
    <w:p w14:paraId="7A9A03A1" w14:textId="256D0F17" w:rsidR="0022234D" w:rsidRPr="00AA3D20" w:rsidRDefault="00FA2EA2" w:rsidP="0022234D">
      <w:pPr>
        <w:pStyle w:val="ListParagraph"/>
        <w:keepNext w:val="0"/>
        <w:keepLines/>
        <w:numPr>
          <w:ilvl w:val="1"/>
          <w:numId w:val="58"/>
        </w:numPr>
        <w:ind w:hanging="357"/>
      </w:pPr>
      <w:r>
        <w:t>Exchange Online</w:t>
      </w:r>
    </w:p>
    <w:p w14:paraId="018A32C0" w14:textId="71078956" w:rsidR="0022234D" w:rsidRPr="00AA3D20" w:rsidRDefault="00FA2EA2" w:rsidP="0022234D">
      <w:pPr>
        <w:pStyle w:val="ListParagraph"/>
        <w:keepNext w:val="0"/>
        <w:keepLines/>
        <w:numPr>
          <w:ilvl w:val="1"/>
          <w:numId w:val="58"/>
        </w:numPr>
        <w:ind w:hanging="357"/>
      </w:pPr>
      <w:r>
        <w:t>SharePoint Online</w:t>
      </w:r>
    </w:p>
    <w:p w14:paraId="2DC99B96" w14:textId="4F6F845F" w:rsidR="00570043" w:rsidRPr="00AA3D20" w:rsidRDefault="00FA2EA2" w:rsidP="0022234D">
      <w:pPr>
        <w:pStyle w:val="ListParagraph"/>
        <w:keepNext w:val="0"/>
        <w:keepLines/>
        <w:numPr>
          <w:ilvl w:val="1"/>
          <w:numId w:val="58"/>
        </w:numPr>
        <w:ind w:hanging="357"/>
      </w:pPr>
      <w:r>
        <w:t>OneDrive for Business</w:t>
      </w:r>
    </w:p>
    <w:p w14:paraId="2A6286F0" w14:textId="77777777" w:rsidR="0022234D" w:rsidRPr="00AA3D20" w:rsidRDefault="0022234D" w:rsidP="0022234D">
      <w:pPr>
        <w:pStyle w:val="ListParagraph"/>
        <w:keepNext w:val="0"/>
        <w:keepLines/>
        <w:numPr>
          <w:ilvl w:val="0"/>
          <w:numId w:val="58"/>
        </w:numPr>
        <w:ind w:hanging="357"/>
      </w:pPr>
      <w:r w:rsidRPr="00AA3D20">
        <w:t>Sent over email connections to other recipients.</w:t>
      </w:r>
    </w:p>
    <w:p w14:paraId="20DF6212" w14:textId="77777777" w:rsidR="0022234D" w:rsidRPr="00AA3D20" w:rsidRDefault="0022234D" w:rsidP="0022234D">
      <w:pPr>
        <w:pStyle w:val="ListParagraph"/>
        <w:keepNext w:val="0"/>
        <w:keepLines/>
        <w:numPr>
          <w:ilvl w:val="0"/>
          <w:numId w:val="58"/>
        </w:numPr>
        <w:ind w:hanging="357"/>
      </w:pPr>
      <w:r w:rsidRPr="00AA3D20">
        <w:t>Stored in locations that are shared with external organizations/people.</w:t>
      </w:r>
    </w:p>
    <w:p w14:paraId="34C20333" w14:textId="77777777" w:rsidR="00CB37AB" w:rsidRPr="00AA3D20" w:rsidRDefault="00CB37AB" w:rsidP="0022234D">
      <w:pPr>
        <w:pStyle w:val="ListParagraph"/>
        <w:keepNext w:val="0"/>
        <w:keepLines/>
        <w:numPr>
          <w:ilvl w:val="0"/>
          <w:numId w:val="58"/>
        </w:numPr>
        <w:ind w:hanging="357"/>
      </w:pPr>
      <w:r w:rsidRPr="00AA3D20">
        <w:t>Processed on Windows End</w:t>
      </w:r>
      <w:r w:rsidR="00977394" w:rsidRPr="00AA3D20">
        <w:t>p</w:t>
      </w:r>
      <w:r w:rsidRPr="00AA3D20">
        <w:t>oints</w:t>
      </w:r>
      <w:r w:rsidR="00977394" w:rsidRPr="00AA3D20">
        <w:t>.</w:t>
      </w:r>
    </w:p>
    <w:p w14:paraId="120195A2" w14:textId="77777777" w:rsidR="0022234D" w:rsidRPr="00AA3D20" w:rsidRDefault="0022234D" w:rsidP="0022234D">
      <w:pPr>
        <w:pStyle w:val="ListParagraph"/>
        <w:keepNext w:val="0"/>
        <w:keepLines/>
        <w:numPr>
          <w:ilvl w:val="0"/>
          <w:numId w:val="58"/>
        </w:numPr>
        <w:ind w:hanging="357"/>
      </w:pPr>
      <w:r w:rsidRPr="00AA3D20">
        <w:t>Sent as Microsoft Teams chat and channel messages, including private channel message</w:t>
      </w:r>
      <w:r w:rsidR="0016081C" w:rsidRPr="00AA3D20">
        <w:t>s</w:t>
      </w:r>
      <w:r w:rsidRPr="00AA3D20">
        <w:t>.</w:t>
      </w:r>
    </w:p>
    <w:p w14:paraId="61D6185E" w14:textId="77777777" w:rsidR="00694694" w:rsidRPr="00AA3D20" w:rsidRDefault="00694694" w:rsidP="0022234D">
      <w:pPr>
        <w:pStyle w:val="ListParagraph"/>
        <w:keepNext w:val="0"/>
        <w:keepLines/>
        <w:numPr>
          <w:ilvl w:val="0"/>
          <w:numId w:val="58"/>
        </w:numPr>
        <w:ind w:hanging="357"/>
      </w:pPr>
      <w:r w:rsidRPr="00AA3D20">
        <w:t xml:space="preserve">Shared </w:t>
      </w:r>
      <w:r w:rsidR="004E3CA2" w:rsidRPr="00AA3D20">
        <w:t>with generative AI applications.</w:t>
      </w:r>
    </w:p>
    <w:p w14:paraId="6D71AC4B" w14:textId="26FE9E77" w:rsidR="0022234D" w:rsidRPr="00AA3D20" w:rsidRDefault="0022234D" w:rsidP="0022234D">
      <w:pPr>
        <w:keepLines/>
        <w:pBdr>
          <w:left w:val="single" w:sz="12" w:space="4" w:color="auto"/>
        </w:pBdr>
        <w:ind w:left="850"/>
        <w:rPr>
          <w:rFonts w:eastAsia="Times New Roman"/>
          <w:i/>
        </w:rPr>
      </w:pPr>
      <w:r w:rsidRPr="00AA3D20">
        <w:rPr>
          <w:b/>
          <w:noProof/>
        </w:rPr>
        <w:drawing>
          <wp:inline distT="0" distB="0" distL="0" distR="0" wp14:anchorId="28DB5A34" wp14:editId="0220335E">
            <wp:extent cx="190800" cy="190800"/>
            <wp:effectExtent l="0" t="0" r="0" b="0"/>
            <wp:docPr id="23666" name="Graphic 2366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position w:val="8"/>
        </w:rPr>
        <w:t>Note</w:t>
      </w:r>
      <w:r w:rsidRPr="00AA3D20">
        <w:rPr>
          <w:rStyle w:val="HeadStrongChar"/>
        </w:rPr>
        <w:br/>
      </w:r>
      <w:r w:rsidRPr="00AA3D20">
        <w:rPr>
          <w:rFonts w:eastAsia="Times New Roman"/>
          <w:i/>
        </w:rPr>
        <w:t xml:space="preserve">The </w:t>
      </w:r>
      <w:r w:rsidR="00FA2EA2">
        <w:rPr>
          <w:i/>
        </w:rPr>
        <w:t>Automated Discovery</w:t>
      </w:r>
      <w:r w:rsidRPr="00AA3D20">
        <w:rPr>
          <w:rFonts w:eastAsia="Times New Roman"/>
          <w:i/>
        </w:rPr>
        <w:t xml:space="preserve"> findings will contain personal identifiable and sensitive corporate information. Organizations may </w:t>
      </w:r>
      <w:r w:rsidR="00062637" w:rsidRPr="00AA3D20">
        <w:rPr>
          <w:rFonts w:eastAsia="Times New Roman"/>
          <w:i/>
        </w:rPr>
        <w:t>request</w:t>
      </w:r>
      <w:r w:rsidRPr="00AA3D20">
        <w:rPr>
          <w:rFonts w:eastAsia="Times New Roman"/>
          <w:i/>
        </w:rPr>
        <w:t xml:space="preserve"> to first do an internal analysis before handing the information over for further investigation. This internal analysis will have an impact on the duration of the </w:t>
      </w:r>
      <w:r w:rsidR="008B2271" w:rsidRPr="00AA3D20">
        <w:rPr>
          <w:rFonts w:eastAsia="Times New Roman"/>
          <w:i/>
        </w:rPr>
        <w:t>engagement</w:t>
      </w:r>
      <w:r w:rsidRPr="00AA3D20">
        <w:rPr>
          <w:rFonts w:eastAsia="Times New Roman"/>
          <w:i/>
        </w:rPr>
        <w:t xml:space="preserve">, and if needed, planning should be updated accordingly. </w:t>
      </w:r>
    </w:p>
    <w:p w14:paraId="3CEBAF2F" w14:textId="77777777" w:rsidR="0022234D" w:rsidRPr="00AA3D20" w:rsidRDefault="0022234D" w:rsidP="0022234D">
      <w:pPr>
        <w:pStyle w:val="BeforeAndAfterNote"/>
      </w:pPr>
    </w:p>
    <w:p w14:paraId="38AC7451" w14:textId="77777777" w:rsidR="0022234D" w:rsidRPr="00AA3D20" w:rsidRDefault="0022234D" w:rsidP="0022234D">
      <w:pPr>
        <w:pStyle w:val="WORKSHOPGreyAccent"/>
      </w:pPr>
      <w:bookmarkStart w:id="288" w:name="_Toc72220410"/>
      <w:r w:rsidRPr="00AA3D20">
        <w:t>Instructions – create central repository</w:t>
      </w:r>
      <w:bookmarkEnd w:id="288"/>
    </w:p>
    <w:p w14:paraId="4AF723E3" w14:textId="77777777" w:rsidR="0022234D" w:rsidRPr="00AA3D20" w:rsidRDefault="0022234D" w:rsidP="0022234D">
      <w:pPr>
        <w:keepNext/>
      </w:pPr>
      <w:r w:rsidRPr="00AA3D20">
        <w:t xml:space="preserve">To easily find and identify the exported reports and log files, a directory structure will be created on the local workstation or network share. </w:t>
      </w:r>
    </w:p>
    <w:p w14:paraId="06289ADA" w14:textId="77777777" w:rsidR="005D1F99" w:rsidRPr="00AA3D20" w:rsidRDefault="0022234D" w:rsidP="004A4DB7">
      <w:pPr>
        <w:pStyle w:val="ListParagraph"/>
        <w:numPr>
          <w:ilvl w:val="0"/>
          <w:numId w:val="63"/>
        </w:numPr>
      </w:pPr>
      <w:r w:rsidRPr="00AA3D20">
        <w:t>On the local workstation or on a centralized network share, create</w:t>
      </w:r>
      <w:r w:rsidR="004E483E" w:rsidRPr="00AA3D20">
        <w:t xml:space="preserve"> the</w:t>
      </w:r>
      <w:r w:rsidRPr="00AA3D20">
        <w:t xml:space="preserve"> directory structure</w:t>
      </w:r>
      <w:r w:rsidR="004E483E" w:rsidRPr="00AA3D20">
        <w:t xml:space="preserve"> outlined below:</w:t>
      </w:r>
    </w:p>
    <w:p w14:paraId="5EC95970" w14:textId="5E22E9D6" w:rsidR="005D1F99" w:rsidRPr="00AA3D20" w:rsidRDefault="00291B8F" w:rsidP="00134904">
      <w:pPr>
        <w:ind w:left="1134"/>
      </w:pPr>
      <w:r w:rsidRPr="00AA3D20">
        <w:rPr>
          <w:rFonts w:ascii="Wingdings" w:eastAsia="Wingdings" w:hAnsi="Wingdings" w:cs="Wingdings"/>
        </w:rPr>
        <w:t>1</w:t>
      </w:r>
      <w:r w:rsidR="005D1F99" w:rsidRPr="00AA3D20">
        <w:tab/>
      </w:r>
      <w:r w:rsidR="00FA2EA2">
        <w:t>\DataSecurityCheck\ExchangeOnline</w:t>
      </w:r>
      <w:r w:rsidR="00E27D09" w:rsidRPr="00AA3D20">
        <w:br/>
      </w:r>
      <w:r w:rsidRPr="00AA3D20">
        <w:rPr>
          <w:rFonts w:ascii="Wingdings" w:eastAsia="Wingdings" w:hAnsi="Wingdings" w:cs="Wingdings"/>
        </w:rPr>
        <w:t>1</w:t>
      </w:r>
      <w:r w:rsidR="005D1F99" w:rsidRPr="00AA3D20">
        <w:tab/>
      </w:r>
      <w:r w:rsidR="00FA2EA2">
        <w:t>\DataSecurityCheck\SharePointOnline</w:t>
      </w:r>
      <w:r w:rsidR="00E27D09" w:rsidRPr="00AA3D20">
        <w:br/>
      </w:r>
      <w:r w:rsidRPr="00AA3D20">
        <w:rPr>
          <w:rFonts w:ascii="Wingdings" w:eastAsia="Wingdings" w:hAnsi="Wingdings" w:cs="Wingdings"/>
        </w:rPr>
        <w:t>1</w:t>
      </w:r>
      <w:r w:rsidR="005D1F99" w:rsidRPr="00AA3D20">
        <w:tab/>
      </w:r>
      <w:r w:rsidR="00FA2EA2">
        <w:t>\DataSecurityCheck\Teams</w:t>
      </w:r>
      <w:r w:rsidR="00E27D09" w:rsidRPr="00AA3D20">
        <w:br/>
      </w:r>
      <w:r w:rsidRPr="00AA3D20">
        <w:rPr>
          <w:rFonts w:ascii="Wingdings" w:eastAsia="Wingdings" w:hAnsi="Wingdings" w:cs="Wingdings"/>
        </w:rPr>
        <w:t>1</w:t>
      </w:r>
      <w:r w:rsidR="0017034C" w:rsidRPr="00AA3D20">
        <w:tab/>
      </w:r>
      <w:r w:rsidR="00FA2EA2">
        <w:t>\DataSecurityCheck\InsiderRiskManagement</w:t>
      </w:r>
    </w:p>
    <w:p w14:paraId="6D78F906" w14:textId="77777777" w:rsidR="005D1F99" w:rsidRPr="00AA3D20" w:rsidRDefault="00581B1F" w:rsidP="00E27D09">
      <w:pPr>
        <w:pStyle w:val="ListParagraph"/>
        <w:numPr>
          <w:ilvl w:val="0"/>
          <w:numId w:val="64"/>
        </w:numPr>
        <w:ind w:left="714" w:hanging="357"/>
      </w:pPr>
      <w:r w:rsidRPr="00AA3D20">
        <w:t>Optional</w:t>
      </w:r>
      <w:r w:rsidR="005D1F99" w:rsidRPr="00AA3D20">
        <w:t>ly</w:t>
      </w:r>
      <w:r w:rsidRPr="00AA3D20">
        <w:t>, depending on the included modules, add:</w:t>
      </w:r>
    </w:p>
    <w:p w14:paraId="54F64521" w14:textId="6B6ECAC8" w:rsidR="0022234D" w:rsidRPr="00AA3D20" w:rsidRDefault="00291B8F" w:rsidP="00134904">
      <w:pPr>
        <w:keepNext/>
        <w:keepLines/>
        <w:spacing w:after="0"/>
        <w:ind w:left="1134"/>
      </w:pPr>
      <w:r w:rsidRPr="00AA3D20">
        <w:rPr>
          <w:rFonts w:ascii="Wingdings" w:eastAsia="Wingdings" w:hAnsi="Wingdings" w:cs="Wingdings"/>
        </w:rPr>
        <w:t>1</w:t>
      </w:r>
      <w:r w:rsidR="00B2575E" w:rsidRPr="00AA3D20">
        <w:tab/>
      </w:r>
      <w:r w:rsidR="00FA2EA2">
        <w:t>\DataSecurityCheck\ComplianceManager</w:t>
      </w:r>
      <w:r w:rsidR="00E27D09" w:rsidRPr="00AA3D20">
        <w:br/>
      </w:r>
      <w:r w:rsidRPr="00AA3D20">
        <w:rPr>
          <w:rFonts w:ascii="Wingdings" w:eastAsia="Wingdings" w:hAnsi="Wingdings" w:cs="Wingdings"/>
        </w:rPr>
        <w:t>1</w:t>
      </w:r>
      <w:r w:rsidR="00B2575E" w:rsidRPr="00AA3D20">
        <w:tab/>
      </w:r>
      <w:r w:rsidR="00FA2EA2">
        <w:t>\DataSecurityCheck\PurviewScanner</w:t>
      </w:r>
      <w:r w:rsidR="00E27D09" w:rsidRPr="00AA3D20">
        <w:br/>
      </w:r>
      <w:r w:rsidRPr="00AA3D20">
        <w:rPr>
          <w:rFonts w:ascii="Wingdings" w:eastAsia="Wingdings" w:hAnsi="Wingdings" w:cs="Wingdings"/>
        </w:rPr>
        <w:t>1</w:t>
      </w:r>
      <w:r w:rsidR="00B2575E" w:rsidRPr="00AA3D20">
        <w:tab/>
      </w:r>
      <w:r w:rsidR="00FA2EA2">
        <w:t>\DataSecurityCheck\EndpointDLP</w:t>
      </w:r>
      <w:r w:rsidR="00E27D09" w:rsidRPr="00AA3D20">
        <w:br/>
      </w:r>
      <w:r w:rsidRPr="00AA3D20">
        <w:rPr>
          <w:rFonts w:ascii="Wingdings" w:eastAsia="Wingdings" w:hAnsi="Wingdings" w:cs="Wingdings"/>
        </w:rPr>
        <w:t>1</w:t>
      </w:r>
      <w:r w:rsidR="00B2575E" w:rsidRPr="00AA3D20">
        <w:tab/>
      </w:r>
      <w:r w:rsidR="00FA2EA2">
        <w:t>\DataSecurityCheck\CommunicationCompliance</w:t>
      </w:r>
    </w:p>
    <w:p w14:paraId="06C6D6D6" w14:textId="33851505" w:rsidR="00163FF6" w:rsidRPr="00AA3D20" w:rsidRDefault="007E1460" w:rsidP="00134904">
      <w:pPr>
        <w:keepNext/>
        <w:keepLines/>
        <w:ind w:left="1134"/>
      </w:pPr>
      <w:r w:rsidRPr="00AA3D20">
        <w:rPr>
          <w:rFonts w:ascii="Wingdings" w:eastAsia="Wingdings" w:hAnsi="Wingdings" w:cs="Wingdings"/>
        </w:rPr>
        <w:t>1</w:t>
      </w:r>
      <w:r w:rsidRPr="00AA3D20">
        <w:tab/>
      </w:r>
      <w:r w:rsidR="00FA2EA2">
        <w:t>\DataSecurityCheck\DSPMForAI</w:t>
      </w:r>
    </w:p>
    <w:p w14:paraId="152C8D09" w14:textId="77777777" w:rsidR="00FE41E9" w:rsidRPr="00AA3D20" w:rsidRDefault="00FE41E9" w:rsidP="00FE41E9">
      <w:pPr>
        <w:pStyle w:val="Heading3"/>
        <w:numPr>
          <w:ilvl w:val="2"/>
          <w:numId w:val="2"/>
        </w:numPr>
      </w:pPr>
      <w:bookmarkStart w:id="289" w:name="_Toc184893477"/>
      <w:bookmarkStart w:id="290" w:name="_Toc72220411"/>
      <w:bookmarkStart w:id="291" w:name="_Toc122610155"/>
      <w:bookmarkStart w:id="292" w:name="_Toc215841695"/>
      <w:bookmarkEnd w:id="289"/>
      <w:r w:rsidRPr="00AA3D20">
        <w:t>Additional, per module guidance</w:t>
      </w:r>
      <w:bookmarkEnd w:id="290"/>
      <w:bookmarkEnd w:id="291"/>
      <w:bookmarkEnd w:id="292"/>
    </w:p>
    <w:p w14:paraId="692B5C12" w14:textId="4973E0AE" w:rsidR="00581A91" w:rsidRPr="00AA3D20" w:rsidRDefault="00581A91" w:rsidP="00581A91">
      <w:r w:rsidRPr="00AA3D20">
        <w:t xml:space="preserve">Each individual </w:t>
      </w:r>
      <w:r w:rsidR="00FA2EA2">
        <w:t>Data Security Check</w:t>
      </w:r>
      <w:r w:rsidRPr="00AA3D20">
        <w:t xml:space="preserve"> module requires additional steps t</w:t>
      </w:r>
      <w:r w:rsidR="00CB0809" w:rsidRPr="00AA3D20">
        <w:t xml:space="preserve">o analyze the identified risks. These additional </w:t>
      </w:r>
      <w:r w:rsidRPr="00AA3D20">
        <w:t xml:space="preserve">steps can be found in the individual module delivery guides. Before continuing with </w:t>
      </w:r>
      <w:r w:rsidR="00FA2EA2">
        <w:rPr>
          <w:i/>
          <w:iCs/>
        </w:rPr>
        <w:t>Step 5 - Report and recommendations write-up</w:t>
      </w:r>
      <w:r w:rsidRPr="00AA3D20">
        <w:t xml:space="preserve">, first complete the </w:t>
      </w:r>
      <w:r w:rsidR="00723B27" w:rsidRPr="00AA3D20">
        <w:t xml:space="preserve">activities for </w:t>
      </w:r>
      <w:r w:rsidR="00FA2EA2">
        <w:rPr>
          <w:i/>
          <w:iCs/>
        </w:rPr>
        <w:t>Step 4 - Analyze the findings</w:t>
      </w:r>
      <w:r w:rsidRPr="00AA3D20">
        <w:t xml:space="preserve"> in the individual </w:t>
      </w:r>
      <w:r w:rsidR="000B6A25" w:rsidRPr="00AA3D20">
        <w:t xml:space="preserve">module delivery </w:t>
      </w:r>
      <w:r w:rsidRPr="00AA3D20">
        <w:t>guides.</w:t>
      </w:r>
    </w:p>
    <w:p w14:paraId="3F781B85" w14:textId="1693AAB8" w:rsidR="00FE41E9" w:rsidRPr="00AA3D20" w:rsidRDefault="00FE41E9" w:rsidP="00FE41E9">
      <w:pPr>
        <w:keepNext/>
      </w:pPr>
      <w:r w:rsidRPr="00AA3D20">
        <w:t xml:space="preserve">Refer to </w:t>
      </w:r>
      <w:r w:rsidR="00FA2EA2">
        <w:rPr>
          <w:b/>
          <w:bCs/>
        </w:rPr>
        <w:t>Step 4 - Analyze the findings</w:t>
      </w:r>
      <w:r w:rsidRPr="00AA3D20">
        <w:t xml:space="preserve"> in the per module delivery guides for additional activities that should be added to the activities described above.</w:t>
      </w:r>
    </w:p>
    <w:p w14:paraId="7DC49641" w14:textId="77777777" w:rsidR="00FE41E9" w:rsidRPr="00AA3D20" w:rsidRDefault="00FE41E9" w:rsidP="00FE41E9">
      <w:pPr>
        <w:pStyle w:val="HeadStrong"/>
      </w:pPr>
      <w:r w:rsidRPr="00AA3D20">
        <w:t>Additional guidance for the mandatory modules:</w:t>
      </w:r>
    </w:p>
    <w:p w14:paraId="79C52CC0" w14:textId="07E17FD8" w:rsidR="00FE41E9" w:rsidRPr="00AA3D20" w:rsidRDefault="00FA2EA2" w:rsidP="00FE41E9">
      <w:pPr>
        <w:pStyle w:val="ListParagraph"/>
        <w:numPr>
          <w:ilvl w:val="0"/>
          <w:numId w:val="33"/>
        </w:numPr>
      </w:pPr>
      <w:r>
        <w:t>01-Module Delivery Guide-Exchange</w:t>
      </w:r>
    </w:p>
    <w:p w14:paraId="1C52CCBF" w14:textId="16C93AE2" w:rsidR="00FE41E9" w:rsidRPr="00AA3D20" w:rsidRDefault="00FA2EA2" w:rsidP="00FE41E9">
      <w:pPr>
        <w:pStyle w:val="ListParagraph"/>
        <w:numPr>
          <w:ilvl w:val="0"/>
          <w:numId w:val="33"/>
        </w:numPr>
      </w:pPr>
      <w:r>
        <w:t>02-Module Delivery Guide-SharePoint</w:t>
      </w:r>
    </w:p>
    <w:p w14:paraId="2F856CC4" w14:textId="1EC0324D" w:rsidR="00FE41E9" w:rsidRPr="00AA3D20" w:rsidRDefault="00FA2EA2" w:rsidP="00FE41E9">
      <w:pPr>
        <w:pStyle w:val="ListParagraph"/>
        <w:numPr>
          <w:ilvl w:val="0"/>
          <w:numId w:val="33"/>
        </w:numPr>
      </w:pPr>
      <w:r>
        <w:t>03-Module Delivery Guide-Teams</w:t>
      </w:r>
    </w:p>
    <w:p w14:paraId="2CAA6994" w14:textId="66F613FA" w:rsidR="00FE41E9" w:rsidRPr="00AA3D20" w:rsidRDefault="00FA2EA2" w:rsidP="00FE41E9">
      <w:pPr>
        <w:pStyle w:val="ListParagraph"/>
        <w:numPr>
          <w:ilvl w:val="0"/>
          <w:numId w:val="33"/>
        </w:numPr>
      </w:pPr>
      <w:r>
        <w:t>04-Module Delivery Guide-Insider Risk Discovery</w:t>
      </w:r>
    </w:p>
    <w:p w14:paraId="20A12C75" w14:textId="77777777" w:rsidR="00FE41E9" w:rsidRPr="00AA3D20" w:rsidRDefault="00FE41E9" w:rsidP="00FE41E9">
      <w:pPr>
        <w:pStyle w:val="HeadStrong"/>
      </w:pPr>
      <w:r w:rsidRPr="00AA3D20">
        <w:t>Additional guidance for the optional modules:</w:t>
      </w:r>
    </w:p>
    <w:p w14:paraId="6233483D" w14:textId="28887207" w:rsidR="00FE41E9" w:rsidRPr="00AA3D20" w:rsidRDefault="00FA2EA2" w:rsidP="00FE41E9">
      <w:pPr>
        <w:pStyle w:val="ListParagraph"/>
        <w:numPr>
          <w:ilvl w:val="0"/>
          <w:numId w:val="34"/>
        </w:numPr>
      </w:pPr>
      <w:r>
        <w:t>05-Module Delivery Guide-Compliance Manager</w:t>
      </w:r>
    </w:p>
    <w:p w14:paraId="64672DCA" w14:textId="1B21E217" w:rsidR="00FE41E9" w:rsidRPr="00AA3D20" w:rsidRDefault="00FA2EA2" w:rsidP="00FE41E9">
      <w:pPr>
        <w:pStyle w:val="ListParagraph"/>
        <w:numPr>
          <w:ilvl w:val="0"/>
          <w:numId w:val="34"/>
        </w:numPr>
      </w:pPr>
      <w:r>
        <w:t>06-Module Delivery Guide-On premises</w:t>
      </w:r>
    </w:p>
    <w:p w14:paraId="65549238" w14:textId="44B7A328" w:rsidR="00FE41E9" w:rsidRPr="00AA3D20" w:rsidRDefault="00FA2EA2" w:rsidP="00FE41E9">
      <w:pPr>
        <w:pStyle w:val="ListParagraph"/>
        <w:numPr>
          <w:ilvl w:val="0"/>
          <w:numId w:val="34"/>
        </w:numPr>
      </w:pPr>
      <w:r>
        <w:t>07-Module Delivery Guide-Windows Endpoints</w:t>
      </w:r>
    </w:p>
    <w:p w14:paraId="787A6780" w14:textId="5F111DA2" w:rsidR="00FE41E9" w:rsidRPr="00AA3D20" w:rsidRDefault="00FA2EA2" w:rsidP="00FE41E9">
      <w:pPr>
        <w:pStyle w:val="ListParagraph"/>
        <w:numPr>
          <w:ilvl w:val="0"/>
          <w:numId w:val="34"/>
        </w:numPr>
        <w:rPr>
          <w:iCs/>
        </w:rPr>
      </w:pPr>
      <w:r>
        <w:t>08-Module Delivery Guide-Communication Compliance</w:t>
      </w:r>
      <w:r w:rsidR="00FE41E9" w:rsidRPr="00AA3D20">
        <w:t xml:space="preserve"> </w:t>
      </w:r>
    </w:p>
    <w:p w14:paraId="0AE18EB1" w14:textId="67CED3D8" w:rsidR="00F265F8" w:rsidRPr="00AA3D20" w:rsidRDefault="00FA2EA2" w:rsidP="00FE41E9">
      <w:pPr>
        <w:pStyle w:val="ListParagraph"/>
        <w:numPr>
          <w:ilvl w:val="0"/>
          <w:numId w:val="34"/>
        </w:numPr>
        <w:rPr>
          <w:iCs/>
        </w:rPr>
      </w:pPr>
      <w:r>
        <w:rPr>
          <w:iCs/>
        </w:rPr>
        <w:t>09-Module Delivery Guide-Data Security for AI</w:t>
      </w:r>
    </w:p>
    <w:p w14:paraId="0A2BD314" w14:textId="77777777" w:rsidR="00630CBC" w:rsidRPr="00AA3D20" w:rsidRDefault="00630CBC" w:rsidP="001D4CF3">
      <w:pPr>
        <w:pStyle w:val="BeforeAndAfterNote"/>
      </w:pPr>
    </w:p>
    <w:p w14:paraId="4E4D5146" w14:textId="55C37489" w:rsidR="00630CBC" w:rsidRPr="00AA3D20" w:rsidRDefault="007F2DD5" w:rsidP="001D4CF3">
      <w:pPr>
        <w:keepNext/>
        <w:keepLines/>
        <w:pBdr>
          <w:left w:val="single" w:sz="12" w:space="4" w:color="auto"/>
        </w:pBdr>
        <w:ind w:left="850"/>
        <w:rPr>
          <w:bCs/>
          <w:i/>
          <w:iCs/>
        </w:rPr>
      </w:pPr>
      <w:r w:rsidRPr="00AA3D20">
        <w:rPr>
          <w:noProof/>
        </w:rPr>
        <mc:AlternateContent>
          <mc:Choice Requires="wps">
            <w:drawing>
              <wp:inline distT="0" distB="0" distL="0" distR="0" wp14:anchorId="285F52A6" wp14:editId="6BF2784E">
                <wp:extent cx="171450" cy="151130"/>
                <wp:effectExtent l="10795" t="1905" r="8255" b="8890"/>
                <wp:docPr id="1685780932" name="Freeform: Shape 1685780932"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6A350106">
              <v:shape id="Freeform: Shape 1685780932" style="width:13.5pt;height:11.9pt;visibility:visible;mso-wrap-style:square;mso-left-percent:-10001;mso-top-percent:-10001;mso-position-horizontal:absolute;mso-position-horizontal-relative:char;mso-position-vertical:absolute;mso-position-vertical-relative:line;mso-left-percent:-10001;mso-top-percent:-10001;v-text-anchor:middle" alt="Warning" coordsize="171413,151099" o:spid="_x0000_s1026" fillcolor="#d83b01" stroked="f" strokeweight=".05511mm"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w14:anchorId="77724290">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00630CBC" w:rsidRPr="00AA3D20">
        <w:rPr>
          <w:b/>
          <w:bCs/>
          <w:position w:val="8"/>
        </w:rPr>
        <w:t xml:space="preserve"> Important</w:t>
      </w:r>
      <w:r w:rsidR="00630CBC" w:rsidRPr="00AA3D20">
        <w:rPr>
          <w:b/>
        </w:rPr>
        <w:br/>
      </w:r>
      <w:r w:rsidR="00630CBC" w:rsidRPr="00AA3D20">
        <w:rPr>
          <w:i/>
          <w:iCs/>
        </w:rPr>
        <w:t xml:space="preserve">Do not continue with </w:t>
      </w:r>
      <w:r w:rsidR="00FA2EA2">
        <w:rPr>
          <w:i/>
          <w:iCs/>
        </w:rPr>
        <w:t>Step 5 - Report and recommendations write-up</w:t>
      </w:r>
      <w:r w:rsidR="00630CBC" w:rsidRPr="00AA3D20">
        <w:rPr>
          <w:i/>
          <w:iCs/>
        </w:rPr>
        <w:t xml:space="preserve"> until </w:t>
      </w:r>
      <w:r w:rsidR="008E109E" w:rsidRPr="00AA3D20">
        <w:rPr>
          <w:i/>
          <w:iCs/>
        </w:rPr>
        <w:t xml:space="preserve">you have completed </w:t>
      </w:r>
      <w:r w:rsidR="00DC31A8" w:rsidRPr="00AA3D20">
        <w:rPr>
          <w:i/>
          <w:iCs/>
        </w:rPr>
        <w:t>all activities described in the module delivery guides listed above.</w:t>
      </w:r>
    </w:p>
    <w:p w14:paraId="0733CE50" w14:textId="77777777" w:rsidR="00630CBC" w:rsidRPr="00AA3D20" w:rsidRDefault="00630CBC" w:rsidP="001D4CF3">
      <w:pPr>
        <w:pStyle w:val="BeforeAndAfterNote"/>
      </w:pPr>
    </w:p>
    <w:p w14:paraId="697E8B68" w14:textId="77777777" w:rsidR="00630CBC" w:rsidRPr="00AA3D20" w:rsidRDefault="00630CBC" w:rsidP="00D33772">
      <w:pPr>
        <w:pStyle w:val="BeforeAndAfterNote"/>
      </w:pPr>
    </w:p>
    <w:p w14:paraId="36B70566" w14:textId="1C4E261E" w:rsidR="00F46F3A" w:rsidRPr="00AA3D20" w:rsidRDefault="00FA2EA2" w:rsidP="00F46F3A">
      <w:pPr>
        <w:pStyle w:val="Heading2"/>
        <w:numPr>
          <w:ilvl w:val="1"/>
          <w:numId w:val="2"/>
        </w:numPr>
      </w:pPr>
      <w:bookmarkStart w:id="293" w:name="_Toc72220412"/>
      <w:bookmarkStart w:id="294" w:name="_Ref71035829"/>
      <w:bookmarkStart w:id="295" w:name="_Ref71035716"/>
      <w:bookmarkStart w:id="296" w:name="_Ref71035711"/>
      <w:bookmarkStart w:id="297" w:name="_Toc135731013"/>
      <w:bookmarkStart w:id="298" w:name="_Toc215841696"/>
      <w:r>
        <w:t>Step 5 - Report and recommendations write-up</w:t>
      </w:r>
      <w:bookmarkEnd w:id="293"/>
      <w:bookmarkEnd w:id="294"/>
      <w:bookmarkEnd w:id="295"/>
      <w:bookmarkEnd w:id="296"/>
      <w:bookmarkEnd w:id="297"/>
      <w:bookmarkEnd w:id="298"/>
    </w:p>
    <w:p w14:paraId="2656F41F" w14:textId="35C9DB83" w:rsidR="00F46F3A" w:rsidRPr="00AA3D20" w:rsidRDefault="00F46F3A" w:rsidP="00F46F3A">
      <w:pPr>
        <w:keepLines/>
      </w:pPr>
      <w:r w:rsidRPr="00AA3D20">
        <w:t xml:space="preserve">The findings from the previous activities will be summarized and documented in a presentation that will be used during the closeout session for the </w:t>
      </w:r>
      <w:r w:rsidR="00FA2EA2" w:rsidRPr="00FA2EA2">
        <w:rPr>
          <w:bCs/>
        </w:rPr>
        <w:t>Data Security Envisioning</w:t>
      </w:r>
      <w:r w:rsidR="00FA2EA2">
        <w:t xml:space="preserve"> Workshop</w:t>
      </w:r>
      <w:r w:rsidRPr="00AA3D20">
        <w:t xml:space="preserve">. This presentation will focus on the most important and impactful </w:t>
      </w:r>
      <w:r w:rsidR="00FA2EA2">
        <w:t>data security risks</w:t>
      </w:r>
      <w:r w:rsidRPr="00AA3D20">
        <w:t xml:space="preserve"> that were discovered </w:t>
      </w:r>
      <w:r w:rsidR="004E0E75" w:rsidRPr="00AA3D20">
        <w:t>by</w:t>
      </w:r>
      <w:r w:rsidRPr="00AA3D20">
        <w:t xml:space="preserve"> the </w:t>
      </w:r>
      <w:r w:rsidR="00FA2EA2">
        <w:t>Data Security Check</w:t>
      </w:r>
      <w:r w:rsidRPr="00AA3D20">
        <w:t xml:space="preserve"> </w:t>
      </w:r>
      <w:r w:rsidR="00FA2EA2">
        <w:t>Automated Discovery</w:t>
      </w:r>
      <w:r w:rsidRPr="00AA3D20">
        <w:t xml:space="preserve"> process. Additionally, it will also provide recommendations to mitigate and prevent threats.</w:t>
      </w:r>
    </w:p>
    <w:p w14:paraId="70E00979" w14:textId="499189E9" w:rsidR="00F46F3A" w:rsidRPr="00AA3D20" w:rsidRDefault="00F46F3A" w:rsidP="00F46F3A">
      <w:r w:rsidRPr="00AA3D20">
        <w:t xml:space="preserve">The </w:t>
      </w:r>
      <w:r w:rsidR="00FA2EA2" w:rsidRPr="00FA2EA2">
        <w:rPr>
          <w:bCs/>
        </w:rPr>
        <w:t>Data Security Envisioning</w:t>
      </w:r>
      <w:r w:rsidR="00FA2EA2">
        <w:t xml:space="preserve"> Workshop</w:t>
      </w:r>
      <w:r w:rsidRPr="00AA3D20">
        <w:t xml:space="preserve"> </w:t>
      </w:r>
      <w:r w:rsidR="003426B3" w:rsidRPr="00AA3D20">
        <w:t xml:space="preserve">kit </w:t>
      </w:r>
      <w:r w:rsidRPr="00AA3D20">
        <w:t xml:space="preserve">comes with a pre-populated presentation template that includes an introduction to the </w:t>
      </w:r>
      <w:r w:rsidR="00FA2EA2">
        <w:t>Data Security Check</w:t>
      </w:r>
      <w:r w:rsidRPr="00AA3D20">
        <w:t xml:space="preserve"> </w:t>
      </w:r>
      <w:r w:rsidR="00DD50CD" w:rsidRPr="00AA3D20">
        <w:t>activity</w:t>
      </w:r>
      <w:r w:rsidRPr="00AA3D20">
        <w:t xml:space="preserve">, an overview of the </w:t>
      </w:r>
      <w:r w:rsidR="00FA2EA2" w:rsidRPr="00FA2EA2">
        <w:rPr>
          <w:bCs/>
          <w:color w:val="000000" w:themeColor="text1"/>
          <w:szCs w:val="18"/>
        </w:rPr>
        <w:t>Automated Discovery</w:t>
      </w:r>
      <w:r w:rsidRPr="00AA3D20">
        <w:rPr>
          <w:b/>
          <w:bCs/>
          <w:color w:val="000000" w:themeColor="text1"/>
          <w:sz w:val="18"/>
          <w:szCs w:val="18"/>
        </w:rPr>
        <w:t xml:space="preserve"> </w:t>
      </w:r>
      <w:r w:rsidRPr="00AA3D20">
        <w:t xml:space="preserve">process, and placeholders for the findings and recommendations. This template </w:t>
      </w:r>
      <w:r w:rsidR="00220DC5" w:rsidRPr="00AA3D20">
        <w:t xml:space="preserve">is intended to </w:t>
      </w:r>
      <w:r w:rsidRPr="00AA3D20">
        <w:t xml:space="preserve">be used as a starting point and </w:t>
      </w:r>
      <w:r w:rsidR="00220DC5" w:rsidRPr="00AA3D20">
        <w:t xml:space="preserve">should </w:t>
      </w:r>
      <w:r w:rsidRPr="00AA3D20">
        <w:t xml:space="preserve">be customized </w:t>
      </w:r>
      <w:r w:rsidR="00C96FC2" w:rsidRPr="00AA3D20">
        <w:t>prior to delivery</w:t>
      </w:r>
      <w:r w:rsidRPr="00AA3D20">
        <w:t>.</w:t>
      </w:r>
    </w:p>
    <w:p w14:paraId="5DD85A58" w14:textId="77777777" w:rsidR="00F73ACC" w:rsidRPr="00AA3D20" w:rsidRDefault="00F73ACC" w:rsidP="002F0704">
      <w:pPr>
        <w:pStyle w:val="Heading3"/>
      </w:pPr>
      <w:bookmarkStart w:id="299" w:name="_Ref19535764"/>
      <w:bookmarkStart w:id="300" w:name="_Ref19535767"/>
      <w:bookmarkStart w:id="301" w:name="_Toc39591069"/>
      <w:bookmarkStart w:id="302" w:name="_Toc40191451"/>
      <w:bookmarkStart w:id="303" w:name="_Toc56084855"/>
      <w:bookmarkStart w:id="304" w:name="_Toc72220413"/>
      <w:bookmarkStart w:id="305" w:name="_Toc135731014"/>
      <w:bookmarkStart w:id="306" w:name="_Toc215841697"/>
      <w:r w:rsidRPr="00AA3D20">
        <w:t>Results and Findings report</w:t>
      </w:r>
      <w:bookmarkEnd w:id="299"/>
      <w:bookmarkEnd w:id="300"/>
      <w:bookmarkEnd w:id="301"/>
      <w:bookmarkEnd w:id="302"/>
      <w:bookmarkEnd w:id="303"/>
      <w:bookmarkEnd w:id="304"/>
      <w:bookmarkEnd w:id="305"/>
      <w:bookmarkEnd w:id="306"/>
    </w:p>
    <w:p w14:paraId="500ED7AE" w14:textId="77777777" w:rsidR="00F73ACC" w:rsidRPr="00AA3D20" w:rsidRDefault="00F73ACC" w:rsidP="00F73ACC">
      <w:pPr>
        <w:pStyle w:val="WORKSHOPGreyAccent"/>
      </w:pPr>
      <w:bookmarkStart w:id="307" w:name="_Toc72220414"/>
      <w:r w:rsidRPr="00AA3D20">
        <w:t>Guidance</w:t>
      </w:r>
      <w:bookmarkEnd w:id="307"/>
    </w:p>
    <w:p w14:paraId="647515C3" w14:textId="73FF62F4" w:rsidR="00F73ACC" w:rsidRPr="00AA3D20" w:rsidRDefault="00F73ACC" w:rsidP="00F73ACC">
      <w:r w:rsidRPr="00AA3D20">
        <w:t xml:space="preserve">This activity focuses on updating the closeout presentation template with the information and screenshots showing the most impactful and visible </w:t>
      </w:r>
      <w:r w:rsidR="00FA2EA2">
        <w:t>privacy and regulatory risks</w:t>
      </w:r>
      <w:r w:rsidRPr="00AA3D20">
        <w:t xml:space="preserve"> that were discovered by the </w:t>
      </w:r>
      <w:r w:rsidR="00FA2EA2">
        <w:t>Data Security Check</w:t>
      </w:r>
      <w:r w:rsidRPr="00AA3D20">
        <w:t xml:space="preserve"> </w:t>
      </w:r>
      <w:r w:rsidR="00FA2EA2">
        <w:t>Automated Discovery</w:t>
      </w:r>
      <w:r w:rsidRPr="00AA3D20">
        <w:t xml:space="preserve"> process.</w:t>
      </w:r>
    </w:p>
    <w:p w14:paraId="7AD0B4B9" w14:textId="77777777" w:rsidR="00F73ACC" w:rsidRPr="00AA3D20" w:rsidRDefault="00F73ACC" w:rsidP="00F73ACC">
      <w:pPr>
        <w:pStyle w:val="WORKSHOPGreyAccent"/>
      </w:pPr>
      <w:bookmarkStart w:id="308" w:name="_Toc72220415"/>
      <w:r w:rsidRPr="00AA3D20">
        <w:t>Objective(s)</w:t>
      </w:r>
      <w:bookmarkEnd w:id="308"/>
    </w:p>
    <w:p w14:paraId="33B22A13" w14:textId="77777777" w:rsidR="00F73ACC" w:rsidRPr="00AA3D20" w:rsidRDefault="00F73ACC" w:rsidP="00F73ACC">
      <w:pPr>
        <w:keepNext/>
      </w:pPr>
      <w:r w:rsidRPr="00AA3D20">
        <w:t>The objectives for this activity are:</w:t>
      </w:r>
    </w:p>
    <w:p w14:paraId="5504E0F6" w14:textId="3240184A" w:rsidR="00F73ACC" w:rsidRPr="00AA3D20" w:rsidRDefault="00F73ACC" w:rsidP="00460FB1">
      <w:pPr>
        <w:pStyle w:val="ListParagraph"/>
        <w:numPr>
          <w:ilvl w:val="0"/>
          <w:numId w:val="35"/>
        </w:numPr>
      </w:pPr>
      <w:r w:rsidRPr="00AA3D20">
        <w:t xml:space="preserve">Update the “Results and Findings” section of the closeout presentation with the </w:t>
      </w:r>
      <w:r w:rsidR="00FA2EA2">
        <w:t>data security risks</w:t>
      </w:r>
      <w:r w:rsidR="003B5EC9" w:rsidRPr="00AA3D20">
        <w:t xml:space="preserve"> identified by the </w:t>
      </w:r>
      <w:r w:rsidR="00FA2EA2">
        <w:t>Automated Discovery</w:t>
      </w:r>
      <w:r w:rsidR="003B5EC9" w:rsidRPr="00AA3D20">
        <w:t xml:space="preserve"> process</w:t>
      </w:r>
      <w:r w:rsidR="00D74BF9" w:rsidRPr="00AA3D20">
        <w:t xml:space="preserve">. </w:t>
      </w:r>
    </w:p>
    <w:p w14:paraId="373710D7" w14:textId="77777777" w:rsidR="00F73ACC" w:rsidRPr="00AA3D20" w:rsidRDefault="00F73ACC" w:rsidP="00F73ACC">
      <w:pPr>
        <w:pStyle w:val="WORKSHOPGreyAccent"/>
      </w:pPr>
      <w:bookmarkStart w:id="309" w:name="_Toc72220416"/>
      <w:r w:rsidRPr="00AA3D20">
        <w:t>Deliverable(s)</w:t>
      </w:r>
      <w:bookmarkEnd w:id="309"/>
    </w:p>
    <w:p w14:paraId="568DC8EB" w14:textId="77777777" w:rsidR="00F73ACC" w:rsidRPr="00AA3D20" w:rsidRDefault="00F73ACC" w:rsidP="00F73ACC">
      <w:pPr>
        <w:keepNext/>
      </w:pPr>
      <w:r w:rsidRPr="00AA3D20">
        <w:t>For this activity, the following deliverables have been defined:</w:t>
      </w:r>
    </w:p>
    <w:p w14:paraId="1861BDC9" w14:textId="1D1F99BE" w:rsidR="00F73ACC" w:rsidRPr="00AA3D20" w:rsidRDefault="00F73ACC" w:rsidP="001D4CF3">
      <w:pPr>
        <w:pStyle w:val="ListParagraph"/>
        <w:numPr>
          <w:ilvl w:val="0"/>
          <w:numId w:val="36"/>
        </w:numPr>
      </w:pPr>
      <w:r w:rsidRPr="00AA3D20">
        <w:t>Section “Results and Findings” in the closeout presentation updated with the information from the various reports and logs</w:t>
      </w:r>
      <w:r w:rsidR="00460FB1" w:rsidRPr="00AA3D20">
        <w:t xml:space="preserve">, clearly calling out the </w:t>
      </w:r>
      <w:r w:rsidR="00FA2EA2">
        <w:t>data security risks</w:t>
      </w:r>
      <w:r w:rsidR="007017E1" w:rsidRPr="00AA3D20">
        <w:t xml:space="preserve"> identified by the </w:t>
      </w:r>
      <w:r w:rsidR="00FA2EA2">
        <w:t>Automated Discovery</w:t>
      </w:r>
      <w:r w:rsidR="007017E1" w:rsidRPr="00AA3D20">
        <w:t xml:space="preserve"> process. </w:t>
      </w:r>
    </w:p>
    <w:p w14:paraId="78BA7666" w14:textId="77777777" w:rsidR="00F73ACC" w:rsidRPr="00AA3D20" w:rsidRDefault="00F73ACC" w:rsidP="00F73ACC">
      <w:pPr>
        <w:pStyle w:val="WORKSHOPGreyAccent"/>
      </w:pPr>
      <w:bookmarkStart w:id="310" w:name="_Toc72220417"/>
      <w:r w:rsidRPr="00AA3D20">
        <w:t>Pre-requisites</w:t>
      </w:r>
      <w:bookmarkEnd w:id="310"/>
    </w:p>
    <w:p w14:paraId="245D119B" w14:textId="77777777" w:rsidR="00F73ACC" w:rsidRPr="00AA3D20" w:rsidRDefault="00F73ACC" w:rsidP="00B677DD">
      <w:pPr>
        <w:pStyle w:val="ListParagraph"/>
        <w:keepNext w:val="0"/>
        <w:numPr>
          <w:ilvl w:val="0"/>
          <w:numId w:val="28"/>
        </w:numPr>
      </w:pPr>
      <w:r w:rsidRPr="00AA3D20">
        <w:t>The activities outlined in the previous paragraph must be completed prior to starting this activity.</w:t>
      </w:r>
    </w:p>
    <w:p w14:paraId="2179262D" w14:textId="77777777" w:rsidR="00F73ACC" w:rsidRPr="00AA3D20" w:rsidRDefault="00F73ACC" w:rsidP="00F73ACC">
      <w:pPr>
        <w:pStyle w:val="WORKSHOPGreyAccent"/>
      </w:pPr>
      <w:bookmarkStart w:id="311" w:name="_Toc72220418"/>
      <w:r w:rsidRPr="00AA3D20">
        <w:t>Supporting materials</w:t>
      </w:r>
      <w:bookmarkEnd w:id="311"/>
    </w:p>
    <w:p w14:paraId="3FBA4F09" w14:textId="6F04F5CC" w:rsidR="00F73ACC" w:rsidRPr="00AA3D20" w:rsidRDefault="00F73ACC" w:rsidP="00B677DD">
      <w:pPr>
        <w:pStyle w:val="ListParagraph"/>
        <w:keepNext w:val="0"/>
        <w:numPr>
          <w:ilvl w:val="0"/>
          <w:numId w:val="28"/>
        </w:numPr>
      </w:pPr>
      <w:r w:rsidRPr="00AA3D20">
        <w:rPr>
          <w:i/>
        </w:rPr>
        <w:t>&lt;</w:t>
      </w:r>
      <w:r w:rsidR="00FA2EA2">
        <w:rPr>
          <w:i/>
        </w:rPr>
        <w:t>41-Close-out deck</w:t>
      </w:r>
      <w:r w:rsidRPr="00AA3D20">
        <w:rPr>
          <w:i/>
        </w:rPr>
        <w:t>&gt;</w:t>
      </w:r>
    </w:p>
    <w:p w14:paraId="6976D912" w14:textId="0F97DED0" w:rsidR="00F42D3D" w:rsidRPr="00AA3D20" w:rsidRDefault="00F42D3D" w:rsidP="00B677DD">
      <w:pPr>
        <w:pStyle w:val="ListParagraph"/>
        <w:keepNext w:val="0"/>
        <w:numPr>
          <w:ilvl w:val="0"/>
          <w:numId w:val="28"/>
        </w:numPr>
      </w:pPr>
      <w:r w:rsidRPr="00AA3D20">
        <w:rPr>
          <w:i/>
        </w:rPr>
        <w:t>&lt;</w:t>
      </w:r>
      <w:r w:rsidR="00FA2EA2">
        <w:rPr>
          <w:i/>
        </w:rPr>
        <w:t>42-Close-out deck COMPACT</w:t>
      </w:r>
      <w:r w:rsidRPr="00AA3D20">
        <w:rPr>
          <w:i/>
        </w:rPr>
        <w:t xml:space="preserve">&gt; </w:t>
      </w:r>
    </w:p>
    <w:p w14:paraId="0F72685A" w14:textId="77777777" w:rsidR="00F73ACC" w:rsidRPr="00AA3D20" w:rsidRDefault="00F73ACC" w:rsidP="00F73ACC">
      <w:pPr>
        <w:pStyle w:val="WORKSHOPGreyAccent"/>
      </w:pPr>
      <w:bookmarkStart w:id="312" w:name="_Ref71035813"/>
      <w:bookmarkStart w:id="313" w:name="_Toc72220419"/>
      <w:bookmarkStart w:id="314" w:name="_Hlk41301451"/>
      <w:r w:rsidRPr="00AA3D20">
        <w:t>Instructions</w:t>
      </w:r>
      <w:bookmarkEnd w:id="312"/>
      <w:bookmarkEnd w:id="313"/>
    </w:p>
    <w:p w14:paraId="3319EBE2" w14:textId="77C2BC42" w:rsidR="00F73ACC" w:rsidRPr="00AA3D20" w:rsidRDefault="00F73ACC" w:rsidP="00F73ACC">
      <w:pPr>
        <w:pStyle w:val="ListParagraph"/>
        <w:keepLines/>
        <w:numPr>
          <w:ilvl w:val="0"/>
          <w:numId w:val="66"/>
        </w:numPr>
      </w:pPr>
      <w:r w:rsidRPr="00AA3D20">
        <w:t xml:space="preserve">Customize and update the </w:t>
      </w:r>
      <w:r w:rsidRPr="00AA3D20">
        <w:rPr>
          <w:b/>
          <w:bCs/>
        </w:rPr>
        <w:t>Results and Findings</w:t>
      </w:r>
      <w:r w:rsidRPr="00AA3D20">
        <w:t xml:space="preserve"> section in the </w:t>
      </w:r>
      <w:r w:rsidRPr="00AA3D20">
        <w:rPr>
          <w:i/>
          <w:iCs/>
        </w:rPr>
        <w:t>&lt;</w:t>
      </w:r>
      <w:r w:rsidR="00FA2EA2">
        <w:rPr>
          <w:i/>
          <w:iCs/>
        </w:rPr>
        <w:t>41-Close-out deck</w:t>
      </w:r>
      <w:r w:rsidRPr="00AA3D20">
        <w:rPr>
          <w:i/>
          <w:iCs/>
        </w:rPr>
        <w:t>&gt;</w:t>
      </w:r>
      <w:r w:rsidR="00FF3957" w:rsidRPr="00AA3D20">
        <w:rPr>
          <w:i/>
          <w:iCs/>
        </w:rPr>
        <w:t xml:space="preserve"> </w:t>
      </w:r>
      <w:r w:rsidR="00A90A78" w:rsidRPr="00AA3D20">
        <w:t>and/or</w:t>
      </w:r>
      <w:r w:rsidR="00FF3957" w:rsidRPr="00AA3D20">
        <w:t xml:space="preserve"> the</w:t>
      </w:r>
      <w:r w:rsidRPr="00AA3D20">
        <w:t xml:space="preserve"> </w:t>
      </w:r>
      <w:r w:rsidR="00FF3957" w:rsidRPr="00AA3D20">
        <w:rPr>
          <w:i/>
        </w:rPr>
        <w:t>&lt;</w:t>
      </w:r>
      <w:r w:rsidR="00FA2EA2">
        <w:rPr>
          <w:i/>
        </w:rPr>
        <w:t>42-Close-out deck COMPACT</w:t>
      </w:r>
      <w:r w:rsidR="00FF3957" w:rsidRPr="00AA3D20">
        <w:rPr>
          <w:i/>
        </w:rPr>
        <w:t xml:space="preserve">&gt; </w:t>
      </w:r>
      <w:r w:rsidRPr="00AA3D20">
        <w:t>with the analysis results and saved screenshots created in the previous paragraph</w:t>
      </w:r>
      <w:r w:rsidRPr="00AA3D20">
        <w:rPr>
          <w:i/>
          <w:iCs/>
        </w:rPr>
        <w:t>.</w:t>
      </w:r>
    </w:p>
    <w:bookmarkEnd w:id="314"/>
    <w:p w14:paraId="047B16DF" w14:textId="545A2BA0" w:rsidR="00F73ACC" w:rsidRPr="00AA3D20" w:rsidRDefault="00F73ACC" w:rsidP="00F73ACC">
      <w:pPr>
        <w:pStyle w:val="ListParagraph"/>
        <w:keepLines/>
        <w:numPr>
          <w:ilvl w:val="0"/>
          <w:numId w:val="66"/>
        </w:numPr>
      </w:pPr>
      <w:r w:rsidRPr="00AA3D20">
        <w:t xml:space="preserve">Additional guidance can be found in the speaker notes and hidden slides of the </w:t>
      </w:r>
      <w:r w:rsidRPr="00AA3D20">
        <w:rPr>
          <w:i/>
        </w:rPr>
        <w:t>&lt;</w:t>
      </w:r>
      <w:r w:rsidR="00FA2EA2">
        <w:rPr>
          <w:i/>
        </w:rPr>
        <w:t>41-Close-out deck</w:t>
      </w:r>
      <w:r w:rsidRPr="00AA3D20">
        <w:rPr>
          <w:i/>
        </w:rPr>
        <w:t>&gt;</w:t>
      </w:r>
      <w:r w:rsidR="00722EC5" w:rsidRPr="00AA3D20">
        <w:rPr>
          <w:i/>
          <w:iCs/>
        </w:rPr>
        <w:t xml:space="preserve"> </w:t>
      </w:r>
      <w:r w:rsidR="00722EC5" w:rsidRPr="00AA3D20">
        <w:t xml:space="preserve">and the </w:t>
      </w:r>
      <w:r w:rsidR="00722EC5" w:rsidRPr="00AA3D20">
        <w:rPr>
          <w:i/>
        </w:rPr>
        <w:t>&lt;</w:t>
      </w:r>
      <w:r w:rsidR="00FA2EA2">
        <w:rPr>
          <w:i/>
        </w:rPr>
        <w:t>42-Close-out deck COMPACT</w:t>
      </w:r>
      <w:r w:rsidR="00722EC5" w:rsidRPr="00AA3D20">
        <w:rPr>
          <w:i/>
        </w:rPr>
        <w:t>&gt;</w:t>
      </w:r>
      <w:r w:rsidRPr="00AA3D20">
        <w:rPr>
          <w:i/>
        </w:rPr>
        <w:t>.</w:t>
      </w:r>
    </w:p>
    <w:p w14:paraId="01290D5B" w14:textId="77777777" w:rsidR="00F73ACC" w:rsidRPr="00AA3D20" w:rsidRDefault="00F73ACC" w:rsidP="00F73ACC">
      <w:pPr>
        <w:pStyle w:val="BeforeAndAfterNote"/>
      </w:pPr>
    </w:p>
    <w:p w14:paraId="1EF21335" w14:textId="77777777" w:rsidR="00F73ACC" w:rsidRPr="00AA3D20" w:rsidRDefault="00F73ACC" w:rsidP="00A84925">
      <w:pPr>
        <w:pStyle w:val="ListParagraph"/>
        <w:keepNext w:val="0"/>
        <w:keepLines/>
        <w:pBdr>
          <w:left w:val="single" w:sz="12" w:space="4" w:color="auto"/>
        </w:pBdr>
        <w:ind w:left="850" w:firstLine="0"/>
        <w:rPr>
          <w:i/>
        </w:rPr>
      </w:pPr>
      <w:r w:rsidRPr="00AA3D20">
        <w:rPr>
          <w:b/>
          <w:noProof/>
        </w:rPr>
        <w:drawing>
          <wp:inline distT="0" distB="0" distL="0" distR="0" wp14:anchorId="4FFE3C8D" wp14:editId="6765BC92">
            <wp:extent cx="190800" cy="190800"/>
            <wp:effectExtent l="0" t="0" r="0" b="0"/>
            <wp:docPr id="23679" name="Graphic 2367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position w:val="8"/>
        </w:rPr>
        <w:t xml:space="preserve"> Important</w:t>
      </w:r>
      <w:r w:rsidRPr="00AA3D20">
        <w:rPr>
          <w:b/>
        </w:rPr>
        <w:br/>
      </w:r>
      <w:r w:rsidRPr="00AA3D20">
        <w:rPr>
          <w:i/>
        </w:rPr>
        <w:t>Discuss with the customer if and how much Personally Identifiable Information (PII) is allowed to be revealed in the closeout presentation. When in doubt, obfuscate all information that could reveal user identity or information type.</w:t>
      </w:r>
    </w:p>
    <w:p w14:paraId="47D7A61B" w14:textId="77777777" w:rsidR="00D33772" w:rsidRPr="00AA3D20" w:rsidRDefault="00D33772" w:rsidP="00D33772">
      <w:pPr>
        <w:pStyle w:val="BeforeAndAfterNote"/>
      </w:pPr>
    </w:p>
    <w:p w14:paraId="370C3496" w14:textId="77777777" w:rsidR="00A84925" w:rsidRPr="00AA3D20" w:rsidRDefault="00A84925" w:rsidP="00A84925">
      <w:pPr>
        <w:pStyle w:val="Heading3"/>
        <w:numPr>
          <w:ilvl w:val="2"/>
          <w:numId w:val="2"/>
        </w:numPr>
      </w:pPr>
      <w:bookmarkStart w:id="315" w:name="_Toc39591070"/>
      <w:bookmarkStart w:id="316" w:name="_Toc40191452"/>
      <w:bookmarkStart w:id="317" w:name="_Toc56084856"/>
      <w:bookmarkStart w:id="318" w:name="_Toc72220420"/>
      <w:bookmarkStart w:id="319" w:name="_Toc135731015"/>
      <w:bookmarkStart w:id="320" w:name="_Toc215841698"/>
      <w:r w:rsidRPr="00AA3D20">
        <w:t>Recommendations for risk mitigation</w:t>
      </w:r>
      <w:bookmarkEnd w:id="315"/>
      <w:bookmarkEnd w:id="316"/>
      <w:bookmarkEnd w:id="317"/>
      <w:bookmarkEnd w:id="318"/>
      <w:bookmarkEnd w:id="319"/>
      <w:bookmarkEnd w:id="320"/>
    </w:p>
    <w:p w14:paraId="6A4A2752" w14:textId="77777777" w:rsidR="00A84925" w:rsidRPr="00AA3D20" w:rsidRDefault="00A84925" w:rsidP="00A84925">
      <w:pPr>
        <w:pStyle w:val="WORKSHOPGreyAccent"/>
      </w:pPr>
      <w:bookmarkStart w:id="321" w:name="_Toc72220421"/>
      <w:r w:rsidRPr="00AA3D20">
        <w:t>Guidance</w:t>
      </w:r>
      <w:bookmarkEnd w:id="321"/>
    </w:p>
    <w:p w14:paraId="39D363E9" w14:textId="5B52E97C" w:rsidR="00A84925" w:rsidRPr="00AA3D20" w:rsidRDefault="00A84925" w:rsidP="00A84925">
      <w:pPr>
        <w:keepNext/>
      </w:pPr>
      <w:r w:rsidRPr="00AA3D20">
        <w:t xml:space="preserve">This activity focuses on updating the closeout presentation template with recommendations to improve the overall </w:t>
      </w:r>
      <w:r w:rsidR="00FA2EA2">
        <w:t>data security</w:t>
      </w:r>
      <w:r w:rsidR="00091187" w:rsidRPr="00AA3D20">
        <w:t xml:space="preserve"> and </w:t>
      </w:r>
      <w:r w:rsidR="00FA2EA2">
        <w:t>compliance posture</w:t>
      </w:r>
      <w:r w:rsidRPr="00AA3D20">
        <w:t xml:space="preserve"> of the organization by addressing issues that currently are not being detected or that go by unnoticed.</w:t>
      </w:r>
    </w:p>
    <w:p w14:paraId="7DACA36E" w14:textId="77777777" w:rsidR="00A84925" w:rsidRPr="00AA3D20" w:rsidRDefault="00A84925" w:rsidP="00A84925">
      <w:pPr>
        <w:pStyle w:val="WORKSHOPGreyAccent"/>
      </w:pPr>
      <w:bookmarkStart w:id="322" w:name="_Toc72220422"/>
      <w:r w:rsidRPr="00AA3D20">
        <w:t>Objective(s)</w:t>
      </w:r>
      <w:bookmarkEnd w:id="322"/>
    </w:p>
    <w:p w14:paraId="63069F3B" w14:textId="77777777" w:rsidR="00A84925" w:rsidRPr="00AA3D20" w:rsidRDefault="00A84925" w:rsidP="00A84925">
      <w:pPr>
        <w:keepNext/>
        <w:keepLines/>
      </w:pPr>
      <w:r w:rsidRPr="00AA3D20">
        <w:t>The objectives for this activity are:</w:t>
      </w:r>
    </w:p>
    <w:p w14:paraId="10178669" w14:textId="7F53BF1F" w:rsidR="00A84925" w:rsidRPr="00AA3D20" w:rsidRDefault="00A84925" w:rsidP="00A84925">
      <w:pPr>
        <w:pStyle w:val="ListParagraph"/>
        <w:keepLines/>
        <w:numPr>
          <w:ilvl w:val="0"/>
          <w:numId w:val="35"/>
        </w:numPr>
      </w:pPr>
      <w:r w:rsidRPr="00AA3D20">
        <w:t xml:space="preserve">Update the “Recommendations” section of the closeout presentation with recommendations on how to mitigate the risks identified by the </w:t>
      </w:r>
      <w:r w:rsidR="00FA2EA2">
        <w:t>Data Security Check</w:t>
      </w:r>
      <w:r w:rsidRPr="00AA3D20">
        <w:t xml:space="preserve"> </w:t>
      </w:r>
      <w:r w:rsidR="00FA2EA2">
        <w:t>Automated Discovery</w:t>
      </w:r>
      <w:r w:rsidRPr="00AA3D20">
        <w:t xml:space="preserve"> process.</w:t>
      </w:r>
    </w:p>
    <w:p w14:paraId="718C13CD" w14:textId="77777777" w:rsidR="00A84925" w:rsidRPr="00AA3D20" w:rsidRDefault="00A84925" w:rsidP="00A84925">
      <w:pPr>
        <w:pStyle w:val="ListParagraph"/>
        <w:keepLines/>
        <w:numPr>
          <w:ilvl w:val="0"/>
          <w:numId w:val="35"/>
        </w:numPr>
      </w:pPr>
      <w:r w:rsidRPr="00AA3D20">
        <w:t>Provide a list of actionable next steps plotted on a timeline.</w:t>
      </w:r>
    </w:p>
    <w:p w14:paraId="25E09F61" w14:textId="77777777" w:rsidR="00A84925" w:rsidRPr="00AA3D20" w:rsidRDefault="00A84925" w:rsidP="00A84925">
      <w:pPr>
        <w:pStyle w:val="WORKSHOPGreyAccent"/>
      </w:pPr>
      <w:bookmarkStart w:id="323" w:name="_Toc72220423"/>
      <w:r w:rsidRPr="00AA3D20">
        <w:t>Deliverable(s)</w:t>
      </w:r>
      <w:bookmarkEnd w:id="323"/>
    </w:p>
    <w:p w14:paraId="354F021D" w14:textId="77777777" w:rsidR="00A84925" w:rsidRPr="00AA3D20" w:rsidRDefault="00A84925" w:rsidP="00A84925">
      <w:pPr>
        <w:keepNext/>
      </w:pPr>
      <w:r w:rsidRPr="00AA3D20">
        <w:t>For this activity, the following deliverables have been defined:</w:t>
      </w:r>
    </w:p>
    <w:p w14:paraId="3310DD04" w14:textId="08958408" w:rsidR="00A84925" w:rsidRPr="00AA3D20" w:rsidRDefault="00A84925" w:rsidP="00A23D41">
      <w:pPr>
        <w:pStyle w:val="ListParagraph"/>
        <w:numPr>
          <w:ilvl w:val="0"/>
          <w:numId w:val="36"/>
        </w:numPr>
      </w:pPr>
      <w:r w:rsidRPr="00AA3D20">
        <w:t xml:space="preserve">Section “Recommendations” in the closeout presentation updated with </w:t>
      </w:r>
      <w:r w:rsidR="00A23D41" w:rsidRPr="00AA3D20">
        <w:t>r</w:t>
      </w:r>
      <w:r w:rsidR="00BE3B13" w:rsidRPr="00AA3D20">
        <w:t>ecommendations and actionable next steps</w:t>
      </w:r>
      <w:r w:rsidR="00A23D41" w:rsidRPr="00AA3D20">
        <w:t xml:space="preserve"> to mitigate and control the </w:t>
      </w:r>
      <w:r w:rsidR="00FA2EA2">
        <w:t>data security risks</w:t>
      </w:r>
      <w:r w:rsidR="00A23D41" w:rsidRPr="00AA3D20">
        <w:t xml:space="preserve"> identified by the </w:t>
      </w:r>
      <w:r w:rsidR="00FA2EA2">
        <w:t>Automated Discovery</w:t>
      </w:r>
      <w:r w:rsidR="00A23D41" w:rsidRPr="00AA3D20">
        <w:t xml:space="preserve"> process. </w:t>
      </w:r>
      <w:r w:rsidRPr="00AA3D20">
        <w:t>.</w:t>
      </w:r>
    </w:p>
    <w:p w14:paraId="28FBAB0F" w14:textId="77777777" w:rsidR="00A84925" w:rsidRPr="00AA3D20" w:rsidRDefault="00A84925" w:rsidP="00A84925">
      <w:pPr>
        <w:pStyle w:val="WORKSHOPGreyAccent"/>
      </w:pPr>
      <w:bookmarkStart w:id="324" w:name="_Toc72220424"/>
      <w:r w:rsidRPr="00AA3D20">
        <w:t>Pre-requisites</w:t>
      </w:r>
      <w:bookmarkEnd w:id="324"/>
    </w:p>
    <w:p w14:paraId="59DE38A9" w14:textId="77777777" w:rsidR="00A84925" w:rsidRPr="00AA3D20" w:rsidRDefault="00A84925" w:rsidP="00A84925">
      <w:pPr>
        <w:pStyle w:val="ListParagraph"/>
        <w:numPr>
          <w:ilvl w:val="0"/>
          <w:numId w:val="28"/>
        </w:numPr>
      </w:pPr>
      <w:r w:rsidRPr="00AA3D20">
        <w:t>The activities outlined in the previous sections</w:t>
      </w:r>
      <w:r w:rsidRPr="00AA3D20">
        <w:rPr>
          <w:i/>
        </w:rPr>
        <w:t xml:space="preserve"> </w:t>
      </w:r>
      <w:r w:rsidRPr="00AA3D20">
        <w:t>must be completed prior to starting this activity.</w:t>
      </w:r>
    </w:p>
    <w:p w14:paraId="3D309FE9" w14:textId="77777777" w:rsidR="00A84925" w:rsidRPr="00AA3D20" w:rsidRDefault="00A84925" w:rsidP="00A84925">
      <w:pPr>
        <w:pStyle w:val="WORKSHOPGreyAccent"/>
      </w:pPr>
      <w:bookmarkStart w:id="325" w:name="_Toc72220425"/>
      <w:r w:rsidRPr="00AA3D20">
        <w:t>Supporting materials</w:t>
      </w:r>
      <w:bookmarkEnd w:id="325"/>
    </w:p>
    <w:p w14:paraId="0D73726F" w14:textId="18FFABFA" w:rsidR="00A84925" w:rsidRPr="00AA3D20" w:rsidRDefault="00A84925" w:rsidP="00A84925">
      <w:pPr>
        <w:pStyle w:val="ListParagraph"/>
        <w:numPr>
          <w:ilvl w:val="0"/>
          <w:numId w:val="28"/>
        </w:numPr>
      </w:pPr>
      <w:r w:rsidRPr="00AA3D20">
        <w:rPr>
          <w:i/>
        </w:rPr>
        <w:t>&lt;</w:t>
      </w:r>
      <w:r w:rsidR="00FA2EA2">
        <w:rPr>
          <w:i/>
        </w:rPr>
        <w:t>41-Close-out deck</w:t>
      </w:r>
      <w:r w:rsidRPr="00AA3D20">
        <w:rPr>
          <w:i/>
        </w:rPr>
        <w:t>&gt;</w:t>
      </w:r>
    </w:p>
    <w:p w14:paraId="20F9B610" w14:textId="687518A8" w:rsidR="00722EC5" w:rsidRPr="00AA3D20" w:rsidRDefault="00722EC5" w:rsidP="00A84925">
      <w:pPr>
        <w:pStyle w:val="ListParagraph"/>
        <w:numPr>
          <w:ilvl w:val="0"/>
          <w:numId w:val="28"/>
        </w:numPr>
      </w:pPr>
      <w:r w:rsidRPr="00AA3D20">
        <w:rPr>
          <w:i/>
        </w:rPr>
        <w:t>&lt;</w:t>
      </w:r>
      <w:r w:rsidR="00FA2EA2">
        <w:rPr>
          <w:i/>
        </w:rPr>
        <w:t>42-Close-out deck COMPACT</w:t>
      </w:r>
      <w:r w:rsidRPr="00AA3D20">
        <w:rPr>
          <w:i/>
        </w:rPr>
        <w:t xml:space="preserve">&gt; </w:t>
      </w:r>
    </w:p>
    <w:p w14:paraId="26CA3DF5" w14:textId="77777777" w:rsidR="00A84925" w:rsidRPr="00AA3D20" w:rsidRDefault="00A84925" w:rsidP="00A84925">
      <w:pPr>
        <w:pStyle w:val="WORKSHOPGreyAccent"/>
      </w:pPr>
      <w:bookmarkStart w:id="326" w:name="_Toc72220426"/>
      <w:r w:rsidRPr="00AA3D20">
        <w:t>Instructions</w:t>
      </w:r>
      <w:bookmarkEnd w:id="326"/>
    </w:p>
    <w:p w14:paraId="37B7B80C" w14:textId="70628E7B" w:rsidR="00A84925" w:rsidRPr="00AA3D20" w:rsidRDefault="00A84925" w:rsidP="00A84925">
      <w:pPr>
        <w:pStyle w:val="ListParagraph"/>
        <w:numPr>
          <w:ilvl w:val="0"/>
          <w:numId w:val="28"/>
        </w:numPr>
        <w:rPr>
          <w:i/>
        </w:rPr>
      </w:pPr>
      <w:r w:rsidRPr="00AA3D20">
        <w:t xml:space="preserve">Customize and update the </w:t>
      </w:r>
      <w:r w:rsidRPr="00AA3D20">
        <w:rPr>
          <w:b/>
          <w:bCs/>
        </w:rPr>
        <w:t>Recommendations</w:t>
      </w:r>
      <w:r w:rsidRPr="00AA3D20">
        <w:t xml:space="preserve"> section in the </w:t>
      </w:r>
      <w:r w:rsidRPr="00AA3D20">
        <w:rPr>
          <w:i/>
        </w:rPr>
        <w:t>&lt;</w:t>
      </w:r>
      <w:r w:rsidR="00FA2EA2">
        <w:rPr>
          <w:i/>
        </w:rPr>
        <w:t>41-Close-out deck</w:t>
      </w:r>
      <w:r w:rsidRPr="00AA3D20">
        <w:rPr>
          <w:i/>
        </w:rPr>
        <w:t>&gt;</w:t>
      </w:r>
      <w:r w:rsidRPr="00AA3D20">
        <w:t xml:space="preserve"> </w:t>
      </w:r>
      <w:r w:rsidR="00A90A78" w:rsidRPr="00AA3D20">
        <w:t>and/or</w:t>
      </w:r>
      <w:r w:rsidR="00825A9C" w:rsidRPr="00AA3D20">
        <w:t xml:space="preserve"> the </w:t>
      </w:r>
      <w:r w:rsidR="00825A9C" w:rsidRPr="00AA3D20">
        <w:rPr>
          <w:i/>
        </w:rPr>
        <w:t>&lt;</w:t>
      </w:r>
      <w:r w:rsidR="00FA2EA2">
        <w:rPr>
          <w:i/>
        </w:rPr>
        <w:t>42-Close-out deck COMPACT</w:t>
      </w:r>
      <w:r w:rsidR="00825A9C" w:rsidRPr="00AA3D20">
        <w:rPr>
          <w:i/>
        </w:rPr>
        <w:t xml:space="preserve">&gt; </w:t>
      </w:r>
      <w:r w:rsidRPr="00AA3D20">
        <w:t xml:space="preserve">with recommendations for products and procedures to mitigate the </w:t>
      </w:r>
      <w:r w:rsidR="00FA2EA2">
        <w:t>data security risks</w:t>
      </w:r>
      <w:r w:rsidRPr="00AA3D20">
        <w:t xml:space="preserve"> identified. </w:t>
      </w:r>
    </w:p>
    <w:p w14:paraId="1E1C683F" w14:textId="35D29409" w:rsidR="00A84925" w:rsidRPr="00AA3D20" w:rsidRDefault="00A84925" w:rsidP="00A84925">
      <w:pPr>
        <w:pStyle w:val="ListParagraph"/>
        <w:numPr>
          <w:ilvl w:val="0"/>
          <w:numId w:val="66"/>
        </w:numPr>
      </w:pPr>
      <w:r w:rsidRPr="00AA3D20">
        <w:t xml:space="preserve">Additional guidance can be found in the speaker notes and hidden slides of the </w:t>
      </w:r>
      <w:r w:rsidRPr="00AA3D20">
        <w:rPr>
          <w:i/>
        </w:rPr>
        <w:t>&lt;</w:t>
      </w:r>
      <w:r w:rsidR="00FA2EA2">
        <w:rPr>
          <w:i/>
        </w:rPr>
        <w:t>41-Close-out deck</w:t>
      </w:r>
      <w:r w:rsidRPr="00AA3D20">
        <w:rPr>
          <w:i/>
        </w:rPr>
        <w:t>&gt;</w:t>
      </w:r>
      <w:r w:rsidR="00825A9C" w:rsidRPr="00AA3D20">
        <w:rPr>
          <w:i/>
          <w:iCs/>
        </w:rPr>
        <w:t xml:space="preserve"> </w:t>
      </w:r>
      <w:r w:rsidR="00825A9C" w:rsidRPr="00AA3D20">
        <w:t xml:space="preserve">and the </w:t>
      </w:r>
      <w:r w:rsidR="00825A9C" w:rsidRPr="00AA3D20">
        <w:rPr>
          <w:i/>
        </w:rPr>
        <w:t>&lt;</w:t>
      </w:r>
      <w:r w:rsidR="00FA2EA2">
        <w:rPr>
          <w:i/>
        </w:rPr>
        <w:t>42-Close-out deck COMPACT</w:t>
      </w:r>
      <w:r w:rsidR="00825A9C" w:rsidRPr="00AA3D20">
        <w:rPr>
          <w:i/>
        </w:rPr>
        <w:t>&gt;</w:t>
      </w:r>
      <w:r w:rsidRPr="00AA3D20">
        <w:rPr>
          <w:i/>
        </w:rPr>
        <w:t>.</w:t>
      </w:r>
    </w:p>
    <w:p w14:paraId="42D80218" w14:textId="77777777" w:rsidR="001E6B2E" w:rsidRPr="00AA3D20" w:rsidRDefault="001E6B2E">
      <w:pPr>
        <w:spacing w:after="160"/>
        <w:rPr>
          <w:rFonts w:ascii="Segoe UI Semibold" w:eastAsiaTheme="majorEastAsia" w:hAnsi="Segoe UI Semibold" w:cs="Segoe UI Semibold"/>
          <w:color w:val="0078D4"/>
          <w:sz w:val="28"/>
          <w:szCs w:val="26"/>
        </w:rPr>
      </w:pPr>
      <w:r w:rsidRPr="00AA3D20">
        <w:br w:type="page"/>
      </w:r>
    </w:p>
    <w:p w14:paraId="73D517F3" w14:textId="31B60FB7" w:rsidR="004C4E0D" w:rsidRPr="00AA3D20" w:rsidRDefault="00FA2EA2" w:rsidP="004C4E0D">
      <w:pPr>
        <w:pStyle w:val="Heading2"/>
        <w:numPr>
          <w:ilvl w:val="1"/>
          <w:numId w:val="2"/>
        </w:numPr>
      </w:pPr>
      <w:bookmarkStart w:id="327" w:name="_Toc215841699"/>
      <w:bookmarkStart w:id="328" w:name="_Toc72220428"/>
      <w:bookmarkStart w:id="329" w:name="_Toc135731016"/>
      <w:r>
        <w:t>Step 6 - Decommission</w:t>
      </w:r>
      <w:bookmarkEnd w:id="327"/>
      <w:bookmarkEnd w:id="328"/>
      <w:bookmarkEnd w:id="329"/>
    </w:p>
    <w:p w14:paraId="5104BF2F" w14:textId="77777777" w:rsidR="004C4E0D" w:rsidRPr="00AA3D20" w:rsidRDefault="004C4E0D" w:rsidP="004C4E0D">
      <w:pPr>
        <w:pStyle w:val="WORKSHOPGreyAccent"/>
      </w:pPr>
      <w:bookmarkStart w:id="330" w:name="_Toc72220429"/>
      <w:r w:rsidRPr="00AA3D20">
        <w:t>Guidance</w:t>
      </w:r>
      <w:bookmarkEnd w:id="330"/>
    </w:p>
    <w:p w14:paraId="3E275C4B" w14:textId="049EDDFC" w:rsidR="004C4E0D" w:rsidRPr="00AA3D20" w:rsidRDefault="004C4E0D" w:rsidP="004C4E0D">
      <w:r w:rsidRPr="00AA3D20">
        <w:t xml:space="preserve">The final activity for the </w:t>
      </w:r>
      <w:r w:rsidR="00FA2EA2">
        <w:t>Data Security Check</w:t>
      </w:r>
      <w:r w:rsidRPr="00AA3D20">
        <w:t xml:space="preserve"> activity is to decommission the services and tools used and to remove the time-constrained </w:t>
      </w:r>
      <w:r w:rsidR="00FA2EA2">
        <w:t>Data Security Check</w:t>
      </w:r>
      <w:r w:rsidRPr="00AA3D20">
        <w:t xml:space="preserve"> licenses from the customer’s production tenant.</w:t>
      </w:r>
    </w:p>
    <w:p w14:paraId="070C8A82" w14:textId="77777777" w:rsidR="000A1F83" w:rsidRPr="00AA3D20" w:rsidRDefault="000A1F83" w:rsidP="00A74868">
      <w:pPr>
        <w:pStyle w:val="BeforeAndAfterNote"/>
      </w:pPr>
    </w:p>
    <w:p w14:paraId="072A47DD" w14:textId="77777777" w:rsidR="004C4E0D" w:rsidRPr="00AA3D20" w:rsidRDefault="004C4E0D" w:rsidP="004C4E0D">
      <w:pPr>
        <w:pStyle w:val="WORKSHOPGreyAccent"/>
      </w:pPr>
      <w:bookmarkStart w:id="331" w:name="_Toc72220430"/>
      <w:r w:rsidRPr="00AA3D20">
        <w:t>Objective(s)</w:t>
      </w:r>
      <w:bookmarkEnd w:id="331"/>
      <w:r w:rsidRPr="00AA3D20">
        <w:t xml:space="preserve"> </w:t>
      </w:r>
    </w:p>
    <w:p w14:paraId="7C13AA52" w14:textId="77777777" w:rsidR="004C4E0D" w:rsidRPr="00AA3D20" w:rsidRDefault="004C4E0D" w:rsidP="004C4E0D">
      <w:pPr>
        <w:keepNext/>
      </w:pPr>
      <w:r w:rsidRPr="00AA3D20">
        <w:t>The objectives for this activity are:</w:t>
      </w:r>
    </w:p>
    <w:p w14:paraId="1979FF1B" w14:textId="46591EB5" w:rsidR="004C4E0D" w:rsidRPr="00AA3D20" w:rsidRDefault="004C4E0D" w:rsidP="004C4E0D">
      <w:pPr>
        <w:pStyle w:val="ListParagraph"/>
        <w:numPr>
          <w:ilvl w:val="0"/>
          <w:numId w:val="98"/>
        </w:numPr>
        <w:spacing w:before="120" w:after="60" w:line="264" w:lineRule="auto"/>
      </w:pPr>
      <w:r w:rsidRPr="00AA3D20">
        <w:t xml:space="preserve">Decommission the services that were installed to support the </w:t>
      </w:r>
      <w:r w:rsidR="00FA2EA2">
        <w:t>Data Security Check</w:t>
      </w:r>
      <w:r w:rsidRPr="00AA3D20">
        <w:t xml:space="preserve"> </w:t>
      </w:r>
      <w:r w:rsidR="002466FF" w:rsidRPr="00AA3D20">
        <w:t>activity</w:t>
      </w:r>
      <w:r w:rsidRPr="00AA3D20">
        <w:t>.</w:t>
      </w:r>
    </w:p>
    <w:p w14:paraId="783C7743" w14:textId="4EE910F8" w:rsidR="004C4E0D" w:rsidRPr="00AA3D20" w:rsidRDefault="004C4E0D" w:rsidP="004C4E0D">
      <w:pPr>
        <w:pStyle w:val="ListParagraph"/>
        <w:numPr>
          <w:ilvl w:val="0"/>
          <w:numId w:val="98"/>
        </w:numPr>
        <w:spacing w:before="120" w:after="60" w:line="264" w:lineRule="auto"/>
      </w:pPr>
      <w:r w:rsidRPr="00AA3D20">
        <w:t xml:space="preserve">Remove all </w:t>
      </w:r>
      <w:r w:rsidR="00FA2EA2">
        <w:t>Data Security Check</w:t>
      </w:r>
      <w:r w:rsidRPr="00AA3D20">
        <w:t xml:space="preserve"> custom configuration artifacts.</w:t>
      </w:r>
    </w:p>
    <w:p w14:paraId="42B837FB" w14:textId="61784884" w:rsidR="004C4E0D" w:rsidRPr="00AA3D20" w:rsidRDefault="004C4E0D" w:rsidP="004C4E0D">
      <w:pPr>
        <w:pStyle w:val="ListParagraph"/>
        <w:numPr>
          <w:ilvl w:val="0"/>
          <w:numId w:val="98"/>
        </w:numPr>
        <w:spacing w:before="120" w:after="60" w:line="264" w:lineRule="auto"/>
      </w:pPr>
      <w:r w:rsidRPr="00AA3D20">
        <w:t xml:space="preserve">Remove the </w:t>
      </w:r>
      <w:r w:rsidR="00FA2EA2">
        <w:t>Data Security Check</w:t>
      </w:r>
      <w:r w:rsidRPr="00AA3D20">
        <w:t xml:space="preserve"> licenses that were applied to support the </w:t>
      </w:r>
      <w:r w:rsidR="008B2271" w:rsidRPr="00AA3D20">
        <w:t>engagement</w:t>
      </w:r>
      <w:r w:rsidRPr="00AA3D20">
        <w:t>.</w:t>
      </w:r>
    </w:p>
    <w:p w14:paraId="30486EBA" w14:textId="77777777" w:rsidR="004C4E0D" w:rsidRPr="00AA3D20" w:rsidRDefault="004C4E0D" w:rsidP="004C4E0D">
      <w:pPr>
        <w:pStyle w:val="WORKSHOPGreyAccent"/>
      </w:pPr>
      <w:bookmarkStart w:id="332" w:name="_Toc72220431"/>
      <w:r w:rsidRPr="00AA3D20">
        <w:t>Deliverable(s)</w:t>
      </w:r>
      <w:bookmarkEnd w:id="332"/>
    </w:p>
    <w:p w14:paraId="65CCA78A" w14:textId="77777777" w:rsidR="004C4E0D" w:rsidRPr="00AA3D20" w:rsidRDefault="004C4E0D" w:rsidP="004C4E0D">
      <w:r w:rsidRPr="00AA3D20">
        <w:t>For this activity, the following deliverables have been defined:</w:t>
      </w:r>
    </w:p>
    <w:p w14:paraId="77444E64" w14:textId="5DF0FAF9" w:rsidR="004C4E0D" w:rsidRPr="00AA3D20" w:rsidRDefault="004C4E0D" w:rsidP="004C4E0D">
      <w:pPr>
        <w:pStyle w:val="ListParagraph"/>
        <w:numPr>
          <w:ilvl w:val="0"/>
          <w:numId w:val="36"/>
        </w:numPr>
      </w:pPr>
      <w:r w:rsidRPr="00AA3D20">
        <w:t xml:space="preserve">All tools and services used during the </w:t>
      </w:r>
      <w:r w:rsidR="00FA2EA2">
        <w:t>Data Security Check</w:t>
      </w:r>
      <w:r w:rsidRPr="00AA3D20">
        <w:t xml:space="preserve"> activity are decommissioned.</w:t>
      </w:r>
    </w:p>
    <w:p w14:paraId="12805CCC" w14:textId="77777777" w:rsidR="004C4E0D" w:rsidRPr="00AA3D20" w:rsidRDefault="004C4E0D" w:rsidP="004C4E0D">
      <w:pPr>
        <w:pStyle w:val="ListParagraph"/>
        <w:numPr>
          <w:ilvl w:val="0"/>
          <w:numId w:val="36"/>
        </w:numPr>
      </w:pPr>
      <w:r w:rsidRPr="00AA3D20">
        <w:t>All custom configuration artifacts are removed.</w:t>
      </w:r>
    </w:p>
    <w:p w14:paraId="6174CB5C" w14:textId="209E5269" w:rsidR="004C4E0D" w:rsidRPr="00AA3D20" w:rsidRDefault="004C4E0D" w:rsidP="004C4E0D">
      <w:pPr>
        <w:pStyle w:val="ListParagraph"/>
        <w:numPr>
          <w:ilvl w:val="0"/>
          <w:numId w:val="36"/>
        </w:numPr>
      </w:pPr>
      <w:r w:rsidRPr="00AA3D20">
        <w:t xml:space="preserve">All licenses used during the </w:t>
      </w:r>
      <w:r w:rsidR="00FA2EA2">
        <w:t>Data Security Check</w:t>
      </w:r>
      <w:r w:rsidRPr="00AA3D20">
        <w:t xml:space="preserve"> activity are decommissioned.</w:t>
      </w:r>
    </w:p>
    <w:p w14:paraId="58AA6CAD" w14:textId="77777777" w:rsidR="004C4E0D" w:rsidRPr="00AA3D20" w:rsidRDefault="004C4E0D" w:rsidP="004C4E0D">
      <w:pPr>
        <w:pStyle w:val="WORKSHOPGreyAccent"/>
      </w:pPr>
      <w:bookmarkStart w:id="333" w:name="_Toc72220432"/>
      <w:r w:rsidRPr="00AA3D20">
        <w:t>Additional, per module guidance</w:t>
      </w:r>
      <w:bookmarkEnd w:id="333"/>
    </w:p>
    <w:p w14:paraId="1D18040A" w14:textId="2A069D52" w:rsidR="00F45A49" w:rsidRPr="00AA3D20" w:rsidRDefault="00F45A49" w:rsidP="00F45A49">
      <w:r w:rsidRPr="00AA3D20">
        <w:t xml:space="preserve">Each individual </w:t>
      </w:r>
      <w:r w:rsidR="00FA2EA2">
        <w:t>Data Security Check</w:t>
      </w:r>
      <w:r w:rsidRPr="00AA3D20">
        <w:t xml:space="preserve"> module requires specific decommission steps to uninstall and remove the </w:t>
      </w:r>
      <w:r w:rsidR="00FA2EA2">
        <w:t>Data Security Check</w:t>
      </w:r>
      <w:r w:rsidR="006C54C7" w:rsidRPr="00AA3D20">
        <w:t xml:space="preserve"> </w:t>
      </w:r>
      <w:r w:rsidRPr="00AA3D20">
        <w:t xml:space="preserve">configuration. These additional steps can be found in the individual module delivery guides. Before continuing with </w:t>
      </w:r>
      <w:r w:rsidR="006C54C7" w:rsidRPr="00AA3D20">
        <w:rPr>
          <w:i/>
          <w:iCs/>
        </w:rPr>
        <w:t>the generic decommissioning activities</w:t>
      </w:r>
      <w:r w:rsidR="00760B63" w:rsidRPr="00AA3D20">
        <w:t xml:space="preserve"> outlined below</w:t>
      </w:r>
      <w:r w:rsidRPr="00AA3D20">
        <w:t xml:space="preserve">, first complete the activities for </w:t>
      </w:r>
      <w:r w:rsidR="00FA2EA2">
        <w:rPr>
          <w:i/>
          <w:iCs/>
        </w:rPr>
        <w:t>Step 5 - Report and recommendations write-up</w:t>
      </w:r>
      <w:r w:rsidRPr="00AA3D20">
        <w:t xml:space="preserve"> in the individual module delivery guides.</w:t>
      </w:r>
    </w:p>
    <w:p w14:paraId="3D5FA948" w14:textId="2DB0866B" w:rsidR="004C4E0D" w:rsidRPr="00AA3D20" w:rsidRDefault="004C4E0D" w:rsidP="004C4E0D">
      <w:r w:rsidRPr="00AA3D20">
        <w:t xml:space="preserve">Refer to </w:t>
      </w:r>
      <w:r w:rsidR="00FA2EA2">
        <w:rPr>
          <w:i/>
          <w:iCs/>
        </w:rPr>
        <w:t>Step 6 - Decommission</w:t>
      </w:r>
      <w:r w:rsidRPr="00AA3D20">
        <w:t xml:space="preserve"> in the per module delivery guides for additional activities that should be added to the activities described </w:t>
      </w:r>
      <w:r w:rsidR="00BD6417" w:rsidRPr="00AA3D20">
        <w:t>below</w:t>
      </w:r>
      <w:r w:rsidRPr="00AA3D20">
        <w:t>.</w:t>
      </w:r>
    </w:p>
    <w:p w14:paraId="19EE0B19" w14:textId="77777777" w:rsidR="0058613D" w:rsidRPr="00AA3D20" w:rsidRDefault="0058613D" w:rsidP="008D56D4">
      <w:pPr>
        <w:pStyle w:val="HeadStrong"/>
        <w:keepNext w:val="0"/>
      </w:pPr>
      <w:bookmarkStart w:id="334" w:name="_Toc72220434"/>
      <w:r w:rsidRPr="00AA3D20">
        <w:t>Additional guidance for the mandatory modules:</w:t>
      </w:r>
    </w:p>
    <w:p w14:paraId="5C2C6CB0" w14:textId="69189A8A" w:rsidR="0058613D" w:rsidRPr="00AA3D20" w:rsidRDefault="00FA2EA2" w:rsidP="008D56D4">
      <w:pPr>
        <w:pStyle w:val="ListParagraph"/>
        <w:keepNext w:val="0"/>
        <w:numPr>
          <w:ilvl w:val="0"/>
          <w:numId w:val="33"/>
        </w:numPr>
      </w:pPr>
      <w:r>
        <w:t>01-Module Delivery Guide-Exchange</w:t>
      </w:r>
    </w:p>
    <w:p w14:paraId="2F527507" w14:textId="07ABD1C2" w:rsidR="0058613D" w:rsidRPr="00AA3D20" w:rsidRDefault="00FA2EA2" w:rsidP="008D56D4">
      <w:pPr>
        <w:pStyle w:val="ListParagraph"/>
        <w:keepNext w:val="0"/>
        <w:numPr>
          <w:ilvl w:val="0"/>
          <w:numId w:val="33"/>
        </w:numPr>
      </w:pPr>
      <w:r>
        <w:t>02-Module Delivery Guide-SharePoint</w:t>
      </w:r>
    </w:p>
    <w:p w14:paraId="09606643" w14:textId="7A7F8FEE" w:rsidR="0058613D" w:rsidRPr="00AA3D20" w:rsidRDefault="00FA2EA2" w:rsidP="008D56D4">
      <w:pPr>
        <w:pStyle w:val="ListParagraph"/>
        <w:keepNext w:val="0"/>
        <w:numPr>
          <w:ilvl w:val="0"/>
          <w:numId w:val="33"/>
        </w:numPr>
      </w:pPr>
      <w:r>
        <w:t>03-Module Delivery Guide-Teams</w:t>
      </w:r>
    </w:p>
    <w:p w14:paraId="523FCE36" w14:textId="40C494C3" w:rsidR="0058613D" w:rsidRPr="00AA3D20" w:rsidRDefault="00FA2EA2" w:rsidP="008D56D4">
      <w:pPr>
        <w:pStyle w:val="ListParagraph"/>
        <w:keepNext w:val="0"/>
        <w:numPr>
          <w:ilvl w:val="0"/>
          <w:numId w:val="33"/>
        </w:numPr>
      </w:pPr>
      <w:r>
        <w:t>04-Module Delivery Guide-Insider Risk Discovery</w:t>
      </w:r>
    </w:p>
    <w:p w14:paraId="74D6DE75" w14:textId="77777777" w:rsidR="0058613D" w:rsidRPr="00AA3D20" w:rsidRDefault="0058613D" w:rsidP="008D56D4">
      <w:pPr>
        <w:pStyle w:val="HeadStrong"/>
        <w:keepNext w:val="0"/>
      </w:pPr>
      <w:r w:rsidRPr="00AA3D20">
        <w:t>Additional guidance for the optional modules:</w:t>
      </w:r>
    </w:p>
    <w:p w14:paraId="72211D78" w14:textId="21EDE968" w:rsidR="0058613D" w:rsidRPr="00AA3D20" w:rsidRDefault="00FA2EA2" w:rsidP="008D56D4">
      <w:pPr>
        <w:pStyle w:val="ListParagraph"/>
        <w:keepNext w:val="0"/>
        <w:numPr>
          <w:ilvl w:val="0"/>
          <w:numId w:val="34"/>
        </w:numPr>
      </w:pPr>
      <w:r>
        <w:t>05-Module Delivery Guide-Compliance Manager</w:t>
      </w:r>
    </w:p>
    <w:p w14:paraId="7B74853E" w14:textId="4BC414F1" w:rsidR="0058613D" w:rsidRPr="00AA3D20" w:rsidRDefault="00FA2EA2" w:rsidP="008D56D4">
      <w:pPr>
        <w:pStyle w:val="ListParagraph"/>
        <w:keepNext w:val="0"/>
        <w:numPr>
          <w:ilvl w:val="0"/>
          <w:numId w:val="34"/>
        </w:numPr>
      </w:pPr>
      <w:r>
        <w:t>06-Module Delivery Guide-On premises</w:t>
      </w:r>
    </w:p>
    <w:p w14:paraId="40289715" w14:textId="6F6EF8A8" w:rsidR="0058613D" w:rsidRPr="00AA3D20" w:rsidRDefault="00FA2EA2" w:rsidP="008D56D4">
      <w:pPr>
        <w:pStyle w:val="ListParagraph"/>
        <w:keepNext w:val="0"/>
        <w:numPr>
          <w:ilvl w:val="0"/>
          <w:numId w:val="34"/>
        </w:numPr>
      </w:pPr>
      <w:r>
        <w:t>07-Module Delivery Guide-Windows Endpoints</w:t>
      </w:r>
    </w:p>
    <w:p w14:paraId="7038C855" w14:textId="14B88DAF" w:rsidR="0058613D" w:rsidRPr="00AA3D20" w:rsidRDefault="00FA2EA2" w:rsidP="008D56D4">
      <w:pPr>
        <w:pStyle w:val="ListParagraph"/>
        <w:keepNext w:val="0"/>
        <w:numPr>
          <w:ilvl w:val="0"/>
          <w:numId w:val="34"/>
        </w:numPr>
      </w:pPr>
      <w:r>
        <w:t>08-Module Delivery Guide-Communication Compliance</w:t>
      </w:r>
      <w:r w:rsidR="0058613D" w:rsidRPr="00AA3D20">
        <w:t xml:space="preserve"> </w:t>
      </w:r>
    </w:p>
    <w:p w14:paraId="4D6A5E90" w14:textId="7888A512" w:rsidR="00803E9C" w:rsidRPr="00AA3D20" w:rsidRDefault="00FA2EA2" w:rsidP="008D56D4">
      <w:pPr>
        <w:pStyle w:val="ListParagraph"/>
        <w:keepNext w:val="0"/>
        <w:numPr>
          <w:ilvl w:val="0"/>
          <w:numId w:val="34"/>
        </w:numPr>
      </w:pPr>
      <w:r>
        <w:t>09-Module Delivery Guide-Data Security for AI</w:t>
      </w:r>
    </w:p>
    <w:p w14:paraId="04BA938E" w14:textId="63F366BD" w:rsidR="00C90721" w:rsidRPr="00AA3D20" w:rsidRDefault="00C90721" w:rsidP="00A74868">
      <w:pPr>
        <w:pStyle w:val="Heading5"/>
      </w:pPr>
      <w:r w:rsidRPr="00AA3D20">
        <w:t xml:space="preserve">Instructions – Delete </w:t>
      </w:r>
      <w:r w:rsidR="00FA2EA2">
        <w:t>eDiscovery</w:t>
      </w:r>
      <w:r w:rsidRPr="00AA3D20">
        <w:t xml:space="preserve"> Case</w:t>
      </w:r>
    </w:p>
    <w:p w14:paraId="04BB6EE1" w14:textId="2A1FE28E" w:rsidR="00C90721" w:rsidRPr="00AA3D20" w:rsidRDefault="00C90721" w:rsidP="00C90721">
      <w:pPr>
        <w:pStyle w:val="ListParagraph"/>
        <w:keepNext w:val="0"/>
        <w:keepLines/>
        <w:numPr>
          <w:ilvl w:val="0"/>
          <w:numId w:val="38"/>
        </w:numPr>
        <w:ind w:left="714" w:hanging="357"/>
        <w:rPr>
          <w:rFonts w:eastAsia="Times New Roman"/>
        </w:rPr>
      </w:pPr>
      <w:r w:rsidRPr="00AA3D20">
        <w:rPr>
          <w:rFonts w:eastAsia="Times New Roman"/>
        </w:rPr>
        <w:t xml:space="preserve">Browse to the </w:t>
      </w:r>
      <w:r w:rsidR="00FA2EA2" w:rsidRPr="00FA2EA2">
        <w:rPr>
          <w:rFonts w:eastAsia="Times New Roman"/>
          <w:b/>
        </w:rPr>
        <w:t>Microsoft Purview portal</w:t>
      </w:r>
      <w:r w:rsidRPr="00AA3D20">
        <w:rPr>
          <w:rFonts w:eastAsia="Times New Roman"/>
        </w:rPr>
        <w:t xml:space="preserve"> at </w:t>
      </w:r>
      <w:hyperlink r:id="rId76" w:history="1">
        <w:r w:rsidRPr="00AA3D20">
          <w:rPr>
            <w:rStyle w:val="Hyperlink"/>
            <w:rFonts w:eastAsia="Times New Roman"/>
          </w:rPr>
          <w:t>https://purview.microsoft.com/</w:t>
        </w:r>
      </w:hyperlink>
      <w:r w:rsidRPr="00AA3D20">
        <w:rPr>
          <w:rFonts w:eastAsia="Times New Roman"/>
        </w:rPr>
        <w:t xml:space="preserve"> and log in with Tenant Admin credentials or a user account that is a member of your </w:t>
      </w:r>
      <w:r w:rsidR="00FA2EA2">
        <w:rPr>
          <w:rFonts w:eastAsia="Times New Roman"/>
        </w:rPr>
        <w:t>Data Security Check</w:t>
      </w:r>
      <w:r w:rsidRPr="00AA3D20">
        <w:rPr>
          <w:rFonts w:eastAsia="Times New Roman"/>
        </w:rPr>
        <w:t xml:space="preserve"> team and has been assigned the appropriate permissions.</w:t>
      </w:r>
    </w:p>
    <w:p w14:paraId="25995B5F" w14:textId="77777777" w:rsidR="00C90721" w:rsidRPr="00AA3D20" w:rsidRDefault="00C90721" w:rsidP="00C90721">
      <w:pPr>
        <w:pStyle w:val="ListParagraph"/>
        <w:numPr>
          <w:ilvl w:val="0"/>
          <w:numId w:val="38"/>
        </w:numPr>
        <w:ind w:left="714" w:hanging="357"/>
      </w:pPr>
      <w:r w:rsidRPr="00AA3D20">
        <w:t xml:space="preserve">In the </w:t>
      </w:r>
      <w:r w:rsidRPr="00AA3D20">
        <w:rPr>
          <w:i/>
          <w:iCs/>
        </w:rPr>
        <w:t>navigation bar</w:t>
      </w:r>
      <w:r w:rsidRPr="00AA3D20">
        <w:t xml:space="preserve"> on the left side, click on </w:t>
      </w:r>
      <w:r w:rsidRPr="00AA3D20">
        <w:rPr>
          <w:b/>
          <w:bCs/>
        </w:rPr>
        <w:t>Solutions</w:t>
      </w:r>
      <w:r w:rsidRPr="00AA3D20">
        <w:t xml:space="preserve">. </w:t>
      </w:r>
    </w:p>
    <w:p w14:paraId="075316BE" w14:textId="77777777" w:rsidR="00C90721" w:rsidRPr="00AA3D20" w:rsidRDefault="00C90721" w:rsidP="00C90721">
      <w:pPr>
        <w:pStyle w:val="ListParagraph"/>
        <w:numPr>
          <w:ilvl w:val="0"/>
          <w:numId w:val="38"/>
        </w:numPr>
        <w:ind w:left="714" w:hanging="357"/>
      </w:pPr>
      <w:r w:rsidRPr="00AA3D20">
        <w:t xml:space="preserve">In the </w:t>
      </w:r>
      <w:r w:rsidRPr="00AA3D20">
        <w:rPr>
          <w:i/>
          <w:iCs/>
        </w:rPr>
        <w:t>Solutions navigator</w:t>
      </w:r>
      <w:r w:rsidRPr="00AA3D20">
        <w:t xml:space="preserve">, click on </w:t>
      </w:r>
      <w:r w:rsidRPr="00AA3D20">
        <w:rPr>
          <w:b/>
          <w:bCs/>
        </w:rPr>
        <w:t>eDiscovery</w:t>
      </w:r>
      <w:r w:rsidRPr="00AA3D20">
        <w:t>.</w:t>
      </w:r>
    </w:p>
    <w:p w14:paraId="199C3897" w14:textId="77777777" w:rsidR="00C90721" w:rsidRPr="00AA3D20" w:rsidRDefault="00C90721" w:rsidP="00C90721">
      <w:pPr>
        <w:pStyle w:val="ListParagraph"/>
        <w:numPr>
          <w:ilvl w:val="0"/>
          <w:numId w:val="38"/>
        </w:numPr>
        <w:ind w:left="714" w:hanging="357"/>
      </w:pPr>
      <w:r w:rsidRPr="00AA3D20">
        <w:t xml:space="preserve">On the </w:t>
      </w:r>
      <w:r w:rsidRPr="00AA3D20">
        <w:rPr>
          <w:i/>
          <w:iCs/>
        </w:rPr>
        <w:t>eDiscovery</w:t>
      </w:r>
      <w:r w:rsidRPr="00AA3D20">
        <w:t xml:space="preserve"> solution card, click on </w:t>
      </w:r>
      <w:r w:rsidRPr="00AA3D20">
        <w:rPr>
          <w:b/>
          <w:bCs/>
        </w:rPr>
        <w:t>Cases</w:t>
      </w:r>
      <w:r w:rsidRPr="00AA3D20">
        <w:t>.</w:t>
      </w:r>
    </w:p>
    <w:p w14:paraId="1933A9DC" w14:textId="3E26E5FE" w:rsidR="00C90721" w:rsidRPr="00AA3D20" w:rsidRDefault="00C90721" w:rsidP="00C90721">
      <w:pPr>
        <w:pStyle w:val="ListParagraph"/>
        <w:keepNext w:val="0"/>
        <w:numPr>
          <w:ilvl w:val="0"/>
          <w:numId w:val="38"/>
        </w:numPr>
        <w:ind w:left="714" w:hanging="357"/>
        <w:rPr>
          <w:rFonts w:eastAsia="Times New Roman"/>
          <w:i/>
          <w:iCs/>
        </w:rPr>
      </w:pPr>
      <w:r w:rsidRPr="00AA3D20">
        <w:rPr>
          <w:rFonts w:eastAsia="Times New Roman"/>
        </w:rPr>
        <w:t xml:space="preserve">On the </w:t>
      </w:r>
      <w:r w:rsidRPr="00AA3D20">
        <w:rPr>
          <w:rFonts w:eastAsia="Times New Roman"/>
          <w:i/>
          <w:iCs/>
        </w:rPr>
        <w:t>Cases</w:t>
      </w:r>
      <w:r w:rsidRPr="00AA3D20">
        <w:rPr>
          <w:rFonts w:eastAsia="Times New Roman"/>
        </w:rPr>
        <w:t xml:space="preserve"> page, click on the </w:t>
      </w:r>
      <w:r w:rsidRPr="00AA3D20">
        <w:rPr>
          <w:rFonts w:eastAsia="Times New Roman"/>
          <w:b/>
          <w:bCs/>
        </w:rPr>
        <w:t>ellipsis</w:t>
      </w:r>
      <w:r w:rsidRPr="00AA3D20">
        <w:rPr>
          <w:rFonts w:eastAsia="Times New Roman"/>
        </w:rPr>
        <w:t xml:space="preserve"> (</w:t>
      </w:r>
      <w:r w:rsidRPr="00AA3D20">
        <w:rPr>
          <w:rFonts w:eastAsia="Times New Roman"/>
          <w:noProof/>
        </w:rPr>
        <w:drawing>
          <wp:inline distT="0" distB="0" distL="0" distR="0" wp14:anchorId="45001497" wp14:editId="6C2C8AE3">
            <wp:extent cx="59002" cy="97354"/>
            <wp:effectExtent l="0" t="0" r="0" b="0"/>
            <wp:docPr id="190611638" name="Pictur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1638" name="Picture 155">
                      <a:extLst>
                        <a:ext uri="{C183D7F6-B498-43B3-948B-1728B52AA6E4}">
                          <adec:decorative xmlns:adec="http://schemas.microsoft.com/office/drawing/2017/decorative" val="1"/>
                        </a:ext>
                      </a:extLst>
                    </pic:cNvP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2255" cy="102722"/>
                    </a:xfrm>
                    <a:prstGeom prst="rect">
                      <a:avLst/>
                    </a:prstGeom>
                    <a:noFill/>
                    <a:ln>
                      <a:noFill/>
                    </a:ln>
                  </pic:spPr>
                </pic:pic>
              </a:graphicData>
            </a:graphic>
          </wp:inline>
        </w:drawing>
      </w:r>
      <w:r w:rsidRPr="00AA3D20">
        <w:rPr>
          <w:rFonts w:eastAsia="Times New Roman"/>
        </w:rPr>
        <w:t xml:space="preserve">) next to </w:t>
      </w:r>
      <w:r w:rsidR="00FA2EA2">
        <w:rPr>
          <w:i/>
          <w:iCs/>
        </w:rPr>
        <w:t>DataSecurityCheck-</w:t>
      </w:r>
      <w:r w:rsidRPr="00AA3D20">
        <w:rPr>
          <w:i/>
          <w:iCs/>
        </w:rPr>
        <w:t>Case</w:t>
      </w:r>
      <w:r w:rsidRPr="00AA3D20">
        <w:t xml:space="preserve"> and click on </w:t>
      </w:r>
      <w:r w:rsidRPr="00AA3D20">
        <w:rPr>
          <w:b/>
          <w:bCs/>
        </w:rPr>
        <w:t>Delete case</w:t>
      </w:r>
      <w:r w:rsidRPr="00AA3D20">
        <w:t>.</w:t>
      </w:r>
    </w:p>
    <w:p w14:paraId="6E082ED1" w14:textId="77777777" w:rsidR="00C90721" w:rsidRPr="00AA3D20" w:rsidRDefault="00C90721" w:rsidP="00C90721">
      <w:pPr>
        <w:pStyle w:val="ListParagraph"/>
        <w:keepNext w:val="0"/>
        <w:numPr>
          <w:ilvl w:val="0"/>
          <w:numId w:val="38"/>
        </w:numPr>
        <w:ind w:left="714" w:hanging="357"/>
        <w:rPr>
          <w:rFonts w:eastAsia="Times New Roman"/>
          <w:i/>
          <w:iCs/>
        </w:rPr>
      </w:pPr>
      <w:r w:rsidRPr="00AA3D20">
        <w:t xml:space="preserve">On the </w:t>
      </w:r>
      <w:r w:rsidRPr="00AA3D20">
        <w:rPr>
          <w:i/>
          <w:iCs/>
        </w:rPr>
        <w:t>Warning</w:t>
      </w:r>
      <w:r w:rsidRPr="00AA3D20">
        <w:t xml:space="preserve"> pop-up window, click on </w:t>
      </w:r>
      <w:r w:rsidRPr="00AA3D20">
        <w:rPr>
          <w:b/>
          <w:bCs/>
        </w:rPr>
        <w:t>Yes.</w:t>
      </w:r>
    </w:p>
    <w:p w14:paraId="4AF8F638" w14:textId="77777777" w:rsidR="00C90721" w:rsidRPr="00AA3D20" w:rsidRDefault="00C90721" w:rsidP="00C90721">
      <w:pPr>
        <w:pStyle w:val="BeforeAndAfterNote"/>
      </w:pPr>
    </w:p>
    <w:p w14:paraId="4C0AAA92" w14:textId="67C1F1E8" w:rsidR="00C90721" w:rsidRPr="00AA3D20" w:rsidRDefault="00C90721" w:rsidP="00C90721">
      <w:pPr>
        <w:keepNext/>
        <w:keepLines/>
        <w:pBdr>
          <w:left w:val="single" w:sz="12" w:space="4" w:color="auto"/>
        </w:pBdr>
        <w:ind w:left="850"/>
        <w:rPr>
          <w:i/>
          <w:iCs/>
        </w:rPr>
      </w:pPr>
      <w:r w:rsidRPr="00AA3D20">
        <w:rPr>
          <w:noProof/>
        </w:rPr>
        <mc:AlternateContent>
          <mc:Choice Requires="wps">
            <w:drawing>
              <wp:inline distT="0" distB="0" distL="0" distR="0" wp14:anchorId="6322C286" wp14:editId="478D7B1A">
                <wp:extent cx="171450" cy="151130"/>
                <wp:effectExtent l="0" t="0" r="0" b="1270"/>
                <wp:docPr id="1971458792" name="Freeform: Shap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wps:spPr>
                      <wps:bodyPr rot="0" vert="horz" wrap="square" lIns="91440" tIns="45720" rIns="91440" bIns="45720" anchor="ctr" anchorCtr="0" upright="1">
                        <a:noAutofit/>
                      </wps:bodyPr>
                    </wps:wsp>
                  </a:graphicData>
                </a:graphic>
              </wp:inline>
            </w:drawing>
          </mc:Choice>
          <mc:Fallback xmlns:arto="http://schemas.microsoft.com/office/word/2006/arto" xmlns:asvg="http://schemas.microsoft.com/office/drawing/2016/SVG/main" xmlns:adec="http://schemas.microsoft.com/office/drawing/2017/decorative" xmlns:a14="http://schemas.microsoft.com/office/drawing/2010/main" xmlns:pic="http://schemas.openxmlformats.org/drawingml/2006/picture" xmlns:a="http://schemas.openxmlformats.org/drawingml/2006/main">
            <w:pict w14:anchorId="5D1031F7">
              <v:shape id="Freeform: Shape 20" style="width:13.5pt;height:11.9pt;visibility:visible;mso-wrap-style:square;mso-left-percent:-10001;mso-top-percent:-10001;mso-position-horizontal:absolute;mso-position-horizontal-relative:char;mso-position-vertical:absolute;mso-position-vertical-relative:line;mso-left-percent:-10001;mso-top-percent:-10001;v-text-anchor:middle" alt="&quot;&quot;" coordsize="171413,151099" o:spid="_x0000_s1026" fillcolor="#d83b01" stroked="f"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FVPFOvYAAAAAwEAAA8AAABk&#10;cnMvZG93bnJldi54bWxMj8FuwjAQRO+V+g/WIvVSgdNUApTGQVUKZ9TABzjxkqTY6yg2kP49217a&#10;y65Gs5p9k28mZ8UVx9B7UvCySEAgNd701Co4HnbzNYgQNRltPaGCbwywKR4fcp0Zf6NPvFaxFRxC&#10;IdMKuhiHTMrQdOh0WPgBib2TH52OLMdWmlHfONxZmSbJUjrdE3/o9IBlh825ujgF27KufFKWyw95&#10;3Npdiqfn9Guv1NNsen8DEXGKf8fwg8/oUDBT7S9kgrAKuEj8neylK1Y179c1yCKX/9mLOwAAAP//&#10;AwBQSwECLQAUAAYACAAAACEAtoM4kv4AAADhAQAAEwAAAAAAAAAAAAAAAAAAAAAAW0NvbnRlbnRf&#10;VHlwZXNdLnhtbFBLAQItABQABgAIAAAAIQA4/SH/1gAAAJQBAAALAAAAAAAAAAAAAAAAAC8BAABf&#10;cmVscy8ucmVsc1BLAQItABQABgAIAAAAIQDjeCEHiwUAALcVAAAOAAAAAAAAAAAAAAAAAC4CAABk&#10;cnMvZTJvRG9jLnhtbFBLAQItABQABgAIAAAAIQBVTxTr2AAAAAMBAAAPAAAAAAAAAAAAAAAAAOUH&#10;AABkcnMvZG93bnJldi54bWxQSwUGAAAAAAQABADzAAAA6ggAAAAA&#10;" w14:anchorId="1F49B21E">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AA3D20">
        <w:rPr>
          <w:b/>
          <w:bCs/>
          <w:position w:val="8"/>
        </w:rPr>
        <w:t xml:space="preserve"> Important</w:t>
      </w:r>
      <w:r w:rsidRPr="00AA3D20">
        <w:rPr>
          <w:b/>
        </w:rPr>
        <w:br/>
      </w:r>
      <w:r w:rsidRPr="00AA3D20">
        <w:rPr>
          <w:i/>
          <w:iCs/>
        </w:rPr>
        <w:t xml:space="preserve">Deleting an </w:t>
      </w:r>
      <w:r w:rsidR="00FA2EA2">
        <w:rPr>
          <w:i/>
          <w:iCs/>
        </w:rPr>
        <w:t>eDiscovery</w:t>
      </w:r>
      <w:r w:rsidRPr="00AA3D20">
        <w:rPr>
          <w:i/>
          <w:iCs/>
        </w:rPr>
        <w:t xml:space="preserve"> case will permanently remove all associated searches, not just those created within this module. If you still need access to any of the other searches, do not delete the case. </w:t>
      </w:r>
    </w:p>
    <w:p w14:paraId="503E6FEA" w14:textId="77777777" w:rsidR="000A1F83" w:rsidRPr="00AA3D20" w:rsidRDefault="000A1F83" w:rsidP="00A74868">
      <w:pPr>
        <w:pStyle w:val="BeforeAndAfterNote"/>
      </w:pPr>
    </w:p>
    <w:p w14:paraId="06584BCA" w14:textId="04F07450" w:rsidR="004C4E0D" w:rsidRPr="00AA3D20" w:rsidRDefault="004C4E0D" w:rsidP="008D56D4">
      <w:pPr>
        <w:pStyle w:val="WORKSHOPGreyAccent"/>
        <w:keepLines/>
      </w:pPr>
      <w:r w:rsidRPr="00AA3D20">
        <w:t>Instructions</w:t>
      </w:r>
      <w:r w:rsidR="00CE43CE" w:rsidRPr="00AA3D20">
        <w:t xml:space="preserve"> </w:t>
      </w:r>
      <w:r w:rsidR="00CE43CE" w:rsidRPr="00AA3D20">
        <w:rPr>
          <w:rFonts w:cs="Segoe UI"/>
        </w:rPr>
        <w:t>–</w:t>
      </w:r>
      <w:r w:rsidR="00CE43CE" w:rsidRPr="00AA3D20">
        <w:t xml:space="preserve"> </w:t>
      </w:r>
      <w:r w:rsidRPr="00AA3D20">
        <w:t xml:space="preserve">Delete </w:t>
      </w:r>
      <w:r w:rsidR="00FA2EA2">
        <w:t>Custom Sensitive Info Types</w:t>
      </w:r>
      <w:bookmarkEnd w:id="334"/>
    </w:p>
    <w:p w14:paraId="04602774" w14:textId="4B3E9861" w:rsidR="004C4E0D" w:rsidRPr="00AA3D20" w:rsidRDefault="00E06D89" w:rsidP="00D06F1B">
      <w:pPr>
        <w:pStyle w:val="ListParagraph"/>
        <w:keepLines/>
        <w:numPr>
          <w:ilvl w:val="0"/>
          <w:numId w:val="41"/>
        </w:numPr>
        <w:spacing w:after="0"/>
        <w:ind w:left="714" w:hanging="357"/>
        <w:rPr>
          <w:rFonts w:eastAsia="Times New Roman"/>
        </w:rPr>
      </w:pPr>
      <w:r w:rsidRPr="00AA3D20">
        <w:rPr>
          <w:rFonts w:eastAsia="Times New Roman"/>
        </w:rPr>
        <w:t xml:space="preserve">Browse to the </w:t>
      </w:r>
      <w:r w:rsidR="00FA2EA2" w:rsidRPr="00FA2EA2">
        <w:rPr>
          <w:rFonts w:eastAsia="Times New Roman"/>
          <w:b/>
        </w:rPr>
        <w:t>Microsoft Purview portal</w:t>
      </w:r>
      <w:r w:rsidR="004C4E0D" w:rsidRPr="00AA3D20">
        <w:rPr>
          <w:rFonts w:eastAsia="Times New Roman"/>
        </w:rPr>
        <w:t xml:space="preserve"> at </w:t>
      </w:r>
      <w:hyperlink r:id="rId78" w:history="1">
        <w:r w:rsidRPr="00AA3D20">
          <w:rPr>
            <w:rStyle w:val="Hyperlink"/>
            <w:rFonts w:eastAsia="Times New Roman"/>
          </w:rPr>
          <w:t>https://purview.microsoft.com/</w:t>
        </w:r>
      </w:hyperlink>
      <w:r w:rsidR="004C4E0D" w:rsidRPr="00AA3D20">
        <w:rPr>
          <w:rFonts w:eastAsia="Times New Roman"/>
        </w:rPr>
        <w:t xml:space="preserve"> and log in with Tenant Admin credentials or a user account that is a member of your </w:t>
      </w:r>
      <w:r w:rsidR="00FA2EA2">
        <w:rPr>
          <w:rFonts w:eastAsia="Times New Roman"/>
        </w:rPr>
        <w:t>Data Security Check</w:t>
      </w:r>
      <w:r w:rsidR="004C4E0D" w:rsidRPr="00AA3D20">
        <w:rPr>
          <w:rFonts w:eastAsia="Times New Roman"/>
        </w:rPr>
        <w:t xml:space="preserve"> team and has been assigned the permissions according to the instructions in paragraph </w:t>
      </w:r>
      <w:r w:rsidR="004C4E0D" w:rsidRPr="00AA3D20">
        <w:rPr>
          <w:rFonts w:eastAsia="Times New Roman"/>
        </w:rPr>
        <w:fldChar w:fldCharType="begin"/>
      </w:r>
      <w:r w:rsidR="004C4E0D" w:rsidRPr="00AA3D20">
        <w:rPr>
          <w:rFonts w:eastAsia="Times New Roman"/>
        </w:rPr>
        <w:instrText xml:space="preserve"> REF _Ref19613010 \r \h  \* MERGEFORMAT </w:instrText>
      </w:r>
      <w:r w:rsidR="004C4E0D" w:rsidRPr="00AA3D20">
        <w:rPr>
          <w:rFonts w:eastAsia="Times New Roman"/>
        </w:rPr>
      </w:r>
      <w:r w:rsidR="004C4E0D" w:rsidRPr="00AA3D20">
        <w:rPr>
          <w:rFonts w:eastAsia="Times New Roman"/>
        </w:rPr>
        <w:fldChar w:fldCharType="separate"/>
      </w:r>
      <w:r w:rsidR="00FA2EA2">
        <w:rPr>
          <w:rFonts w:eastAsia="Times New Roman"/>
        </w:rPr>
        <w:t>4.11.1</w:t>
      </w:r>
      <w:r w:rsidR="004C4E0D" w:rsidRPr="00AA3D20">
        <w:rPr>
          <w:rFonts w:eastAsia="Times New Roman"/>
        </w:rPr>
        <w:fldChar w:fldCharType="end"/>
      </w:r>
      <w:r w:rsidR="004C4E0D" w:rsidRPr="00AA3D20">
        <w:rPr>
          <w:rFonts w:eastAsia="Times New Roman"/>
        </w:rPr>
        <w:t>.</w:t>
      </w:r>
    </w:p>
    <w:p w14:paraId="77D640EA" w14:textId="77777777" w:rsidR="00155831" w:rsidRPr="00AA3D20" w:rsidRDefault="00155831" w:rsidP="00D06F1B">
      <w:pPr>
        <w:numPr>
          <w:ilvl w:val="0"/>
          <w:numId w:val="41"/>
        </w:numPr>
        <w:spacing w:after="0"/>
        <w:ind w:left="714" w:hanging="357"/>
        <w:contextualSpacing/>
      </w:pPr>
      <w:r w:rsidRPr="00AA3D20">
        <w:t xml:space="preserve">In the </w:t>
      </w:r>
      <w:r w:rsidRPr="00AA3D20">
        <w:rPr>
          <w:i/>
          <w:iCs/>
        </w:rPr>
        <w:t>navigation bar</w:t>
      </w:r>
      <w:r w:rsidRPr="00AA3D20">
        <w:t xml:space="preserve"> on the left side, click on </w:t>
      </w:r>
      <w:r w:rsidRPr="00AA3D20">
        <w:rPr>
          <w:b/>
          <w:bCs/>
        </w:rPr>
        <w:t>Solutions.</w:t>
      </w:r>
    </w:p>
    <w:p w14:paraId="71853E8D" w14:textId="77777777" w:rsidR="00155831" w:rsidRPr="00AA3D20" w:rsidRDefault="00155831" w:rsidP="00D06F1B">
      <w:pPr>
        <w:numPr>
          <w:ilvl w:val="0"/>
          <w:numId w:val="41"/>
        </w:numPr>
        <w:spacing w:after="0"/>
        <w:ind w:left="714" w:hanging="357"/>
        <w:contextualSpacing/>
      </w:pPr>
      <w:r w:rsidRPr="00AA3D20">
        <w:t xml:space="preserve">In the </w:t>
      </w:r>
      <w:r w:rsidRPr="00AA3D20">
        <w:rPr>
          <w:i/>
          <w:iCs/>
        </w:rPr>
        <w:t>Solutions</w:t>
      </w:r>
      <w:r w:rsidRPr="00AA3D20">
        <w:t xml:space="preserve"> navigator, click on </w:t>
      </w:r>
      <w:r w:rsidRPr="00AA3D20">
        <w:rPr>
          <w:b/>
          <w:bCs/>
        </w:rPr>
        <w:t>Information Protection.</w:t>
      </w:r>
    </w:p>
    <w:p w14:paraId="1FBD96A5" w14:textId="77777777" w:rsidR="00155831" w:rsidRPr="00AA3D20" w:rsidRDefault="00155831" w:rsidP="00D06F1B">
      <w:pPr>
        <w:numPr>
          <w:ilvl w:val="0"/>
          <w:numId w:val="41"/>
        </w:numPr>
        <w:spacing w:after="0"/>
        <w:ind w:left="714" w:hanging="357"/>
        <w:contextualSpacing/>
      </w:pPr>
      <w:r w:rsidRPr="00AA3D20">
        <w:t xml:space="preserve">On the </w:t>
      </w:r>
      <w:r w:rsidRPr="00AA3D20">
        <w:rPr>
          <w:i/>
          <w:iCs/>
        </w:rPr>
        <w:t>Information Protection</w:t>
      </w:r>
      <w:r w:rsidRPr="00AA3D20">
        <w:t xml:space="preserve"> solution card, expand </w:t>
      </w:r>
      <w:r w:rsidRPr="00AA3D20">
        <w:rPr>
          <w:b/>
          <w:bCs/>
        </w:rPr>
        <w:t>Classifiers</w:t>
      </w:r>
      <w:r w:rsidRPr="00AA3D20">
        <w:t>.</w:t>
      </w:r>
    </w:p>
    <w:p w14:paraId="4748EF50" w14:textId="77777777" w:rsidR="00155831" w:rsidRPr="00AA3D20" w:rsidRDefault="00155831" w:rsidP="00D06F1B">
      <w:pPr>
        <w:numPr>
          <w:ilvl w:val="0"/>
          <w:numId w:val="41"/>
        </w:numPr>
        <w:spacing w:after="0"/>
        <w:ind w:left="714" w:hanging="357"/>
        <w:contextualSpacing/>
      </w:pPr>
      <w:r w:rsidRPr="00AA3D20">
        <w:t xml:space="preserve">Below </w:t>
      </w:r>
      <w:r w:rsidRPr="00AA3D20">
        <w:rPr>
          <w:i/>
          <w:iCs/>
        </w:rPr>
        <w:t>Classifiers</w:t>
      </w:r>
      <w:r w:rsidRPr="00AA3D20">
        <w:t xml:space="preserve">, click on </w:t>
      </w:r>
      <w:r w:rsidRPr="00AA3D20">
        <w:rPr>
          <w:b/>
          <w:bCs/>
        </w:rPr>
        <w:t>Sensitive info types</w:t>
      </w:r>
      <w:r w:rsidRPr="00AA3D20">
        <w:t>.</w:t>
      </w:r>
    </w:p>
    <w:p w14:paraId="5411B2D1" w14:textId="365FE7F5" w:rsidR="004C4E0D" w:rsidRPr="00AA3D20" w:rsidRDefault="004C4E0D" w:rsidP="004C4E0D">
      <w:pPr>
        <w:pStyle w:val="ListParagraph"/>
        <w:keepNext w:val="0"/>
        <w:numPr>
          <w:ilvl w:val="0"/>
          <w:numId w:val="41"/>
        </w:numPr>
        <w:ind w:left="714" w:hanging="357"/>
      </w:pPr>
      <w:r w:rsidRPr="00AA3D20">
        <w:t xml:space="preserve">On the </w:t>
      </w:r>
      <w:r w:rsidR="00FC12AE" w:rsidRPr="00AA3D20">
        <w:rPr>
          <w:i/>
        </w:rPr>
        <w:t xml:space="preserve">Sensitive info types </w:t>
      </w:r>
      <w:r w:rsidR="00FC12AE" w:rsidRPr="00AA3D20">
        <w:rPr>
          <w:iCs/>
        </w:rPr>
        <w:t>page</w:t>
      </w:r>
      <w:r w:rsidRPr="00AA3D20">
        <w:t xml:space="preserve">, </w:t>
      </w:r>
      <w:r w:rsidRPr="00AA3D20">
        <w:rPr>
          <w:b/>
        </w:rPr>
        <w:t>search</w:t>
      </w:r>
      <w:r w:rsidRPr="00AA3D20">
        <w:t xml:space="preserve"> for </w:t>
      </w:r>
      <w:r w:rsidR="00FA2EA2">
        <w:rPr>
          <w:i/>
        </w:rPr>
        <w:t>DataSecurityCheck-</w:t>
      </w:r>
      <w:r w:rsidRPr="00AA3D20">
        <w:t>.</w:t>
      </w:r>
      <w:r w:rsidRPr="00AA3D20">
        <w:br/>
      </w:r>
      <w:r w:rsidRPr="00AA3D20">
        <w:rPr>
          <w:noProof/>
        </w:rPr>
        <w:drawing>
          <wp:inline distT="0" distB="0" distL="0" distR="0" wp14:anchorId="19B867EB" wp14:editId="623D7E8B">
            <wp:extent cx="3463666" cy="673200"/>
            <wp:effectExtent l="38100" t="38100" r="80010" b="69850"/>
            <wp:docPr id="16232465" name="Picture 16232465" descr="Screenshot showing an arrow pointing to the search dialog box with DataSecurityCheck entered as th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465" name="Picture 16232465" descr="Screenshot showing an arrow pointing to the search dialog box with DataSecurityCheck entered as the filter"/>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3463666" cy="673200"/>
                    </a:xfrm>
                    <a:prstGeom prst="rect">
                      <a:avLst/>
                    </a:prstGeom>
                    <a:ln>
                      <a:noFill/>
                    </a:ln>
                    <a:effectLst>
                      <a:outerShdw blurRad="50800" dist="38100" dir="2700000" algn="tl" rotWithShape="0">
                        <a:prstClr val="black">
                          <a:alpha val="40000"/>
                        </a:prstClr>
                      </a:outerShdw>
                    </a:effectLst>
                  </pic:spPr>
                </pic:pic>
              </a:graphicData>
            </a:graphic>
          </wp:inline>
        </w:drawing>
      </w:r>
    </w:p>
    <w:p w14:paraId="4605E533" w14:textId="77777777" w:rsidR="004C4E0D" w:rsidRPr="00AA3D20" w:rsidRDefault="00B0172B" w:rsidP="004C4E0D">
      <w:pPr>
        <w:pStyle w:val="ListParagraph"/>
        <w:keepNext w:val="0"/>
        <w:numPr>
          <w:ilvl w:val="0"/>
          <w:numId w:val="41"/>
        </w:numPr>
        <w:ind w:left="714" w:hanging="357"/>
      </w:pPr>
      <w:r w:rsidRPr="00AA3D20">
        <w:rPr>
          <w:rFonts w:eastAsia="Times New Roman"/>
        </w:rPr>
        <w:t xml:space="preserve">One by one, </w:t>
      </w:r>
      <w:r w:rsidR="003053A2" w:rsidRPr="00AA3D20">
        <w:rPr>
          <w:rFonts w:eastAsia="Times New Roman"/>
        </w:rPr>
        <w:t>click on the</w:t>
      </w:r>
      <w:r w:rsidR="00720CC0" w:rsidRPr="00AA3D20">
        <w:rPr>
          <w:rFonts w:eastAsia="Times New Roman"/>
        </w:rPr>
        <w:t xml:space="preserve"> </w:t>
      </w:r>
      <w:r w:rsidR="004C4E0D" w:rsidRPr="00AA3D20">
        <w:rPr>
          <w:rFonts w:eastAsia="Times New Roman"/>
        </w:rPr>
        <w:t>Sensitive info types created in paragraph</w:t>
      </w:r>
      <w:r w:rsidR="004C4E0D" w:rsidRPr="00AA3D20">
        <w:t xml:space="preserve"> </w:t>
      </w:r>
      <w:r w:rsidR="004C4E0D" w:rsidRPr="00AA3D20">
        <w:rPr>
          <w:rFonts w:eastAsia="Times New Roman"/>
          <w:bCs/>
          <w:i/>
          <w:iCs/>
        </w:rPr>
        <w:fldChar w:fldCharType="begin"/>
      </w:r>
      <w:r w:rsidR="004C4E0D" w:rsidRPr="00AA3D20">
        <w:rPr>
          <w:rFonts w:eastAsia="Times New Roman"/>
          <w:bCs/>
          <w:i/>
          <w:iCs/>
        </w:rPr>
        <w:instrText xml:space="preserve"> REF _Ref22056306 \r \h  \* MERGEFORMAT </w:instrText>
      </w:r>
      <w:r w:rsidR="004C4E0D" w:rsidRPr="00AA3D20">
        <w:rPr>
          <w:rFonts w:eastAsia="Times New Roman"/>
          <w:bCs/>
          <w:i/>
          <w:iCs/>
        </w:rPr>
      </w:r>
      <w:r w:rsidR="004C4E0D" w:rsidRPr="00AA3D20">
        <w:rPr>
          <w:rFonts w:eastAsia="Times New Roman"/>
          <w:bCs/>
          <w:i/>
          <w:iCs/>
        </w:rPr>
        <w:fldChar w:fldCharType="separate"/>
      </w:r>
      <w:r w:rsidR="00FA2EA2">
        <w:rPr>
          <w:rFonts w:eastAsia="Times New Roman"/>
          <w:bCs/>
          <w:i/>
          <w:iCs/>
        </w:rPr>
        <w:t>4.11.2</w:t>
      </w:r>
      <w:r w:rsidR="004C4E0D" w:rsidRPr="00AA3D20">
        <w:rPr>
          <w:rFonts w:eastAsia="Times New Roman"/>
          <w:bCs/>
          <w:i/>
          <w:iCs/>
        </w:rPr>
        <w:fldChar w:fldCharType="end"/>
      </w:r>
      <w:r w:rsidR="004C4E0D" w:rsidRPr="00AA3D20">
        <w:rPr>
          <w:rFonts w:eastAsia="Times New Roman"/>
          <w:i/>
        </w:rPr>
        <w:t>-</w:t>
      </w:r>
      <w:r w:rsidR="004C4E0D" w:rsidRPr="00AA3D20">
        <w:rPr>
          <w:rFonts w:eastAsia="Times New Roman"/>
          <w:i/>
        </w:rPr>
        <w:fldChar w:fldCharType="begin"/>
      </w:r>
      <w:r w:rsidR="004C4E0D" w:rsidRPr="00AA3D20">
        <w:rPr>
          <w:rFonts w:eastAsia="Times New Roman"/>
          <w:i/>
        </w:rPr>
        <w:instrText xml:space="preserve"> REF _Ref71019664 \h  \* MERGEFORMAT </w:instrText>
      </w:r>
      <w:r w:rsidR="004C4E0D" w:rsidRPr="00AA3D20">
        <w:rPr>
          <w:rFonts w:eastAsia="Times New Roman"/>
          <w:i/>
        </w:rPr>
      </w:r>
      <w:r w:rsidR="004C4E0D" w:rsidRPr="00AA3D20">
        <w:rPr>
          <w:rFonts w:eastAsia="Times New Roman"/>
          <w:i/>
        </w:rPr>
        <w:fldChar w:fldCharType="separate"/>
      </w:r>
      <w:r w:rsidR="00FA2EA2" w:rsidRPr="00AA3D20">
        <w:t xml:space="preserve">Define search artifacts for </w:t>
      </w:r>
      <w:r w:rsidR="00FA2EA2">
        <w:t>Automated Discovery</w:t>
      </w:r>
      <w:r w:rsidR="004C4E0D" w:rsidRPr="00AA3D20">
        <w:rPr>
          <w:rFonts w:eastAsia="Times New Roman"/>
          <w:i/>
        </w:rPr>
        <w:fldChar w:fldCharType="end"/>
      </w:r>
      <w:r w:rsidR="004C4E0D" w:rsidRPr="00AA3D20">
        <w:rPr>
          <w:rFonts w:eastAsia="Times New Roman"/>
          <w:bCs/>
          <w:i/>
          <w:iCs/>
        </w:rPr>
        <w:t>.</w:t>
      </w:r>
    </w:p>
    <w:p w14:paraId="6B36B73B" w14:textId="77777777" w:rsidR="004C4E0D" w:rsidRPr="00AA3D20" w:rsidRDefault="004C4E0D" w:rsidP="004C4E0D">
      <w:pPr>
        <w:pStyle w:val="ListParagraph"/>
        <w:keepNext w:val="0"/>
        <w:numPr>
          <w:ilvl w:val="0"/>
          <w:numId w:val="41"/>
        </w:numPr>
        <w:ind w:left="714" w:hanging="357"/>
        <w:rPr>
          <w:rFonts w:eastAsia="Times New Roman"/>
        </w:rPr>
      </w:pPr>
      <w:r w:rsidRPr="00AA3D20">
        <w:rPr>
          <w:rFonts w:eastAsia="Times New Roman"/>
        </w:rPr>
        <w:t xml:space="preserve">On the </w:t>
      </w:r>
      <w:r w:rsidR="003053A2" w:rsidRPr="00AA3D20">
        <w:rPr>
          <w:rFonts w:eastAsia="Times New Roman"/>
          <w:i/>
        </w:rPr>
        <w:t>&lt;DataSecuritCheck-name&gt;</w:t>
      </w:r>
      <w:r w:rsidR="003053A2" w:rsidRPr="00AA3D20">
        <w:rPr>
          <w:rFonts w:eastAsia="Times New Roman"/>
          <w:iCs/>
        </w:rPr>
        <w:t xml:space="preserve"> </w:t>
      </w:r>
      <w:r w:rsidRPr="00AA3D20">
        <w:rPr>
          <w:rFonts w:eastAsia="Times New Roman"/>
          <w:iCs/>
        </w:rPr>
        <w:t>page</w:t>
      </w:r>
      <w:r w:rsidR="00D53EA0" w:rsidRPr="00AA3D20">
        <w:rPr>
          <w:rFonts w:eastAsia="Times New Roman"/>
          <w:i/>
        </w:rPr>
        <w:t>,</w:t>
      </w:r>
      <w:r w:rsidRPr="00AA3D20">
        <w:rPr>
          <w:rFonts w:eastAsia="Times New Roman"/>
          <w:i/>
        </w:rPr>
        <w:t xml:space="preserve"> </w:t>
      </w:r>
      <w:r w:rsidRPr="00AA3D20">
        <w:rPr>
          <w:rFonts w:eastAsia="Times New Roman"/>
        </w:rPr>
        <w:t xml:space="preserve">click </w:t>
      </w:r>
      <w:r w:rsidRPr="00AA3D20">
        <w:rPr>
          <w:rFonts w:eastAsia="Times New Roman"/>
          <w:b/>
        </w:rPr>
        <w:t>Delete</w:t>
      </w:r>
      <w:r w:rsidRPr="00AA3D20">
        <w:rPr>
          <w:rFonts w:eastAsia="Times New Roman"/>
        </w:rPr>
        <w:t>.</w:t>
      </w:r>
    </w:p>
    <w:p w14:paraId="2D204D3E" w14:textId="77777777" w:rsidR="004C4E0D" w:rsidRPr="00AA3D20" w:rsidRDefault="004C4E0D" w:rsidP="004C4E0D">
      <w:pPr>
        <w:pStyle w:val="ListParagraph"/>
        <w:keepNext w:val="0"/>
        <w:numPr>
          <w:ilvl w:val="0"/>
          <w:numId w:val="41"/>
        </w:numPr>
        <w:ind w:left="714" w:hanging="357"/>
      </w:pPr>
      <w:r w:rsidRPr="00AA3D20">
        <w:rPr>
          <w:rFonts w:eastAsia="Times New Roman"/>
        </w:rPr>
        <w:t xml:space="preserve">On the warning page, click </w:t>
      </w:r>
      <w:r w:rsidRPr="00AA3D20">
        <w:rPr>
          <w:rFonts w:eastAsia="Times New Roman"/>
          <w:b/>
        </w:rPr>
        <w:t>Yes</w:t>
      </w:r>
      <w:r w:rsidRPr="00AA3D20">
        <w:rPr>
          <w:rFonts w:eastAsia="Times New Roman"/>
        </w:rPr>
        <w:t>.</w:t>
      </w:r>
      <w:r w:rsidRPr="00AA3D20">
        <w:t xml:space="preserve"> </w:t>
      </w:r>
    </w:p>
    <w:p w14:paraId="4B401246" w14:textId="77777777" w:rsidR="00305F85" w:rsidRPr="00AA3D20" w:rsidRDefault="00305F85" w:rsidP="007164A5">
      <w:pPr>
        <w:pStyle w:val="ListParagraph"/>
        <w:keepNext w:val="0"/>
        <w:numPr>
          <w:ilvl w:val="0"/>
          <w:numId w:val="41"/>
        </w:numPr>
        <w:ind w:left="714" w:hanging="357"/>
      </w:pPr>
      <w:r w:rsidRPr="00AA3D20">
        <w:rPr>
          <w:b/>
          <w:bCs/>
        </w:rPr>
        <w:t xml:space="preserve">Repeat </w:t>
      </w:r>
      <w:r w:rsidRPr="00AA3D20">
        <w:t xml:space="preserve">the above steps to delete all </w:t>
      </w:r>
      <w:r w:rsidRPr="00AA3D20">
        <w:rPr>
          <w:rFonts w:eastAsia="Times New Roman"/>
        </w:rPr>
        <w:t>Sensitive info types created in paragraph</w:t>
      </w:r>
      <w:r w:rsidRPr="00AA3D20">
        <w:t xml:space="preserve"> </w:t>
      </w:r>
      <w:r w:rsidRPr="00AA3D20">
        <w:rPr>
          <w:rFonts w:eastAsia="Times New Roman"/>
          <w:bCs/>
          <w:i/>
          <w:iCs/>
        </w:rPr>
        <w:fldChar w:fldCharType="begin"/>
      </w:r>
      <w:r w:rsidRPr="00AA3D20">
        <w:rPr>
          <w:rFonts w:eastAsia="Times New Roman"/>
          <w:bCs/>
          <w:i/>
          <w:iCs/>
        </w:rPr>
        <w:instrText xml:space="preserve"> REF _Ref22056306 \r \h  \* MERGEFORMAT </w:instrText>
      </w:r>
      <w:r w:rsidRPr="00AA3D20">
        <w:rPr>
          <w:rFonts w:eastAsia="Times New Roman"/>
          <w:bCs/>
          <w:i/>
          <w:iCs/>
        </w:rPr>
      </w:r>
      <w:r w:rsidRPr="00AA3D20">
        <w:rPr>
          <w:rFonts w:eastAsia="Times New Roman"/>
          <w:bCs/>
          <w:i/>
          <w:iCs/>
        </w:rPr>
        <w:fldChar w:fldCharType="separate"/>
      </w:r>
      <w:r w:rsidR="00FA2EA2">
        <w:rPr>
          <w:rFonts w:eastAsia="Times New Roman"/>
          <w:bCs/>
          <w:i/>
          <w:iCs/>
        </w:rPr>
        <w:t>4.11.2</w:t>
      </w:r>
      <w:r w:rsidRPr="00AA3D20">
        <w:rPr>
          <w:rFonts w:eastAsia="Times New Roman"/>
          <w:bCs/>
          <w:i/>
          <w:iCs/>
        </w:rPr>
        <w:fldChar w:fldCharType="end"/>
      </w:r>
      <w:r w:rsidRPr="00AA3D20">
        <w:rPr>
          <w:rFonts w:eastAsia="Times New Roman"/>
          <w:i/>
        </w:rPr>
        <w:t>-</w:t>
      </w:r>
      <w:r w:rsidRPr="00AA3D20">
        <w:rPr>
          <w:rFonts w:eastAsia="Times New Roman"/>
          <w:i/>
        </w:rPr>
        <w:fldChar w:fldCharType="begin"/>
      </w:r>
      <w:r w:rsidRPr="00AA3D20">
        <w:rPr>
          <w:rFonts w:eastAsia="Times New Roman"/>
          <w:i/>
        </w:rPr>
        <w:instrText xml:space="preserve"> REF _Ref71019664 \h  \* MERGEFORMAT </w:instrText>
      </w:r>
      <w:r w:rsidRPr="00AA3D20">
        <w:rPr>
          <w:rFonts w:eastAsia="Times New Roman"/>
          <w:i/>
        </w:rPr>
      </w:r>
      <w:r w:rsidRPr="00AA3D20">
        <w:rPr>
          <w:rFonts w:eastAsia="Times New Roman"/>
          <w:i/>
        </w:rPr>
        <w:fldChar w:fldCharType="separate"/>
      </w:r>
      <w:r w:rsidR="00FA2EA2" w:rsidRPr="00AA3D20">
        <w:t xml:space="preserve">Define search artifacts for </w:t>
      </w:r>
      <w:r w:rsidR="00FA2EA2">
        <w:t>Automated Discovery</w:t>
      </w:r>
      <w:r w:rsidRPr="00AA3D20">
        <w:rPr>
          <w:rFonts w:eastAsia="Times New Roman"/>
          <w:i/>
        </w:rPr>
        <w:fldChar w:fldCharType="end"/>
      </w:r>
      <w:r w:rsidRPr="00AA3D20">
        <w:rPr>
          <w:rFonts w:eastAsia="Times New Roman"/>
          <w:bCs/>
          <w:i/>
          <w:iCs/>
        </w:rPr>
        <w:t>.</w:t>
      </w:r>
    </w:p>
    <w:p w14:paraId="7409DD98" w14:textId="2D60766C" w:rsidR="004C4E0D" w:rsidRPr="00AA3D20" w:rsidRDefault="004C4E0D" w:rsidP="004C4E0D">
      <w:pPr>
        <w:pStyle w:val="WORKSHOPGreyAccent"/>
      </w:pPr>
      <w:bookmarkStart w:id="335" w:name="_Toc72220435"/>
      <w:r w:rsidRPr="00AA3D20">
        <w:t>Instructions</w:t>
      </w:r>
      <w:r w:rsidR="000705B3" w:rsidRPr="00AA3D20">
        <w:t xml:space="preserve"> </w:t>
      </w:r>
      <w:r w:rsidR="000705B3" w:rsidRPr="00AA3D20">
        <w:rPr>
          <w:rFonts w:cs="Segoe UI"/>
        </w:rPr>
        <w:t>–</w:t>
      </w:r>
      <w:r w:rsidR="000705B3" w:rsidRPr="00AA3D20">
        <w:t xml:space="preserve"> </w:t>
      </w:r>
      <w:r w:rsidRPr="00AA3D20">
        <w:t xml:space="preserve">Remove role assignments for the </w:t>
      </w:r>
      <w:r w:rsidR="00FA2EA2">
        <w:t>Data Security Check</w:t>
      </w:r>
      <w:r w:rsidRPr="00AA3D20">
        <w:t xml:space="preserve"> team members</w:t>
      </w:r>
      <w:bookmarkEnd w:id="335"/>
    </w:p>
    <w:p w14:paraId="39870C13" w14:textId="77777777" w:rsidR="004C4E0D" w:rsidRPr="00AA3D20" w:rsidRDefault="00E06D89" w:rsidP="005504B0">
      <w:pPr>
        <w:numPr>
          <w:ilvl w:val="0"/>
          <w:numId w:val="49"/>
        </w:numPr>
        <w:contextualSpacing/>
        <w:rPr>
          <w:rFonts w:eastAsia="Times New Roman"/>
        </w:rPr>
      </w:pPr>
      <w:r w:rsidRPr="00AA3D20">
        <w:rPr>
          <w:rFonts w:eastAsia="Times New Roman"/>
        </w:rPr>
        <w:t xml:space="preserve">Browse to the </w:t>
      </w:r>
      <w:hyperlink r:id="rId80" w:history="1">
        <w:r w:rsidRPr="00AA3D20">
          <w:rPr>
            <w:rStyle w:val="Hyperlink"/>
          </w:rPr>
          <w:t>https://purview.microsoft.com/</w:t>
        </w:r>
      </w:hyperlink>
      <w:r w:rsidR="004C4E0D" w:rsidRPr="00AA3D20">
        <w:t xml:space="preserve"> </w:t>
      </w:r>
      <w:r w:rsidR="004C4E0D" w:rsidRPr="00AA3D20">
        <w:rPr>
          <w:rFonts w:eastAsia="Times New Roman"/>
        </w:rPr>
        <w:t>and log in with your Tenant Admin credentials or an account that is assigned the global admin role.</w:t>
      </w:r>
    </w:p>
    <w:p w14:paraId="0CE7187C" w14:textId="77777777" w:rsidR="008776E4" w:rsidRPr="00AA3D20" w:rsidRDefault="008776E4" w:rsidP="008776E4">
      <w:pPr>
        <w:numPr>
          <w:ilvl w:val="0"/>
          <w:numId w:val="49"/>
        </w:numPr>
        <w:contextualSpacing/>
      </w:pPr>
      <w:r w:rsidRPr="00AA3D20">
        <w:t xml:space="preserve">In the </w:t>
      </w:r>
      <w:r w:rsidRPr="00AA3D20">
        <w:rPr>
          <w:i/>
          <w:iCs/>
        </w:rPr>
        <w:t>navigation bar</w:t>
      </w:r>
      <w:r w:rsidRPr="00AA3D20">
        <w:t xml:space="preserve"> on the left side, click on </w:t>
      </w:r>
      <w:r w:rsidRPr="00AA3D20">
        <w:rPr>
          <w:b/>
          <w:bCs/>
        </w:rPr>
        <w:t>Settings.</w:t>
      </w:r>
    </w:p>
    <w:p w14:paraId="18A30FE3" w14:textId="77777777" w:rsidR="008776E4" w:rsidRPr="00AA3D20" w:rsidRDefault="008776E4" w:rsidP="008776E4">
      <w:pPr>
        <w:numPr>
          <w:ilvl w:val="0"/>
          <w:numId w:val="49"/>
        </w:numPr>
        <w:contextualSpacing/>
      </w:pPr>
      <w:r w:rsidRPr="00AA3D20">
        <w:t xml:space="preserve">On the </w:t>
      </w:r>
      <w:r w:rsidRPr="00AA3D20">
        <w:rPr>
          <w:i/>
          <w:iCs/>
        </w:rPr>
        <w:t>Settings</w:t>
      </w:r>
      <w:r w:rsidRPr="00AA3D20">
        <w:t xml:space="preserve"> card, expand </w:t>
      </w:r>
      <w:r w:rsidRPr="00AA3D20">
        <w:rPr>
          <w:b/>
          <w:bCs/>
        </w:rPr>
        <w:t>Roles and scopes</w:t>
      </w:r>
      <w:r w:rsidRPr="00AA3D20">
        <w:t>.</w:t>
      </w:r>
    </w:p>
    <w:p w14:paraId="42A52BD7" w14:textId="77777777" w:rsidR="008776E4" w:rsidRPr="00AA3D20" w:rsidRDefault="008776E4" w:rsidP="008776E4">
      <w:pPr>
        <w:numPr>
          <w:ilvl w:val="0"/>
          <w:numId w:val="49"/>
        </w:numPr>
        <w:contextualSpacing/>
      </w:pPr>
      <w:r w:rsidRPr="00AA3D20">
        <w:t xml:space="preserve">Below </w:t>
      </w:r>
      <w:r w:rsidRPr="00AA3D20">
        <w:rPr>
          <w:i/>
          <w:iCs/>
        </w:rPr>
        <w:t>Roles and scopes</w:t>
      </w:r>
      <w:r w:rsidRPr="00AA3D20">
        <w:t xml:space="preserve">, click on </w:t>
      </w:r>
      <w:r w:rsidRPr="00AA3D20">
        <w:rPr>
          <w:b/>
          <w:bCs/>
        </w:rPr>
        <w:t>Role groups</w:t>
      </w:r>
      <w:r w:rsidRPr="00AA3D20">
        <w:t>.</w:t>
      </w:r>
    </w:p>
    <w:p w14:paraId="558FAFAB" w14:textId="77777777" w:rsidR="004C4E0D" w:rsidRPr="00AA3D20" w:rsidRDefault="008776E4" w:rsidP="005504B0">
      <w:pPr>
        <w:numPr>
          <w:ilvl w:val="0"/>
          <w:numId w:val="49"/>
        </w:numPr>
        <w:contextualSpacing/>
        <w:rPr>
          <w:rFonts w:eastAsia="Times New Roman"/>
        </w:rPr>
      </w:pPr>
      <w:r w:rsidRPr="00AA3D20">
        <w:t xml:space="preserve">On the </w:t>
      </w:r>
      <w:r w:rsidRPr="00AA3D20">
        <w:rPr>
          <w:i/>
          <w:iCs/>
        </w:rPr>
        <w:t>Role groups for Microsoft Purview Solutions</w:t>
      </w:r>
      <w:r w:rsidRPr="00AA3D20">
        <w:t xml:space="preserve"> page, search for </w:t>
      </w:r>
      <w:r w:rsidRPr="00AA3D20">
        <w:rPr>
          <w:b/>
          <w:bCs/>
        </w:rPr>
        <w:t>Compliance Administrator</w:t>
      </w:r>
      <w:r w:rsidR="004C4E0D" w:rsidRPr="00AA3D20">
        <w:t>.</w:t>
      </w:r>
      <w:r w:rsidR="004C4E0D" w:rsidRPr="00AA3D20">
        <w:rPr>
          <w:rFonts w:eastAsia="Times New Roman"/>
        </w:rPr>
        <w:t xml:space="preserve"> </w:t>
      </w:r>
      <w:r w:rsidR="004C4E0D" w:rsidRPr="00AA3D20">
        <w:rPr>
          <w:rFonts w:eastAsia="Times New Roman"/>
        </w:rPr>
        <w:br/>
      </w:r>
      <w:r w:rsidR="004C4E0D" w:rsidRPr="00AA3D20">
        <w:rPr>
          <w:rFonts w:eastAsia="Times New Roman"/>
          <w:noProof/>
        </w:rPr>
        <w:drawing>
          <wp:inline distT="0" distB="0" distL="0" distR="0" wp14:anchorId="4924E07C" wp14:editId="26C4C9CB">
            <wp:extent cx="1440000" cy="834405"/>
            <wp:effectExtent l="38100" t="38100" r="103505" b="99060"/>
            <wp:docPr id="1227586420" name="Picture 1227586420" descr="Arrow pointing to Compliance Administrator on Compliance center role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6420" name="Picture 1227586420" descr="Arrow pointing to Compliance Administrator on Compliance center roles pan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440000" cy="834405"/>
                    </a:xfrm>
                    <a:prstGeom prst="rect">
                      <a:avLst/>
                    </a:prstGeom>
                    <a:ln>
                      <a:noFill/>
                    </a:ln>
                    <a:effectLst>
                      <a:outerShdw blurRad="50800" dist="38100" dir="2700000" algn="tl" rotWithShape="0">
                        <a:prstClr val="black">
                          <a:alpha val="40000"/>
                        </a:prstClr>
                      </a:outerShdw>
                    </a:effectLst>
                  </pic:spPr>
                </pic:pic>
              </a:graphicData>
            </a:graphic>
          </wp:inline>
        </w:drawing>
      </w:r>
    </w:p>
    <w:p w14:paraId="045327CA" w14:textId="77777777" w:rsidR="004C4E0D" w:rsidRPr="00AA3D20" w:rsidRDefault="004C4E0D" w:rsidP="004C4E0D">
      <w:pPr>
        <w:keepNext/>
        <w:numPr>
          <w:ilvl w:val="0"/>
          <w:numId w:val="38"/>
        </w:numPr>
        <w:ind w:left="714" w:hanging="357"/>
        <w:contextualSpacing/>
        <w:rPr>
          <w:rFonts w:eastAsia="Times New Roman"/>
        </w:rPr>
      </w:pPr>
      <w:r w:rsidRPr="00AA3D20">
        <w:rPr>
          <w:rFonts w:eastAsia="Times New Roman"/>
        </w:rPr>
        <w:t xml:space="preserve">Click on </w:t>
      </w:r>
      <w:r w:rsidRPr="00AA3D20">
        <w:rPr>
          <w:b/>
          <w:bCs/>
        </w:rPr>
        <w:t>Compliance</w:t>
      </w:r>
      <w:r w:rsidRPr="00AA3D20">
        <w:rPr>
          <w:rFonts w:eastAsia="Times New Roman"/>
          <w:b/>
          <w:bCs/>
        </w:rPr>
        <w:t xml:space="preserve"> Administrator</w:t>
      </w:r>
      <w:r w:rsidRPr="00AA3D20">
        <w:rPr>
          <w:rFonts w:eastAsia="Times New Roman"/>
        </w:rPr>
        <w:t>.</w:t>
      </w:r>
    </w:p>
    <w:p w14:paraId="052A1CBF" w14:textId="77777777" w:rsidR="004C4E0D" w:rsidRPr="00AA3D20" w:rsidRDefault="004C4E0D" w:rsidP="004C4E0D">
      <w:pPr>
        <w:keepNext/>
        <w:numPr>
          <w:ilvl w:val="0"/>
          <w:numId w:val="38"/>
        </w:numPr>
        <w:ind w:left="714" w:hanging="357"/>
        <w:contextualSpacing/>
        <w:rPr>
          <w:rFonts w:eastAsia="Times New Roman"/>
        </w:rPr>
      </w:pPr>
      <w:r w:rsidRPr="00AA3D20">
        <w:rPr>
          <w:rFonts w:eastAsia="Times New Roman"/>
        </w:rPr>
        <w:t xml:space="preserve">On the </w:t>
      </w:r>
      <w:r w:rsidRPr="00AA3D20">
        <w:rPr>
          <w:i/>
          <w:iCs/>
        </w:rPr>
        <w:t>Compliance</w:t>
      </w:r>
      <w:r w:rsidRPr="00AA3D20">
        <w:rPr>
          <w:rFonts w:eastAsia="Times New Roman"/>
          <w:i/>
          <w:iCs/>
        </w:rPr>
        <w:t xml:space="preserve"> Administrator</w:t>
      </w:r>
      <w:r w:rsidRPr="00AA3D20">
        <w:rPr>
          <w:rFonts w:eastAsia="Times New Roman"/>
        </w:rPr>
        <w:t xml:space="preserve"> </w:t>
      </w:r>
      <w:r w:rsidR="00706749" w:rsidRPr="00AA3D20">
        <w:rPr>
          <w:rFonts w:eastAsia="Times New Roman"/>
        </w:rPr>
        <w:t>flyout</w:t>
      </w:r>
      <w:r w:rsidRPr="00AA3D20">
        <w:rPr>
          <w:rFonts w:eastAsia="Times New Roman"/>
        </w:rPr>
        <w:t xml:space="preserve">, click </w:t>
      </w:r>
      <w:r w:rsidRPr="00AA3D20">
        <w:rPr>
          <w:rFonts w:eastAsia="Times New Roman"/>
          <w:b/>
          <w:bCs/>
        </w:rPr>
        <w:t>Edit</w:t>
      </w:r>
      <w:r w:rsidRPr="00AA3D20">
        <w:rPr>
          <w:rFonts w:eastAsia="Times New Roman"/>
        </w:rPr>
        <w:t>.</w:t>
      </w:r>
    </w:p>
    <w:p w14:paraId="3B9D6CE1" w14:textId="21EA0253" w:rsidR="00567EDA" w:rsidRPr="00AA3D20" w:rsidRDefault="00567EDA" w:rsidP="00567EDA">
      <w:pPr>
        <w:numPr>
          <w:ilvl w:val="0"/>
          <w:numId w:val="38"/>
        </w:numPr>
        <w:ind w:left="714" w:hanging="357"/>
        <w:contextualSpacing/>
        <w:rPr>
          <w:rFonts w:eastAsia="Segoe Semibold"/>
        </w:rPr>
      </w:pPr>
      <w:r w:rsidRPr="00AA3D20">
        <w:rPr>
          <w:rFonts w:eastAsia="Segoe Semibold"/>
        </w:rPr>
        <w:t xml:space="preserve">On the </w:t>
      </w:r>
      <w:r w:rsidRPr="00AA3D20">
        <w:rPr>
          <w:rFonts w:eastAsia="Segoe Semibold"/>
          <w:i/>
          <w:iCs/>
        </w:rPr>
        <w:t>Edit members of the role group</w:t>
      </w:r>
      <w:r w:rsidRPr="00AA3D20">
        <w:rPr>
          <w:rFonts w:eastAsia="Segoe Semibold"/>
        </w:rPr>
        <w:t xml:space="preserve"> page,</w:t>
      </w:r>
      <w:r w:rsidR="002C5A5F" w:rsidRPr="00AA3D20">
        <w:rPr>
          <w:rFonts w:eastAsia="Segoe Semibold"/>
        </w:rPr>
        <w:t xml:space="preserve"> </w:t>
      </w:r>
      <w:r w:rsidRPr="00AA3D20">
        <w:rPr>
          <w:rFonts w:eastAsia="Segoe Semibold"/>
          <w:b/>
          <w:bCs/>
        </w:rPr>
        <w:t xml:space="preserve">select all the </w:t>
      </w:r>
      <w:r w:rsidR="00FA2EA2" w:rsidRPr="00FA2EA2">
        <w:t>Data Security Envisioning</w:t>
      </w:r>
      <w:r w:rsidR="00FA2EA2">
        <w:rPr>
          <w:b/>
          <w:bCs/>
        </w:rPr>
        <w:t xml:space="preserve"> Workshop</w:t>
      </w:r>
      <w:r w:rsidRPr="00AA3D20">
        <w:rPr>
          <w:rFonts w:eastAsia="Segoe Semibold"/>
          <w:b/>
          <w:bCs/>
        </w:rPr>
        <w:t xml:space="preserve"> team members</w:t>
      </w:r>
      <w:r w:rsidRPr="00AA3D20">
        <w:rPr>
          <w:rFonts w:eastAsia="Segoe Semibold"/>
        </w:rPr>
        <w:t xml:space="preserve"> that were assigned the </w:t>
      </w:r>
      <w:r w:rsidRPr="00AA3D20">
        <w:rPr>
          <w:i/>
          <w:iCs/>
        </w:rPr>
        <w:t>Compliance</w:t>
      </w:r>
      <w:r w:rsidRPr="00AA3D20">
        <w:rPr>
          <w:rFonts w:eastAsia="Segoe Semibold"/>
          <w:i/>
          <w:iCs/>
        </w:rPr>
        <w:t xml:space="preserve"> Manager Administrators role</w:t>
      </w:r>
      <w:r w:rsidRPr="00AA3D20">
        <w:rPr>
          <w:rFonts w:eastAsia="Segoe Semibold"/>
        </w:rPr>
        <w:t>.</w:t>
      </w:r>
    </w:p>
    <w:p w14:paraId="2166D4FF" w14:textId="77777777" w:rsidR="00567EDA" w:rsidRPr="00AA3D20" w:rsidRDefault="00567EDA" w:rsidP="00567EDA">
      <w:pPr>
        <w:numPr>
          <w:ilvl w:val="0"/>
          <w:numId w:val="38"/>
        </w:numPr>
        <w:ind w:left="714" w:hanging="357"/>
        <w:contextualSpacing/>
        <w:rPr>
          <w:rFonts w:eastAsia="Segoe Semibold"/>
        </w:rPr>
      </w:pPr>
      <w:r w:rsidRPr="00AA3D20">
        <w:rPr>
          <w:rFonts w:eastAsia="Segoe Semibold"/>
        </w:rPr>
        <w:t xml:space="preserve">Click on </w:t>
      </w:r>
      <w:r w:rsidRPr="00AA3D20">
        <w:rPr>
          <w:rFonts w:eastAsia="Segoe Semibold"/>
          <w:b/>
          <w:bCs/>
        </w:rPr>
        <w:t>Remove members</w:t>
      </w:r>
      <w:r w:rsidRPr="00AA3D20">
        <w:rPr>
          <w:rFonts w:eastAsia="Segoe Semibold"/>
        </w:rPr>
        <w:t>.</w:t>
      </w:r>
    </w:p>
    <w:p w14:paraId="01060BA3" w14:textId="77777777" w:rsidR="00567EDA" w:rsidRPr="00AA3D20" w:rsidRDefault="00567EDA" w:rsidP="00567EDA">
      <w:pPr>
        <w:numPr>
          <w:ilvl w:val="0"/>
          <w:numId w:val="38"/>
        </w:numPr>
        <w:ind w:left="714" w:hanging="357"/>
        <w:contextualSpacing/>
        <w:rPr>
          <w:rFonts w:eastAsia="Segoe Semibold"/>
        </w:rPr>
      </w:pPr>
      <w:r w:rsidRPr="00AA3D20">
        <w:rPr>
          <w:rFonts w:eastAsia="Segoe Semibold"/>
        </w:rPr>
        <w:t xml:space="preserve">Click </w:t>
      </w:r>
      <w:r w:rsidRPr="00AA3D20">
        <w:rPr>
          <w:rFonts w:eastAsia="Segoe Semibold"/>
          <w:b/>
          <w:bCs/>
        </w:rPr>
        <w:t>Next</w:t>
      </w:r>
      <w:r w:rsidRPr="00AA3D20">
        <w:rPr>
          <w:rFonts w:eastAsia="Segoe Semibold"/>
        </w:rPr>
        <w:t>.</w:t>
      </w:r>
    </w:p>
    <w:p w14:paraId="5FF92D40" w14:textId="77777777" w:rsidR="00567EDA" w:rsidRPr="00AA3D20" w:rsidRDefault="00567EDA" w:rsidP="00567EDA">
      <w:pPr>
        <w:numPr>
          <w:ilvl w:val="0"/>
          <w:numId w:val="38"/>
        </w:numPr>
        <w:ind w:left="714" w:hanging="357"/>
        <w:contextualSpacing/>
        <w:rPr>
          <w:rFonts w:eastAsia="Segoe Semibold"/>
        </w:rPr>
      </w:pPr>
      <w:r w:rsidRPr="00AA3D20">
        <w:rPr>
          <w:rFonts w:eastAsia="Segoe Semibold"/>
        </w:rPr>
        <w:t xml:space="preserve">On the </w:t>
      </w:r>
      <w:r w:rsidRPr="00AA3D20">
        <w:rPr>
          <w:rFonts w:eastAsia="Segoe Semibold"/>
          <w:i/>
          <w:iCs/>
        </w:rPr>
        <w:t>Review the role group and finish</w:t>
      </w:r>
      <w:r w:rsidRPr="00AA3D20">
        <w:rPr>
          <w:rFonts w:eastAsia="Segoe Semibold"/>
        </w:rPr>
        <w:t xml:space="preserve"> page, click </w:t>
      </w:r>
      <w:r w:rsidRPr="00AA3D20">
        <w:rPr>
          <w:rFonts w:eastAsia="Segoe Semibold"/>
          <w:b/>
          <w:bCs/>
        </w:rPr>
        <w:t>Save</w:t>
      </w:r>
      <w:r w:rsidRPr="00AA3D20">
        <w:rPr>
          <w:rFonts w:eastAsia="Segoe Semibold"/>
        </w:rPr>
        <w:t>.</w:t>
      </w:r>
    </w:p>
    <w:p w14:paraId="7549E390" w14:textId="77777777" w:rsidR="00567EDA" w:rsidRPr="00AA3D20" w:rsidRDefault="00567EDA" w:rsidP="00D06F1B">
      <w:pPr>
        <w:numPr>
          <w:ilvl w:val="0"/>
          <w:numId w:val="38"/>
        </w:numPr>
        <w:ind w:left="714" w:hanging="357"/>
        <w:contextualSpacing/>
      </w:pPr>
      <w:r w:rsidRPr="00AA3D20">
        <w:rPr>
          <w:rFonts w:eastAsia="Segoe Semibold"/>
        </w:rPr>
        <w:t xml:space="preserve">Click </w:t>
      </w:r>
      <w:r w:rsidRPr="00AA3D20">
        <w:rPr>
          <w:rFonts w:eastAsia="Segoe Semibold"/>
          <w:b/>
          <w:bCs/>
        </w:rPr>
        <w:t>Done</w:t>
      </w:r>
      <w:r w:rsidRPr="00AA3D20">
        <w:rPr>
          <w:rFonts w:eastAsia="Segoe Semibold"/>
        </w:rPr>
        <w:t>.</w:t>
      </w:r>
    </w:p>
    <w:p w14:paraId="2EAC0586" w14:textId="77777777" w:rsidR="004C4E0D" w:rsidRPr="00AA3D20" w:rsidRDefault="004C4E0D" w:rsidP="004C4E0D">
      <w:pPr>
        <w:keepNext/>
        <w:numPr>
          <w:ilvl w:val="0"/>
          <w:numId w:val="38"/>
        </w:numPr>
        <w:ind w:left="714" w:hanging="357"/>
        <w:contextualSpacing/>
        <w:rPr>
          <w:rFonts w:eastAsia="Times New Roman"/>
        </w:rPr>
      </w:pPr>
      <w:r w:rsidRPr="00AA3D20">
        <w:rPr>
          <w:rFonts w:eastAsia="Times New Roman"/>
        </w:rPr>
        <w:t>Repeat the above steps for the</w:t>
      </w:r>
      <w:r w:rsidRPr="00AA3D20">
        <w:rPr>
          <w:rFonts w:eastAsia="Times New Roman"/>
          <w:b/>
          <w:bCs/>
        </w:rPr>
        <w:t xml:space="preserve"> </w:t>
      </w:r>
      <w:r w:rsidRPr="00AA3D20">
        <w:rPr>
          <w:b/>
          <w:bCs/>
        </w:rPr>
        <w:t xml:space="preserve">Compliance </w:t>
      </w:r>
      <w:r w:rsidRPr="00AA3D20">
        <w:rPr>
          <w:rFonts w:eastAsia="Times New Roman"/>
          <w:b/>
          <w:bCs/>
        </w:rPr>
        <w:t>Data Administrator</w:t>
      </w:r>
      <w:r w:rsidRPr="00AA3D20">
        <w:rPr>
          <w:rFonts w:eastAsia="Times New Roman"/>
        </w:rPr>
        <w:t xml:space="preserve"> role.</w:t>
      </w:r>
    </w:p>
    <w:p w14:paraId="185CA30C" w14:textId="77777777" w:rsidR="004C4E0D" w:rsidRPr="00AA3D20" w:rsidRDefault="004C4E0D" w:rsidP="004C4E0D">
      <w:pPr>
        <w:keepNext/>
        <w:numPr>
          <w:ilvl w:val="0"/>
          <w:numId w:val="38"/>
        </w:numPr>
        <w:ind w:left="714" w:hanging="357"/>
        <w:contextualSpacing/>
        <w:rPr>
          <w:rFonts w:eastAsia="Times New Roman"/>
        </w:rPr>
      </w:pPr>
      <w:r w:rsidRPr="00AA3D20">
        <w:rPr>
          <w:rFonts w:eastAsia="Times New Roman"/>
        </w:rPr>
        <w:t>Repeat the above steps for the</w:t>
      </w:r>
      <w:r w:rsidRPr="00AA3D20">
        <w:rPr>
          <w:rFonts w:eastAsia="Times New Roman"/>
          <w:b/>
          <w:bCs/>
        </w:rPr>
        <w:t xml:space="preserve"> Organization Management</w:t>
      </w:r>
      <w:r w:rsidRPr="00AA3D20">
        <w:rPr>
          <w:rFonts w:eastAsia="Times New Roman"/>
        </w:rPr>
        <w:t xml:space="preserve"> role.</w:t>
      </w:r>
    </w:p>
    <w:p w14:paraId="34E7D422" w14:textId="77777777" w:rsidR="004C4E0D" w:rsidRPr="00AA3D20" w:rsidRDefault="004C4E0D" w:rsidP="004C4E0D">
      <w:pPr>
        <w:keepNext/>
        <w:numPr>
          <w:ilvl w:val="0"/>
          <w:numId w:val="38"/>
        </w:numPr>
        <w:ind w:left="714" w:hanging="357"/>
        <w:contextualSpacing/>
        <w:rPr>
          <w:rFonts w:eastAsia="Times New Roman"/>
        </w:rPr>
      </w:pPr>
      <w:r w:rsidRPr="00AA3D20">
        <w:rPr>
          <w:rFonts w:eastAsia="Times New Roman"/>
        </w:rPr>
        <w:t>Repeat the above steps for the</w:t>
      </w:r>
      <w:r w:rsidRPr="00AA3D20">
        <w:rPr>
          <w:rFonts w:eastAsia="Times New Roman"/>
          <w:b/>
          <w:bCs/>
        </w:rPr>
        <w:t xml:space="preserve"> eDiscovery Manager</w:t>
      </w:r>
      <w:r w:rsidRPr="00AA3D20">
        <w:rPr>
          <w:rFonts w:eastAsia="Times New Roman"/>
        </w:rPr>
        <w:t xml:space="preserve"> role.</w:t>
      </w:r>
    </w:p>
    <w:p w14:paraId="3CC1EED9" w14:textId="77777777" w:rsidR="004C4E0D" w:rsidRPr="00AA3D20" w:rsidRDefault="004C4E0D" w:rsidP="004C4E0D">
      <w:pPr>
        <w:numPr>
          <w:ilvl w:val="0"/>
          <w:numId w:val="38"/>
        </w:numPr>
        <w:ind w:left="714" w:hanging="357"/>
        <w:contextualSpacing/>
        <w:rPr>
          <w:rFonts w:eastAsia="Times New Roman"/>
        </w:rPr>
      </w:pPr>
      <w:r w:rsidRPr="00AA3D20">
        <w:rPr>
          <w:rFonts w:eastAsia="Times New Roman"/>
        </w:rPr>
        <w:t>Repeat the above steps for the</w:t>
      </w:r>
      <w:r w:rsidRPr="00AA3D20">
        <w:rPr>
          <w:rFonts w:eastAsia="Times New Roman"/>
          <w:b/>
          <w:bCs/>
        </w:rPr>
        <w:t xml:space="preserve"> </w:t>
      </w:r>
      <w:r w:rsidRPr="00AA3D20">
        <w:rPr>
          <w:rFonts w:eastAsia="Times New Roman"/>
          <w:b/>
        </w:rPr>
        <w:t>Content Explorer Content Viewer</w:t>
      </w:r>
      <w:r w:rsidRPr="00AA3D20">
        <w:rPr>
          <w:rFonts w:eastAsia="Times New Roman"/>
          <w:bCs/>
        </w:rPr>
        <w:t xml:space="preserve"> role.</w:t>
      </w:r>
    </w:p>
    <w:p w14:paraId="76F4D425" w14:textId="77777777" w:rsidR="00973648" w:rsidRPr="00AA3D20" w:rsidRDefault="00973648" w:rsidP="00FA4CD1">
      <w:pPr>
        <w:pStyle w:val="WORKSHOPGreyAccent"/>
      </w:pPr>
      <w:r w:rsidRPr="00AA3D20">
        <w:t xml:space="preserve">Instructions – </w:t>
      </w:r>
      <w:r w:rsidR="00C34424" w:rsidRPr="00AA3D20">
        <w:t>Remove users from Exchange admin roles</w:t>
      </w:r>
    </w:p>
    <w:p w14:paraId="297B7D10" w14:textId="119430D1" w:rsidR="005F3A70" w:rsidRPr="00AA3D20" w:rsidRDefault="005F3A70" w:rsidP="005F3A70">
      <w:pPr>
        <w:numPr>
          <w:ilvl w:val="0"/>
          <w:numId w:val="49"/>
        </w:numPr>
        <w:contextualSpacing/>
        <w:rPr>
          <w:rFonts w:eastAsia="Times New Roman"/>
        </w:rPr>
      </w:pPr>
      <w:r w:rsidRPr="00AA3D20">
        <w:rPr>
          <w:rFonts w:eastAsia="Times New Roman"/>
        </w:rPr>
        <w:t xml:space="preserve">Browse to the </w:t>
      </w:r>
      <w:r w:rsidR="00FA2EA2" w:rsidRPr="00FA2EA2">
        <w:rPr>
          <w:rFonts w:eastAsia="Times New Roman"/>
          <w:b/>
        </w:rPr>
        <w:t>Microsoft Purview portal</w:t>
      </w:r>
      <w:r w:rsidRPr="00AA3D20">
        <w:t xml:space="preserve"> at </w:t>
      </w:r>
      <w:hyperlink r:id="rId82" w:history="1">
        <w:r w:rsidRPr="00AA3D20">
          <w:rPr>
            <w:rStyle w:val="Hyperlink"/>
          </w:rPr>
          <w:t>https://portal.microsoft.com/</w:t>
        </w:r>
      </w:hyperlink>
      <w:r w:rsidR="002C5A5F" w:rsidRPr="00AA3D20">
        <w:t xml:space="preserve"> </w:t>
      </w:r>
      <w:r w:rsidRPr="00AA3D20">
        <w:rPr>
          <w:rFonts w:eastAsia="Times New Roman"/>
        </w:rPr>
        <w:t>and log in with your tenant admin credentials or an account that is assigned the global admin role.</w:t>
      </w:r>
    </w:p>
    <w:p w14:paraId="01799EC4" w14:textId="77777777" w:rsidR="00052F24" w:rsidRPr="00AA3D20" w:rsidRDefault="00052F24" w:rsidP="00052F24">
      <w:pPr>
        <w:numPr>
          <w:ilvl w:val="0"/>
          <w:numId w:val="49"/>
        </w:numPr>
        <w:contextualSpacing/>
      </w:pPr>
      <w:r w:rsidRPr="00AA3D20">
        <w:t xml:space="preserve">In the navigation page on the left side, expand </w:t>
      </w:r>
      <w:r w:rsidRPr="00AA3D20">
        <w:rPr>
          <w:b/>
          <w:bCs/>
        </w:rPr>
        <w:t xml:space="preserve">Roles </w:t>
      </w:r>
      <w:r w:rsidRPr="00AA3D20">
        <w:t xml:space="preserve">and click on </w:t>
      </w:r>
      <w:r w:rsidRPr="00AA3D20">
        <w:rPr>
          <w:b/>
          <w:bCs/>
        </w:rPr>
        <w:t>Role Assignments.</w:t>
      </w:r>
    </w:p>
    <w:p w14:paraId="31CC7169" w14:textId="77777777" w:rsidR="00052F24" w:rsidRPr="00AA3D20" w:rsidRDefault="00052F24" w:rsidP="00052F24">
      <w:pPr>
        <w:numPr>
          <w:ilvl w:val="0"/>
          <w:numId w:val="49"/>
        </w:numPr>
        <w:spacing w:after="0"/>
        <w:contextualSpacing/>
      </w:pPr>
      <w:r w:rsidRPr="00AA3D20">
        <w:t xml:space="preserve">On the </w:t>
      </w:r>
      <w:r w:rsidRPr="00AA3D20">
        <w:rPr>
          <w:i/>
          <w:iCs/>
        </w:rPr>
        <w:t>Role assignments</w:t>
      </w:r>
      <w:r w:rsidRPr="00AA3D20">
        <w:rPr>
          <w:b/>
          <w:bCs/>
        </w:rPr>
        <w:t xml:space="preserve"> </w:t>
      </w:r>
      <w:r w:rsidRPr="00AA3D20">
        <w:t xml:space="preserve">page, click on the tab for </w:t>
      </w:r>
      <w:r w:rsidRPr="00AA3D20">
        <w:rPr>
          <w:b/>
          <w:bCs/>
        </w:rPr>
        <w:t>Exchange</w:t>
      </w:r>
    </w:p>
    <w:p w14:paraId="0B27A96F" w14:textId="77777777" w:rsidR="00052F24" w:rsidRPr="00AA3D20" w:rsidRDefault="00052F24" w:rsidP="00CB1A18">
      <w:pPr>
        <w:pStyle w:val="ListParagraph"/>
        <w:keepNext w:val="0"/>
        <w:numPr>
          <w:ilvl w:val="0"/>
          <w:numId w:val="45"/>
        </w:numPr>
        <w:spacing w:after="0"/>
        <w:ind w:left="714" w:hanging="357"/>
        <w:rPr>
          <w:rFonts w:eastAsia="Times New Roman"/>
        </w:rPr>
      </w:pPr>
      <w:r w:rsidRPr="00AA3D20">
        <w:t xml:space="preserve">On the </w:t>
      </w:r>
      <w:r w:rsidRPr="00AA3D20">
        <w:rPr>
          <w:i/>
          <w:iCs/>
        </w:rPr>
        <w:t xml:space="preserve">Exchange </w:t>
      </w:r>
      <w:r w:rsidRPr="00AA3D20">
        <w:t xml:space="preserve">tab, search for </w:t>
      </w:r>
      <w:r w:rsidRPr="00AA3D20">
        <w:rPr>
          <w:b/>
          <w:bCs/>
        </w:rPr>
        <w:t>Compliance Administrator</w:t>
      </w:r>
      <w:r w:rsidRPr="00AA3D20">
        <w:t>.</w:t>
      </w:r>
      <w:r w:rsidRPr="00AA3D20">
        <w:rPr>
          <w:rFonts w:eastAsia="Times New Roman"/>
        </w:rPr>
        <w:t xml:space="preserve"> </w:t>
      </w:r>
    </w:p>
    <w:p w14:paraId="0B9BAF9A" w14:textId="77777777" w:rsidR="00B23D1D" w:rsidRPr="00AA3D20" w:rsidRDefault="00A34C60" w:rsidP="00D06F1B">
      <w:pPr>
        <w:pStyle w:val="ListParagraph"/>
        <w:keepNext w:val="0"/>
        <w:numPr>
          <w:ilvl w:val="0"/>
          <w:numId w:val="45"/>
        </w:numPr>
        <w:spacing w:after="0"/>
        <w:ind w:left="714" w:hanging="357"/>
        <w:rPr>
          <w:rFonts w:eastAsia="Times New Roman"/>
        </w:rPr>
      </w:pPr>
      <w:r w:rsidRPr="00AA3D20">
        <w:rPr>
          <w:rFonts w:eastAsia="Times New Roman"/>
        </w:rPr>
        <w:t>Click on</w:t>
      </w:r>
      <w:r w:rsidR="00052F24" w:rsidRPr="00AA3D20">
        <w:rPr>
          <w:rFonts w:eastAsia="Times New Roman"/>
        </w:rPr>
        <w:t xml:space="preserve"> </w:t>
      </w:r>
      <w:r w:rsidR="00052F24" w:rsidRPr="00AA3D20">
        <w:rPr>
          <w:b/>
          <w:bCs/>
        </w:rPr>
        <w:t>Compliance</w:t>
      </w:r>
      <w:r w:rsidR="00052F24" w:rsidRPr="00AA3D20">
        <w:rPr>
          <w:rFonts w:eastAsia="Times New Roman"/>
          <w:b/>
          <w:bCs/>
        </w:rPr>
        <w:t xml:space="preserve"> Administrator</w:t>
      </w:r>
      <w:r w:rsidR="00B23D1D" w:rsidRPr="00AA3D20">
        <w:rPr>
          <w:rFonts w:eastAsia="Times New Roman"/>
          <w:b/>
          <w:bCs/>
        </w:rPr>
        <w:t>.</w:t>
      </w:r>
    </w:p>
    <w:p w14:paraId="6EAC5F7A" w14:textId="77777777" w:rsidR="00052F24" w:rsidRPr="00AA3D20" w:rsidRDefault="00DA2680" w:rsidP="00D06F1B">
      <w:pPr>
        <w:pStyle w:val="ListParagraph"/>
        <w:keepNext w:val="0"/>
        <w:numPr>
          <w:ilvl w:val="0"/>
          <w:numId w:val="45"/>
        </w:numPr>
        <w:spacing w:after="0"/>
        <w:ind w:left="714" w:hanging="357"/>
        <w:rPr>
          <w:rFonts w:eastAsia="Times New Roman"/>
        </w:rPr>
      </w:pPr>
      <w:r w:rsidRPr="00AA3D20">
        <w:rPr>
          <w:rFonts w:eastAsia="Times New Roman"/>
        </w:rPr>
        <w:t xml:space="preserve">On the </w:t>
      </w:r>
      <w:r w:rsidR="00B23D1D" w:rsidRPr="00AA3D20">
        <w:rPr>
          <w:rFonts w:eastAsia="Times New Roman"/>
          <w:i/>
          <w:iCs/>
        </w:rPr>
        <w:t>C</w:t>
      </w:r>
      <w:r w:rsidRPr="00AA3D20">
        <w:rPr>
          <w:rFonts w:eastAsia="Times New Roman"/>
          <w:i/>
          <w:iCs/>
        </w:rPr>
        <w:t>o</w:t>
      </w:r>
      <w:r w:rsidR="00B23D1D" w:rsidRPr="00AA3D20">
        <w:rPr>
          <w:rFonts w:eastAsia="Times New Roman"/>
          <w:i/>
          <w:iCs/>
        </w:rPr>
        <w:t>mpliance</w:t>
      </w:r>
      <w:r w:rsidR="00E110C4" w:rsidRPr="00AA3D20">
        <w:rPr>
          <w:rFonts w:eastAsia="Times New Roman"/>
          <w:i/>
          <w:iCs/>
        </w:rPr>
        <w:t xml:space="preserve"> </w:t>
      </w:r>
      <w:r w:rsidR="00B23D1D" w:rsidRPr="00AA3D20">
        <w:rPr>
          <w:rFonts w:eastAsia="Times New Roman"/>
          <w:i/>
          <w:iCs/>
        </w:rPr>
        <w:t>Administrator</w:t>
      </w:r>
      <w:r w:rsidR="00B23D1D" w:rsidRPr="00AA3D20">
        <w:rPr>
          <w:rFonts w:eastAsia="Times New Roman"/>
        </w:rPr>
        <w:t xml:space="preserve"> fly-out,</w:t>
      </w:r>
      <w:r w:rsidR="00052F24" w:rsidRPr="00AA3D20">
        <w:rPr>
          <w:rFonts w:eastAsia="Times New Roman"/>
        </w:rPr>
        <w:t xml:space="preserve"> </w:t>
      </w:r>
      <w:r w:rsidRPr="00AA3D20">
        <w:rPr>
          <w:rFonts w:eastAsia="Times New Roman"/>
        </w:rPr>
        <w:t xml:space="preserve">select the </w:t>
      </w:r>
      <w:r w:rsidR="00052F24" w:rsidRPr="00AA3D20">
        <w:rPr>
          <w:rFonts w:eastAsia="Times New Roman"/>
          <w:b/>
          <w:bCs/>
        </w:rPr>
        <w:t>Assigned</w:t>
      </w:r>
      <w:r w:rsidR="00052F24" w:rsidRPr="00AA3D20">
        <w:rPr>
          <w:rFonts w:eastAsia="Times New Roman"/>
        </w:rPr>
        <w:t xml:space="preserve"> </w:t>
      </w:r>
      <w:r w:rsidR="00AA43B5" w:rsidRPr="00AA3D20">
        <w:rPr>
          <w:rFonts w:eastAsia="Times New Roman"/>
        </w:rPr>
        <w:t>tab</w:t>
      </w:r>
      <w:r w:rsidR="00052F24" w:rsidRPr="00AA3D20">
        <w:rPr>
          <w:rFonts w:eastAsia="Times New Roman"/>
        </w:rPr>
        <w:t>.</w:t>
      </w:r>
    </w:p>
    <w:p w14:paraId="65D7BA2D" w14:textId="09E667F8" w:rsidR="005213EE" w:rsidRPr="00AA3D20" w:rsidRDefault="005213EE" w:rsidP="00D06F1B">
      <w:pPr>
        <w:pStyle w:val="ListParagraph"/>
        <w:numPr>
          <w:ilvl w:val="0"/>
          <w:numId w:val="45"/>
        </w:numPr>
        <w:spacing w:after="0"/>
        <w:ind w:left="714" w:hanging="357"/>
        <w:rPr>
          <w:rFonts w:eastAsia="Times New Roman"/>
        </w:rPr>
      </w:pPr>
      <w:r w:rsidRPr="00AA3D20">
        <w:rPr>
          <w:rFonts w:eastAsia="Times New Roman"/>
        </w:rPr>
        <w:t xml:space="preserve">Select </w:t>
      </w:r>
      <w:r w:rsidR="00FC29B0" w:rsidRPr="00AA3D20">
        <w:rPr>
          <w:rFonts w:eastAsia="Times New Roman"/>
          <w:b/>
          <w:bCs/>
        </w:rPr>
        <w:t xml:space="preserve">all the </w:t>
      </w:r>
      <w:r w:rsidR="00FA2EA2" w:rsidRPr="00FA2EA2">
        <w:t>Data Security Envisioning</w:t>
      </w:r>
      <w:r w:rsidR="00FA2EA2">
        <w:rPr>
          <w:b/>
          <w:bCs/>
        </w:rPr>
        <w:t xml:space="preserve"> Workshop</w:t>
      </w:r>
      <w:r w:rsidR="00FC29B0" w:rsidRPr="00AA3D20">
        <w:rPr>
          <w:rFonts w:eastAsia="Times New Roman"/>
          <w:b/>
          <w:bCs/>
        </w:rPr>
        <w:t xml:space="preserve"> team members</w:t>
      </w:r>
      <w:r w:rsidR="00FC29B0" w:rsidRPr="00AA3D20">
        <w:rPr>
          <w:rFonts w:eastAsia="Times New Roman"/>
        </w:rPr>
        <w:t xml:space="preserve"> that were assigned the Compliance Management admin role</w:t>
      </w:r>
      <w:r w:rsidR="009F35C4" w:rsidRPr="00AA3D20">
        <w:rPr>
          <w:rFonts w:eastAsia="Times New Roman"/>
        </w:rPr>
        <w:t>.</w:t>
      </w:r>
    </w:p>
    <w:p w14:paraId="200E3355" w14:textId="77777777" w:rsidR="005213EE" w:rsidRPr="00AA3D20" w:rsidRDefault="005213EE" w:rsidP="00D06F1B">
      <w:pPr>
        <w:pStyle w:val="ListParagraph"/>
        <w:numPr>
          <w:ilvl w:val="0"/>
          <w:numId w:val="45"/>
        </w:numPr>
        <w:spacing w:after="0"/>
        <w:ind w:left="714" w:hanging="357"/>
        <w:rPr>
          <w:rFonts w:eastAsia="Times New Roman"/>
        </w:rPr>
      </w:pPr>
      <w:r w:rsidRPr="00AA3D20">
        <w:rPr>
          <w:rFonts w:eastAsia="Times New Roman"/>
        </w:rPr>
        <w:t xml:space="preserve">Click </w:t>
      </w:r>
      <w:r w:rsidR="00B213BC" w:rsidRPr="00AA3D20">
        <w:rPr>
          <w:rFonts w:eastAsia="Times New Roman"/>
          <w:b/>
          <w:bCs/>
        </w:rPr>
        <w:t>Delete</w:t>
      </w:r>
      <w:r w:rsidR="009F35C4" w:rsidRPr="00AA3D20">
        <w:rPr>
          <w:rFonts w:eastAsia="Times New Roman"/>
          <w:b/>
          <w:bCs/>
        </w:rPr>
        <w:t>.</w:t>
      </w:r>
    </w:p>
    <w:p w14:paraId="5BD3F555" w14:textId="77777777" w:rsidR="0088205C" w:rsidRPr="00AA3D20" w:rsidRDefault="0088205C" w:rsidP="00D06F1B">
      <w:pPr>
        <w:pStyle w:val="ListParagraph"/>
        <w:numPr>
          <w:ilvl w:val="0"/>
          <w:numId w:val="45"/>
        </w:numPr>
        <w:spacing w:after="0"/>
        <w:ind w:left="714" w:hanging="357"/>
        <w:rPr>
          <w:rFonts w:eastAsia="Times New Roman"/>
        </w:rPr>
      </w:pPr>
      <w:r w:rsidRPr="00AA3D20">
        <w:rPr>
          <w:rFonts w:eastAsia="Times New Roman"/>
        </w:rPr>
        <w:t xml:space="preserve">Click </w:t>
      </w:r>
      <w:r w:rsidRPr="00AA3D20">
        <w:rPr>
          <w:rFonts w:eastAsia="Times New Roman"/>
          <w:b/>
          <w:bCs/>
        </w:rPr>
        <w:t>Yes, Remove</w:t>
      </w:r>
      <w:r w:rsidR="009F35C4" w:rsidRPr="00AA3D20">
        <w:rPr>
          <w:rFonts w:eastAsia="Times New Roman"/>
          <w:b/>
          <w:bCs/>
        </w:rPr>
        <w:t>.</w:t>
      </w:r>
    </w:p>
    <w:p w14:paraId="6D779338" w14:textId="77777777" w:rsidR="005213EE" w:rsidRPr="00AA3D20" w:rsidRDefault="005213EE" w:rsidP="005213EE">
      <w:pPr>
        <w:pStyle w:val="ListParagraph"/>
        <w:numPr>
          <w:ilvl w:val="0"/>
          <w:numId w:val="45"/>
        </w:numPr>
        <w:ind w:left="714" w:hanging="357"/>
        <w:rPr>
          <w:rFonts w:eastAsia="Times New Roman"/>
        </w:rPr>
      </w:pPr>
      <w:r w:rsidRPr="00AA3D20">
        <w:rPr>
          <w:rFonts w:eastAsia="Times New Roman"/>
        </w:rPr>
        <w:t xml:space="preserve">Click </w:t>
      </w:r>
      <w:r w:rsidRPr="00AA3D20">
        <w:rPr>
          <w:rFonts w:eastAsia="Times New Roman"/>
          <w:b/>
          <w:bCs/>
        </w:rPr>
        <w:t xml:space="preserve">x </w:t>
      </w:r>
      <w:r w:rsidRPr="00AA3D20">
        <w:rPr>
          <w:rFonts w:eastAsia="Times New Roman"/>
        </w:rPr>
        <w:t>to close the flyout.</w:t>
      </w:r>
    </w:p>
    <w:p w14:paraId="1F57C747" w14:textId="1DA94793" w:rsidR="004C4E0D" w:rsidRPr="00AA3D20" w:rsidRDefault="004C4E0D" w:rsidP="004C4E0D">
      <w:pPr>
        <w:pStyle w:val="WORKSHOPGreyAccent"/>
      </w:pPr>
      <w:bookmarkStart w:id="336" w:name="_Toc72220436"/>
      <w:r w:rsidRPr="00AA3D20">
        <w:t>Instructions</w:t>
      </w:r>
      <w:r w:rsidR="009F35C4" w:rsidRPr="00AA3D20">
        <w:t xml:space="preserve"> </w:t>
      </w:r>
      <w:r w:rsidR="009F35C4" w:rsidRPr="00AA3D20">
        <w:rPr>
          <w:rFonts w:cs="Segoe UI"/>
        </w:rPr>
        <w:t>–</w:t>
      </w:r>
      <w:r w:rsidR="009F35C4" w:rsidRPr="00AA3D20">
        <w:t xml:space="preserve"> </w:t>
      </w:r>
      <w:r w:rsidRPr="00AA3D20">
        <w:t xml:space="preserve">Disable the </w:t>
      </w:r>
      <w:r w:rsidR="00FA2EA2">
        <w:t>Data Security Check</w:t>
      </w:r>
      <w:r w:rsidRPr="00AA3D20">
        <w:t xml:space="preserve"> licenses</w:t>
      </w:r>
      <w:bookmarkEnd w:id="336"/>
    </w:p>
    <w:p w14:paraId="0584B30E" w14:textId="77777777" w:rsidR="004C4E0D" w:rsidRPr="00AA3D20" w:rsidRDefault="00E06D89" w:rsidP="004C4E0D">
      <w:pPr>
        <w:pStyle w:val="ListParagraph"/>
        <w:numPr>
          <w:ilvl w:val="0"/>
          <w:numId w:val="38"/>
        </w:numPr>
        <w:ind w:left="714" w:hanging="357"/>
        <w:rPr>
          <w:rFonts w:eastAsia="Times New Roman"/>
        </w:rPr>
      </w:pPr>
      <w:r w:rsidRPr="00AA3D20">
        <w:rPr>
          <w:rFonts w:eastAsia="Times New Roman"/>
        </w:rPr>
        <w:t xml:space="preserve">Browse to the </w:t>
      </w:r>
      <w:hyperlink r:id="rId83" w:history="1">
        <w:r w:rsidR="004C4E0D" w:rsidRPr="00AA3D20">
          <w:rPr>
            <w:rStyle w:val="Hyperlink"/>
            <w:rFonts w:eastAsia="Times New Roman"/>
          </w:rPr>
          <w:t>https://admin.microsoft.com/</w:t>
        </w:r>
      </w:hyperlink>
      <w:r w:rsidR="004C4E0D" w:rsidRPr="00AA3D20">
        <w:rPr>
          <w:rFonts w:eastAsia="Times New Roman"/>
        </w:rPr>
        <w:t xml:space="preserve"> and log in with your Tenant Admin credentials.</w:t>
      </w:r>
    </w:p>
    <w:p w14:paraId="4ED5E5C5" w14:textId="77777777" w:rsidR="004C4E0D" w:rsidRPr="00AA3D20" w:rsidRDefault="004C4E0D" w:rsidP="004C4E0D">
      <w:pPr>
        <w:pStyle w:val="ListParagraph"/>
        <w:numPr>
          <w:ilvl w:val="0"/>
          <w:numId w:val="38"/>
        </w:numPr>
        <w:ind w:left="714" w:hanging="357"/>
        <w:rPr>
          <w:b/>
        </w:rPr>
      </w:pPr>
      <w:r w:rsidRPr="00AA3D20">
        <w:rPr>
          <w:rFonts w:eastAsia="Times New Roman"/>
        </w:rPr>
        <w:t xml:space="preserve">On the left-side menu, expand </w:t>
      </w:r>
      <w:r w:rsidRPr="00AA3D20">
        <w:rPr>
          <w:rFonts w:eastAsia="Times New Roman"/>
          <w:b/>
        </w:rPr>
        <w:t>Billing</w:t>
      </w:r>
      <w:r w:rsidRPr="00AA3D20">
        <w:rPr>
          <w:rFonts w:eastAsia="Times New Roman"/>
        </w:rPr>
        <w:t xml:space="preserve"> and then click </w:t>
      </w:r>
      <w:r w:rsidRPr="00AA3D20">
        <w:rPr>
          <w:rFonts w:eastAsia="Times New Roman"/>
          <w:b/>
          <w:bCs/>
        </w:rPr>
        <w:t xml:space="preserve">Your </w:t>
      </w:r>
      <w:r w:rsidRPr="00AA3D20">
        <w:rPr>
          <w:rFonts w:eastAsia="Times New Roman"/>
          <w:b/>
        </w:rPr>
        <w:t>Products</w:t>
      </w:r>
      <w:r w:rsidRPr="00AA3D20">
        <w:rPr>
          <w:rFonts w:eastAsia="Times New Roman"/>
        </w:rPr>
        <w:t>.</w:t>
      </w:r>
    </w:p>
    <w:p w14:paraId="7EDC8D8E" w14:textId="5B401476" w:rsidR="004C4E0D" w:rsidRPr="00AA3D20" w:rsidRDefault="004C4E0D" w:rsidP="004C4E0D">
      <w:pPr>
        <w:pStyle w:val="ListParagraph"/>
        <w:numPr>
          <w:ilvl w:val="0"/>
          <w:numId w:val="38"/>
        </w:numPr>
        <w:ind w:left="714" w:hanging="357"/>
        <w:rPr>
          <w:b/>
        </w:rPr>
      </w:pPr>
      <w:r w:rsidRPr="00AA3D20">
        <w:rPr>
          <w:rFonts w:eastAsia="Times New Roman"/>
        </w:rPr>
        <w:t xml:space="preserve">Select the trial licenses for the </w:t>
      </w:r>
      <w:r w:rsidR="00FA2EA2">
        <w:rPr>
          <w:b/>
          <w:bCs/>
        </w:rPr>
        <w:t>Data Security Check</w:t>
      </w:r>
      <w:r w:rsidRPr="00AA3D20">
        <w:rPr>
          <w:rFonts w:eastAsia="Times New Roman"/>
          <w:b/>
          <w:bCs/>
        </w:rPr>
        <w:t xml:space="preserve"> </w:t>
      </w:r>
      <w:r w:rsidRPr="00AA3D20">
        <w:rPr>
          <w:rFonts w:eastAsia="Times New Roman"/>
          <w:bCs/>
        </w:rPr>
        <w:t xml:space="preserve">that were added in paragraph </w:t>
      </w:r>
      <w:r w:rsidRPr="00AA3D20">
        <w:rPr>
          <w:rFonts w:eastAsia="Times New Roman"/>
          <w:bCs/>
        </w:rPr>
        <w:fldChar w:fldCharType="begin"/>
      </w:r>
      <w:r w:rsidRPr="00AA3D20">
        <w:rPr>
          <w:rFonts w:eastAsia="Times New Roman"/>
          <w:bCs/>
        </w:rPr>
        <w:instrText xml:space="preserve"> REF _Ref72164009 \r \h  \* MERGEFORMAT </w:instrText>
      </w:r>
      <w:r w:rsidRPr="00AA3D20">
        <w:rPr>
          <w:rFonts w:eastAsia="Times New Roman"/>
          <w:bCs/>
        </w:rPr>
      </w:r>
      <w:r w:rsidRPr="00AA3D20">
        <w:rPr>
          <w:rFonts w:eastAsia="Times New Roman"/>
          <w:bCs/>
        </w:rPr>
        <w:fldChar w:fldCharType="separate"/>
      </w:r>
      <w:r w:rsidR="00FA2EA2">
        <w:rPr>
          <w:rFonts w:eastAsia="Times New Roman"/>
          <w:bCs/>
        </w:rPr>
        <w:t>4.10</w:t>
      </w:r>
      <w:r w:rsidRPr="00AA3D20">
        <w:rPr>
          <w:rFonts w:eastAsia="Times New Roman"/>
          <w:bCs/>
        </w:rPr>
        <w:fldChar w:fldCharType="end"/>
      </w:r>
      <w:r w:rsidR="009F35C4" w:rsidRPr="00AA3D20">
        <w:rPr>
          <w:rFonts w:eastAsia="Times New Roman"/>
          <w:bCs/>
        </w:rPr>
        <w:t>.</w:t>
      </w:r>
    </w:p>
    <w:p w14:paraId="6E2F7C5D" w14:textId="77777777" w:rsidR="004C4E0D" w:rsidRPr="00AA3D20" w:rsidRDefault="004C4E0D" w:rsidP="004C4E0D">
      <w:pPr>
        <w:pStyle w:val="ListParagraph"/>
        <w:numPr>
          <w:ilvl w:val="0"/>
          <w:numId w:val="38"/>
        </w:numPr>
        <w:ind w:left="714" w:hanging="357"/>
        <w:rPr>
          <w:b/>
        </w:rPr>
      </w:pPr>
      <w:r w:rsidRPr="00AA3D20">
        <w:rPr>
          <w:rFonts w:eastAsia="Times New Roman"/>
        </w:rPr>
        <w:t xml:space="preserve">Click </w:t>
      </w:r>
      <w:r w:rsidRPr="00AA3D20">
        <w:rPr>
          <w:rFonts w:eastAsia="Times New Roman"/>
          <w:b/>
          <w:bCs/>
        </w:rPr>
        <w:t>Cancel subscription.</w:t>
      </w:r>
    </w:p>
    <w:p w14:paraId="2EC2FEB0" w14:textId="77777777" w:rsidR="00426D85" w:rsidRPr="00AA3D20" w:rsidRDefault="00426D85" w:rsidP="004C4E0D">
      <w:pPr>
        <w:pStyle w:val="ListParagraph"/>
        <w:numPr>
          <w:ilvl w:val="0"/>
          <w:numId w:val="38"/>
        </w:numPr>
        <w:ind w:left="714" w:hanging="357"/>
        <w:rPr>
          <w:rStyle w:val="HeadStrongChar"/>
        </w:rPr>
      </w:pPr>
      <w:r w:rsidRPr="00AA3D20">
        <w:rPr>
          <w:rFonts w:eastAsia="Times New Roman"/>
        </w:rPr>
        <w:t xml:space="preserve">On the </w:t>
      </w:r>
      <w:r w:rsidRPr="00AA3D20">
        <w:rPr>
          <w:rFonts w:eastAsia="Times New Roman"/>
          <w:i/>
          <w:iCs/>
        </w:rPr>
        <w:t>Cancel subscription</w:t>
      </w:r>
      <w:r w:rsidRPr="00AA3D20">
        <w:rPr>
          <w:rFonts w:eastAsia="Times New Roman"/>
        </w:rPr>
        <w:t xml:space="preserve"> fly out, click </w:t>
      </w:r>
      <w:r w:rsidRPr="00AA3D20">
        <w:rPr>
          <w:rFonts w:eastAsia="Times New Roman"/>
          <w:b/>
          <w:bCs/>
        </w:rPr>
        <w:t>Cancel subscription</w:t>
      </w:r>
      <w:r w:rsidRPr="00AA3D20">
        <w:rPr>
          <w:rFonts w:eastAsia="Times New Roman"/>
        </w:rPr>
        <w:t>.</w:t>
      </w:r>
    </w:p>
    <w:p w14:paraId="09B16601" w14:textId="5DC82153" w:rsidR="00B1661A" w:rsidRPr="00AA3D20" w:rsidRDefault="00FA2EA2" w:rsidP="00B1661A">
      <w:pPr>
        <w:pStyle w:val="Heading1"/>
        <w:numPr>
          <w:ilvl w:val="0"/>
          <w:numId w:val="2"/>
        </w:numPr>
      </w:pPr>
      <w:bookmarkStart w:id="337" w:name="_Toc135731025"/>
      <w:bookmarkStart w:id="338" w:name="_Toc215841700"/>
      <w:r>
        <w:t>Microsoft Purview portfolio overview</w:t>
      </w:r>
      <w:bookmarkEnd w:id="337"/>
      <w:bookmarkEnd w:id="338"/>
    </w:p>
    <w:p w14:paraId="75A2F373" w14:textId="77777777" w:rsidR="00B1661A" w:rsidRPr="00AA3D20" w:rsidRDefault="00B1661A" w:rsidP="00B1661A">
      <w:pPr>
        <w:pStyle w:val="WORKSHOPGreyAccent"/>
      </w:pPr>
      <w:r w:rsidRPr="00AA3D20">
        <w:t>Guidance</w:t>
      </w:r>
    </w:p>
    <w:p w14:paraId="076280BC" w14:textId="36B72470" w:rsidR="00B1661A" w:rsidRPr="00AA3D20" w:rsidRDefault="00B1661A" w:rsidP="00B1661A">
      <w:r w:rsidRPr="00AA3D20">
        <w:t xml:space="preserve">In this session the partner resource will introduce the customer to the </w:t>
      </w:r>
      <w:r w:rsidR="00FA2EA2">
        <w:t>Microsoft Purview vision</w:t>
      </w:r>
      <w:r w:rsidRPr="00AA3D20">
        <w:t xml:space="preserve"> and outline Microsoft’s approach to providing integrated protection and risk mitigation. </w:t>
      </w:r>
    </w:p>
    <w:p w14:paraId="68F16CCF" w14:textId="77777777" w:rsidR="00B1661A" w:rsidRPr="00AA3D20" w:rsidRDefault="00B1661A" w:rsidP="00B1661A">
      <w:pPr>
        <w:pStyle w:val="WORKSHOPGreyAccent"/>
      </w:pPr>
      <w:r w:rsidRPr="00AA3D20">
        <w:t>Objective(s)</w:t>
      </w:r>
    </w:p>
    <w:p w14:paraId="10E82A1A" w14:textId="77777777" w:rsidR="00B1661A" w:rsidRPr="00AA3D20" w:rsidRDefault="00B1661A" w:rsidP="00B1661A">
      <w:r w:rsidRPr="00AA3D20">
        <w:t>The objectives for this session are to:</w:t>
      </w:r>
    </w:p>
    <w:p w14:paraId="35A3E650" w14:textId="5F05F09B" w:rsidR="00B1661A" w:rsidRPr="00AA3D20" w:rsidRDefault="00B1661A" w:rsidP="00B1661A">
      <w:pPr>
        <w:pStyle w:val="ListParagraph"/>
        <w:numPr>
          <w:ilvl w:val="0"/>
          <w:numId w:val="28"/>
        </w:numPr>
      </w:pPr>
      <w:r w:rsidRPr="00AA3D20">
        <w:t xml:space="preserve">Familiarize the customer with the </w:t>
      </w:r>
      <w:r w:rsidR="00FA2EA2">
        <w:t>Microsoft Purview vision</w:t>
      </w:r>
      <w:r w:rsidRPr="00AA3D20">
        <w:t>.</w:t>
      </w:r>
    </w:p>
    <w:p w14:paraId="6BC74DBF" w14:textId="62A878D3" w:rsidR="00B1661A" w:rsidRPr="00AA3D20" w:rsidRDefault="00B1661A" w:rsidP="00B1661A">
      <w:pPr>
        <w:pStyle w:val="ListParagraph"/>
        <w:numPr>
          <w:ilvl w:val="0"/>
          <w:numId w:val="28"/>
        </w:numPr>
      </w:pPr>
      <w:r w:rsidRPr="00AA3D20">
        <w:t>Introduce the customer to</w:t>
      </w:r>
      <w:r w:rsidR="00BB241D" w:rsidRPr="00AA3D20">
        <w:t xml:space="preserve"> the </w:t>
      </w:r>
      <w:r w:rsidR="00FA2EA2">
        <w:t>Microsoft Purview</w:t>
      </w:r>
      <w:r w:rsidR="00BB241D" w:rsidRPr="00AA3D20">
        <w:t xml:space="preserve"> portfolio</w:t>
      </w:r>
      <w:r w:rsidR="004D26F4" w:rsidRPr="00AA3D20">
        <w:t xml:space="preserve"> of products</w:t>
      </w:r>
      <w:r w:rsidRPr="00AA3D20">
        <w:t>.</w:t>
      </w:r>
    </w:p>
    <w:p w14:paraId="57FE8B8D" w14:textId="77777777" w:rsidR="00B1661A" w:rsidRPr="00AA3D20" w:rsidRDefault="00B1661A" w:rsidP="00B1661A">
      <w:pPr>
        <w:pStyle w:val="WORKSHOPGreyAccent"/>
      </w:pPr>
      <w:bookmarkStart w:id="339" w:name="_Ref40714165"/>
      <w:r w:rsidRPr="00AA3D20">
        <w:t>Deliverable(s)</w:t>
      </w:r>
    </w:p>
    <w:p w14:paraId="5B3C811B" w14:textId="76009766" w:rsidR="00B1661A" w:rsidRPr="00AA3D20" w:rsidRDefault="00FA2EA2" w:rsidP="00B1661A">
      <w:pPr>
        <w:pStyle w:val="ListParagraph"/>
        <w:numPr>
          <w:ilvl w:val="0"/>
          <w:numId w:val="100"/>
        </w:numPr>
      </w:pPr>
      <w:r>
        <w:t>Microsoft Purview vision</w:t>
      </w:r>
      <w:r w:rsidR="00B1661A" w:rsidRPr="00AA3D20">
        <w:t xml:space="preserve"> pitch delivered to the customer audience.</w:t>
      </w:r>
    </w:p>
    <w:p w14:paraId="3B31BD54" w14:textId="77777777" w:rsidR="00B1661A" w:rsidRPr="00AA3D20" w:rsidRDefault="00B1661A" w:rsidP="00B1661A">
      <w:pPr>
        <w:pStyle w:val="WORKSHOPGreyAccent"/>
      </w:pPr>
      <w:r w:rsidRPr="00AA3D20">
        <w:t>Pre-requisites</w:t>
      </w:r>
    </w:p>
    <w:p w14:paraId="7E391528" w14:textId="6413E184" w:rsidR="00B1661A" w:rsidRPr="00AA3D20" w:rsidRDefault="004001EF" w:rsidP="00B1661A">
      <w:pPr>
        <w:pStyle w:val="ListParagraph"/>
        <w:numPr>
          <w:ilvl w:val="0"/>
          <w:numId w:val="101"/>
        </w:numPr>
      </w:pPr>
      <w:r w:rsidRPr="00AA3D20">
        <w:t>Both t</w:t>
      </w:r>
      <w:r w:rsidR="00B1661A" w:rsidRPr="00AA3D20">
        <w:t>he</w:t>
      </w:r>
      <w:r w:rsidRPr="00AA3D20">
        <w:t xml:space="preserve"> mandatory</w:t>
      </w:r>
      <w:r w:rsidR="00C91642" w:rsidRPr="00AA3D20">
        <w:rPr>
          <w:i/>
          <w:iCs/>
        </w:rPr>
        <w:t xml:space="preserve"> </w:t>
      </w:r>
      <w:r w:rsidR="00C91642" w:rsidRPr="00AA3D20">
        <w:t>modules as well as the</w:t>
      </w:r>
      <w:r w:rsidRPr="00AA3D20">
        <w:t xml:space="preserve"> optional</w:t>
      </w:r>
      <w:r w:rsidR="004D26F4" w:rsidRPr="00AA3D20">
        <w:t xml:space="preserve"> modules </w:t>
      </w:r>
      <w:r w:rsidR="00C91642" w:rsidRPr="00AA3D20">
        <w:t xml:space="preserve">that were additionally added </w:t>
      </w:r>
      <w:r w:rsidR="004D26F4" w:rsidRPr="00AA3D20">
        <w:t>to th</w:t>
      </w:r>
      <w:r w:rsidRPr="00AA3D20">
        <w:t xml:space="preserve">e </w:t>
      </w:r>
      <w:r w:rsidR="00FA2EA2" w:rsidRPr="00FA2EA2">
        <w:rPr>
          <w:bCs/>
        </w:rPr>
        <w:t>Data Security Envisioning</w:t>
      </w:r>
      <w:r w:rsidR="00FA2EA2">
        <w:t xml:space="preserve"> Workshop</w:t>
      </w:r>
      <w:r w:rsidR="00B1661A" w:rsidRPr="00AA3D20">
        <w:t xml:space="preserve"> must be completed successfully.</w:t>
      </w:r>
    </w:p>
    <w:p w14:paraId="6EED90F8" w14:textId="77777777" w:rsidR="00B1661A" w:rsidRPr="00AA3D20" w:rsidRDefault="00B1661A" w:rsidP="00B1661A">
      <w:pPr>
        <w:pStyle w:val="ListParagraph"/>
      </w:pPr>
    </w:p>
    <w:p w14:paraId="2ADF7A99" w14:textId="77777777" w:rsidR="00B1661A" w:rsidRPr="00AA3D20" w:rsidRDefault="00B1661A" w:rsidP="00B1661A">
      <w:pPr>
        <w:pStyle w:val="ListParagraph"/>
        <w:keepLines/>
        <w:pBdr>
          <w:left w:val="single" w:sz="12" w:space="4" w:color="auto"/>
        </w:pBdr>
        <w:ind w:left="850" w:firstLine="0"/>
        <w:rPr>
          <w:rStyle w:val="NotesImportantBodyChar"/>
        </w:rPr>
      </w:pPr>
      <w:r w:rsidRPr="00AA3D20">
        <w:rPr>
          <w:b/>
          <w:noProof/>
        </w:rPr>
        <w:drawing>
          <wp:inline distT="0" distB="0" distL="0" distR="0" wp14:anchorId="667E34EE" wp14:editId="12C1738B">
            <wp:extent cx="190800" cy="190800"/>
            <wp:effectExtent l="0" t="0" r="0" b="0"/>
            <wp:docPr id="92" name="Graphic 9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0800" cy="190800"/>
                    </a:xfrm>
                    <a:prstGeom prst="rect">
                      <a:avLst/>
                    </a:prstGeom>
                  </pic:spPr>
                </pic:pic>
              </a:graphicData>
            </a:graphic>
          </wp:inline>
        </w:drawing>
      </w:r>
      <w:r w:rsidRPr="00AA3D20">
        <w:rPr>
          <w:b/>
          <w:bCs/>
          <w:position w:val="8"/>
        </w:rPr>
        <w:t xml:space="preserve"> Important</w:t>
      </w:r>
      <w:r w:rsidRPr="00AA3D20">
        <w:rPr>
          <w:b/>
        </w:rPr>
        <w:br/>
      </w:r>
      <w:r w:rsidR="00D31B64" w:rsidRPr="00AA3D20">
        <w:rPr>
          <w:rStyle w:val="NotesImportantBodyChar"/>
        </w:rPr>
        <w:t>Use the</w:t>
      </w:r>
      <w:r w:rsidRPr="00AA3D20">
        <w:rPr>
          <w:rStyle w:val="NotesImportantBodyChar"/>
        </w:rPr>
        <w:t xml:space="preserve"> (preliminary) results and findings from the </w:t>
      </w:r>
      <w:r w:rsidRPr="00AA3D20">
        <w:rPr>
          <w:rStyle w:val="NotesImportantBodyChar"/>
        </w:rPr>
        <w:fldChar w:fldCharType="begin"/>
      </w:r>
      <w:r w:rsidRPr="00AA3D20">
        <w:rPr>
          <w:rStyle w:val="NotesImportantBodyChar"/>
        </w:rPr>
        <w:instrText xml:space="preserve"> REF _Ref70516372 \h  \* MERGEFORMAT </w:instrText>
      </w:r>
      <w:r w:rsidRPr="00AA3D20">
        <w:rPr>
          <w:rStyle w:val="NotesImportantBodyChar"/>
        </w:rPr>
      </w:r>
      <w:r w:rsidRPr="00AA3D20">
        <w:rPr>
          <w:rStyle w:val="NotesImportantBodyChar"/>
        </w:rPr>
        <w:fldChar w:fldCharType="separate"/>
      </w:r>
      <w:r w:rsidR="00FA2EA2" w:rsidRPr="00FA2EA2">
        <w:rPr>
          <w:rStyle w:val="NotesImportantBodyChar"/>
        </w:rPr>
        <w:t>Data Security Check</w:t>
      </w:r>
      <w:r w:rsidRPr="00AA3D20">
        <w:rPr>
          <w:rStyle w:val="NotesImportantBodyChar"/>
        </w:rPr>
        <w:fldChar w:fldCharType="end"/>
      </w:r>
      <w:r w:rsidRPr="00AA3D20">
        <w:rPr>
          <w:rStyle w:val="NotesImportantBodyChar"/>
        </w:rPr>
        <w:t xml:space="preserve"> to deliver a </w:t>
      </w:r>
      <w:r w:rsidR="00BB3E13" w:rsidRPr="00AA3D20">
        <w:rPr>
          <w:rStyle w:val="NotesImportantBodyChar"/>
        </w:rPr>
        <w:t>tailor-made</w:t>
      </w:r>
      <w:r w:rsidRPr="00AA3D20">
        <w:rPr>
          <w:rStyle w:val="NotesImportantBodyChar"/>
        </w:rPr>
        <w:t xml:space="preserve"> vision pitch that aligns with the customer</w:t>
      </w:r>
      <w:r w:rsidR="007F2396" w:rsidRPr="00AA3D20">
        <w:rPr>
          <w:rStyle w:val="NotesImportantBodyChar"/>
        </w:rPr>
        <w:t>’</w:t>
      </w:r>
      <w:r w:rsidRPr="00AA3D20">
        <w:rPr>
          <w:rStyle w:val="NotesImportantBodyChar"/>
        </w:rPr>
        <w:t>s challenges.</w:t>
      </w:r>
    </w:p>
    <w:p w14:paraId="5A6F06D6" w14:textId="77777777" w:rsidR="0064681B" w:rsidRPr="00AA3D20" w:rsidRDefault="0064681B" w:rsidP="0064681B">
      <w:pPr>
        <w:pStyle w:val="BeforeAndAfterNote"/>
        <w:rPr>
          <w:rStyle w:val="NotesImportantBodyChar"/>
        </w:rPr>
      </w:pPr>
    </w:p>
    <w:p w14:paraId="706635FA" w14:textId="77777777" w:rsidR="00B1661A" w:rsidRPr="00AA3D20" w:rsidRDefault="00B1661A" w:rsidP="00B1661A">
      <w:pPr>
        <w:pStyle w:val="BeforeAndAfterNote"/>
      </w:pPr>
    </w:p>
    <w:p w14:paraId="1C31A9CA" w14:textId="77777777" w:rsidR="00B1661A" w:rsidRPr="00AA3D20" w:rsidRDefault="00B1661A" w:rsidP="00B1661A">
      <w:pPr>
        <w:pStyle w:val="WORKSHOPGreyAccent"/>
      </w:pPr>
      <w:r w:rsidRPr="00AA3D20">
        <w:t>Preparation</w:t>
      </w:r>
    </w:p>
    <w:p w14:paraId="384B6880" w14:textId="77777777" w:rsidR="00B1661A" w:rsidRPr="00AA3D20" w:rsidRDefault="00B1661A" w:rsidP="00B1661A">
      <w:pPr>
        <w:keepNext/>
      </w:pPr>
      <w:r w:rsidRPr="00AA3D20">
        <w:t>Prior to the delivery of this session, the partner resources should:</w:t>
      </w:r>
    </w:p>
    <w:p w14:paraId="3FF4C03B" w14:textId="73054578" w:rsidR="00B1661A" w:rsidRPr="00AA3D20" w:rsidRDefault="00B1661A" w:rsidP="00B1661A">
      <w:pPr>
        <w:pStyle w:val="ListParagraph"/>
        <w:numPr>
          <w:ilvl w:val="0"/>
          <w:numId w:val="99"/>
        </w:numPr>
      </w:pPr>
      <w:r w:rsidRPr="00AA3D20">
        <w:t xml:space="preserve">Familiarize themselves with the </w:t>
      </w:r>
      <w:r w:rsidR="00FA2EA2">
        <w:t>Microsoft Purview vision</w:t>
      </w:r>
      <w:r w:rsidRPr="00AA3D20">
        <w:t xml:space="preserve"> as outlined in the deck(s) referenced in the </w:t>
      </w:r>
      <w:r w:rsidRPr="00AA3D20">
        <w:fldChar w:fldCharType="begin"/>
      </w:r>
      <w:r w:rsidRPr="00AA3D20">
        <w:instrText xml:space="preserve"> REF _Ref57966856 \h  \* MERGEFORMAT </w:instrText>
      </w:r>
      <w:r w:rsidRPr="00AA3D20">
        <w:fldChar w:fldCharType="separate"/>
      </w:r>
      <w:r w:rsidR="00FA2EA2" w:rsidRPr="00AA3D20">
        <w:t>Supporting materials</w:t>
      </w:r>
      <w:r w:rsidRPr="00AA3D20">
        <w:fldChar w:fldCharType="end"/>
      </w:r>
      <w:r w:rsidRPr="00AA3D20">
        <w:t xml:space="preserve"> section.</w:t>
      </w:r>
    </w:p>
    <w:p w14:paraId="2B7F6715" w14:textId="3A13BEB1" w:rsidR="00B1661A" w:rsidRPr="00AA3D20" w:rsidRDefault="00B1661A" w:rsidP="00B1661A">
      <w:pPr>
        <w:pStyle w:val="ListParagraph"/>
        <w:numPr>
          <w:ilvl w:val="0"/>
          <w:numId w:val="99"/>
        </w:numPr>
      </w:pPr>
      <w:r w:rsidRPr="00AA3D20">
        <w:t xml:space="preserve">Gain a good understanding of the </w:t>
      </w:r>
      <w:r w:rsidR="00FA2EA2">
        <w:t>Microsoft Purview</w:t>
      </w:r>
      <w:r w:rsidR="00DF2937" w:rsidRPr="00AA3D20">
        <w:t xml:space="preserve"> portfolio of products</w:t>
      </w:r>
      <w:r w:rsidRPr="00AA3D20">
        <w:t>.</w:t>
      </w:r>
    </w:p>
    <w:p w14:paraId="51A26DB0" w14:textId="77777777" w:rsidR="00B1661A" w:rsidRPr="00AA3D20" w:rsidRDefault="00B1661A" w:rsidP="00B1661A">
      <w:pPr>
        <w:pStyle w:val="ListParagraph"/>
        <w:numPr>
          <w:ilvl w:val="0"/>
          <w:numId w:val="99"/>
        </w:numPr>
      </w:pPr>
      <w:r w:rsidRPr="00AA3D20">
        <w:t>Familiarize themselves with the product demos.</w:t>
      </w:r>
    </w:p>
    <w:p w14:paraId="5F56E9B4" w14:textId="3D74FB20" w:rsidR="00B1661A" w:rsidRPr="00AA3D20" w:rsidRDefault="00B1661A" w:rsidP="00B1661A">
      <w:pPr>
        <w:pStyle w:val="ListParagraph"/>
        <w:numPr>
          <w:ilvl w:val="0"/>
          <w:numId w:val="99"/>
        </w:numPr>
      </w:pPr>
      <w:r w:rsidRPr="00AA3D20">
        <w:t>Make an inventory of the licenses currently in use by the customer and explore options to include</w:t>
      </w:r>
      <w:r w:rsidR="00DF2937" w:rsidRPr="00AA3D20">
        <w:t xml:space="preserve"> additional</w:t>
      </w:r>
      <w:r w:rsidRPr="00AA3D20">
        <w:t xml:space="preserve"> </w:t>
      </w:r>
      <w:r w:rsidR="00FA2EA2">
        <w:t>Microsoft Purview</w:t>
      </w:r>
      <w:r w:rsidR="00DF2937" w:rsidRPr="00AA3D20">
        <w:t xml:space="preserve"> products and services tha</w:t>
      </w:r>
      <w:r w:rsidR="007F2396" w:rsidRPr="00AA3D20">
        <w:t>t</w:t>
      </w:r>
      <w:r w:rsidR="005C4FC2" w:rsidRPr="00AA3D20">
        <w:t xml:space="preserve"> will help the customer improve their compliance posture</w:t>
      </w:r>
      <w:r w:rsidRPr="00AA3D20">
        <w:t>.</w:t>
      </w:r>
    </w:p>
    <w:p w14:paraId="24508665" w14:textId="77777777" w:rsidR="00B1661A" w:rsidRPr="00AA3D20" w:rsidRDefault="00B1661A" w:rsidP="00B1661A">
      <w:pPr>
        <w:pStyle w:val="WORKSHOPGreyAccent"/>
      </w:pPr>
      <w:bookmarkStart w:id="340" w:name="_Ref57966856"/>
      <w:r w:rsidRPr="00AA3D20">
        <w:t>Supporting materials</w:t>
      </w:r>
      <w:bookmarkEnd w:id="339"/>
      <w:bookmarkEnd w:id="340"/>
    </w:p>
    <w:p w14:paraId="404088AA" w14:textId="77777777" w:rsidR="00F802B6" w:rsidRPr="00AA3D20" w:rsidRDefault="00B1661A" w:rsidP="001D4CF3">
      <w:pPr>
        <w:pStyle w:val="ListParagraph"/>
        <w:numPr>
          <w:ilvl w:val="0"/>
          <w:numId w:val="101"/>
        </w:numPr>
        <w:ind w:left="714" w:hanging="357"/>
      </w:pPr>
      <w:r w:rsidRPr="00AA3D20">
        <w:t xml:space="preserve">Supporting materials and decks can be found under </w:t>
      </w:r>
      <w:r w:rsidRPr="00AA3D20">
        <w:rPr>
          <w:i/>
          <w:iCs/>
        </w:rPr>
        <w:t>Resources</w:t>
      </w:r>
      <w:r w:rsidRPr="00AA3D20">
        <w:t xml:space="preserve"> in the </w:t>
      </w:r>
      <w:r w:rsidR="00DF1E77" w:rsidRPr="00AA3D20">
        <w:rPr>
          <w:i/>
          <w:iCs/>
        </w:rPr>
        <w:t>Product and solution presentations</w:t>
      </w:r>
      <w:r w:rsidRPr="00AA3D20">
        <w:t xml:space="preserve"> section at </w:t>
      </w:r>
      <w:hyperlink r:id="rId84" w:history="1">
        <w:r w:rsidR="00C23649" w:rsidRPr="00AA3D20">
          <w:rPr>
            <w:rStyle w:val="Hyperlink"/>
          </w:rPr>
          <w:t>https://aka.ms/DataSecurityEnvisioningWorkshop/SupportingContent</w:t>
        </w:r>
      </w:hyperlink>
      <w:r w:rsidR="00F17A82" w:rsidRPr="00AA3D20">
        <w:t>.</w:t>
      </w:r>
      <w:r w:rsidR="00F802B6" w:rsidRPr="00AA3D20">
        <w:t xml:space="preserve"> </w:t>
      </w:r>
    </w:p>
    <w:p w14:paraId="06C7AF8A" w14:textId="77777777" w:rsidR="00B1661A" w:rsidRPr="00AA3D20" w:rsidRDefault="00B1661A" w:rsidP="001D4CF3">
      <w:pPr>
        <w:pStyle w:val="ListParagraph"/>
        <w:numPr>
          <w:ilvl w:val="0"/>
          <w:numId w:val="101"/>
        </w:numPr>
        <w:ind w:left="714" w:hanging="357"/>
      </w:pPr>
      <w:r w:rsidRPr="00AA3D20">
        <w:t>Product demos</w:t>
      </w:r>
      <w:r w:rsidR="00F17A82" w:rsidRPr="00AA3D20">
        <w:t xml:space="preserve"> can be found at</w:t>
      </w:r>
      <w:r w:rsidRPr="00AA3D20">
        <w:t xml:space="preserve"> </w:t>
      </w:r>
      <w:hyperlink r:id="rId85" w:history="1">
        <w:r w:rsidRPr="00AA3D20">
          <w:rPr>
            <w:rStyle w:val="Hyperlink"/>
          </w:rPr>
          <w:t>Microsoft Customer Digital Experiences</w:t>
        </w:r>
      </w:hyperlink>
      <w:r w:rsidR="00F802B6" w:rsidRPr="00AA3D20">
        <w:rPr>
          <w:rStyle w:val="Hyperlink"/>
        </w:rPr>
        <w:t xml:space="preserve"> (demos.microsoft.com)</w:t>
      </w:r>
      <w:r w:rsidR="00F17A82" w:rsidRPr="00AA3D20">
        <w:rPr>
          <w:rStyle w:val="Hyperlink"/>
          <w:u w:val="none"/>
        </w:rPr>
        <w:t xml:space="preserve">. </w:t>
      </w:r>
    </w:p>
    <w:p w14:paraId="35A5E314" w14:textId="77777777" w:rsidR="00B1661A" w:rsidRPr="00AA3D20" w:rsidRDefault="00B1661A" w:rsidP="00DD284A">
      <w:pPr>
        <w:pStyle w:val="WORKSHOPGreyAccent"/>
        <w:keepNext w:val="0"/>
        <w:widowControl w:val="0"/>
      </w:pPr>
      <w:r w:rsidRPr="00AA3D20">
        <w:t>Instructions</w:t>
      </w:r>
    </w:p>
    <w:p w14:paraId="3805349B" w14:textId="515D742A" w:rsidR="00B1661A" w:rsidRPr="00AA3D20" w:rsidRDefault="00B1661A" w:rsidP="00DD284A">
      <w:pPr>
        <w:widowControl w:val="0"/>
      </w:pPr>
      <w:r w:rsidRPr="00AA3D20">
        <w:t xml:space="preserve">When delivering the </w:t>
      </w:r>
      <w:r w:rsidR="00FA2EA2">
        <w:t>Microsoft Purview vision</w:t>
      </w:r>
      <w:r w:rsidRPr="00AA3D20">
        <w:t xml:space="preserve"> pitch, avoid taking a generic approach. Customize the story to align with the customer’s needs and requirements around </w:t>
      </w:r>
      <w:r w:rsidR="00FA2EA2">
        <w:t>data security</w:t>
      </w:r>
      <w:r w:rsidR="00F802B6" w:rsidRPr="00AA3D20">
        <w:t xml:space="preserve">, </w:t>
      </w:r>
      <w:r w:rsidR="00FA2EA2">
        <w:t>regulatory compliance</w:t>
      </w:r>
      <w:r w:rsidR="00F802B6" w:rsidRPr="00AA3D20">
        <w:t>,</w:t>
      </w:r>
      <w:r w:rsidRPr="00AA3D20">
        <w:t xml:space="preserve"> and </w:t>
      </w:r>
      <w:r w:rsidR="00FA2EA2">
        <w:t>data privacy</w:t>
      </w:r>
      <w:r w:rsidRPr="00AA3D20">
        <w:t xml:space="preserve">. Use the findings from the </w:t>
      </w:r>
      <w:r w:rsidR="00FA2EA2">
        <w:t>Data Security Check</w:t>
      </w:r>
      <w:r w:rsidRPr="00AA3D20">
        <w:t xml:space="preserve"> </w:t>
      </w:r>
      <w:r w:rsidR="00FA2EA2" w:rsidRPr="00FA2EA2">
        <w:rPr>
          <w:bCs/>
          <w:color w:val="000000" w:themeColor="text1"/>
          <w:szCs w:val="18"/>
        </w:rPr>
        <w:t>Automated Discovery</w:t>
      </w:r>
      <w:r w:rsidRPr="00AA3D20">
        <w:t xml:space="preserve"> process to tailor the presentation(s) to the customer’s situation.</w:t>
      </w:r>
    </w:p>
    <w:p w14:paraId="3ABFFCF2" w14:textId="77777777" w:rsidR="0092650F" w:rsidRPr="00AA3D20" w:rsidRDefault="0092650F" w:rsidP="0092650F">
      <w:r w:rsidRPr="00AA3D20">
        <w:t>For this activity, at a minimum, the following presentations from the supporting presentations must be delivered to the customer:</w:t>
      </w:r>
    </w:p>
    <w:p w14:paraId="72579332" w14:textId="77777777" w:rsidR="0092650F" w:rsidRPr="00AA3D20" w:rsidRDefault="00C23FD3" w:rsidP="0092650F">
      <w:pPr>
        <w:pStyle w:val="ListParagraph"/>
        <w:numPr>
          <w:ilvl w:val="0"/>
          <w:numId w:val="130"/>
        </w:numPr>
      </w:pPr>
      <w:r w:rsidRPr="00AA3D20">
        <w:t xml:space="preserve">Microsoft Purview </w:t>
      </w:r>
      <w:r w:rsidR="00954191" w:rsidRPr="00AA3D20">
        <w:t>Overview</w:t>
      </w:r>
    </w:p>
    <w:p w14:paraId="24B6E9B7" w14:textId="77777777" w:rsidR="0092650F" w:rsidRPr="00AA3D20" w:rsidRDefault="00C0200D" w:rsidP="0092650F">
      <w:pPr>
        <w:pStyle w:val="ListParagraph"/>
        <w:numPr>
          <w:ilvl w:val="0"/>
          <w:numId w:val="130"/>
        </w:numPr>
      </w:pPr>
      <w:r w:rsidRPr="00AA3D20">
        <w:t xml:space="preserve">Microsoft Purview E5 </w:t>
      </w:r>
      <w:r w:rsidR="006539A8" w:rsidRPr="00AA3D20">
        <w:t xml:space="preserve">Compliance </w:t>
      </w:r>
      <w:r w:rsidRPr="00AA3D20">
        <w:t>Value</w:t>
      </w:r>
    </w:p>
    <w:p w14:paraId="1830D166" w14:textId="29358B46" w:rsidR="0092650F" w:rsidRPr="00AA3D20" w:rsidRDefault="0092650F" w:rsidP="0092650F">
      <w:r w:rsidRPr="00AA3D20">
        <w:t xml:space="preserve">If customers are interested in learning more about how specific Microsoft solutions can help mitigate the </w:t>
      </w:r>
      <w:r w:rsidR="00FA2EA2">
        <w:t>data security risks</w:t>
      </w:r>
      <w:r w:rsidRPr="00AA3D20">
        <w:t xml:space="preserve"> that were identified by the </w:t>
      </w:r>
      <w:r w:rsidR="00FA2EA2">
        <w:t>Data Security Check</w:t>
      </w:r>
      <w:r w:rsidRPr="00AA3D20">
        <w:t xml:space="preserve"> </w:t>
      </w:r>
      <w:r w:rsidR="00FA2EA2" w:rsidRPr="00FA2EA2">
        <w:rPr>
          <w:bCs/>
          <w:color w:val="000000" w:themeColor="text1"/>
          <w:szCs w:val="18"/>
        </w:rPr>
        <w:t>Automated Discovery</w:t>
      </w:r>
      <w:r w:rsidRPr="00AA3D20">
        <w:t xml:space="preserve"> process, the partner can optionally choose to deliver one or more product presentations and demos. The table below provides content suggestions related to the identified risks.</w:t>
      </w:r>
    </w:p>
    <w:p w14:paraId="23DDE736" w14:textId="77777777" w:rsidR="0003508F" w:rsidRPr="00AA3D20" w:rsidRDefault="0003508F" w:rsidP="0092650F"/>
    <w:tbl>
      <w:tblPr>
        <w:tblStyle w:val="ListTable3-Accent11"/>
        <w:tblW w:w="9356" w:type="dxa"/>
        <w:tblInd w:w="108" w:type="dxa"/>
        <w:tblLayout w:type="fixed"/>
        <w:tblCellMar>
          <w:top w:w="57" w:type="dxa"/>
          <w:bottom w:w="57" w:type="dxa"/>
        </w:tblCellMar>
        <w:tblLook w:val="04A0" w:firstRow="1" w:lastRow="0" w:firstColumn="1" w:lastColumn="0" w:noHBand="0" w:noVBand="1"/>
      </w:tblPr>
      <w:tblGrid>
        <w:gridCol w:w="2014"/>
        <w:gridCol w:w="3402"/>
        <w:gridCol w:w="269"/>
        <w:gridCol w:w="3671"/>
      </w:tblGrid>
      <w:tr w:rsidR="0092650F" w:rsidRPr="00AA3D20" w14:paraId="18FB9A4B" w14:textId="77777777" w:rsidTr="009C5941">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014" w:type="dxa"/>
          </w:tcPr>
          <w:p w14:paraId="12FBBC17" w14:textId="77777777" w:rsidR="0092650F" w:rsidRPr="00AA3D20" w:rsidRDefault="0092650F" w:rsidP="00553734">
            <w:pPr>
              <w:rPr>
                <w:sz w:val="18"/>
                <w:szCs w:val="18"/>
              </w:rPr>
            </w:pPr>
            <w:r w:rsidRPr="00AA3D20">
              <w:rPr>
                <w:sz w:val="18"/>
                <w:szCs w:val="18"/>
              </w:rPr>
              <w:t>Identified risks or scenario</w:t>
            </w:r>
          </w:p>
        </w:tc>
        <w:tc>
          <w:tcPr>
            <w:tcW w:w="3402" w:type="dxa"/>
          </w:tcPr>
          <w:p w14:paraId="5E6B7E0B" w14:textId="77777777" w:rsidR="0092650F" w:rsidRPr="00AA3D20" w:rsidRDefault="0092650F" w:rsidP="00553734">
            <w:pPr>
              <w:cnfStyle w:val="100000000000" w:firstRow="1" w:lastRow="0" w:firstColumn="0" w:lastColumn="0" w:oddVBand="0" w:evenVBand="0" w:oddHBand="0" w:evenHBand="0" w:firstRowFirstColumn="0" w:firstRowLastColumn="0" w:lastRowFirstColumn="0" w:lastRowLastColumn="0"/>
              <w:rPr>
                <w:sz w:val="18"/>
                <w:szCs w:val="18"/>
              </w:rPr>
            </w:pPr>
            <w:r w:rsidRPr="00AA3D20">
              <w:rPr>
                <w:sz w:val="18"/>
                <w:szCs w:val="18"/>
              </w:rPr>
              <w:t>Product presentations</w:t>
            </w:r>
          </w:p>
        </w:tc>
        <w:tc>
          <w:tcPr>
            <w:tcW w:w="3940" w:type="dxa"/>
            <w:gridSpan w:val="2"/>
          </w:tcPr>
          <w:p w14:paraId="5CCF54F8" w14:textId="77777777" w:rsidR="0092650F" w:rsidRPr="00AA3D20" w:rsidRDefault="0092650F" w:rsidP="00553734">
            <w:pPr>
              <w:cnfStyle w:val="100000000000" w:firstRow="1" w:lastRow="0" w:firstColumn="0" w:lastColumn="0" w:oddVBand="0" w:evenVBand="0" w:oddHBand="0" w:evenHBand="0" w:firstRowFirstColumn="0" w:firstRowLastColumn="0" w:lastRowFirstColumn="0" w:lastRowLastColumn="0"/>
              <w:rPr>
                <w:sz w:val="18"/>
                <w:szCs w:val="18"/>
              </w:rPr>
            </w:pPr>
            <w:r w:rsidRPr="00AA3D20">
              <w:rPr>
                <w:sz w:val="18"/>
                <w:szCs w:val="18"/>
              </w:rPr>
              <w:t>Product demos or interactive guides</w:t>
            </w:r>
          </w:p>
        </w:tc>
      </w:tr>
      <w:tr w:rsidR="0092650F" w:rsidRPr="00AA3D20" w14:paraId="51324017" w14:textId="77777777" w:rsidTr="009C5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075AEDD1" w14:textId="77777777" w:rsidR="0092650F" w:rsidRPr="00AA3D20" w:rsidRDefault="0092650F" w:rsidP="00553734">
            <w:pPr>
              <w:rPr>
                <w:sz w:val="18"/>
                <w:szCs w:val="18"/>
              </w:rPr>
            </w:pPr>
            <w:r w:rsidRPr="00AA3D20">
              <w:rPr>
                <w:sz w:val="18"/>
                <w:szCs w:val="18"/>
              </w:rPr>
              <w:t>Stale data</w:t>
            </w:r>
          </w:p>
        </w:tc>
        <w:tc>
          <w:tcPr>
            <w:tcW w:w="3402" w:type="dxa"/>
          </w:tcPr>
          <w:p w14:paraId="466211BD" w14:textId="77777777" w:rsidR="0092650F" w:rsidRPr="00AA3D20" w:rsidRDefault="0092650F"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Microsoft Purview Data Lifecycle Management Overview</w:t>
            </w:r>
          </w:p>
          <w:p w14:paraId="3B4F5CF2" w14:textId="77777777" w:rsidR="0092650F" w:rsidRPr="00AA3D20" w:rsidRDefault="0092650F"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bookmarkStart w:id="341" w:name="_Hlk169600484"/>
            <w:r w:rsidRPr="00AA3D20">
              <w:rPr>
                <w:sz w:val="18"/>
                <w:szCs w:val="18"/>
              </w:rPr>
              <w:t>Microsoft Purview Information Protection Overview</w:t>
            </w:r>
          </w:p>
          <w:bookmarkEnd w:id="341"/>
          <w:p w14:paraId="6EAD8F38" w14:textId="77777777" w:rsidR="0092650F" w:rsidRPr="00AA3D20" w:rsidRDefault="0092650F"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Microsoft Purview Records Management Overview</w:t>
            </w:r>
          </w:p>
        </w:tc>
        <w:tc>
          <w:tcPr>
            <w:tcW w:w="3940" w:type="dxa"/>
            <w:gridSpan w:val="2"/>
          </w:tcPr>
          <w:p w14:paraId="135C5959"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86" w:history="1">
              <w:r w:rsidRPr="00AA3D20">
                <w:rPr>
                  <w:rStyle w:val="Hyperlink"/>
                  <w:sz w:val="18"/>
                  <w:szCs w:val="18"/>
                </w:rPr>
                <w:t>Mitigate Risks &amp; Reduce Costs with Data Governance - Demo Tenant</w:t>
              </w:r>
            </w:hyperlink>
            <w:r w:rsidRPr="00AA3D20">
              <w:rPr>
                <w:sz w:val="18"/>
                <w:szCs w:val="18"/>
              </w:rPr>
              <w:t xml:space="preserve"> </w:t>
            </w:r>
          </w:p>
          <w:p w14:paraId="58DC6480"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87" w:history="1">
              <w:r w:rsidRPr="00AA3D20">
                <w:rPr>
                  <w:rStyle w:val="Hyperlink"/>
                  <w:sz w:val="18"/>
                  <w:szCs w:val="18"/>
                </w:rPr>
                <w:t>Microsoft Purview Records Management - Demo Tenant</w:t>
              </w:r>
            </w:hyperlink>
          </w:p>
          <w:p w14:paraId="1A08730C"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88" w:history="1">
              <w:r w:rsidRPr="00AA3D20">
                <w:rPr>
                  <w:rStyle w:val="Hyperlink"/>
                  <w:sz w:val="18"/>
                  <w:szCs w:val="18"/>
                </w:rPr>
                <w:t>Microsoft Purview Data Lifecycle and Records Management - Simulated Demo</w:t>
              </w:r>
            </w:hyperlink>
          </w:p>
        </w:tc>
      </w:tr>
      <w:tr w:rsidR="0092650F" w:rsidRPr="00AA3D20" w14:paraId="69AA93C0" w14:textId="77777777" w:rsidTr="009C5941">
        <w:tc>
          <w:tcPr>
            <w:cnfStyle w:val="001000000000" w:firstRow="0" w:lastRow="0" w:firstColumn="1" w:lastColumn="0" w:oddVBand="0" w:evenVBand="0" w:oddHBand="0" w:evenHBand="0" w:firstRowFirstColumn="0" w:firstRowLastColumn="0" w:lastRowFirstColumn="0" w:lastRowLastColumn="0"/>
            <w:tcW w:w="2014" w:type="dxa"/>
          </w:tcPr>
          <w:p w14:paraId="0FD19D0E" w14:textId="77777777" w:rsidR="0092650F" w:rsidRPr="00AA3D20" w:rsidRDefault="0092650F" w:rsidP="00553734">
            <w:pPr>
              <w:rPr>
                <w:sz w:val="18"/>
                <w:szCs w:val="18"/>
              </w:rPr>
            </w:pPr>
            <w:r w:rsidRPr="00AA3D20">
              <w:rPr>
                <w:sz w:val="18"/>
                <w:szCs w:val="18"/>
              </w:rPr>
              <w:t xml:space="preserve">Unprotected sensitive data </w:t>
            </w:r>
          </w:p>
        </w:tc>
        <w:tc>
          <w:tcPr>
            <w:tcW w:w="3402" w:type="dxa"/>
          </w:tcPr>
          <w:p w14:paraId="7782EEBC" w14:textId="77777777" w:rsidR="0092650F" w:rsidRPr="00AA3D20" w:rsidRDefault="0092650F" w:rsidP="00553734">
            <w:pPr>
              <w:pStyle w:val="ListParagraph"/>
              <w:numPr>
                <w:ilvl w:val="0"/>
                <w:numId w:val="102"/>
              </w:numPr>
              <w:ind w:left="179" w:hanging="179"/>
              <w:cnfStyle w:val="000000000000" w:firstRow="0" w:lastRow="0" w:firstColumn="0" w:lastColumn="0" w:oddVBand="0" w:evenVBand="0" w:oddHBand="0" w:evenHBand="0" w:firstRowFirstColumn="0" w:firstRowLastColumn="0" w:lastRowFirstColumn="0" w:lastRowLastColumn="0"/>
              <w:rPr>
                <w:sz w:val="18"/>
                <w:szCs w:val="18"/>
              </w:rPr>
            </w:pPr>
            <w:r w:rsidRPr="00AA3D20">
              <w:rPr>
                <w:sz w:val="18"/>
                <w:szCs w:val="18"/>
              </w:rPr>
              <w:t>Microsoft Purview Data Loss Prevention Overview</w:t>
            </w:r>
          </w:p>
          <w:p w14:paraId="750D9B87" w14:textId="77777777" w:rsidR="0092650F" w:rsidRPr="00AA3D20" w:rsidRDefault="0092650F" w:rsidP="00553734">
            <w:pPr>
              <w:pStyle w:val="ListParagraph"/>
              <w:numPr>
                <w:ilvl w:val="0"/>
                <w:numId w:val="102"/>
              </w:numPr>
              <w:spacing w:line="259" w:lineRule="auto"/>
              <w:ind w:left="179" w:hanging="179"/>
              <w:cnfStyle w:val="000000000000" w:firstRow="0" w:lastRow="0" w:firstColumn="0" w:lastColumn="0" w:oddVBand="0" w:evenVBand="0" w:oddHBand="0" w:evenHBand="0" w:firstRowFirstColumn="0" w:firstRowLastColumn="0" w:lastRowFirstColumn="0" w:lastRowLastColumn="0"/>
              <w:rPr>
                <w:sz w:val="18"/>
                <w:szCs w:val="18"/>
              </w:rPr>
            </w:pPr>
            <w:r w:rsidRPr="00AA3D20">
              <w:rPr>
                <w:sz w:val="18"/>
                <w:szCs w:val="18"/>
              </w:rPr>
              <w:t>Microsoft Purview Information Protection Overview</w:t>
            </w:r>
          </w:p>
          <w:p w14:paraId="2614865A" w14:textId="77777777" w:rsidR="0092650F" w:rsidRPr="00AA3D20" w:rsidRDefault="0092650F" w:rsidP="00134904">
            <w:pPr>
              <w:pStyle w:val="ListParagraph"/>
              <w:spacing w:line="259" w:lineRule="auto"/>
              <w:ind w:left="179" w:firstLine="0"/>
              <w:cnfStyle w:val="000000000000" w:firstRow="0" w:lastRow="0" w:firstColumn="0" w:lastColumn="0" w:oddVBand="0" w:evenVBand="0" w:oddHBand="0" w:evenHBand="0" w:firstRowFirstColumn="0" w:firstRowLastColumn="0" w:lastRowFirstColumn="0" w:lastRowLastColumn="0"/>
              <w:rPr>
                <w:sz w:val="18"/>
                <w:szCs w:val="18"/>
              </w:rPr>
            </w:pPr>
          </w:p>
        </w:tc>
        <w:tc>
          <w:tcPr>
            <w:tcW w:w="3940" w:type="dxa"/>
            <w:gridSpan w:val="2"/>
          </w:tcPr>
          <w:p w14:paraId="7C72EB5B"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rStyle w:val="Hyperlink"/>
                <w:color w:val="auto"/>
                <w:sz w:val="18"/>
                <w:szCs w:val="18"/>
                <w:u w:val="none"/>
              </w:rPr>
            </w:pPr>
            <w:hyperlink r:id="rId89" w:history="1">
              <w:r w:rsidRPr="00AA3D20">
                <w:rPr>
                  <w:rStyle w:val="Hyperlink"/>
                  <w:sz w:val="18"/>
                  <w:szCs w:val="18"/>
                </w:rPr>
                <w:t>Microsoft Data Loss Prevention - Demo Tenant</w:t>
              </w:r>
            </w:hyperlink>
          </w:p>
          <w:p w14:paraId="5FBBF8E5"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hyperlink r:id="rId90" w:history="1">
              <w:r w:rsidRPr="00AA3D20">
                <w:rPr>
                  <w:rStyle w:val="Hyperlink"/>
                  <w:sz w:val="18"/>
                  <w:szCs w:val="18"/>
                </w:rPr>
                <w:t>Microsoft Endpoint DLP - Simulated Demo</w:t>
              </w:r>
            </w:hyperlink>
          </w:p>
          <w:p w14:paraId="49484654"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color w:val="EE0000"/>
                <w:sz w:val="18"/>
                <w:szCs w:val="18"/>
              </w:rPr>
            </w:pPr>
            <w:hyperlink r:id="rId91" w:history="1">
              <w:r w:rsidRPr="00AA3D20">
                <w:rPr>
                  <w:rStyle w:val="Hyperlink"/>
                  <w:color w:val="EE0000"/>
                  <w:sz w:val="18"/>
                  <w:szCs w:val="18"/>
                </w:rPr>
                <w:t>Protect sensitive data with MIP - Simulated Demo</w:t>
              </w:r>
            </w:hyperlink>
          </w:p>
          <w:p w14:paraId="74BED5E3" w14:textId="77777777" w:rsidR="00B22FE8" w:rsidRPr="00AA3D20" w:rsidRDefault="0012199C"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hyperlink r:id="rId92" w:history="1">
              <w:r w:rsidRPr="00AA3D20">
                <w:rPr>
                  <w:rStyle w:val="Hyperlink"/>
                  <w:sz w:val="18"/>
                  <w:szCs w:val="18"/>
                </w:rPr>
                <w:t>Discover data shared with AI Applications - Interactive Demo</w:t>
              </w:r>
            </w:hyperlink>
          </w:p>
          <w:p w14:paraId="58204958" w14:textId="77777777" w:rsidR="0092650F" w:rsidRPr="00AA3D20" w:rsidRDefault="0092650F" w:rsidP="00553734">
            <w:pPr>
              <w:pStyle w:val="ListParagraph"/>
              <w:ind w:left="226" w:firstLine="0"/>
              <w:cnfStyle w:val="000000000000" w:firstRow="0" w:lastRow="0" w:firstColumn="0" w:lastColumn="0" w:oddVBand="0" w:evenVBand="0" w:oddHBand="0" w:evenHBand="0" w:firstRowFirstColumn="0" w:firstRowLastColumn="0" w:lastRowFirstColumn="0" w:lastRowLastColumn="0"/>
              <w:rPr>
                <w:sz w:val="18"/>
                <w:szCs w:val="18"/>
              </w:rPr>
            </w:pPr>
          </w:p>
        </w:tc>
      </w:tr>
      <w:tr w:rsidR="0092650F" w:rsidRPr="00AA3D20" w14:paraId="368895DF" w14:textId="77777777" w:rsidTr="009C5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FF32456" w14:textId="77777777" w:rsidR="0092650F" w:rsidRPr="00AA3D20" w:rsidRDefault="0092650F" w:rsidP="00553734">
            <w:pPr>
              <w:rPr>
                <w:b w:val="0"/>
                <w:bCs w:val="0"/>
                <w:sz w:val="18"/>
                <w:szCs w:val="18"/>
              </w:rPr>
            </w:pPr>
            <w:r w:rsidRPr="00AA3D20">
              <w:rPr>
                <w:sz w:val="18"/>
                <w:szCs w:val="18"/>
              </w:rPr>
              <w:t>IP theft</w:t>
            </w:r>
          </w:p>
          <w:p w14:paraId="3DC5CD2F" w14:textId="77777777" w:rsidR="0092650F" w:rsidRPr="00AA3D20" w:rsidRDefault="0092650F" w:rsidP="00553734">
            <w:pPr>
              <w:rPr>
                <w:b w:val="0"/>
                <w:bCs w:val="0"/>
                <w:sz w:val="18"/>
                <w:szCs w:val="18"/>
              </w:rPr>
            </w:pPr>
            <w:r w:rsidRPr="00AA3D20">
              <w:rPr>
                <w:sz w:val="18"/>
                <w:szCs w:val="18"/>
              </w:rPr>
              <w:t>Security or regulatory compliance violations</w:t>
            </w:r>
          </w:p>
          <w:p w14:paraId="685D6B06" w14:textId="77777777" w:rsidR="0092650F" w:rsidRPr="00AA3D20" w:rsidRDefault="0092650F" w:rsidP="00553734">
            <w:pPr>
              <w:rPr>
                <w:sz w:val="18"/>
                <w:szCs w:val="18"/>
              </w:rPr>
            </w:pPr>
            <w:r w:rsidRPr="00AA3D20">
              <w:rPr>
                <w:sz w:val="18"/>
                <w:szCs w:val="18"/>
              </w:rPr>
              <w:t>Sensitive Data leaks</w:t>
            </w:r>
          </w:p>
        </w:tc>
        <w:tc>
          <w:tcPr>
            <w:tcW w:w="3402" w:type="dxa"/>
          </w:tcPr>
          <w:p w14:paraId="62DFB50C" w14:textId="00D74A3C" w:rsidR="0092650F" w:rsidRPr="00AA3D20" w:rsidRDefault="00FA2EA2"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Microsoft Purview Insider Risk Management</w:t>
            </w:r>
            <w:r w:rsidR="0092650F" w:rsidRPr="00AA3D20">
              <w:rPr>
                <w:sz w:val="18"/>
                <w:szCs w:val="18"/>
              </w:rPr>
              <w:t xml:space="preserve"> Overview</w:t>
            </w:r>
          </w:p>
          <w:p w14:paraId="3B316E78" w14:textId="7A45DD79" w:rsidR="0092650F" w:rsidRPr="00AA3D20" w:rsidRDefault="00FA2EA2"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Microsoft Purview eDiscovery (Premium)</w:t>
            </w:r>
          </w:p>
          <w:p w14:paraId="7267B4A7" w14:textId="77777777" w:rsidR="0092650F" w:rsidRPr="00AA3D20" w:rsidRDefault="0092650F"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Microsoft Purview Audit Overview</w:t>
            </w:r>
          </w:p>
        </w:tc>
        <w:tc>
          <w:tcPr>
            <w:tcW w:w="3940" w:type="dxa"/>
            <w:gridSpan w:val="2"/>
          </w:tcPr>
          <w:p w14:paraId="0F8A5A50"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rStyle w:val="Hyperlink"/>
                <w:color w:val="auto"/>
                <w:sz w:val="18"/>
                <w:szCs w:val="18"/>
                <w:u w:val="none"/>
              </w:rPr>
            </w:pPr>
            <w:hyperlink r:id="rId93" w:history="1">
              <w:r w:rsidRPr="00AA3D20">
                <w:rPr>
                  <w:rStyle w:val="Hyperlink"/>
                  <w:sz w:val="18"/>
                  <w:szCs w:val="18"/>
                </w:rPr>
                <w:t>Microsoft Purview Data Security Demo</w:t>
              </w:r>
            </w:hyperlink>
          </w:p>
          <w:p w14:paraId="49B77B6A"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94" w:history="1">
              <w:r w:rsidRPr="00AA3D20">
                <w:rPr>
                  <w:rStyle w:val="Hyperlink"/>
                  <w:sz w:val="18"/>
                  <w:szCs w:val="18"/>
                </w:rPr>
                <w:t>Microsoft Purview eDiscovery (Premium)</w:t>
              </w:r>
            </w:hyperlink>
          </w:p>
          <w:p w14:paraId="1F066EDF"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95" w:history="1">
              <w:r w:rsidRPr="00AA3D20">
                <w:rPr>
                  <w:rStyle w:val="Hyperlink"/>
                  <w:sz w:val="18"/>
                  <w:szCs w:val="18"/>
                </w:rPr>
                <w:t>Microsoft Purview Audit for forensic investigation - Simulated Demo</w:t>
              </w:r>
            </w:hyperlink>
            <w:r w:rsidRPr="00AA3D20">
              <w:rPr>
                <w:sz w:val="18"/>
                <w:szCs w:val="18"/>
              </w:rPr>
              <w:t xml:space="preserve"> –</w:t>
            </w:r>
          </w:p>
          <w:p w14:paraId="54D820ED"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96" w:history="1">
              <w:r w:rsidRPr="00AA3D20">
                <w:rPr>
                  <w:rStyle w:val="Hyperlink"/>
                  <w:sz w:val="18"/>
                  <w:szCs w:val="18"/>
                </w:rPr>
                <w:t>Minimize internal risks with Insider Risk Management - Simulated Demo</w:t>
              </w:r>
            </w:hyperlink>
          </w:p>
          <w:p w14:paraId="0273FB9E" w14:textId="77777777" w:rsidR="0092650F" w:rsidRPr="00AA3D20" w:rsidRDefault="00B12349"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97" w:history="1">
              <w:r w:rsidRPr="00AA3D20">
                <w:rPr>
                  <w:rStyle w:val="Hyperlink"/>
                  <w:sz w:val="18"/>
                  <w:szCs w:val="18"/>
                </w:rPr>
                <w:t>Protection from data leaks and data theft - Interactive Demo</w:t>
              </w:r>
            </w:hyperlink>
          </w:p>
        </w:tc>
      </w:tr>
      <w:tr w:rsidR="0092650F" w:rsidRPr="00AA3D20" w14:paraId="1355DA7B" w14:textId="77777777" w:rsidTr="009C5941">
        <w:tc>
          <w:tcPr>
            <w:cnfStyle w:val="001000000000" w:firstRow="0" w:lastRow="0" w:firstColumn="1" w:lastColumn="0" w:oddVBand="0" w:evenVBand="0" w:oddHBand="0" w:evenHBand="0" w:firstRowFirstColumn="0" w:firstRowLastColumn="0" w:lastRowFirstColumn="0" w:lastRowLastColumn="0"/>
            <w:tcW w:w="2014" w:type="dxa"/>
          </w:tcPr>
          <w:p w14:paraId="30EA4BB4" w14:textId="77777777" w:rsidR="0092650F" w:rsidRPr="00AA3D20" w:rsidRDefault="0092650F" w:rsidP="00553734">
            <w:pPr>
              <w:rPr>
                <w:b w:val="0"/>
                <w:bCs w:val="0"/>
                <w:sz w:val="18"/>
                <w:szCs w:val="18"/>
              </w:rPr>
            </w:pPr>
            <w:r w:rsidRPr="00AA3D20">
              <w:rPr>
                <w:sz w:val="18"/>
                <w:szCs w:val="18"/>
              </w:rPr>
              <w:t>Workplace violence</w:t>
            </w:r>
          </w:p>
          <w:p w14:paraId="27671202" w14:textId="77777777" w:rsidR="0092650F" w:rsidRPr="00AA3D20" w:rsidRDefault="0092650F" w:rsidP="00553734">
            <w:pPr>
              <w:rPr>
                <w:b w:val="0"/>
                <w:bCs w:val="0"/>
                <w:sz w:val="18"/>
                <w:szCs w:val="18"/>
              </w:rPr>
            </w:pPr>
            <w:r w:rsidRPr="00AA3D20">
              <w:rPr>
                <w:sz w:val="18"/>
                <w:szCs w:val="18"/>
              </w:rPr>
              <w:t>Workplace harassment</w:t>
            </w:r>
          </w:p>
          <w:p w14:paraId="382A937F" w14:textId="77777777" w:rsidR="0092650F" w:rsidRPr="00AA3D20" w:rsidRDefault="0092650F" w:rsidP="00553734">
            <w:pPr>
              <w:rPr>
                <w:b w:val="0"/>
                <w:bCs w:val="0"/>
                <w:sz w:val="18"/>
                <w:szCs w:val="18"/>
              </w:rPr>
            </w:pPr>
            <w:r w:rsidRPr="00AA3D20">
              <w:rPr>
                <w:sz w:val="18"/>
                <w:szCs w:val="18"/>
              </w:rPr>
              <w:t>Conflicts of interest</w:t>
            </w:r>
          </w:p>
          <w:p w14:paraId="54692E86" w14:textId="77777777" w:rsidR="0092650F" w:rsidRPr="00AA3D20" w:rsidRDefault="0092650F" w:rsidP="00553734">
            <w:pPr>
              <w:rPr>
                <w:sz w:val="18"/>
                <w:szCs w:val="18"/>
              </w:rPr>
            </w:pPr>
            <w:r w:rsidRPr="00AA3D20">
              <w:rPr>
                <w:sz w:val="18"/>
                <w:szCs w:val="18"/>
              </w:rPr>
              <w:t>Policy violations</w:t>
            </w:r>
          </w:p>
        </w:tc>
        <w:tc>
          <w:tcPr>
            <w:tcW w:w="3402" w:type="dxa"/>
          </w:tcPr>
          <w:p w14:paraId="622ABE24" w14:textId="090DBCB4" w:rsidR="0092650F" w:rsidRPr="00AA3D20" w:rsidRDefault="00FA2EA2" w:rsidP="00553734">
            <w:pPr>
              <w:pStyle w:val="ListParagraph"/>
              <w:numPr>
                <w:ilvl w:val="0"/>
                <w:numId w:val="102"/>
              </w:numPr>
              <w:ind w:left="179" w:hanging="17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Microsoft Purview Communication Compliance</w:t>
            </w:r>
            <w:r w:rsidR="0092650F" w:rsidRPr="00AA3D20">
              <w:rPr>
                <w:sz w:val="18"/>
                <w:szCs w:val="18"/>
              </w:rPr>
              <w:t xml:space="preserve"> Overview</w:t>
            </w:r>
          </w:p>
          <w:p w14:paraId="1CCD67C3" w14:textId="5D78280E" w:rsidR="00505465" w:rsidRPr="00AA3D20" w:rsidRDefault="00FA2EA2" w:rsidP="00505465">
            <w:pPr>
              <w:pStyle w:val="ListParagraph"/>
              <w:numPr>
                <w:ilvl w:val="0"/>
                <w:numId w:val="102"/>
              </w:numPr>
              <w:spacing w:line="259" w:lineRule="auto"/>
              <w:ind w:left="179" w:hanging="17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Microsoft Purview eDiscovery (Premium)</w:t>
            </w:r>
          </w:p>
          <w:p w14:paraId="0F1260E9" w14:textId="77777777" w:rsidR="0092650F" w:rsidRPr="00AA3D20" w:rsidRDefault="0092650F" w:rsidP="00553734">
            <w:pPr>
              <w:cnfStyle w:val="000000000000" w:firstRow="0" w:lastRow="0" w:firstColumn="0" w:lastColumn="0" w:oddVBand="0" w:evenVBand="0" w:oddHBand="0" w:evenHBand="0" w:firstRowFirstColumn="0" w:firstRowLastColumn="0" w:lastRowFirstColumn="0" w:lastRowLastColumn="0"/>
              <w:rPr>
                <w:sz w:val="18"/>
                <w:szCs w:val="18"/>
              </w:rPr>
            </w:pPr>
          </w:p>
        </w:tc>
        <w:tc>
          <w:tcPr>
            <w:tcW w:w="3940" w:type="dxa"/>
            <w:gridSpan w:val="2"/>
          </w:tcPr>
          <w:p w14:paraId="4F1C7F8B"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hyperlink r:id="rId98" w:history="1">
              <w:r w:rsidRPr="00AA3D20">
                <w:rPr>
                  <w:rStyle w:val="Hyperlink"/>
                  <w:sz w:val="18"/>
                  <w:szCs w:val="18"/>
                </w:rPr>
                <w:t>Microsoft Communication Compliance Demo Tenant</w:t>
              </w:r>
            </w:hyperlink>
          </w:p>
        </w:tc>
      </w:tr>
      <w:tr w:rsidR="0092650F" w:rsidRPr="00AA3D20" w14:paraId="220C4C15" w14:textId="77777777" w:rsidTr="009C5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5FAB5222" w14:textId="77777777" w:rsidR="0092650F" w:rsidRPr="00AA3D20" w:rsidRDefault="0092650F" w:rsidP="00553734">
            <w:pPr>
              <w:rPr>
                <w:b w:val="0"/>
                <w:bCs w:val="0"/>
                <w:sz w:val="18"/>
                <w:szCs w:val="18"/>
              </w:rPr>
            </w:pPr>
            <w:r w:rsidRPr="00AA3D20">
              <w:rPr>
                <w:sz w:val="18"/>
                <w:szCs w:val="18"/>
              </w:rPr>
              <w:t>Data overexposure</w:t>
            </w:r>
          </w:p>
          <w:p w14:paraId="4A7ADE0F" w14:textId="77777777" w:rsidR="0092650F" w:rsidRPr="00AA3D20" w:rsidRDefault="0092650F" w:rsidP="00553734">
            <w:pPr>
              <w:rPr>
                <w:sz w:val="18"/>
                <w:szCs w:val="18"/>
              </w:rPr>
            </w:pPr>
            <w:r w:rsidRPr="00AA3D20">
              <w:rPr>
                <w:sz w:val="18"/>
                <w:szCs w:val="18"/>
              </w:rPr>
              <w:t>Data transfer</w:t>
            </w:r>
          </w:p>
        </w:tc>
        <w:tc>
          <w:tcPr>
            <w:tcW w:w="3402" w:type="dxa"/>
          </w:tcPr>
          <w:p w14:paraId="66A5BB04" w14:textId="1A860F75" w:rsidR="0092650F" w:rsidRPr="00AA3D20" w:rsidRDefault="00FA2EA2"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Microsoft Priva Privacy Risk Management</w:t>
            </w:r>
          </w:p>
          <w:p w14:paraId="7F0472EC" w14:textId="77777777" w:rsidR="00FF54EE" w:rsidRPr="00AA3D20" w:rsidRDefault="00FF54EE"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Secure and govern Microsoft 365 Copilot Customer Pitch Deck</w:t>
            </w:r>
          </w:p>
        </w:tc>
        <w:tc>
          <w:tcPr>
            <w:tcW w:w="3940" w:type="dxa"/>
            <w:gridSpan w:val="2"/>
          </w:tcPr>
          <w:p w14:paraId="68B9CC35" w14:textId="77777777" w:rsidR="0092650F" w:rsidRPr="00AA3D20" w:rsidRDefault="0092650F"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99" w:history="1">
              <w:r w:rsidRPr="00AA3D20">
                <w:rPr>
                  <w:rStyle w:val="Hyperlink"/>
                  <w:sz w:val="18"/>
                  <w:szCs w:val="18"/>
                </w:rPr>
                <w:t>Microsoft Priva - Demo Tenant</w:t>
              </w:r>
            </w:hyperlink>
          </w:p>
          <w:p w14:paraId="3ADBEC7D" w14:textId="77777777" w:rsidR="0092650F" w:rsidRPr="00AA3D20" w:rsidRDefault="0078639B" w:rsidP="0055373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100" w:history="1">
              <w:r w:rsidRPr="00AA3D20">
                <w:rPr>
                  <w:rStyle w:val="Hyperlink"/>
                  <w:sz w:val="18"/>
                  <w:szCs w:val="18"/>
                </w:rPr>
                <w:t>Address oversharing concerns in Microsoft 365 Copilot deployment blueprint</w:t>
              </w:r>
            </w:hyperlink>
            <w:r w:rsidR="0092650F" w:rsidRPr="00AA3D20">
              <w:rPr>
                <w:sz w:val="18"/>
                <w:szCs w:val="18"/>
              </w:rPr>
              <w:t xml:space="preserve"> </w:t>
            </w:r>
          </w:p>
        </w:tc>
      </w:tr>
      <w:tr w:rsidR="0092650F" w:rsidRPr="00AA3D20" w14:paraId="645E24B5" w14:textId="77777777" w:rsidTr="009C5941">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4472C4" w:themeColor="accent1"/>
              <w:bottom w:val="single" w:sz="4" w:space="0" w:color="4472C4" w:themeColor="accent1"/>
            </w:tcBorders>
          </w:tcPr>
          <w:p w14:paraId="4CCF7ED8" w14:textId="77777777" w:rsidR="0092650F" w:rsidRPr="00AA3D20" w:rsidRDefault="0092650F" w:rsidP="00553734">
            <w:pPr>
              <w:rPr>
                <w:sz w:val="18"/>
                <w:szCs w:val="18"/>
              </w:rPr>
            </w:pPr>
            <w:r w:rsidRPr="00AA3D20">
              <w:rPr>
                <w:sz w:val="18"/>
                <w:szCs w:val="18"/>
              </w:rPr>
              <w:t>Regulatory obligations</w:t>
            </w:r>
          </w:p>
        </w:tc>
        <w:tc>
          <w:tcPr>
            <w:tcW w:w="3402" w:type="dxa"/>
            <w:tcBorders>
              <w:top w:val="single" w:sz="4" w:space="0" w:color="4472C4" w:themeColor="accent1"/>
              <w:bottom w:val="single" w:sz="4" w:space="0" w:color="4472C4" w:themeColor="accent1"/>
            </w:tcBorders>
          </w:tcPr>
          <w:p w14:paraId="4F420DAB" w14:textId="73D3B059" w:rsidR="0092650F" w:rsidRPr="00AA3D20" w:rsidRDefault="00FA2EA2" w:rsidP="00553734">
            <w:pPr>
              <w:pStyle w:val="ListParagraph"/>
              <w:numPr>
                <w:ilvl w:val="0"/>
                <w:numId w:val="102"/>
              </w:numPr>
              <w:ind w:left="179" w:hanging="17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Microsoft Purview Compliance Manager</w:t>
            </w:r>
            <w:r w:rsidR="0092650F" w:rsidRPr="00AA3D20">
              <w:rPr>
                <w:sz w:val="18"/>
                <w:szCs w:val="18"/>
              </w:rPr>
              <w:t xml:space="preserve"> Overview</w:t>
            </w:r>
          </w:p>
        </w:tc>
        <w:tc>
          <w:tcPr>
            <w:tcW w:w="3940" w:type="dxa"/>
            <w:gridSpan w:val="2"/>
            <w:tcBorders>
              <w:top w:val="single" w:sz="4" w:space="0" w:color="4472C4" w:themeColor="accent1"/>
              <w:bottom w:val="single" w:sz="4" w:space="0" w:color="4472C4" w:themeColor="accent1"/>
            </w:tcBorders>
          </w:tcPr>
          <w:p w14:paraId="341333DC"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hyperlink r:id="rId101" w:history="1">
              <w:r w:rsidRPr="00AA3D20">
                <w:rPr>
                  <w:rStyle w:val="Hyperlink"/>
                  <w:sz w:val="18"/>
                  <w:szCs w:val="18"/>
                </w:rPr>
                <w:t>Simplify compliance with Compliance Manager - Demo Tenant</w:t>
              </w:r>
            </w:hyperlink>
          </w:p>
          <w:p w14:paraId="5FB9577C" w14:textId="77777777" w:rsidR="0092650F" w:rsidRPr="00AA3D20" w:rsidRDefault="00B12349"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hyperlink r:id="rId102" w:history="1">
              <w:r w:rsidRPr="00AA3D20">
                <w:rPr>
                  <w:rStyle w:val="Hyperlink"/>
                  <w:sz w:val="18"/>
                  <w:szCs w:val="18"/>
                </w:rPr>
                <w:t>Govern emerging AI regulations w/ Purview - Interactive Demo</w:t>
              </w:r>
            </w:hyperlink>
          </w:p>
        </w:tc>
      </w:tr>
      <w:tr w:rsidR="0092650F" w:rsidRPr="00AA3D20" w14:paraId="7B8F4C9A" w14:textId="77777777" w:rsidTr="009C5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0AB32CD7" w14:textId="77777777" w:rsidR="0092650F" w:rsidRPr="00AA3D20" w:rsidRDefault="0092650F" w:rsidP="00553734">
            <w:pPr>
              <w:rPr>
                <w:sz w:val="18"/>
                <w:szCs w:val="18"/>
              </w:rPr>
            </w:pPr>
            <w:r w:rsidRPr="00AA3D20">
              <w:rPr>
                <w:sz w:val="18"/>
                <w:szCs w:val="18"/>
              </w:rPr>
              <w:t>End-to-end data security</w:t>
            </w:r>
          </w:p>
        </w:tc>
        <w:tc>
          <w:tcPr>
            <w:tcW w:w="3402" w:type="dxa"/>
          </w:tcPr>
          <w:p w14:paraId="16CBFBF7" w14:textId="77777777" w:rsidR="0092650F" w:rsidRPr="00AA3D20" w:rsidRDefault="0092650F"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Data Security Customer Pitch Deck</w:t>
            </w:r>
          </w:p>
          <w:p w14:paraId="2A8DEDA0" w14:textId="77777777" w:rsidR="0092650F" w:rsidRPr="00AA3D20" w:rsidRDefault="00641F9D"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Secure AI Transformation</w:t>
            </w:r>
          </w:p>
          <w:p w14:paraId="21E1E420" w14:textId="77777777" w:rsidR="00641F9D" w:rsidRPr="00AA3D20" w:rsidRDefault="00D34BEE"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Microsoft Data Security Posture Management</w:t>
            </w:r>
          </w:p>
          <w:p w14:paraId="71F960A9" w14:textId="77777777" w:rsidR="00641F9D" w:rsidRPr="00AA3D20" w:rsidRDefault="000B6023" w:rsidP="00553734">
            <w:pPr>
              <w:pStyle w:val="ListParagraph"/>
              <w:numPr>
                <w:ilvl w:val="0"/>
                <w:numId w:val="102"/>
              </w:numPr>
              <w:ind w:left="179" w:hanging="179"/>
              <w:cnfStyle w:val="000000100000" w:firstRow="0" w:lastRow="0" w:firstColumn="0" w:lastColumn="0" w:oddVBand="0" w:evenVBand="0" w:oddHBand="1" w:evenHBand="0" w:firstRowFirstColumn="0" w:firstRowLastColumn="0" w:lastRowFirstColumn="0" w:lastRowLastColumn="0"/>
              <w:rPr>
                <w:sz w:val="18"/>
                <w:szCs w:val="18"/>
              </w:rPr>
            </w:pPr>
            <w:r w:rsidRPr="00AA3D20">
              <w:rPr>
                <w:sz w:val="18"/>
                <w:szCs w:val="18"/>
              </w:rPr>
              <w:t>Secure and govern your data with Microsoft Fabric and Purview</w:t>
            </w:r>
          </w:p>
        </w:tc>
        <w:tc>
          <w:tcPr>
            <w:tcW w:w="3940" w:type="dxa"/>
            <w:gridSpan w:val="2"/>
          </w:tcPr>
          <w:p w14:paraId="06FE26B7" w14:textId="77777777" w:rsidR="0092650F" w:rsidRPr="00AA3D20" w:rsidRDefault="0092650F" w:rsidP="0013490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rStyle w:val="Hyperlink"/>
                <w:sz w:val="18"/>
                <w:szCs w:val="18"/>
              </w:rPr>
            </w:pPr>
            <w:hyperlink r:id="rId103" w:history="1">
              <w:r w:rsidRPr="00AA3D20">
                <w:rPr>
                  <w:rStyle w:val="Hyperlink"/>
                  <w:sz w:val="18"/>
                  <w:szCs w:val="18"/>
                </w:rPr>
                <w:t>Microsoft Purview Data Security Demo - Demo Tenant</w:t>
              </w:r>
            </w:hyperlink>
          </w:p>
          <w:p w14:paraId="5F1FDC92" w14:textId="77777777" w:rsidR="007D154B" w:rsidRPr="00AA3D20" w:rsidRDefault="007D154B" w:rsidP="0012199C">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rStyle w:val="Hyperlink"/>
                <w:color w:val="auto"/>
                <w:sz w:val="18"/>
                <w:szCs w:val="18"/>
                <w:u w:val="none"/>
              </w:rPr>
            </w:pPr>
            <w:hyperlink r:id="rId104" w:history="1">
              <w:r w:rsidRPr="00AA3D20">
                <w:rPr>
                  <w:rStyle w:val="Hyperlink"/>
                  <w:sz w:val="18"/>
                  <w:szCs w:val="18"/>
                </w:rPr>
                <w:t>Protect sensitive data in AI journey with Purview - Interactive Demo</w:t>
              </w:r>
            </w:hyperlink>
          </w:p>
          <w:p w14:paraId="645DBFAD" w14:textId="77777777" w:rsidR="0092650F" w:rsidRPr="00AA3D20" w:rsidRDefault="002D26CD" w:rsidP="00134904">
            <w:pPr>
              <w:pStyle w:val="ListParagraph"/>
              <w:numPr>
                <w:ilvl w:val="0"/>
                <w:numId w:val="102"/>
              </w:numPr>
              <w:ind w:left="226" w:hanging="210"/>
              <w:cnfStyle w:val="000000100000" w:firstRow="0" w:lastRow="0" w:firstColumn="0" w:lastColumn="0" w:oddVBand="0" w:evenVBand="0" w:oddHBand="1" w:evenHBand="0" w:firstRowFirstColumn="0" w:firstRowLastColumn="0" w:lastRowFirstColumn="0" w:lastRowLastColumn="0"/>
              <w:rPr>
                <w:sz w:val="18"/>
                <w:szCs w:val="18"/>
              </w:rPr>
            </w:pPr>
            <w:hyperlink r:id="rId105" w:history="1">
              <w:r w:rsidRPr="00AA3D20">
                <w:rPr>
                  <w:rStyle w:val="Hyperlink"/>
                  <w:sz w:val="18"/>
                  <w:szCs w:val="18"/>
                </w:rPr>
                <w:t>Discover data shared with AI applications - Interactive Demo</w:t>
              </w:r>
            </w:hyperlink>
          </w:p>
        </w:tc>
      </w:tr>
      <w:tr w:rsidR="0092650F" w:rsidRPr="00AA3D20" w14:paraId="02E2E26A" w14:textId="77777777" w:rsidTr="009C5941">
        <w:tc>
          <w:tcPr>
            <w:cnfStyle w:val="001000000000" w:firstRow="0" w:lastRow="0" w:firstColumn="1" w:lastColumn="0" w:oddVBand="0" w:evenVBand="0" w:oddHBand="0" w:evenHBand="0" w:firstRowFirstColumn="0" w:firstRowLastColumn="0" w:lastRowFirstColumn="0" w:lastRowLastColumn="0"/>
            <w:tcW w:w="2014" w:type="dxa"/>
          </w:tcPr>
          <w:p w14:paraId="437A9A58" w14:textId="77777777" w:rsidR="0092650F" w:rsidRPr="00AA3D20" w:rsidRDefault="0092650F" w:rsidP="00553734">
            <w:pPr>
              <w:rPr>
                <w:sz w:val="18"/>
                <w:szCs w:val="18"/>
              </w:rPr>
            </w:pPr>
            <w:r w:rsidRPr="00AA3D20">
              <w:rPr>
                <w:sz w:val="18"/>
                <w:szCs w:val="18"/>
              </w:rPr>
              <w:t>Investigating data security risks using AI</w:t>
            </w:r>
          </w:p>
        </w:tc>
        <w:tc>
          <w:tcPr>
            <w:tcW w:w="3671" w:type="dxa"/>
            <w:gridSpan w:val="2"/>
          </w:tcPr>
          <w:p w14:paraId="517FF91C"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r w:rsidRPr="00AA3D20">
              <w:rPr>
                <w:sz w:val="18"/>
                <w:szCs w:val="18"/>
              </w:rPr>
              <w:t>Microsoft Security Copilot in Purview</w:t>
            </w:r>
          </w:p>
          <w:p w14:paraId="35848A87" w14:textId="77777777" w:rsidR="0092650F" w:rsidRPr="00AA3D20" w:rsidRDefault="0092650F" w:rsidP="00553734">
            <w:pPr>
              <w:pStyle w:val="ListParagraph"/>
              <w:ind w:left="226" w:firstLine="0"/>
              <w:cnfStyle w:val="000000000000" w:firstRow="0" w:lastRow="0" w:firstColumn="0" w:lastColumn="0" w:oddVBand="0" w:evenVBand="0" w:oddHBand="0" w:evenHBand="0" w:firstRowFirstColumn="0" w:firstRowLastColumn="0" w:lastRowFirstColumn="0" w:lastRowLastColumn="0"/>
              <w:rPr>
                <w:sz w:val="18"/>
                <w:szCs w:val="18"/>
              </w:rPr>
            </w:pPr>
          </w:p>
        </w:tc>
        <w:tc>
          <w:tcPr>
            <w:tcW w:w="3671" w:type="dxa"/>
          </w:tcPr>
          <w:p w14:paraId="38C33157"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hyperlink r:id="rId106" w:history="1">
              <w:r w:rsidRPr="00AA3D20">
                <w:rPr>
                  <w:rStyle w:val="Hyperlink"/>
                  <w:sz w:val="18"/>
                  <w:szCs w:val="18"/>
                </w:rPr>
                <w:t>Purview &amp; Copilot - in Insider Risk Management - Interactive Demo</w:t>
              </w:r>
            </w:hyperlink>
          </w:p>
          <w:p w14:paraId="33489758" w14:textId="77777777" w:rsidR="0092650F" w:rsidRPr="00AA3D20" w:rsidRDefault="0092650F" w:rsidP="00553734">
            <w:pPr>
              <w:pStyle w:val="ListParagraph"/>
              <w:numPr>
                <w:ilvl w:val="0"/>
                <w:numId w:val="102"/>
              </w:numPr>
              <w:ind w:left="226" w:hanging="210"/>
              <w:cnfStyle w:val="000000000000" w:firstRow="0" w:lastRow="0" w:firstColumn="0" w:lastColumn="0" w:oddVBand="0" w:evenVBand="0" w:oddHBand="0" w:evenHBand="0" w:firstRowFirstColumn="0" w:firstRowLastColumn="0" w:lastRowFirstColumn="0" w:lastRowLastColumn="0"/>
              <w:rPr>
                <w:sz w:val="18"/>
                <w:szCs w:val="18"/>
              </w:rPr>
            </w:pPr>
            <w:hyperlink r:id="rId107" w:history="1">
              <w:r w:rsidRPr="00AA3D20">
                <w:rPr>
                  <w:rStyle w:val="Hyperlink"/>
                  <w:sz w:val="18"/>
                  <w:szCs w:val="18"/>
                </w:rPr>
                <w:t>Purview &amp; Copilot in Communication Compliance - Interactive Demo</w:t>
              </w:r>
            </w:hyperlink>
          </w:p>
        </w:tc>
      </w:tr>
    </w:tbl>
    <w:p w14:paraId="5514AF02" w14:textId="77777777" w:rsidR="0092650F" w:rsidRPr="00AA3D20" w:rsidRDefault="0092650F" w:rsidP="0092650F">
      <w:pPr>
        <w:pStyle w:val="BeforeAndAfterNote"/>
      </w:pPr>
    </w:p>
    <w:p w14:paraId="158AC9E8" w14:textId="6303F0E6" w:rsidR="00B1661A" w:rsidRPr="00AA3D20" w:rsidRDefault="0092650F" w:rsidP="0092650F">
      <w:pPr>
        <w:pStyle w:val="ListParagraph"/>
        <w:keepNext w:val="0"/>
        <w:keepLines/>
        <w:pBdr>
          <w:left w:val="single" w:sz="12" w:space="4" w:color="auto"/>
        </w:pBdr>
        <w:ind w:left="850" w:firstLine="0"/>
        <w:rPr>
          <w:rStyle w:val="NotesImportantBodyChar"/>
        </w:rPr>
      </w:pPr>
      <w:r w:rsidRPr="00AA3D20">
        <w:rPr>
          <w:b/>
          <w:noProof/>
        </w:rPr>
        <w:drawing>
          <wp:inline distT="0" distB="0" distL="0" distR="0" wp14:anchorId="227A503F" wp14:editId="496555EE">
            <wp:extent cx="190800" cy="190800"/>
            <wp:effectExtent l="0" t="0" r="0" b="0"/>
            <wp:docPr id="39" name="Graphic 39"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AA3D20">
        <w:rPr>
          <w:b/>
          <w:bCs/>
          <w:position w:val="8"/>
        </w:rPr>
        <w:t>Note</w:t>
      </w:r>
      <w:r w:rsidRPr="00AA3D20">
        <w:rPr>
          <w:rStyle w:val="HeadStrongChar"/>
        </w:rPr>
        <w:br/>
      </w:r>
      <w:r w:rsidRPr="00AA3D20">
        <w:rPr>
          <w:rStyle w:val="NotesImportantBodyChar"/>
        </w:rPr>
        <w:t xml:space="preserve">All presentation decks listed above can be found under &lt;Product and Solution Presentations&gt; in the &lt;Resources&gt; section at </w:t>
      </w:r>
      <w:hyperlink r:id="rId108" w:history="1">
        <w:r w:rsidR="000B6023" w:rsidRPr="00AA3D20">
          <w:rPr>
            <w:rStyle w:val="Hyperlink"/>
          </w:rPr>
          <w:t>https://aka.ms/DataSecurityEnvisioningWorkshop/SupportingContent</w:t>
        </w:r>
      </w:hyperlink>
      <w:r w:rsidRPr="00AA3D20">
        <w:t xml:space="preserve">. </w:t>
      </w:r>
      <w:r w:rsidRPr="00AA3D20">
        <w:rPr>
          <w:rStyle w:val="NotesImportantBodyChar"/>
        </w:rPr>
        <w:br/>
        <w:t xml:space="preserve">You are advised to check for updates and new content prior to the delivery of the </w:t>
      </w:r>
      <w:r w:rsidR="00FA2EA2">
        <w:rPr>
          <w:rStyle w:val="NotesImportantBodyChar"/>
        </w:rPr>
        <w:t>Microsoft Purview portfolio overview</w:t>
      </w:r>
      <w:r w:rsidRPr="00AA3D20">
        <w:rPr>
          <w:rStyle w:val="NotesImportantBodyChar"/>
        </w:rPr>
        <w:t>.</w:t>
      </w:r>
    </w:p>
    <w:p w14:paraId="08707C29" w14:textId="77777777" w:rsidR="005633EF" w:rsidRPr="00AA3D20" w:rsidRDefault="005633EF" w:rsidP="00D06F1B">
      <w:pPr>
        <w:pStyle w:val="BeforeAndAfterNote"/>
        <w:rPr>
          <w:rStyle w:val="NotesImportantBodyChar"/>
        </w:rPr>
      </w:pPr>
    </w:p>
    <w:p w14:paraId="5E57F12E" w14:textId="3ABBCD48" w:rsidR="008C7A7C" w:rsidRPr="00AA3D20" w:rsidRDefault="00FA2EA2" w:rsidP="008C7A7C">
      <w:pPr>
        <w:pStyle w:val="Heading1"/>
        <w:numPr>
          <w:ilvl w:val="0"/>
          <w:numId w:val="2"/>
        </w:numPr>
      </w:pPr>
      <w:bookmarkStart w:id="342" w:name="_Toc215841701"/>
      <w:bookmarkStart w:id="343" w:name="_Ref71018686"/>
      <w:bookmarkStart w:id="344" w:name="_Ref71018691"/>
      <w:bookmarkStart w:id="345" w:name="_Toc135731026"/>
      <w:r>
        <w:t>Recommendations and next steps</w:t>
      </w:r>
      <w:bookmarkEnd w:id="342"/>
      <w:bookmarkEnd w:id="343"/>
      <w:bookmarkEnd w:id="344"/>
      <w:bookmarkEnd w:id="345"/>
    </w:p>
    <w:p w14:paraId="6ECC6C11" w14:textId="77777777" w:rsidR="008C7A7C" w:rsidRPr="00AA3D20" w:rsidRDefault="008C7A7C" w:rsidP="008C7A7C">
      <w:pPr>
        <w:pStyle w:val="WORKSHOPGreyAccent"/>
      </w:pPr>
      <w:r w:rsidRPr="00AA3D20">
        <w:t>Guidance</w:t>
      </w:r>
    </w:p>
    <w:p w14:paraId="335AB9C5" w14:textId="647F6B3C" w:rsidR="008C7A7C" w:rsidRPr="00AA3D20" w:rsidRDefault="008C7A7C" w:rsidP="008C7A7C">
      <w:r w:rsidRPr="00AA3D20">
        <w:t xml:space="preserve">The findings and risks that were identified by the </w:t>
      </w:r>
      <w:r w:rsidR="00FA2EA2">
        <w:t>Data Security Check</w:t>
      </w:r>
      <w:r w:rsidRPr="00AA3D20">
        <w:t xml:space="preserve"> are mapped to</w:t>
      </w:r>
      <w:r w:rsidR="003A0799" w:rsidRPr="00AA3D20">
        <w:t xml:space="preserve"> products and services from the</w:t>
      </w:r>
      <w:r w:rsidRPr="00AA3D20">
        <w:t xml:space="preserve"> </w:t>
      </w:r>
      <w:r w:rsidR="00FA2EA2">
        <w:t>Microsoft Purview</w:t>
      </w:r>
      <w:r w:rsidRPr="00AA3D20">
        <w:t xml:space="preserve"> p</w:t>
      </w:r>
      <w:r w:rsidR="003A0799" w:rsidRPr="00AA3D20">
        <w:t>ortfolio</w:t>
      </w:r>
      <w:r w:rsidR="008A4A49" w:rsidRPr="00AA3D20">
        <w:t xml:space="preserve"> that can help mitigate and control</w:t>
      </w:r>
      <w:r w:rsidR="00F012EF" w:rsidRPr="00AA3D20">
        <w:t xml:space="preserve"> them</w:t>
      </w:r>
      <w:r w:rsidRPr="00AA3D20">
        <w:t xml:space="preserve">. At the end of the </w:t>
      </w:r>
      <w:r w:rsidR="00FA2EA2" w:rsidRPr="00FA2EA2">
        <w:rPr>
          <w:bCs/>
        </w:rPr>
        <w:t>Data Security Envisioning</w:t>
      </w:r>
      <w:r w:rsidR="00FA2EA2">
        <w:t xml:space="preserve"> Workshop</w:t>
      </w:r>
      <w:r w:rsidRPr="00AA3D20">
        <w:t xml:space="preserve"> this mapping will be discussed, and actionable next steps</w:t>
      </w:r>
      <w:r w:rsidR="00D51A98" w:rsidRPr="00AA3D20">
        <w:t xml:space="preserve"> will be</w:t>
      </w:r>
      <w:r w:rsidRPr="00AA3D20">
        <w:t xml:space="preserve"> defined and presented.</w:t>
      </w:r>
    </w:p>
    <w:p w14:paraId="3A957C21" w14:textId="77777777" w:rsidR="008C7A7C" w:rsidRPr="00AA3D20" w:rsidRDefault="004038D7" w:rsidP="008C7A7C">
      <w:pPr>
        <w:jc w:val="center"/>
      </w:pPr>
      <w:r w:rsidRPr="00AA3D20">
        <w:rPr>
          <w:noProof/>
        </w:rPr>
        <w:drawing>
          <wp:inline distT="0" distB="0" distL="0" distR="0" wp14:anchorId="4F9E6B85" wp14:editId="0F1CE302">
            <wp:extent cx="4319270" cy="1534251"/>
            <wp:effectExtent l="0" t="0" r="5080" b="8890"/>
            <wp:docPr id="2050887524" name="Picture 30" descr="Image showing the 3 main activities of the Data Security Engagement, Mandatory Modules, Optional Modules, and the Purview Portfolio overview, coming together as a part of the recommendations and next steps activ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7524" name="Picture 30" descr="Image showing the 3 main activities of the Data Security Engagement, Mandatory Modules, Optional Modules, and the Purview Portfolio overview, coming together as a part of the recommendations and next steps activity.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19270" cy="1534251"/>
                    </a:xfrm>
                    <a:prstGeom prst="rect">
                      <a:avLst/>
                    </a:prstGeom>
                    <a:noFill/>
                  </pic:spPr>
                </pic:pic>
              </a:graphicData>
            </a:graphic>
          </wp:inline>
        </w:drawing>
      </w:r>
    </w:p>
    <w:p w14:paraId="13C7D55C" w14:textId="77777777" w:rsidR="008C7A7C" w:rsidRPr="00AA3D20" w:rsidRDefault="008C7A7C" w:rsidP="008C7A7C">
      <w:pPr>
        <w:pStyle w:val="WORKSHOPGreyAccent"/>
      </w:pPr>
      <w:r w:rsidRPr="00AA3D20">
        <w:t xml:space="preserve">Objective(s) </w:t>
      </w:r>
    </w:p>
    <w:p w14:paraId="7450D5F4" w14:textId="77777777" w:rsidR="008C7A7C" w:rsidRPr="00AA3D20" w:rsidRDefault="008C7A7C" w:rsidP="008C7A7C">
      <w:r w:rsidRPr="00AA3D20">
        <w:t>The objectives for this activity are:</w:t>
      </w:r>
    </w:p>
    <w:p w14:paraId="5C2CDFEF" w14:textId="17FB955C" w:rsidR="008C7A7C" w:rsidRPr="00AA3D20" w:rsidRDefault="008C7A7C" w:rsidP="008C7A7C">
      <w:pPr>
        <w:pStyle w:val="ListParagraph"/>
        <w:numPr>
          <w:ilvl w:val="0"/>
          <w:numId w:val="98"/>
        </w:numPr>
        <w:spacing w:before="120" w:after="60" w:line="264" w:lineRule="auto"/>
      </w:pPr>
      <w:r w:rsidRPr="00AA3D20">
        <w:t xml:space="preserve">Present </w:t>
      </w:r>
      <w:r w:rsidR="00FA2EA2">
        <w:t>Recommendations and next steps</w:t>
      </w:r>
      <w:r w:rsidRPr="00AA3D20">
        <w:t xml:space="preserve"> using the &lt;</w:t>
      </w:r>
      <w:r w:rsidR="00FA2EA2">
        <w:rPr>
          <w:i/>
        </w:rPr>
        <w:t>41-Close-out deck</w:t>
      </w:r>
      <w:r w:rsidRPr="00AA3D20">
        <w:rPr>
          <w:i/>
        </w:rPr>
        <w:t>&gt;</w:t>
      </w:r>
      <w:r w:rsidR="00E95C0E" w:rsidRPr="00AA3D20">
        <w:rPr>
          <w:i/>
          <w:iCs/>
        </w:rPr>
        <w:t xml:space="preserve"> </w:t>
      </w:r>
      <w:r w:rsidR="00A90A78" w:rsidRPr="00AA3D20">
        <w:t>and/or</w:t>
      </w:r>
      <w:r w:rsidR="00E95C0E" w:rsidRPr="00AA3D20">
        <w:t xml:space="preserve"> the </w:t>
      </w:r>
      <w:r w:rsidR="00E95C0E" w:rsidRPr="00AA3D20">
        <w:rPr>
          <w:i/>
        </w:rPr>
        <w:t>&lt;</w:t>
      </w:r>
      <w:r w:rsidR="00FA2EA2">
        <w:rPr>
          <w:i/>
        </w:rPr>
        <w:t>42-Close-out deck COMPACT</w:t>
      </w:r>
      <w:r w:rsidR="00E95C0E" w:rsidRPr="00AA3D20">
        <w:rPr>
          <w:i/>
        </w:rPr>
        <w:t>&gt;</w:t>
      </w:r>
      <w:r w:rsidRPr="00AA3D20">
        <w:rPr>
          <w:i/>
          <w:iCs/>
        </w:rPr>
        <w:t>.</w:t>
      </w:r>
    </w:p>
    <w:p w14:paraId="4097BC0D" w14:textId="77777777" w:rsidR="008C7A7C" w:rsidRPr="00AA3D20" w:rsidRDefault="008C7A7C" w:rsidP="008C7A7C">
      <w:pPr>
        <w:pStyle w:val="WORKSHOPGreyAccent"/>
      </w:pPr>
      <w:r w:rsidRPr="00AA3D20">
        <w:t>Deliverable(s)</w:t>
      </w:r>
    </w:p>
    <w:p w14:paraId="18160B9A" w14:textId="77777777" w:rsidR="008C7A7C" w:rsidRPr="00AA3D20" w:rsidRDefault="008C7A7C" w:rsidP="008C7A7C">
      <w:r w:rsidRPr="00AA3D20">
        <w:t>For this activity, the following deliverables have been defined:</w:t>
      </w:r>
    </w:p>
    <w:p w14:paraId="20C7D45C" w14:textId="5D6C5233" w:rsidR="008C7A7C" w:rsidRPr="00AA3D20" w:rsidRDefault="008C7A7C" w:rsidP="008C7A7C">
      <w:pPr>
        <w:pStyle w:val="ListParagraph"/>
        <w:numPr>
          <w:ilvl w:val="0"/>
          <w:numId w:val="103"/>
        </w:numPr>
      </w:pPr>
      <w:r w:rsidRPr="00AA3D20">
        <w:rPr>
          <w:bCs/>
        </w:rPr>
        <w:t xml:space="preserve">Present the </w:t>
      </w:r>
      <w:r w:rsidRPr="00AA3D20">
        <w:rPr>
          <w:i/>
        </w:rPr>
        <w:t>&lt;</w:t>
      </w:r>
      <w:r w:rsidR="00FA2EA2">
        <w:rPr>
          <w:i/>
        </w:rPr>
        <w:t>41-Close-out deck</w:t>
      </w:r>
      <w:r w:rsidRPr="00AA3D20">
        <w:rPr>
          <w:i/>
        </w:rPr>
        <w:t>&gt;</w:t>
      </w:r>
      <w:r w:rsidR="00E95C0E" w:rsidRPr="00AA3D20">
        <w:rPr>
          <w:i/>
          <w:iCs/>
        </w:rPr>
        <w:t xml:space="preserve"> </w:t>
      </w:r>
      <w:r w:rsidR="00A90A78" w:rsidRPr="00AA3D20">
        <w:t>and/or</w:t>
      </w:r>
      <w:r w:rsidR="00E95C0E" w:rsidRPr="00AA3D20">
        <w:t xml:space="preserve"> the </w:t>
      </w:r>
      <w:r w:rsidR="00E95C0E" w:rsidRPr="00AA3D20">
        <w:rPr>
          <w:i/>
        </w:rPr>
        <w:t>&lt;</w:t>
      </w:r>
      <w:r w:rsidR="00FA2EA2">
        <w:rPr>
          <w:i/>
        </w:rPr>
        <w:t>42-Close-out deck COMPACT</w:t>
      </w:r>
      <w:r w:rsidR="00E95C0E" w:rsidRPr="00AA3D20">
        <w:rPr>
          <w:i/>
        </w:rPr>
        <w:t>&gt;</w:t>
      </w:r>
      <w:r w:rsidRPr="00AA3D20">
        <w:rPr>
          <w:i/>
        </w:rPr>
        <w:t>.</w:t>
      </w:r>
    </w:p>
    <w:p w14:paraId="2D2A96DA" w14:textId="77777777" w:rsidR="008C7A7C" w:rsidRPr="00AA3D20" w:rsidRDefault="008C7A7C" w:rsidP="008C7A7C">
      <w:pPr>
        <w:pStyle w:val="WORKSHOPGreyAccent"/>
      </w:pPr>
      <w:r w:rsidRPr="00AA3D20">
        <w:t>Pre-requisites</w:t>
      </w:r>
    </w:p>
    <w:p w14:paraId="55EA0355" w14:textId="77777777" w:rsidR="008C7A7C" w:rsidRPr="00AA3D20" w:rsidRDefault="008C7A7C" w:rsidP="008C7A7C">
      <w:pPr>
        <w:pStyle w:val="ListParagraph"/>
        <w:numPr>
          <w:ilvl w:val="0"/>
          <w:numId w:val="104"/>
        </w:numPr>
      </w:pPr>
      <w:r w:rsidRPr="00AA3D20">
        <w:t>The activities described in the previous paragraph must be completed prior to starting this activity.</w:t>
      </w:r>
    </w:p>
    <w:p w14:paraId="0D8EC16D" w14:textId="77777777" w:rsidR="008C7A7C" w:rsidRPr="00AA3D20" w:rsidRDefault="008C7A7C" w:rsidP="008C7A7C">
      <w:pPr>
        <w:pStyle w:val="WORKSHOPGreyAccent"/>
      </w:pPr>
      <w:r w:rsidRPr="00AA3D20">
        <w:t>Preparation</w:t>
      </w:r>
    </w:p>
    <w:p w14:paraId="389F3B81" w14:textId="77777777" w:rsidR="008C7A7C" w:rsidRPr="00AA3D20" w:rsidRDefault="008C7A7C" w:rsidP="008C7A7C">
      <w:r w:rsidRPr="00AA3D20">
        <w:t>Prior to delivering this activity, the partner resource will need to:</w:t>
      </w:r>
    </w:p>
    <w:p w14:paraId="4FBA9396" w14:textId="79164C96" w:rsidR="008C7A7C" w:rsidRPr="00AA3D20" w:rsidRDefault="008C7A7C" w:rsidP="009A1349">
      <w:pPr>
        <w:pStyle w:val="ListParagraph"/>
        <w:keepNext w:val="0"/>
        <w:numPr>
          <w:ilvl w:val="0"/>
          <w:numId w:val="28"/>
        </w:numPr>
      </w:pPr>
      <w:r w:rsidRPr="00AA3D20">
        <w:t>Familiarize themself with the updated content of the &lt;</w:t>
      </w:r>
      <w:r w:rsidR="00FA2EA2">
        <w:rPr>
          <w:i/>
        </w:rPr>
        <w:t>41-Close-out deck</w:t>
      </w:r>
      <w:r w:rsidRPr="00AA3D20">
        <w:rPr>
          <w:i/>
        </w:rPr>
        <w:t>&gt;</w:t>
      </w:r>
      <w:r w:rsidR="00E95C0E" w:rsidRPr="00AA3D20">
        <w:rPr>
          <w:i/>
          <w:iCs/>
        </w:rPr>
        <w:t xml:space="preserve"> </w:t>
      </w:r>
      <w:r w:rsidR="00A90A78" w:rsidRPr="00AA3D20">
        <w:t>and/or</w:t>
      </w:r>
      <w:r w:rsidR="00E95C0E" w:rsidRPr="00AA3D20">
        <w:t xml:space="preserve"> the </w:t>
      </w:r>
      <w:r w:rsidR="00E95C0E" w:rsidRPr="00AA3D20">
        <w:rPr>
          <w:i/>
        </w:rPr>
        <w:t>&lt;</w:t>
      </w:r>
      <w:r w:rsidR="00FA2EA2">
        <w:rPr>
          <w:i/>
        </w:rPr>
        <w:t>42-Close-out deck COMPACT</w:t>
      </w:r>
      <w:r w:rsidR="00E95C0E" w:rsidRPr="00AA3D20">
        <w:rPr>
          <w:i/>
        </w:rPr>
        <w:t>&gt;</w:t>
      </w:r>
      <w:r w:rsidRPr="00AA3D20">
        <w:rPr>
          <w:i/>
          <w:iCs/>
        </w:rPr>
        <w:t>.</w:t>
      </w:r>
    </w:p>
    <w:p w14:paraId="43BCC586" w14:textId="77777777" w:rsidR="008C7A7C" w:rsidRPr="00AA3D20" w:rsidRDefault="008C7A7C" w:rsidP="009A1349">
      <w:pPr>
        <w:pStyle w:val="WORKSHOPGreyAccent"/>
        <w:keepNext w:val="0"/>
      </w:pPr>
      <w:r w:rsidRPr="00AA3D20">
        <w:t>Supporting materials</w:t>
      </w:r>
    </w:p>
    <w:p w14:paraId="3BF26BF7" w14:textId="76EFC5FA" w:rsidR="000256DA" w:rsidRPr="00AA3D20" w:rsidRDefault="008C7A7C" w:rsidP="009A1349">
      <w:pPr>
        <w:pStyle w:val="ListParagraph"/>
        <w:keepNext w:val="0"/>
        <w:numPr>
          <w:ilvl w:val="0"/>
          <w:numId w:val="28"/>
        </w:numPr>
        <w:rPr>
          <w:i/>
          <w:iCs/>
        </w:rPr>
      </w:pPr>
      <w:r w:rsidRPr="00AA3D20">
        <w:rPr>
          <w:i/>
          <w:iCs/>
        </w:rPr>
        <w:t>&lt;</w:t>
      </w:r>
      <w:r w:rsidR="00FA2EA2">
        <w:rPr>
          <w:i/>
          <w:iCs/>
        </w:rPr>
        <w:t>41-Close-out deck</w:t>
      </w:r>
      <w:r w:rsidRPr="00AA3D20">
        <w:rPr>
          <w:i/>
          <w:iCs/>
        </w:rPr>
        <w:t>&gt;</w:t>
      </w:r>
    </w:p>
    <w:p w14:paraId="5E24A4BE" w14:textId="5C6EF7F6" w:rsidR="008C7A7C" w:rsidRPr="00AA3D20" w:rsidRDefault="000256DA" w:rsidP="009A1349">
      <w:pPr>
        <w:pStyle w:val="ListParagraph"/>
        <w:keepNext w:val="0"/>
        <w:numPr>
          <w:ilvl w:val="0"/>
          <w:numId w:val="28"/>
        </w:numPr>
        <w:rPr>
          <w:i/>
          <w:iCs/>
        </w:rPr>
      </w:pPr>
      <w:r w:rsidRPr="00AA3D20">
        <w:rPr>
          <w:i/>
          <w:iCs/>
        </w:rPr>
        <w:t>&lt;</w:t>
      </w:r>
      <w:r w:rsidR="00FA2EA2">
        <w:rPr>
          <w:i/>
          <w:iCs/>
        </w:rPr>
        <w:t>42-Close-out deck COMPACT</w:t>
      </w:r>
      <w:r w:rsidRPr="00AA3D20">
        <w:rPr>
          <w:i/>
          <w:iCs/>
        </w:rPr>
        <w:t xml:space="preserve">&gt; </w:t>
      </w:r>
      <w:r w:rsidR="008C7A7C" w:rsidRPr="00AA3D20">
        <w:rPr>
          <w:i/>
          <w:iCs/>
        </w:rPr>
        <w:t xml:space="preserve"> </w:t>
      </w:r>
    </w:p>
    <w:p w14:paraId="3ED0E7D6" w14:textId="77777777" w:rsidR="008C7A7C" w:rsidRPr="00AA3D20" w:rsidRDefault="008C7A7C" w:rsidP="009A1349">
      <w:pPr>
        <w:pStyle w:val="WORKSHOPGreyAccent"/>
        <w:keepNext w:val="0"/>
      </w:pPr>
      <w:r w:rsidRPr="00AA3D20">
        <w:t>Instructions</w:t>
      </w:r>
    </w:p>
    <w:p w14:paraId="6F5ADC46" w14:textId="0D68BBDB" w:rsidR="008C7A7C" w:rsidRPr="00AA3D20" w:rsidRDefault="008C7A7C" w:rsidP="009A1349">
      <w:pPr>
        <w:pStyle w:val="ListParagraph"/>
        <w:keepNext w:val="0"/>
        <w:numPr>
          <w:ilvl w:val="0"/>
          <w:numId w:val="66"/>
        </w:numPr>
      </w:pPr>
      <w:r w:rsidRPr="00AA3D20">
        <w:t>Delivery guidance for this session can be found in the speaker notes and hidden slides of the</w:t>
      </w:r>
      <w:r w:rsidR="002C5A5F" w:rsidRPr="00AA3D20">
        <w:t xml:space="preserve"> </w:t>
      </w:r>
      <w:r w:rsidRPr="00AA3D20">
        <w:t xml:space="preserve"> </w:t>
      </w:r>
      <w:r w:rsidRPr="00AA3D20">
        <w:rPr>
          <w:i/>
          <w:iCs/>
        </w:rPr>
        <w:t>&lt;</w:t>
      </w:r>
      <w:r w:rsidR="00FA2EA2">
        <w:rPr>
          <w:i/>
          <w:iCs/>
        </w:rPr>
        <w:t>41-Close-out deck</w:t>
      </w:r>
      <w:r w:rsidRPr="00AA3D20">
        <w:rPr>
          <w:i/>
          <w:iCs/>
        </w:rPr>
        <w:t>&gt;</w:t>
      </w:r>
      <w:r w:rsidR="00035F2C" w:rsidRPr="00AA3D20">
        <w:rPr>
          <w:i/>
          <w:iCs/>
        </w:rPr>
        <w:t xml:space="preserve"> </w:t>
      </w:r>
      <w:r w:rsidR="00A90A78" w:rsidRPr="00AA3D20">
        <w:t>and/or</w:t>
      </w:r>
      <w:r w:rsidR="00035F2C" w:rsidRPr="00AA3D20">
        <w:t xml:space="preserve"> the </w:t>
      </w:r>
      <w:r w:rsidR="00035F2C" w:rsidRPr="00AA3D20">
        <w:rPr>
          <w:i/>
        </w:rPr>
        <w:t>&lt;</w:t>
      </w:r>
      <w:r w:rsidR="00FA2EA2">
        <w:rPr>
          <w:i/>
        </w:rPr>
        <w:t>42-Close-out deck COMPACT</w:t>
      </w:r>
      <w:r w:rsidR="00035F2C" w:rsidRPr="00AA3D20">
        <w:rPr>
          <w:i/>
        </w:rPr>
        <w:t>&gt;</w:t>
      </w:r>
      <w:r w:rsidRPr="00AA3D20">
        <w:rPr>
          <w:i/>
          <w:iCs/>
        </w:rPr>
        <w:t>.</w:t>
      </w:r>
    </w:p>
    <w:p w14:paraId="0BC159FA" w14:textId="77777777" w:rsidR="00FF1125" w:rsidRPr="00AA3D20" w:rsidRDefault="00FF1125" w:rsidP="00DD4B0A">
      <w:pPr>
        <w:rPr>
          <w:color w:val="000000"/>
          <w:shd w:val="clear" w:color="auto" w:fill="FFFFFF"/>
        </w:rPr>
      </w:pPr>
    </w:p>
    <w:p w14:paraId="13A578B5" w14:textId="77777777" w:rsidR="00DD4B0A" w:rsidRPr="00AA3D20" w:rsidRDefault="00DD4B0A" w:rsidP="00DD4B0A"/>
    <w:p w14:paraId="4E1463A9" w14:textId="77777777" w:rsidR="009552A5" w:rsidRPr="00AA3D20" w:rsidRDefault="009552A5" w:rsidP="00FA4CD1">
      <w:pPr>
        <w:pStyle w:val="Appendix"/>
      </w:pPr>
      <w:bookmarkStart w:id="346" w:name="_Ref21966114"/>
      <w:bookmarkStart w:id="347" w:name="_Toc39591072"/>
      <w:bookmarkStart w:id="348" w:name="_Toc40191454"/>
      <w:bookmarkStart w:id="349" w:name="_Toc56084858"/>
      <w:bookmarkStart w:id="350" w:name="_Toc135731027"/>
      <w:bookmarkStart w:id="351" w:name="_Toc215841702"/>
      <w:r w:rsidRPr="00AA3D20">
        <w:t>Formatting CSV files in Excel</w:t>
      </w:r>
      <w:bookmarkEnd w:id="346"/>
      <w:bookmarkEnd w:id="347"/>
      <w:bookmarkEnd w:id="348"/>
      <w:bookmarkEnd w:id="349"/>
      <w:bookmarkEnd w:id="350"/>
      <w:bookmarkEnd w:id="351"/>
    </w:p>
    <w:p w14:paraId="7F40352A" w14:textId="77777777" w:rsidR="009552A5" w:rsidRPr="00AA3D20" w:rsidRDefault="009552A5" w:rsidP="009552A5">
      <w:pPr>
        <w:pStyle w:val="WORKSHOPGreyAccent"/>
      </w:pPr>
      <w:r w:rsidRPr="00AA3D20">
        <w:t>Guidance</w:t>
      </w:r>
    </w:p>
    <w:p w14:paraId="5D44863D" w14:textId="77777777" w:rsidR="009552A5" w:rsidRPr="00AA3D20" w:rsidRDefault="009552A5" w:rsidP="009552A5">
      <w:pPr>
        <w:tabs>
          <w:tab w:val="left" w:pos="2630"/>
        </w:tabs>
      </w:pPr>
      <w:r w:rsidRPr="00AA3D20">
        <w:t>Reports downloaded as comma separated (CSV) files can be opened in Microsoft Excel. Follow the instructions below to import the report and format the data as a table that can be used for further processing.</w:t>
      </w:r>
    </w:p>
    <w:p w14:paraId="28DEC746" w14:textId="77777777" w:rsidR="009552A5" w:rsidRPr="00AA3D20" w:rsidRDefault="009552A5" w:rsidP="009552A5">
      <w:pPr>
        <w:pStyle w:val="WORKSHOPGreyAccent"/>
      </w:pPr>
      <w:r w:rsidRPr="00AA3D20">
        <w:t>Instructions</w:t>
      </w:r>
    </w:p>
    <w:p w14:paraId="058F9E9A" w14:textId="77777777" w:rsidR="009552A5" w:rsidRPr="00AA3D20" w:rsidRDefault="009552A5" w:rsidP="009552A5">
      <w:pPr>
        <w:pStyle w:val="ListParagraph"/>
        <w:keepNext w:val="0"/>
        <w:numPr>
          <w:ilvl w:val="0"/>
          <w:numId w:val="105"/>
        </w:numPr>
        <w:ind w:left="714" w:hanging="357"/>
      </w:pPr>
      <w:r w:rsidRPr="00AA3D20">
        <w:t xml:space="preserve">Open </w:t>
      </w:r>
      <w:r w:rsidRPr="00AA3D20">
        <w:rPr>
          <w:b/>
          <w:bCs/>
        </w:rPr>
        <w:t>Microsoft Excel</w:t>
      </w:r>
      <w:r w:rsidRPr="00AA3D20">
        <w:rPr>
          <w:bCs/>
        </w:rPr>
        <w:t>.</w:t>
      </w:r>
      <w:r w:rsidRPr="00AA3D20">
        <w:t xml:space="preserve"> </w:t>
      </w:r>
    </w:p>
    <w:p w14:paraId="71C42913" w14:textId="77777777" w:rsidR="009552A5" w:rsidRPr="00AA3D20" w:rsidRDefault="009552A5" w:rsidP="009552A5">
      <w:pPr>
        <w:pStyle w:val="ListParagraph"/>
        <w:keepNext w:val="0"/>
        <w:numPr>
          <w:ilvl w:val="0"/>
          <w:numId w:val="105"/>
        </w:numPr>
        <w:ind w:left="714" w:hanging="357"/>
      </w:pPr>
      <w:r w:rsidRPr="00AA3D20">
        <w:t xml:space="preserve">On the </w:t>
      </w:r>
      <w:r w:rsidRPr="00AA3D20">
        <w:rPr>
          <w:i/>
        </w:rPr>
        <w:t>Data</w:t>
      </w:r>
      <w:r w:rsidRPr="00AA3D20">
        <w:t xml:space="preserve"> ribbon, in the </w:t>
      </w:r>
      <w:r w:rsidRPr="00AA3D20">
        <w:rPr>
          <w:i/>
        </w:rPr>
        <w:t xml:space="preserve">Get &amp; Transform </w:t>
      </w:r>
      <w:r w:rsidRPr="00AA3D20">
        <w:t xml:space="preserve">Data section, click on </w:t>
      </w:r>
      <w:r w:rsidRPr="00AA3D20">
        <w:rPr>
          <w:b/>
        </w:rPr>
        <w:t>From Text/CSV</w:t>
      </w:r>
      <w:r w:rsidRPr="00AA3D20">
        <w:t>.</w:t>
      </w:r>
      <w:r w:rsidRPr="00AA3D20">
        <w:rPr>
          <w:b/>
        </w:rPr>
        <w:br/>
      </w:r>
      <w:r w:rsidRPr="00AA3D20">
        <w:rPr>
          <w:noProof/>
        </w:rPr>
        <w:drawing>
          <wp:inline distT="0" distB="0" distL="0" distR="0" wp14:anchorId="20434442" wp14:editId="4F9E5EEF">
            <wp:extent cx="1440000" cy="432000"/>
            <wp:effectExtent l="38100" t="38100" r="103505" b="101600"/>
            <wp:docPr id="23779" name="Picture 23779" descr="Arrow pointing to &quot;From Text/CSV&quot; ic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 name="Picture 23779" descr="Arrow pointing to &quot;From Text/CSV&quot; icon">
                      <a:extLst>
                        <a:ext uri="{C183D7F6-B498-43B3-948B-1728B52AA6E4}">
                          <adec:decorative xmlns:adec="http://schemas.microsoft.com/office/drawing/2017/decorative" val="0"/>
                        </a:ext>
                      </a:extLs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440000" cy="432000"/>
                    </a:xfrm>
                    <a:prstGeom prst="rect">
                      <a:avLst/>
                    </a:prstGeom>
                    <a:ln>
                      <a:noFill/>
                    </a:ln>
                    <a:effectLst>
                      <a:outerShdw blurRad="50800" dist="38100" dir="2700000" algn="tl" rotWithShape="0">
                        <a:prstClr val="black">
                          <a:alpha val="40000"/>
                        </a:prstClr>
                      </a:outerShdw>
                    </a:effectLst>
                  </pic:spPr>
                </pic:pic>
              </a:graphicData>
            </a:graphic>
          </wp:inline>
        </w:drawing>
      </w:r>
    </w:p>
    <w:p w14:paraId="0D68A169" w14:textId="77777777" w:rsidR="009552A5" w:rsidRPr="00AA3D20" w:rsidRDefault="00E06D89" w:rsidP="009552A5">
      <w:pPr>
        <w:pStyle w:val="ListParagraph"/>
        <w:keepNext w:val="0"/>
        <w:numPr>
          <w:ilvl w:val="0"/>
          <w:numId w:val="105"/>
        </w:numPr>
        <w:ind w:left="714" w:hanging="357"/>
      </w:pPr>
      <w:r w:rsidRPr="00AA3D20">
        <w:t xml:space="preserve">Browse to the </w:t>
      </w:r>
      <w:r w:rsidR="009552A5" w:rsidRPr="00AA3D20">
        <w:t xml:space="preserve">downloaded report and click </w:t>
      </w:r>
      <w:r w:rsidR="009552A5" w:rsidRPr="00AA3D20">
        <w:rPr>
          <w:b/>
        </w:rPr>
        <w:t>Import</w:t>
      </w:r>
      <w:r w:rsidR="009552A5" w:rsidRPr="00AA3D20">
        <w:t>.</w:t>
      </w:r>
      <w:r w:rsidR="009552A5" w:rsidRPr="00AA3D20">
        <w:rPr>
          <w:b/>
        </w:rPr>
        <w:br/>
      </w:r>
      <w:r w:rsidR="009552A5" w:rsidRPr="00AA3D20">
        <w:rPr>
          <w:noProof/>
        </w:rPr>
        <w:drawing>
          <wp:inline distT="0" distB="0" distL="0" distR="0" wp14:anchorId="09ACD131" wp14:editId="45E1FA86">
            <wp:extent cx="720000" cy="223200"/>
            <wp:effectExtent l="38100" t="38100" r="61595" b="100965"/>
            <wp:docPr id="31" name="Picture 31" descr="Image of the IMPOR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age of the IMPORT button"/>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20000" cy="223200"/>
                    </a:xfrm>
                    <a:prstGeom prst="rect">
                      <a:avLst/>
                    </a:prstGeom>
                    <a:ln>
                      <a:noFill/>
                    </a:ln>
                    <a:effectLst>
                      <a:outerShdw blurRad="50800" dist="38100" dir="2700000" algn="tl" rotWithShape="0">
                        <a:prstClr val="black">
                          <a:alpha val="40000"/>
                        </a:prstClr>
                      </a:outerShdw>
                    </a:effectLst>
                  </pic:spPr>
                </pic:pic>
              </a:graphicData>
            </a:graphic>
          </wp:inline>
        </w:drawing>
      </w:r>
    </w:p>
    <w:p w14:paraId="0204F504" w14:textId="77777777" w:rsidR="009552A5" w:rsidRPr="00AA3D20" w:rsidRDefault="009552A5" w:rsidP="009552A5">
      <w:pPr>
        <w:pStyle w:val="ListParagraph"/>
        <w:keepNext w:val="0"/>
        <w:numPr>
          <w:ilvl w:val="0"/>
          <w:numId w:val="105"/>
        </w:numPr>
        <w:ind w:left="714" w:hanging="357"/>
      </w:pPr>
      <w:r w:rsidRPr="00AA3D20">
        <w:rPr>
          <w:b/>
        </w:rPr>
        <w:t xml:space="preserve">Verify </w:t>
      </w:r>
      <w:r w:rsidRPr="00AA3D20">
        <w:t xml:space="preserve">the formatting of the imported data is correct. If needed, change the Delimiter to </w:t>
      </w:r>
      <w:r w:rsidRPr="00AA3D20">
        <w:rPr>
          <w:b/>
        </w:rPr>
        <w:t>Comma</w:t>
      </w:r>
      <w:r w:rsidRPr="00AA3D20">
        <w:t>.</w:t>
      </w:r>
      <w:r w:rsidRPr="00AA3D20">
        <w:br/>
      </w:r>
      <w:r w:rsidRPr="00AA3D20">
        <w:rPr>
          <w:noProof/>
        </w:rPr>
        <w:drawing>
          <wp:inline distT="0" distB="0" distL="0" distR="0" wp14:anchorId="0954C997" wp14:editId="14C65058">
            <wp:extent cx="4680000" cy="2037600"/>
            <wp:effectExtent l="38100" t="38100" r="101600" b="96520"/>
            <wp:docPr id="23648" name="Picture 23648" descr="Arrow pointing to Comma under Delimiter drop down menu">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 name="Picture 23648" descr="Arrow pointing to Comma under Delimiter drop down menu">
                      <a:extLst>
                        <a:ext uri="{C183D7F6-B498-43B3-948B-1728B52AA6E4}">
                          <adec:decorative xmlns:adec="http://schemas.microsoft.com/office/drawing/2017/decorative" val="0"/>
                        </a:ext>
                      </a:extLs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680000" cy="2037600"/>
                    </a:xfrm>
                    <a:prstGeom prst="rect">
                      <a:avLst/>
                    </a:prstGeom>
                    <a:ln>
                      <a:noFill/>
                    </a:ln>
                    <a:effectLst>
                      <a:outerShdw blurRad="50800" dist="38100" dir="2700000" algn="tl" rotWithShape="0">
                        <a:prstClr val="black">
                          <a:alpha val="40000"/>
                        </a:prstClr>
                      </a:outerShdw>
                    </a:effectLst>
                  </pic:spPr>
                </pic:pic>
              </a:graphicData>
            </a:graphic>
          </wp:inline>
        </w:drawing>
      </w:r>
    </w:p>
    <w:p w14:paraId="133852F4" w14:textId="77777777" w:rsidR="009552A5" w:rsidRPr="00AA3D20" w:rsidRDefault="009552A5" w:rsidP="009552A5">
      <w:pPr>
        <w:pStyle w:val="ListParagraph"/>
        <w:keepNext w:val="0"/>
        <w:numPr>
          <w:ilvl w:val="0"/>
          <w:numId w:val="105"/>
        </w:numPr>
        <w:ind w:left="714" w:hanging="357"/>
      </w:pPr>
      <w:r w:rsidRPr="00AA3D20">
        <w:t xml:space="preserve">Click </w:t>
      </w:r>
      <w:r w:rsidRPr="00AA3D20">
        <w:rPr>
          <w:b/>
          <w:bCs/>
        </w:rPr>
        <w:t>Load</w:t>
      </w:r>
      <w:r w:rsidRPr="00AA3D20">
        <w:rPr>
          <w:bCs/>
        </w:rPr>
        <w:t>.</w:t>
      </w:r>
      <w:r w:rsidRPr="00AA3D20">
        <w:rPr>
          <w:b/>
          <w:bCs/>
        </w:rPr>
        <w:br/>
      </w:r>
      <w:r w:rsidRPr="00AA3D20">
        <w:rPr>
          <w:noProof/>
        </w:rPr>
        <w:drawing>
          <wp:inline distT="0" distB="0" distL="0" distR="0" wp14:anchorId="1704F313" wp14:editId="33EDCEBC">
            <wp:extent cx="733527" cy="304843"/>
            <wp:effectExtent l="38100" t="38100" r="85725" b="95250"/>
            <wp:docPr id="23781" name="Picture 23781" descr="Image of Loa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 name="Picture 23781" descr="Image of Load">
                      <a:extLst>
                        <a:ext uri="{C183D7F6-B498-43B3-948B-1728B52AA6E4}">
                          <adec:decorative xmlns:adec="http://schemas.microsoft.com/office/drawing/2017/decorative" val="0"/>
                        </a:ext>
                      </a:extLst>
                    </pic:cNvPr>
                    <pic:cNvPicPr/>
                  </pic:nvPicPr>
                  <pic:blipFill>
                    <a:blip r:embed="rId112"/>
                    <a:stretch>
                      <a:fillRect/>
                    </a:stretch>
                  </pic:blipFill>
                  <pic:spPr>
                    <a:xfrm>
                      <a:off x="0" y="0"/>
                      <a:ext cx="733527" cy="304843"/>
                    </a:xfrm>
                    <a:prstGeom prst="rect">
                      <a:avLst/>
                    </a:prstGeom>
                    <a:ln>
                      <a:noFill/>
                    </a:ln>
                    <a:effectLst>
                      <a:outerShdw blurRad="50800" dist="38100" dir="2700000" algn="tl" rotWithShape="0">
                        <a:prstClr val="black">
                          <a:alpha val="40000"/>
                        </a:prstClr>
                      </a:outerShdw>
                    </a:effectLst>
                  </pic:spPr>
                </pic:pic>
              </a:graphicData>
            </a:graphic>
          </wp:inline>
        </w:drawing>
      </w:r>
    </w:p>
    <w:p w14:paraId="72D30C78" w14:textId="77777777" w:rsidR="009552A5" w:rsidRPr="00AA3D20" w:rsidRDefault="009552A5" w:rsidP="001D4CF3">
      <w:pPr>
        <w:pStyle w:val="ListParagraph"/>
        <w:keepNext w:val="0"/>
        <w:numPr>
          <w:ilvl w:val="0"/>
          <w:numId w:val="105"/>
        </w:numPr>
        <w:tabs>
          <w:tab w:val="left" w:pos="2630"/>
        </w:tabs>
        <w:ind w:left="714" w:hanging="357"/>
      </w:pPr>
      <w:r w:rsidRPr="00AA3D20">
        <w:t>The exported report will now be loaded into Excel. You can use the column filters to sort and filter the rows to further investigate the identified spikes, trends, and other points of interest.</w:t>
      </w:r>
      <w:r w:rsidRPr="00AA3D20">
        <w:br/>
      </w:r>
      <w:r w:rsidRPr="00AA3D20">
        <w:rPr>
          <w:noProof/>
        </w:rPr>
        <w:drawing>
          <wp:inline distT="0" distB="0" distL="0" distR="0" wp14:anchorId="4520C9EE" wp14:editId="0615D870">
            <wp:extent cx="1080000" cy="1490400"/>
            <wp:effectExtent l="38100" t="38100" r="101600" b="90805"/>
            <wp:docPr id="23782" name="Picture 23782" descr="Screenshot of SensitiveInformation Piv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 name="Picture 23782" descr="Screenshot of SensitiveInformation Pivot">
                      <a:extLst>
                        <a:ext uri="{C183D7F6-B498-43B3-948B-1728B52AA6E4}">
                          <adec:decorative xmlns:adec="http://schemas.microsoft.com/office/drawing/2017/decorative" val="0"/>
                        </a:ext>
                      </a:extLst>
                    </pic:cNvPr>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080000" cy="1490400"/>
                    </a:xfrm>
                    <a:prstGeom prst="rect">
                      <a:avLst/>
                    </a:prstGeom>
                    <a:ln>
                      <a:noFill/>
                    </a:ln>
                    <a:effectLst>
                      <a:outerShdw blurRad="50800" dist="38100" dir="2700000" algn="tl" rotWithShape="0">
                        <a:prstClr val="black">
                          <a:alpha val="40000"/>
                        </a:prstClr>
                      </a:outerShdw>
                    </a:effectLst>
                  </pic:spPr>
                </pic:pic>
              </a:graphicData>
            </a:graphic>
          </wp:inline>
        </w:drawing>
      </w:r>
      <w:bookmarkStart w:id="352" w:name="_Toc39591073"/>
      <w:bookmarkStart w:id="353" w:name="_Toc40191455"/>
      <w:bookmarkEnd w:id="352"/>
      <w:bookmarkEnd w:id="353"/>
    </w:p>
    <w:sectPr w:rsidR="009552A5" w:rsidRPr="00AA3D20" w:rsidSect="000374EA">
      <w:headerReference w:type="even" r:id="rId114"/>
      <w:headerReference w:type="default" r:id="rId115"/>
      <w:footerReference w:type="even" r:id="rId116"/>
      <w:footerReference w:type="default" r:id="rId117"/>
      <w:headerReference w:type="first" r:id="rId118"/>
      <w:footerReference w:type="first" r:id="rId119"/>
      <w:pgSz w:w="12240" w:h="15840"/>
      <w:pgMar w:top="1417" w:right="1417" w:bottom="1417" w:left="1417" w:header="72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42996" w14:textId="77777777" w:rsidR="00681604" w:rsidRDefault="00681604" w:rsidP="00081A8A">
      <w:pPr>
        <w:spacing w:after="0" w:line="240" w:lineRule="auto"/>
      </w:pPr>
      <w:r>
        <w:separator/>
      </w:r>
    </w:p>
  </w:endnote>
  <w:endnote w:type="continuationSeparator" w:id="0">
    <w:p w14:paraId="2A1F4F1F" w14:textId="77777777" w:rsidR="00681604" w:rsidRDefault="00681604" w:rsidP="00081A8A">
      <w:pPr>
        <w:spacing w:after="0" w:line="240" w:lineRule="auto"/>
      </w:pPr>
      <w:r>
        <w:continuationSeparator/>
      </w:r>
    </w:p>
  </w:endnote>
  <w:endnote w:type="continuationNotice" w:id="1">
    <w:p w14:paraId="27A15E7A" w14:textId="77777777" w:rsidR="00681604" w:rsidRDefault="006816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Segoe Semibold">
    <w:altName w:val="Segoe UI Semibold"/>
    <w:charset w:val="00"/>
    <w:family w:val="swiss"/>
    <w:pitch w:val="variable"/>
    <w:sig w:usb0="A00002AF" w:usb1="4000205B" w:usb2="00000000" w:usb3="00000000" w:csb0="0000009F" w:csb1="00000000"/>
  </w:font>
  <w:font w:name="Impact">
    <w:panose1 w:val="020B0806030902050204"/>
    <w:charset w:val="00"/>
    <w:family w:val="swiss"/>
    <w:pitch w:val="variable"/>
    <w:sig w:usb0="00000287" w:usb1="00000000" w:usb2="00000000" w:usb3="00000000" w:csb0="0000009F" w:csb1="00000000"/>
  </w:font>
  <w:font w:name="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AE93" w14:textId="77777777" w:rsidR="00402275" w:rsidRDefault="00402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C21D" w14:textId="17E8ABA5" w:rsidR="00732682" w:rsidRDefault="00FA2EA2" w:rsidP="00732682">
    <w:pPr>
      <w:pBdr>
        <w:top w:val="single" w:sz="12" w:space="1" w:color="0070C0"/>
      </w:pBdr>
      <w:ind w:left="-992" w:right="-1028"/>
      <w:rPr>
        <w:noProof/>
      </w:rPr>
    </w:pPr>
    <w:r>
      <w:rPr>
        <w:noProof/>
        <w:color w:val="404040" w:themeColor="text1" w:themeTint="BF"/>
      </w:rPr>
      <w:t>Data Security Envisioning Workshop</w:t>
    </w:r>
    <w:r w:rsidR="00732682" w:rsidRPr="00ED7C63">
      <w:rPr>
        <w:noProof/>
        <w:color w:val="404040" w:themeColor="text1" w:themeTint="BF"/>
      </w:rPr>
      <w:ptab w:relativeTo="margin" w:alignment="center" w:leader="none"/>
    </w:r>
    <w:r>
      <w:rPr>
        <w:noProof/>
        <w:color w:val="404040" w:themeColor="text1" w:themeTint="BF"/>
      </w:rPr>
      <w:t>00-Master Delivery Guide</w:t>
    </w:r>
    <w:r w:rsidR="00732682" w:rsidRPr="00ED7C63">
      <w:rPr>
        <w:noProof/>
        <w:color w:val="404040" w:themeColor="text1" w:themeTint="BF"/>
      </w:rPr>
      <w:tab/>
    </w:r>
    <w:r w:rsidR="00732682" w:rsidRPr="00ED7C63">
      <w:rPr>
        <w:noProof/>
        <w:color w:val="404040" w:themeColor="text1" w:themeTint="BF"/>
      </w:rPr>
      <w:ptab w:relativeTo="margin" w:alignment="right" w:leader="none"/>
    </w:r>
    <w:r w:rsidR="00732682" w:rsidRPr="00ED7C63">
      <w:rPr>
        <w:noProof/>
        <w:color w:val="404040" w:themeColor="text1" w:themeTint="BF"/>
      </w:rPr>
      <w:t xml:space="preserve">Page </w:t>
    </w:r>
    <w:r w:rsidR="00732682" w:rsidRPr="00ED7C63">
      <w:rPr>
        <w:noProof/>
        <w:color w:val="404040" w:themeColor="text1" w:themeTint="BF"/>
      </w:rPr>
      <w:fldChar w:fldCharType="begin"/>
    </w:r>
    <w:r w:rsidR="00732682" w:rsidRPr="00ED7C63">
      <w:rPr>
        <w:noProof/>
        <w:color w:val="404040" w:themeColor="text1" w:themeTint="BF"/>
      </w:rPr>
      <w:instrText xml:space="preserve"> PAGE   \* MERGEFORMAT </w:instrText>
    </w:r>
    <w:r w:rsidR="00732682" w:rsidRPr="00ED7C63">
      <w:rPr>
        <w:noProof/>
        <w:color w:val="404040" w:themeColor="text1" w:themeTint="BF"/>
      </w:rPr>
      <w:fldChar w:fldCharType="separate"/>
    </w:r>
    <w:r w:rsidR="00732682" w:rsidRPr="00ED7C63">
      <w:rPr>
        <w:noProof/>
        <w:color w:val="404040" w:themeColor="text1" w:themeTint="BF"/>
      </w:rPr>
      <w:t>2</w:t>
    </w:r>
    <w:r w:rsidR="00732682" w:rsidRPr="00ED7C63">
      <w:rPr>
        <w:noProof/>
        <w:color w:val="404040" w:themeColor="text1" w:themeTint="BF"/>
      </w:rPr>
      <w:fldChar w:fldCharType="end"/>
    </w:r>
    <w:r w:rsidR="00732682" w:rsidRPr="00ED7C63">
      <w:rPr>
        <w:noProof/>
        <w:color w:val="404040" w:themeColor="text1" w:themeTint="BF"/>
      </w:rPr>
      <w:t>/</w:t>
    </w:r>
    <w:r w:rsidR="00732682" w:rsidRPr="00ED7C63">
      <w:rPr>
        <w:noProof/>
        <w:color w:val="404040" w:themeColor="text1" w:themeTint="BF"/>
      </w:rPr>
      <w:fldChar w:fldCharType="begin"/>
    </w:r>
    <w:r w:rsidR="00732682" w:rsidRPr="00ED7C63">
      <w:rPr>
        <w:noProof/>
        <w:color w:val="404040" w:themeColor="text1" w:themeTint="BF"/>
      </w:rPr>
      <w:instrText xml:space="preserve"> NUMPAGES  \# "0"  \* MERGEFORMAT </w:instrText>
    </w:r>
    <w:r w:rsidR="00732682" w:rsidRPr="00ED7C63">
      <w:rPr>
        <w:noProof/>
        <w:color w:val="404040" w:themeColor="text1" w:themeTint="BF"/>
      </w:rPr>
      <w:fldChar w:fldCharType="separate"/>
    </w:r>
    <w:r w:rsidR="00732682" w:rsidRPr="00ED7C63">
      <w:rPr>
        <w:noProof/>
        <w:color w:val="404040" w:themeColor="text1" w:themeTint="BF"/>
      </w:rPr>
      <w:t>66</w:t>
    </w:r>
    <w:r w:rsidR="00732682" w:rsidRPr="00ED7C63">
      <w:rPr>
        <w:noProof/>
        <w:color w:val="404040" w:themeColor="text1" w:themeTint="B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8067" w14:textId="77777777" w:rsidR="00402275" w:rsidRDefault="00402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1432" w14:textId="77777777" w:rsidR="00681604" w:rsidRDefault="00681604" w:rsidP="00081A8A">
      <w:pPr>
        <w:spacing w:after="0" w:line="240" w:lineRule="auto"/>
      </w:pPr>
      <w:r>
        <w:separator/>
      </w:r>
    </w:p>
  </w:footnote>
  <w:footnote w:type="continuationSeparator" w:id="0">
    <w:p w14:paraId="0917F1BF" w14:textId="77777777" w:rsidR="00681604" w:rsidRDefault="00681604" w:rsidP="00081A8A">
      <w:pPr>
        <w:spacing w:after="0" w:line="240" w:lineRule="auto"/>
      </w:pPr>
      <w:r>
        <w:continuationSeparator/>
      </w:r>
    </w:p>
  </w:footnote>
  <w:footnote w:type="continuationNotice" w:id="1">
    <w:p w14:paraId="3D3DDA20" w14:textId="77777777" w:rsidR="00681604" w:rsidRDefault="00681604">
      <w:pPr>
        <w:spacing w:after="0" w:line="240" w:lineRule="auto"/>
      </w:pPr>
    </w:p>
  </w:footnote>
  <w:footnote w:id="2">
    <w:p w14:paraId="07C754F7" w14:textId="77777777" w:rsidR="00CA01DF" w:rsidRPr="0085150E" w:rsidRDefault="00CA01DF" w:rsidP="00CA01DF">
      <w:pPr>
        <w:pStyle w:val="FootnoteText"/>
      </w:pPr>
      <w:r>
        <w:rPr>
          <w:rStyle w:val="FootnoteReference"/>
        </w:rPr>
        <w:footnoteRef/>
      </w:r>
      <w:r w:rsidRPr="00032000">
        <w:t xml:space="preserve"> </w:t>
      </w:r>
      <w:r>
        <w:t>Configurable to customer preference.</w:t>
      </w:r>
    </w:p>
  </w:footnote>
  <w:footnote w:id="3">
    <w:p w14:paraId="05133AD6" w14:textId="77777777" w:rsidR="00081A8A" w:rsidRPr="00E5729E" w:rsidRDefault="00081A8A" w:rsidP="00081A8A">
      <w:pPr>
        <w:pStyle w:val="FootnoteText"/>
      </w:pPr>
      <w:r>
        <w:rPr>
          <w:rStyle w:val="FootnoteReference"/>
        </w:rPr>
        <w:footnoteRef/>
      </w:r>
      <w:r w:rsidRPr="0085150E">
        <w:t xml:space="preserve"> This activity can be p</w:t>
      </w:r>
      <w:r w:rsidRPr="005D29CB">
        <w:t xml:space="preserve">art of the </w:t>
      </w:r>
      <w:fldSimple w:instr="DOCPROPERTY WS-Activity-09  \* MERGEFORMAT">
        <w:r w:rsidR="00FA2EA2">
          <w:t>Pre-engagement meeting</w:t>
        </w:r>
      </w:fldSimple>
      <w:r w:rsidRPr="005D29CB">
        <w:t xml:space="preserve"> or the kick-off meeting, depending on the customer’s preference. </w:t>
      </w:r>
    </w:p>
  </w:footnote>
  <w:footnote w:id="4">
    <w:p w14:paraId="4DC4D292" w14:textId="77777777" w:rsidR="00081A8A" w:rsidRPr="003E4AFC" w:rsidRDefault="00081A8A" w:rsidP="00081A8A">
      <w:pPr>
        <w:pStyle w:val="FootnoteText"/>
      </w:pPr>
      <w:r>
        <w:rPr>
          <w:rStyle w:val="FootnoteReference"/>
        </w:rPr>
        <w:footnoteRef/>
      </w:r>
      <w:r w:rsidRPr="003E4AFC">
        <w:t xml:space="preserve"> Depending on customer/partner preference</w:t>
      </w:r>
      <w:r w:rsidR="00DF1BD1">
        <w:t>,</w:t>
      </w:r>
      <w:r w:rsidRPr="003E4AFC">
        <w:t xml:space="preserve"> this deliverable can also be part of the kick-off meeting.</w:t>
      </w:r>
    </w:p>
  </w:footnote>
  <w:footnote w:id="5">
    <w:p w14:paraId="12CF1909" w14:textId="77777777" w:rsidR="00B13288" w:rsidRPr="00E5729E" w:rsidRDefault="00B13288" w:rsidP="00B13288">
      <w:pPr>
        <w:pStyle w:val="FootnoteText"/>
      </w:pPr>
      <w:r>
        <w:rPr>
          <w:rStyle w:val="FootnoteReference"/>
        </w:rPr>
        <w:footnoteRef/>
      </w:r>
      <w:r w:rsidRPr="00E5729E">
        <w:t xml:space="preserve"> This activity can be part of the </w:t>
      </w:r>
      <w:fldSimple w:instr="DOCPROPERTY WS-Activity-09  \* MERGEFORMAT">
        <w:r w:rsidR="00FA2EA2">
          <w:t>Pre-engagement meeting</w:t>
        </w:r>
      </w:fldSimple>
      <w:r w:rsidRPr="0004002B">
        <w:t xml:space="preserve"> or the </w:t>
      </w:r>
      <w:r w:rsidRPr="00E5729E">
        <w:t>kick-off meeting, depending on the preference of the customer.</w:t>
      </w:r>
    </w:p>
  </w:footnote>
  <w:footnote w:id="6">
    <w:p w14:paraId="2E003A9F" w14:textId="77777777" w:rsidR="00001515" w:rsidRPr="00E5729E" w:rsidRDefault="00001515" w:rsidP="00001515">
      <w:pPr>
        <w:pStyle w:val="FootnoteText"/>
      </w:pPr>
      <w:r>
        <w:rPr>
          <w:rStyle w:val="FootnoteReference"/>
        </w:rPr>
        <w:footnoteRef/>
      </w:r>
      <w:r w:rsidRPr="00E5729E">
        <w:t xml:space="preserve"> Depending on customer/partner preference, this deliverable can also be part of the kick-off meeting.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E436" w14:textId="77777777" w:rsidR="00402275" w:rsidRDefault="00402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889C" w14:textId="77777777" w:rsidR="00402275" w:rsidRDefault="004022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89C3" w14:textId="77777777" w:rsidR="00402275" w:rsidRDefault="00402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cument" style="width:9pt;height:11.25pt;visibility:visible" o:bullet="t">
        <v:imagedata r:id="rId1" o:title="Document" cropleft="-6805f" cropright="-6088f"/>
      </v:shape>
    </w:pict>
  </w:numPicBullet>
  <w:abstractNum w:abstractNumId="0" w15:restartNumberingAfterBreak="0">
    <w:nsid w:val="022B477C"/>
    <w:multiLevelType w:val="hybridMultilevel"/>
    <w:tmpl w:val="C9041E42"/>
    <w:lvl w:ilvl="0" w:tplc="0809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518CCD2A">
      <w:numFmt w:val="bullet"/>
      <w:lvlText w:val=""/>
      <w:lvlJc w:val="left"/>
      <w:pPr>
        <w:ind w:left="2160" w:hanging="360"/>
      </w:pPr>
      <w:rPr>
        <w:rFonts w:ascii="Wingdings" w:eastAsiaTheme="minorHAnsi" w:hAnsi="Wingdings" w:cs="Segoe U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53495"/>
    <w:multiLevelType w:val="hybridMultilevel"/>
    <w:tmpl w:val="C7D2364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1D25C5"/>
    <w:multiLevelType w:val="hybridMultilevel"/>
    <w:tmpl w:val="4BA685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4C228C"/>
    <w:multiLevelType w:val="hybridMultilevel"/>
    <w:tmpl w:val="2DC42228"/>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8469D"/>
    <w:multiLevelType w:val="hybridMultilevel"/>
    <w:tmpl w:val="679AF868"/>
    <w:lvl w:ilvl="0" w:tplc="53DC8028">
      <w:start w:val="1"/>
      <w:numFmt w:val="bullet"/>
      <w:lvlText w:val=""/>
      <w:lvlJc w:val="left"/>
      <w:rPr>
        <w:rFonts w:ascii="Symbol" w:hAnsi="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9" w15:restartNumberingAfterBreak="0">
    <w:nsid w:val="0F073AC9"/>
    <w:multiLevelType w:val="hybridMultilevel"/>
    <w:tmpl w:val="BC1632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D76784"/>
    <w:multiLevelType w:val="hybridMultilevel"/>
    <w:tmpl w:val="F3C69D22"/>
    <w:lvl w:ilvl="0" w:tplc="D85016C0">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0F82277"/>
    <w:multiLevelType w:val="hybridMultilevel"/>
    <w:tmpl w:val="C2E44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2234C"/>
    <w:multiLevelType w:val="hybridMultilevel"/>
    <w:tmpl w:val="984E6A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537187E"/>
    <w:multiLevelType w:val="hybridMultilevel"/>
    <w:tmpl w:val="7AEADF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5267F1"/>
    <w:multiLevelType w:val="hybridMultilevel"/>
    <w:tmpl w:val="C83E89D4"/>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174667"/>
    <w:multiLevelType w:val="hybridMultilevel"/>
    <w:tmpl w:val="324AC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20" w15:restartNumberingAfterBreak="0">
    <w:nsid w:val="1AF9000E"/>
    <w:multiLevelType w:val="hybridMultilevel"/>
    <w:tmpl w:val="844C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A53DE"/>
    <w:multiLevelType w:val="hybridMultilevel"/>
    <w:tmpl w:val="88D013D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1DEB7433"/>
    <w:multiLevelType w:val="hybridMultilevel"/>
    <w:tmpl w:val="4E6628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1E06096C"/>
    <w:multiLevelType w:val="hybridMultilevel"/>
    <w:tmpl w:val="C15A3E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EF37BF9"/>
    <w:multiLevelType w:val="hybridMultilevel"/>
    <w:tmpl w:val="A2F89434"/>
    <w:lvl w:ilvl="0" w:tplc="B64C1296">
      <w:start w:val="1"/>
      <w:numFmt w:val="decimal"/>
      <w:lvlText w:val="%1."/>
      <w:lvlJc w:val="left"/>
      <w:pPr>
        <w:ind w:left="720" w:hanging="360"/>
      </w:pPr>
      <w:rPr>
        <w:rFonts w:hint="default"/>
        <w:b/>
        <w:bC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0E51CE8"/>
    <w:multiLevelType w:val="hybridMultilevel"/>
    <w:tmpl w:val="FAEA985A"/>
    <w:lvl w:ilvl="0" w:tplc="39247B8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27" w15:restartNumberingAfterBreak="0">
    <w:nsid w:val="22C22FF1"/>
    <w:multiLevelType w:val="hybridMultilevel"/>
    <w:tmpl w:val="C5DE8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256AA6"/>
    <w:multiLevelType w:val="hybridMultilevel"/>
    <w:tmpl w:val="B16CFA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C15DB1"/>
    <w:multiLevelType w:val="hybridMultilevel"/>
    <w:tmpl w:val="44E2073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2A45536B"/>
    <w:multiLevelType w:val="hybridMultilevel"/>
    <w:tmpl w:val="F740103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2AA94B89"/>
    <w:multiLevelType w:val="hybridMultilevel"/>
    <w:tmpl w:val="1DC222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2ACC05F4"/>
    <w:multiLevelType w:val="hybridMultilevel"/>
    <w:tmpl w:val="2632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3D3FCD"/>
    <w:multiLevelType w:val="hybridMultilevel"/>
    <w:tmpl w:val="D45E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855B93"/>
    <w:multiLevelType w:val="hybridMultilevel"/>
    <w:tmpl w:val="9E605D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0630924"/>
    <w:multiLevelType w:val="hybridMultilevel"/>
    <w:tmpl w:val="04BA9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31B07A63"/>
    <w:multiLevelType w:val="hybridMultilevel"/>
    <w:tmpl w:val="0D0CE108"/>
    <w:lvl w:ilvl="0" w:tplc="FFFFFFF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41" w15:restartNumberingAfterBreak="0">
    <w:nsid w:val="346E0E27"/>
    <w:multiLevelType w:val="hybridMultilevel"/>
    <w:tmpl w:val="5AAC03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34D8111C"/>
    <w:multiLevelType w:val="hybridMultilevel"/>
    <w:tmpl w:val="33AA8300"/>
    <w:lvl w:ilvl="0" w:tplc="015C77B4">
      <w:start w:val="1"/>
      <w:numFmt w:val="bullet"/>
      <w:lvlText w:val=""/>
      <w:lvlJc w:val="left"/>
      <w:pPr>
        <w:ind w:left="801" w:hanging="360"/>
      </w:pPr>
      <w:rPr>
        <w:rFonts w:ascii="Wingdings" w:hAnsi="Wingdings" w:hint="default"/>
      </w:rPr>
    </w:lvl>
    <w:lvl w:ilvl="1" w:tplc="04130003">
      <w:start w:val="1"/>
      <w:numFmt w:val="bullet"/>
      <w:lvlText w:val="o"/>
      <w:lvlJc w:val="left"/>
      <w:pPr>
        <w:ind w:left="1521" w:hanging="360"/>
      </w:pPr>
      <w:rPr>
        <w:rFonts w:ascii="Courier New" w:hAnsi="Courier New" w:cs="Courier New" w:hint="default"/>
      </w:rPr>
    </w:lvl>
    <w:lvl w:ilvl="2" w:tplc="04130005" w:tentative="1">
      <w:start w:val="1"/>
      <w:numFmt w:val="bullet"/>
      <w:lvlText w:val=""/>
      <w:lvlJc w:val="left"/>
      <w:pPr>
        <w:ind w:left="2241" w:hanging="360"/>
      </w:pPr>
      <w:rPr>
        <w:rFonts w:ascii="Wingdings" w:hAnsi="Wingdings" w:hint="default"/>
      </w:rPr>
    </w:lvl>
    <w:lvl w:ilvl="3" w:tplc="04130001" w:tentative="1">
      <w:start w:val="1"/>
      <w:numFmt w:val="bullet"/>
      <w:lvlText w:val=""/>
      <w:lvlJc w:val="left"/>
      <w:pPr>
        <w:ind w:left="2961" w:hanging="360"/>
      </w:pPr>
      <w:rPr>
        <w:rFonts w:ascii="Symbol" w:hAnsi="Symbol" w:hint="default"/>
      </w:rPr>
    </w:lvl>
    <w:lvl w:ilvl="4" w:tplc="04130003" w:tentative="1">
      <w:start w:val="1"/>
      <w:numFmt w:val="bullet"/>
      <w:lvlText w:val="o"/>
      <w:lvlJc w:val="left"/>
      <w:pPr>
        <w:ind w:left="3681" w:hanging="360"/>
      </w:pPr>
      <w:rPr>
        <w:rFonts w:ascii="Courier New" w:hAnsi="Courier New" w:cs="Courier New" w:hint="default"/>
      </w:rPr>
    </w:lvl>
    <w:lvl w:ilvl="5" w:tplc="04130005" w:tentative="1">
      <w:start w:val="1"/>
      <w:numFmt w:val="bullet"/>
      <w:lvlText w:val=""/>
      <w:lvlJc w:val="left"/>
      <w:pPr>
        <w:ind w:left="4401" w:hanging="360"/>
      </w:pPr>
      <w:rPr>
        <w:rFonts w:ascii="Wingdings" w:hAnsi="Wingdings" w:hint="default"/>
      </w:rPr>
    </w:lvl>
    <w:lvl w:ilvl="6" w:tplc="04130001" w:tentative="1">
      <w:start w:val="1"/>
      <w:numFmt w:val="bullet"/>
      <w:lvlText w:val=""/>
      <w:lvlJc w:val="left"/>
      <w:pPr>
        <w:ind w:left="5121" w:hanging="360"/>
      </w:pPr>
      <w:rPr>
        <w:rFonts w:ascii="Symbol" w:hAnsi="Symbol" w:hint="default"/>
      </w:rPr>
    </w:lvl>
    <w:lvl w:ilvl="7" w:tplc="04130003" w:tentative="1">
      <w:start w:val="1"/>
      <w:numFmt w:val="bullet"/>
      <w:lvlText w:val="o"/>
      <w:lvlJc w:val="left"/>
      <w:pPr>
        <w:ind w:left="5841" w:hanging="360"/>
      </w:pPr>
      <w:rPr>
        <w:rFonts w:ascii="Courier New" w:hAnsi="Courier New" w:cs="Courier New" w:hint="default"/>
      </w:rPr>
    </w:lvl>
    <w:lvl w:ilvl="8" w:tplc="04130005" w:tentative="1">
      <w:start w:val="1"/>
      <w:numFmt w:val="bullet"/>
      <w:lvlText w:val=""/>
      <w:lvlJc w:val="left"/>
      <w:pPr>
        <w:ind w:left="6561" w:hanging="360"/>
      </w:pPr>
      <w:rPr>
        <w:rFonts w:ascii="Wingdings" w:hAnsi="Wingdings" w:hint="default"/>
      </w:rPr>
    </w:lvl>
  </w:abstractNum>
  <w:abstractNum w:abstractNumId="43"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44" w15:restartNumberingAfterBreak="0">
    <w:nsid w:val="37E6319B"/>
    <w:multiLevelType w:val="hybridMultilevel"/>
    <w:tmpl w:val="8D0478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38635AC5"/>
    <w:multiLevelType w:val="hybridMultilevel"/>
    <w:tmpl w:val="DCCE7AD6"/>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6" w15:restartNumberingAfterBreak="0">
    <w:nsid w:val="38B66200"/>
    <w:multiLevelType w:val="hybridMultilevel"/>
    <w:tmpl w:val="D1DEEA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3AD37186"/>
    <w:multiLevelType w:val="hybridMultilevel"/>
    <w:tmpl w:val="EC400B4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3AEE7D7B"/>
    <w:multiLevelType w:val="hybridMultilevel"/>
    <w:tmpl w:val="FB24324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3B723259"/>
    <w:multiLevelType w:val="hybridMultilevel"/>
    <w:tmpl w:val="9AA8C0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448272FC"/>
    <w:multiLevelType w:val="hybridMultilevel"/>
    <w:tmpl w:val="FF06442E"/>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44CE43CC"/>
    <w:multiLevelType w:val="hybridMultilevel"/>
    <w:tmpl w:val="520C0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7F23F7"/>
    <w:multiLevelType w:val="hybridMultilevel"/>
    <w:tmpl w:val="D33416B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6B763E"/>
    <w:multiLevelType w:val="hybridMultilevel"/>
    <w:tmpl w:val="D924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97CFC"/>
    <w:multiLevelType w:val="hybridMultilevel"/>
    <w:tmpl w:val="5C9C6640"/>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0" w15:restartNumberingAfterBreak="0">
    <w:nsid w:val="4C9F3CFA"/>
    <w:multiLevelType w:val="hybridMultilevel"/>
    <w:tmpl w:val="159C701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C61CD8"/>
    <w:multiLevelType w:val="hybridMultilevel"/>
    <w:tmpl w:val="C2AA66A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2" w15:restartNumberingAfterBreak="0">
    <w:nsid w:val="4D9346F3"/>
    <w:multiLevelType w:val="hybridMultilevel"/>
    <w:tmpl w:val="125474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3" w15:restartNumberingAfterBreak="0">
    <w:nsid w:val="4DF45DD8"/>
    <w:multiLevelType w:val="hybridMultilevel"/>
    <w:tmpl w:val="F53E0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5" w15:restartNumberingAfterBreak="0">
    <w:nsid w:val="51FB5026"/>
    <w:multiLevelType w:val="hybridMultilevel"/>
    <w:tmpl w:val="D1BE253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52ED25D5"/>
    <w:multiLevelType w:val="hybridMultilevel"/>
    <w:tmpl w:val="9EB4D6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538613DC"/>
    <w:multiLevelType w:val="hybridMultilevel"/>
    <w:tmpl w:val="173EEC5A"/>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8"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56071FB1"/>
    <w:multiLevelType w:val="hybridMultilevel"/>
    <w:tmpl w:val="E34C7C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6745FE2"/>
    <w:multiLevelType w:val="hybridMultilevel"/>
    <w:tmpl w:val="5DA4B3FC"/>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4" w15:restartNumberingAfterBreak="0">
    <w:nsid w:val="58E93E8B"/>
    <w:multiLevelType w:val="hybridMultilevel"/>
    <w:tmpl w:val="147C39FE"/>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5" w15:restartNumberingAfterBreak="0">
    <w:nsid w:val="5B367042"/>
    <w:multiLevelType w:val="hybridMultilevel"/>
    <w:tmpl w:val="C4E2A6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5DC10600"/>
    <w:multiLevelType w:val="hybridMultilevel"/>
    <w:tmpl w:val="C134585A"/>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5E1876B0"/>
    <w:multiLevelType w:val="hybridMultilevel"/>
    <w:tmpl w:val="8CBC7FF8"/>
    <w:lvl w:ilvl="0" w:tplc="B64C1296">
      <w:start w:val="1"/>
      <w:numFmt w:val="decimal"/>
      <w:lvlText w:val="%1."/>
      <w:lvlJc w:val="left"/>
      <w:pPr>
        <w:ind w:left="720" w:hanging="360"/>
      </w:pPr>
      <w:rPr>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9" w15:restartNumberingAfterBreak="0">
    <w:nsid w:val="5EA06448"/>
    <w:multiLevelType w:val="hybridMultilevel"/>
    <w:tmpl w:val="0D32B950"/>
    <w:lvl w:ilvl="0" w:tplc="DBDAC09C">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0" w15:restartNumberingAfterBreak="0">
    <w:nsid w:val="5F800D57"/>
    <w:multiLevelType w:val="hybridMultilevel"/>
    <w:tmpl w:val="C87E1C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612040DE"/>
    <w:multiLevelType w:val="hybridMultilevel"/>
    <w:tmpl w:val="AF02597E"/>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2" w15:restartNumberingAfterBreak="0">
    <w:nsid w:val="61A00508"/>
    <w:multiLevelType w:val="hybridMultilevel"/>
    <w:tmpl w:val="5E1AA3CA"/>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624713BE"/>
    <w:multiLevelType w:val="hybridMultilevel"/>
    <w:tmpl w:val="25D6D448"/>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62970BB4"/>
    <w:multiLevelType w:val="hybridMultilevel"/>
    <w:tmpl w:val="6EC6351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6" w15:restartNumberingAfterBreak="0">
    <w:nsid w:val="69C566A0"/>
    <w:multiLevelType w:val="hybridMultilevel"/>
    <w:tmpl w:val="9E70A5AC"/>
    <w:lvl w:ilvl="0" w:tplc="08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7" w15:restartNumberingAfterBreak="0">
    <w:nsid w:val="6AC71157"/>
    <w:multiLevelType w:val="hybridMultilevel"/>
    <w:tmpl w:val="D8F85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6C6F281E"/>
    <w:multiLevelType w:val="hybridMultilevel"/>
    <w:tmpl w:val="F1C829E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9" w15:restartNumberingAfterBreak="0">
    <w:nsid w:val="6F3516A2"/>
    <w:multiLevelType w:val="hybridMultilevel"/>
    <w:tmpl w:val="D98A125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1" w15:restartNumberingAfterBreak="0">
    <w:nsid w:val="739F5933"/>
    <w:multiLevelType w:val="hybridMultilevel"/>
    <w:tmpl w:val="9EFC9C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7520245E"/>
    <w:multiLevelType w:val="hybridMultilevel"/>
    <w:tmpl w:val="7C4878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5645C46"/>
    <w:multiLevelType w:val="hybridMultilevel"/>
    <w:tmpl w:val="78C4894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4"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7BD44AFE"/>
    <w:multiLevelType w:val="hybridMultilevel"/>
    <w:tmpl w:val="2C7635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7C9245EE"/>
    <w:multiLevelType w:val="hybridMultilevel"/>
    <w:tmpl w:val="E592C3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79297423">
    <w:abstractNumId w:val="15"/>
  </w:num>
  <w:num w:numId="2" w16cid:durableId="653219835">
    <w:abstractNumId w:val="26"/>
  </w:num>
  <w:num w:numId="3" w16cid:durableId="498081005">
    <w:abstractNumId w:val="52"/>
  </w:num>
  <w:num w:numId="4" w16cid:durableId="1100949000">
    <w:abstractNumId w:val="73"/>
  </w:num>
  <w:num w:numId="5" w16cid:durableId="722407092">
    <w:abstractNumId w:val="83"/>
  </w:num>
  <w:num w:numId="6" w16cid:durableId="646711633">
    <w:abstractNumId w:val="97"/>
  </w:num>
  <w:num w:numId="7" w16cid:durableId="433592633">
    <w:abstractNumId w:val="68"/>
  </w:num>
  <w:num w:numId="8" w16cid:durableId="1374884514">
    <w:abstractNumId w:val="12"/>
  </w:num>
  <w:num w:numId="9" w16cid:durableId="338629412">
    <w:abstractNumId w:val="8"/>
  </w:num>
  <w:num w:numId="10" w16cid:durableId="535701426">
    <w:abstractNumId w:val="19"/>
  </w:num>
  <w:num w:numId="11" w16cid:durableId="21711720">
    <w:abstractNumId w:val="26"/>
  </w:num>
  <w:num w:numId="12" w16cid:durableId="1582594283">
    <w:abstractNumId w:val="51"/>
  </w:num>
  <w:num w:numId="13" w16cid:durableId="339503279">
    <w:abstractNumId w:val="50"/>
  </w:num>
  <w:num w:numId="14" w16cid:durableId="1301811388">
    <w:abstractNumId w:val="44"/>
  </w:num>
  <w:num w:numId="15" w16cid:durableId="716778264">
    <w:abstractNumId w:val="17"/>
  </w:num>
  <w:num w:numId="16" w16cid:durableId="1944409671">
    <w:abstractNumId w:val="60"/>
  </w:num>
  <w:num w:numId="17" w16cid:durableId="893851573">
    <w:abstractNumId w:val="57"/>
  </w:num>
  <w:num w:numId="18" w16cid:durableId="742216476">
    <w:abstractNumId w:val="39"/>
  </w:num>
  <w:num w:numId="19" w16cid:durableId="693266376">
    <w:abstractNumId w:val="70"/>
  </w:num>
  <w:num w:numId="20" w16cid:durableId="1077093009">
    <w:abstractNumId w:val="5"/>
  </w:num>
  <w:num w:numId="21" w16cid:durableId="1203640891">
    <w:abstractNumId w:val="94"/>
  </w:num>
  <w:num w:numId="22" w16cid:durableId="122188557">
    <w:abstractNumId w:val="79"/>
  </w:num>
  <w:num w:numId="23" w16cid:durableId="197592942">
    <w:abstractNumId w:val="92"/>
  </w:num>
  <w:num w:numId="24" w16cid:durableId="975375463">
    <w:abstractNumId w:val="0"/>
  </w:num>
  <w:num w:numId="25" w16cid:durableId="450784820">
    <w:abstractNumId w:val="2"/>
  </w:num>
  <w:num w:numId="26" w16cid:durableId="927495441">
    <w:abstractNumId w:val="24"/>
  </w:num>
  <w:num w:numId="27" w16cid:durableId="1329676853">
    <w:abstractNumId w:val="27"/>
  </w:num>
  <w:num w:numId="28" w16cid:durableId="1306935357">
    <w:abstractNumId w:val="54"/>
  </w:num>
  <w:num w:numId="29" w16cid:durableId="344018813">
    <w:abstractNumId w:val="88"/>
  </w:num>
  <w:num w:numId="30" w16cid:durableId="84763831">
    <w:abstractNumId w:val="55"/>
  </w:num>
  <w:num w:numId="31" w16cid:durableId="127406191">
    <w:abstractNumId w:val="76"/>
  </w:num>
  <w:num w:numId="32" w16cid:durableId="1920284476">
    <w:abstractNumId w:val="90"/>
  </w:num>
  <w:num w:numId="33" w16cid:durableId="1000546464">
    <w:abstractNumId w:val="3"/>
  </w:num>
  <w:num w:numId="34" w16cid:durableId="1061833814">
    <w:abstractNumId w:val="29"/>
  </w:num>
  <w:num w:numId="35" w16cid:durableId="1956669456">
    <w:abstractNumId w:val="28"/>
  </w:num>
  <w:num w:numId="36" w16cid:durableId="1901789583">
    <w:abstractNumId w:val="72"/>
  </w:num>
  <w:num w:numId="37" w16cid:durableId="43679277">
    <w:abstractNumId w:val="78"/>
  </w:num>
  <w:num w:numId="38" w16cid:durableId="1763723719">
    <w:abstractNumId w:val="64"/>
  </w:num>
  <w:num w:numId="39" w16cid:durableId="643507459">
    <w:abstractNumId w:val="85"/>
  </w:num>
  <w:num w:numId="40" w16cid:durableId="461659343">
    <w:abstractNumId w:val="58"/>
  </w:num>
  <w:num w:numId="41" w16cid:durableId="1312443341">
    <w:abstractNumId w:val="7"/>
  </w:num>
  <w:num w:numId="42" w16cid:durableId="726876736">
    <w:abstractNumId w:val="45"/>
  </w:num>
  <w:num w:numId="43" w16cid:durableId="1587304027">
    <w:abstractNumId w:val="21"/>
  </w:num>
  <w:num w:numId="44" w16cid:durableId="595094426">
    <w:abstractNumId w:val="9"/>
  </w:num>
  <w:num w:numId="45" w16cid:durableId="1368212171">
    <w:abstractNumId w:val="61"/>
  </w:num>
  <w:num w:numId="46" w16cid:durableId="963653933">
    <w:abstractNumId w:val="87"/>
  </w:num>
  <w:num w:numId="47" w16cid:durableId="1098715856">
    <w:abstractNumId w:val="48"/>
  </w:num>
  <w:num w:numId="48" w16cid:durableId="1545365873">
    <w:abstractNumId w:val="34"/>
  </w:num>
  <w:num w:numId="49" w16cid:durableId="1732459647">
    <w:abstractNumId w:val="4"/>
  </w:num>
  <w:num w:numId="50" w16cid:durableId="598830327">
    <w:abstractNumId w:val="20"/>
  </w:num>
  <w:num w:numId="51" w16cid:durableId="474299982">
    <w:abstractNumId w:val="33"/>
  </w:num>
  <w:num w:numId="52" w16cid:durableId="1834025926">
    <w:abstractNumId w:val="63"/>
  </w:num>
  <w:num w:numId="53" w16cid:durableId="1950552070">
    <w:abstractNumId w:val="89"/>
  </w:num>
  <w:num w:numId="54" w16cid:durableId="976033136">
    <w:abstractNumId w:val="25"/>
  </w:num>
  <w:num w:numId="55" w16cid:durableId="1617564287">
    <w:abstractNumId w:val="6"/>
  </w:num>
  <w:num w:numId="56" w16cid:durableId="1320227689">
    <w:abstractNumId w:val="59"/>
  </w:num>
  <w:num w:numId="57" w16cid:durableId="1187258324">
    <w:abstractNumId w:val="69"/>
  </w:num>
  <w:num w:numId="58" w16cid:durableId="858158381">
    <w:abstractNumId w:val="91"/>
  </w:num>
  <w:num w:numId="59" w16cid:durableId="376899582">
    <w:abstractNumId w:val="18"/>
  </w:num>
  <w:num w:numId="60" w16cid:durableId="1523786769">
    <w:abstractNumId w:val="42"/>
  </w:num>
  <w:num w:numId="61" w16cid:durableId="1770391641">
    <w:abstractNumId w:val="84"/>
  </w:num>
  <w:num w:numId="62" w16cid:durableId="465318565">
    <w:abstractNumId w:val="10"/>
  </w:num>
  <w:num w:numId="63" w16cid:durableId="1793132254">
    <w:abstractNumId w:val="16"/>
  </w:num>
  <w:num w:numId="64" w16cid:durableId="1975212330">
    <w:abstractNumId w:val="77"/>
  </w:num>
  <w:num w:numId="65" w16cid:durableId="1190725429">
    <w:abstractNumId w:val="22"/>
  </w:num>
  <w:num w:numId="66" w16cid:durableId="607351233">
    <w:abstractNumId w:val="95"/>
  </w:num>
  <w:num w:numId="67" w16cid:durableId="167990832">
    <w:abstractNumId w:val="26"/>
  </w:num>
  <w:num w:numId="68" w16cid:durableId="959263377">
    <w:abstractNumId w:val="19"/>
  </w:num>
  <w:num w:numId="69" w16cid:durableId="407001420">
    <w:abstractNumId w:val="83"/>
  </w:num>
  <w:num w:numId="70" w16cid:durableId="105851735">
    <w:abstractNumId w:val="52"/>
  </w:num>
  <w:num w:numId="71" w16cid:durableId="1833987566">
    <w:abstractNumId w:val="73"/>
  </w:num>
  <w:num w:numId="72" w16cid:durableId="2140686230">
    <w:abstractNumId w:val="73"/>
  </w:num>
  <w:num w:numId="73" w16cid:durableId="2054186175">
    <w:abstractNumId w:val="83"/>
  </w:num>
  <w:num w:numId="74" w16cid:durableId="1127042229">
    <w:abstractNumId w:val="8"/>
  </w:num>
  <w:num w:numId="75" w16cid:durableId="1891577552">
    <w:abstractNumId w:val="26"/>
  </w:num>
  <w:num w:numId="76" w16cid:durableId="555625223">
    <w:abstractNumId w:val="8"/>
  </w:num>
  <w:num w:numId="77" w16cid:durableId="1688369614">
    <w:abstractNumId w:val="26"/>
  </w:num>
  <w:num w:numId="78" w16cid:durableId="938028983">
    <w:abstractNumId w:val="8"/>
  </w:num>
  <w:num w:numId="79" w16cid:durableId="922107354">
    <w:abstractNumId w:val="26"/>
  </w:num>
  <w:num w:numId="80" w16cid:durableId="471679726">
    <w:abstractNumId w:val="8"/>
  </w:num>
  <w:num w:numId="81" w16cid:durableId="1783374464">
    <w:abstractNumId w:val="26"/>
  </w:num>
  <w:num w:numId="82" w16cid:durableId="1168256426">
    <w:abstractNumId w:val="26"/>
  </w:num>
  <w:num w:numId="83" w16cid:durableId="360857126">
    <w:abstractNumId w:val="26"/>
  </w:num>
  <w:num w:numId="84" w16cid:durableId="2122533498">
    <w:abstractNumId w:val="26"/>
  </w:num>
  <w:num w:numId="85" w16cid:durableId="2368315">
    <w:abstractNumId w:val="97"/>
  </w:num>
  <w:num w:numId="86" w16cid:durableId="1297030617">
    <w:abstractNumId w:val="97"/>
  </w:num>
  <w:num w:numId="87" w16cid:durableId="1018655786">
    <w:abstractNumId w:val="97"/>
  </w:num>
  <w:num w:numId="88" w16cid:durableId="987903198">
    <w:abstractNumId w:val="15"/>
  </w:num>
  <w:num w:numId="89" w16cid:durableId="1608468976">
    <w:abstractNumId w:val="68"/>
  </w:num>
  <w:num w:numId="90" w16cid:durableId="834420269">
    <w:abstractNumId w:val="12"/>
  </w:num>
  <w:num w:numId="91" w16cid:durableId="51318837">
    <w:abstractNumId w:val="8"/>
  </w:num>
  <w:num w:numId="92" w16cid:durableId="41485388">
    <w:abstractNumId w:val="26"/>
  </w:num>
  <w:num w:numId="93" w16cid:durableId="116995535">
    <w:abstractNumId w:val="19"/>
  </w:num>
  <w:num w:numId="94" w16cid:durableId="290940154">
    <w:abstractNumId w:val="26"/>
  </w:num>
  <w:num w:numId="95" w16cid:durableId="506597310">
    <w:abstractNumId w:val="26"/>
  </w:num>
  <w:num w:numId="96" w16cid:durableId="757560823">
    <w:abstractNumId w:val="26"/>
  </w:num>
  <w:num w:numId="97" w16cid:durableId="1647934130">
    <w:abstractNumId w:val="26"/>
  </w:num>
  <w:num w:numId="98" w16cid:durableId="1160851207">
    <w:abstractNumId w:val="96"/>
  </w:num>
  <w:num w:numId="99" w16cid:durableId="2084908729">
    <w:abstractNumId w:val="43"/>
  </w:num>
  <w:num w:numId="100" w16cid:durableId="920218331">
    <w:abstractNumId w:val="40"/>
  </w:num>
  <w:num w:numId="101" w16cid:durableId="578903505">
    <w:abstractNumId w:val="56"/>
  </w:num>
  <w:num w:numId="102" w16cid:durableId="1947999291">
    <w:abstractNumId w:val="66"/>
  </w:num>
  <w:num w:numId="103" w16cid:durableId="1155681564">
    <w:abstractNumId w:val="35"/>
  </w:num>
  <w:num w:numId="104" w16cid:durableId="34232000">
    <w:abstractNumId w:val="23"/>
  </w:num>
  <w:num w:numId="105" w16cid:durableId="1339121197">
    <w:abstractNumId w:val="81"/>
  </w:num>
  <w:num w:numId="106" w16cid:durableId="1850750748">
    <w:abstractNumId w:val="36"/>
  </w:num>
  <w:num w:numId="107" w16cid:durableId="322701834">
    <w:abstractNumId w:val="71"/>
  </w:num>
  <w:num w:numId="108" w16cid:durableId="1961956391">
    <w:abstractNumId w:val="82"/>
  </w:num>
  <w:num w:numId="109" w16cid:durableId="1690183813">
    <w:abstractNumId w:val="30"/>
  </w:num>
  <w:num w:numId="110" w16cid:durableId="141125198">
    <w:abstractNumId w:val="53"/>
  </w:num>
  <w:num w:numId="111" w16cid:durableId="23331562">
    <w:abstractNumId w:val="11"/>
  </w:num>
  <w:num w:numId="112" w16cid:durableId="198861750">
    <w:abstractNumId w:val="38"/>
  </w:num>
  <w:num w:numId="113" w16cid:durableId="1932203908">
    <w:abstractNumId w:val="74"/>
  </w:num>
  <w:num w:numId="114" w16cid:durableId="826092075">
    <w:abstractNumId w:val="86"/>
  </w:num>
  <w:num w:numId="115" w16cid:durableId="2137596769">
    <w:abstractNumId w:val="93"/>
  </w:num>
  <w:num w:numId="116" w16cid:durableId="560362101">
    <w:abstractNumId w:val="67"/>
  </w:num>
  <w:num w:numId="117" w16cid:durableId="1267544709">
    <w:abstractNumId w:val="80"/>
  </w:num>
  <w:num w:numId="118" w16cid:durableId="114719130">
    <w:abstractNumId w:val="65"/>
  </w:num>
  <w:num w:numId="119" w16cid:durableId="1530216276">
    <w:abstractNumId w:val="14"/>
  </w:num>
  <w:num w:numId="120" w16cid:durableId="1351570674">
    <w:abstractNumId w:val="13"/>
  </w:num>
  <w:num w:numId="121" w16cid:durableId="2036078653">
    <w:abstractNumId w:val="1"/>
  </w:num>
  <w:num w:numId="122" w16cid:durableId="2133203356">
    <w:abstractNumId w:val="46"/>
  </w:num>
  <w:num w:numId="123" w16cid:durableId="609900913">
    <w:abstractNumId w:val="49"/>
  </w:num>
  <w:num w:numId="124" w16cid:durableId="1152254980">
    <w:abstractNumId w:val="75"/>
  </w:num>
  <w:num w:numId="125" w16cid:durableId="565845268">
    <w:abstractNumId w:val="47"/>
  </w:num>
  <w:num w:numId="126" w16cid:durableId="1362706470">
    <w:abstractNumId w:val="32"/>
  </w:num>
  <w:num w:numId="127" w16cid:durableId="16782720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22413724">
    <w:abstractNumId w:val="37"/>
  </w:num>
  <w:num w:numId="129" w16cid:durableId="1616210107">
    <w:abstractNumId w:val="31"/>
  </w:num>
  <w:num w:numId="130" w16cid:durableId="711422651">
    <w:abstractNumId w:val="41"/>
  </w:num>
  <w:num w:numId="131" w16cid:durableId="1026372943">
    <w:abstractNumId w:val="62"/>
  </w:num>
  <w:num w:numId="132" w16cid:durableId="1060863393">
    <w:abstractNumId w:val="62"/>
  </w:num>
  <w:num w:numId="133" w16cid:durableId="755054754">
    <w:abstractNumId w:val="90"/>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1A"/>
    <w:rsid w:val="000013EF"/>
    <w:rsid w:val="00001515"/>
    <w:rsid w:val="00001FE5"/>
    <w:rsid w:val="000025A4"/>
    <w:rsid w:val="00003424"/>
    <w:rsid w:val="000034BB"/>
    <w:rsid w:val="00003D88"/>
    <w:rsid w:val="00004774"/>
    <w:rsid w:val="00004E56"/>
    <w:rsid w:val="0000559F"/>
    <w:rsid w:val="00006745"/>
    <w:rsid w:val="00007267"/>
    <w:rsid w:val="000079C7"/>
    <w:rsid w:val="00007C3C"/>
    <w:rsid w:val="00011098"/>
    <w:rsid w:val="00011B2A"/>
    <w:rsid w:val="00012609"/>
    <w:rsid w:val="0001322D"/>
    <w:rsid w:val="00014D01"/>
    <w:rsid w:val="00014F03"/>
    <w:rsid w:val="000156C3"/>
    <w:rsid w:val="00015B7C"/>
    <w:rsid w:val="00017063"/>
    <w:rsid w:val="00017CCF"/>
    <w:rsid w:val="00017F14"/>
    <w:rsid w:val="0002029F"/>
    <w:rsid w:val="0002055A"/>
    <w:rsid w:val="00020EF0"/>
    <w:rsid w:val="00020FCC"/>
    <w:rsid w:val="00021512"/>
    <w:rsid w:val="00021EED"/>
    <w:rsid w:val="000226C3"/>
    <w:rsid w:val="000229D6"/>
    <w:rsid w:val="000256DA"/>
    <w:rsid w:val="00026373"/>
    <w:rsid w:val="00026715"/>
    <w:rsid w:val="0002729F"/>
    <w:rsid w:val="00027A6B"/>
    <w:rsid w:val="0003103B"/>
    <w:rsid w:val="000319E1"/>
    <w:rsid w:val="0003274A"/>
    <w:rsid w:val="00032D36"/>
    <w:rsid w:val="00034180"/>
    <w:rsid w:val="0003483D"/>
    <w:rsid w:val="00034AEF"/>
    <w:rsid w:val="0003508F"/>
    <w:rsid w:val="00035542"/>
    <w:rsid w:val="000357CD"/>
    <w:rsid w:val="0003587D"/>
    <w:rsid w:val="00035C60"/>
    <w:rsid w:val="00035F2C"/>
    <w:rsid w:val="000374EA"/>
    <w:rsid w:val="000374F6"/>
    <w:rsid w:val="0003773D"/>
    <w:rsid w:val="0004002B"/>
    <w:rsid w:val="000406CF"/>
    <w:rsid w:val="00042127"/>
    <w:rsid w:val="000430B8"/>
    <w:rsid w:val="000436F3"/>
    <w:rsid w:val="00043CE8"/>
    <w:rsid w:val="00043FFF"/>
    <w:rsid w:val="000474D4"/>
    <w:rsid w:val="000476FB"/>
    <w:rsid w:val="00047E43"/>
    <w:rsid w:val="00047E5F"/>
    <w:rsid w:val="00047E61"/>
    <w:rsid w:val="0005037F"/>
    <w:rsid w:val="00050C57"/>
    <w:rsid w:val="00050ED7"/>
    <w:rsid w:val="00050F3C"/>
    <w:rsid w:val="000516D7"/>
    <w:rsid w:val="00051F6D"/>
    <w:rsid w:val="000525A7"/>
    <w:rsid w:val="00052DF2"/>
    <w:rsid w:val="00052F24"/>
    <w:rsid w:val="00053B4A"/>
    <w:rsid w:val="0005562D"/>
    <w:rsid w:val="00056CA9"/>
    <w:rsid w:val="00056EEE"/>
    <w:rsid w:val="000577FB"/>
    <w:rsid w:val="000612BA"/>
    <w:rsid w:val="000612BD"/>
    <w:rsid w:val="00062637"/>
    <w:rsid w:val="0006418E"/>
    <w:rsid w:val="000641D1"/>
    <w:rsid w:val="000644D2"/>
    <w:rsid w:val="00064684"/>
    <w:rsid w:val="000646F6"/>
    <w:rsid w:val="00064DCF"/>
    <w:rsid w:val="00065495"/>
    <w:rsid w:val="00065623"/>
    <w:rsid w:val="00065671"/>
    <w:rsid w:val="00065E72"/>
    <w:rsid w:val="00066F06"/>
    <w:rsid w:val="000705B3"/>
    <w:rsid w:val="00070EC6"/>
    <w:rsid w:val="0007118B"/>
    <w:rsid w:val="00071D5B"/>
    <w:rsid w:val="00074162"/>
    <w:rsid w:val="00074749"/>
    <w:rsid w:val="0007691D"/>
    <w:rsid w:val="000771CE"/>
    <w:rsid w:val="00077785"/>
    <w:rsid w:val="00077898"/>
    <w:rsid w:val="000800F6"/>
    <w:rsid w:val="00080131"/>
    <w:rsid w:val="00080FD9"/>
    <w:rsid w:val="00081A8A"/>
    <w:rsid w:val="00082723"/>
    <w:rsid w:val="00082815"/>
    <w:rsid w:val="00082881"/>
    <w:rsid w:val="000831E1"/>
    <w:rsid w:val="000833E7"/>
    <w:rsid w:val="000843E0"/>
    <w:rsid w:val="00085578"/>
    <w:rsid w:val="0008585D"/>
    <w:rsid w:val="00086545"/>
    <w:rsid w:val="0008723C"/>
    <w:rsid w:val="00090D5A"/>
    <w:rsid w:val="00091187"/>
    <w:rsid w:val="00091258"/>
    <w:rsid w:val="00092BB4"/>
    <w:rsid w:val="00093817"/>
    <w:rsid w:val="00093BAC"/>
    <w:rsid w:val="00093CAD"/>
    <w:rsid w:val="000959D5"/>
    <w:rsid w:val="00095E65"/>
    <w:rsid w:val="00096CA2"/>
    <w:rsid w:val="0009747B"/>
    <w:rsid w:val="00097A21"/>
    <w:rsid w:val="00097E63"/>
    <w:rsid w:val="000A0258"/>
    <w:rsid w:val="000A0949"/>
    <w:rsid w:val="000A0965"/>
    <w:rsid w:val="000A1F83"/>
    <w:rsid w:val="000A3F13"/>
    <w:rsid w:val="000A52CA"/>
    <w:rsid w:val="000A5DEF"/>
    <w:rsid w:val="000A601E"/>
    <w:rsid w:val="000A6E0A"/>
    <w:rsid w:val="000A6F61"/>
    <w:rsid w:val="000A76C8"/>
    <w:rsid w:val="000A7BEA"/>
    <w:rsid w:val="000A7D65"/>
    <w:rsid w:val="000A7EDC"/>
    <w:rsid w:val="000B092B"/>
    <w:rsid w:val="000B6023"/>
    <w:rsid w:val="000B6268"/>
    <w:rsid w:val="000B6861"/>
    <w:rsid w:val="000B6A25"/>
    <w:rsid w:val="000B7498"/>
    <w:rsid w:val="000C064A"/>
    <w:rsid w:val="000C0CF5"/>
    <w:rsid w:val="000C20E8"/>
    <w:rsid w:val="000C3981"/>
    <w:rsid w:val="000C3CB7"/>
    <w:rsid w:val="000C4BF9"/>
    <w:rsid w:val="000C616F"/>
    <w:rsid w:val="000C61A5"/>
    <w:rsid w:val="000C63F0"/>
    <w:rsid w:val="000C6731"/>
    <w:rsid w:val="000D09B1"/>
    <w:rsid w:val="000D0CA9"/>
    <w:rsid w:val="000D15C0"/>
    <w:rsid w:val="000D2934"/>
    <w:rsid w:val="000D293D"/>
    <w:rsid w:val="000D3073"/>
    <w:rsid w:val="000D312C"/>
    <w:rsid w:val="000D4E41"/>
    <w:rsid w:val="000D516A"/>
    <w:rsid w:val="000D6822"/>
    <w:rsid w:val="000D6CF4"/>
    <w:rsid w:val="000D7407"/>
    <w:rsid w:val="000D7FC8"/>
    <w:rsid w:val="000E0269"/>
    <w:rsid w:val="000E04CC"/>
    <w:rsid w:val="000E1EBE"/>
    <w:rsid w:val="000E1F0E"/>
    <w:rsid w:val="000E34DA"/>
    <w:rsid w:val="000E3CB8"/>
    <w:rsid w:val="000E475E"/>
    <w:rsid w:val="000E588A"/>
    <w:rsid w:val="000E7261"/>
    <w:rsid w:val="000F0EDB"/>
    <w:rsid w:val="000F1297"/>
    <w:rsid w:val="000F17E9"/>
    <w:rsid w:val="000F3843"/>
    <w:rsid w:val="000F3F00"/>
    <w:rsid w:val="000F3F47"/>
    <w:rsid w:val="000F40DA"/>
    <w:rsid w:val="000F48BE"/>
    <w:rsid w:val="000F4A45"/>
    <w:rsid w:val="000F4BDD"/>
    <w:rsid w:val="000F4F5D"/>
    <w:rsid w:val="000F7D2E"/>
    <w:rsid w:val="00101244"/>
    <w:rsid w:val="001019A5"/>
    <w:rsid w:val="00101B49"/>
    <w:rsid w:val="001020A0"/>
    <w:rsid w:val="00102545"/>
    <w:rsid w:val="00102822"/>
    <w:rsid w:val="00102D79"/>
    <w:rsid w:val="001031D7"/>
    <w:rsid w:val="00103DAA"/>
    <w:rsid w:val="00104168"/>
    <w:rsid w:val="00104280"/>
    <w:rsid w:val="00104303"/>
    <w:rsid w:val="00104A54"/>
    <w:rsid w:val="00105279"/>
    <w:rsid w:val="001060ED"/>
    <w:rsid w:val="00106BFD"/>
    <w:rsid w:val="00111C1A"/>
    <w:rsid w:val="0011283D"/>
    <w:rsid w:val="00112B21"/>
    <w:rsid w:val="00112C96"/>
    <w:rsid w:val="001141F4"/>
    <w:rsid w:val="00114542"/>
    <w:rsid w:val="001149B0"/>
    <w:rsid w:val="00115BD0"/>
    <w:rsid w:val="00115CBF"/>
    <w:rsid w:val="00116791"/>
    <w:rsid w:val="00117ECE"/>
    <w:rsid w:val="00117FFE"/>
    <w:rsid w:val="001207BF"/>
    <w:rsid w:val="0012199C"/>
    <w:rsid w:val="0012253A"/>
    <w:rsid w:val="00122995"/>
    <w:rsid w:val="00122E51"/>
    <w:rsid w:val="001230A8"/>
    <w:rsid w:val="0012331D"/>
    <w:rsid w:val="001235C5"/>
    <w:rsid w:val="00123F42"/>
    <w:rsid w:val="00124F26"/>
    <w:rsid w:val="0012541E"/>
    <w:rsid w:val="001256D0"/>
    <w:rsid w:val="00126455"/>
    <w:rsid w:val="00127CFA"/>
    <w:rsid w:val="001305E1"/>
    <w:rsid w:val="00130C7A"/>
    <w:rsid w:val="001310F2"/>
    <w:rsid w:val="001320F4"/>
    <w:rsid w:val="001323DF"/>
    <w:rsid w:val="001325B9"/>
    <w:rsid w:val="00132CF5"/>
    <w:rsid w:val="00132F15"/>
    <w:rsid w:val="00133F7D"/>
    <w:rsid w:val="00134041"/>
    <w:rsid w:val="00134904"/>
    <w:rsid w:val="0013549E"/>
    <w:rsid w:val="00135A1B"/>
    <w:rsid w:val="001369B9"/>
    <w:rsid w:val="00140404"/>
    <w:rsid w:val="00141208"/>
    <w:rsid w:val="00141422"/>
    <w:rsid w:val="00141465"/>
    <w:rsid w:val="001415BC"/>
    <w:rsid w:val="00141E1B"/>
    <w:rsid w:val="0014218B"/>
    <w:rsid w:val="00142866"/>
    <w:rsid w:val="001428B3"/>
    <w:rsid w:val="00142E3C"/>
    <w:rsid w:val="00142F1D"/>
    <w:rsid w:val="00143C3C"/>
    <w:rsid w:val="00144E59"/>
    <w:rsid w:val="00144E88"/>
    <w:rsid w:val="0014505C"/>
    <w:rsid w:val="0014541A"/>
    <w:rsid w:val="001470F2"/>
    <w:rsid w:val="001472CC"/>
    <w:rsid w:val="00150264"/>
    <w:rsid w:val="00150367"/>
    <w:rsid w:val="001504D8"/>
    <w:rsid w:val="00150CC3"/>
    <w:rsid w:val="00151423"/>
    <w:rsid w:val="00151853"/>
    <w:rsid w:val="00151B24"/>
    <w:rsid w:val="00152ADF"/>
    <w:rsid w:val="00153615"/>
    <w:rsid w:val="0015381E"/>
    <w:rsid w:val="00153B23"/>
    <w:rsid w:val="00153F29"/>
    <w:rsid w:val="00154294"/>
    <w:rsid w:val="0015459A"/>
    <w:rsid w:val="00154C11"/>
    <w:rsid w:val="00154E59"/>
    <w:rsid w:val="00155831"/>
    <w:rsid w:val="00155B3C"/>
    <w:rsid w:val="00156394"/>
    <w:rsid w:val="00157E30"/>
    <w:rsid w:val="00157F2E"/>
    <w:rsid w:val="0016081C"/>
    <w:rsid w:val="00161EB5"/>
    <w:rsid w:val="00163370"/>
    <w:rsid w:val="00163635"/>
    <w:rsid w:val="00163FBB"/>
    <w:rsid w:val="00163FF6"/>
    <w:rsid w:val="001641C5"/>
    <w:rsid w:val="00164ED6"/>
    <w:rsid w:val="001655F0"/>
    <w:rsid w:val="00165F7E"/>
    <w:rsid w:val="00166918"/>
    <w:rsid w:val="00166952"/>
    <w:rsid w:val="0016697A"/>
    <w:rsid w:val="00167068"/>
    <w:rsid w:val="0017034C"/>
    <w:rsid w:val="0017116B"/>
    <w:rsid w:val="001724AD"/>
    <w:rsid w:val="00173AF4"/>
    <w:rsid w:val="00173D10"/>
    <w:rsid w:val="00175689"/>
    <w:rsid w:val="00176D15"/>
    <w:rsid w:val="00180C46"/>
    <w:rsid w:val="00181D6D"/>
    <w:rsid w:val="00181E22"/>
    <w:rsid w:val="00182E09"/>
    <w:rsid w:val="00182F2A"/>
    <w:rsid w:val="00183BF6"/>
    <w:rsid w:val="001848C3"/>
    <w:rsid w:val="00185435"/>
    <w:rsid w:val="0018560B"/>
    <w:rsid w:val="00185C2B"/>
    <w:rsid w:val="00185DAE"/>
    <w:rsid w:val="0018625A"/>
    <w:rsid w:val="001928BE"/>
    <w:rsid w:val="00192B79"/>
    <w:rsid w:val="00193119"/>
    <w:rsid w:val="00194812"/>
    <w:rsid w:val="00194E96"/>
    <w:rsid w:val="00195207"/>
    <w:rsid w:val="0019602E"/>
    <w:rsid w:val="00196468"/>
    <w:rsid w:val="00196ECD"/>
    <w:rsid w:val="00197579"/>
    <w:rsid w:val="00197BE5"/>
    <w:rsid w:val="001A0A1A"/>
    <w:rsid w:val="001A1660"/>
    <w:rsid w:val="001A34A3"/>
    <w:rsid w:val="001A3C89"/>
    <w:rsid w:val="001A3EDF"/>
    <w:rsid w:val="001A5158"/>
    <w:rsid w:val="001A6ABF"/>
    <w:rsid w:val="001A731D"/>
    <w:rsid w:val="001B03F7"/>
    <w:rsid w:val="001B0B76"/>
    <w:rsid w:val="001B2230"/>
    <w:rsid w:val="001B2B9C"/>
    <w:rsid w:val="001B30AA"/>
    <w:rsid w:val="001B3302"/>
    <w:rsid w:val="001B36D3"/>
    <w:rsid w:val="001B3C0C"/>
    <w:rsid w:val="001B41FA"/>
    <w:rsid w:val="001B4A7E"/>
    <w:rsid w:val="001B4A7F"/>
    <w:rsid w:val="001B4FC2"/>
    <w:rsid w:val="001B5AC6"/>
    <w:rsid w:val="001B5DB0"/>
    <w:rsid w:val="001B73EB"/>
    <w:rsid w:val="001C04E3"/>
    <w:rsid w:val="001C1273"/>
    <w:rsid w:val="001C1323"/>
    <w:rsid w:val="001C13A0"/>
    <w:rsid w:val="001C1705"/>
    <w:rsid w:val="001C2371"/>
    <w:rsid w:val="001C4D8A"/>
    <w:rsid w:val="001C62B8"/>
    <w:rsid w:val="001C65AC"/>
    <w:rsid w:val="001C686D"/>
    <w:rsid w:val="001C6F97"/>
    <w:rsid w:val="001C790F"/>
    <w:rsid w:val="001D0CC5"/>
    <w:rsid w:val="001D1663"/>
    <w:rsid w:val="001D4CF3"/>
    <w:rsid w:val="001D54A9"/>
    <w:rsid w:val="001D5B6A"/>
    <w:rsid w:val="001D6A2E"/>
    <w:rsid w:val="001D6A4B"/>
    <w:rsid w:val="001D6B91"/>
    <w:rsid w:val="001D6D22"/>
    <w:rsid w:val="001E1A8B"/>
    <w:rsid w:val="001E2184"/>
    <w:rsid w:val="001E2931"/>
    <w:rsid w:val="001E3BEF"/>
    <w:rsid w:val="001E4FC8"/>
    <w:rsid w:val="001E56CD"/>
    <w:rsid w:val="001E6B2E"/>
    <w:rsid w:val="001E7051"/>
    <w:rsid w:val="001E7A7E"/>
    <w:rsid w:val="001F01FC"/>
    <w:rsid w:val="001F0975"/>
    <w:rsid w:val="001F1F0F"/>
    <w:rsid w:val="001F4651"/>
    <w:rsid w:val="001F4AC9"/>
    <w:rsid w:val="001F528E"/>
    <w:rsid w:val="001F6094"/>
    <w:rsid w:val="001F6463"/>
    <w:rsid w:val="001F6AD7"/>
    <w:rsid w:val="002001A9"/>
    <w:rsid w:val="002005E1"/>
    <w:rsid w:val="00200D2B"/>
    <w:rsid w:val="002014DE"/>
    <w:rsid w:val="00201690"/>
    <w:rsid w:val="00201DBF"/>
    <w:rsid w:val="002026D7"/>
    <w:rsid w:val="00202819"/>
    <w:rsid w:val="00202AD2"/>
    <w:rsid w:val="00203666"/>
    <w:rsid w:val="002039B6"/>
    <w:rsid w:val="00203A85"/>
    <w:rsid w:val="00204FF7"/>
    <w:rsid w:val="002052BD"/>
    <w:rsid w:val="002056BC"/>
    <w:rsid w:val="00205A44"/>
    <w:rsid w:val="00205BF2"/>
    <w:rsid w:val="00205C42"/>
    <w:rsid w:val="00207063"/>
    <w:rsid w:val="002073A8"/>
    <w:rsid w:val="002079DB"/>
    <w:rsid w:val="00210527"/>
    <w:rsid w:val="00210BAB"/>
    <w:rsid w:val="002115A4"/>
    <w:rsid w:val="002116E0"/>
    <w:rsid w:val="0021223E"/>
    <w:rsid w:val="0021239D"/>
    <w:rsid w:val="0021254A"/>
    <w:rsid w:val="0021430E"/>
    <w:rsid w:val="00214C0F"/>
    <w:rsid w:val="00217013"/>
    <w:rsid w:val="0022034E"/>
    <w:rsid w:val="00220DC5"/>
    <w:rsid w:val="0022156D"/>
    <w:rsid w:val="0022197D"/>
    <w:rsid w:val="0022234D"/>
    <w:rsid w:val="00222D84"/>
    <w:rsid w:val="002235C8"/>
    <w:rsid w:val="0022501F"/>
    <w:rsid w:val="002257C6"/>
    <w:rsid w:val="00226723"/>
    <w:rsid w:val="002301F2"/>
    <w:rsid w:val="002308CA"/>
    <w:rsid w:val="002319C0"/>
    <w:rsid w:val="00232346"/>
    <w:rsid w:val="00232A0F"/>
    <w:rsid w:val="00233DF3"/>
    <w:rsid w:val="002345FF"/>
    <w:rsid w:val="00234CE1"/>
    <w:rsid w:val="002352FF"/>
    <w:rsid w:val="00236C6B"/>
    <w:rsid w:val="0023727C"/>
    <w:rsid w:val="0023781C"/>
    <w:rsid w:val="00241550"/>
    <w:rsid w:val="00241660"/>
    <w:rsid w:val="00241B29"/>
    <w:rsid w:val="00241D12"/>
    <w:rsid w:val="00241E6A"/>
    <w:rsid w:val="00242198"/>
    <w:rsid w:val="00242663"/>
    <w:rsid w:val="00242DD4"/>
    <w:rsid w:val="00243B91"/>
    <w:rsid w:val="0024658C"/>
    <w:rsid w:val="002466FF"/>
    <w:rsid w:val="00247672"/>
    <w:rsid w:val="002501CA"/>
    <w:rsid w:val="002504EA"/>
    <w:rsid w:val="002509F7"/>
    <w:rsid w:val="0025147E"/>
    <w:rsid w:val="00251C0F"/>
    <w:rsid w:val="00253C58"/>
    <w:rsid w:val="00254A85"/>
    <w:rsid w:val="00254D41"/>
    <w:rsid w:val="00254E63"/>
    <w:rsid w:val="0025593E"/>
    <w:rsid w:val="00256AFF"/>
    <w:rsid w:val="00257CA8"/>
    <w:rsid w:val="00260F4F"/>
    <w:rsid w:val="00261FF2"/>
    <w:rsid w:val="00262208"/>
    <w:rsid w:val="00262EC6"/>
    <w:rsid w:val="00263455"/>
    <w:rsid w:val="002636B7"/>
    <w:rsid w:val="00264C89"/>
    <w:rsid w:val="00264DA4"/>
    <w:rsid w:val="00265179"/>
    <w:rsid w:val="00265783"/>
    <w:rsid w:val="00266EF7"/>
    <w:rsid w:val="00267042"/>
    <w:rsid w:val="00271BC6"/>
    <w:rsid w:val="00271C06"/>
    <w:rsid w:val="002739C0"/>
    <w:rsid w:val="00275239"/>
    <w:rsid w:val="00275497"/>
    <w:rsid w:val="00275930"/>
    <w:rsid w:val="00275D6D"/>
    <w:rsid w:val="00276D6C"/>
    <w:rsid w:val="00277279"/>
    <w:rsid w:val="0027736B"/>
    <w:rsid w:val="00280046"/>
    <w:rsid w:val="0028017A"/>
    <w:rsid w:val="0028038C"/>
    <w:rsid w:val="00280817"/>
    <w:rsid w:val="00281842"/>
    <w:rsid w:val="00283346"/>
    <w:rsid w:val="002836B9"/>
    <w:rsid w:val="002841C4"/>
    <w:rsid w:val="00284D06"/>
    <w:rsid w:val="0028510D"/>
    <w:rsid w:val="002864A5"/>
    <w:rsid w:val="002868FC"/>
    <w:rsid w:val="00286D5C"/>
    <w:rsid w:val="00286FE2"/>
    <w:rsid w:val="00287B71"/>
    <w:rsid w:val="0029002A"/>
    <w:rsid w:val="00290F23"/>
    <w:rsid w:val="00291201"/>
    <w:rsid w:val="0029180B"/>
    <w:rsid w:val="00291B58"/>
    <w:rsid w:val="00291B8F"/>
    <w:rsid w:val="00291CA6"/>
    <w:rsid w:val="00292B92"/>
    <w:rsid w:val="0029349F"/>
    <w:rsid w:val="0029406B"/>
    <w:rsid w:val="002960B8"/>
    <w:rsid w:val="0029750E"/>
    <w:rsid w:val="002A0641"/>
    <w:rsid w:val="002A0A2F"/>
    <w:rsid w:val="002A227B"/>
    <w:rsid w:val="002A3122"/>
    <w:rsid w:val="002A3503"/>
    <w:rsid w:val="002A407E"/>
    <w:rsid w:val="002A4707"/>
    <w:rsid w:val="002A4D5B"/>
    <w:rsid w:val="002A5141"/>
    <w:rsid w:val="002A6F06"/>
    <w:rsid w:val="002B08D0"/>
    <w:rsid w:val="002B2288"/>
    <w:rsid w:val="002B35C3"/>
    <w:rsid w:val="002B41D3"/>
    <w:rsid w:val="002B441B"/>
    <w:rsid w:val="002B4634"/>
    <w:rsid w:val="002B4F33"/>
    <w:rsid w:val="002B60E2"/>
    <w:rsid w:val="002B750E"/>
    <w:rsid w:val="002B7C53"/>
    <w:rsid w:val="002C0E49"/>
    <w:rsid w:val="002C21DD"/>
    <w:rsid w:val="002C48BE"/>
    <w:rsid w:val="002C4ACA"/>
    <w:rsid w:val="002C4CAE"/>
    <w:rsid w:val="002C53D0"/>
    <w:rsid w:val="002C5A5C"/>
    <w:rsid w:val="002C5A5F"/>
    <w:rsid w:val="002C6073"/>
    <w:rsid w:val="002C61FE"/>
    <w:rsid w:val="002C6B55"/>
    <w:rsid w:val="002C75C8"/>
    <w:rsid w:val="002D0816"/>
    <w:rsid w:val="002D0DA5"/>
    <w:rsid w:val="002D0F4D"/>
    <w:rsid w:val="002D1372"/>
    <w:rsid w:val="002D1494"/>
    <w:rsid w:val="002D18D6"/>
    <w:rsid w:val="002D26CD"/>
    <w:rsid w:val="002D279B"/>
    <w:rsid w:val="002D4288"/>
    <w:rsid w:val="002D4490"/>
    <w:rsid w:val="002D49ED"/>
    <w:rsid w:val="002D4FEB"/>
    <w:rsid w:val="002D5AAB"/>
    <w:rsid w:val="002D61AC"/>
    <w:rsid w:val="002D682E"/>
    <w:rsid w:val="002D6C9B"/>
    <w:rsid w:val="002E0B24"/>
    <w:rsid w:val="002E18B9"/>
    <w:rsid w:val="002E1BA9"/>
    <w:rsid w:val="002E3B53"/>
    <w:rsid w:val="002E5309"/>
    <w:rsid w:val="002E60FD"/>
    <w:rsid w:val="002F0562"/>
    <w:rsid w:val="002F0704"/>
    <w:rsid w:val="002F09EC"/>
    <w:rsid w:val="002F1C8C"/>
    <w:rsid w:val="002F2918"/>
    <w:rsid w:val="002F4464"/>
    <w:rsid w:val="002F4BCC"/>
    <w:rsid w:val="002F54C7"/>
    <w:rsid w:val="002F56FE"/>
    <w:rsid w:val="002F628F"/>
    <w:rsid w:val="002F6399"/>
    <w:rsid w:val="002F7078"/>
    <w:rsid w:val="0030145D"/>
    <w:rsid w:val="00301CFC"/>
    <w:rsid w:val="00301F18"/>
    <w:rsid w:val="003028B1"/>
    <w:rsid w:val="00302B51"/>
    <w:rsid w:val="00302F7D"/>
    <w:rsid w:val="00304257"/>
    <w:rsid w:val="0030496C"/>
    <w:rsid w:val="00305158"/>
    <w:rsid w:val="003053A2"/>
    <w:rsid w:val="00305A98"/>
    <w:rsid w:val="00305F85"/>
    <w:rsid w:val="00306814"/>
    <w:rsid w:val="00306FA4"/>
    <w:rsid w:val="003103F5"/>
    <w:rsid w:val="003107F1"/>
    <w:rsid w:val="00310D68"/>
    <w:rsid w:val="00311540"/>
    <w:rsid w:val="0031278D"/>
    <w:rsid w:val="00312C94"/>
    <w:rsid w:val="0031332E"/>
    <w:rsid w:val="0031630E"/>
    <w:rsid w:val="00316453"/>
    <w:rsid w:val="00317BE9"/>
    <w:rsid w:val="003200E2"/>
    <w:rsid w:val="0032021F"/>
    <w:rsid w:val="0032048A"/>
    <w:rsid w:val="003209FC"/>
    <w:rsid w:val="00321C70"/>
    <w:rsid w:val="003223FA"/>
    <w:rsid w:val="00322931"/>
    <w:rsid w:val="00322E77"/>
    <w:rsid w:val="0032307B"/>
    <w:rsid w:val="00323D76"/>
    <w:rsid w:val="00326A4B"/>
    <w:rsid w:val="003312BB"/>
    <w:rsid w:val="00331B84"/>
    <w:rsid w:val="00332ED7"/>
    <w:rsid w:val="00333B9E"/>
    <w:rsid w:val="00333F62"/>
    <w:rsid w:val="0033423B"/>
    <w:rsid w:val="003359DE"/>
    <w:rsid w:val="00335FA6"/>
    <w:rsid w:val="003369C8"/>
    <w:rsid w:val="00336DB8"/>
    <w:rsid w:val="003372C7"/>
    <w:rsid w:val="00340905"/>
    <w:rsid w:val="0034140C"/>
    <w:rsid w:val="003418E9"/>
    <w:rsid w:val="00341B56"/>
    <w:rsid w:val="00342025"/>
    <w:rsid w:val="003426B3"/>
    <w:rsid w:val="0034349F"/>
    <w:rsid w:val="00345045"/>
    <w:rsid w:val="003458A4"/>
    <w:rsid w:val="003465CB"/>
    <w:rsid w:val="003471C3"/>
    <w:rsid w:val="003476F9"/>
    <w:rsid w:val="00347848"/>
    <w:rsid w:val="003501B1"/>
    <w:rsid w:val="003506FC"/>
    <w:rsid w:val="00350A02"/>
    <w:rsid w:val="0035136D"/>
    <w:rsid w:val="00351ADF"/>
    <w:rsid w:val="00352287"/>
    <w:rsid w:val="00354690"/>
    <w:rsid w:val="00354EDB"/>
    <w:rsid w:val="003557E9"/>
    <w:rsid w:val="0035627B"/>
    <w:rsid w:val="003573FA"/>
    <w:rsid w:val="00357941"/>
    <w:rsid w:val="00360604"/>
    <w:rsid w:val="00361A03"/>
    <w:rsid w:val="00361B29"/>
    <w:rsid w:val="00362AD6"/>
    <w:rsid w:val="00363785"/>
    <w:rsid w:val="00363EAD"/>
    <w:rsid w:val="00364C66"/>
    <w:rsid w:val="0036583E"/>
    <w:rsid w:val="00365BAF"/>
    <w:rsid w:val="00366540"/>
    <w:rsid w:val="00366C4D"/>
    <w:rsid w:val="00366E73"/>
    <w:rsid w:val="00367EFB"/>
    <w:rsid w:val="00370434"/>
    <w:rsid w:val="0037177B"/>
    <w:rsid w:val="00371A20"/>
    <w:rsid w:val="00371A3E"/>
    <w:rsid w:val="00372CFB"/>
    <w:rsid w:val="0037367C"/>
    <w:rsid w:val="003737FD"/>
    <w:rsid w:val="00374F2D"/>
    <w:rsid w:val="00375A7B"/>
    <w:rsid w:val="003768D1"/>
    <w:rsid w:val="00380471"/>
    <w:rsid w:val="0038215D"/>
    <w:rsid w:val="003823F0"/>
    <w:rsid w:val="003824A2"/>
    <w:rsid w:val="00382A9B"/>
    <w:rsid w:val="00383206"/>
    <w:rsid w:val="00384191"/>
    <w:rsid w:val="003855A6"/>
    <w:rsid w:val="0038605E"/>
    <w:rsid w:val="003868E7"/>
    <w:rsid w:val="003869D9"/>
    <w:rsid w:val="00386A6E"/>
    <w:rsid w:val="00386A7E"/>
    <w:rsid w:val="0038769F"/>
    <w:rsid w:val="003905CC"/>
    <w:rsid w:val="00390A11"/>
    <w:rsid w:val="00390B44"/>
    <w:rsid w:val="0039256C"/>
    <w:rsid w:val="00392D31"/>
    <w:rsid w:val="00393067"/>
    <w:rsid w:val="0039385F"/>
    <w:rsid w:val="00393E74"/>
    <w:rsid w:val="00394253"/>
    <w:rsid w:val="003943C3"/>
    <w:rsid w:val="003946AC"/>
    <w:rsid w:val="00394A8D"/>
    <w:rsid w:val="00394C4C"/>
    <w:rsid w:val="00394E8C"/>
    <w:rsid w:val="00395224"/>
    <w:rsid w:val="00395EC0"/>
    <w:rsid w:val="00396179"/>
    <w:rsid w:val="00396406"/>
    <w:rsid w:val="00396B67"/>
    <w:rsid w:val="00397422"/>
    <w:rsid w:val="003978AD"/>
    <w:rsid w:val="00397D27"/>
    <w:rsid w:val="003A01A2"/>
    <w:rsid w:val="003A0399"/>
    <w:rsid w:val="003A0799"/>
    <w:rsid w:val="003A08EA"/>
    <w:rsid w:val="003A0F93"/>
    <w:rsid w:val="003A1413"/>
    <w:rsid w:val="003A2FC2"/>
    <w:rsid w:val="003A35D9"/>
    <w:rsid w:val="003A3CFF"/>
    <w:rsid w:val="003A3F68"/>
    <w:rsid w:val="003A4DC6"/>
    <w:rsid w:val="003A4DF1"/>
    <w:rsid w:val="003A53AD"/>
    <w:rsid w:val="003A5DAD"/>
    <w:rsid w:val="003A7117"/>
    <w:rsid w:val="003A7DC0"/>
    <w:rsid w:val="003B0322"/>
    <w:rsid w:val="003B0C2F"/>
    <w:rsid w:val="003B0F38"/>
    <w:rsid w:val="003B11DA"/>
    <w:rsid w:val="003B2EEC"/>
    <w:rsid w:val="003B3C3B"/>
    <w:rsid w:val="003B40FD"/>
    <w:rsid w:val="003B4586"/>
    <w:rsid w:val="003B547F"/>
    <w:rsid w:val="003B5EC9"/>
    <w:rsid w:val="003B697A"/>
    <w:rsid w:val="003B6B5E"/>
    <w:rsid w:val="003B7B59"/>
    <w:rsid w:val="003C02F0"/>
    <w:rsid w:val="003C076D"/>
    <w:rsid w:val="003C12E5"/>
    <w:rsid w:val="003C1BD9"/>
    <w:rsid w:val="003C40AE"/>
    <w:rsid w:val="003C4DED"/>
    <w:rsid w:val="003C512E"/>
    <w:rsid w:val="003C54E0"/>
    <w:rsid w:val="003C6930"/>
    <w:rsid w:val="003C737B"/>
    <w:rsid w:val="003C7BC9"/>
    <w:rsid w:val="003D099D"/>
    <w:rsid w:val="003D10AC"/>
    <w:rsid w:val="003D25A5"/>
    <w:rsid w:val="003D42D8"/>
    <w:rsid w:val="003D55AC"/>
    <w:rsid w:val="003D6027"/>
    <w:rsid w:val="003D7246"/>
    <w:rsid w:val="003E0FF7"/>
    <w:rsid w:val="003E1E83"/>
    <w:rsid w:val="003E1EAB"/>
    <w:rsid w:val="003E24B1"/>
    <w:rsid w:val="003E35CA"/>
    <w:rsid w:val="003E38A3"/>
    <w:rsid w:val="003E41EB"/>
    <w:rsid w:val="003E4222"/>
    <w:rsid w:val="003E4332"/>
    <w:rsid w:val="003E493F"/>
    <w:rsid w:val="003E4C0C"/>
    <w:rsid w:val="003E5D89"/>
    <w:rsid w:val="003E6990"/>
    <w:rsid w:val="003E7497"/>
    <w:rsid w:val="003E7CAB"/>
    <w:rsid w:val="003F0BB3"/>
    <w:rsid w:val="003F1DB0"/>
    <w:rsid w:val="003F21F8"/>
    <w:rsid w:val="003F239F"/>
    <w:rsid w:val="003F2F28"/>
    <w:rsid w:val="003F2FB4"/>
    <w:rsid w:val="003F3B29"/>
    <w:rsid w:val="003F3E43"/>
    <w:rsid w:val="003F4FE1"/>
    <w:rsid w:val="003F633C"/>
    <w:rsid w:val="003F6A51"/>
    <w:rsid w:val="003F6B10"/>
    <w:rsid w:val="003F744B"/>
    <w:rsid w:val="003F76A4"/>
    <w:rsid w:val="003F7B1F"/>
    <w:rsid w:val="004001EF"/>
    <w:rsid w:val="00400553"/>
    <w:rsid w:val="00400B58"/>
    <w:rsid w:val="004015A0"/>
    <w:rsid w:val="00402131"/>
    <w:rsid w:val="004021DC"/>
    <w:rsid w:val="00402275"/>
    <w:rsid w:val="00402CEE"/>
    <w:rsid w:val="004038D7"/>
    <w:rsid w:val="004044FD"/>
    <w:rsid w:val="0040471B"/>
    <w:rsid w:val="00406885"/>
    <w:rsid w:val="004074C8"/>
    <w:rsid w:val="00407824"/>
    <w:rsid w:val="004105DF"/>
    <w:rsid w:val="004109E6"/>
    <w:rsid w:val="0041185D"/>
    <w:rsid w:val="00412632"/>
    <w:rsid w:val="00412FDA"/>
    <w:rsid w:val="004130F7"/>
    <w:rsid w:val="004138D0"/>
    <w:rsid w:val="00413AD1"/>
    <w:rsid w:val="00413E97"/>
    <w:rsid w:val="0041475A"/>
    <w:rsid w:val="00414F2F"/>
    <w:rsid w:val="00416920"/>
    <w:rsid w:val="00417380"/>
    <w:rsid w:val="004212BC"/>
    <w:rsid w:val="0042189D"/>
    <w:rsid w:val="00423A63"/>
    <w:rsid w:val="004242DD"/>
    <w:rsid w:val="00424FD1"/>
    <w:rsid w:val="004251BE"/>
    <w:rsid w:val="00426424"/>
    <w:rsid w:val="00426AEC"/>
    <w:rsid w:val="00426D85"/>
    <w:rsid w:val="004273CE"/>
    <w:rsid w:val="004301BD"/>
    <w:rsid w:val="0043073A"/>
    <w:rsid w:val="00430A8E"/>
    <w:rsid w:val="00431578"/>
    <w:rsid w:val="00432762"/>
    <w:rsid w:val="00433990"/>
    <w:rsid w:val="00433AEC"/>
    <w:rsid w:val="00433CE3"/>
    <w:rsid w:val="00433F17"/>
    <w:rsid w:val="00435375"/>
    <w:rsid w:val="00436538"/>
    <w:rsid w:val="00436D9E"/>
    <w:rsid w:val="00440611"/>
    <w:rsid w:val="0044069A"/>
    <w:rsid w:val="00441130"/>
    <w:rsid w:val="00441498"/>
    <w:rsid w:val="0044180B"/>
    <w:rsid w:val="00441AB2"/>
    <w:rsid w:val="00441E3D"/>
    <w:rsid w:val="00442E9A"/>
    <w:rsid w:val="00443955"/>
    <w:rsid w:val="00444F61"/>
    <w:rsid w:val="004454B3"/>
    <w:rsid w:val="00445929"/>
    <w:rsid w:val="004460AC"/>
    <w:rsid w:val="00446A8F"/>
    <w:rsid w:val="004478C1"/>
    <w:rsid w:val="00451015"/>
    <w:rsid w:val="004516A9"/>
    <w:rsid w:val="00451BA9"/>
    <w:rsid w:val="00451DD2"/>
    <w:rsid w:val="00452AD6"/>
    <w:rsid w:val="0045743B"/>
    <w:rsid w:val="00460FB1"/>
    <w:rsid w:val="004613D3"/>
    <w:rsid w:val="0046142A"/>
    <w:rsid w:val="00461A09"/>
    <w:rsid w:val="004622F4"/>
    <w:rsid w:val="0046285E"/>
    <w:rsid w:val="00463274"/>
    <w:rsid w:val="004637AA"/>
    <w:rsid w:val="00465CAB"/>
    <w:rsid w:val="004676D9"/>
    <w:rsid w:val="00467953"/>
    <w:rsid w:val="004704ED"/>
    <w:rsid w:val="0047059A"/>
    <w:rsid w:val="00471723"/>
    <w:rsid w:val="00472EBA"/>
    <w:rsid w:val="0047332E"/>
    <w:rsid w:val="0047406E"/>
    <w:rsid w:val="0047529C"/>
    <w:rsid w:val="004766DB"/>
    <w:rsid w:val="00476777"/>
    <w:rsid w:val="00477143"/>
    <w:rsid w:val="0047741B"/>
    <w:rsid w:val="00477A8A"/>
    <w:rsid w:val="004807AB"/>
    <w:rsid w:val="00480ACE"/>
    <w:rsid w:val="00483F06"/>
    <w:rsid w:val="00484816"/>
    <w:rsid w:val="00484B5A"/>
    <w:rsid w:val="00485083"/>
    <w:rsid w:val="004851F4"/>
    <w:rsid w:val="00485F30"/>
    <w:rsid w:val="00486C19"/>
    <w:rsid w:val="00487B72"/>
    <w:rsid w:val="00487C06"/>
    <w:rsid w:val="00487DB4"/>
    <w:rsid w:val="00490CA5"/>
    <w:rsid w:val="0049119A"/>
    <w:rsid w:val="004925D3"/>
    <w:rsid w:val="00492A18"/>
    <w:rsid w:val="0049378E"/>
    <w:rsid w:val="004939EB"/>
    <w:rsid w:val="00494965"/>
    <w:rsid w:val="004949EE"/>
    <w:rsid w:val="00495039"/>
    <w:rsid w:val="00495C4C"/>
    <w:rsid w:val="004969E1"/>
    <w:rsid w:val="00497AF2"/>
    <w:rsid w:val="00497C84"/>
    <w:rsid w:val="004A0E61"/>
    <w:rsid w:val="004A1CC1"/>
    <w:rsid w:val="004A3920"/>
    <w:rsid w:val="004A4AFE"/>
    <w:rsid w:val="004A4DB7"/>
    <w:rsid w:val="004A55C5"/>
    <w:rsid w:val="004B1996"/>
    <w:rsid w:val="004B2745"/>
    <w:rsid w:val="004B3743"/>
    <w:rsid w:val="004B3B17"/>
    <w:rsid w:val="004B6F00"/>
    <w:rsid w:val="004C1140"/>
    <w:rsid w:val="004C2236"/>
    <w:rsid w:val="004C2B43"/>
    <w:rsid w:val="004C3C00"/>
    <w:rsid w:val="004C4098"/>
    <w:rsid w:val="004C4365"/>
    <w:rsid w:val="004C4876"/>
    <w:rsid w:val="004C4E0D"/>
    <w:rsid w:val="004C4E1B"/>
    <w:rsid w:val="004C56DD"/>
    <w:rsid w:val="004C5F4C"/>
    <w:rsid w:val="004C7108"/>
    <w:rsid w:val="004C7A23"/>
    <w:rsid w:val="004D023F"/>
    <w:rsid w:val="004D0870"/>
    <w:rsid w:val="004D126C"/>
    <w:rsid w:val="004D1D29"/>
    <w:rsid w:val="004D26F4"/>
    <w:rsid w:val="004D32AD"/>
    <w:rsid w:val="004D37C2"/>
    <w:rsid w:val="004D49FF"/>
    <w:rsid w:val="004D4B7E"/>
    <w:rsid w:val="004D5EC5"/>
    <w:rsid w:val="004D622A"/>
    <w:rsid w:val="004D6FED"/>
    <w:rsid w:val="004D7032"/>
    <w:rsid w:val="004D79A6"/>
    <w:rsid w:val="004E0841"/>
    <w:rsid w:val="004E0E75"/>
    <w:rsid w:val="004E1FA5"/>
    <w:rsid w:val="004E2BAC"/>
    <w:rsid w:val="004E2DA6"/>
    <w:rsid w:val="004E3103"/>
    <w:rsid w:val="004E3CA2"/>
    <w:rsid w:val="004E3D7B"/>
    <w:rsid w:val="004E483E"/>
    <w:rsid w:val="004E5179"/>
    <w:rsid w:val="004E64A1"/>
    <w:rsid w:val="004F0C17"/>
    <w:rsid w:val="004F0FC9"/>
    <w:rsid w:val="004F1BDA"/>
    <w:rsid w:val="004F1FAC"/>
    <w:rsid w:val="004F3A26"/>
    <w:rsid w:val="004F3E35"/>
    <w:rsid w:val="004F4108"/>
    <w:rsid w:val="004F55BB"/>
    <w:rsid w:val="004F5722"/>
    <w:rsid w:val="004F582A"/>
    <w:rsid w:val="004F6CC9"/>
    <w:rsid w:val="004F76E1"/>
    <w:rsid w:val="005003F5"/>
    <w:rsid w:val="00500912"/>
    <w:rsid w:val="00500CC8"/>
    <w:rsid w:val="005015DC"/>
    <w:rsid w:val="00502BE3"/>
    <w:rsid w:val="00502D76"/>
    <w:rsid w:val="005034C6"/>
    <w:rsid w:val="00503601"/>
    <w:rsid w:val="00503E1B"/>
    <w:rsid w:val="005045D2"/>
    <w:rsid w:val="005047B0"/>
    <w:rsid w:val="00504F51"/>
    <w:rsid w:val="0050544E"/>
    <w:rsid w:val="00505465"/>
    <w:rsid w:val="005054F2"/>
    <w:rsid w:val="005059BD"/>
    <w:rsid w:val="005061A0"/>
    <w:rsid w:val="0050748C"/>
    <w:rsid w:val="00510BC2"/>
    <w:rsid w:val="00510FC6"/>
    <w:rsid w:val="00511570"/>
    <w:rsid w:val="005139EB"/>
    <w:rsid w:val="00513A88"/>
    <w:rsid w:val="00513EA3"/>
    <w:rsid w:val="00514AB6"/>
    <w:rsid w:val="00515778"/>
    <w:rsid w:val="005159AA"/>
    <w:rsid w:val="00515D53"/>
    <w:rsid w:val="0051798F"/>
    <w:rsid w:val="00520D5E"/>
    <w:rsid w:val="005213EE"/>
    <w:rsid w:val="00521D29"/>
    <w:rsid w:val="005229C9"/>
    <w:rsid w:val="00522ABB"/>
    <w:rsid w:val="00523A92"/>
    <w:rsid w:val="00523CF1"/>
    <w:rsid w:val="0052402D"/>
    <w:rsid w:val="005262B0"/>
    <w:rsid w:val="00527641"/>
    <w:rsid w:val="005279D7"/>
    <w:rsid w:val="00527B7C"/>
    <w:rsid w:val="005304D9"/>
    <w:rsid w:val="00531377"/>
    <w:rsid w:val="00531800"/>
    <w:rsid w:val="0053180B"/>
    <w:rsid w:val="00532555"/>
    <w:rsid w:val="0053281F"/>
    <w:rsid w:val="00532AA0"/>
    <w:rsid w:val="0053303F"/>
    <w:rsid w:val="00534622"/>
    <w:rsid w:val="00534C76"/>
    <w:rsid w:val="00534FCA"/>
    <w:rsid w:val="00536F8E"/>
    <w:rsid w:val="00537C4C"/>
    <w:rsid w:val="0054031E"/>
    <w:rsid w:val="005407B2"/>
    <w:rsid w:val="005427EA"/>
    <w:rsid w:val="005434FF"/>
    <w:rsid w:val="005440E0"/>
    <w:rsid w:val="005442E2"/>
    <w:rsid w:val="00546CE6"/>
    <w:rsid w:val="00547B19"/>
    <w:rsid w:val="005500D0"/>
    <w:rsid w:val="005504B0"/>
    <w:rsid w:val="00550AE1"/>
    <w:rsid w:val="00550D9C"/>
    <w:rsid w:val="00550EDE"/>
    <w:rsid w:val="00551BA1"/>
    <w:rsid w:val="00552277"/>
    <w:rsid w:val="0055284A"/>
    <w:rsid w:val="00552C3F"/>
    <w:rsid w:val="0055331B"/>
    <w:rsid w:val="00553734"/>
    <w:rsid w:val="00553F26"/>
    <w:rsid w:val="0055478F"/>
    <w:rsid w:val="00554AEE"/>
    <w:rsid w:val="0055571D"/>
    <w:rsid w:val="00555A8B"/>
    <w:rsid w:val="005564C4"/>
    <w:rsid w:val="00556829"/>
    <w:rsid w:val="005578E9"/>
    <w:rsid w:val="005578FA"/>
    <w:rsid w:val="005610E0"/>
    <w:rsid w:val="0056115C"/>
    <w:rsid w:val="005611F2"/>
    <w:rsid w:val="00562239"/>
    <w:rsid w:val="0056250E"/>
    <w:rsid w:val="00562722"/>
    <w:rsid w:val="005633EF"/>
    <w:rsid w:val="00563668"/>
    <w:rsid w:val="00563CD8"/>
    <w:rsid w:val="00564036"/>
    <w:rsid w:val="005645D0"/>
    <w:rsid w:val="005665AF"/>
    <w:rsid w:val="005670C8"/>
    <w:rsid w:val="00567A23"/>
    <w:rsid w:val="00567EDA"/>
    <w:rsid w:val="00570043"/>
    <w:rsid w:val="00570115"/>
    <w:rsid w:val="00570781"/>
    <w:rsid w:val="0057161F"/>
    <w:rsid w:val="00571D93"/>
    <w:rsid w:val="005722A4"/>
    <w:rsid w:val="00572907"/>
    <w:rsid w:val="00572C3D"/>
    <w:rsid w:val="005739B3"/>
    <w:rsid w:val="00573F9E"/>
    <w:rsid w:val="0057567C"/>
    <w:rsid w:val="00575852"/>
    <w:rsid w:val="00576A55"/>
    <w:rsid w:val="00577653"/>
    <w:rsid w:val="005779FF"/>
    <w:rsid w:val="00577F4F"/>
    <w:rsid w:val="00581A91"/>
    <w:rsid w:val="00581A95"/>
    <w:rsid w:val="00581B1F"/>
    <w:rsid w:val="0058228D"/>
    <w:rsid w:val="005843F2"/>
    <w:rsid w:val="00585330"/>
    <w:rsid w:val="00585C81"/>
    <w:rsid w:val="0058613D"/>
    <w:rsid w:val="005865EC"/>
    <w:rsid w:val="00587221"/>
    <w:rsid w:val="00587B52"/>
    <w:rsid w:val="00587DF1"/>
    <w:rsid w:val="005902B9"/>
    <w:rsid w:val="00590318"/>
    <w:rsid w:val="005904FB"/>
    <w:rsid w:val="00590755"/>
    <w:rsid w:val="00591540"/>
    <w:rsid w:val="00591B83"/>
    <w:rsid w:val="00592324"/>
    <w:rsid w:val="00592B8A"/>
    <w:rsid w:val="00592EE0"/>
    <w:rsid w:val="00593464"/>
    <w:rsid w:val="00593647"/>
    <w:rsid w:val="00593768"/>
    <w:rsid w:val="00593EEB"/>
    <w:rsid w:val="00594284"/>
    <w:rsid w:val="00595537"/>
    <w:rsid w:val="00595E46"/>
    <w:rsid w:val="00597750"/>
    <w:rsid w:val="00597934"/>
    <w:rsid w:val="00597ADF"/>
    <w:rsid w:val="005A0586"/>
    <w:rsid w:val="005A18B3"/>
    <w:rsid w:val="005A199A"/>
    <w:rsid w:val="005A1E1C"/>
    <w:rsid w:val="005A1E43"/>
    <w:rsid w:val="005A2111"/>
    <w:rsid w:val="005A2E03"/>
    <w:rsid w:val="005A2EB6"/>
    <w:rsid w:val="005A37E7"/>
    <w:rsid w:val="005A392C"/>
    <w:rsid w:val="005A3A89"/>
    <w:rsid w:val="005A3B3C"/>
    <w:rsid w:val="005A3BD9"/>
    <w:rsid w:val="005A5988"/>
    <w:rsid w:val="005A6DDD"/>
    <w:rsid w:val="005A7029"/>
    <w:rsid w:val="005A7A40"/>
    <w:rsid w:val="005B0149"/>
    <w:rsid w:val="005B041A"/>
    <w:rsid w:val="005B04B1"/>
    <w:rsid w:val="005B094B"/>
    <w:rsid w:val="005B0A0D"/>
    <w:rsid w:val="005B0D2E"/>
    <w:rsid w:val="005B20B9"/>
    <w:rsid w:val="005B2B05"/>
    <w:rsid w:val="005B3691"/>
    <w:rsid w:val="005B40B6"/>
    <w:rsid w:val="005B419D"/>
    <w:rsid w:val="005B43D2"/>
    <w:rsid w:val="005B48FC"/>
    <w:rsid w:val="005B495F"/>
    <w:rsid w:val="005B5B96"/>
    <w:rsid w:val="005B5F65"/>
    <w:rsid w:val="005B6729"/>
    <w:rsid w:val="005B6877"/>
    <w:rsid w:val="005B701F"/>
    <w:rsid w:val="005B7A7A"/>
    <w:rsid w:val="005B7C40"/>
    <w:rsid w:val="005B7F30"/>
    <w:rsid w:val="005C04B7"/>
    <w:rsid w:val="005C0E00"/>
    <w:rsid w:val="005C10ED"/>
    <w:rsid w:val="005C2A08"/>
    <w:rsid w:val="005C2DC6"/>
    <w:rsid w:val="005C4FC2"/>
    <w:rsid w:val="005C4FCC"/>
    <w:rsid w:val="005C5CDD"/>
    <w:rsid w:val="005C67B1"/>
    <w:rsid w:val="005C7024"/>
    <w:rsid w:val="005C77B3"/>
    <w:rsid w:val="005C7819"/>
    <w:rsid w:val="005D0682"/>
    <w:rsid w:val="005D0BAE"/>
    <w:rsid w:val="005D1E8B"/>
    <w:rsid w:val="005D1F99"/>
    <w:rsid w:val="005D29CB"/>
    <w:rsid w:val="005D2B52"/>
    <w:rsid w:val="005D34F3"/>
    <w:rsid w:val="005D4AD1"/>
    <w:rsid w:val="005D4F7A"/>
    <w:rsid w:val="005D7443"/>
    <w:rsid w:val="005D785F"/>
    <w:rsid w:val="005E0300"/>
    <w:rsid w:val="005E1883"/>
    <w:rsid w:val="005E231E"/>
    <w:rsid w:val="005E24CE"/>
    <w:rsid w:val="005E3D6D"/>
    <w:rsid w:val="005E4930"/>
    <w:rsid w:val="005E5958"/>
    <w:rsid w:val="005E5F47"/>
    <w:rsid w:val="005E6628"/>
    <w:rsid w:val="005E6FEA"/>
    <w:rsid w:val="005E74C1"/>
    <w:rsid w:val="005F30E9"/>
    <w:rsid w:val="005F3956"/>
    <w:rsid w:val="005F3A70"/>
    <w:rsid w:val="005F414A"/>
    <w:rsid w:val="005F4577"/>
    <w:rsid w:val="005F4D65"/>
    <w:rsid w:val="005F5275"/>
    <w:rsid w:val="005F6CEF"/>
    <w:rsid w:val="005F7060"/>
    <w:rsid w:val="005F7088"/>
    <w:rsid w:val="005F7232"/>
    <w:rsid w:val="005F78D0"/>
    <w:rsid w:val="006002A1"/>
    <w:rsid w:val="0060036B"/>
    <w:rsid w:val="006005B3"/>
    <w:rsid w:val="00600F43"/>
    <w:rsid w:val="00600FDB"/>
    <w:rsid w:val="00601666"/>
    <w:rsid w:val="00602A6E"/>
    <w:rsid w:val="006033EA"/>
    <w:rsid w:val="006038DA"/>
    <w:rsid w:val="00605017"/>
    <w:rsid w:val="00605D06"/>
    <w:rsid w:val="0060618C"/>
    <w:rsid w:val="006070A2"/>
    <w:rsid w:val="00610BA5"/>
    <w:rsid w:val="00611B1C"/>
    <w:rsid w:val="00611B5A"/>
    <w:rsid w:val="0061571C"/>
    <w:rsid w:val="00615940"/>
    <w:rsid w:val="00615B4A"/>
    <w:rsid w:val="0061655A"/>
    <w:rsid w:val="00620583"/>
    <w:rsid w:val="00620681"/>
    <w:rsid w:val="006209A5"/>
    <w:rsid w:val="0062103C"/>
    <w:rsid w:val="00621D76"/>
    <w:rsid w:val="00621F10"/>
    <w:rsid w:val="00622232"/>
    <w:rsid w:val="00622651"/>
    <w:rsid w:val="006235FF"/>
    <w:rsid w:val="006236AA"/>
    <w:rsid w:val="00624908"/>
    <w:rsid w:val="00624B08"/>
    <w:rsid w:val="00625E65"/>
    <w:rsid w:val="00625E91"/>
    <w:rsid w:val="00626415"/>
    <w:rsid w:val="00626CFB"/>
    <w:rsid w:val="00626E3C"/>
    <w:rsid w:val="00627D48"/>
    <w:rsid w:val="00627FE2"/>
    <w:rsid w:val="006300F9"/>
    <w:rsid w:val="006302BD"/>
    <w:rsid w:val="006303B6"/>
    <w:rsid w:val="00630CBC"/>
    <w:rsid w:val="006323D6"/>
    <w:rsid w:val="006327C2"/>
    <w:rsid w:val="00632860"/>
    <w:rsid w:val="00632A45"/>
    <w:rsid w:val="006333B8"/>
    <w:rsid w:val="006348A5"/>
    <w:rsid w:val="00635181"/>
    <w:rsid w:val="00635E3D"/>
    <w:rsid w:val="00635E78"/>
    <w:rsid w:val="00636902"/>
    <w:rsid w:val="0063733D"/>
    <w:rsid w:val="00637E90"/>
    <w:rsid w:val="00637F0C"/>
    <w:rsid w:val="006401AE"/>
    <w:rsid w:val="00640240"/>
    <w:rsid w:val="0064025F"/>
    <w:rsid w:val="00641854"/>
    <w:rsid w:val="00641A29"/>
    <w:rsid w:val="00641B3B"/>
    <w:rsid w:val="00641F9D"/>
    <w:rsid w:val="006427AA"/>
    <w:rsid w:val="00643281"/>
    <w:rsid w:val="00643A6B"/>
    <w:rsid w:val="0064681B"/>
    <w:rsid w:val="00647753"/>
    <w:rsid w:val="0065185F"/>
    <w:rsid w:val="00651979"/>
    <w:rsid w:val="0065266F"/>
    <w:rsid w:val="006529CB"/>
    <w:rsid w:val="00653753"/>
    <w:rsid w:val="00653880"/>
    <w:rsid w:val="006539A8"/>
    <w:rsid w:val="00653E45"/>
    <w:rsid w:val="006553DC"/>
    <w:rsid w:val="0065587D"/>
    <w:rsid w:val="00655A5F"/>
    <w:rsid w:val="00655E05"/>
    <w:rsid w:val="00656154"/>
    <w:rsid w:val="0065639A"/>
    <w:rsid w:val="00656895"/>
    <w:rsid w:val="00656A0C"/>
    <w:rsid w:val="0065710E"/>
    <w:rsid w:val="006604B5"/>
    <w:rsid w:val="00660A0D"/>
    <w:rsid w:val="006622E9"/>
    <w:rsid w:val="006628E1"/>
    <w:rsid w:val="00662B9B"/>
    <w:rsid w:val="00663A41"/>
    <w:rsid w:val="00663B53"/>
    <w:rsid w:val="0066592A"/>
    <w:rsid w:val="00665931"/>
    <w:rsid w:val="00665FA7"/>
    <w:rsid w:val="006678DC"/>
    <w:rsid w:val="006701AA"/>
    <w:rsid w:val="006739E6"/>
    <w:rsid w:val="0067456B"/>
    <w:rsid w:val="00674E5C"/>
    <w:rsid w:val="00676E47"/>
    <w:rsid w:val="00677973"/>
    <w:rsid w:val="00680777"/>
    <w:rsid w:val="00681283"/>
    <w:rsid w:val="00681604"/>
    <w:rsid w:val="006823FF"/>
    <w:rsid w:val="00682658"/>
    <w:rsid w:val="006827A4"/>
    <w:rsid w:val="00682B9B"/>
    <w:rsid w:val="006833D4"/>
    <w:rsid w:val="00683749"/>
    <w:rsid w:val="006838D5"/>
    <w:rsid w:val="00685B9C"/>
    <w:rsid w:val="006864BF"/>
    <w:rsid w:val="00687AE3"/>
    <w:rsid w:val="006900AD"/>
    <w:rsid w:val="0069184B"/>
    <w:rsid w:val="00691BD0"/>
    <w:rsid w:val="006927BF"/>
    <w:rsid w:val="006928B0"/>
    <w:rsid w:val="00692A7A"/>
    <w:rsid w:val="006933F0"/>
    <w:rsid w:val="006937F9"/>
    <w:rsid w:val="00693DF7"/>
    <w:rsid w:val="00694022"/>
    <w:rsid w:val="00694694"/>
    <w:rsid w:val="006946FE"/>
    <w:rsid w:val="0069549A"/>
    <w:rsid w:val="00696783"/>
    <w:rsid w:val="00696CB1"/>
    <w:rsid w:val="0069701D"/>
    <w:rsid w:val="006971C7"/>
    <w:rsid w:val="0069766A"/>
    <w:rsid w:val="0069791E"/>
    <w:rsid w:val="006979DF"/>
    <w:rsid w:val="006A1A62"/>
    <w:rsid w:val="006A405A"/>
    <w:rsid w:val="006A4581"/>
    <w:rsid w:val="006A4B1D"/>
    <w:rsid w:val="006A5D82"/>
    <w:rsid w:val="006A6302"/>
    <w:rsid w:val="006A650A"/>
    <w:rsid w:val="006A6C57"/>
    <w:rsid w:val="006A7E58"/>
    <w:rsid w:val="006B0FD0"/>
    <w:rsid w:val="006B143B"/>
    <w:rsid w:val="006B2326"/>
    <w:rsid w:val="006B2AEB"/>
    <w:rsid w:val="006B3117"/>
    <w:rsid w:val="006B46F9"/>
    <w:rsid w:val="006B5BF8"/>
    <w:rsid w:val="006B6AF0"/>
    <w:rsid w:val="006B7B1B"/>
    <w:rsid w:val="006C0995"/>
    <w:rsid w:val="006C2261"/>
    <w:rsid w:val="006C320E"/>
    <w:rsid w:val="006C40D5"/>
    <w:rsid w:val="006C4455"/>
    <w:rsid w:val="006C46C0"/>
    <w:rsid w:val="006C47D6"/>
    <w:rsid w:val="006C54C7"/>
    <w:rsid w:val="006C6880"/>
    <w:rsid w:val="006C6ACA"/>
    <w:rsid w:val="006D0CFE"/>
    <w:rsid w:val="006D1159"/>
    <w:rsid w:val="006D1393"/>
    <w:rsid w:val="006D1CAF"/>
    <w:rsid w:val="006D1DA6"/>
    <w:rsid w:val="006D3635"/>
    <w:rsid w:val="006D3B75"/>
    <w:rsid w:val="006D50FC"/>
    <w:rsid w:val="006D63B4"/>
    <w:rsid w:val="006D6417"/>
    <w:rsid w:val="006D6CAC"/>
    <w:rsid w:val="006D6EB8"/>
    <w:rsid w:val="006D6EED"/>
    <w:rsid w:val="006D7397"/>
    <w:rsid w:val="006D78E6"/>
    <w:rsid w:val="006E02FE"/>
    <w:rsid w:val="006E0EFA"/>
    <w:rsid w:val="006E16F4"/>
    <w:rsid w:val="006E1E3A"/>
    <w:rsid w:val="006E5099"/>
    <w:rsid w:val="006E6065"/>
    <w:rsid w:val="006E72DA"/>
    <w:rsid w:val="006E74E1"/>
    <w:rsid w:val="006F0627"/>
    <w:rsid w:val="006F0A0F"/>
    <w:rsid w:val="006F15E6"/>
    <w:rsid w:val="006F1627"/>
    <w:rsid w:val="006F262F"/>
    <w:rsid w:val="006F2C8C"/>
    <w:rsid w:val="006F2EBB"/>
    <w:rsid w:val="006F3291"/>
    <w:rsid w:val="006F39E1"/>
    <w:rsid w:val="006F4392"/>
    <w:rsid w:val="006F48C5"/>
    <w:rsid w:val="006F52F5"/>
    <w:rsid w:val="006F571F"/>
    <w:rsid w:val="006F6E72"/>
    <w:rsid w:val="006F7E0B"/>
    <w:rsid w:val="0070086F"/>
    <w:rsid w:val="00700AA8"/>
    <w:rsid w:val="007017E1"/>
    <w:rsid w:val="00701AB9"/>
    <w:rsid w:val="00702C9B"/>
    <w:rsid w:val="00702CD7"/>
    <w:rsid w:val="00702D4C"/>
    <w:rsid w:val="0070406A"/>
    <w:rsid w:val="00704D1C"/>
    <w:rsid w:val="007058DA"/>
    <w:rsid w:val="00706749"/>
    <w:rsid w:val="00710467"/>
    <w:rsid w:val="00710DBA"/>
    <w:rsid w:val="00710F0E"/>
    <w:rsid w:val="007111DB"/>
    <w:rsid w:val="00711D7D"/>
    <w:rsid w:val="00711F2C"/>
    <w:rsid w:val="007149B3"/>
    <w:rsid w:val="00715E1E"/>
    <w:rsid w:val="00716119"/>
    <w:rsid w:val="00716285"/>
    <w:rsid w:val="007164A5"/>
    <w:rsid w:val="00716543"/>
    <w:rsid w:val="007174E6"/>
    <w:rsid w:val="00720CC0"/>
    <w:rsid w:val="007214FE"/>
    <w:rsid w:val="007224E7"/>
    <w:rsid w:val="00722EC5"/>
    <w:rsid w:val="00723B27"/>
    <w:rsid w:val="00723C1B"/>
    <w:rsid w:val="00723C57"/>
    <w:rsid w:val="00723CB5"/>
    <w:rsid w:val="00724608"/>
    <w:rsid w:val="00725A30"/>
    <w:rsid w:val="00725BB1"/>
    <w:rsid w:val="00725BFC"/>
    <w:rsid w:val="0073169C"/>
    <w:rsid w:val="00731A0B"/>
    <w:rsid w:val="00731A0F"/>
    <w:rsid w:val="00732682"/>
    <w:rsid w:val="00732CAB"/>
    <w:rsid w:val="00732CF0"/>
    <w:rsid w:val="0073312E"/>
    <w:rsid w:val="0073412A"/>
    <w:rsid w:val="00734EE6"/>
    <w:rsid w:val="00735B36"/>
    <w:rsid w:val="00735CE6"/>
    <w:rsid w:val="007377B7"/>
    <w:rsid w:val="00740A3F"/>
    <w:rsid w:val="00740D0D"/>
    <w:rsid w:val="00741973"/>
    <w:rsid w:val="00741EC7"/>
    <w:rsid w:val="0074299D"/>
    <w:rsid w:val="0074350F"/>
    <w:rsid w:val="00743A48"/>
    <w:rsid w:val="00744516"/>
    <w:rsid w:val="00744CBD"/>
    <w:rsid w:val="00747999"/>
    <w:rsid w:val="00750586"/>
    <w:rsid w:val="00750C2C"/>
    <w:rsid w:val="00751EA3"/>
    <w:rsid w:val="00752873"/>
    <w:rsid w:val="00752D67"/>
    <w:rsid w:val="00753F14"/>
    <w:rsid w:val="00754564"/>
    <w:rsid w:val="00755463"/>
    <w:rsid w:val="00756658"/>
    <w:rsid w:val="00760A9F"/>
    <w:rsid w:val="00760B63"/>
    <w:rsid w:val="00760CE7"/>
    <w:rsid w:val="007614CE"/>
    <w:rsid w:val="00761771"/>
    <w:rsid w:val="007617BC"/>
    <w:rsid w:val="00761B70"/>
    <w:rsid w:val="007623B8"/>
    <w:rsid w:val="00763693"/>
    <w:rsid w:val="00764E59"/>
    <w:rsid w:val="00765589"/>
    <w:rsid w:val="007659E1"/>
    <w:rsid w:val="00765E15"/>
    <w:rsid w:val="0076706A"/>
    <w:rsid w:val="0076758E"/>
    <w:rsid w:val="007701B6"/>
    <w:rsid w:val="0077045A"/>
    <w:rsid w:val="00771667"/>
    <w:rsid w:val="00771DC7"/>
    <w:rsid w:val="007734DA"/>
    <w:rsid w:val="00773A36"/>
    <w:rsid w:val="00773EDA"/>
    <w:rsid w:val="007749FB"/>
    <w:rsid w:val="00774D18"/>
    <w:rsid w:val="007759FD"/>
    <w:rsid w:val="00775A4F"/>
    <w:rsid w:val="00775F1B"/>
    <w:rsid w:val="0077639A"/>
    <w:rsid w:val="00776998"/>
    <w:rsid w:val="00776A00"/>
    <w:rsid w:val="00776C17"/>
    <w:rsid w:val="0077756F"/>
    <w:rsid w:val="007775F5"/>
    <w:rsid w:val="00777B0F"/>
    <w:rsid w:val="00780923"/>
    <w:rsid w:val="007827DD"/>
    <w:rsid w:val="00782AD6"/>
    <w:rsid w:val="007839CA"/>
    <w:rsid w:val="00783DE7"/>
    <w:rsid w:val="00785048"/>
    <w:rsid w:val="00785755"/>
    <w:rsid w:val="0078639B"/>
    <w:rsid w:val="00786FDD"/>
    <w:rsid w:val="0078758D"/>
    <w:rsid w:val="00787F4A"/>
    <w:rsid w:val="00790D26"/>
    <w:rsid w:val="00791575"/>
    <w:rsid w:val="00791915"/>
    <w:rsid w:val="00791A7E"/>
    <w:rsid w:val="00791C04"/>
    <w:rsid w:val="00792367"/>
    <w:rsid w:val="007925EB"/>
    <w:rsid w:val="0079339E"/>
    <w:rsid w:val="007933BA"/>
    <w:rsid w:val="0079359F"/>
    <w:rsid w:val="007940B6"/>
    <w:rsid w:val="007955B3"/>
    <w:rsid w:val="0079679A"/>
    <w:rsid w:val="00797A52"/>
    <w:rsid w:val="007A0D2B"/>
    <w:rsid w:val="007A0ED7"/>
    <w:rsid w:val="007A121B"/>
    <w:rsid w:val="007A2071"/>
    <w:rsid w:val="007A2241"/>
    <w:rsid w:val="007A2278"/>
    <w:rsid w:val="007A26E5"/>
    <w:rsid w:val="007A279D"/>
    <w:rsid w:val="007A2F3F"/>
    <w:rsid w:val="007A3898"/>
    <w:rsid w:val="007A3EF1"/>
    <w:rsid w:val="007A4C16"/>
    <w:rsid w:val="007A5101"/>
    <w:rsid w:val="007A6FCB"/>
    <w:rsid w:val="007A70F3"/>
    <w:rsid w:val="007A7625"/>
    <w:rsid w:val="007A7633"/>
    <w:rsid w:val="007A78A0"/>
    <w:rsid w:val="007A7A19"/>
    <w:rsid w:val="007B0898"/>
    <w:rsid w:val="007B0E23"/>
    <w:rsid w:val="007B10C5"/>
    <w:rsid w:val="007B302D"/>
    <w:rsid w:val="007B32ED"/>
    <w:rsid w:val="007B66A0"/>
    <w:rsid w:val="007B6900"/>
    <w:rsid w:val="007B7620"/>
    <w:rsid w:val="007B7AB9"/>
    <w:rsid w:val="007C02DC"/>
    <w:rsid w:val="007C1494"/>
    <w:rsid w:val="007C1830"/>
    <w:rsid w:val="007C1FAB"/>
    <w:rsid w:val="007C248C"/>
    <w:rsid w:val="007C256B"/>
    <w:rsid w:val="007C2774"/>
    <w:rsid w:val="007C2A2A"/>
    <w:rsid w:val="007C311E"/>
    <w:rsid w:val="007C3258"/>
    <w:rsid w:val="007C3339"/>
    <w:rsid w:val="007C46BF"/>
    <w:rsid w:val="007C5239"/>
    <w:rsid w:val="007C53C3"/>
    <w:rsid w:val="007D0C60"/>
    <w:rsid w:val="007D0F21"/>
    <w:rsid w:val="007D10DB"/>
    <w:rsid w:val="007D154B"/>
    <w:rsid w:val="007D16DF"/>
    <w:rsid w:val="007D2D61"/>
    <w:rsid w:val="007D32E8"/>
    <w:rsid w:val="007D3D27"/>
    <w:rsid w:val="007D68C2"/>
    <w:rsid w:val="007D695B"/>
    <w:rsid w:val="007D6FAB"/>
    <w:rsid w:val="007D7045"/>
    <w:rsid w:val="007D7550"/>
    <w:rsid w:val="007D77D5"/>
    <w:rsid w:val="007E0739"/>
    <w:rsid w:val="007E07DB"/>
    <w:rsid w:val="007E1460"/>
    <w:rsid w:val="007E1979"/>
    <w:rsid w:val="007E420E"/>
    <w:rsid w:val="007E459F"/>
    <w:rsid w:val="007E6247"/>
    <w:rsid w:val="007E6345"/>
    <w:rsid w:val="007E7C16"/>
    <w:rsid w:val="007E7D64"/>
    <w:rsid w:val="007F109F"/>
    <w:rsid w:val="007F1D69"/>
    <w:rsid w:val="007F212C"/>
    <w:rsid w:val="007F2396"/>
    <w:rsid w:val="007F2815"/>
    <w:rsid w:val="007F2ACC"/>
    <w:rsid w:val="007F2DD5"/>
    <w:rsid w:val="007F3486"/>
    <w:rsid w:val="007F42E1"/>
    <w:rsid w:val="007F56E9"/>
    <w:rsid w:val="007F625D"/>
    <w:rsid w:val="007F680E"/>
    <w:rsid w:val="007F7C60"/>
    <w:rsid w:val="00801AFD"/>
    <w:rsid w:val="00801EBE"/>
    <w:rsid w:val="00802066"/>
    <w:rsid w:val="00802488"/>
    <w:rsid w:val="0080293B"/>
    <w:rsid w:val="00803148"/>
    <w:rsid w:val="00803768"/>
    <w:rsid w:val="00803E9B"/>
    <w:rsid w:val="00803E9C"/>
    <w:rsid w:val="00806916"/>
    <w:rsid w:val="0080757F"/>
    <w:rsid w:val="00807F1C"/>
    <w:rsid w:val="0081015C"/>
    <w:rsid w:val="008103CB"/>
    <w:rsid w:val="008107F7"/>
    <w:rsid w:val="00812170"/>
    <w:rsid w:val="00812701"/>
    <w:rsid w:val="00813485"/>
    <w:rsid w:val="00813B75"/>
    <w:rsid w:val="00813CD9"/>
    <w:rsid w:val="00814D3E"/>
    <w:rsid w:val="00815365"/>
    <w:rsid w:val="00815626"/>
    <w:rsid w:val="0082040F"/>
    <w:rsid w:val="00820C5F"/>
    <w:rsid w:val="00821088"/>
    <w:rsid w:val="0082199F"/>
    <w:rsid w:val="00821B48"/>
    <w:rsid w:val="00822A91"/>
    <w:rsid w:val="0082363E"/>
    <w:rsid w:val="00824B1E"/>
    <w:rsid w:val="00825A9C"/>
    <w:rsid w:val="00825DE3"/>
    <w:rsid w:val="00825E39"/>
    <w:rsid w:val="00825EEE"/>
    <w:rsid w:val="00826516"/>
    <w:rsid w:val="008271E4"/>
    <w:rsid w:val="00831BD3"/>
    <w:rsid w:val="00831CC1"/>
    <w:rsid w:val="00832825"/>
    <w:rsid w:val="008328F5"/>
    <w:rsid w:val="00832B95"/>
    <w:rsid w:val="00832BB8"/>
    <w:rsid w:val="00833868"/>
    <w:rsid w:val="00833885"/>
    <w:rsid w:val="008342B1"/>
    <w:rsid w:val="00834DCF"/>
    <w:rsid w:val="00837A5F"/>
    <w:rsid w:val="008409AE"/>
    <w:rsid w:val="008411D5"/>
    <w:rsid w:val="008428D2"/>
    <w:rsid w:val="00843427"/>
    <w:rsid w:val="00843CB4"/>
    <w:rsid w:val="008440C0"/>
    <w:rsid w:val="00845317"/>
    <w:rsid w:val="008466F0"/>
    <w:rsid w:val="00847F04"/>
    <w:rsid w:val="0085124D"/>
    <w:rsid w:val="00851261"/>
    <w:rsid w:val="00851754"/>
    <w:rsid w:val="00851925"/>
    <w:rsid w:val="00851D16"/>
    <w:rsid w:val="008531DC"/>
    <w:rsid w:val="00853DC3"/>
    <w:rsid w:val="00854957"/>
    <w:rsid w:val="00854DEF"/>
    <w:rsid w:val="00854FEB"/>
    <w:rsid w:val="008551C8"/>
    <w:rsid w:val="00856CCB"/>
    <w:rsid w:val="00857DB7"/>
    <w:rsid w:val="00860031"/>
    <w:rsid w:val="008602EE"/>
    <w:rsid w:val="008605CF"/>
    <w:rsid w:val="00861D78"/>
    <w:rsid w:val="008628B7"/>
    <w:rsid w:val="00862DE2"/>
    <w:rsid w:val="0086331C"/>
    <w:rsid w:val="00863481"/>
    <w:rsid w:val="008636AB"/>
    <w:rsid w:val="0086373C"/>
    <w:rsid w:val="00863EC2"/>
    <w:rsid w:val="00864476"/>
    <w:rsid w:val="00864AA8"/>
    <w:rsid w:val="0086523F"/>
    <w:rsid w:val="008655F3"/>
    <w:rsid w:val="0086592D"/>
    <w:rsid w:val="00865A4D"/>
    <w:rsid w:val="00865EBB"/>
    <w:rsid w:val="00865F8B"/>
    <w:rsid w:val="00866904"/>
    <w:rsid w:val="00867A0A"/>
    <w:rsid w:val="00867AB1"/>
    <w:rsid w:val="0087093D"/>
    <w:rsid w:val="00870BB5"/>
    <w:rsid w:val="00871238"/>
    <w:rsid w:val="008713D3"/>
    <w:rsid w:val="00871CC7"/>
    <w:rsid w:val="008727AF"/>
    <w:rsid w:val="00873FE7"/>
    <w:rsid w:val="00874EB2"/>
    <w:rsid w:val="00876DB6"/>
    <w:rsid w:val="00877221"/>
    <w:rsid w:val="00877315"/>
    <w:rsid w:val="008774F0"/>
    <w:rsid w:val="008776A4"/>
    <w:rsid w:val="008776E4"/>
    <w:rsid w:val="0088075A"/>
    <w:rsid w:val="00880FB0"/>
    <w:rsid w:val="0088114E"/>
    <w:rsid w:val="00881A81"/>
    <w:rsid w:val="0088205C"/>
    <w:rsid w:val="00882110"/>
    <w:rsid w:val="00882200"/>
    <w:rsid w:val="0088271A"/>
    <w:rsid w:val="00882931"/>
    <w:rsid w:val="00884F2D"/>
    <w:rsid w:val="008852F2"/>
    <w:rsid w:val="00885EA3"/>
    <w:rsid w:val="00886AF8"/>
    <w:rsid w:val="00887392"/>
    <w:rsid w:val="00890F04"/>
    <w:rsid w:val="00891461"/>
    <w:rsid w:val="00891624"/>
    <w:rsid w:val="00892021"/>
    <w:rsid w:val="008921E6"/>
    <w:rsid w:val="00892593"/>
    <w:rsid w:val="008928E0"/>
    <w:rsid w:val="00895588"/>
    <w:rsid w:val="00896369"/>
    <w:rsid w:val="00896B60"/>
    <w:rsid w:val="00897E3B"/>
    <w:rsid w:val="008A01D8"/>
    <w:rsid w:val="008A15F6"/>
    <w:rsid w:val="008A160C"/>
    <w:rsid w:val="008A1AB4"/>
    <w:rsid w:val="008A1E2E"/>
    <w:rsid w:val="008A27EA"/>
    <w:rsid w:val="008A2DE4"/>
    <w:rsid w:val="008A30DD"/>
    <w:rsid w:val="008A3497"/>
    <w:rsid w:val="008A4053"/>
    <w:rsid w:val="008A4A49"/>
    <w:rsid w:val="008A51D3"/>
    <w:rsid w:val="008A5AAF"/>
    <w:rsid w:val="008A5C27"/>
    <w:rsid w:val="008A6356"/>
    <w:rsid w:val="008A7244"/>
    <w:rsid w:val="008B0009"/>
    <w:rsid w:val="008B05B9"/>
    <w:rsid w:val="008B0BF1"/>
    <w:rsid w:val="008B0D54"/>
    <w:rsid w:val="008B1156"/>
    <w:rsid w:val="008B1BC5"/>
    <w:rsid w:val="008B2271"/>
    <w:rsid w:val="008B28B7"/>
    <w:rsid w:val="008B340E"/>
    <w:rsid w:val="008B37CD"/>
    <w:rsid w:val="008C013F"/>
    <w:rsid w:val="008C0596"/>
    <w:rsid w:val="008C0697"/>
    <w:rsid w:val="008C09C4"/>
    <w:rsid w:val="008C106F"/>
    <w:rsid w:val="008C1934"/>
    <w:rsid w:val="008C2FBD"/>
    <w:rsid w:val="008C4631"/>
    <w:rsid w:val="008C4CB0"/>
    <w:rsid w:val="008C5756"/>
    <w:rsid w:val="008C5A2E"/>
    <w:rsid w:val="008C5B63"/>
    <w:rsid w:val="008C61B9"/>
    <w:rsid w:val="008C6292"/>
    <w:rsid w:val="008C6808"/>
    <w:rsid w:val="008C69AF"/>
    <w:rsid w:val="008C6B22"/>
    <w:rsid w:val="008C6D81"/>
    <w:rsid w:val="008C77B3"/>
    <w:rsid w:val="008C7A7C"/>
    <w:rsid w:val="008D136C"/>
    <w:rsid w:val="008D152A"/>
    <w:rsid w:val="008D186A"/>
    <w:rsid w:val="008D1B0F"/>
    <w:rsid w:val="008D1C90"/>
    <w:rsid w:val="008D2A48"/>
    <w:rsid w:val="008D3A6B"/>
    <w:rsid w:val="008D4EF0"/>
    <w:rsid w:val="008D56A1"/>
    <w:rsid w:val="008D56D4"/>
    <w:rsid w:val="008D642E"/>
    <w:rsid w:val="008D6BC8"/>
    <w:rsid w:val="008D6DBB"/>
    <w:rsid w:val="008D76C2"/>
    <w:rsid w:val="008E109E"/>
    <w:rsid w:val="008E13E6"/>
    <w:rsid w:val="008E1A65"/>
    <w:rsid w:val="008E2C97"/>
    <w:rsid w:val="008E32D9"/>
    <w:rsid w:val="008E4210"/>
    <w:rsid w:val="008E4317"/>
    <w:rsid w:val="008E43A2"/>
    <w:rsid w:val="008E4B33"/>
    <w:rsid w:val="008E5EC0"/>
    <w:rsid w:val="008E61A4"/>
    <w:rsid w:val="008E6EBF"/>
    <w:rsid w:val="008E7BBE"/>
    <w:rsid w:val="008F0340"/>
    <w:rsid w:val="008F074B"/>
    <w:rsid w:val="008F1B06"/>
    <w:rsid w:val="008F20A5"/>
    <w:rsid w:val="008F5333"/>
    <w:rsid w:val="008F6DBD"/>
    <w:rsid w:val="008F6E90"/>
    <w:rsid w:val="008F7CDF"/>
    <w:rsid w:val="008F7EA6"/>
    <w:rsid w:val="00900908"/>
    <w:rsid w:val="00900A3E"/>
    <w:rsid w:val="00902025"/>
    <w:rsid w:val="00902AA3"/>
    <w:rsid w:val="009031E7"/>
    <w:rsid w:val="00903DFE"/>
    <w:rsid w:val="00904D4D"/>
    <w:rsid w:val="00906B69"/>
    <w:rsid w:val="00906FFC"/>
    <w:rsid w:val="00907625"/>
    <w:rsid w:val="00907BB9"/>
    <w:rsid w:val="0091095E"/>
    <w:rsid w:val="00911CD7"/>
    <w:rsid w:val="009127EE"/>
    <w:rsid w:val="00912A3A"/>
    <w:rsid w:val="009137CF"/>
    <w:rsid w:val="009153E6"/>
    <w:rsid w:val="00915F29"/>
    <w:rsid w:val="009215BE"/>
    <w:rsid w:val="00924788"/>
    <w:rsid w:val="0092481D"/>
    <w:rsid w:val="00924A1C"/>
    <w:rsid w:val="00925218"/>
    <w:rsid w:val="00925517"/>
    <w:rsid w:val="009258DB"/>
    <w:rsid w:val="00925A0F"/>
    <w:rsid w:val="0092605F"/>
    <w:rsid w:val="00926433"/>
    <w:rsid w:val="0092650F"/>
    <w:rsid w:val="00927CDF"/>
    <w:rsid w:val="00927E97"/>
    <w:rsid w:val="009301DD"/>
    <w:rsid w:val="009307F7"/>
    <w:rsid w:val="00930BA3"/>
    <w:rsid w:val="00931ED2"/>
    <w:rsid w:val="00932367"/>
    <w:rsid w:val="00933268"/>
    <w:rsid w:val="009333A6"/>
    <w:rsid w:val="00935199"/>
    <w:rsid w:val="009353B5"/>
    <w:rsid w:val="00936BC4"/>
    <w:rsid w:val="00937D45"/>
    <w:rsid w:val="00937DFB"/>
    <w:rsid w:val="00940AC5"/>
    <w:rsid w:val="00941100"/>
    <w:rsid w:val="00941567"/>
    <w:rsid w:val="0094211A"/>
    <w:rsid w:val="0094237B"/>
    <w:rsid w:val="00942844"/>
    <w:rsid w:val="00943B76"/>
    <w:rsid w:val="00943FC6"/>
    <w:rsid w:val="00944776"/>
    <w:rsid w:val="00945979"/>
    <w:rsid w:val="009469AD"/>
    <w:rsid w:val="00946C43"/>
    <w:rsid w:val="00946F49"/>
    <w:rsid w:val="009478AD"/>
    <w:rsid w:val="0094794E"/>
    <w:rsid w:val="009500AF"/>
    <w:rsid w:val="00950E63"/>
    <w:rsid w:val="0095285C"/>
    <w:rsid w:val="00953BDD"/>
    <w:rsid w:val="00954191"/>
    <w:rsid w:val="00954990"/>
    <w:rsid w:val="009552A5"/>
    <w:rsid w:val="00955CF4"/>
    <w:rsid w:val="00956149"/>
    <w:rsid w:val="00956F45"/>
    <w:rsid w:val="00957119"/>
    <w:rsid w:val="009572A9"/>
    <w:rsid w:val="00957A03"/>
    <w:rsid w:val="00960F90"/>
    <w:rsid w:val="0096109D"/>
    <w:rsid w:val="00962645"/>
    <w:rsid w:val="00963258"/>
    <w:rsid w:val="00965AC7"/>
    <w:rsid w:val="009661ED"/>
    <w:rsid w:val="00966264"/>
    <w:rsid w:val="0096626D"/>
    <w:rsid w:val="00966EEC"/>
    <w:rsid w:val="00967D4F"/>
    <w:rsid w:val="00967F36"/>
    <w:rsid w:val="00970711"/>
    <w:rsid w:val="00970E10"/>
    <w:rsid w:val="0097211E"/>
    <w:rsid w:val="009723D6"/>
    <w:rsid w:val="00972491"/>
    <w:rsid w:val="009732D7"/>
    <w:rsid w:val="00973648"/>
    <w:rsid w:val="009745AC"/>
    <w:rsid w:val="0097477B"/>
    <w:rsid w:val="009749B7"/>
    <w:rsid w:val="00976F8B"/>
    <w:rsid w:val="00977380"/>
    <w:rsid w:val="00977394"/>
    <w:rsid w:val="00980C0D"/>
    <w:rsid w:val="009815F8"/>
    <w:rsid w:val="00982DE8"/>
    <w:rsid w:val="00983A3D"/>
    <w:rsid w:val="00984E64"/>
    <w:rsid w:val="00984F48"/>
    <w:rsid w:val="00984FE9"/>
    <w:rsid w:val="00985371"/>
    <w:rsid w:val="00985C29"/>
    <w:rsid w:val="00985E32"/>
    <w:rsid w:val="00986358"/>
    <w:rsid w:val="00986373"/>
    <w:rsid w:val="00986CAA"/>
    <w:rsid w:val="009878BB"/>
    <w:rsid w:val="00990214"/>
    <w:rsid w:val="00991061"/>
    <w:rsid w:val="009917C9"/>
    <w:rsid w:val="00991885"/>
    <w:rsid w:val="00992456"/>
    <w:rsid w:val="00992921"/>
    <w:rsid w:val="0099317B"/>
    <w:rsid w:val="00993335"/>
    <w:rsid w:val="0099335B"/>
    <w:rsid w:val="00994098"/>
    <w:rsid w:val="00994958"/>
    <w:rsid w:val="00995074"/>
    <w:rsid w:val="009951E6"/>
    <w:rsid w:val="0099526B"/>
    <w:rsid w:val="00995587"/>
    <w:rsid w:val="00995E0A"/>
    <w:rsid w:val="009A0FBD"/>
    <w:rsid w:val="009A1349"/>
    <w:rsid w:val="009A1697"/>
    <w:rsid w:val="009A1FBF"/>
    <w:rsid w:val="009A2D40"/>
    <w:rsid w:val="009A320E"/>
    <w:rsid w:val="009A322C"/>
    <w:rsid w:val="009A411C"/>
    <w:rsid w:val="009A49C4"/>
    <w:rsid w:val="009A5011"/>
    <w:rsid w:val="009A6270"/>
    <w:rsid w:val="009A6BC3"/>
    <w:rsid w:val="009A6C63"/>
    <w:rsid w:val="009B0709"/>
    <w:rsid w:val="009B097D"/>
    <w:rsid w:val="009B0E7E"/>
    <w:rsid w:val="009B16C1"/>
    <w:rsid w:val="009B1E11"/>
    <w:rsid w:val="009B1E9A"/>
    <w:rsid w:val="009B2A7C"/>
    <w:rsid w:val="009B37A5"/>
    <w:rsid w:val="009B3EF1"/>
    <w:rsid w:val="009B4214"/>
    <w:rsid w:val="009B5688"/>
    <w:rsid w:val="009B5AAD"/>
    <w:rsid w:val="009B5BBE"/>
    <w:rsid w:val="009B673C"/>
    <w:rsid w:val="009B68E0"/>
    <w:rsid w:val="009B6C14"/>
    <w:rsid w:val="009B6F1D"/>
    <w:rsid w:val="009B7134"/>
    <w:rsid w:val="009C015E"/>
    <w:rsid w:val="009C1E06"/>
    <w:rsid w:val="009C37F8"/>
    <w:rsid w:val="009C3C31"/>
    <w:rsid w:val="009C43D6"/>
    <w:rsid w:val="009C5941"/>
    <w:rsid w:val="009C5E75"/>
    <w:rsid w:val="009C6C54"/>
    <w:rsid w:val="009C6E9E"/>
    <w:rsid w:val="009C7494"/>
    <w:rsid w:val="009D0983"/>
    <w:rsid w:val="009D1EC4"/>
    <w:rsid w:val="009D2450"/>
    <w:rsid w:val="009D2C08"/>
    <w:rsid w:val="009D4203"/>
    <w:rsid w:val="009D6FBB"/>
    <w:rsid w:val="009D7B2E"/>
    <w:rsid w:val="009E0CBA"/>
    <w:rsid w:val="009E1E72"/>
    <w:rsid w:val="009E211E"/>
    <w:rsid w:val="009E365A"/>
    <w:rsid w:val="009E39AB"/>
    <w:rsid w:val="009E4AA5"/>
    <w:rsid w:val="009E5FA9"/>
    <w:rsid w:val="009E677B"/>
    <w:rsid w:val="009E684D"/>
    <w:rsid w:val="009E69FE"/>
    <w:rsid w:val="009E6EA1"/>
    <w:rsid w:val="009E6F49"/>
    <w:rsid w:val="009E7E14"/>
    <w:rsid w:val="009F1651"/>
    <w:rsid w:val="009F22AE"/>
    <w:rsid w:val="009F22DD"/>
    <w:rsid w:val="009F282C"/>
    <w:rsid w:val="009F283C"/>
    <w:rsid w:val="009F32C8"/>
    <w:rsid w:val="009F35C4"/>
    <w:rsid w:val="009F437E"/>
    <w:rsid w:val="009F4E1A"/>
    <w:rsid w:val="009F5C6D"/>
    <w:rsid w:val="009F5FBB"/>
    <w:rsid w:val="009F62F0"/>
    <w:rsid w:val="00A010E8"/>
    <w:rsid w:val="00A01AA6"/>
    <w:rsid w:val="00A03F02"/>
    <w:rsid w:val="00A0513D"/>
    <w:rsid w:val="00A05EE4"/>
    <w:rsid w:val="00A0790C"/>
    <w:rsid w:val="00A07F5C"/>
    <w:rsid w:val="00A103EA"/>
    <w:rsid w:val="00A11019"/>
    <w:rsid w:val="00A1158B"/>
    <w:rsid w:val="00A13C35"/>
    <w:rsid w:val="00A13C5F"/>
    <w:rsid w:val="00A16371"/>
    <w:rsid w:val="00A164F4"/>
    <w:rsid w:val="00A17EFE"/>
    <w:rsid w:val="00A20DFA"/>
    <w:rsid w:val="00A20E6A"/>
    <w:rsid w:val="00A22315"/>
    <w:rsid w:val="00A23D41"/>
    <w:rsid w:val="00A23FB8"/>
    <w:rsid w:val="00A24F62"/>
    <w:rsid w:val="00A25B15"/>
    <w:rsid w:val="00A25D41"/>
    <w:rsid w:val="00A2705D"/>
    <w:rsid w:val="00A305AB"/>
    <w:rsid w:val="00A30E3D"/>
    <w:rsid w:val="00A3137F"/>
    <w:rsid w:val="00A32EF6"/>
    <w:rsid w:val="00A33233"/>
    <w:rsid w:val="00A332BC"/>
    <w:rsid w:val="00A34512"/>
    <w:rsid w:val="00A34514"/>
    <w:rsid w:val="00A348E1"/>
    <w:rsid w:val="00A34C60"/>
    <w:rsid w:val="00A35257"/>
    <w:rsid w:val="00A37108"/>
    <w:rsid w:val="00A409AF"/>
    <w:rsid w:val="00A40C16"/>
    <w:rsid w:val="00A40CCF"/>
    <w:rsid w:val="00A44CEB"/>
    <w:rsid w:val="00A4550A"/>
    <w:rsid w:val="00A4598A"/>
    <w:rsid w:val="00A45A31"/>
    <w:rsid w:val="00A45C47"/>
    <w:rsid w:val="00A45D1F"/>
    <w:rsid w:val="00A46C28"/>
    <w:rsid w:val="00A46CB3"/>
    <w:rsid w:val="00A4732C"/>
    <w:rsid w:val="00A47676"/>
    <w:rsid w:val="00A47A91"/>
    <w:rsid w:val="00A47D61"/>
    <w:rsid w:val="00A47E42"/>
    <w:rsid w:val="00A50AD4"/>
    <w:rsid w:val="00A51374"/>
    <w:rsid w:val="00A51C43"/>
    <w:rsid w:val="00A51DFB"/>
    <w:rsid w:val="00A52F5F"/>
    <w:rsid w:val="00A533A8"/>
    <w:rsid w:val="00A539BC"/>
    <w:rsid w:val="00A54083"/>
    <w:rsid w:val="00A5499A"/>
    <w:rsid w:val="00A55062"/>
    <w:rsid w:val="00A5570D"/>
    <w:rsid w:val="00A56AF6"/>
    <w:rsid w:val="00A57BFF"/>
    <w:rsid w:val="00A60CFE"/>
    <w:rsid w:val="00A614F0"/>
    <w:rsid w:val="00A652F7"/>
    <w:rsid w:val="00A66AA1"/>
    <w:rsid w:val="00A718CF"/>
    <w:rsid w:val="00A7232E"/>
    <w:rsid w:val="00A72EB9"/>
    <w:rsid w:val="00A733B4"/>
    <w:rsid w:val="00A736D1"/>
    <w:rsid w:val="00A73E2A"/>
    <w:rsid w:val="00A73FB8"/>
    <w:rsid w:val="00A740D6"/>
    <w:rsid w:val="00A74568"/>
    <w:rsid w:val="00A74868"/>
    <w:rsid w:val="00A74A61"/>
    <w:rsid w:val="00A7536E"/>
    <w:rsid w:val="00A75BC5"/>
    <w:rsid w:val="00A77257"/>
    <w:rsid w:val="00A778B2"/>
    <w:rsid w:val="00A77A1A"/>
    <w:rsid w:val="00A80743"/>
    <w:rsid w:val="00A8149A"/>
    <w:rsid w:val="00A817F7"/>
    <w:rsid w:val="00A81848"/>
    <w:rsid w:val="00A82B63"/>
    <w:rsid w:val="00A82E2B"/>
    <w:rsid w:val="00A83A14"/>
    <w:rsid w:val="00A83AE8"/>
    <w:rsid w:val="00A8434E"/>
    <w:rsid w:val="00A84455"/>
    <w:rsid w:val="00A84925"/>
    <w:rsid w:val="00A84EB1"/>
    <w:rsid w:val="00A84F99"/>
    <w:rsid w:val="00A85E7C"/>
    <w:rsid w:val="00A864DE"/>
    <w:rsid w:val="00A86762"/>
    <w:rsid w:val="00A86940"/>
    <w:rsid w:val="00A87C53"/>
    <w:rsid w:val="00A87FDB"/>
    <w:rsid w:val="00A9032A"/>
    <w:rsid w:val="00A906F0"/>
    <w:rsid w:val="00A90A78"/>
    <w:rsid w:val="00A91ECE"/>
    <w:rsid w:val="00A9329F"/>
    <w:rsid w:val="00A9373B"/>
    <w:rsid w:val="00A93E32"/>
    <w:rsid w:val="00A93F4A"/>
    <w:rsid w:val="00A94D04"/>
    <w:rsid w:val="00A95AEB"/>
    <w:rsid w:val="00A97048"/>
    <w:rsid w:val="00AA0A94"/>
    <w:rsid w:val="00AA0CB3"/>
    <w:rsid w:val="00AA10D4"/>
    <w:rsid w:val="00AA130B"/>
    <w:rsid w:val="00AA14DE"/>
    <w:rsid w:val="00AA198A"/>
    <w:rsid w:val="00AA2029"/>
    <w:rsid w:val="00AA3312"/>
    <w:rsid w:val="00AA33D5"/>
    <w:rsid w:val="00AA3D20"/>
    <w:rsid w:val="00AA3ED3"/>
    <w:rsid w:val="00AA43B5"/>
    <w:rsid w:val="00AA4657"/>
    <w:rsid w:val="00AA6649"/>
    <w:rsid w:val="00AA6CB7"/>
    <w:rsid w:val="00AA74C0"/>
    <w:rsid w:val="00AA7A7E"/>
    <w:rsid w:val="00AB0217"/>
    <w:rsid w:val="00AB0C9A"/>
    <w:rsid w:val="00AB1063"/>
    <w:rsid w:val="00AB1237"/>
    <w:rsid w:val="00AB1C01"/>
    <w:rsid w:val="00AB254F"/>
    <w:rsid w:val="00AB2ACA"/>
    <w:rsid w:val="00AB2B54"/>
    <w:rsid w:val="00AB3D2D"/>
    <w:rsid w:val="00AB4E23"/>
    <w:rsid w:val="00AB55AB"/>
    <w:rsid w:val="00AB5F72"/>
    <w:rsid w:val="00AB6AEF"/>
    <w:rsid w:val="00AB6C05"/>
    <w:rsid w:val="00AB6F88"/>
    <w:rsid w:val="00AB7C86"/>
    <w:rsid w:val="00AC3162"/>
    <w:rsid w:val="00AC3382"/>
    <w:rsid w:val="00AC42B8"/>
    <w:rsid w:val="00AC464F"/>
    <w:rsid w:val="00AC5745"/>
    <w:rsid w:val="00AC60DE"/>
    <w:rsid w:val="00AC78CB"/>
    <w:rsid w:val="00AC7D3E"/>
    <w:rsid w:val="00AD05A3"/>
    <w:rsid w:val="00AD1A28"/>
    <w:rsid w:val="00AD32C6"/>
    <w:rsid w:val="00AD3616"/>
    <w:rsid w:val="00AD3B80"/>
    <w:rsid w:val="00AD3D08"/>
    <w:rsid w:val="00AD3D5D"/>
    <w:rsid w:val="00AD5C3C"/>
    <w:rsid w:val="00AD6220"/>
    <w:rsid w:val="00AD6574"/>
    <w:rsid w:val="00AD680E"/>
    <w:rsid w:val="00AD6E7B"/>
    <w:rsid w:val="00AD7E13"/>
    <w:rsid w:val="00AE0281"/>
    <w:rsid w:val="00AE07D5"/>
    <w:rsid w:val="00AE16D6"/>
    <w:rsid w:val="00AE19A2"/>
    <w:rsid w:val="00AE2D06"/>
    <w:rsid w:val="00AE432C"/>
    <w:rsid w:val="00AE45F0"/>
    <w:rsid w:val="00AE4C7B"/>
    <w:rsid w:val="00AE70BD"/>
    <w:rsid w:val="00AE7729"/>
    <w:rsid w:val="00AE7A3A"/>
    <w:rsid w:val="00AE7CB9"/>
    <w:rsid w:val="00AF037A"/>
    <w:rsid w:val="00AF198F"/>
    <w:rsid w:val="00AF19DC"/>
    <w:rsid w:val="00AF2C41"/>
    <w:rsid w:val="00AF4337"/>
    <w:rsid w:val="00AF463E"/>
    <w:rsid w:val="00AF49E4"/>
    <w:rsid w:val="00AF4E39"/>
    <w:rsid w:val="00AF5370"/>
    <w:rsid w:val="00AF61E8"/>
    <w:rsid w:val="00AF72AC"/>
    <w:rsid w:val="00AF7BC6"/>
    <w:rsid w:val="00B00C12"/>
    <w:rsid w:val="00B01003"/>
    <w:rsid w:val="00B0172B"/>
    <w:rsid w:val="00B018C5"/>
    <w:rsid w:val="00B022A1"/>
    <w:rsid w:val="00B026F8"/>
    <w:rsid w:val="00B02C70"/>
    <w:rsid w:val="00B03F97"/>
    <w:rsid w:val="00B04260"/>
    <w:rsid w:val="00B046AE"/>
    <w:rsid w:val="00B06096"/>
    <w:rsid w:val="00B072B1"/>
    <w:rsid w:val="00B0746C"/>
    <w:rsid w:val="00B10BA3"/>
    <w:rsid w:val="00B10C90"/>
    <w:rsid w:val="00B10D2D"/>
    <w:rsid w:val="00B114CB"/>
    <w:rsid w:val="00B12349"/>
    <w:rsid w:val="00B13288"/>
    <w:rsid w:val="00B1661A"/>
    <w:rsid w:val="00B16F18"/>
    <w:rsid w:val="00B16FB6"/>
    <w:rsid w:val="00B173D0"/>
    <w:rsid w:val="00B20246"/>
    <w:rsid w:val="00B213BC"/>
    <w:rsid w:val="00B22261"/>
    <w:rsid w:val="00B22265"/>
    <w:rsid w:val="00B22451"/>
    <w:rsid w:val="00B22AE9"/>
    <w:rsid w:val="00B22FE8"/>
    <w:rsid w:val="00B2367D"/>
    <w:rsid w:val="00B23B4F"/>
    <w:rsid w:val="00B23D1D"/>
    <w:rsid w:val="00B249B4"/>
    <w:rsid w:val="00B24C0A"/>
    <w:rsid w:val="00B2575E"/>
    <w:rsid w:val="00B25E1E"/>
    <w:rsid w:val="00B26BD0"/>
    <w:rsid w:val="00B31A1D"/>
    <w:rsid w:val="00B31BC3"/>
    <w:rsid w:val="00B32204"/>
    <w:rsid w:val="00B32A8A"/>
    <w:rsid w:val="00B32B09"/>
    <w:rsid w:val="00B331E6"/>
    <w:rsid w:val="00B342AD"/>
    <w:rsid w:val="00B346A3"/>
    <w:rsid w:val="00B34C3E"/>
    <w:rsid w:val="00B361F7"/>
    <w:rsid w:val="00B36493"/>
    <w:rsid w:val="00B3667A"/>
    <w:rsid w:val="00B370EA"/>
    <w:rsid w:val="00B3716F"/>
    <w:rsid w:val="00B4066D"/>
    <w:rsid w:val="00B4089B"/>
    <w:rsid w:val="00B411AF"/>
    <w:rsid w:val="00B412E7"/>
    <w:rsid w:val="00B41F4C"/>
    <w:rsid w:val="00B426E9"/>
    <w:rsid w:val="00B42ABF"/>
    <w:rsid w:val="00B42F6D"/>
    <w:rsid w:val="00B4521A"/>
    <w:rsid w:val="00B47764"/>
    <w:rsid w:val="00B47973"/>
    <w:rsid w:val="00B50A8A"/>
    <w:rsid w:val="00B5139D"/>
    <w:rsid w:val="00B51C75"/>
    <w:rsid w:val="00B5252B"/>
    <w:rsid w:val="00B52F77"/>
    <w:rsid w:val="00B53459"/>
    <w:rsid w:val="00B534CD"/>
    <w:rsid w:val="00B548AC"/>
    <w:rsid w:val="00B54FF4"/>
    <w:rsid w:val="00B56062"/>
    <w:rsid w:val="00B56126"/>
    <w:rsid w:val="00B561B8"/>
    <w:rsid w:val="00B56477"/>
    <w:rsid w:val="00B62CAC"/>
    <w:rsid w:val="00B62D8E"/>
    <w:rsid w:val="00B6314C"/>
    <w:rsid w:val="00B6380E"/>
    <w:rsid w:val="00B6406E"/>
    <w:rsid w:val="00B677DD"/>
    <w:rsid w:val="00B7154C"/>
    <w:rsid w:val="00B723CC"/>
    <w:rsid w:val="00B72E78"/>
    <w:rsid w:val="00B73707"/>
    <w:rsid w:val="00B740D2"/>
    <w:rsid w:val="00B74125"/>
    <w:rsid w:val="00B76151"/>
    <w:rsid w:val="00B76292"/>
    <w:rsid w:val="00B76863"/>
    <w:rsid w:val="00B76D1B"/>
    <w:rsid w:val="00B80033"/>
    <w:rsid w:val="00B80072"/>
    <w:rsid w:val="00B80CA6"/>
    <w:rsid w:val="00B81F03"/>
    <w:rsid w:val="00B81FF5"/>
    <w:rsid w:val="00B82A40"/>
    <w:rsid w:val="00B82D07"/>
    <w:rsid w:val="00B83F61"/>
    <w:rsid w:val="00B841DA"/>
    <w:rsid w:val="00B85BEC"/>
    <w:rsid w:val="00B8629D"/>
    <w:rsid w:val="00B86CA8"/>
    <w:rsid w:val="00B870A5"/>
    <w:rsid w:val="00B876D2"/>
    <w:rsid w:val="00B91280"/>
    <w:rsid w:val="00B918AC"/>
    <w:rsid w:val="00B91C8B"/>
    <w:rsid w:val="00B96CDF"/>
    <w:rsid w:val="00B97499"/>
    <w:rsid w:val="00BA072E"/>
    <w:rsid w:val="00BA20C2"/>
    <w:rsid w:val="00BA2AFA"/>
    <w:rsid w:val="00BA35EC"/>
    <w:rsid w:val="00BA4102"/>
    <w:rsid w:val="00BA442E"/>
    <w:rsid w:val="00BA4D48"/>
    <w:rsid w:val="00BA5B92"/>
    <w:rsid w:val="00BA6F54"/>
    <w:rsid w:val="00BA737B"/>
    <w:rsid w:val="00BA7586"/>
    <w:rsid w:val="00BA79F0"/>
    <w:rsid w:val="00BB18FB"/>
    <w:rsid w:val="00BB1DC3"/>
    <w:rsid w:val="00BB241D"/>
    <w:rsid w:val="00BB28F1"/>
    <w:rsid w:val="00BB2CCF"/>
    <w:rsid w:val="00BB30D1"/>
    <w:rsid w:val="00BB3504"/>
    <w:rsid w:val="00BB3E13"/>
    <w:rsid w:val="00BB3FBA"/>
    <w:rsid w:val="00BB4645"/>
    <w:rsid w:val="00BB5033"/>
    <w:rsid w:val="00BB5353"/>
    <w:rsid w:val="00BB53A2"/>
    <w:rsid w:val="00BB590D"/>
    <w:rsid w:val="00BB5915"/>
    <w:rsid w:val="00BB5E8C"/>
    <w:rsid w:val="00BC0DBB"/>
    <w:rsid w:val="00BC201B"/>
    <w:rsid w:val="00BC217C"/>
    <w:rsid w:val="00BC2C5D"/>
    <w:rsid w:val="00BC3641"/>
    <w:rsid w:val="00BC456A"/>
    <w:rsid w:val="00BC4A29"/>
    <w:rsid w:val="00BC62B9"/>
    <w:rsid w:val="00BC6E03"/>
    <w:rsid w:val="00BC74D9"/>
    <w:rsid w:val="00BC79D4"/>
    <w:rsid w:val="00BD0B95"/>
    <w:rsid w:val="00BD11F0"/>
    <w:rsid w:val="00BD1908"/>
    <w:rsid w:val="00BD199C"/>
    <w:rsid w:val="00BD1B9F"/>
    <w:rsid w:val="00BD2143"/>
    <w:rsid w:val="00BD3602"/>
    <w:rsid w:val="00BD421A"/>
    <w:rsid w:val="00BD5025"/>
    <w:rsid w:val="00BD512E"/>
    <w:rsid w:val="00BD6417"/>
    <w:rsid w:val="00BD6D3E"/>
    <w:rsid w:val="00BD715E"/>
    <w:rsid w:val="00BD7E9A"/>
    <w:rsid w:val="00BE0637"/>
    <w:rsid w:val="00BE1349"/>
    <w:rsid w:val="00BE1507"/>
    <w:rsid w:val="00BE389B"/>
    <w:rsid w:val="00BE39C0"/>
    <w:rsid w:val="00BE3B13"/>
    <w:rsid w:val="00BE4367"/>
    <w:rsid w:val="00BE5008"/>
    <w:rsid w:val="00BE508F"/>
    <w:rsid w:val="00BE5664"/>
    <w:rsid w:val="00BE5BC3"/>
    <w:rsid w:val="00BE5F66"/>
    <w:rsid w:val="00BE624F"/>
    <w:rsid w:val="00BE6E50"/>
    <w:rsid w:val="00BF0023"/>
    <w:rsid w:val="00BF12B3"/>
    <w:rsid w:val="00BF1C34"/>
    <w:rsid w:val="00BF1C7E"/>
    <w:rsid w:val="00BF2DFA"/>
    <w:rsid w:val="00BF2F5E"/>
    <w:rsid w:val="00BF4A47"/>
    <w:rsid w:val="00BF52DB"/>
    <w:rsid w:val="00BF72BA"/>
    <w:rsid w:val="00BF7BA9"/>
    <w:rsid w:val="00C00FCC"/>
    <w:rsid w:val="00C014BE"/>
    <w:rsid w:val="00C0200D"/>
    <w:rsid w:val="00C03997"/>
    <w:rsid w:val="00C042DB"/>
    <w:rsid w:val="00C05541"/>
    <w:rsid w:val="00C06657"/>
    <w:rsid w:val="00C06887"/>
    <w:rsid w:val="00C106AB"/>
    <w:rsid w:val="00C117F4"/>
    <w:rsid w:val="00C11A71"/>
    <w:rsid w:val="00C13278"/>
    <w:rsid w:val="00C136E5"/>
    <w:rsid w:val="00C143F8"/>
    <w:rsid w:val="00C14A15"/>
    <w:rsid w:val="00C14C95"/>
    <w:rsid w:val="00C177B6"/>
    <w:rsid w:val="00C17A88"/>
    <w:rsid w:val="00C17BDD"/>
    <w:rsid w:val="00C2268D"/>
    <w:rsid w:val="00C23000"/>
    <w:rsid w:val="00C23649"/>
    <w:rsid w:val="00C23FD3"/>
    <w:rsid w:val="00C24A52"/>
    <w:rsid w:val="00C25A64"/>
    <w:rsid w:val="00C26715"/>
    <w:rsid w:val="00C268A8"/>
    <w:rsid w:val="00C26C19"/>
    <w:rsid w:val="00C27478"/>
    <w:rsid w:val="00C27B6A"/>
    <w:rsid w:val="00C30CD8"/>
    <w:rsid w:val="00C31E4D"/>
    <w:rsid w:val="00C32860"/>
    <w:rsid w:val="00C32F7C"/>
    <w:rsid w:val="00C33082"/>
    <w:rsid w:val="00C34424"/>
    <w:rsid w:val="00C34E73"/>
    <w:rsid w:val="00C35C72"/>
    <w:rsid w:val="00C35D0E"/>
    <w:rsid w:val="00C37D50"/>
    <w:rsid w:val="00C404EE"/>
    <w:rsid w:val="00C40F6E"/>
    <w:rsid w:val="00C4187D"/>
    <w:rsid w:val="00C4526A"/>
    <w:rsid w:val="00C4531A"/>
    <w:rsid w:val="00C453A5"/>
    <w:rsid w:val="00C46D80"/>
    <w:rsid w:val="00C47382"/>
    <w:rsid w:val="00C473E3"/>
    <w:rsid w:val="00C47A3C"/>
    <w:rsid w:val="00C47AD8"/>
    <w:rsid w:val="00C53134"/>
    <w:rsid w:val="00C53647"/>
    <w:rsid w:val="00C536B9"/>
    <w:rsid w:val="00C5401A"/>
    <w:rsid w:val="00C54065"/>
    <w:rsid w:val="00C54911"/>
    <w:rsid w:val="00C54B7E"/>
    <w:rsid w:val="00C54F21"/>
    <w:rsid w:val="00C5624C"/>
    <w:rsid w:val="00C603F4"/>
    <w:rsid w:val="00C61301"/>
    <w:rsid w:val="00C61C6B"/>
    <w:rsid w:val="00C62DF6"/>
    <w:rsid w:val="00C63053"/>
    <w:rsid w:val="00C663A6"/>
    <w:rsid w:val="00C6676D"/>
    <w:rsid w:val="00C66BAE"/>
    <w:rsid w:val="00C6710A"/>
    <w:rsid w:val="00C708A4"/>
    <w:rsid w:val="00C71490"/>
    <w:rsid w:val="00C716E5"/>
    <w:rsid w:val="00C71967"/>
    <w:rsid w:val="00C71B2B"/>
    <w:rsid w:val="00C71D17"/>
    <w:rsid w:val="00C73AAE"/>
    <w:rsid w:val="00C73E9E"/>
    <w:rsid w:val="00C740C9"/>
    <w:rsid w:val="00C75022"/>
    <w:rsid w:val="00C772E9"/>
    <w:rsid w:val="00C8074E"/>
    <w:rsid w:val="00C8367C"/>
    <w:rsid w:val="00C83BD4"/>
    <w:rsid w:val="00C84FF3"/>
    <w:rsid w:val="00C85F7F"/>
    <w:rsid w:val="00C8643A"/>
    <w:rsid w:val="00C86601"/>
    <w:rsid w:val="00C87B76"/>
    <w:rsid w:val="00C9017E"/>
    <w:rsid w:val="00C90721"/>
    <w:rsid w:val="00C91642"/>
    <w:rsid w:val="00C92096"/>
    <w:rsid w:val="00C926DB"/>
    <w:rsid w:val="00C93379"/>
    <w:rsid w:val="00C9467F"/>
    <w:rsid w:val="00C946D1"/>
    <w:rsid w:val="00C94B9B"/>
    <w:rsid w:val="00C951C1"/>
    <w:rsid w:val="00C95B22"/>
    <w:rsid w:val="00C96FC2"/>
    <w:rsid w:val="00C97568"/>
    <w:rsid w:val="00CA01DF"/>
    <w:rsid w:val="00CA020A"/>
    <w:rsid w:val="00CA06C2"/>
    <w:rsid w:val="00CA1689"/>
    <w:rsid w:val="00CA2F22"/>
    <w:rsid w:val="00CA3C10"/>
    <w:rsid w:val="00CA46FE"/>
    <w:rsid w:val="00CA4BA7"/>
    <w:rsid w:val="00CA4EF7"/>
    <w:rsid w:val="00CA530F"/>
    <w:rsid w:val="00CA5928"/>
    <w:rsid w:val="00CA6771"/>
    <w:rsid w:val="00CA7B5C"/>
    <w:rsid w:val="00CB0809"/>
    <w:rsid w:val="00CB1A18"/>
    <w:rsid w:val="00CB37AB"/>
    <w:rsid w:val="00CB3964"/>
    <w:rsid w:val="00CB48EC"/>
    <w:rsid w:val="00CB4C3B"/>
    <w:rsid w:val="00CB51FD"/>
    <w:rsid w:val="00CB55A0"/>
    <w:rsid w:val="00CB7260"/>
    <w:rsid w:val="00CC0198"/>
    <w:rsid w:val="00CC0C09"/>
    <w:rsid w:val="00CC0F5E"/>
    <w:rsid w:val="00CC10D7"/>
    <w:rsid w:val="00CC2158"/>
    <w:rsid w:val="00CC228D"/>
    <w:rsid w:val="00CC3A3D"/>
    <w:rsid w:val="00CC3EE0"/>
    <w:rsid w:val="00CC4020"/>
    <w:rsid w:val="00CC4906"/>
    <w:rsid w:val="00CC4DC5"/>
    <w:rsid w:val="00CC4DD8"/>
    <w:rsid w:val="00CC5328"/>
    <w:rsid w:val="00CC5C32"/>
    <w:rsid w:val="00CC5EA7"/>
    <w:rsid w:val="00CC60C5"/>
    <w:rsid w:val="00CC6A38"/>
    <w:rsid w:val="00CC6CDF"/>
    <w:rsid w:val="00CD1E93"/>
    <w:rsid w:val="00CD480A"/>
    <w:rsid w:val="00CD4CD5"/>
    <w:rsid w:val="00CD54EF"/>
    <w:rsid w:val="00CD57DF"/>
    <w:rsid w:val="00CD5974"/>
    <w:rsid w:val="00CD5C8F"/>
    <w:rsid w:val="00CD6203"/>
    <w:rsid w:val="00CD6230"/>
    <w:rsid w:val="00CD6BD4"/>
    <w:rsid w:val="00CD777D"/>
    <w:rsid w:val="00CE18CF"/>
    <w:rsid w:val="00CE1DFC"/>
    <w:rsid w:val="00CE33B0"/>
    <w:rsid w:val="00CE43CE"/>
    <w:rsid w:val="00CE476D"/>
    <w:rsid w:val="00CE4B49"/>
    <w:rsid w:val="00CE5495"/>
    <w:rsid w:val="00CE56AC"/>
    <w:rsid w:val="00CE5911"/>
    <w:rsid w:val="00CE5F75"/>
    <w:rsid w:val="00CE643E"/>
    <w:rsid w:val="00CE6BDB"/>
    <w:rsid w:val="00CF1479"/>
    <w:rsid w:val="00CF20A9"/>
    <w:rsid w:val="00CF30C5"/>
    <w:rsid w:val="00CF433E"/>
    <w:rsid w:val="00CF630C"/>
    <w:rsid w:val="00CF7137"/>
    <w:rsid w:val="00CF79DF"/>
    <w:rsid w:val="00D005DB"/>
    <w:rsid w:val="00D01FA4"/>
    <w:rsid w:val="00D0257F"/>
    <w:rsid w:val="00D03099"/>
    <w:rsid w:val="00D03E31"/>
    <w:rsid w:val="00D03E89"/>
    <w:rsid w:val="00D04631"/>
    <w:rsid w:val="00D04AFC"/>
    <w:rsid w:val="00D04E6F"/>
    <w:rsid w:val="00D05E91"/>
    <w:rsid w:val="00D06721"/>
    <w:rsid w:val="00D06F1B"/>
    <w:rsid w:val="00D07EF5"/>
    <w:rsid w:val="00D1211E"/>
    <w:rsid w:val="00D12F31"/>
    <w:rsid w:val="00D13418"/>
    <w:rsid w:val="00D13471"/>
    <w:rsid w:val="00D13B04"/>
    <w:rsid w:val="00D14E39"/>
    <w:rsid w:val="00D15A18"/>
    <w:rsid w:val="00D15E9C"/>
    <w:rsid w:val="00D177C3"/>
    <w:rsid w:val="00D177D0"/>
    <w:rsid w:val="00D201B6"/>
    <w:rsid w:val="00D20730"/>
    <w:rsid w:val="00D20C3C"/>
    <w:rsid w:val="00D21F4F"/>
    <w:rsid w:val="00D22018"/>
    <w:rsid w:val="00D2352D"/>
    <w:rsid w:val="00D242D6"/>
    <w:rsid w:val="00D24BF8"/>
    <w:rsid w:val="00D24EF9"/>
    <w:rsid w:val="00D25171"/>
    <w:rsid w:val="00D25423"/>
    <w:rsid w:val="00D26874"/>
    <w:rsid w:val="00D26FE2"/>
    <w:rsid w:val="00D2715D"/>
    <w:rsid w:val="00D30096"/>
    <w:rsid w:val="00D302F2"/>
    <w:rsid w:val="00D31B64"/>
    <w:rsid w:val="00D32026"/>
    <w:rsid w:val="00D324B3"/>
    <w:rsid w:val="00D334FC"/>
    <w:rsid w:val="00D33772"/>
    <w:rsid w:val="00D33FD6"/>
    <w:rsid w:val="00D347AA"/>
    <w:rsid w:val="00D34BEE"/>
    <w:rsid w:val="00D36CD9"/>
    <w:rsid w:val="00D36FD0"/>
    <w:rsid w:val="00D37033"/>
    <w:rsid w:val="00D37954"/>
    <w:rsid w:val="00D37FFE"/>
    <w:rsid w:val="00D400FD"/>
    <w:rsid w:val="00D401EF"/>
    <w:rsid w:val="00D404B3"/>
    <w:rsid w:val="00D41159"/>
    <w:rsid w:val="00D4196F"/>
    <w:rsid w:val="00D41C32"/>
    <w:rsid w:val="00D42CC3"/>
    <w:rsid w:val="00D4407D"/>
    <w:rsid w:val="00D44D99"/>
    <w:rsid w:val="00D45B6D"/>
    <w:rsid w:val="00D46879"/>
    <w:rsid w:val="00D47333"/>
    <w:rsid w:val="00D47B0D"/>
    <w:rsid w:val="00D47DEC"/>
    <w:rsid w:val="00D5070C"/>
    <w:rsid w:val="00D5122E"/>
    <w:rsid w:val="00D513A3"/>
    <w:rsid w:val="00D51409"/>
    <w:rsid w:val="00D517A0"/>
    <w:rsid w:val="00D51872"/>
    <w:rsid w:val="00D51A98"/>
    <w:rsid w:val="00D53116"/>
    <w:rsid w:val="00D53342"/>
    <w:rsid w:val="00D535F5"/>
    <w:rsid w:val="00D53964"/>
    <w:rsid w:val="00D53EA0"/>
    <w:rsid w:val="00D540A0"/>
    <w:rsid w:val="00D54FB9"/>
    <w:rsid w:val="00D567E2"/>
    <w:rsid w:val="00D568CA"/>
    <w:rsid w:val="00D5694E"/>
    <w:rsid w:val="00D56A7A"/>
    <w:rsid w:val="00D56DC4"/>
    <w:rsid w:val="00D57505"/>
    <w:rsid w:val="00D5757E"/>
    <w:rsid w:val="00D60E34"/>
    <w:rsid w:val="00D61B4A"/>
    <w:rsid w:val="00D620A0"/>
    <w:rsid w:val="00D629C6"/>
    <w:rsid w:val="00D62B31"/>
    <w:rsid w:val="00D636F9"/>
    <w:rsid w:val="00D63B82"/>
    <w:rsid w:val="00D63E04"/>
    <w:rsid w:val="00D659B5"/>
    <w:rsid w:val="00D6605A"/>
    <w:rsid w:val="00D66466"/>
    <w:rsid w:val="00D701FE"/>
    <w:rsid w:val="00D70FF8"/>
    <w:rsid w:val="00D7154F"/>
    <w:rsid w:val="00D716E9"/>
    <w:rsid w:val="00D71CE0"/>
    <w:rsid w:val="00D720BF"/>
    <w:rsid w:val="00D723EB"/>
    <w:rsid w:val="00D72B0A"/>
    <w:rsid w:val="00D72F42"/>
    <w:rsid w:val="00D736AD"/>
    <w:rsid w:val="00D7492A"/>
    <w:rsid w:val="00D74BF9"/>
    <w:rsid w:val="00D757E7"/>
    <w:rsid w:val="00D76010"/>
    <w:rsid w:val="00D77771"/>
    <w:rsid w:val="00D81D6E"/>
    <w:rsid w:val="00D82A60"/>
    <w:rsid w:val="00D83366"/>
    <w:rsid w:val="00D843F2"/>
    <w:rsid w:val="00D84B20"/>
    <w:rsid w:val="00D85733"/>
    <w:rsid w:val="00D94E30"/>
    <w:rsid w:val="00D9545D"/>
    <w:rsid w:val="00D95606"/>
    <w:rsid w:val="00D95670"/>
    <w:rsid w:val="00DA07E4"/>
    <w:rsid w:val="00DA1116"/>
    <w:rsid w:val="00DA1BBC"/>
    <w:rsid w:val="00DA2680"/>
    <w:rsid w:val="00DA27DD"/>
    <w:rsid w:val="00DA441A"/>
    <w:rsid w:val="00DA5A55"/>
    <w:rsid w:val="00DA6123"/>
    <w:rsid w:val="00DA6B4D"/>
    <w:rsid w:val="00DA72CB"/>
    <w:rsid w:val="00DA757A"/>
    <w:rsid w:val="00DA7697"/>
    <w:rsid w:val="00DA79B7"/>
    <w:rsid w:val="00DA7A74"/>
    <w:rsid w:val="00DB1DD8"/>
    <w:rsid w:val="00DB25E2"/>
    <w:rsid w:val="00DB44BE"/>
    <w:rsid w:val="00DB517B"/>
    <w:rsid w:val="00DB55D2"/>
    <w:rsid w:val="00DB6103"/>
    <w:rsid w:val="00DB6C18"/>
    <w:rsid w:val="00DB6FAC"/>
    <w:rsid w:val="00DB72E0"/>
    <w:rsid w:val="00DB73C1"/>
    <w:rsid w:val="00DB7F80"/>
    <w:rsid w:val="00DC0D0E"/>
    <w:rsid w:val="00DC1F81"/>
    <w:rsid w:val="00DC29BA"/>
    <w:rsid w:val="00DC31A8"/>
    <w:rsid w:val="00DC3513"/>
    <w:rsid w:val="00DC513D"/>
    <w:rsid w:val="00DC64E3"/>
    <w:rsid w:val="00DC7438"/>
    <w:rsid w:val="00DC7833"/>
    <w:rsid w:val="00DC7A6D"/>
    <w:rsid w:val="00DC7AF4"/>
    <w:rsid w:val="00DD051A"/>
    <w:rsid w:val="00DD1FEB"/>
    <w:rsid w:val="00DD284A"/>
    <w:rsid w:val="00DD3172"/>
    <w:rsid w:val="00DD3E0E"/>
    <w:rsid w:val="00DD464A"/>
    <w:rsid w:val="00DD4B0A"/>
    <w:rsid w:val="00DD50CD"/>
    <w:rsid w:val="00DD54B0"/>
    <w:rsid w:val="00DD54CB"/>
    <w:rsid w:val="00DD6DB5"/>
    <w:rsid w:val="00DD7A36"/>
    <w:rsid w:val="00DD7DE3"/>
    <w:rsid w:val="00DE0C25"/>
    <w:rsid w:val="00DE2C90"/>
    <w:rsid w:val="00DE3D33"/>
    <w:rsid w:val="00DE5401"/>
    <w:rsid w:val="00DE6374"/>
    <w:rsid w:val="00DE6476"/>
    <w:rsid w:val="00DE647F"/>
    <w:rsid w:val="00DE6584"/>
    <w:rsid w:val="00DE7011"/>
    <w:rsid w:val="00DE7C63"/>
    <w:rsid w:val="00DF039F"/>
    <w:rsid w:val="00DF0A83"/>
    <w:rsid w:val="00DF0DE5"/>
    <w:rsid w:val="00DF1BD1"/>
    <w:rsid w:val="00DF1E77"/>
    <w:rsid w:val="00DF1EF3"/>
    <w:rsid w:val="00DF2089"/>
    <w:rsid w:val="00DF28C0"/>
    <w:rsid w:val="00DF2937"/>
    <w:rsid w:val="00DF3367"/>
    <w:rsid w:val="00DF33B3"/>
    <w:rsid w:val="00DF49A6"/>
    <w:rsid w:val="00DF53EB"/>
    <w:rsid w:val="00DF66F4"/>
    <w:rsid w:val="00DF67FF"/>
    <w:rsid w:val="00DF72AF"/>
    <w:rsid w:val="00DF7FDB"/>
    <w:rsid w:val="00E0076D"/>
    <w:rsid w:val="00E009F4"/>
    <w:rsid w:val="00E01ED0"/>
    <w:rsid w:val="00E026F4"/>
    <w:rsid w:val="00E02DA6"/>
    <w:rsid w:val="00E0333F"/>
    <w:rsid w:val="00E03347"/>
    <w:rsid w:val="00E045BD"/>
    <w:rsid w:val="00E04CA7"/>
    <w:rsid w:val="00E05755"/>
    <w:rsid w:val="00E05CA0"/>
    <w:rsid w:val="00E05E98"/>
    <w:rsid w:val="00E0610B"/>
    <w:rsid w:val="00E06D89"/>
    <w:rsid w:val="00E06E4A"/>
    <w:rsid w:val="00E06FD4"/>
    <w:rsid w:val="00E076CF"/>
    <w:rsid w:val="00E10FB8"/>
    <w:rsid w:val="00E110C4"/>
    <w:rsid w:val="00E12C55"/>
    <w:rsid w:val="00E130BA"/>
    <w:rsid w:val="00E142C3"/>
    <w:rsid w:val="00E14A22"/>
    <w:rsid w:val="00E14CF5"/>
    <w:rsid w:val="00E14F22"/>
    <w:rsid w:val="00E15B49"/>
    <w:rsid w:val="00E15F27"/>
    <w:rsid w:val="00E16688"/>
    <w:rsid w:val="00E16823"/>
    <w:rsid w:val="00E208FA"/>
    <w:rsid w:val="00E20AD9"/>
    <w:rsid w:val="00E21610"/>
    <w:rsid w:val="00E21E95"/>
    <w:rsid w:val="00E2302D"/>
    <w:rsid w:val="00E23930"/>
    <w:rsid w:val="00E23F14"/>
    <w:rsid w:val="00E25BCD"/>
    <w:rsid w:val="00E26147"/>
    <w:rsid w:val="00E2792B"/>
    <w:rsid w:val="00E27AED"/>
    <w:rsid w:val="00E27D09"/>
    <w:rsid w:val="00E27EF8"/>
    <w:rsid w:val="00E3097D"/>
    <w:rsid w:val="00E30FEA"/>
    <w:rsid w:val="00E3108D"/>
    <w:rsid w:val="00E3118E"/>
    <w:rsid w:val="00E32C7D"/>
    <w:rsid w:val="00E33514"/>
    <w:rsid w:val="00E33580"/>
    <w:rsid w:val="00E33985"/>
    <w:rsid w:val="00E33A46"/>
    <w:rsid w:val="00E341DE"/>
    <w:rsid w:val="00E3518C"/>
    <w:rsid w:val="00E36B6A"/>
    <w:rsid w:val="00E37392"/>
    <w:rsid w:val="00E37A1D"/>
    <w:rsid w:val="00E40666"/>
    <w:rsid w:val="00E40EC1"/>
    <w:rsid w:val="00E41B37"/>
    <w:rsid w:val="00E43086"/>
    <w:rsid w:val="00E434A4"/>
    <w:rsid w:val="00E44640"/>
    <w:rsid w:val="00E44E32"/>
    <w:rsid w:val="00E46968"/>
    <w:rsid w:val="00E46CA3"/>
    <w:rsid w:val="00E47FF1"/>
    <w:rsid w:val="00E5105F"/>
    <w:rsid w:val="00E514B8"/>
    <w:rsid w:val="00E51CA7"/>
    <w:rsid w:val="00E527C5"/>
    <w:rsid w:val="00E5318C"/>
    <w:rsid w:val="00E53427"/>
    <w:rsid w:val="00E53F0E"/>
    <w:rsid w:val="00E549C8"/>
    <w:rsid w:val="00E5624B"/>
    <w:rsid w:val="00E56C17"/>
    <w:rsid w:val="00E56F86"/>
    <w:rsid w:val="00E60386"/>
    <w:rsid w:val="00E60DEF"/>
    <w:rsid w:val="00E61818"/>
    <w:rsid w:val="00E63736"/>
    <w:rsid w:val="00E650D6"/>
    <w:rsid w:val="00E653B4"/>
    <w:rsid w:val="00E6550C"/>
    <w:rsid w:val="00E6552E"/>
    <w:rsid w:val="00E66257"/>
    <w:rsid w:val="00E66663"/>
    <w:rsid w:val="00E66E77"/>
    <w:rsid w:val="00E67D9A"/>
    <w:rsid w:val="00E7128A"/>
    <w:rsid w:val="00E7136B"/>
    <w:rsid w:val="00E7172A"/>
    <w:rsid w:val="00E71853"/>
    <w:rsid w:val="00E71B2F"/>
    <w:rsid w:val="00E71F9B"/>
    <w:rsid w:val="00E74775"/>
    <w:rsid w:val="00E750BA"/>
    <w:rsid w:val="00E752E7"/>
    <w:rsid w:val="00E75EB6"/>
    <w:rsid w:val="00E76C14"/>
    <w:rsid w:val="00E76E5F"/>
    <w:rsid w:val="00E77652"/>
    <w:rsid w:val="00E77A45"/>
    <w:rsid w:val="00E80078"/>
    <w:rsid w:val="00E82A5C"/>
    <w:rsid w:val="00E82CAB"/>
    <w:rsid w:val="00E8396D"/>
    <w:rsid w:val="00E848C4"/>
    <w:rsid w:val="00E84FEC"/>
    <w:rsid w:val="00E8596D"/>
    <w:rsid w:val="00E85D27"/>
    <w:rsid w:val="00E86B49"/>
    <w:rsid w:val="00E90134"/>
    <w:rsid w:val="00E925E5"/>
    <w:rsid w:val="00E9275C"/>
    <w:rsid w:val="00E92870"/>
    <w:rsid w:val="00E937D1"/>
    <w:rsid w:val="00E93B7F"/>
    <w:rsid w:val="00E9522E"/>
    <w:rsid w:val="00E95C0E"/>
    <w:rsid w:val="00E97251"/>
    <w:rsid w:val="00EA1116"/>
    <w:rsid w:val="00EA2396"/>
    <w:rsid w:val="00EA3034"/>
    <w:rsid w:val="00EA3AFC"/>
    <w:rsid w:val="00EA4B3C"/>
    <w:rsid w:val="00EA5317"/>
    <w:rsid w:val="00EA568E"/>
    <w:rsid w:val="00EA57EF"/>
    <w:rsid w:val="00EA5989"/>
    <w:rsid w:val="00EA61F1"/>
    <w:rsid w:val="00EA6532"/>
    <w:rsid w:val="00EA6C90"/>
    <w:rsid w:val="00EB131C"/>
    <w:rsid w:val="00EB143B"/>
    <w:rsid w:val="00EB1937"/>
    <w:rsid w:val="00EB1E05"/>
    <w:rsid w:val="00EB26C1"/>
    <w:rsid w:val="00EB27E4"/>
    <w:rsid w:val="00EB2B74"/>
    <w:rsid w:val="00EB4302"/>
    <w:rsid w:val="00EB59D0"/>
    <w:rsid w:val="00EB5C75"/>
    <w:rsid w:val="00EB5DA4"/>
    <w:rsid w:val="00EB7ABA"/>
    <w:rsid w:val="00EB7F11"/>
    <w:rsid w:val="00EC0483"/>
    <w:rsid w:val="00EC1568"/>
    <w:rsid w:val="00EC18F3"/>
    <w:rsid w:val="00EC2130"/>
    <w:rsid w:val="00EC2370"/>
    <w:rsid w:val="00EC23CF"/>
    <w:rsid w:val="00EC3FB8"/>
    <w:rsid w:val="00EC417C"/>
    <w:rsid w:val="00EC432C"/>
    <w:rsid w:val="00EC4ABC"/>
    <w:rsid w:val="00EC557F"/>
    <w:rsid w:val="00EC57EF"/>
    <w:rsid w:val="00EC6FDA"/>
    <w:rsid w:val="00EC7576"/>
    <w:rsid w:val="00EC7BD3"/>
    <w:rsid w:val="00EC7C82"/>
    <w:rsid w:val="00ED1F78"/>
    <w:rsid w:val="00ED202D"/>
    <w:rsid w:val="00ED3103"/>
    <w:rsid w:val="00ED3330"/>
    <w:rsid w:val="00ED3C51"/>
    <w:rsid w:val="00ED4473"/>
    <w:rsid w:val="00ED515B"/>
    <w:rsid w:val="00ED548E"/>
    <w:rsid w:val="00ED5F22"/>
    <w:rsid w:val="00ED6831"/>
    <w:rsid w:val="00ED6D02"/>
    <w:rsid w:val="00ED7C63"/>
    <w:rsid w:val="00EE0C51"/>
    <w:rsid w:val="00EE2E4C"/>
    <w:rsid w:val="00EE3E8C"/>
    <w:rsid w:val="00EE4E3B"/>
    <w:rsid w:val="00EE4FDA"/>
    <w:rsid w:val="00EE5228"/>
    <w:rsid w:val="00EE5792"/>
    <w:rsid w:val="00EE5BBD"/>
    <w:rsid w:val="00EE7809"/>
    <w:rsid w:val="00EF0470"/>
    <w:rsid w:val="00EF29B3"/>
    <w:rsid w:val="00EF3E51"/>
    <w:rsid w:val="00EF4D3F"/>
    <w:rsid w:val="00EF4E51"/>
    <w:rsid w:val="00EF5766"/>
    <w:rsid w:val="00EF59DB"/>
    <w:rsid w:val="00EF69BE"/>
    <w:rsid w:val="00EF6A1D"/>
    <w:rsid w:val="00EF730E"/>
    <w:rsid w:val="00EF7A65"/>
    <w:rsid w:val="00F00195"/>
    <w:rsid w:val="00F012EF"/>
    <w:rsid w:val="00F01963"/>
    <w:rsid w:val="00F0254F"/>
    <w:rsid w:val="00F0272C"/>
    <w:rsid w:val="00F0424F"/>
    <w:rsid w:val="00F058BC"/>
    <w:rsid w:val="00F0593A"/>
    <w:rsid w:val="00F05F10"/>
    <w:rsid w:val="00F060B5"/>
    <w:rsid w:val="00F07AD2"/>
    <w:rsid w:val="00F07C81"/>
    <w:rsid w:val="00F10C3D"/>
    <w:rsid w:val="00F11105"/>
    <w:rsid w:val="00F11A05"/>
    <w:rsid w:val="00F11C0A"/>
    <w:rsid w:val="00F11D56"/>
    <w:rsid w:val="00F123F1"/>
    <w:rsid w:val="00F12F1B"/>
    <w:rsid w:val="00F133C5"/>
    <w:rsid w:val="00F1395F"/>
    <w:rsid w:val="00F13F07"/>
    <w:rsid w:val="00F1567A"/>
    <w:rsid w:val="00F15E91"/>
    <w:rsid w:val="00F161BA"/>
    <w:rsid w:val="00F16884"/>
    <w:rsid w:val="00F174C9"/>
    <w:rsid w:val="00F174D9"/>
    <w:rsid w:val="00F17730"/>
    <w:rsid w:val="00F17A82"/>
    <w:rsid w:val="00F20543"/>
    <w:rsid w:val="00F21466"/>
    <w:rsid w:val="00F215FF"/>
    <w:rsid w:val="00F22386"/>
    <w:rsid w:val="00F22ECB"/>
    <w:rsid w:val="00F235CC"/>
    <w:rsid w:val="00F251D8"/>
    <w:rsid w:val="00F265F8"/>
    <w:rsid w:val="00F2676A"/>
    <w:rsid w:val="00F26BAD"/>
    <w:rsid w:val="00F275E1"/>
    <w:rsid w:val="00F2784C"/>
    <w:rsid w:val="00F31A94"/>
    <w:rsid w:val="00F31B3C"/>
    <w:rsid w:val="00F32385"/>
    <w:rsid w:val="00F323A2"/>
    <w:rsid w:val="00F32FE5"/>
    <w:rsid w:val="00F340C2"/>
    <w:rsid w:val="00F343FE"/>
    <w:rsid w:val="00F3479A"/>
    <w:rsid w:val="00F35FD9"/>
    <w:rsid w:val="00F360EF"/>
    <w:rsid w:val="00F364B8"/>
    <w:rsid w:val="00F36981"/>
    <w:rsid w:val="00F37294"/>
    <w:rsid w:val="00F40154"/>
    <w:rsid w:val="00F4106D"/>
    <w:rsid w:val="00F41082"/>
    <w:rsid w:val="00F41552"/>
    <w:rsid w:val="00F41F47"/>
    <w:rsid w:val="00F426E2"/>
    <w:rsid w:val="00F42D3D"/>
    <w:rsid w:val="00F42DC6"/>
    <w:rsid w:val="00F43284"/>
    <w:rsid w:val="00F434FD"/>
    <w:rsid w:val="00F436BF"/>
    <w:rsid w:val="00F44537"/>
    <w:rsid w:val="00F45A45"/>
    <w:rsid w:val="00F45A49"/>
    <w:rsid w:val="00F468B8"/>
    <w:rsid w:val="00F46A3C"/>
    <w:rsid w:val="00F46B7A"/>
    <w:rsid w:val="00F46F3A"/>
    <w:rsid w:val="00F47615"/>
    <w:rsid w:val="00F47F78"/>
    <w:rsid w:val="00F50AD0"/>
    <w:rsid w:val="00F50D44"/>
    <w:rsid w:val="00F511DA"/>
    <w:rsid w:val="00F5248E"/>
    <w:rsid w:val="00F5350E"/>
    <w:rsid w:val="00F541E6"/>
    <w:rsid w:val="00F54646"/>
    <w:rsid w:val="00F554D1"/>
    <w:rsid w:val="00F56648"/>
    <w:rsid w:val="00F568A6"/>
    <w:rsid w:val="00F57384"/>
    <w:rsid w:val="00F602A4"/>
    <w:rsid w:val="00F60B79"/>
    <w:rsid w:val="00F61BF9"/>
    <w:rsid w:val="00F6228A"/>
    <w:rsid w:val="00F62BA3"/>
    <w:rsid w:val="00F62DD6"/>
    <w:rsid w:val="00F64B7E"/>
    <w:rsid w:val="00F6532F"/>
    <w:rsid w:val="00F65D6A"/>
    <w:rsid w:val="00F66C72"/>
    <w:rsid w:val="00F67134"/>
    <w:rsid w:val="00F70C67"/>
    <w:rsid w:val="00F70CF3"/>
    <w:rsid w:val="00F71081"/>
    <w:rsid w:val="00F714C9"/>
    <w:rsid w:val="00F72E43"/>
    <w:rsid w:val="00F73507"/>
    <w:rsid w:val="00F73ACC"/>
    <w:rsid w:val="00F74DA2"/>
    <w:rsid w:val="00F752EF"/>
    <w:rsid w:val="00F7541E"/>
    <w:rsid w:val="00F762A1"/>
    <w:rsid w:val="00F802B6"/>
    <w:rsid w:val="00F82115"/>
    <w:rsid w:val="00F82EAF"/>
    <w:rsid w:val="00F85372"/>
    <w:rsid w:val="00F85B3B"/>
    <w:rsid w:val="00F87CD3"/>
    <w:rsid w:val="00F907A1"/>
    <w:rsid w:val="00F911F8"/>
    <w:rsid w:val="00F931C0"/>
    <w:rsid w:val="00F93FB7"/>
    <w:rsid w:val="00F952B4"/>
    <w:rsid w:val="00F97600"/>
    <w:rsid w:val="00FA213D"/>
    <w:rsid w:val="00FA2203"/>
    <w:rsid w:val="00FA2EA2"/>
    <w:rsid w:val="00FA3777"/>
    <w:rsid w:val="00FA4CD1"/>
    <w:rsid w:val="00FA52D0"/>
    <w:rsid w:val="00FA5C2E"/>
    <w:rsid w:val="00FB03F9"/>
    <w:rsid w:val="00FB1095"/>
    <w:rsid w:val="00FB199D"/>
    <w:rsid w:val="00FB28EE"/>
    <w:rsid w:val="00FB2EF6"/>
    <w:rsid w:val="00FB31ED"/>
    <w:rsid w:val="00FB3BB4"/>
    <w:rsid w:val="00FB4714"/>
    <w:rsid w:val="00FB6AF3"/>
    <w:rsid w:val="00FB7FD2"/>
    <w:rsid w:val="00FC02FA"/>
    <w:rsid w:val="00FC0426"/>
    <w:rsid w:val="00FC12AE"/>
    <w:rsid w:val="00FC13F9"/>
    <w:rsid w:val="00FC16F6"/>
    <w:rsid w:val="00FC2231"/>
    <w:rsid w:val="00FC22FB"/>
    <w:rsid w:val="00FC29B0"/>
    <w:rsid w:val="00FC2D0F"/>
    <w:rsid w:val="00FC3FB6"/>
    <w:rsid w:val="00FC450F"/>
    <w:rsid w:val="00FC4E72"/>
    <w:rsid w:val="00FC500F"/>
    <w:rsid w:val="00FC5E41"/>
    <w:rsid w:val="00FC6843"/>
    <w:rsid w:val="00FC68F9"/>
    <w:rsid w:val="00FD0600"/>
    <w:rsid w:val="00FD28EB"/>
    <w:rsid w:val="00FD3B2D"/>
    <w:rsid w:val="00FD5373"/>
    <w:rsid w:val="00FD6255"/>
    <w:rsid w:val="00FD6FA5"/>
    <w:rsid w:val="00FD7028"/>
    <w:rsid w:val="00FD788E"/>
    <w:rsid w:val="00FD7BD4"/>
    <w:rsid w:val="00FD7D7C"/>
    <w:rsid w:val="00FE0B49"/>
    <w:rsid w:val="00FE1616"/>
    <w:rsid w:val="00FE165D"/>
    <w:rsid w:val="00FE312E"/>
    <w:rsid w:val="00FE3EC4"/>
    <w:rsid w:val="00FE41E9"/>
    <w:rsid w:val="00FE44CB"/>
    <w:rsid w:val="00FE4A70"/>
    <w:rsid w:val="00FE6D25"/>
    <w:rsid w:val="00FF0409"/>
    <w:rsid w:val="00FF1125"/>
    <w:rsid w:val="00FF23A9"/>
    <w:rsid w:val="00FF267E"/>
    <w:rsid w:val="00FF33BE"/>
    <w:rsid w:val="00FF35B9"/>
    <w:rsid w:val="00FF3957"/>
    <w:rsid w:val="00FF3D3F"/>
    <w:rsid w:val="00FF4870"/>
    <w:rsid w:val="00FF4E92"/>
    <w:rsid w:val="00FF54EE"/>
    <w:rsid w:val="00FF6265"/>
    <w:rsid w:val="00FF722E"/>
    <w:rsid w:val="00FF7B88"/>
    <w:rsid w:val="767A39E3"/>
    <w:rsid w:val="798325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01FA6"/>
  <w15:chartTrackingRefBased/>
  <w15:docId w15:val="{252D9687-4770-4407-9AE8-6052D94C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6F6"/>
    <w:pPr>
      <w:spacing w:after="120"/>
    </w:pPr>
    <w:rPr>
      <w:rFonts w:ascii="Segoe UI" w:hAnsi="Segoe UI" w:cs="Segoe UI"/>
      <w:kern w:val="0"/>
      <w:sz w:val="20"/>
    </w:rPr>
  </w:style>
  <w:style w:type="paragraph" w:styleId="Heading1">
    <w:name w:val="heading 1"/>
    <w:basedOn w:val="Normal"/>
    <w:next w:val="Normal"/>
    <w:link w:val="Heading1Char"/>
    <w:uiPriority w:val="9"/>
    <w:qFormat/>
    <w:rsid w:val="000646F6"/>
    <w:pPr>
      <w:keepNext/>
      <w:keepLines/>
      <w:pageBreakBefore/>
      <w:numPr>
        <w:numId w:val="127"/>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0646F6"/>
    <w:pPr>
      <w:keepNext/>
      <w:keepLines/>
      <w:numPr>
        <w:ilvl w:val="1"/>
        <w:numId w:val="127"/>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0646F6"/>
    <w:pPr>
      <w:keepNext/>
      <w:keepLines/>
      <w:numPr>
        <w:ilvl w:val="2"/>
        <w:numId w:val="127"/>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0646F6"/>
    <w:pPr>
      <w:numPr>
        <w:ilvl w:val="3"/>
      </w:numPr>
      <w:spacing w:before="240"/>
      <w:outlineLvl w:val="3"/>
    </w:pPr>
  </w:style>
  <w:style w:type="paragraph" w:styleId="Heading5">
    <w:name w:val="heading 5"/>
    <w:basedOn w:val="Normal"/>
    <w:next w:val="Normal"/>
    <w:link w:val="Heading5Char"/>
    <w:uiPriority w:val="9"/>
    <w:unhideWhenUsed/>
    <w:qFormat/>
    <w:rsid w:val="000646F6"/>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0646F6"/>
    <w:pPr>
      <w:keepNext/>
      <w:keepLines/>
      <w:numPr>
        <w:ilvl w:val="5"/>
        <w:numId w:val="127"/>
      </w:numPr>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0646F6"/>
    <w:pPr>
      <w:keepNext/>
      <w:keepLines/>
      <w:numPr>
        <w:ilvl w:val="6"/>
        <w:numId w:val="127"/>
      </w:numPr>
      <w:spacing w:before="40" w:after="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0646F6"/>
    <w:pPr>
      <w:keepNext/>
      <w:keepLines/>
      <w:numPr>
        <w:ilvl w:val="7"/>
        <w:numId w:val="1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46F6"/>
    <w:pPr>
      <w:keepNext/>
      <w:keepLines/>
      <w:numPr>
        <w:ilvl w:val="8"/>
        <w:numId w:val="1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6F6"/>
    <w:rPr>
      <w:rFonts w:ascii="Segoe UI Semibold" w:eastAsiaTheme="majorEastAsia" w:hAnsi="Segoe UI Semibold" w:cs="Segoe UI Semibold"/>
      <w:color w:val="0078D4"/>
      <w:kern w:val="0"/>
      <w:sz w:val="32"/>
      <w:szCs w:val="32"/>
    </w:rPr>
  </w:style>
  <w:style w:type="paragraph" w:customStyle="1" w:styleId="Appendix">
    <w:name w:val="Appendix"/>
    <w:basedOn w:val="Heading1"/>
    <w:link w:val="AppendixChar"/>
    <w:qFormat/>
    <w:rsid w:val="000646F6"/>
    <w:pPr>
      <w:numPr>
        <w:numId w:val="93"/>
      </w:numPr>
    </w:pPr>
    <w:rPr>
      <w:sz w:val="28"/>
      <w:szCs w:val="28"/>
    </w:rPr>
  </w:style>
  <w:style w:type="character" w:customStyle="1" w:styleId="AppendixChar">
    <w:name w:val="Appendix Char"/>
    <w:basedOn w:val="Heading1Char"/>
    <w:link w:val="Appendix"/>
    <w:rsid w:val="000646F6"/>
    <w:rPr>
      <w:rFonts w:ascii="Segoe UI Semibold" w:eastAsiaTheme="majorEastAsia" w:hAnsi="Segoe UI Semibold" w:cs="Segoe UI Semibold"/>
      <w:color w:val="0078D4"/>
      <w:kern w:val="0"/>
      <w:sz w:val="28"/>
      <w:szCs w:val="28"/>
    </w:rPr>
  </w:style>
  <w:style w:type="paragraph" w:styleId="BalloonText">
    <w:name w:val="Balloon Text"/>
    <w:basedOn w:val="Normal"/>
    <w:link w:val="BalloonTextChar"/>
    <w:uiPriority w:val="99"/>
    <w:semiHidden/>
    <w:unhideWhenUsed/>
    <w:rsid w:val="000646F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0646F6"/>
    <w:rPr>
      <w:rFonts w:ascii="Segoe UI" w:hAnsi="Segoe UI" w:cs="Segoe UI"/>
      <w:kern w:val="0"/>
      <w:sz w:val="18"/>
      <w:szCs w:val="18"/>
    </w:rPr>
  </w:style>
  <w:style w:type="paragraph" w:styleId="Caption">
    <w:name w:val="caption"/>
    <w:basedOn w:val="Normal"/>
    <w:next w:val="Normal"/>
    <w:uiPriority w:val="35"/>
    <w:unhideWhenUsed/>
    <w:qFormat/>
    <w:rsid w:val="000646F6"/>
    <w:pPr>
      <w:spacing w:after="200" w:line="240" w:lineRule="auto"/>
    </w:pPr>
    <w:rPr>
      <w:i/>
      <w:iCs/>
      <w:color w:val="44546A" w:themeColor="text2"/>
      <w:sz w:val="18"/>
      <w:szCs w:val="18"/>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0646F6"/>
    <w:pPr>
      <w:keepNext/>
      <w:ind w:left="738" w:hanging="369"/>
      <w:contextualSpacing/>
    </w:p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0646F6"/>
    <w:rPr>
      <w:rFonts w:ascii="Segoe UI" w:hAnsi="Segoe UI" w:cs="Segoe UI"/>
      <w:kern w:val="0"/>
      <w:sz w:val="20"/>
    </w:rPr>
  </w:style>
  <w:style w:type="paragraph" w:customStyle="1" w:styleId="Code">
    <w:name w:val="Code"/>
    <w:basedOn w:val="ListParagraph"/>
    <w:qFormat/>
    <w:rsid w:val="000646F6"/>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character" w:styleId="CommentReference">
    <w:name w:val="annotation reference"/>
    <w:basedOn w:val="DefaultParagraphFont"/>
    <w:uiPriority w:val="99"/>
    <w:semiHidden/>
    <w:unhideWhenUsed/>
    <w:rsid w:val="000646F6"/>
    <w:rPr>
      <w:sz w:val="16"/>
      <w:szCs w:val="16"/>
    </w:rPr>
  </w:style>
  <w:style w:type="paragraph" w:styleId="CommentText">
    <w:name w:val="annotation text"/>
    <w:basedOn w:val="Normal"/>
    <w:link w:val="CommentTextChar"/>
    <w:uiPriority w:val="99"/>
    <w:unhideWhenUsed/>
    <w:rsid w:val="000646F6"/>
    <w:pPr>
      <w:spacing w:line="240" w:lineRule="auto"/>
    </w:pPr>
  </w:style>
  <w:style w:type="character" w:customStyle="1" w:styleId="CommentTextChar">
    <w:name w:val="Comment Text Char"/>
    <w:basedOn w:val="DefaultParagraphFont"/>
    <w:link w:val="CommentText"/>
    <w:uiPriority w:val="99"/>
    <w:rsid w:val="000646F6"/>
    <w:rPr>
      <w:rFonts w:ascii="Segoe UI" w:hAnsi="Segoe UI" w:cs="Segoe UI"/>
      <w:kern w:val="0"/>
      <w:sz w:val="20"/>
    </w:rPr>
  </w:style>
  <w:style w:type="paragraph" w:styleId="CommentSubject">
    <w:name w:val="annotation subject"/>
    <w:basedOn w:val="CommentText"/>
    <w:next w:val="CommentText"/>
    <w:link w:val="CommentSubjectChar"/>
    <w:uiPriority w:val="99"/>
    <w:semiHidden/>
    <w:unhideWhenUsed/>
    <w:rsid w:val="000646F6"/>
    <w:rPr>
      <w:b/>
      <w:bCs/>
    </w:rPr>
  </w:style>
  <w:style w:type="character" w:customStyle="1" w:styleId="CommentSubjectChar">
    <w:name w:val="Comment Subject Char"/>
    <w:basedOn w:val="CommentTextChar"/>
    <w:link w:val="CommentSubject"/>
    <w:uiPriority w:val="99"/>
    <w:semiHidden/>
    <w:rsid w:val="000646F6"/>
    <w:rPr>
      <w:rFonts w:ascii="Segoe UI" w:hAnsi="Segoe UI" w:cs="Segoe UI"/>
      <w:b/>
      <w:bCs/>
      <w:kern w:val="0"/>
      <w:sz w:val="20"/>
    </w:rPr>
  </w:style>
  <w:style w:type="character" w:styleId="FollowedHyperlink">
    <w:name w:val="FollowedHyperlink"/>
    <w:basedOn w:val="DefaultParagraphFont"/>
    <w:uiPriority w:val="99"/>
    <w:semiHidden/>
    <w:unhideWhenUsed/>
    <w:rsid w:val="000646F6"/>
    <w:rPr>
      <w:color w:val="954F72" w:themeColor="followedHyperlink"/>
      <w:u w:val="single"/>
    </w:rPr>
  </w:style>
  <w:style w:type="paragraph" w:styleId="Footer">
    <w:name w:val="footer"/>
    <w:basedOn w:val="Normal"/>
    <w:link w:val="FooterChar"/>
    <w:uiPriority w:val="99"/>
    <w:unhideWhenUsed/>
    <w:qFormat/>
    <w:rsid w:val="00064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6F6"/>
    <w:rPr>
      <w:rFonts w:ascii="Segoe UI" w:hAnsi="Segoe UI" w:cs="Segoe UI"/>
      <w:kern w:val="0"/>
      <w:sz w:val="20"/>
    </w:rPr>
  </w:style>
  <w:style w:type="character" w:styleId="FootnoteReference">
    <w:name w:val="footnote reference"/>
    <w:basedOn w:val="DefaultParagraphFont"/>
    <w:uiPriority w:val="99"/>
    <w:semiHidden/>
    <w:unhideWhenUsed/>
    <w:rsid w:val="000646F6"/>
    <w:rPr>
      <w:vertAlign w:val="superscript"/>
    </w:rPr>
  </w:style>
  <w:style w:type="paragraph" w:styleId="FootnoteText">
    <w:name w:val="footnote text"/>
    <w:basedOn w:val="Normal"/>
    <w:link w:val="FootnoteTextChar"/>
    <w:uiPriority w:val="99"/>
    <w:semiHidden/>
    <w:unhideWhenUsed/>
    <w:rsid w:val="000646F6"/>
    <w:pPr>
      <w:spacing w:after="0" w:line="240" w:lineRule="auto"/>
    </w:pPr>
  </w:style>
  <w:style w:type="character" w:customStyle="1" w:styleId="FootnoteTextChar">
    <w:name w:val="Footnote Text Char"/>
    <w:basedOn w:val="DefaultParagraphFont"/>
    <w:link w:val="FootnoteText"/>
    <w:uiPriority w:val="99"/>
    <w:semiHidden/>
    <w:rsid w:val="000646F6"/>
    <w:rPr>
      <w:rFonts w:ascii="Segoe UI" w:hAnsi="Segoe UI" w:cs="Segoe UI"/>
      <w:kern w:val="0"/>
      <w:sz w:val="20"/>
    </w:rPr>
  </w:style>
  <w:style w:type="table" w:styleId="GridTable1Light-Accent6">
    <w:name w:val="Grid Table 1 Light Accent 6"/>
    <w:basedOn w:val="TableNormal"/>
    <w:uiPriority w:val="46"/>
    <w:rsid w:val="000646F6"/>
    <w:pPr>
      <w:spacing w:after="0" w:line="240" w:lineRule="auto"/>
    </w:pPr>
    <w:rPr>
      <w:sz w:val="20"/>
      <w:szCs w:val="20"/>
      <w:lang w:val="en-GB"/>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0646F6"/>
    <w:pPr>
      <w:spacing w:after="0" w:line="240" w:lineRule="auto"/>
    </w:pPr>
    <w:rPr>
      <w:sz w:val="20"/>
      <w:szCs w:val="20"/>
      <w:lang w:val="en-GB"/>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0646F6"/>
    <w:pPr>
      <w:spacing w:after="0" w:line="240" w:lineRule="auto"/>
    </w:pPr>
    <w:rPr>
      <w:rFonts w:eastAsiaTheme="minorEastAsia"/>
      <w:sz w:val="20"/>
      <w:szCs w:val="20"/>
      <w:lang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646F6"/>
    <w:pPr>
      <w:spacing w:after="0" w:line="240" w:lineRule="auto"/>
    </w:pPr>
    <w:rPr>
      <w:rFonts w:eastAsiaTheme="minorEastAsia"/>
      <w:sz w:val="20"/>
      <w:szCs w:val="20"/>
      <w:lang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next w:val="GridTable4-Accent1"/>
    <w:uiPriority w:val="49"/>
    <w:rsid w:val="000646F6"/>
    <w:pPr>
      <w:spacing w:after="0" w:line="240" w:lineRule="auto"/>
    </w:pPr>
    <w:rPr>
      <w:rFonts w:eastAsiaTheme="minorEastAsia"/>
      <w:sz w:val="20"/>
      <w:szCs w:val="20"/>
      <w:lang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0646F6"/>
    <w:pPr>
      <w:spacing w:after="0" w:line="240" w:lineRule="auto"/>
    </w:pPr>
    <w:rPr>
      <w:rFonts w:eastAsiaTheme="minorEastAsia"/>
      <w:sz w:val="20"/>
      <w:szCs w:val="20"/>
      <w:lang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
    <w:name w:val="Grid Table 4 - Accent 51"/>
    <w:basedOn w:val="TableNormal"/>
    <w:next w:val="GridTable4-Accent5"/>
    <w:uiPriority w:val="49"/>
    <w:rsid w:val="000646F6"/>
    <w:pPr>
      <w:spacing w:after="0" w:line="240" w:lineRule="auto"/>
    </w:pPr>
    <w:rPr>
      <w:rFonts w:eastAsiaTheme="minorEastAsia"/>
      <w:sz w:val="20"/>
      <w:szCs w:val="20"/>
      <w:lang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0646F6"/>
    <w:pPr>
      <w:spacing w:after="0" w:line="240" w:lineRule="auto"/>
    </w:pPr>
    <w:rPr>
      <w:rFonts w:eastAsiaTheme="minorEastAsia"/>
      <w:sz w:val="20"/>
      <w:szCs w:val="20"/>
      <w:lang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646F6"/>
    <w:pPr>
      <w:spacing w:after="0" w:line="240" w:lineRule="auto"/>
    </w:pPr>
    <w:rPr>
      <w:rFonts w:eastAsiaTheme="minorEastAsia"/>
      <w:sz w:val="20"/>
      <w:szCs w:val="20"/>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646F6"/>
    <w:pPr>
      <w:spacing w:after="0" w:line="240" w:lineRule="auto"/>
    </w:pPr>
    <w:rPr>
      <w:rFonts w:eastAsiaTheme="minorEastAsia"/>
      <w:sz w:val="20"/>
      <w:szCs w:val="20"/>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11">
    <w:name w:val="Grid Table 5 Dark - Accent 11"/>
    <w:basedOn w:val="TableNormal"/>
    <w:next w:val="GridTable5Dark-Accent1"/>
    <w:uiPriority w:val="50"/>
    <w:rsid w:val="000646F6"/>
    <w:pPr>
      <w:spacing w:after="0" w:line="240" w:lineRule="auto"/>
    </w:pPr>
    <w:rPr>
      <w:rFonts w:eastAsiaTheme="minorEastAsia"/>
      <w:sz w:val="20"/>
      <w:szCs w:val="20"/>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1">
    <w:name w:val="Grid Table 5 Dark1"/>
    <w:basedOn w:val="TableNormal"/>
    <w:next w:val="GridTable5Dark"/>
    <w:uiPriority w:val="50"/>
    <w:rsid w:val="000646F6"/>
    <w:pPr>
      <w:spacing w:after="0" w:line="240" w:lineRule="auto"/>
    </w:pPr>
    <w:rPr>
      <w:rFonts w:eastAsiaTheme="minorEastAsia"/>
      <w:sz w:val="20"/>
      <w:szCs w:val="20"/>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064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6F6"/>
    <w:rPr>
      <w:rFonts w:ascii="Segoe UI" w:hAnsi="Segoe UI" w:cs="Segoe UI"/>
      <w:kern w:val="0"/>
      <w:sz w:val="20"/>
    </w:rPr>
  </w:style>
  <w:style w:type="paragraph" w:customStyle="1" w:styleId="Heading1Numbered">
    <w:name w:val="Heading 1 (Numbered)"/>
    <w:basedOn w:val="Normal"/>
    <w:next w:val="Normal"/>
    <w:uiPriority w:val="14"/>
    <w:rsid w:val="000646F6"/>
    <w:pPr>
      <w:keepNext/>
      <w:keepLines/>
      <w:pageBreakBefore/>
      <w:numPr>
        <w:numId w:val="91"/>
      </w:numPr>
      <w:spacing w:before="360" w:after="360" w:line="600" w:lineRule="exact"/>
      <w:outlineLvl w:val="0"/>
    </w:pPr>
    <w:rPr>
      <w:rFonts w:cstheme="minorBidi"/>
      <w:color w:val="008AC8"/>
      <w:spacing w:val="10"/>
      <w:sz w:val="36"/>
      <w:szCs w:val="48"/>
    </w:rPr>
  </w:style>
  <w:style w:type="character" w:customStyle="1" w:styleId="Heading2Char">
    <w:name w:val="Heading 2 Char"/>
    <w:basedOn w:val="DefaultParagraphFont"/>
    <w:link w:val="Heading2"/>
    <w:uiPriority w:val="9"/>
    <w:rsid w:val="000646F6"/>
    <w:rPr>
      <w:rFonts w:ascii="Segoe UI Semibold" w:eastAsiaTheme="majorEastAsia" w:hAnsi="Segoe UI Semibold" w:cs="Segoe UI Semibold"/>
      <w:color w:val="0078D4"/>
      <w:kern w:val="0"/>
      <w:sz w:val="28"/>
      <w:szCs w:val="26"/>
    </w:rPr>
  </w:style>
  <w:style w:type="paragraph" w:customStyle="1" w:styleId="Heading2Numbered">
    <w:name w:val="Heading 2 (Numbered)"/>
    <w:basedOn w:val="Normal"/>
    <w:next w:val="Normal"/>
    <w:uiPriority w:val="14"/>
    <w:rsid w:val="000646F6"/>
    <w:pPr>
      <w:keepNext/>
      <w:keepLines/>
      <w:numPr>
        <w:ilvl w:val="1"/>
        <w:numId w:val="91"/>
      </w:numPr>
      <w:spacing w:before="360" w:after="240" w:line="240" w:lineRule="auto"/>
      <w:outlineLvl w:val="1"/>
    </w:pPr>
    <w:rPr>
      <w:rFonts w:cstheme="minorBidi"/>
      <w:color w:val="008AC8"/>
      <w:sz w:val="32"/>
      <w:szCs w:val="36"/>
    </w:rPr>
  </w:style>
  <w:style w:type="character" w:customStyle="1" w:styleId="Heading3Char">
    <w:name w:val="Heading 3 Char"/>
    <w:basedOn w:val="DefaultParagraphFont"/>
    <w:link w:val="Heading3"/>
    <w:uiPriority w:val="9"/>
    <w:rsid w:val="000646F6"/>
    <w:rPr>
      <w:rFonts w:ascii="Segoe UI Semibold" w:eastAsiaTheme="majorEastAsia" w:hAnsi="Segoe UI Semibold" w:cs="Segoe UI Semibold"/>
      <w:color w:val="0078D4"/>
      <w:kern w:val="0"/>
      <w:sz w:val="28"/>
      <w:szCs w:val="24"/>
    </w:rPr>
  </w:style>
  <w:style w:type="paragraph" w:customStyle="1" w:styleId="Heading3Numbered">
    <w:name w:val="Heading 3 (Numbered)"/>
    <w:basedOn w:val="Normal"/>
    <w:next w:val="Normal"/>
    <w:uiPriority w:val="14"/>
    <w:rsid w:val="000646F6"/>
    <w:pPr>
      <w:keepNext/>
      <w:keepLines/>
      <w:numPr>
        <w:ilvl w:val="2"/>
        <w:numId w:val="91"/>
      </w:numPr>
      <w:spacing w:before="240" w:after="240" w:line="240" w:lineRule="auto"/>
      <w:outlineLvl w:val="2"/>
    </w:pPr>
    <w:rPr>
      <w:rFonts w:cstheme="minorBidi"/>
      <w:color w:val="008AC8"/>
      <w:sz w:val="28"/>
      <w:szCs w:val="28"/>
    </w:rPr>
  </w:style>
  <w:style w:type="character" w:customStyle="1" w:styleId="Heading4Char">
    <w:name w:val="Heading 4 Char"/>
    <w:basedOn w:val="DefaultParagraphFont"/>
    <w:link w:val="Heading4"/>
    <w:uiPriority w:val="9"/>
    <w:rsid w:val="000646F6"/>
    <w:rPr>
      <w:rFonts w:ascii="Segoe UI Semibold" w:eastAsiaTheme="majorEastAsia" w:hAnsi="Segoe UI Semibold" w:cs="Segoe UI Semibold"/>
      <w:color w:val="0078D4"/>
      <w:kern w:val="0"/>
      <w:sz w:val="28"/>
      <w:szCs w:val="24"/>
    </w:rPr>
  </w:style>
  <w:style w:type="paragraph" w:customStyle="1" w:styleId="Heading4Numbered">
    <w:name w:val="Heading 4 (Numbered)"/>
    <w:basedOn w:val="Normal"/>
    <w:next w:val="Normal"/>
    <w:unhideWhenUsed/>
    <w:rsid w:val="000646F6"/>
    <w:pPr>
      <w:keepNext/>
      <w:keepLines/>
      <w:numPr>
        <w:ilvl w:val="3"/>
        <w:numId w:val="91"/>
      </w:numPr>
      <w:spacing w:before="240" w:after="240" w:line="240" w:lineRule="auto"/>
      <w:outlineLvl w:val="3"/>
    </w:pPr>
    <w:rPr>
      <w:rFonts w:cstheme="minorBidi"/>
      <w:color w:val="008AC8"/>
      <w:sz w:val="24"/>
    </w:rPr>
  </w:style>
  <w:style w:type="character" w:customStyle="1" w:styleId="Heading5Char">
    <w:name w:val="Heading 5 Char"/>
    <w:basedOn w:val="DefaultParagraphFont"/>
    <w:link w:val="Heading5"/>
    <w:uiPriority w:val="9"/>
    <w:rsid w:val="000646F6"/>
    <w:rPr>
      <w:rFonts w:ascii="Segoe UI" w:eastAsiaTheme="majorEastAsia" w:hAnsi="Segoe UI" w:cs="Segoe UI"/>
      <w:b/>
      <w:bCs/>
      <w:kern w:val="0"/>
      <w:sz w:val="20"/>
      <w:shd w:val="clear" w:color="auto" w:fill="D9D9D9" w:themeFill="background1" w:themeFillShade="D9"/>
    </w:rPr>
  </w:style>
  <w:style w:type="character" w:customStyle="1" w:styleId="Heading6Char">
    <w:name w:val="Heading 6 Char"/>
    <w:basedOn w:val="DefaultParagraphFont"/>
    <w:link w:val="Heading6"/>
    <w:uiPriority w:val="9"/>
    <w:rsid w:val="000646F6"/>
    <w:rPr>
      <w:rFonts w:ascii="Segoe UI" w:eastAsiaTheme="majorEastAsia" w:hAnsi="Segoe UI" w:cstheme="majorBidi"/>
      <w:color w:val="1F3763" w:themeColor="accent1" w:themeShade="7F"/>
      <w:kern w:val="0"/>
      <w:sz w:val="20"/>
    </w:rPr>
  </w:style>
  <w:style w:type="character" w:customStyle="1" w:styleId="Heading7Char">
    <w:name w:val="Heading 7 Char"/>
    <w:basedOn w:val="DefaultParagraphFont"/>
    <w:link w:val="Heading7"/>
    <w:uiPriority w:val="9"/>
    <w:semiHidden/>
    <w:rsid w:val="000646F6"/>
    <w:rPr>
      <w:rFonts w:ascii="Segoe UI" w:eastAsiaTheme="majorEastAsia" w:hAnsi="Segoe UI" w:cstheme="majorBidi"/>
      <w:i/>
      <w:iCs/>
      <w:color w:val="1F3763" w:themeColor="accent1" w:themeShade="7F"/>
      <w:kern w:val="0"/>
      <w:sz w:val="20"/>
    </w:rPr>
  </w:style>
  <w:style w:type="character" w:customStyle="1" w:styleId="Heading8Char">
    <w:name w:val="Heading 8 Char"/>
    <w:basedOn w:val="DefaultParagraphFont"/>
    <w:link w:val="Heading8"/>
    <w:uiPriority w:val="9"/>
    <w:semiHidden/>
    <w:rsid w:val="000646F6"/>
    <w:rPr>
      <w:rFonts w:asciiTheme="majorHAnsi" w:eastAsiaTheme="majorEastAsia" w:hAnsiTheme="majorHAnsi" w:cstheme="majorBidi"/>
      <w:color w:val="272727" w:themeColor="text1" w:themeTint="D8"/>
      <w:kern w:val="0"/>
      <w:sz w:val="21"/>
      <w:szCs w:val="21"/>
    </w:rPr>
  </w:style>
  <w:style w:type="character" w:customStyle="1" w:styleId="Heading9Char">
    <w:name w:val="Heading 9 Char"/>
    <w:basedOn w:val="DefaultParagraphFont"/>
    <w:link w:val="Heading9"/>
    <w:uiPriority w:val="9"/>
    <w:semiHidden/>
    <w:rsid w:val="000646F6"/>
    <w:rPr>
      <w:rFonts w:asciiTheme="majorHAnsi" w:eastAsiaTheme="majorEastAsia" w:hAnsiTheme="majorHAnsi" w:cstheme="majorBidi"/>
      <w:i/>
      <w:iCs/>
      <w:color w:val="272727" w:themeColor="text1" w:themeTint="D8"/>
      <w:kern w:val="0"/>
      <w:sz w:val="21"/>
      <w:szCs w:val="21"/>
    </w:rPr>
  </w:style>
  <w:style w:type="paragraph" w:customStyle="1" w:styleId="HeadStrong">
    <w:name w:val="HeadStrong"/>
    <w:basedOn w:val="Normal"/>
    <w:next w:val="Normal"/>
    <w:link w:val="HeadStrongChar"/>
    <w:qFormat/>
    <w:rsid w:val="000646F6"/>
    <w:pPr>
      <w:keepNext/>
      <w:spacing w:after="0"/>
    </w:pPr>
    <w:rPr>
      <w:b/>
    </w:rPr>
  </w:style>
  <w:style w:type="character" w:customStyle="1" w:styleId="HeadStrongChar">
    <w:name w:val="HeadStrong Char"/>
    <w:basedOn w:val="DefaultParagraphFont"/>
    <w:link w:val="HeadStrong"/>
    <w:rsid w:val="000646F6"/>
    <w:rPr>
      <w:rFonts w:ascii="Segoe UI" w:hAnsi="Segoe UI" w:cs="Segoe UI"/>
      <w:b/>
      <w:kern w:val="0"/>
      <w:sz w:val="20"/>
    </w:rPr>
  </w:style>
  <w:style w:type="character" w:styleId="Hyperlink">
    <w:name w:val="Hyperlink"/>
    <w:basedOn w:val="DefaultParagraphFont"/>
    <w:uiPriority w:val="99"/>
    <w:unhideWhenUsed/>
    <w:qFormat/>
    <w:rsid w:val="000646F6"/>
    <w:rPr>
      <w:color w:val="0563C1" w:themeColor="hyperlink"/>
      <w:u w:val="single"/>
    </w:rPr>
  </w:style>
  <w:style w:type="paragraph" w:customStyle="1" w:styleId="Instr1">
    <w:name w:val="Instr1"/>
    <w:basedOn w:val="Normal"/>
    <w:next w:val="Normal"/>
    <w:link w:val="Instr1Char"/>
    <w:qFormat/>
    <w:rsid w:val="000646F6"/>
    <w:pPr>
      <w:numPr>
        <w:numId w:val="6"/>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0646F6"/>
    <w:rPr>
      <w:rFonts w:ascii="Segoe UI Semibold" w:hAnsi="Segoe UI Semibold" w:cs="Segoe UI Semibold"/>
      <w:color w:val="0078D4"/>
      <w:kern w:val="0"/>
      <w:sz w:val="32"/>
      <w:szCs w:val="36"/>
    </w:rPr>
  </w:style>
  <w:style w:type="paragraph" w:customStyle="1" w:styleId="Instr2">
    <w:name w:val="Instr2"/>
    <w:basedOn w:val="Normal"/>
    <w:next w:val="Normal"/>
    <w:link w:val="Instr2Char"/>
    <w:qFormat/>
    <w:rsid w:val="000646F6"/>
    <w:pPr>
      <w:numPr>
        <w:ilvl w:val="1"/>
        <w:numId w:val="6"/>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0646F6"/>
    <w:rPr>
      <w:rFonts w:ascii="Segoe UI Semibold" w:hAnsi="Segoe UI Semibold" w:cs="Segoe UI Semibold"/>
      <w:color w:val="0078D4"/>
      <w:kern w:val="0"/>
      <w:sz w:val="28"/>
      <w:szCs w:val="32"/>
    </w:rPr>
  </w:style>
  <w:style w:type="paragraph" w:customStyle="1" w:styleId="Instr3">
    <w:name w:val="Instr3"/>
    <w:basedOn w:val="Normal"/>
    <w:next w:val="Normal"/>
    <w:link w:val="Instr3Char"/>
    <w:qFormat/>
    <w:rsid w:val="000646F6"/>
    <w:pPr>
      <w:numPr>
        <w:ilvl w:val="2"/>
        <w:numId w:val="6"/>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0646F6"/>
    <w:rPr>
      <w:rFonts w:ascii="Segoe UI Semibold" w:hAnsi="Segoe UI Semibold" w:cs="Segoe UI Semibold"/>
      <w:color w:val="0078D4"/>
      <w:kern w:val="0"/>
      <w:sz w:val="28"/>
      <w:szCs w:val="32"/>
    </w:rPr>
  </w:style>
  <w:style w:type="paragraph" w:customStyle="1" w:styleId="Instr4">
    <w:name w:val="Instr4"/>
    <w:basedOn w:val="Normal"/>
    <w:next w:val="Normal"/>
    <w:link w:val="Instr4Char"/>
    <w:qFormat/>
    <w:rsid w:val="000646F6"/>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0646F6"/>
    <w:rPr>
      <w:rFonts w:ascii="Segoe UI Semibold" w:hAnsi="Segoe UI Semibold" w:cs="Segoe UI Semibold"/>
      <w:color w:val="0078D4"/>
      <w:kern w:val="0"/>
      <w:sz w:val="28"/>
      <w:szCs w:val="32"/>
    </w:rPr>
  </w:style>
  <w:style w:type="numbering" w:customStyle="1" w:styleId="Instructions">
    <w:name w:val="Instructions"/>
    <w:uiPriority w:val="99"/>
    <w:rsid w:val="000646F6"/>
    <w:pPr>
      <w:numPr>
        <w:numId w:val="1"/>
      </w:numPr>
    </w:pPr>
  </w:style>
  <w:style w:type="paragraph" w:customStyle="1" w:styleId="Instructions1">
    <w:name w:val="Instructions 1"/>
    <w:basedOn w:val="Normal"/>
    <w:link w:val="Instructions1Char"/>
    <w:qFormat/>
    <w:rsid w:val="000646F6"/>
    <w:pPr>
      <w:numPr>
        <w:numId w:val="7"/>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0646F6"/>
    <w:rPr>
      <w:rFonts w:ascii="Segoe UI Semibold" w:hAnsi="Segoe UI Semibold" w:cs="Segoe UI Semibold"/>
      <w:kern w:val="0"/>
      <w:sz w:val="32"/>
      <w:szCs w:val="32"/>
    </w:rPr>
  </w:style>
  <w:style w:type="paragraph" w:customStyle="1" w:styleId="Instructions2">
    <w:name w:val="Instructions 2"/>
    <w:basedOn w:val="Normal"/>
    <w:link w:val="Instructions2Char"/>
    <w:qFormat/>
    <w:rsid w:val="000646F6"/>
    <w:pPr>
      <w:numPr>
        <w:ilvl w:val="1"/>
        <w:numId w:val="8"/>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0646F6"/>
    <w:rPr>
      <w:rFonts w:ascii="Segoe UI Semibold" w:hAnsi="Segoe UI Semibold" w:cs="Segoe UI Semibold"/>
      <w:kern w:val="0"/>
      <w:sz w:val="28"/>
      <w:szCs w:val="32"/>
    </w:rPr>
  </w:style>
  <w:style w:type="paragraph" w:customStyle="1" w:styleId="Instructions3">
    <w:name w:val="Instructions 3"/>
    <w:basedOn w:val="Normal"/>
    <w:link w:val="Instructions3Char"/>
    <w:qFormat/>
    <w:rsid w:val="000646F6"/>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0646F6"/>
    <w:rPr>
      <w:rFonts w:ascii="Segoe UI Semibold" w:hAnsi="Segoe UI Semibold" w:cs="Segoe UI Semibold"/>
      <w:kern w:val="0"/>
      <w:sz w:val="28"/>
      <w:szCs w:val="32"/>
    </w:rPr>
  </w:style>
  <w:style w:type="paragraph" w:customStyle="1" w:styleId="Instructions4">
    <w:name w:val="Instructions 4"/>
    <w:basedOn w:val="Normal"/>
    <w:link w:val="Instructions4Char"/>
    <w:qFormat/>
    <w:rsid w:val="000646F6"/>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0646F6"/>
    <w:rPr>
      <w:rFonts w:ascii="Segoe UI Semibold" w:hAnsi="Segoe UI Semibold" w:cs="Segoe UI Semibold"/>
      <w:kern w:val="0"/>
      <w:sz w:val="28"/>
      <w:szCs w:val="32"/>
    </w:rPr>
  </w:style>
  <w:style w:type="character" w:styleId="IntenseEmphasis">
    <w:name w:val="Intense Emphasis"/>
    <w:basedOn w:val="DefaultParagraphFont"/>
    <w:uiPriority w:val="21"/>
    <w:qFormat/>
    <w:rsid w:val="000646F6"/>
    <w:rPr>
      <w:i/>
      <w:iCs/>
      <w:color w:val="4472C4" w:themeColor="accent1"/>
    </w:rPr>
  </w:style>
  <w:style w:type="table" w:styleId="ListTable3">
    <w:name w:val="List Table 3"/>
    <w:basedOn w:val="TableNormal"/>
    <w:uiPriority w:val="48"/>
    <w:rsid w:val="000646F6"/>
    <w:pPr>
      <w:spacing w:after="0" w:line="240" w:lineRule="auto"/>
    </w:pPr>
    <w:rPr>
      <w:rFonts w:eastAsiaTheme="minorEastAsia"/>
      <w:sz w:val="20"/>
      <w:szCs w:val="20"/>
      <w:lang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646F6"/>
    <w:pPr>
      <w:spacing w:after="0" w:line="240" w:lineRule="auto"/>
    </w:pPr>
    <w:rPr>
      <w:rFonts w:eastAsiaTheme="minorEastAsia"/>
      <w:sz w:val="20"/>
      <w:szCs w:val="20"/>
      <w:lang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Accent11">
    <w:name w:val="List Table 3 - Accent 11"/>
    <w:basedOn w:val="TableNormal"/>
    <w:next w:val="ListTable3-Accent1"/>
    <w:uiPriority w:val="48"/>
    <w:rsid w:val="000646F6"/>
    <w:pPr>
      <w:spacing w:after="0" w:line="240" w:lineRule="auto"/>
    </w:pPr>
    <w:rPr>
      <w:rFonts w:eastAsiaTheme="minorEastAsia"/>
      <w:sz w:val="20"/>
      <w:szCs w:val="20"/>
      <w:lang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1">
    <w:name w:val="List Table 31"/>
    <w:basedOn w:val="TableNormal"/>
    <w:next w:val="ListTable3"/>
    <w:uiPriority w:val="48"/>
    <w:rsid w:val="000646F6"/>
    <w:pPr>
      <w:spacing w:after="0" w:line="240" w:lineRule="auto"/>
    </w:pPr>
    <w:rPr>
      <w:rFonts w:eastAsiaTheme="minorEastAsia"/>
      <w:sz w:val="20"/>
      <w:szCs w:val="20"/>
      <w:lang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tion">
    <w:name w:val="Mention"/>
    <w:basedOn w:val="DefaultParagraphFont"/>
    <w:uiPriority w:val="99"/>
    <w:unhideWhenUsed/>
    <w:rsid w:val="000646F6"/>
    <w:rPr>
      <w:color w:val="2B579A"/>
      <w:shd w:val="clear" w:color="auto" w:fill="E6E6E6"/>
    </w:rPr>
  </w:style>
  <w:style w:type="paragraph" w:styleId="NormalWeb">
    <w:name w:val="Normal (Web)"/>
    <w:basedOn w:val="Normal"/>
    <w:uiPriority w:val="99"/>
    <w:unhideWhenUsed/>
    <w:rsid w:val="00064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umHeading3">
    <w:name w:val="Num Heading 3"/>
    <w:basedOn w:val="Heading3"/>
    <w:next w:val="Normal"/>
    <w:rsid w:val="000646F6"/>
    <w:pPr>
      <w:keepNext w:val="0"/>
      <w:keepLines w:val="0"/>
      <w:widowControl w:val="0"/>
      <w:numPr>
        <w:ilvl w:val="5"/>
        <w:numId w:val="91"/>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0646F6"/>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character" w:styleId="PlaceholderText">
    <w:name w:val="Placeholder Text"/>
    <w:basedOn w:val="DefaultParagraphFont"/>
    <w:uiPriority w:val="99"/>
    <w:semiHidden/>
    <w:rsid w:val="000646F6"/>
    <w:rPr>
      <w:color w:val="808080"/>
    </w:rPr>
  </w:style>
  <w:style w:type="table" w:styleId="PlainTable1">
    <w:name w:val="Plain Table 1"/>
    <w:basedOn w:val="TableNormal"/>
    <w:uiPriority w:val="41"/>
    <w:rsid w:val="000646F6"/>
    <w:pPr>
      <w:spacing w:after="0" w:line="240" w:lineRule="auto"/>
    </w:pPr>
    <w:rPr>
      <w:rFonts w:ascii="Segoe UI" w:hAnsi="Segoe UI" w:cs="Segoe UI"/>
      <w:sz w:val="20"/>
      <w:szCs w:val="20"/>
      <w:lang w:val="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0646F6"/>
    <w:pPr>
      <w:spacing w:after="0" w:line="240" w:lineRule="auto"/>
    </w:pPr>
    <w:rPr>
      <w:rFonts w:ascii="Segoe UI" w:hAnsi="Segoe UI" w:cs="Segoe UI"/>
      <w:sz w:val="20"/>
      <w:szCs w:val="20"/>
      <w:lang w:val="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646F6"/>
    <w:rPr>
      <w:b/>
      <w:bCs/>
    </w:rPr>
  </w:style>
  <w:style w:type="paragraph" w:styleId="Subtitle">
    <w:name w:val="Subtitle"/>
    <w:basedOn w:val="Normal"/>
    <w:next w:val="Normal"/>
    <w:link w:val="SubtitleChar"/>
    <w:uiPriority w:val="11"/>
    <w:qFormat/>
    <w:rsid w:val="000646F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646F6"/>
    <w:rPr>
      <w:rFonts w:ascii="Segoe UI" w:eastAsiaTheme="minorEastAsia" w:hAnsi="Segoe UI"/>
      <w:color w:val="5A5A5A" w:themeColor="text1" w:themeTint="A5"/>
      <w:spacing w:val="15"/>
      <w:kern w:val="0"/>
      <w:sz w:val="20"/>
    </w:rPr>
  </w:style>
  <w:style w:type="character" w:styleId="SubtleEmphasis">
    <w:name w:val="Subtle Emphasis"/>
    <w:basedOn w:val="DefaultParagraphFont"/>
    <w:uiPriority w:val="19"/>
    <w:qFormat/>
    <w:rsid w:val="000646F6"/>
    <w:rPr>
      <w:i/>
      <w:iCs/>
      <w:color w:val="404040" w:themeColor="text1" w:themeTint="BF"/>
    </w:rPr>
  </w:style>
  <w:style w:type="table" w:styleId="TableGrid">
    <w:name w:val="Table Grid"/>
    <w:basedOn w:val="TableNormal"/>
    <w:uiPriority w:val="1"/>
    <w:rsid w:val="000646F6"/>
    <w:pPr>
      <w:spacing w:after="0" w:line="240" w:lineRule="auto"/>
    </w:pPr>
    <w:rPr>
      <w:rFonts w:ascii="Segoe UI" w:hAnsi="Segoe UI" w:cs="Segoe UI"/>
      <w:sz w:val="20"/>
      <w:szCs w:val="20"/>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basedOn w:val="TableNormal"/>
    <w:uiPriority w:val="1"/>
    <w:rsid w:val="000646F6"/>
    <w:pPr>
      <w:spacing w:after="0" w:line="240" w:lineRule="auto"/>
    </w:pPr>
    <w:rPr>
      <w:rFonts w:eastAsiaTheme="minorEastAsia"/>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1">
    <w:name w:val="Table Grid01"/>
    <w:basedOn w:val="TableNormal"/>
    <w:uiPriority w:val="1"/>
    <w:rsid w:val="000646F6"/>
    <w:pPr>
      <w:spacing w:after="0" w:line="240" w:lineRule="auto"/>
    </w:pPr>
    <w:rPr>
      <w:rFonts w:eastAsiaTheme="minorEastAsia"/>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rsid w:val="000646F6"/>
    <w:pPr>
      <w:spacing w:after="0" w:line="240" w:lineRule="auto"/>
    </w:pPr>
    <w:rPr>
      <w:rFonts w:eastAsiaTheme="minorEastAsia"/>
      <w:sz w:val="20"/>
      <w:szCs w:val="20"/>
      <w:lang w:val="en-GB" w:eastAsia="en-GB"/>
    </w:rPr>
    <w:tblPr>
      <w:tblCellMar>
        <w:top w:w="0" w:type="dxa"/>
        <w:left w:w="0" w:type="dxa"/>
        <w:bottom w:w="0" w:type="dxa"/>
        <w:right w:w="0" w:type="dxa"/>
      </w:tblCellMar>
    </w:tblPr>
  </w:style>
  <w:style w:type="table" w:customStyle="1" w:styleId="TableGrid11">
    <w:name w:val="Table Grid11"/>
    <w:rsid w:val="000646F6"/>
    <w:pPr>
      <w:spacing w:after="0" w:line="240" w:lineRule="auto"/>
    </w:pPr>
    <w:rPr>
      <w:rFonts w:eastAsiaTheme="minorEastAsia"/>
      <w:sz w:val="20"/>
      <w:szCs w:val="20"/>
      <w:lang w:val="en-GB" w:eastAsia="en-GB"/>
    </w:rPr>
    <w:tblPr>
      <w:tblCellMar>
        <w:top w:w="0" w:type="dxa"/>
        <w:left w:w="0" w:type="dxa"/>
        <w:bottom w:w="0" w:type="dxa"/>
        <w:right w:w="0" w:type="dxa"/>
      </w:tblCellMar>
    </w:tblPr>
  </w:style>
  <w:style w:type="table" w:customStyle="1" w:styleId="TableGrid2">
    <w:name w:val="Table Grid2"/>
    <w:basedOn w:val="TableNormal"/>
    <w:next w:val="TableGrid"/>
    <w:uiPriority w:val="1"/>
    <w:rsid w:val="000646F6"/>
    <w:pPr>
      <w:spacing w:after="0" w:line="240" w:lineRule="auto"/>
    </w:pPr>
    <w:rPr>
      <w:rFonts w:ascii="Segoe UI" w:hAnsi="Segoe UI" w:cs="Segoe UI"/>
      <w:sz w:val="20"/>
      <w:szCs w:val="20"/>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646F6"/>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646F6"/>
    <w:rPr>
      <w:rFonts w:ascii="Segoe UI" w:eastAsiaTheme="majorEastAsia" w:hAnsi="Segoe UI" w:cstheme="majorBidi"/>
      <w:spacing w:val="-10"/>
      <w:kern w:val="28"/>
      <w:sz w:val="56"/>
      <w:szCs w:val="56"/>
    </w:rPr>
  </w:style>
  <w:style w:type="paragraph" w:styleId="TOC1">
    <w:name w:val="toc 1"/>
    <w:basedOn w:val="Normal"/>
    <w:next w:val="Normal"/>
    <w:autoRedefine/>
    <w:uiPriority w:val="39"/>
    <w:unhideWhenUsed/>
    <w:rsid w:val="000646F6"/>
    <w:pPr>
      <w:tabs>
        <w:tab w:val="right" w:leader="dot" w:pos="9062"/>
      </w:tabs>
      <w:spacing w:after="100"/>
    </w:pPr>
  </w:style>
  <w:style w:type="paragraph" w:styleId="TOC2">
    <w:name w:val="toc 2"/>
    <w:basedOn w:val="Normal"/>
    <w:next w:val="Normal"/>
    <w:autoRedefine/>
    <w:uiPriority w:val="39"/>
    <w:unhideWhenUsed/>
    <w:rsid w:val="000646F6"/>
    <w:pPr>
      <w:tabs>
        <w:tab w:val="left" w:pos="880"/>
        <w:tab w:val="right" w:leader="dot" w:pos="9062"/>
      </w:tabs>
      <w:ind w:left="360"/>
    </w:pPr>
    <w:rPr>
      <w:noProof/>
    </w:rPr>
  </w:style>
  <w:style w:type="paragraph" w:styleId="TOC3">
    <w:name w:val="toc 3"/>
    <w:basedOn w:val="Normal"/>
    <w:next w:val="Normal"/>
    <w:autoRedefine/>
    <w:uiPriority w:val="39"/>
    <w:unhideWhenUsed/>
    <w:rsid w:val="000646F6"/>
    <w:pPr>
      <w:tabs>
        <w:tab w:val="left" w:pos="1100"/>
        <w:tab w:val="right" w:leader="dot" w:pos="9061"/>
      </w:tabs>
      <w:spacing w:after="100"/>
      <w:ind w:left="440"/>
    </w:pPr>
    <w:rPr>
      <w:noProof/>
    </w:rPr>
  </w:style>
  <w:style w:type="paragraph" w:styleId="TOC4">
    <w:name w:val="toc 4"/>
    <w:basedOn w:val="Normal"/>
    <w:next w:val="Normal"/>
    <w:autoRedefine/>
    <w:uiPriority w:val="39"/>
    <w:unhideWhenUsed/>
    <w:rsid w:val="000646F6"/>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0646F6"/>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0646F6"/>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0646F6"/>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0646F6"/>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0646F6"/>
    <w:pPr>
      <w:spacing w:after="100"/>
      <w:ind w:left="1760"/>
    </w:pPr>
    <w:rPr>
      <w:rFonts w:asciiTheme="minorHAnsi" w:hAnsiTheme="minorHAnsi" w:cstheme="minorBidi"/>
      <w:lang w:eastAsia="nl-NL"/>
    </w:rPr>
  </w:style>
  <w:style w:type="paragraph" w:styleId="TOCHeading">
    <w:name w:val="TOC Heading"/>
    <w:basedOn w:val="Heading1"/>
    <w:next w:val="Normal"/>
    <w:link w:val="TOCHeadingChar"/>
    <w:uiPriority w:val="39"/>
    <w:unhideWhenUsed/>
    <w:qFormat/>
    <w:rsid w:val="000646F6"/>
    <w:pPr>
      <w:numPr>
        <w:numId w:val="0"/>
      </w:numPr>
      <w:ind w:left="-993"/>
      <w:outlineLvl w:val="9"/>
    </w:pPr>
  </w:style>
  <w:style w:type="character" w:styleId="UnresolvedMention">
    <w:name w:val="Unresolved Mention"/>
    <w:basedOn w:val="DefaultParagraphFont"/>
    <w:uiPriority w:val="99"/>
    <w:unhideWhenUsed/>
    <w:rsid w:val="000646F6"/>
    <w:rPr>
      <w:color w:val="808080"/>
      <w:shd w:val="clear" w:color="auto" w:fill="E6E6E6"/>
    </w:rPr>
  </w:style>
  <w:style w:type="paragraph" w:customStyle="1" w:styleId="BeforeAndAfterNote">
    <w:name w:val="BeforeAndAfterNote"/>
    <w:basedOn w:val="Normal"/>
    <w:qFormat/>
    <w:rsid w:val="000646F6"/>
    <w:pPr>
      <w:spacing w:after="0" w:line="120" w:lineRule="auto"/>
    </w:pPr>
  </w:style>
  <w:style w:type="paragraph" w:customStyle="1" w:styleId="USAGEAppendix">
    <w:name w:val="USAGE: Appendix"/>
    <w:basedOn w:val="Appendix"/>
    <w:link w:val="USAGEAppendixChar"/>
    <w:qFormat/>
    <w:rsid w:val="000646F6"/>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0646F6"/>
    <w:rPr>
      <w:rFonts w:ascii="Segoe UI Semibold" w:eastAsiaTheme="majorEastAsia" w:hAnsi="Segoe UI Semibold" w:cs="Segoe UI Semibold"/>
      <w:color w:val="107C10"/>
      <w:kern w:val="0"/>
      <w:sz w:val="28"/>
      <w:szCs w:val="28"/>
    </w:rPr>
  </w:style>
  <w:style w:type="paragraph" w:customStyle="1" w:styleId="USAGEHeading1">
    <w:name w:val="USAGE: Heading 1"/>
    <w:basedOn w:val="Heading1"/>
    <w:link w:val="USAGEHeading1Char"/>
    <w:qFormat/>
    <w:rsid w:val="000646F6"/>
    <w:pPr>
      <w:pBdr>
        <w:bottom w:val="single" w:sz="12" w:space="1" w:color="107C10"/>
      </w:pBdr>
    </w:pPr>
    <w:rPr>
      <w:color w:val="107C10"/>
    </w:rPr>
  </w:style>
  <w:style w:type="character" w:customStyle="1" w:styleId="USAGEHeading1Char">
    <w:name w:val="USAGE: Heading 1 Char"/>
    <w:basedOn w:val="Heading1Char"/>
    <w:link w:val="USAGEHeading1"/>
    <w:rsid w:val="000646F6"/>
    <w:rPr>
      <w:rFonts w:ascii="Segoe UI Semibold" w:eastAsiaTheme="majorEastAsia" w:hAnsi="Segoe UI Semibold" w:cs="Segoe UI Semibold"/>
      <w:color w:val="107C10"/>
      <w:kern w:val="0"/>
      <w:sz w:val="32"/>
      <w:szCs w:val="32"/>
    </w:rPr>
  </w:style>
  <w:style w:type="paragraph" w:customStyle="1" w:styleId="USAGEHeading2">
    <w:name w:val="USAGE: Heading 2"/>
    <w:basedOn w:val="Heading2"/>
    <w:link w:val="USAGEHeading2Char"/>
    <w:qFormat/>
    <w:rsid w:val="000646F6"/>
    <w:pPr>
      <w:pBdr>
        <w:bottom w:val="single" w:sz="12" w:space="1" w:color="107C10"/>
      </w:pBdr>
    </w:pPr>
    <w:rPr>
      <w:color w:val="107C10"/>
    </w:rPr>
  </w:style>
  <w:style w:type="character" w:customStyle="1" w:styleId="USAGEHeading2Char">
    <w:name w:val="USAGE: Heading 2 Char"/>
    <w:basedOn w:val="Heading2Char"/>
    <w:link w:val="USAGEHeading2"/>
    <w:rsid w:val="000646F6"/>
    <w:rPr>
      <w:rFonts w:ascii="Segoe UI Semibold" w:eastAsiaTheme="majorEastAsia" w:hAnsi="Segoe UI Semibold" w:cs="Segoe UI Semibold"/>
      <w:color w:val="107C10"/>
      <w:kern w:val="0"/>
      <w:sz w:val="28"/>
      <w:szCs w:val="26"/>
    </w:rPr>
  </w:style>
  <w:style w:type="paragraph" w:customStyle="1" w:styleId="USAGEHeading3">
    <w:name w:val="USAGE: Heading 3"/>
    <w:basedOn w:val="Heading3"/>
    <w:link w:val="USAGEHeading3Char"/>
    <w:qFormat/>
    <w:rsid w:val="000646F6"/>
    <w:pPr>
      <w:pBdr>
        <w:bottom w:val="single" w:sz="12" w:space="1" w:color="107C10"/>
      </w:pBdr>
    </w:pPr>
    <w:rPr>
      <w:color w:val="107C10"/>
    </w:rPr>
  </w:style>
  <w:style w:type="character" w:customStyle="1" w:styleId="USAGEHeading3Char">
    <w:name w:val="USAGE: Heading 3 Char"/>
    <w:basedOn w:val="Heading3Char"/>
    <w:link w:val="USAGEHeading3"/>
    <w:rsid w:val="000646F6"/>
    <w:rPr>
      <w:rFonts w:ascii="Segoe UI Semibold" w:eastAsiaTheme="majorEastAsia" w:hAnsi="Segoe UI Semibold" w:cs="Segoe UI Semibold"/>
      <w:color w:val="107C10"/>
      <w:kern w:val="0"/>
      <w:sz w:val="28"/>
      <w:szCs w:val="24"/>
    </w:rPr>
  </w:style>
  <w:style w:type="paragraph" w:customStyle="1" w:styleId="USAGEHeading4">
    <w:name w:val="USAGE: Heading 4"/>
    <w:basedOn w:val="Heading4"/>
    <w:link w:val="USAGEHeading4Char"/>
    <w:qFormat/>
    <w:rsid w:val="000646F6"/>
    <w:pPr>
      <w:pBdr>
        <w:bottom w:val="single" w:sz="12" w:space="1" w:color="107C10"/>
      </w:pBdr>
    </w:pPr>
    <w:rPr>
      <w:color w:val="107C10"/>
    </w:rPr>
  </w:style>
  <w:style w:type="character" w:customStyle="1" w:styleId="USAGEHeading4Char">
    <w:name w:val="USAGE: Heading 4 Char"/>
    <w:basedOn w:val="Heading4Char"/>
    <w:link w:val="USAGEHeading4"/>
    <w:rsid w:val="000646F6"/>
    <w:rPr>
      <w:rFonts w:ascii="Segoe UI Semibold" w:eastAsiaTheme="majorEastAsia" w:hAnsi="Segoe UI Semibold" w:cs="Segoe UI Semibold"/>
      <w:color w:val="107C10"/>
      <w:kern w:val="0"/>
      <w:sz w:val="28"/>
      <w:szCs w:val="24"/>
    </w:rPr>
  </w:style>
  <w:style w:type="character" w:customStyle="1" w:styleId="TOCHeadingChar">
    <w:name w:val="TOC Heading Char"/>
    <w:basedOn w:val="Heading1Char"/>
    <w:link w:val="TOCHeading"/>
    <w:uiPriority w:val="39"/>
    <w:rsid w:val="000646F6"/>
    <w:rPr>
      <w:rFonts w:ascii="Segoe UI Semibold" w:eastAsiaTheme="majorEastAsia" w:hAnsi="Segoe UI Semibold" w:cs="Segoe UI Semibold"/>
      <w:color w:val="0078D4"/>
      <w:kern w:val="0"/>
      <w:sz w:val="32"/>
      <w:szCs w:val="32"/>
    </w:rPr>
  </w:style>
  <w:style w:type="paragraph" w:customStyle="1" w:styleId="USAGEHeading2NoNumber">
    <w:name w:val="USAGE: Heading 2 (No Number)"/>
    <w:basedOn w:val="Heading2"/>
    <w:link w:val="USAGEHeading2NoNumberChar"/>
    <w:qFormat/>
    <w:rsid w:val="000646F6"/>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0646F6"/>
    <w:rPr>
      <w:rFonts w:ascii="Segoe UI Semibold" w:eastAsiaTheme="majorEastAsia" w:hAnsi="Segoe UI Semibold" w:cs="Segoe UI Semibold"/>
      <w:color w:val="107C10"/>
      <w:kern w:val="0"/>
      <w:sz w:val="28"/>
      <w:szCs w:val="26"/>
    </w:rPr>
  </w:style>
  <w:style w:type="table" w:customStyle="1" w:styleId="USAGETable">
    <w:name w:val="USAGE: Table"/>
    <w:basedOn w:val="TableNormal"/>
    <w:uiPriority w:val="99"/>
    <w:rsid w:val="000646F6"/>
    <w:pPr>
      <w:spacing w:after="0" w:line="240" w:lineRule="auto"/>
    </w:pPr>
    <w:rPr>
      <w:rFonts w:ascii="Segoe UI" w:hAnsi="Segoe UI" w:cs="Calibri Light"/>
      <w:kern w:val="0"/>
      <w:sz w:val="20"/>
      <w:lang w:val="nl-N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Impact" w:hAnsi="Impact"/>
        <w:b/>
        <w:color w:val="FFFFFF" w:themeColor="background1"/>
        <w:sz w:val="20"/>
      </w:rPr>
      <w:tblPr/>
      <w:tcPr>
        <w:shd w:val="clear" w:color="auto" w:fill="107C10"/>
        <w:vAlign w:val="center"/>
      </w:tcPr>
    </w:tblStylePr>
    <w:tblStylePr w:type="firstCol">
      <w:pPr>
        <w:jc w:val="left"/>
      </w:pPr>
      <w:rPr>
        <w:rFonts w:ascii="Impact" w:hAnsi="Impact"/>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0646F6"/>
    <w:pPr>
      <w:pBdr>
        <w:bottom w:val="single" w:sz="12" w:space="1" w:color="107C10"/>
      </w:pBdr>
    </w:pPr>
    <w:rPr>
      <w:color w:val="107C10"/>
    </w:rPr>
  </w:style>
  <w:style w:type="character" w:customStyle="1" w:styleId="USAGETOCHeadingChar">
    <w:name w:val="USAGE: TOC Heading Char"/>
    <w:basedOn w:val="TOCHeadingChar"/>
    <w:link w:val="USAGETOCHeading"/>
    <w:rsid w:val="000646F6"/>
    <w:rPr>
      <w:rFonts w:ascii="Segoe UI Semibold" w:eastAsiaTheme="majorEastAsia" w:hAnsi="Segoe UI Semibold" w:cs="Segoe UI Semibold"/>
      <w:color w:val="107C10"/>
      <w:kern w:val="0"/>
      <w:sz w:val="32"/>
      <w:szCs w:val="32"/>
    </w:rPr>
  </w:style>
  <w:style w:type="paragraph" w:customStyle="1" w:styleId="Heading2NoNumber">
    <w:name w:val="Heading 2 (No Number)"/>
    <w:basedOn w:val="Heading2"/>
    <w:link w:val="Heading2NoNumberChar"/>
    <w:qFormat/>
    <w:rsid w:val="000646F6"/>
    <w:pPr>
      <w:numPr>
        <w:ilvl w:val="0"/>
        <w:numId w:val="0"/>
      </w:numPr>
      <w:ind w:left="-992"/>
    </w:pPr>
    <w:rPr>
      <w:color w:val="4472C4" w:themeColor="accent1"/>
    </w:rPr>
  </w:style>
  <w:style w:type="character" w:customStyle="1" w:styleId="Heading2NoNumberChar">
    <w:name w:val="Heading 2 (No Number) Char"/>
    <w:basedOn w:val="Heading2Char"/>
    <w:link w:val="Heading2NoNumber"/>
    <w:rsid w:val="000646F6"/>
    <w:rPr>
      <w:rFonts w:ascii="Segoe UI Semibold" w:eastAsiaTheme="majorEastAsia" w:hAnsi="Segoe UI Semibold" w:cs="Segoe UI Semibold"/>
      <w:color w:val="4472C4" w:themeColor="accent1"/>
      <w:kern w:val="0"/>
      <w:sz w:val="28"/>
      <w:szCs w:val="26"/>
    </w:rPr>
  </w:style>
  <w:style w:type="paragraph" w:customStyle="1" w:styleId="WORKSHOPGreyAccent">
    <w:name w:val="WORKSHOP: Grey Accent"/>
    <w:basedOn w:val="Normal"/>
    <w:next w:val="Normal"/>
    <w:link w:val="WORKSHOPGreyAccentChar"/>
    <w:qFormat/>
    <w:rsid w:val="000646F6"/>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0646F6"/>
    <w:rPr>
      <w:rFonts w:ascii="Segoe UI" w:hAnsi="Segoe UI" w:cs="Segoe UI Semibold"/>
      <w:b/>
      <w:bCs/>
      <w:kern w:val="0"/>
      <w:sz w:val="20"/>
      <w:shd w:val="clear" w:color="auto" w:fill="D9D9D9" w:themeFill="background1" w:themeFillShade="D9"/>
    </w:rPr>
  </w:style>
  <w:style w:type="character" w:customStyle="1" w:styleId="cf01">
    <w:name w:val="cf01"/>
    <w:basedOn w:val="DefaultParagraphFont"/>
    <w:rsid w:val="000646F6"/>
    <w:rPr>
      <w:rFonts w:ascii="Segoe UI" w:hAnsi="Segoe UI" w:cs="Segoe UI" w:hint="default"/>
      <w:sz w:val="18"/>
      <w:szCs w:val="18"/>
    </w:rPr>
  </w:style>
  <w:style w:type="paragraph" w:customStyle="1" w:styleId="Bullet1">
    <w:name w:val="Bullet_1"/>
    <w:basedOn w:val="ListParagraph"/>
    <w:qFormat/>
    <w:rsid w:val="000646F6"/>
    <w:pPr>
      <w:numPr>
        <w:numId w:val="73"/>
      </w:numPr>
    </w:pPr>
    <w:rPr>
      <w:rFonts w:eastAsiaTheme="minorEastAsia" w:cstheme="minorBidi"/>
      <w:color w:val="000000" w:themeColor="text1"/>
      <w:lang w:eastAsia="ja-JP"/>
    </w:rPr>
  </w:style>
  <w:style w:type="paragraph" w:customStyle="1" w:styleId="Bullet2">
    <w:name w:val="Bullet_2"/>
    <w:basedOn w:val="Bullet1"/>
    <w:qFormat/>
    <w:rsid w:val="000646F6"/>
    <w:pPr>
      <w:numPr>
        <w:numId w:val="70"/>
      </w:numPr>
    </w:pPr>
  </w:style>
  <w:style w:type="paragraph" w:customStyle="1" w:styleId="Heading1NoNumber">
    <w:name w:val="Heading 1 (No Number)"/>
    <w:basedOn w:val="Heading1"/>
    <w:next w:val="Normal"/>
    <w:link w:val="Heading1NoNumberChar"/>
    <w:qFormat/>
    <w:rsid w:val="000646F6"/>
    <w:pPr>
      <w:pageBreakBefore w:val="0"/>
      <w:numPr>
        <w:numId w:val="0"/>
      </w:numPr>
      <w:ind w:left="-992"/>
    </w:pPr>
  </w:style>
  <w:style w:type="character" w:customStyle="1" w:styleId="Heading1NoNumberChar">
    <w:name w:val="Heading 1 (No Number) Char"/>
    <w:basedOn w:val="Heading2Char"/>
    <w:link w:val="Heading1NoNumber"/>
    <w:rsid w:val="000646F6"/>
    <w:rPr>
      <w:rFonts w:ascii="Segoe UI Semibold" w:eastAsiaTheme="majorEastAsia" w:hAnsi="Segoe UI Semibold" w:cs="Segoe UI Semibold"/>
      <w:color w:val="0078D4"/>
      <w:kern w:val="0"/>
      <w:sz w:val="32"/>
      <w:szCs w:val="32"/>
    </w:rPr>
  </w:style>
  <w:style w:type="paragraph" w:customStyle="1" w:styleId="USAGEHeading1NoNumber">
    <w:name w:val="USAGE: Heading 1 (No Number)"/>
    <w:basedOn w:val="Heading1"/>
    <w:next w:val="Normal"/>
    <w:link w:val="USAGEHeading1NoNumberChar"/>
    <w:qFormat/>
    <w:rsid w:val="000646F6"/>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0646F6"/>
    <w:rPr>
      <w:rFonts w:ascii="Segoe UI Semibold" w:eastAsiaTheme="majorEastAsia" w:hAnsi="Segoe UI Semibold" w:cs="Segoe UI Semibold"/>
      <w:color w:val="107C10"/>
      <w:kern w:val="0"/>
      <w:sz w:val="32"/>
      <w:szCs w:val="32"/>
    </w:rPr>
  </w:style>
  <w:style w:type="table" w:customStyle="1" w:styleId="AlternateRowShading">
    <w:name w:val="Alternate Row Shading"/>
    <w:basedOn w:val="TableNormal"/>
    <w:uiPriority w:val="99"/>
    <w:rsid w:val="000646F6"/>
    <w:pPr>
      <w:spacing w:after="0" w:line="240" w:lineRule="auto"/>
    </w:pPr>
    <w:rPr>
      <w:rFonts w:ascii="Segoe UI" w:hAnsi="Segoe UI" w:cs="Calibri Light"/>
      <w:kern w:val="0"/>
      <w:sz w:val="20"/>
      <w:lang w:val="nl-N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Impact" w:hAnsi="Impact"/>
        <w:b/>
        <w:color w:val="FFFFFF" w:themeColor="background1"/>
        <w:sz w:val="20"/>
      </w:rPr>
      <w:tblPr/>
      <w:tcPr>
        <w:shd w:val="clear" w:color="auto" w:fill="107C10"/>
      </w:tcPr>
    </w:tblStylePr>
    <w:tblStylePr w:type="firstCol">
      <w:pPr>
        <w:jc w:val="left"/>
      </w:pPr>
      <w:rPr>
        <w:rFonts w:ascii="Impact" w:hAnsi="Impact"/>
        <w:b/>
        <w:sz w:val="20"/>
      </w:rPr>
      <w:tblPr/>
      <w:tcPr>
        <w:vAlign w:val="center"/>
      </w:tcPr>
    </w:tblStylePr>
    <w:tblStylePr w:type="band1Horz">
      <w:pPr>
        <w:jc w:val="left"/>
      </w:pPr>
      <w:rPr>
        <w:rFonts w:ascii="GulimChe" w:hAnsi="GulimChe"/>
        <w:sz w:val="20"/>
      </w:rPr>
    </w:tblStylePr>
    <w:tblStylePr w:type="band2Horz">
      <w:pPr>
        <w:jc w:val="left"/>
      </w:pPr>
      <w:rPr>
        <w:rFonts w:ascii="GulimChe" w:hAnsi="GulimChe"/>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BDBDB" w:themeFill="accent3" w:themeFillTint="66"/>
      </w:tcPr>
    </w:tblStylePr>
  </w:style>
  <w:style w:type="paragraph" w:customStyle="1" w:styleId="Bullet3-Indent">
    <w:name w:val="Bullet_3-Indent"/>
    <w:basedOn w:val="Bullet2"/>
    <w:link w:val="Bullet3-IndentChar"/>
    <w:qFormat/>
    <w:rsid w:val="000646F6"/>
    <w:pPr>
      <w:numPr>
        <w:numId w:val="72"/>
      </w:numPr>
      <w:spacing w:after="0"/>
    </w:pPr>
  </w:style>
  <w:style w:type="character" w:customStyle="1" w:styleId="Bullet3-IndentChar">
    <w:name w:val="Bullet_3-Indent Char"/>
    <w:basedOn w:val="DefaultParagraphFont"/>
    <w:link w:val="Bullet3-Indent"/>
    <w:rsid w:val="000646F6"/>
    <w:rPr>
      <w:rFonts w:ascii="Segoe UI" w:eastAsiaTheme="minorEastAsia" w:hAnsi="Segoe UI"/>
      <w:color w:val="000000" w:themeColor="text1"/>
      <w:kern w:val="0"/>
      <w:sz w:val="20"/>
      <w:lang w:eastAsia="ja-JP"/>
    </w:rPr>
  </w:style>
  <w:style w:type="paragraph" w:customStyle="1" w:styleId="Bullet4-Indent">
    <w:name w:val="Bullet_4-Indent"/>
    <w:basedOn w:val="Bullet3-Indent"/>
    <w:qFormat/>
    <w:rsid w:val="000646F6"/>
    <w:pPr>
      <w:ind w:left="1776"/>
    </w:pPr>
  </w:style>
  <w:style w:type="paragraph" w:customStyle="1" w:styleId="Bullet5-Indent">
    <w:name w:val="Bullet_5-Indent"/>
    <w:basedOn w:val="Bullet1"/>
    <w:link w:val="Bullet5-IndentChar"/>
    <w:qFormat/>
    <w:rsid w:val="000646F6"/>
    <w:pPr>
      <w:ind w:left="1077"/>
    </w:pPr>
    <w:rPr>
      <w:bCs/>
      <w:iCs/>
    </w:rPr>
  </w:style>
  <w:style w:type="character" w:customStyle="1" w:styleId="Bullet5-IndentChar">
    <w:name w:val="Bullet_5-Indent Char"/>
    <w:basedOn w:val="DefaultParagraphFont"/>
    <w:link w:val="Bullet5-Indent"/>
    <w:rsid w:val="000646F6"/>
    <w:rPr>
      <w:rFonts w:ascii="Segoe UI" w:eastAsiaTheme="minorEastAsia" w:hAnsi="Segoe UI"/>
      <w:bCs/>
      <w:iCs/>
      <w:color w:val="000000" w:themeColor="text1"/>
      <w:kern w:val="0"/>
      <w:sz w:val="20"/>
      <w:lang w:eastAsia="ja-JP"/>
    </w:rPr>
  </w:style>
  <w:style w:type="table" w:styleId="GridTable4-Accent6">
    <w:name w:val="Grid Table 4 Accent 6"/>
    <w:basedOn w:val="TableNormal"/>
    <w:uiPriority w:val="49"/>
    <w:rsid w:val="000646F6"/>
    <w:pPr>
      <w:spacing w:after="0" w:line="240" w:lineRule="auto"/>
    </w:pPr>
    <w:rPr>
      <w:kern w:val="0"/>
      <w:lang w:val="en-GB"/>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Impact" w:hAnsi="Impact"/>
        <w:b w:val="0"/>
        <w:bCs/>
        <w:color w:val="E7E6E6"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0646F6"/>
    <w:pPr>
      <w:spacing w:after="0" w:line="240" w:lineRule="auto"/>
    </w:pPr>
    <w:tblPr/>
  </w:style>
  <w:style w:type="paragraph" w:customStyle="1" w:styleId="NotesImportantBody">
    <w:name w:val="NotesImportantBody"/>
    <w:basedOn w:val="Normal"/>
    <w:link w:val="NotesImportantBodyChar"/>
    <w:qFormat/>
    <w:rsid w:val="000646F6"/>
    <w:pPr>
      <w:keepNext/>
      <w:keepLines/>
      <w:pBdr>
        <w:left w:val="single" w:sz="12" w:space="4" w:color="auto"/>
      </w:pBdr>
      <w:ind w:left="850"/>
    </w:pPr>
    <w:rPr>
      <w:bCs/>
      <w:i/>
    </w:rPr>
  </w:style>
  <w:style w:type="paragraph" w:customStyle="1" w:styleId="NotesImportantHeader">
    <w:name w:val="NotesImportantHeader"/>
    <w:basedOn w:val="Normal"/>
    <w:next w:val="NotesImportantBody"/>
    <w:link w:val="NotesImportantHeaderChar"/>
    <w:qFormat/>
    <w:rsid w:val="000646F6"/>
    <w:pPr>
      <w:keepLines/>
      <w:pBdr>
        <w:left w:val="single" w:sz="12" w:space="4" w:color="auto"/>
      </w:pBdr>
      <w:ind w:left="850"/>
    </w:pPr>
    <w:rPr>
      <w:b/>
    </w:rPr>
  </w:style>
  <w:style w:type="character" w:customStyle="1" w:styleId="NotesImportantBodyChar">
    <w:name w:val="NotesImportantBody Char"/>
    <w:basedOn w:val="DefaultParagraphFont"/>
    <w:link w:val="NotesImportantBody"/>
    <w:rsid w:val="000646F6"/>
    <w:rPr>
      <w:rFonts w:ascii="Segoe UI" w:hAnsi="Segoe UI" w:cs="Segoe UI"/>
      <w:bCs/>
      <w:i/>
      <w:kern w:val="0"/>
      <w:sz w:val="20"/>
    </w:rPr>
  </w:style>
  <w:style w:type="character" w:customStyle="1" w:styleId="NotesImportantHeaderChar">
    <w:name w:val="NotesImportantHeader Char"/>
    <w:basedOn w:val="NotesImportantBodyChar"/>
    <w:link w:val="NotesImportantHeader"/>
    <w:rsid w:val="000646F6"/>
    <w:rPr>
      <w:rFonts w:ascii="Segoe UI" w:hAnsi="Segoe UI" w:cs="Segoe UI"/>
      <w:b/>
      <w:bCs w:val="0"/>
      <w:i w:val="0"/>
      <w:kern w:val="0"/>
      <w:sz w:val="20"/>
    </w:rPr>
  </w:style>
  <w:style w:type="paragraph" w:styleId="Revision">
    <w:name w:val="Revision"/>
    <w:hidden/>
    <w:uiPriority w:val="99"/>
    <w:semiHidden/>
    <w:rsid w:val="000646F6"/>
    <w:pPr>
      <w:spacing w:after="0" w:line="240" w:lineRule="auto"/>
    </w:pPr>
    <w:rPr>
      <w:rFonts w:ascii="Segoe UI" w:hAnsi="Segoe UI" w:cs="Segoe UI"/>
      <w:kern w:val="0"/>
      <w:sz w:val="20"/>
    </w:rPr>
  </w:style>
  <w:style w:type="character" w:styleId="Emphasis">
    <w:name w:val="Emphasis"/>
    <w:basedOn w:val="DefaultParagraphFont"/>
    <w:uiPriority w:val="20"/>
    <w:qFormat/>
    <w:rsid w:val="000646F6"/>
    <w:rPr>
      <w:i/>
      <w:iCs/>
    </w:rPr>
  </w:style>
  <w:style w:type="character" w:customStyle="1" w:styleId="ui-provider">
    <w:name w:val="ui-provider"/>
    <w:basedOn w:val="DefaultParagraphFont"/>
    <w:rsid w:val="000646F6"/>
  </w:style>
  <w:style w:type="table" w:customStyle="1" w:styleId="WorkshopVersionHistory">
    <w:name w:val="WorkshopVersionHistory"/>
    <w:basedOn w:val="TableNormal"/>
    <w:uiPriority w:val="99"/>
    <w:rsid w:val="000646F6"/>
    <w:pPr>
      <w:spacing w:after="0" w:line="240" w:lineRule="auto"/>
    </w:pPr>
    <w:rPr>
      <w:rFonts w:ascii="Segoe UI" w:hAnsi="Segoe UI" w:cs="Segoe UI"/>
      <w:kern w:val="0"/>
      <w:sz w:val="20"/>
      <w:szCs w:val="20"/>
      <w:lang w:val="nl-N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0951">
      <w:bodyDiv w:val="1"/>
      <w:marLeft w:val="0"/>
      <w:marRight w:val="0"/>
      <w:marTop w:val="0"/>
      <w:marBottom w:val="0"/>
      <w:divBdr>
        <w:top w:val="none" w:sz="0" w:space="0" w:color="auto"/>
        <w:left w:val="none" w:sz="0" w:space="0" w:color="auto"/>
        <w:bottom w:val="none" w:sz="0" w:space="0" w:color="auto"/>
        <w:right w:val="none" w:sz="0" w:space="0" w:color="auto"/>
      </w:divBdr>
    </w:div>
    <w:div w:id="121774762">
      <w:bodyDiv w:val="1"/>
      <w:marLeft w:val="0"/>
      <w:marRight w:val="0"/>
      <w:marTop w:val="0"/>
      <w:marBottom w:val="0"/>
      <w:divBdr>
        <w:top w:val="none" w:sz="0" w:space="0" w:color="auto"/>
        <w:left w:val="none" w:sz="0" w:space="0" w:color="auto"/>
        <w:bottom w:val="none" w:sz="0" w:space="0" w:color="auto"/>
        <w:right w:val="none" w:sz="0" w:space="0" w:color="auto"/>
      </w:divBdr>
    </w:div>
    <w:div w:id="179977955">
      <w:bodyDiv w:val="1"/>
      <w:marLeft w:val="0"/>
      <w:marRight w:val="0"/>
      <w:marTop w:val="0"/>
      <w:marBottom w:val="0"/>
      <w:divBdr>
        <w:top w:val="none" w:sz="0" w:space="0" w:color="auto"/>
        <w:left w:val="none" w:sz="0" w:space="0" w:color="auto"/>
        <w:bottom w:val="none" w:sz="0" w:space="0" w:color="auto"/>
        <w:right w:val="none" w:sz="0" w:space="0" w:color="auto"/>
      </w:divBdr>
    </w:div>
    <w:div w:id="551507051">
      <w:bodyDiv w:val="1"/>
      <w:marLeft w:val="0"/>
      <w:marRight w:val="0"/>
      <w:marTop w:val="0"/>
      <w:marBottom w:val="0"/>
      <w:divBdr>
        <w:top w:val="none" w:sz="0" w:space="0" w:color="auto"/>
        <w:left w:val="none" w:sz="0" w:space="0" w:color="auto"/>
        <w:bottom w:val="none" w:sz="0" w:space="0" w:color="auto"/>
        <w:right w:val="none" w:sz="0" w:space="0" w:color="auto"/>
      </w:divBdr>
    </w:div>
    <w:div w:id="936138672">
      <w:bodyDiv w:val="1"/>
      <w:marLeft w:val="0"/>
      <w:marRight w:val="0"/>
      <w:marTop w:val="0"/>
      <w:marBottom w:val="0"/>
      <w:divBdr>
        <w:top w:val="none" w:sz="0" w:space="0" w:color="auto"/>
        <w:left w:val="none" w:sz="0" w:space="0" w:color="auto"/>
        <w:bottom w:val="none" w:sz="0" w:space="0" w:color="auto"/>
        <w:right w:val="none" w:sz="0" w:space="0" w:color="auto"/>
      </w:divBdr>
    </w:div>
    <w:div w:id="1077433347">
      <w:bodyDiv w:val="1"/>
      <w:marLeft w:val="0"/>
      <w:marRight w:val="0"/>
      <w:marTop w:val="0"/>
      <w:marBottom w:val="0"/>
      <w:divBdr>
        <w:top w:val="none" w:sz="0" w:space="0" w:color="auto"/>
        <w:left w:val="none" w:sz="0" w:space="0" w:color="auto"/>
        <w:bottom w:val="none" w:sz="0" w:space="0" w:color="auto"/>
        <w:right w:val="none" w:sz="0" w:space="0" w:color="auto"/>
      </w:divBdr>
    </w:div>
    <w:div w:id="1353802637">
      <w:bodyDiv w:val="1"/>
      <w:marLeft w:val="0"/>
      <w:marRight w:val="0"/>
      <w:marTop w:val="0"/>
      <w:marBottom w:val="0"/>
      <w:divBdr>
        <w:top w:val="none" w:sz="0" w:space="0" w:color="auto"/>
        <w:left w:val="none" w:sz="0" w:space="0" w:color="auto"/>
        <w:bottom w:val="none" w:sz="0" w:space="0" w:color="auto"/>
        <w:right w:val="none" w:sz="0" w:space="0" w:color="auto"/>
      </w:divBdr>
    </w:div>
    <w:div w:id="1444106905">
      <w:bodyDiv w:val="1"/>
      <w:marLeft w:val="0"/>
      <w:marRight w:val="0"/>
      <w:marTop w:val="0"/>
      <w:marBottom w:val="0"/>
      <w:divBdr>
        <w:top w:val="none" w:sz="0" w:space="0" w:color="auto"/>
        <w:left w:val="none" w:sz="0" w:space="0" w:color="auto"/>
        <w:bottom w:val="none" w:sz="0" w:space="0" w:color="auto"/>
        <w:right w:val="none" w:sz="0" w:space="0" w:color="auto"/>
      </w:divBdr>
    </w:div>
    <w:div w:id="1505128441">
      <w:bodyDiv w:val="1"/>
      <w:marLeft w:val="0"/>
      <w:marRight w:val="0"/>
      <w:marTop w:val="0"/>
      <w:marBottom w:val="0"/>
      <w:divBdr>
        <w:top w:val="none" w:sz="0" w:space="0" w:color="auto"/>
        <w:left w:val="none" w:sz="0" w:space="0" w:color="auto"/>
        <w:bottom w:val="none" w:sz="0" w:space="0" w:color="auto"/>
        <w:right w:val="none" w:sz="0" w:space="0" w:color="auto"/>
      </w:divBdr>
    </w:div>
    <w:div w:id="174059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oter" Target="footer2.xml"/><Relationship Id="rId21" Type="http://schemas.openxmlformats.org/officeDocument/2006/relationships/image" Target="media/image11.svg"/><Relationship Id="rId42" Type="http://schemas.openxmlformats.org/officeDocument/2006/relationships/hyperlink" Target="https://docs.microsoft.com/en-us/office365/securitycompliance/permissions-filtering-for-content-search" TargetMode="External"/><Relationship Id="rId47" Type="http://schemas.openxmlformats.org/officeDocument/2006/relationships/hyperlink" Target="https://purview.microsoft.com/" TargetMode="External"/><Relationship Id="rId63" Type="http://schemas.openxmlformats.org/officeDocument/2006/relationships/image" Target="media/image34.png"/><Relationship Id="rId68" Type="http://schemas.openxmlformats.org/officeDocument/2006/relationships/hyperlink" Target="https://docs.microsoft.com/en-us/microsoft-365/compliance/turn-audit-log-search-on-or-off?view=o365-worldwide" TargetMode="External"/><Relationship Id="rId84" Type="http://schemas.openxmlformats.org/officeDocument/2006/relationships/hyperlink" Target="https://aka.ms/DataSecurityEnvisioningWorkshop/SupportingContent" TargetMode="External"/><Relationship Id="rId89" Type="http://schemas.openxmlformats.org/officeDocument/2006/relationships/hyperlink" Target="https://cdx.transform.microsoft.com/experience-detail/3164deac-1c81-4a01-90f8-91c1c09e52c5" TargetMode="External"/><Relationship Id="rId112" Type="http://schemas.openxmlformats.org/officeDocument/2006/relationships/image" Target="media/image46.png"/><Relationship Id="rId16" Type="http://schemas.openxmlformats.org/officeDocument/2006/relationships/image" Target="media/image6.svg"/><Relationship Id="rId107" Type="http://schemas.openxmlformats.org/officeDocument/2006/relationships/hyperlink" Target="https://cdx.transform.microsoft.com/experience-detail/4916994c-0be5-4cd3-8770-13cfa0c6d23d" TargetMode="External"/><Relationship Id="rId11" Type="http://schemas.openxmlformats.org/officeDocument/2006/relationships/image" Target="media/image2.png"/><Relationship Id="rId32" Type="http://schemas.openxmlformats.org/officeDocument/2006/relationships/hyperlink" Target="https://learn.microsoft.com/en-us/microsoft-365/compliance/sensitive-information-type-learn-about?view=o365-worldwide" TargetMode="External"/><Relationship Id="rId37" Type="http://schemas.openxmlformats.org/officeDocument/2006/relationships/hyperlink" Target="https://aka.ms/PartnerLedCustomerTrialGuide" TargetMode="External"/><Relationship Id="rId53" Type="http://schemas.openxmlformats.org/officeDocument/2006/relationships/image" Target="media/image27.png"/><Relationship Id="rId58" Type="http://schemas.openxmlformats.org/officeDocument/2006/relationships/hyperlink" Target="https://docs.microsoft.com/en-us/office365/securitycompliance/custom-sensitive-info-types" TargetMode="External"/><Relationship Id="rId74" Type="http://schemas.openxmlformats.org/officeDocument/2006/relationships/image" Target="media/image38.png"/><Relationship Id="rId79" Type="http://schemas.openxmlformats.org/officeDocument/2006/relationships/image" Target="media/image41.png"/><Relationship Id="rId102" Type="http://schemas.openxmlformats.org/officeDocument/2006/relationships/hyperlink" Target="https://cdx.transform.microsoft.com/experience-detail/e8dc455f-50e2-499d-a7c7-e4a3b3488b96" TargetMode="External"/><Relationship Id="rId5" Type="http://schemas.openxmlformats.org/officeDocument/2006/relationships/numbering" Target="numbering.xml"/><Relationship Id="rId90" Type="http://schemas.openxmlformats.org/officeDocument/2006/relationships/hyperlink" Target="https://cdx.transform.microsoft.com/experience-detail/48c93084-6785-47f0-8f36-8702c01ce2ab" TargetMode="External"/><Relationship Id="rId95" Type="http://schemas.openxmlformats.org/officeDocument/2006/relationships/hyperlink" Target="https://cdx.transform.microsoft.com/experience-detail/4800528b-9631-4e4c-8f15-59609080b6fa"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learn.microsoft.com/en-us/purview/ai-microsoft-purview-permissions" TargetMode="External"/><Relationship Id="rId48" Type="http://schemas.openxmlformats.org/officeDocument/2006/relationships/image" Target="media/image22.png"/><Relationship Id="rId64" Type="http://schemas.openxmlformats.org/officeDocument/2006/relationships/image" Target="media/image35.png"/><Relationship Id="rId69" Type="http://schemas.openxmlformats.org/officeDocument/2006/relationships/hyperlink" Target="https://purview.microsoft.com/" TargetMode="External"/><Relationship Id="rId113" Type="http://schemas.openxmlformats.org/officeDocument/2006/relationships/image" Target="media/image47.png"/><Relationship Id="rId118" Type="http://schemas.openxmlformats.org/officeDocument/2006/relationships/header" Target="header3.xml"/><Relationship Id="rId80" Type="http://schemas.openxmlformats.org/officeDocument/2006/relationships/hyperlink" Target="https://purview.microsoft.com/" TargetMode="External"/><Relationship Id="rId85" Type="http://schemas.openxmlformats.org/officeDocument/2006/relationships/hyperlink" Target="https://cdx.transform.microsoft.com/experiences" TargetMode="External"/><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hyperlink" Target="https://learn.microsoft.com/en-us/purview/edisc-search-query?view=o365-worldwide" TargetMode="External"/><Relationship Id="rId38" Type="http://schemas.openxmlformats.org/officeDocument/2006/relationships/hyperlink" Target="https://aka.ms/PLGTrialsRequest" TargetMode="External"/><Relationship Id="rId59" Type="http://schemas.openxmlformats.org/officeDocument/2006/relationships/hyperlink" Target="https://learn.microsoft.com/en-us/purview/sit-regex-validators-additional-checks" TargetMode="External"/><Relationship Id="rId103" Type="http://schemas.openxmlformats.org/officeDocument/2006/relationships/hyperlink" Target="https://cdx.transform.microsoft.com/experience-detail/828bb47e-9d90-41e6-91ae-d52c2a7201aa" TargetMode="External"/><Relationship Id="rId108" Type="http://schemas.openxmlformats.org/officeDocument/2006/relationships/hyperlink" Target="https://aka.ms/DataSecurityEnvisioningWorkshop/SupportingContent" TargetMode="External"/><Relationship Id="rId54" Type="http://schemas.openxmlformats.org/officeDocument/2006/relationships/image" Target="media/image28.svg"/><Relationship Id="rId70" Type="http://schemas.openxmlformats.org/officeDocument/2006/relationships/image" Target="media/image37.png"/><Relationship Id="rId75" Type="http://schemas.openxmlformats.org/officeDocument/2006/relationships/image" Target="media/image39.png"/><Relationship Id="rId91" Type="http://schemas.openxmlformats.org/officeDocument/2006/relationships/hyperlink" Target="https://cdx.transform.microsoft.com/experience-detail/f6ace2c7-be9e-4f55-99cc-9f7e18eca818" TargetMode="External"/><Relationship Id="rId96" Type="http://schemas.openxmlformats.org/officeDocument/2006/relationships/hyperlink" Target="https://cdx.transform.microsoft.com/experience-detail/3d4a8dd8-a37f-4d91-83ae-ceb137f709b8"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hyperlink" Target="https://aka.ms/DataSecurityEnvisioningWorkshop/SupportingContent" TargetMode="External"/><Relationship Id="rId49" Type="http://schemas.openxmlformats.org/officeDocument/2006/relationships/image" Target="media/image23.png"/><Relationship Id="rId114" Type="http://schemas.openxmlformats.org/officeDocument/2006/relationships/header" Target="header1.xml"/><Relationship Id="rId119" Type="http://schemas.openxmlformats.org/officeDocument/2006/relationships/footer" Target="footer3.xml"/><Relationship Id="rId44" Type="http://schemas.openxmlformats.org/officeDocument/2006/relationships/hyperlink" Target="https://purview.microsoft.com/" TargetMode="External"/><Relationship Id="rId60" Type="http://schemas.openxmlformats.org/officeDocument/2006/relationships/hyperlink" Target="https://purview.microsoft.com/" TargetMode="External"/><Relationship Id="rId65" Type="http://schemas.openxmlformats.org/officeDocument/2006/relationships/image" Target="media/image36.png"/><Relationship Id="rId81" Type="http://schemas.openxmlformats.org/officeDocument/2006/relationships/image" Target="media/image42.png"/><Relationship Id="rId86" Type="http://schemas.openxmlformats.org/officeDocument/2006/relationships/hyperlink" Target="https://cdx.transform.microsoft.com/experience-detail/d83d3aef-9846-4ec8-a338-6ff39a9e783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SCIEngagementsFeedback" TargetMode="External"/><Relationship Id="rId18" Type="http://schemas.openxmlformats.org/officeDocument/2006/relationships/image" Target="media/image8.png"/><Relationship Id="rId39" Type="http://schemas.openxmlformats.org/officeDocument/2006/relationships/hyperlink" Target="https://aka.ms/PartnerLedCustomerTrialGuide" TargetMode="External"/><Relationship Id="rId109" Type="http://schemas.openxmlformats.org/officeDocument/2006/relationships/image" Target="media/image43.png"/><Relationship Id="rId34" Type="http://schemas.openxmlformats.org/officeDocument/2006/relationships/hyperlink" Target="https://learn.microsoft.com/en-us/purview/edisc-condition-builder?view=o365-worldwide" TargetMode="Externa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yperlink" Target="https://purview.microsoft.com/" TargetMode="External"/><Relationship Id="rId97" Type="http://schemas.openxmlformats.org/officeDocument/2006/relationships/hyperlink" Target="https://cdx.transform.microsoft.com/experience-detail/a9b15772-8a89-4902-b653-bed774b3a791" TargetMode="External"/><Relationship Id="rId104" Type="http://schemas.openxmlformats.org/officeDocument/2006/relationships/hyperlink" Target="https://cdx.transform.microsoft.com/experience-detail/8f984cc9-2fc3-4a01-9bd0-4772eaa6b1ec" TargetMode="External"/><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purview.microsoft.com/" TargetMode="External"/><Relationship Id="rId92" Type="http://schemas.openxmlformats.org/officeDocument/2006/relationships/hyperlink" Target="https://cdx.transform.microsoft.com/experience-detail/b3528168-feba-41ab-a4d6-be791ff0d259"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hyperlink" Target="https://learn.microsoft.com/en-us/microsoft-365/security/office-365-security/permissions-in-the-security-and-compliance-center?toc=%2Fpurview%2Ftoc.json&amp;bc=%2Fpurview%2Fbreadcrumb%2Ftoc.json&amp;view=o365-worldwide" TargetMode="External"/><Relationship Id="rId45" Type="http://schemas.openxmlformats.org/officeDocument/2006/relationships/image" Target="media/image21.png"/><Relationship Id="rId66" Type="http://schemas.openxmlformats.org/officeDocument/2006/relationships/hyperlink" Target="https://docs.microsoft.com/en-us/dotnet/standard/base-types/regular-expression-language-quick-reference" TargetMode="External"/><Relationship Id="rId87" Type="http://schemas.openxmlformats.org/officeDocument/2006/relationships/hyperlink" Target="https://cdx.transform.microsoft.com/experience-detail/6759b299-4a8d-45dc-b307-e578515427ed" TargetMode="External"/><Relationship Id="rId110" Type="http://schemas.openxmlformats.org/officeDocument/2006/relationships/image" Target="media/image44.png"/><Relationship Id="rId115" Type="http://schemas.openxmlformats.org/officeDocument/2006/relationships/header" Target="header2.xml"/><Relationship Id="rId61" Type="http://schemas.openxmlformats.org/officeDocument/2006/relationships/image" Target="media/image32.png"/><Relationship Id="rId82" Type="http://schemas.openxmlformats.org/officeDocument/2006/relationships/hyperlink" Target="https://portal.microsoft.com/"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png"/><Relationship Id="rId35" Type="http://schemas.openxmlformats.org/officeDocument/2006/relationships/image" Target="media/image19.png"/><Relationship Id="rId56" Type="http://schemas.openxmlformats.org/officeDocument/2006/relationships/image" Target="media/image30.png"/><Relationship Id="rId77" Type="http://schemas.openxmlformats.org/officeDocument/2006/relationships/image" Target="media/image40.png"/><Relationship Id="rId100" Type="http://schemas.openxmlformats.org/officeDocument/2006/relationships/hyperlink" Target="https://aka.ms/copilot/oversharingblueprintlearn" TargetMode="External"/><Relationship Id="rId105" Type="http://schemas.openxmlformats.org/officeDocument/2006/relationships/hyperlink" Target="https://cdx.transform.microsoft.com/experience-detail/b3528168-feba-41ab-a4d6-be791ff0d259" TargetMode="External"/><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hyperlink" Target="https://learn.microsoft.com/en-us/purview/edisc-cases-manage" TargetMode="External"/><Relationship Id="rId93" Type="http://schemas.openxmlformats.org/officeDocument/2006/relationships/hyperlink" Target="https://cdx.transform.microsoft.com/experience-detail/828bb47e-9d90-41e6-91ae-d52c2a7201aa" TargetMode="External"/><Relationship Id="rId98" Type="http://schemas.openxmlformats.org/officeDocument/2006/relationships/hyperlink" Target="https://cdx.transform.microsoft.com/experience-detail/4f58df1e-d906-4092-a011-8d12002f117b" TargetMode="Externa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hyperlink" Target="https://docs.microsoft.com/en-us/office365/securitycompliance/custom-sensitive-info-types" TargetMode="External"/><Relationship Id="rId67" Type="http://schemas.openxmlformats.org/officeDocument/2006/relationships/hyperlink" Target="https://docs.microsoft.com/en-us/microsoft-365/compliance/turn-audit-log-search-on-or-off?view=o365-worldwide" TargetMode="External"/><Relationship Id="rId11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learn.microsoft.com/en-us/purview/purview-permissions?view=o365-worldwide" TargetMode="External"/><Relationship Id="rId62" Type="http://schemas.openxmlformats.org/officeDocument/2006/relationships/image" Target="media/image33.png"/><Relationship Id="rId83" Type="http://schemas.openxmlformats.org/officeDocument/2006/relationships/hyperlink" Target="https://admin.microsoft.com/" TargetMode="External"/><Relationship Id="rId88" Type="http://schemas.openxmlformats.org/officeDocument/2006/relationships/hyperlink" Target="https://cdx.transform.microsoft.com/experience-detail/d3165a41-310d-4579-9486-37aba1d8fe61" TargetMode="External"/><Relationship Id="rId111" Type="http://schemas.openxmlformats.org/officeDocument/2006/relationships/image" Target="media/image45.png"/><Relationship Id="rId15" Type="http://schemas.openxmlformats.org/officeDocument/2006/relationships/image" Target="media/image5.png"/><Relationship Id="rId36" Type="http://schemas.openxmlformats.org/officeDocument/2006/relationships/image" Target="media/image20.svg"/><Relationship Id="rId57" Type="http://schemas.openxmlformats.org/officeDocument/2006/relationships/image" Target="media/image31.png"/><Relationship Id="rId106" Type="http://schemas.openxmlformats.org/officeDocument/2006/relationships/hyperlink" Target="https://cdx.transform.microsoft.com/experience-detail/b4359fe0-519d-4686-aa15-191ba0863dd3" TargetMode="External"/><Relationship Id="rId10" Type="http://schemas.openxmlformats.org/officeDocument/2006/relationships/endnotes" Target="endnotes.xml"/><Relationship Id="rId31" Type="http://schemas.openxmlformats.org/officeDocument/2006/relationships/hyperlink" Target="https://docs.microsoft.com/en-us/microsoft-365/compliance/what-the-sensitive-information-types-look-for" TargetMode="External"/><Relationship Id="rId52" Type="http://schemas.openxmlformats.org/officeDocument/2006/relationships/image" Target="media/image26.png"/><Relationship Id="rId73" Type="http://schemas.openxmlformats.org/officeDocument/2006/relationships/hyperlink" Target="https://purview.microsoft.com/" TargetMode="External"/><Relationship Id="rId78" Type="http://schemas.openxmlformats.org/officeDocument/2006/relationships/hyperlink" Target="https://purview.microsoft.com/" TargetMode="External"/><Relationship Id="rId94" Type="http://schemas.openxmlformats.org/officeDocument/2006/relationships/hyperlink" Target="https://cdx.transform.microsoft.com/experience-detail/1711710f-cb8e-486a-bf58-37fe23b45359" TargetMode="External"/><Relationship Id="rId99" Type="http://schemas.openxmlformats.org/officeDocument/2006/relationships/hyperlink" Target="https://cdx.transform.microsoft.com/experience-detail/a60d62f0-c0ec-47ed-9191-52cadc8e046b" TargetMode="External"/><Relationship Id="rId101" Type="http://schemas.openxmlformats.org/officeDocument/2006/relationships/hyperlink" Target="https://cdx.transform.microsoft.com/experience-detail/324ed1f9-371a-4ff4-8c3e-caf015d5924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21A7044-DD81-4F21-997B-4D5E669FAB01}">
  <ds:schemaRefs>
    <ds:schemaRef ds:uri="http://schemas.openxmlformats.org/officeDocument/2006/bibliography"/>
  </ds:schemaRefs>
</ds:datastoreItem>
</file>

<file path=customXml/itemProps2.xml><?xml version="1.0" encoding="utf-8"?>
<ds:datastoreItem xmlns:ds="http://schemas.openxmlformats.org/officeDocument/2006/customXml" ds:itemID="{80F7224C-6DD7-4E89-BC5B-B01B7D9F2214}">
  <ds:schemaRefs>
    <ds:schemaRef ds:uri="http://schemas.microsoft.com/sharepoint/v3/contenttype/forms"/>
  </ds:schemaRefs>
</ds:datastoreItem>
</file>

<file path=customXml/itemProps3.xml><?xml version="1.0" encoding="utf-8"?>
<ds:datastoreItem xmlns:ds="http://schemas.openxmlformats.org/officeDocument/2006/customXml" ds:itemID="{8D7BC5A7-B1D7-4F7D-A31C-C3918782F9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0b5848-5d4f-4a8c-b92f-d3342726cf85"/>
    <ds:schemaRef ds:uri="8e5e91a6-894e-44a7-841f-492a00b8a20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F279D3-6787-45FE-BF15-4DC48E751516}">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docMetadata/LabelInfo.xml><?xml version="1.0" encoding="utf-8"?>
<clbl:labelList xmlns:clbl="http://schemas.microsoft.com/office/2020/mipLabelMetadata">
  <clbl:label id="{bf6c1c87-0f27-42bd-b1ad-2ae81745d473}" enabled="0" method="" siteId="{bf6c1c87-0f27-42bd-b1ad-2ae81745d473}"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Security%20Engagement.dotm</Template>
  <TotalTime>0</TotalTime>
  <Pages>1</Pages>
  <Words>16884</Words>
  <Characters>96241</Characters>
  <Application>Microsoft Office Word</Application>
  <DocSecurity>4</DocSecurity>
  <Lines>802</Lines>
  <Paragraphs>225</Paragraphs>
  <ScaleCrop>false</ScaleCrop>
  <Company>Microsoft Corporation</Company>
  <LinksUpToDate>false</LinksUpToDate>
  <CharactersWithSpaces>112900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00-Master Delivery Guide</dc:subject>
  <dc:creator>Francois van Hemert</dc:creator>
  <cp:keywords/>
  <dc:description>v8.5 - January 2026</dc:description>
  <cp:lastModifiedBy>Mahesh Panjwani</cp:lastModifiedBy>
  <cp:revision>5</cp:revision>
  <dcterms:created xsi:type="dcterms:W3CDTF">2025-12-05T14:46:00Z</dcterms:created>
  <dcterms:modified xsi:type="dcterms:W3CDTF">2026-03-06T12:59:00Z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0x0101004795DE1BA95F0F44928AD52CE26F3A81</vt:lpwstr>
  </property>
  <property fmtid="{D5CDD505-2E9C-101B-9397-08002B2CF9AE}" pid="3" name="MediaServiceImageTags">
    <vt:lpwstr/>
  </property>
  <property fmtid="{D5CDD505-2E9C-101B-9397-08002B2CF9AE}" pid="4" name="docLang">
    <vt:lpwstr>en</vt:lpwstr>
  </property>
</Properties>
</file>