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CE2932" w14:textId="77777777" w:rsidR="00893A79" w:rsidRPr="0038318B" w:rsidRDefault="00D92580" w:rsidP="00D92580">
      <w:pPr>
        <w:jc w:val="center"/>
        <w:rPr>
          <w:b/>
          <w:sz w:val="40"/>
          <w:lang w:val="en-AU"/>
        </w:rPr>
      </w:pPr>
      <w:r w:rsidRPr="0038318B">
        <w:rPr>
          <w:b/>
          <w:sz w:val="40"/>
          <w:lang w:val="en-AU"/>
        </w:rPr>
        <w:t>2048 AI – Analysis</w:t>
      </w:r>
    </w:p>
    <w:p w14:paraId="2D21BF45" w14:textId="77777777" w:rsidR="00445783" w:rsidRPr="0038318B" w:rsidRDefault="00445783">
      <w:pPr>
        <w:rPr>
          <w:lang w:val="en-AU"/>
        </w:rPr>
      </w:pPr>
    </w:p>
    <w:p w14:paraId="15297BDE" w14:textId="347E4372" w:rsidR="0038318B" w:rsidRDefault="0038318B" w:rsidP="00D42BEF">
      <w:pPr>
        <w:ind w:firstLine="720"/>
        <w:rPr>
          <w:lang w:val="en-AU"/>
        </w:rPr>
      </w:pPr>
      <w:r>
        <w:rPr>
          <w:lang w:val="en-AU"/>
        </w:rPr>
        <w:t>Running t</w:t>
      </w:r>
      <w:r w:rsidRPr="0038318B">
        <w:rPr>
          <w:lang w:val="en-AU"/>
        </w:rPr>
        <w:t>he</w:t>
      </w:r>
      <w:r>
        <w:rPr>
          <w:lang w:val="en-AU"/>
        </w:rPr>
        <w:t xml:space="preserve"> 2048 AI</w:t>
      </w:r>
      <w:r w:rsidRPr="0038318B">
        <w:rPr>
          <w:lang w:val="en-AU"/>
        </w:rPr>
        <w:t xml:space="preserve"> </w:t>
      </w:r>
      <w:r>
        <w:rPr>
          <w:lang w:val="en-AU"/>
        </w:rPr>
        <w:t xml:space="preserve">through various depths and propagation types gave interesting results, the solver would frequently achieve a score of above 5000 points regardless of any max depth between 1…6. A max depth of 0 corresponds to the </w:t>
      </w:r>
      <w:proofErr w:type="spellStart"/>
      <w:r>
        <w:rPr>
          <w:lang w:val="en-AU"/>
        </w:rPr>
        <w:t>ai</w:t>
      </w:r>
      <w:proofErr w:type="spellEnd"/>
      <w:r>
        <w:rPr>
          <w:lang w:val="en-AU"/>
        </w:rPr>
        <w:t xml:space="preserve"> choosing a random move each time and would only achieve scores of around 1000 points. This score difference is shown in Figures 1 and 2 where the mean score from 1…6</w:t>
      </w:r>
      <w:r w:rsidR="00D42BEF">
        <w:rPr>
          <w:lang w:val="en-AU"/>
        </w:rPr>
        <w:t xml:space="preserve"> depth</w:t>
      </w:r>
      <w:r>
        <w:rPr>
          <w:lang w:val="en-AU"/>
        </w:rPr>
        <w:t xml:space="preserve"> ranges from 6000 to </w:t>
      </w:r>
      <w:bookmarkStart w:id="0" w:name="_GoBack"/>
      <w:bookmarkEnd w:id="0"/>
      <w:r>
        <w:rPr>
          <w:lang w:val="en-AU"/>
        </w:rPr>
        <w:t xml:space="preserve">&gt;20,000 for both propagation types and </w:t>
      </w:r>
      <w:r w:rsidR="00D42BEF">
        <w:rPr>
          <w:lang w:val="en-AU"/>
        </w:rPr>
        <w:t xml:space="preserve">a depth of 0 only achieving 1000 and 900 for </w:t>
      </w:r>
      <w:proofErr w:type="spellStart"/>
      <w:r w:rsidR="00D42BEF">
        <w:rPr>
          <w:lang w:val="en-AU"/>
        </w:rPr>
        <w:t>avg</w:t>
      </w:r>
      <w:proofErr w:type="spellEnd"/>
      <w:r w:rsidR="00D42BEF">
        <w:rPr>
          <w:lang w:val="en-AU"/>
        </w:rPr>
        <w:t xml:space="preserve"> and max respectively</w:t>
      </w:r>
      <w:r>
        <w:rPr>
          <w:lang w:val="en-AU"/>
        </w:rPr>
        <w:t>.</w:t>
      </w:r>
      <w:r w:rsidR="00D42BEF">
        <w:rPr>
          <w:lang w:val="en-AU"/>
        </w:rPr>
        <w:t xml:space="preserve"> All the values in the tables are averaged over 10 runs and the raw data can be </w:t>
      </w:r>
      <w:r w:rsidR="000117D9">
        <w:rPr>
          <w:lang w:val="en-AU"/>
        </w:rPr>
        <w:t>provided on request</w:t>
      </w:r>
      <w:r w:rsidR="00D42BEF">
        <w:rPr>
          <w:lang w:val="en-AU"/>
        </w:rPr>
        <w:t>.</w:t>
      </w:r>
    </w:p>
    <w:p w14:paraId="0C112DC0" w14:textId="77777777" w:rsidR="00D42BEF" w:rsidRDefault="00D42BEF" w:rsidP="00D42BEF">
      <w:pPr>
        <w:ind w:firstLine="720"/>
        <w:rPr>
          <w:lang w:val="en-AU"/>
        </w:rPr>
      </w:pPr>
    </w:p>
    <w:p w14:paraId="03533A66" w14:textId="5B62AAAB" w:rsidR="00294365" w:rsidRDefault="00D42BEF" w:rsidP="00D42BEF">
      <w:pPr>
        <w:ind w:firstLine="720"/>
        <w:rPr>
          <w:rFonts w:ascii="Calibri" w:eastAsia="Times New Roman" w:hAnsi="Calibri" w:cs="Times New Roman"/>
          <w:color w:val="000000"/>
        </w:rPr>
      </w:pPr>
      <w:r>
        <w:rPr>
          <w:lang w:val="en-AU"/>
        </w:rPr>
        <w:t xml:space="preserve">The best depth for propagation is depth 6 as can easily be seen in Figure 3, this is true for propagation of either max or avg. Both propagation types achieve very similar scores for depth &gt;= 4 and execute the algorithm in very similar run times. For a depth of 4 or less there doesn’t seem to be much of a difference in which propagation type is chosen as they both effectively give the same results. However, for a depth of 5 and 6 the two different propagation types differ. The max propagation seems to become more unstable while </w:t>
      </w:r>
      <w:proofErr w:type="spellStart"/>
      <w:r>
        <w:rPr>
          <w:lang w:val="en-AU"/>
        </w:rPr>
        <w:t>avg</w:t>
      </w:r>
      <w:proofErr w:type="spellEnd"/>
      <w:r>
        <w:rPr>
          <w:lang w:val="en-AU"/>
        </w:rPr>
        <w:t xml:space="preserve"> propagation follows its upward trend and can achieve more </w:t>
      </w:r>
      <w:r w:rsidR="00382A56">
        <w:rPr>
          <w:lang w:val="en-AU"/>
        </w:rPr>
        <w:t>increasing</w:t>
      </w:r>
      <w:r>
        <w:rPr>
          <w:lang w:val="en-AU"/>
        </w:rPr>
        <w:t xml:space="preserve"> results than max propagation. This is especially seen in de</w:t>
      </w:r>
      <w:r w:rsidR="00382A56">
        <w:rPr>
          <w:lang w:val="en-AU"/>
        </w:rPr>
        <w:t xml:space="preserve">pth 5 where max achieves a </w:t>
      </w:r>
      <w:proofErr w:type="spellStart"/>
      <w:r w:rsidR="00382A56">
        <w:rPr>
          <w:lang w:val="en-AU"/>
        </w:rPr>
        <w:t>mean_</w:t>
      </w:r>
      <w:r>
        <w:rPr>
          <w:lang w:val="en-AU"/>
        </w:rPr>
        <w:t>score</w:t>
      </w:r>
      <w:proofErr w:type="spellEnd"/>
      <w:r>
        <w:rPr>
          <w:lang w:val="en-AU"/>
        </w:rPr>
        <w:t xml:space="preserve"> of </w:t>
      </w:r>
      <w:r w:rsidRPr="00842029">
        <w:rPr>
          <w:rFonts w:ascii="Calibri" w:eastAsia="Times New Roman" w:hAnsi="Calibri" w:cs="Times New Roman"/>
          <w:color w:val="000000"/>
        </w:rPr>
        <w:t>12509</w:t>
      </w:r>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avg</w:t>
      </w:r>
      <w:proofErr w:type="spellEnd"/>
      <w:r>
        <w:rPr>
          <w:rFonts w:ascii="Calibri" w:eastAsia="Times New Roman" w:hAnsi="Calibri" w:cs="Times New Roman"/>
          <w:color w:val="000000"/>
        </w:rPr>
        <w:t xml:space="preserve"> achieves a score of </w:t>
      </w:r>
      <w:r w:rsidRPr="00842029">
        <w:rPr>
          <w:rFonts w:ascii="Calibri" w:eastAsia="Times New Roman" w:hAnsi="Calibri" w:cs="Times New Roman"/>
          <w:color w:val="000000"/>
        </w:rPr>
        <w:t>21232</w:t>
      </w:r>
      <w:r w:rsidR="00294365">
        <w:rPr>
          <w:rFonts w:ascii="Calibri" w:eastAsia="Times New Roman" w:hAnsi="Calibri" w:cs="Times New Roman"/>
          <w:color w:val="000000"/>
        </w:rPr>
        <w:t xml:space="preserve">. </w:t>
      </w:r>
    </w:p>
    <w:p w14:paraId="60414FF1" w14:textId="77777777" w:rsidR="00294365" w:rsidRDefault="00294365" w:rsidP="00D42BEF">
      <w:pPr>
        <w:ind w:firstLine="720"/>
        <w:rPr>
          <w:rFonts w:ascii="Calibri" w:eastAsia="Times New Roman" w:hAnsi="Calibri" w:cs="Times New Roman"/>
          <w:color w:val="000000"/>
        </w:rPr>
      </w:pPr>
    </w:p>
    <w:p w14:paraId="010ED79E" w14:textId="4332EB1D" w:rsidR="00294365" w:rsidRDefault="00294365" w:rsidP="00D42BEF">
      <w:pPr>
        <w:ind w:firstLine="720"/>
        <w:rPr>
          <w:rFonts w:ascii="Calibri" w:eastAsia="Times New Roman" w:hAnsi="Calibri" w:cs="Times New Roman"/>
          <w:color w:val="000000"/>
        </w:rPr>
      </w:pPr>
      <w:r>
        <w:rPr>
          <w:rFonts w:ascii="Calibri" w:eastAsia="Times New Roman" w:hAnsi="Calibri" w:cs="Times New Roman"/>
          <w:color w:val="000000"/>
        </w:rPr>
        <w:t xml:space="preserve">The max propagation does mostly have a lesser standard deviation than </w:t>
      </w:r>
      <w:proofErr w:type="spellStart"/>
      <w:r>
        <w:rPr>
          <w:rFonts w:ascii="Calibri" w:eastAsia="Times New Roman" w:hAnsi="Calibri" w:cs="Times New Roman"/>
          <w:color w:val="000000"/>
        </w:rPr>
        <w:t>avg</w:t>
      </w:r>
      <w:proofErr w:type="spellEnd"/>
      <w:r>
        <w:rPr>
          <w:rFonts w:ascii="Calibri" w:eastAsia="Times New Roman" w:hAnsi="Calibri" w:cs="Times New Roman"/>
          <w:color w:val="000000"/>
        </w:rPr>
        <w:t xml:space="preserve">, with the exception of depth 2 where max has a </w:t>
      </w:r>
      <w:proofErr w:type="spellStart"/>
      <w:r>
        <w:rPr>
          <w:rFonts w:ascii="Calibri" w:eastAsia="Times New Roman" w:hAnsi="Calibri" w:cs="Times New Roman"/>
          <w:color w:val="000000"/>
        </w:rPr>
        <w:t>std_dev</w:t>
      </w:r>
      <w:proofErr w:type="spellEnd"/>
      <w:r>
        <w:rPr>
          <w:rFonts w:ascii="Calibri" w:eastAsia="Times New Roman" w:hAnsi="Calibri" w:cs="Times New Roman"/>
          <w:color w:val="000000"/>
        </w:rPr>
        <w:t xml:space="preserve"> of </w:t>
      </w:r>
      <w:r w:rsidRPr="0038318B">
        <w:rPr>
          <w:rFonts w:ascii="Calibri" w:eastAsia="Times New Roman" w:hAnsi="Calibri" w:cs="Times New Roman"/>
          <w:color w:val="000000"/>
        </w:rPr>
        <w:t>7324</w:t>
      </w:r>
      <w:r>
        <w:rPr>
          <w:rFonts w:ascii="Calibri" w:eastAsia="Times New Roman" w:hAnsi="Calibri" w:cs="Times New Roman"/>
          <w:color w:val="000000"/>
        </w:rPr>
        <w:t xml:space="preserve">.7 and </w:t>
      </w:r>
      <w:proofErr w:type="spellStart"/>
      <w:r>
        <w:rPr>
          <w:rFonts w:ascii="Calibri" w:eastAsia="Times New Roman" w:hAnsi="Calibri" w:cs="Times New Roman"/>
          <w:color w:val="000000"/>
        </w:rPr>
        <w:t>avg</w:t>
      </w:r>
      <w:proofErr w:type="spellEnd"/>
      <w:r>
        <w:rPr>
          <w:rFonts w:ascii="Calibri" w:eastAsia="Times New Roman" w:hAnsi="Calibri" w:cs="Times New Roman"/>
          <w:color w:val="000000"/>
        </w:rPr>
        <w:t xml:space="preserve"> of </w:t>
      </w:r>
      <w:r w:rsidRPr="00842029">
        <w:rPr>
          <w:rFonts w:ascii="Calibri" w:eastAsia="Times New Roman" w:hAnsi="Calibri" w:cs="Times New Roman"/>
          <w:color w:val="000000"/>
        </w:rPr>
        <w:t>3392</w:t>
      </w:r>
      <w:r>
        <w:rPr>
          <w:rFonts w:ascii="Calibri" w:eastAsia="Times New Roman" w:hAnsi="Calibri" w:cs="Times New Roman"/>
          <w:color w:val="000000"/>
        </w:rPr>
        <w:t xml:space="preserve">.8, since this is only shown in depth 2 it can be treated as </w:t>
      </w:r>
      <w:r w:rsidR="00382A56">
        <w:rPr>
          <w:rFonts w:ascii="Calibri" w:eastAsia="Times New Roman" w:hAnsi="Calibri" w:cs="Times New Roman"/>
          <w:color w:val="000000"/>
        </w:rPr>
        <w:t xml:space="preserve">a trivial outlier. The mostly lesser standard deviation of </w:t>
      </w:r>
      <w:proofErr w:type="spellStart"/>
      <w:r w:rsidR="00382A56">
        <w:rPr>
          <w:rFonts w:ascii="Calibri" w:eastAsia="Times New Roman" w:hAnsi="Calibri" w:cs="Times New Roman"/>
          <w:color w:val="000000"/>
        </w:rPr>
        <w:t>mean_score</w:t>
      </w:r>
      <w:proofErr w:type="spellEnd"/>
      <w:r w:rsidR="00382A56">
        <w:rPr>
          <w:rFonts w:ascii="Calibri" w:eastAsia="Times New Roman" w:hAnsi="Calibri" w:cs="Times New Roman"/>
          <w:color w:val="000000"/>
        </w:rPr>
        <w:t xml:space="preserve"> in max propagation shows that max propagation does have more consistent scores </w:t>
      </w:r>
      <w:r w:rsidR="006544BF">
        <w:rPr>
          <w:rFonts w:ascii="Calibri" w:eastAsia="Times New Roman" w:hAnsi="Calibri" w:cs="Times New Roman"/>
          <w:color w:val="000000"/>
        </w:rPr>
        <w:t xml:space="preserve">within each depth however is not able to achieve as consistently high scores as </w:t>
      </w:r>
      <w:proofErr w:type="spellStart"/>
      <w:r w:rsidR="006544BF">
        <w:rPr>
          <w:rFonts w:ascii="Calibri" w:eastAsia="Times New Roman" w:hAnsi="Calibri" w:cs="Times New Roman"/>
          <w:color w:val="000000"/>
        </w:rPr>
        <w:t>avg</w:t>
      </w:r>
      <w:proofErr w:type="spellEnd"/>
      <w:r w:rsidR="006544BF">
        <w:rPr>
          <w:rFonts w:ascii="Calibri" w:eastAsia="Times New Roman" w:hAnsi="Calibri" w:cs="Times New Roman"/>
          <w:color w:val="000000"/>
        </w:rPr>
        <w:t xml:space="preserve"> propagation.</w:t>
      </w:r>
    </w:p>
    <w:p w14:paraId="6D65E588" w14:textId="77777777" w:rsidR="00294365" w:rsidRDefault="00294365" w:rsidP="00D42BEF">
      <w:pPr>
        <w:ind w:firstLine="720"/>
        <w:rPr>
          <w:rFonts w:ascii="Calibri" w:eastAsia="Times New Roman" w:hAnsi="Calibri" w:cs="Times New Roman"/>
          <w:color w:val="000000"/>
        </w:rPr>
      </w:pPr>
    </w:p>
    <w:p w14:paraId="0A14D740" w14:textId="506337A2" w:rsidR="00D42BEF" w:rsidRDefault="006544BF" w:rsidP="00D42BEF">
      <w:pPr>
        <w:ind w:firstLine="720"/>
        <w:rPr>
          <w:rFonts w:ascii="Calibri" w:eastAsia="Times New Roman" w:hAnsi="Calibri" w:cs="Times New Roman"/>
          <w:color w:val="000000"/>
        </w:rPr>
      </w:pPr>
      <w:r>
        <w:rPr>
          <w:rFonts w:ascii="Calibri" w:eastAsia="Times New Roman" w:hAnsi="Calibri" w:cs="Times New Roman"/>
          <w:color w:val="000000"/>
        </w:rPr>
        <w:t>A</w:t>
      </w:r>
      <w:r w:rsidR="00013833">
        <w:rPr>
          <w:rFonts w:ascii="Calibri" w:eastAsia="Times New Roman" w:hAnsi="Calibri" w:cs="Times New Roman"/>
          <w:color w:val="000000"/>
        </w:rPr>
        <w:t>lthough there is a tradeoff to</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avg</w:t>
      </w:r>
      <w:proofErr w:type="spellEnd"/>
      <w:r>
        <w:rPr>
          <w:rFonts w:ascii="Calibri" w:eastAsia="Times New Roman" w:hAnsi="Calibri" w:cs="Times New Roman"/>
          <w:color w:val="000000"/>
        </w:rPr>
        <w:t xml:space="preserve"> achieving higher scores</w:t>
      </w:r>
      <w:r w:rsidR="00013833">
        <w:rPr>
          <w:rFonts w:ascii="Calibri" w:eastAsia="Times New Roman" w:hAnsi="Calibri" w:cs="Times New Roman"/>
          <w:color w:val="000000"/>
        </w:rPr>
        <w:t xml:space="preserve">, the </w:t>
      </w:r>
      <w:proofErr w:type="spellStart"/>
      <w:r w:rsidR="00013833">
        <w:rPr>
          <w:rFonts w:ascii="Calibri" w:eastAsia="Times New Roman" w:hAnsi="Calibri" w:cs="Times New Roman"/>
          <w:color w:val="000000"/>
        </w:rPr>
        <w:t>avg</w:t>
      </w:r>
      <w:proofErr w:type="spellEnd"/>
      <w:r w:rsidR="00013833">
        <w:rPr>
          <w:rFonts w:ascii="Calibri" w:eastAsia="Times New Roman" w:hAnsi="Calibri" w:cs="Times New Roman"/>
          <w:color w:val="000000"/>
        </w:rPr>
        <w:t xml:space="preserve"> propagation type starts to take longer to run for depths of 5 and 6 taking 5.09 and 22.47 seconds compared to 3.55 and 17.52 seconds for max propagation. This time difference is only a few seconds and doesn’t make too much of a difference in this environment but may be more significant if a larger depth is used or the algorithm is being run multiple times.</w:t>
      </w:r>
    </w:p>
    <w:p w14:paraId="0AB8A669" w14:textId="77777777" w:rsidR="00013833" w:rsidRDefault="00013833" w:rsidP="00D42BEF">
      <w:pPr>
        <w:ind w:firstLine="720"/>
        <w:rPr>
          <w:rFonts w:ascii="Calibri" w:eastAsia="Times New Roman" w:hAnsi="Calibri" w:cs="Times New Roman"/>
          <w:color w:val="000000"/>
        </w:rPr>
      </w:pPr>
    </w:p>
    <w:p w14:paraId="45A920DB" w14:textId="25E81FBF" w:rsidR="00013833" w:rsidRDefault="00013833" w:rsidP="00D42BEF">
      <w:pPr>
        <w:ind w:firstLine="720"/>
        <w:rPr>
          <w:lang w:val="en-AU"/>
        </w:rPr>
      </w:pPr>
      <w:r>
        <w:rPr>
          <w:rFonts w:ascii="Calibri" w:eastAsia="Times New Roman" w:hAnsi="Calibri" w:cs="Times New Roman"/>
          <w:color w:val="000000"/>
        </w:rPr>
        <w:t xml:space="preserve">In general, the larger the depth used the better the algorithm is able to predict which move is more beneficial in the long run. Depths of 1…4 run very quickly taking 1.433 seconds at most, and can consistently achieve their max scores. Depths of 5 and 6 give greater scores </w:t>
      </w:r>
      <w:r w:rsidR="00294365">
        <w:rPr>
          <w:rFonts w:ascii="Calibri" w:eastAsia="Times New Roman" w:hAnsi="Calibri" w:cs="Times New Roman"/>
          <w:color w:val="000000"/>
        </w:rPr>
        <w:t xml:space="preserve">than lower depths but </w:t>
      </w:r>
      <w:r w:rsidR="00D83F05">
        <w:rPr>
          <w:rFonts w:ascii="Calibri" w:eastAsia="Times New Roman" w:hAnsi="Calibri" w:cs="Times New Roman"/>
          <w:color w:val="000000"/>
        </w:rPr>
        <w:t xml:space="preserve">take </w:t>
      </w:r>
      <w:r w:rsidR="00294365">
        <w:rPr>
          <w:rFonts w:ascii="Calibri" w:eastAsia="Times New Roman" w:hAnsi="Calibri" w:cs="Times New Roman"/>
          <w:color w:val="000000"/>
        </w:rPr>
        <w:t xml:space="preserve">exponentially longer. The two types of propagations give identical results for depths of 1…4 but for depths of 5…6 it can be concluded that </w:t>
      </w:r>
      <w:proofErr w:type="spellStart"/>
      <w:r w:rsidR="00294365">
        <w:rPr>
          <w:rFonts w:ascii="Calibri" w:eastAsia="Times New Roman" w:hAnsi="Calibri" w:cs="Times New Roman"/>
          <w:color w:val="000000"/>
        </w:rPr>
        <w:t>avg</w:t>
      </w:r>
      <w:proofErr w:type="spellEnd"/>
      <w:r w:rsidR="00294365">
        <w:rPr>
          <w:rFonts w:ascii="Calibri" w:eastAsia="Times New Roman" w:hAnsi="Calibri" w:cs="Times New Roman"/>
          <w:color w:val="000000"/>
        </w:rPr>
        <w:t xml:space="preserve"> propagation gives better results with the tradeoff of taking a few seconds longer to run.</w:t>
      </w:r>
    </w:p>
    <w:p w14:paraId="7BFEB73F" w14:textId="7381C0BF" w:rsidR="00445783" w:rsidRPr="0038318B" w:rsidRDefault="00445783">
      <w:pPr>
        <w:rPr>
          <w:lang w:val="en-AU"/>
        </w:rPr>
      </w:pPr>
      <w:r w:rsidRPr="0038318B">
        <w:rPr>
          <w:lang w:val="en-AU"/>
        </w:rPr>
        <w:br w:type="page"/>
      </w:r>
    </w:p>
    <w:p w14:paraId="32DF5451" w14:textId="77777777" w:rsidR="0038318B" w:rsidRPr="0038318B" w:rsidRDefault="0038318B" w:rsidP="00D92580">
      <w:pPr>
        <w:rPr>
          <w:lang w:val="en-AU"/>
        </w:rPr>
      </w:pPr>
    </w:p>
    <w:p w14:paraId="3CB26611" w14:textId="77777777" w:rsidR="0038318B" w:rsidRPr="0038318B" w:rsidRDefault="0038318B" w:rsidP="00D92580">
      <w:pPr>
        <w:rPr>
          <w:lang w:val="en-AU"/>
        </w:rPr>
      </w:pPr>
    </w:p>
    <w:p w14:paraId="23026E53" w14:textId="2F4F18F4" w:rsidR="0038318B" w:rsidRPr="0038318B" w:rsidRDefault="0038318B" w:rsidP="00D92580">
      <w:pPr>
        <w:rPr>
          <w:lang w:val="en-AU"/>
        </w:rPr>
      </w:pPr>
      <w:r w:rsidRPr="0038318B">
        <w:rPr>
          <w:lang w:val="en-AU"/>
        </w:rPr>
        <w:t xml:space="preserve">Figure 1: Table of Values for </w:t>
      </w:r>
      <w:proofErr w:type="spellStart"/>
      <w:r w:rsidRPr="0038318B">
        <w:rPr>
          <w:lang w:val="en-AU"/>
        </w:rPr>
        <w:t>avg</w:t>
      </w:r>
      <w:proofErr w:type="spellEnd"/>
      <w:r w:rsidRPr="0038318B">
        <w:rPr>
          <w:lang w:val="en-AU"/>
        </w:rPr>
        <w:t xml:space="preserve"> Propagation</w:t>
      </w:r>
    </w:p>
    <w:p w14:paraId="087D2854" w14:textId="77777777" w:rsidR="0038318B" w:rsidRPr="0038318B" w:rsidRDefault="0038318B" w:rsidP="00D92580">
      <w:pPr>
        <w:rPr>
          <w:lang w:val="en-AU"/>
        </w:rPr>
      </w:pPr>
    </w:p>
    <w:tbl>
      <w:tblPr>
        <w:tblStyle w:val="TableGrid"/>
        <w:tblpPr w:leftFromText="180" w:rightFromText="180" w:vertAnchor="page" w:horzAnchor="page" w:tblpX="1810" w:tblpY="2705"/>
        <w:tblW w:w="9083" w:type="dxa"/>
        <w:tblLayout w:type="fixed"/>
        <w:tblLook w:val="04A0" w:firstRow="1" w:lastRow="0" w:firstColumn="1" w:lastColumn="0" w:noHBand="0" w:noVBand="1"/>
      </w:tblPr>
      <w:tblGrid>
        <w:gridCol w:w="1551"/>
        <w:gridCol w:w="992"/>
        <w:gridCol w:w="992"/>
        <w:gridCol w:w="1134"/>
        <w:gridCol w:w="1134"/>
        <w:gridCol w:w="1134"/>
        <w:gridCol w:w="1012"/>
        <w:gridCol w:w="1134"/>
      </w:tblGrid>
      <w:tr w:rsidR="00CC6DF7" w:rsidRPr="0038318B" w14:paraId="5A77865F" w14:textId="77777777" w:rsidTr="00CC6DF7">
        <w:tc>
          <w:tcPr>
            <w:tcW w:w="1551" w:type="dxa"/>
          </w:tcPr>
          <w:p w14:paraId="59B1AC02" w14:textId="2778E321" w:rsidR="00CC6DF7" w:rsidRPr="0038318B" w:rsidRDefault="007D61A0" w:rsidP="00CC6DF7">
            <w:pPr>
              <w:rPr>
                <w:i/>
                <w:lang w:val="en-AU"/>
              </w:rPr>
            </w:pPr>
            <w:r>
              <w:rPr>
                <w:i/>
                <w:lang w:val="en-AU"/>
              </w:rPr>
              <w:t>DEPTH</w:t>
            </w:r>
          </w:p>
        </w:tc>
        <w:tc>
          <w:tcPr>
            <w:tcW w:w="992" w:type="dxa"/>
          </w:tcPr>
          <w:p w14:paraId="1020BD2B" w14:textId="77777777" w:rsidR="00CC6DF7" w:rsidRPr="0038318B" w:rsidRDefault="00CC6DF7" w:rsidP="00CC6DF7">
            <w:pPr>
              <w:rPr>
                <w:lang w:val="en-AU"/>
              </w:rPr>
            </w:pPr>
            <w:r w:rsidRPr="00842029">
              <w:rPr>
                <w:rFonts w:ascii="Calibri" w:eastAsia="Times New Roman" w:hAnsi="Calibri" w:cs="Times New Roman"/>
                <w:color w:val="000000"/>
              </w:rPr>
              <w:t>0</w:t>
            </w:r>
          </w:p>
        </w:tc>
        <w:tc>
          <w:tcPr>
            <w:tcW w:w="992" w:type="dxa"/>
          </w:tcPr>
          <w:p w14:paraId="5305D870" w14:textId="77777777" w:rsidR="00CC6DF7" w:rsidRPr="0038318B" w:rsidRDefault="00CC6DF7" w:rsidP="00CC6DF7">
            <w:pPr>
              <w:rPr>
                <w:lang w:val="en-AU"/>
              </w:rPr>
            </w:pPr>
            <w:r w:rsidRPr="00842029">
              <w:rPr>
                <w:rFonts w:ascii="Calibri" w:eastAsia="Times New Roman" w:hAnsi="Calibri" w:cs="Times New Roman"/>
                <w:color w:val="000000"/>
              </w:rPr>
              <w:t>1</w:t>
            </w:r>
          </w:p>
        </w:tc>
        <w:tc>
          <w:tcPr>
            <w:tcW w:w="1134" w:type="dxa"/>
          </w:tcPr>
          <w:p w14:paraId="224D14E9" w14:textId="77777777" w:rsidR="00CC6DF7" w:rsidRPr="0038318B" w:rsidRDefault="00CC6DF7" w:rsidP="00CC6DF7">
            <w:pPr>
              <w:rPr>
                <w:lang w:val="en-AU"/>
              </w:rPr>
            </w:pPr>
            <w:r w:rsidRPr="00842029">
              <w:rPr>
                <w:rFonts w:ascii="Calibri" w:eastAsia="Times New Roman" w:hAnsi="Calibri" w:cs="Times New Roman"/>
                <w:color w:val="000000"/>
              </w:rPr>
              <w:t>2</w:t>
            </w:r>
          </w:p>
        </w:tc>
        <w:tc>
          <w:tcPr>
            <w:tcW w:w="1134" w:type="dxa"/>
          </w:tcPr>
          <w:p w14:paraId="0227E86B" w14:textId="77777777" w:rsidR="00CC6DF7" w:rsidRPr="0038318B" w:rsidRDefault="00CC6DF7" w:rsidP="00CC6DF7">
            <w:pPr>
              <w:rPr>
                <w:lang w:val="en-AU"/>
              </w:rPr>
            </w:pPr>
            <w:r w:rsidRPr="00842029">
              <w:rPr>
                <w:rFonts w:ascii="Calibri" w:eastAsia="Times New Roman" w:hAnsi="Calibri" w:cs="Times New Roman"/>
                <w:color w:val="000000"/>
              </w:rPr>
              <w:t>3</w:t>
            </w:r>
          </w:p>
        </w:tc>
        <w:tc>
          <w:tcPr>
            <w:tcW w:w="1134" w:type="dxa"/>
          </w:tcPr>
          <w:p w14:paraId="500C0612" w14:textId="77777777" w:rsidR="00CC6DF7" w:rsidRPr="0038318B" w:rsidRDefault="00CC6DF7" w:rsidP="00CC6DF7">
            <w:pPr>
              <w:rPr>
                <w:lang w:val="en-AU"/>
              </w:rPr>
            </w:pPr>
            <w:r w:rsidRPr="00842029">
              <w:rPr>
                <w:rFonts w:ascii="Calibri" w:eastAsia="Times New Roman" w:hAnsi="Calibri" w:cs="Times New Roman"/>
                <w:color w:val="000000"/>
              </w:rPr>
              <w:t>4</w:t>
            </w:r>
          </w:p>
        </w:tc>
        <w:tc>
          <w:tcPr>
            <w:tcW w:w="1012" w:type="dxa"/>
          </w:tcPr>
          <w:p w14:paraId="7851B907" w14:textId="77777777" w:rsidR="00CC6DF7" w:rsidRPr="0038318B" w:rsidRDefault="00CC6DF7" w:rsidP="00CC6DF7">
            <w:pPr>
              <w:rPr>
                <w:lang w:val="en-AU"/>
              </w:rPr>
            </w:pPr>
            <w:r w:rsidRPr="00842029">
              <w:rPr>
                <w:rFonts w:ascii="Calibri" w:eastAsia="Times New Roman" w:hAnsi="Calibri" w:cs="Times New Roman"/>
                <w:color w:val="000000"/>
              </w:rPr>
              <w:t>5</w:t>
            </w:r>
          </w:p>
        </w:tc>
        <w:tc>
          <w:tcPr>
            <w:tcW w:w="1134" w:type="dxa"/>
          </w:tcPr>
          <w:p w14:paraId="7234463D" w14:textId="77777777" w:rsidR="00CC6DF7" w:rsidRPr="0038318B" w:rsidRDefault="00CC6DF7" w:rsidP="00CC6DF7">
            <w:pPr>
              <w:rPr>
                <w:lang w:val="en-AU"/>
              </w:rPr>
            </w:pPr>
            <w:r w:rsidRPr="00842029">
              <w:rPr>
                <w:rFonts w:ascii="Calibri" w:eastAsia="Times New Roman" w:hAnsi="Calibri" w:cs="Times New Roman"/>
                <w:color w:val="000000"/>
              </w:rPr>
              <w:t>6</w:t>
            </w:r>
          </w:p>
        </w:tc>
      </w:tr>
      <w:tr w:rsidR="00CC6DF7" w:rsidRPr="0038318B" w14:paraId="4D241DD1" w14:textId="77777777" w:rsidTr="00CC6DF7">
        <w:tc>
          <w:tcPr>
            <w:tcW w:w="1551" w:type="dxa"/>
          </w:tcPr>
          <w:p w14:paraId="366AE03A" w14:textId="77777777" w:rsidR="00CC6DF7" w:rsidRPr="0038318B" w:rsidRDefault="00CC6DF7" w:rsidP="00CC6DF7">
            <w:pPr>
              <w:rPr>
                <w:lang w:val="en-AU"/>
              </w:rPr>
            </w:pPr>
            <w:proofErr w:type="spellStart"/>
            <w:r w:rsidRPr="0038318B">
              <w:rPr>
                <w:lang w:val="en-AU"/>
              </w:rPr>
              <w:t>Max_score</w:t>
            </w:r>
            <w:proofErr w:type="spellEnd"/>
          </w:p>
        </w:tc>
        <w:tc>
          <w:tcPr>
            <w:tcW w:w="992" w:type="dxa"/>
          </w:tcPr>
          <w:p w14:paraId="3D28D242" w14:textId="77777777" w:rsidR="00CC6DF7" w:rsidRPr="0038318B" w:rsidRDefault="00CC6DF7" w:rsidP="00CC6DF7">
            <w:pPr>
              <w:rPr>
                <w:lang w:val="en-AU"/>
              </w:rPr>
            </w:pPr>
            <w:r w:rsidRPr="00842029">
              <w:rPr>
                <w:rFonts w:ascii="Calibri" w:eastAsia="Times New Roman" w:hAnsi="Calibri" w:cs="Times New Roman"/>
                <w:color w:val="000000"/>
              </w:rPr>
              <w:t>1032.6</w:t>
            </w:r>
          </w:p>
        </w:tc>
        <w:tc>
          <w:tcPr>
            <w:tcW w:w="992" w:type="dxa"/>
          </w:tcPr>
          <w:p w14:paraId="621708DD" w14:textId="77777777" w:rsidR="00CC6DF7" w:rsidRPr="0038318B" w:rsidRDefault="00CC6DF7" w:rsidP="00CC6DF7">
            <w:pPr>
              <w:rPr>
                <w:lang w:val="en-AU"/>
              </w:rPr>
            </w:pPr>
            <w:r w:rsidRPr="00842029">
              <w:rPr>
                <w:rFonts w:ascii="Calibri" w:eastAsia="Times New Roman" w:hAnsi="Calibri" w:cs="Times New Roman"/>
                <w:color w:val="000000"/>
              </w:rPr>
              <w:t>6244.8</w:t>
            </w:r>
          </w:p>
        </w:tc>
        <w:tc>
          <w:tcPr>
            <w:tcW w:w="1134" w:type="dxa"/>
          </w:tcPr>
          <w:p w14:paraId="28BBECCA" w14:textId="77777777" w:rsidR="00CC6DF7" w:rsidRPr="0038318B" w:rsidRDefault="00CC6DF7" w:rsidP="00CC6DF7">
            <w:pPr>
              <w:rPr>
                <w:lang w:val="en-AU"/>
              </w:rPr>
            </w:pPr>
            <w:r w:rsidRPr="00842029">
              <w:rPr>
                <w:rFonts w:ascii="Calibri" w:eastAsia="Times New Roman" w:hAnsi="Calibri" w:cs="Times New Roman"/>
                <w:color w:val="000000"/>
              </w:rPr>
              <w:t>13212.4</w:t>
            </w:r>
          </w:p>
        </w:tc>
        <w:tc>
          <w:tcPr>
            <w:tcW w:w="1134" w:type="dxa"/>
          </w:tcPr>
          <w:p w14:paraId="4C77C771" w14:textId="77777777" w:rsidR="00CC6DF7" w:rsidRPr="0038318B" w:rsidRDefault="00CC6DF7" w:rsidP="00CC6DF7">
            <w:pPr>
              <w:rPr>
                <w:lang w:val="en-AU"/>
              </w:rPr>
            </w:pPr>
            <w:r w:rsidRPr="00842029">
              <w:rPr>
                <w:rFonts w:ascii="Calibri" w:eastAsia="Times New Roman" w:hAnsi="Calibri" w:cs="Times New Roman"/>
                <w:color w:val="000000"/>
              </w:rPr>
              <w:t>11476</w:t>
            </w:r>
          </w:p>
        </w:tc>
        <w:tc>
          <w:tcPr>
            <w:tcW w:w="1134" w:type="dxa"/>
          </w:tcPr>
          <w:p w14:paraId="2A2B0D86" w14:textId="77777777" w:rsidR="00CC6DF7" w:rsidRPr="0038318B" w:rsidRDefault="00CC6DF7" w:rsidP="00CC6DF7">
            <w:pPr>
              <w:rPr>
                <w:lang w:val="en-AU"/>
              </w:rPr>
            </w:pPr>
            <w:r w:rsidRPr="00842029">
              <w:rPr>
                <w:rFonts w:ascii="Calibri" w:eastAsia="Times New Roman" w:hAnsi="Calibri" w:cs="Times New Roman"/>
                <w:color w:val="000000"/>
              </w:rPr>
              <w:t>17606.4</w:t>
            </w:r>
          </w:p>
        </w:tc>
        <w:tc>
          <w:tcPr>
            <w:tcW w:w="1012" w:type="dxa"/>
          </w:tcPr>
          <w:p w14:paraId="50B28E7E" w14:textId="77777777" w:rsidR="00CC6DF7" w:rsidRPr="0038318B" w:rsidRDefault="00CC6DF7" w:rsidP="00CC6DF7">
            <w:pPr>
              <w:rPr>
                <w:lang w:val="en-AU"/>
              </w:rPr>
            </w:pPr>
            <w:r w:rsidRPr="00842029">
              <w:rPr>
                <w:rFonts w:ascii="Calibri" w:eastAsia="Times New Roman" w:hAnsi="Calibri" w:cs="Times New Roman"/>
                <w:color w:val="000000"/>
              </w:rPr>
              <w:t>21232</w:t>
            </w:r>
          </w:p>
        </w:tc>
        <w:tc>
          <w:tcPr>
            <w:tcW w:w="1134" w:type="dxa"/>
          </w:tcPr>
          <w:p w14:paraId="6D11562E" w14:textId="77777777" w:rsidR="00CC6DF7" w:rsidRPr="0038318B" w:rsidRDefault="00CC6DF7" w:rsidP="00CC6DF7">
            <w:pPr>
              <w:rPr>
                <w:lang w:val="en-AU"/>
              </w:rPr>
            </w:pPr>
            <w:r w:rsidRPr="00842029">
              <w:rPr>
                <w:rFonts w:ascii="Calibri" w:eastAsia="Times New Roman" w:hAnsi="Calibri" w:cs="Times New Roman"/>
                <w:color w:val="000000"/>
              </w:rPr>
              <w:t>27616.8</w:t>
            </w:r>
          </w:p>
        </w:tc>
      </w:tr>
      <w:tr w:rsidR="00CC6DF7" w:rsidRPr="0038318B" w14:paraId="1F3066B7" w14:textId="77777777" w:rsidTr="00CC6DF7">
        <w:tc>
          <w:tcPr>
            <w:tcW w:w="1551" w:type="dxa"/>
          </w:tcPr>
          <w:p w14:paraId="7D98C58C" w14:textId="77777777" w:rsidR="00CC6DF7" w:rsidRPr="0038318B" w:rsidRDefault="00CC6DF7" w:rsidP="00CC6DF7">
            <w:pPr>
              <w:rPr>
                <w:lang w:val="en-AU"/>
              </w:rPr>
            </w:pPr>
            <w:proofErr w:type="spellStart"/>
            <w:r w:rsidRPr="0038318B">
              <w:rPr>
                <w:lang w:val="en-AU"/>
              </w:rPr>
              <w:t>Std_dev</w:t>
            </w:r>
            <w:proofErr w:type="spellEnd"/>
          </w:p>
        </w:tc>
        <w:tc>
          <w:tcPr>
            <w:tcW w:w="992" w:type="dxa"/>
          </w:tcPr>
          <w:p w14:paraId="68DF77E7" w14:textId="77777777" w:rsidR="00CC6DF7" w:rsidRPr="0038318B" w:rsidRDefault="00CC6DF7" w:rsidP="00CC6DF7">
            <w:pPr>
              <w:rPr>
                <w:lang w:val="en-AU"/>
              </w:rPr>
            </w:pPr>
            <w:r w:rsidRPr="0038318B">
              <w:rPr>
                <w:rFonts w:ascii="Calibri" w:eastAsia="Times New Roman" w:hAnsi="Calibri" w:cs="Times New Roman"/>
                <w:color w:val="000000"/>
              </w:rPr>
              <w:t>588.9</w:t>
            </w:r>
          </w:p>
        </w:tc>
        <w:tc>
          <w:tcPr>
            <w:tcW w:w="992" w:type="dxa"/>
          </w:tcPr>
          <w:p w14:paraId="6007D66C" w14:textId="77777777" w:rsidR="00CC6DF7" w:rsidRPr="0038318B" w:rsidRDefault="00CC6DF7" w:rsidP="00CC6DF7">
            <w:pPr>
              <w:rPr>
                <w:lang w:val="en-AU"/>
              </w:rPr>
            </w:pPr>
            <w:r w:rsidRPr="00842029">
              <w:rPr>
                <w:rFonts w:ascii="Calibri" w:eastAsia="Times New Roman" w:hAnsi="Calibri" w:cs="Times New Roman"/>
                <w:color w:val="000000"/>
              </w:rPr>
              <w:t>2139.6</w:t>
            </w:r>
          </w:p>
        </w:tc>
        <w:tc>
          <w:tcPr>
            <w:tcW w:w="1134" w:type="dxa"/>
          </w:tcPr>
          <w:p w14:paraId="27B9D097" w14:textId="77777777" w:rsidR="00CC6DF7" w:rsidRPr="0038318B" w:rsidRDefault="00CC6DF7" w:rsidP="00CC6DF7">
            <w:pPr>
              <w:rPr>
                <w:lang w:val="en-AU"/>
              </w:rPr>
            </w:pPr>
            <w:r w:rsidRPr="00842029">
              <w:rPr>
                <w:rFonts w:ascii="Calibri" w:eastAsia="Times New Roman" w:hAnsi="Calibri" w:cs="Times New Roman"/>
                <w:color w:val="000000"/>
              </w:rPr>
              <w:t>3392.8</w:t>
            </w:r>
          </w:p>
        </w:tc>
        <w:tc>
          <w:tcPr>
            <w:tcW w:w="1134" w:type="dxa"/>
          </w:tcPr>
          <w:p w14:paraId="1E840527" w14:textId="77777777" w:rsidR="00CC6DF7" w:rsidRPr="0038318B" w:rsidRDefault="00CC6DF7" w:rsidP="00CC6DF7">
            <w:pPr>
              <w:rPr>
                <w:lang w:val="en-AU"/>
              </w:rPr>
            </w:pPr>
            <w:r w:rsidRPr="00842029">
              <w:rPr>
                <w:rFonts w:ascii="Calibri" w:eastAsia="Times New Roman" w:hAnsi="Calibri" w:cs="Times New Roman"/>
                <w:color w:val="000000"/>
              </w:rPr>
              <w:t>4793.7</w:t>
            </w:r>
          </w:p>
        </w:tc>
        <w:tc>
          <w:tcPr>
            <w:tcW w:w="1134" w:type="dxa"/>
          </w:tcPr>
          <w:p w14:paraId="49C669E8" w14:textId="77777777" w:rsidR="00CC6DF7" w:rsidRPr="0038318B" w:rsidRDefault="00CC6DF7" w:rsidP="00CC6DF7">
            <w:pPr>
              <w:rPr>
                <w:lang w:val="en-AU"/>
              </w:rPr>
            </w:pPr>
            <w:r w:rsidRPr="0038318B">
              <w:rPr>
                <w:rFonts w:ascii="Calibri" w:eastAsia="Times New Roman" w:hAnsi="Calibri" w:cs="Times New Roman"/>
                <w:color w:val="000000"/>
              </w:rPr>
              <w:t>9056.8</w:t>
            </w:r>
          </w:p>
        </w:tc>
        <w:tc>
          <w:tcPr>
            <w:tcW w:w="1012" w:type="dxa"/>
          </w:tcPr>
          <w:p w14:paraId="5BD9C0B9" w14:textId="77777777" w:rsidR="00CC6DF7" w:rsidRPr="0038318B" w:rsidRDefault="00CC6DF7" w:rsidP="00CC6DF7">
            <w:pPr>
              <w:rPr>
                <w:lang w:val="en-AU"/>
              </w:rPr>
            </w:pPr>
            <w:r w:rsidRPr="0038318B">
              <w:rPr>
                <w:rFonts w:ascii="Calibri" w:eastAsia="Times New Roman" w:hAnsi="Calibri" w:cs="Times New Roman"/>
                <w:color w:val="000000"/>
              </w:rPr>
              <w:t>8308.5</w:t>
            </w:r>
          </w:p>
        </w:tc>
        <w:tc>
          <w:tcPr>
            <w:tcW w:w="1134" w:type="dxa"/>
          </w:tcPr>
          <w:p w14:paraId="4BC35212" w14:textId="77777777" w:rsidR="00CC6DF7" w:rsidRPr="0038318B" w:rsidRDefault="00CC6DF7" w:rsidP="00CC6DF7">
            <w:pPr>
              <w:rPr>
                <w:lang w:val="en-AU"/>
              </w:rPr>
            </w:pPr>
            <w:r w:rsidRPr="00842029">
              <w:rPr>
                <w:rFonts w:ascii="Calibri" w:eastAsia="Times New Roman" w:hAnsi="Calibri" w:cs="Times New Roman"/>
                <w:color w:val="000000"/>
              </w:rPr>
              <w:t>9207.7</w:t>
            </w:r>
          </w:p>
        </w:tc>
      </w:tr>
      <w:tr w:rsidR="00CC6DF7" w:rsidRPr="0038318B" w14:paraId="3D1EF97F" w14:textId="77777777" w:rsidTr="00CC6DF7">
        <w:tc>
          <w:tcPr>
            <w:tcW w:w="1551" w:type="dxa"/>
          </w:tcPr>
          <w:p w14:paraId="1EE13CB8" w14:textId="77777777" w:rsidR="00CC6DF7" w:rsidRPr="0038318B" w:rsidRDefault="00CC6DF7" w:rsidP="00CC6DF7">
            <w:pPr>
              <w:rPr>
                <w:lang w:val="en-AU"/>
              </w:rPr>
            </w:pPr>
            <w:proofErr w:type="spellStart"/>
            <w:r w:rsidRPr="0038318B">
              <w:rPr>
                <w:lang w:val="en-AU"/>
              </w:rPr>
              <w:t>Max_tile</w:t>
            </w:r>
            <w:proofErr w:type="spellEnd"/>
          </w:p>
        </w:tc>
        <w:tc>
          <w:tcPr>
            <w:tcW w:w="992" w:type="dxa"/>
          </w:tcPr>
          <w:p w14:paraId="41E32833" w14:textId="77777777" w:rsidR="00CC6DF7" w:rsidRPr="0038318B" w:rsidRDefault="00CC6DF7" w:rsidP="00CC6DF7">
            <w:pPr>
              <w:rPr>
                <w:lang w:val="en-AU"/>
              </w:rPr>
            </w:pPr>
            <w:r w:rsidRPr="00842029">
              <w:rPr>
                <w:rFonts w:ascii="Calibri" w:eastAsia="Times New Roman" w:hAnsi="Calibri" w:cs="Times New Roman"/>
                <w:color w:val="000000"/>
              </w:rPr>
              <w:t>105.6</w:t>
            </w:r>
          </w:p>
        </w:tc>
        <w:tc>
          <w:tcPr>
            <w:tcW w:w="992" w:type="dxa"/>
          </w:tcPr>
          <w:p w14:paraId="4289FFB3" w14:textId="77777777" w:rsidR="00CC6DF7" w:rsidRPr="0038318B" w:rsidRDefault="00CC6DF7" w:rsidP="00CC6DF7">
            <w:pPr>
              <w:rPr>
                <w:lang w:val="en-AU"/>
              </w:rPr>
            </w:pPr>
            <w:r w:rsidRPr="00842029">
              <w:rPr>
                <w:rFonts w:ascii="Calibri" w:eastAsia="Times New Roman" w:hAnsi="Calibri" w:cs="Times New Roman"/>
                <w:color w:val="000000"/>
              </w:rPr>
              <w:t>512</w:t>
            </w:r>
          </w:p>
        </w:tc>
        <w:tc>
          <w:tcPr>
            <w:tcW w:w="1134" w:type="dxa"/>
          </w:tcPr>
          <w:p w14:paraId="43234155" w14:textId="77777777" w:rsidR="00CC6DF7" w:rsidRPr="0038318B" w:rsidRDefault="00CC6DF7" w:rsidP="00CC6DF7">
            <w:pPr>
              <w:rPr>
                <w:lang w:val="en-AU"/>
              </w:rPr>
            </w:pPr>
            <w:r w:rsidRPr="00842029">
              <w:rPr>
                <w:rFonts w:ascii="Calibri" w:eastAsia="Times New Roman" w:hAnsi="Calibri" w:cs="Times New Roman"/>
                <w:color w:val="000000"/>
              </w:rPr>
              <w:t>921.6</w:t>
            </w:r>
          </w:p>
        </w:tc>
        <w:tc>
          <w:tcPr>
            <w:tcW w:w="1134" w:type="dxa"/>
          </w:tcPr>
          <w:p w14:paraId="3A8E2269" w14:textId="77777777" w:rsidR="00CC6DF7" w:rsidRPr="0038318B" w:rsidRDefault="00CC6DF7" w:rsidP="00CC6DF7">
            <w:pPr>
              <w:rPr>
                <w:lang w:val="en-AU"/>
              </w:rPr>
            </w:pPr>
            <w:r w:rsidRPr="00842029">
              <w:rPr>
                <w:rFonts w:ascii="Calibri" w:eastAsia="Times New Roman" w:hAnsi="Calibri" w:cs="Times New Roman"/>
                <w:color w:val="000000"/>
              </w:rPr>
              <w:t>793.6</w:t>
            </w:r>
          </w:p>
        </w:tc>
        <w:tc>
          <w:tcPr>
            <w:tcW w:w="1134" w:type="dxa"/>
          </w:tcPr>
          <w:p w14:paraId="79CAE963" w14:textId="77777777" w:rsidR="00CC6DF7" w:rsidRPr="0038318B" w:rsidRDefault="00CC6DF7" w:rsidP="00CC6DF7">
            <w:pPr>
              <w:rPr>
                <w:lang w:val="en-AU"/>
              </w:rPr>
            </w:pPr>
            <w:r w:rsidRPr="00842029">
              <w:rPr>
                <w:rFonts w:ascii="Calibri" w:eastAsia="Times New Roman" w:hAnsi="Calibri" w:cs="Times New Roman"/>
                <w:color w:val="000000"/>
              </w:rPr>
              <w:t>1280</w:t>
            </w:r>
          </w:p>
        </w:tc>
        <w:tc>
          <w:tcPr>
            <w:tcW w:w="1012" w:type="dxa"/>
          </w:tcPr>
          <w:p w14:paraId="78687399" w14:textId="77777777" w:rsidR="00CC6DF7" w:rsidRPr="0038318B" w:rsidRDefault="00CC6DF7" w:rsidP="00CC6DF7">
            <w:pPr>
              <w:rPr>
                <w:lang w:val="en-AU"/>
              </w:rPr>
            </w:pPr>
            <w:r w:rsidRPr="00842029">
              <w:rPr>
                <w:rFonts w:ascii="Calibri" w:eastAsia="Times New Roman" w:hAnsi="Calibri" w:cs="Times New Roman"/>
                <w:color w:val="000000"/>
              </w:rPr>
              <w:t>1484.8</w:t>
            </w:r>
          </w:p>
        </w:tc>
        <w:tc>
          <w:tcPr>
            <w:tcW w:w="1134" w:type="dxa"/>
          </w:tcPr>
          <w:p w14:paraId="5A279F81" w14:textId="77777777" w:rsidR="00CC6DF7" w:rsidRPr="0038318B" w:rsidRDefault="00CC6DF7" w:rsidP="00CC6DF7">
            <w:pPr>
              <w:rPr>
                <w:lang w:val="en-AU"/>
              </w:rPr>
            </w:pPr>
            <w:r w:rsidRPr="00842029">
              <w:rPr>
                <w:rFonts w:ascii="Calibri" w:eastAsia="Times New Roman" w:hAnsi="Calibri" w:cs="Times New Roman"/>
                <w:color w:val="000000"/>
              </w:rPr>
              <w:t>1740.8</w:t>
            </w:r>
          </w:p>
        </w:tc>
      </w:tr>
      <w:tr w:rsidR="00CC6DF7" w:rsidRPr="0038318B" w14:paraId="34C44B03" w14:textId="77777777" w:rsidTr="00CC6DF7">
        <w:tc>
          <w:tcPr>
            <w:tcW w:w="1551" w:type="dxa"/>
          </w:tcPr>
          <w:p w14:paraId="68564A9C" w14:textId="77777777" w:rsidR="00CC6DF7" w:rsidRPr="0038318B" w:rsidRDefault="00CC6DF7" w:rsidP="00CC6DF7">
            <w:pPr>
              <w:rPr>
                <w:lang w:val="en-AU"/>
              </w:rPr>
            </w:pPr>
            <w:proofErr w:type="spellStart"/>
            <w:r w:rsidRPr="0038318B">
              <w:rPr>
                <w:lang w:val="en-AU"/>
              </w:rPr>
              <w:t>Std_dev</w:t>
            </w:r>
            <w:proofErr w:type="spellEnd"/>
          </w:p>
        </w:tc>
        <w:tc>
          <w:tcPr>
            <w:tcW w:w="992" w:type="dxa"/>
          </w:tcPr>
          <w:p w14:paraId="51793BD5" w14:textId="77777777" w:rsidR="00CC6DF7" w:rsidRPr="0038318B" w:rsidRDefault="00CC6DF7" w:rsidP="00CC6DF7">
            <w:pPr>
              <w:rPr>
                <w:lang w:val="en-AU"/>
              </w:rPr>
            </w:pPr>
            <w:r w:rsidRPr="0038318B">
              <w:rPr>
                <w:rFonts w:ascii="Calibri" w:eastAsia="Times New Roman" w:hAnsi="Calibri" w:cs="Times New Roman"/>
                <w:color w:val="000000"/>
              </w:rPr>
              <w:t>64.09</w:t>
            </w:r>
          </w:p>
        </w:tc>
        <w:tc>
          <w:tcPr>
            <w:tcW w:w="992" w:type="dxa"/>
          </w:tcPr>
          <w:p w14:paraId="32F92934" w14:textId="77777777" w:rsidR="00CC6DF7" w:rsidRPr="0038318B" w:rsidRDefault="00CC6DF7" w:rsidP="00CC6DF7">
            <w:pPr>
              <w:rPr>
                <w:lang w:val="en-AU"/>
              </w:rPr>
            </w:pPr>
            <w:r w:rsidRPr="00842029">
              <w:rPr>
                <w:rFonts w:ascii="Calibri" w:eastAsia="Times New Roman" w:hAnsi="Calibri" w:cs="Times New Roman"/>
                <w:color w:val="000000"/>
              </w:rPr>
              <w:t>209.02</w:t>
            </w:r>
          </w:p>
        </w:tc>
        <w:tc>
          <w:tcPr>
            <w:tcW w:w="1134" w:type="dxa"/>
          </w:tcPr>
          <w:p w14:paraId="1BAE8D07" w14:textId="77777777" w:rsidR="00CC6DF7" w:rsidRPr="0038318B" w:rsidRDefault="00CC6DF7" w:rsidP="00CC6DF7">
            <w:pPr>
              <w:rPr>
                <w:lang w:val="en-AU"/>
              </w:rPr>
            </w:pPr>
            <w:r w:rsidRPr="00842029">
              <w:rPr>
                <w:rFonts w:ascii="Calibri" w:eastAsia="Times New Roman" w:hAnsi="Calibri" w:cs="Times New Roman"/>
                <w:color w:val="000000"/>
              </w:rPr>
              <w:t>215.8</w:t>
            </w:r>
            <w:r w:rsidRPr="0038318B">
              <w:rPr>
                <w:rFonts w:ascii="Calibri" w:eastAsia="Times New Roman" w:hAnsi="Calibri" w:cs="Times New Roman"/>
                <w:color w:val="000000"/>
              </w:rPr>
              <w:t>8</w:t>
            </w:r>
          </w:p>
        </w:tc>
        <w:tc>
          <w:tcPr>
            <w:tcW w:w="1134" w:type="dxa"/>
          </w:tcPr>
          <w:p w14:paraId="126516EB" w14:textId="77777777" w:rsidR="00CC6DF7" w:rsidRPr="0038318B" w:rsidRDefault="00CC6DF7" w:rsidP="00CC6DF7">
            <w:pPr>
              <w:rPr>
                <w:lang w:val="en-AU"/>
              </w:rPr>
            </w:pPr>
            <w:r w:rsidRPr="0038318B">
              <w:rPr>
                <w:rFonts w:ascii="Calibri" w:eastAsia="Times New Roman" w:hAnsi="Calibri" w:cs="Times New Roman"/>
                <w:color w:val="000000"/>
              </w:rPr>
              <w:t>306.49</w:t>
            </w:r>
          </w:p>
        </w:tc>
        <w:tc>
          <w:tcPr>
            <w:tcW w:w="1134" w:type="dxa"/>
          </w:tcPr>
          <w:p w14:paraId="4B2CF2E3" w14:textId="77777777" w:rsidR="00CC6DF7" w:rsidRPr="0038318B" w:rsidRDefault="00CC6DF7" w:rsidP="00CC6DF7">
            <w:pPr>
              <w:rPr>
                <w:lang w:val="en-AU"/>
              </w:rPr>
            </w:pPr>
            <w:r w:rsidRPr="00842029">
              <w:rPr>
                <w:rFonts w:ascii="Calibri" w:eastAsia="Times New Roman" w:hAnsi="Calibri" w:cs="Times New Roman"/>
                <w:color w:val="000000"/>
              </w:rPr>
              <w:t>553.02</w:t>
            </w:r>
          </w:p>
        </w:tc>
        <w:tc>
          <w:tcPr>
            <w:tcW w:w="1012" w:type="dxa"/>
          </w:tcPr>
          <w:p w14:paraId="166ECD2D" w14:textId="77777777" w:rsidR="00CC6DF7" w:rsidRPr="0038318B" w:rsidRDefault="00CC6DF7" w:rsidP="00CC6DF7">
            <w:pPr>
              <w:rPr>
                <w:lang w:val="en-AU"/>
              </w:rPr>
            </w:pPr>
            <w:r w:rsidRPr="0038318B">
              <w:rPr>
                <w:rFonts w:ascii="Calibri" w:eastAsia="Times New Roman" w:hAnsi="Calibri" w:cs="Times New Roman"/>
                <w:color w:val="000000"/>
              </w:rPr>
              <w:t>612.97</w:t>
            </w:r>
          </w:p>
        </w:tc>
        <w:tc>
          <w:tcPr>
            <w:tcW w:w="1134" w:type="dxa"/>
          </w:tcPr>
          <w:p w14:paraId="33C2019A" w14:textId="77777777" w:rsidR="00CC6DF7" w:rsidRPr="0038318B" w:rsidRDefault="00CC6DF7" w:rsidP="00CC6DF7">
            <w:pPr>
              <w:rPr>
                <w:lang w:val="en-AU"/>
              </w:rPr>
            </w:pPr>
            <w:r w:rsidRPr="0038318B">
              <w:rPr>
                <w:rFonts w:ascii="Calibri" w:eastAsia="Times New Roman" w:hAnsi="Calibri" w:cs="Times New Roman"/>
                <w:color w:val="000000"/>
              </w:rPr>
              <w:t>494.6</w:t>
            </w:r>
          </w:p>
        </w:tc>
      </w:tr>
      <w:tr w:rsidR="00CC6DF7" w:rsidRPr="0038318B" w14:paraId="7854963E" w14:textId="77777777" w:rsidTr="00CC6DF7">
        <w:trPr>
          <w:trHeight w:val="276"/>
        </w:trPr>
        <w:tc>
          <w:tcPr>
            <w:tcW w:w="1551" w:type="dxa"/>
          </w:tcPr>
          <w:p w14:paraId="697E724D" w14:textId="77777777" w:rsidR="00CC6DF7" w:rsidRPr="0038318B" w:rsidRDefault="00CC6DF7" w:rsidP="00CC6DF7">
            <w:pPr>
              <w:rPr>
                <w:lang w:val="en-AU"/>
              </w:rPr>
            </w:pPr>
            <w:proofErr w:type="spellStart"/>
            <w:r w:rsidRPr="0038318B">
              <w:rPr>
                <w:lang w:val="en-AU"/>
              </w:rPr>
              <w:t>Run_time</w:t>
            </w:r>
            <w:proofErr w:type="spellEnd"/>
            <w:r w:rsidRPr="0038318B">
              <w:rPr>
                <w:lang w:val="en-AU"/>
              </w:rPr>
              <w:t xml:space="preserve"> (s)</w:t>
            </w:r>
          </w:p>
        </w:tc>
        <w:tc>
          <w:tcPr>
            <w:tcW w:w="992" w:type="dxa"/>
          </w:tcPr>
          <w:p w14:paraId="32F3E75D" w14:textId="77777777" w:rsidR="00CC6DF7" w:rsidRPr="0038318B" w:rsidRDefault="00CC6DF7" w:rsidP="00CC6DF7">
            <w:pPr>
              <w:rPr>
                <w:lang w:val="en-AU"/>
              </w:rPr>
            </w:pPr>
            <w:r w:rsidRPr="00842029">
              <w:rPr>
                <w:rFonts w:ascii="Calibri" w:eastAsia="Times New Roman" w:hAnsi="Calibri" w:cs="Times New Roman"/>
                <w:color w:val="000000"/>
              </w:rPr>
              <w:t>0.026</w:t>
            </w:r>
          </w:p>
        </w:tc>
        <w:tc>
          <w:tcPr>
            <w:tcW w:w="992" w:type="dxa"/>
          </w:tcPr>
          <w:p w14:paraId="51FFAA22" w14:textId="77777777" w:rsidR="00CC6DF7" w:rsidRPr="0038318B" w:rsidRDefault="00CC6DF7" w:rsidP="00CC6DF7">
            <w:pPr>
              <w:rPr>
                <w:lang w:val="en-AU"/>
              </w:rPr>
            </w:pPr>
            <w:r w:rsidRPr="00842029">
              <w:rPr>
                <w:rFonts w:ascii="Calibri" w:eastAsia="Times New Roman" w:hAnsi="Calibri" w:cs="Times New Roman"/>
                <w:color w:val="000000"/>
              </w:rPr>
              <w:t>0.1</w:t>
            </w:r>
          </w:p>
        </w:tc>
        <w:tc>
          <w:tcPr>
            <w:tcW w:w="1134" w:type="dxa"/>
          </w:tcPr>
          <w:p w14:paraId="582EC1E7" w14:textId="77777777" w:rsidR="00CC6DF7" w:rsidRPr="0038318B" w:rsidRDefault="00CC6DF7" w:rsidP="00CC6DF7">
            <w:pPr>
              <w:rPr>
                <w:lang w:val="en-AU"/>
              </w:rPr>
            </w:pPr>
            <w:r w:rsidRPr="00842029">
              <w:rPr>
                <w:rFonts w:ascii="Calibri" w:eastAsia="Times New Roman" w:hAnsi="Calibri" w:cs="Times New Roman"/>
                <w:color w:val="000000"/>
              </w:rPr>
              <w:t>0.265</w:t>
            </w:r>
          </w:p>
        </w:tc>
        <w:tc>
          <w:tcPr>
            <w:tcW w:w="1134" w:type="dxa"/>
          </w:tcPr>
          <w:p w14:paraId="14D195CF" w14:textId="77777777" w:rsidR="00CC6DF7" w:rsidRPr="0038318B" w:rsidRDefault="00CC6DF7" w:rsidP="00CC6DF7">
            <w:pPr>
              <w:rPr>
                <w:lang w:val="en-AU"/>
              </w:rPr>
            </w:pPr>
            <w:r w:rsidRPr="00842029">
              <w:rPr>
                <w:rFonts w:ascii="Calibri" w:eastAsia="Times New Roman" w:hAnsi="Calibri" w:cs="Times New Roman"/>
                <w:color w:val="000000"/>
              </w:rPr>
              <w:t>0.413</w:t>
            </w:r>
          </w:p>
        </w:tc>
        <w:tc>
          <w:tcPr>
            <w:tcW w:w="1134" w:type="dxa"/>
          </w:tcPr>
          <w:p w14:paraId="476CE656" w14:textId="77777777" w:rsidR="00CC6DF7" w:rsidRPr="0038318B" w:rsidRDefault="00CC6DF7" w:rsidP="00CC6DF7">
            <w:pPr>
              <w:rPr>
                <w:lang w:val="en-AU"/>
              </w:rPr>
            </w:pPr>
            <w:r w:rsidRPr="00842029">
              <w:rPr>
                <w:rFonts w:ascii="Calibri" w:eastAsia="Times New Roman" w:hAnsi="Calibri" w:cs="Times New Roman"/>
                <w:color w:val="000000"/>
              </w:rPr>
              <w:t>1.412</w:t>
            </w:r>
          </w:p>
        </w:tc>
        <w:tc>
          <w:tcPr>
            <w:tcW w:w="1012" w:type="dxa"/>
          </w:tcPr>
          <w:p w14:paraId="37CD5DAA" w14:textId="77777777" w:rsidR="00CC6DF7" w:rsidRPr="0038318B" w:rsidRDefault="00CC6DF7" w:rsidP="00CC6DF7">
            <w:pPr>
              <w:rPr>
                <w:lang w:val="en-AU"/>
              </w:rPr>
            </w:pPr>
            <w:r w:rsidRPr="00842029">
              <w:rPr>
                <w:rFonts w:ascii="Calibri" w:eastAsia="Times New Roman" w:hAnsi="Calibri" w:cs="Times New Roman"/>
                <w:color w:val="000000"/>
              </w:rPr>
              <w:t>5.09</w:t>
            </w:r>
          </w:p>
        </w:tc>
        <w:tc>
          <w:tcPr>
            <w:tcW w:w="1134" w:type="dxa"/>
          </w:tcPr>
          <w:p w14:paraId="5C8F163A" w14:textId="77777777" w:rsidR="00CC6DF7" w:rsidRPr="0038318B" w:rsidRDefault="00CC6DF7" w:rsidP="00CC6DF7">
            <w:pPr>
              <w:rPr>
                <w:lang w:val="en-AU"/>
              </w:rPr>
            </w:pPr>
            <w:r w:rsidRPr="00842029">
              <w:rPr>
                <w:rFonts w:ascii="Calibri" w:eastAsia="Times New Roman" w:hAnsi="Calibri" w:cs="Times New Roman"/>
                <w:color w:val="000000"/>
              </w:rPr>
              <w:t>22.468</w:t>
            </w:r>
          </w:p>
        </w:tc>
      </w:tr>
    </w:tbl>
    <w:p w14:paraId="4480D045" w14:textId="77777777" w:rsidR="0038318B" w:rsidRPr="0038318B" w:rsidRDefault="0038318B" w:rsidP="00D92580">
      <w:pPr>
        <w:rPr>
          <w:lang w:val="en-AU"/>
        </w:rPr>
      </w:pPr>
    </w:p>
    <w:p w14:paraId="1CC2B1EC" w14:textId="77777777" w:rsidR="0038318B" w:rsidRPr="0038318B" w:rsidRDefault="0038318B" w:rsidP="00D92580">
      <w:pPr>
        <w:rPr>
          <w:lang w:val="en-AU"/>
        </w:rPr>
      </w:pPr>
    </w:p>
    <w:p w14:paraId="584997A7" w14:textId="386080B2" w:rsidR="0038318B" w:rsidRPr="0038318B" w:rsidRDefault="0038318B" w:rsidP="0038318B">
      <w:pPr>
        <w:rPr>
          <w:lang w:val="en-AU"/>
        </w:rPr>
      </w:pPr>
      <w:r w:rsidRPr="0038318B">
        <w:rPr>
          <w:lang w:val="en-AU"/>
        </w:rPr>
        <w:t>Figure 2: Table of Values for max Propagation</w:t>
      </w:r>
    </w:p>
    <w:p w14:paraId="74306FD1" w14:textId="77777777" w:rsidR="0038318B" w:rsidRPr="0038318B" w:rsidRDefault="0038318B" w:rsidP="00D92580">
      <w:pPr>
        <w:rPr>
          <w:lang w:val="en-AU"/>
        </w:rPr>
      </w:pPr>
    </w:p>
    <w:tbl>
      <w:tblPr>
        <w:tblStyle w:val="TableGrid"/>
        <w:tblpPr w:leftFromText="180" w:rightFromText="180" w:vertAnchor="text" w:horzAnchor="page" w:tblpX="1810" w:tblpY="62"/>
        <w:tblW w:w="9087" w:type="dxa"/>
        <w:tblLook w:val="04A0" w:firstRow="1" w:lastRow="0" w:firstColumn="1" w:lastColumn="0" w:noHBand="0" w:noVBand="1"/>
      </w:tblPr>
      <w:tblGrid>
        <w:gridCol w:w="1511"/>
        <w:gridCol w:w="1019"/>
        <w:gridCol w:w="1007"/>
        <w:gridCol w:w="1110"/>
        <w:gridCol w:w="1110"/>
        <w:gridCol w:w="1110"/>
        <w:gridCol w:w="1110"/>
        <w:gridCol w:w="1110"/>
      </w:tblGrid>
      <w:tr w:rsidR="00CC6DF7" w:rsidRPr="0038318B" w14:paraId="039CCF5A" w14:textId="77777777" w:rsidTr="00CC6DF7">
        <w:tc>
          <w:tcPr>
            <w:tcW w:w="1511" w:type="dxa"/>
          </w:tcPr>
          <w:p w14:paraId="50AAF964" w14:textId="7399EEF6" w:rsidR="00CC6DF7" w:rsidRPr="0038318B" w:rsidRDefault="007D61A0" w:rsidP="00CC6DF7">
            <w:pPr>
              <w:rPr>
                <w:i/>
                <w:lang w:val="en-AU"/>
              </w:rPr>
            </w:pPr>
            <w:r>
              <w:rPr>
                <w:i/>
                <w:lang w:val="en-AU"/>
              </w:rPr>
              <w:t>DEPTH</w:t>
            </w:r>
          </w:p>
        </w:tc>
        <w:tc>
          <w:tcPr>
            <w:tcW w:w="1019" w:type="dxa"/>
          </w:tcPr>
          <w:p w14:paraId="4A2E4416" w14:textId="77777777" w:rsidR="00CC6DF7" w:rsidRPr="0038318B" w:rsidRDefault="00CC6DF7" w:rsidP="00CC6DF7">
            <w:pPr>
              <w:rPr>
                <w:lang w:val="en-AU"/>
              </w:rPr>
            </w:pPr>
            <w:r w:rsidRPr="00842029">
              <w:rPr>
                <w:rFonts w:ascii="Calibri" w:eastAsia="Times New Roman" w:hAnsi="Calibri" w:cs="Times New Roman"/>
                <w:color w:val="000000"/>
              </w:rPr>
              <w:t>0</w:t>
            </w:r>
          </w:p>
        </w:tc>
        <w:tc>
          <w:tcPr>
            <w:tcW w:w="1007" w:type="dxa"/>
          </w:tcPr>
          <w:p w14:paraId="6BF6DE8D" w14:textId="77777777" w:rsidR="00CC6DF7" w:rsidRPr="0038318B" w:rsidRDefault="00CC6DF7" w:rsidP="00CC6DF7">
            <w:pPr>
              <w:rPr>
                <w:lang w:val="en-AU"/>
              </w:rPr>
            </w:pPr>
            <w:r w:rsidRPr="00842029">
              <w:rPr>
                <w:rFonts w:ascii="Calibri" w:eastAsia="Times New Roman" w:hAnsi="Calibri" w:cs="Times New Roman"/>
                <w:color w:val="000000"/>
              </w:rPr>
              <w:t>1</w:t>
            </w:r>
          </w:p>
        </w:tc>
        <w:tc>
          <w:tcPr>
            <w:tcW w:w="1110" w:type="dxa"/>
          </w:tcPr>
          <w:p w14:paraId="78C4A9E6" w14:textId="77777777" w:rsidR="00CC6DF7" w:rsidRPr="0038318B" w:rsidRDefault="00CC6DF7" w:rsidP="00CC6DF7">
            <w:pPr>
              <w:rPr>
                <w:lang w:val="en-AU"/>
              </w:rPr>
            </w:pPr>
            <w:r w:rsidRPr="00842029">
              <w:rPr>
                <w:rFonts w:ascii="Calibri" w:eastAsia="Times New Roman" w:hAnsi="Calibri" w:cs="Times New Roman"/>
                <w:color w:val="000000"/>
              </w:rPr>
              <w:t>2</w:t>
            </w:r>
          </w:p>
        </w:tc>
        <w:tc>
          <w:tcPr>
            <w:tcW w:w="1110" w:type="dxa"/>
          </w:tcPr>
          <w:p w14:paraId="2BB6E54D" w14:textId="77777777" w:rsidR="00CC6DF7" w:rsidRPr="0038318B" w:rsidRDefault="00CC6DF7" w:rsidP="00CC6DF7">
            <w:pPr>
              <w:rPr>
                <w:lang w:val="en-AU"/>
              </w:rPr>
            </w:pPr>
            <w:r w:rsidRPr="00842029">
              <w:rPr>
                <w:rFonts w:ascii="Calibri" w:eastAsia="Times New Roman" w:hAnsi="Calibri" w:cs="Times New Roman"/>
                <w:color w:val="000000"/>
              </w:rPr>
              <w:t>3</w:t>
            </w:r>
          </w:p>
        </w:tc>
        <w:tc>
          <w:tcPr>
            <w:tcW w:w="1110" w:type="dxa"/>
          </w:tcPr>
          <w:p w14:paraId="2287817B" w14:textId="77777777" w:rsidR="00CC6DF7" w:rsidRPr="0038318B" w:rsidRDefault="00CC6DF7" w:rsidP="00CC6DF7">
            <w:pPr>
              <w:rPr>
                <w:lang w:val="en-AU"/>
              </w:rPr>
            </w:pPr>
            <w:r w:rsidRPr="00842029">
              <w:rPr>
                <w:rFonts w:ascii="Calibri" w:eastAsia="Times New Roman" w:hAnsi="Calibri" w:cs="Times New Roman"/>
                <w:color w:val="000000"/>
              </w:rPr>
              <w:t>4</w:t>
            </w:r>
          </w:p>
        </w:tc>
        <w:tc>
          <w:tcPr>
            <w:tcW w:w="1110" w:type="dxa"/>
          </w:tcPr>
          <w:p w14:paraId="437F229A" w14:textId="77777777" w:rsidR="00CC6DF7" w:rsidRPr="0038318B" w:rsidRDefault="00CC6DF7" w:rsidP="00CC6DF7">
            <w:pPr>
              <w:rPr>
                <w:lang w:val="en-AU"/>
              </w:rPr>
            </w:pPr>
            <w:r w:rsidRPr="00842029">
              <w:rPr>
                <w:rFonts w:ascii="Calibri" w:eastAsia="Times New Roman" w:hAnsi="Calibri" w:cs="Times New Roman"/>
                <w:color w:val="000000"/>
              </w:rPr>
              <w:t>5</w:t>
            </w:r>
          </w:p>
        </w:tc>
        <w:tc>
          <w:tcPr>
            <w:tcW w:w="1110" w:type="dxa"/>
          </w:tcPr>
          <w:p w14:paraId="7F5F3C64" w14:textId="77777777" w:rsidR="00CC6DF7" w:rsidRPr="0038318B" w:rsidRDefault="00CC6DF7" w:rsidP="00CC6DF7">
            <w:pPr>
              <w:rPr>
                <w:lang w:val="en-AU"/>
              </w:rPr>
            </w:pPr>
            <w:r w:rsidRPr="00842029">
              <w:rPr>
                <w:rFonts w:ascii="Calibri" w:eastAsia="Times New Roman" w:hAnsi="Calibri" w:cs="Times New Roman"/>
                <w:color w:val="000000"/>
              </w:rPr>
              <w:t>6</w:t>
            </w:r>
          </w:p>
        </w:tc>
      </w:tr>
      <w:tr w:rsidR="00CC6DF7" w:rsidRPr="0038318B" w14:paraId="20FD4DB9" w14:textId="77777777" w:rsidTr="00CC6DF7">
        <w:tc>
          <w:tcPr>
            <w:tcW w:w="1511" w:type="dxa"/>
          </w:tcPr>
          <w:p w14:paraId="31CB6F76" w14:textId="77777777" w:rsidR="00CC6DF7" w:rsidRPr="0038318B" w:rsidRDefault="00CC6DF7" w:rsidP="00CC6DF7">
            <w:pPr>
              <w:rPr>
                <w:lang w:val="en-AU"/>
              </w:rPr>
            </w:pPr>
            <w:proofErr w:type="spellStart"/>
            <w:r w:rsidRPr="0038318B">
              <w:rPr>
                <w:lang w:val="en-AU"/>
              </w:rPr>
              <w:t>Max_score</w:t>
            </w:r>
            <w:proofErr w:type="spellEnd"/>
          </w:p>
        </w:tc>
        <w:tc>
          <w:tcPr>
            <w:tcW w:w="1019" w:type="dxa"/>
          </w:tcPr>
          <w:p w14:paraId="647FCB72" w14:textId="77777777" w:rsidR="00CC6DF7" w:rsidRPr="0038318B" w:rsidRDefault="00CC6DF7" w:rsidP="00CC6DF7">
            <w:pPr>
              <w:rPr>
                <w:lang w:val="en-AU"/>
              </w:rPr>
            </w:pPr>
            <w:r w:rsidRPr="00842029">
              <w:rPr>
                <w:rFonts w:ascii="Calibri" w:eastAsia="Times New Roman" w:hAnsi="Calibri" w:cs="Times New Roman"/>
                <w:color w:val="000000"/>
              </w:rPr>
              <w:t>903.2</w:t>
            </w:r>
          </w:p>
        </w:tc>
        <w:tc>
          <w:tcPr>
            <w:tcW w:w="1007" w:type="dxa"/>
          </w:tcPr>
          <w:p w14:paraId="15ACBC7E" w14:textId="77777777" w:rsidR="00CC6DF7" w:rsidRPr="0038318B" w:rsidRDefault="00CC6DF7" w:rsidP="00CC6DF7">
            <w:pPr>
              <w:rPr>
                <w:lang w:val="en-AU"/>
              </w:rPr>
            </w:pPr>
            <w:r w:rsidRPr="00842029">
              <w:rPr>
                <w:rFonts w:ascii="Calibri" w:eastAsia="Times New Roman" w:hAnsi="Calibri" w:cs="Times New Roman"/>
                <w:color w:val="000000"/>
              </w:rPr>
              <w:t>6112</w:t>
            </w:r>
          </w:p>
        </w:tc>
        <w:tc>
          <w:tcPr>
            <w:tcW w:w="1110" w:type="dxa"/>
          </w:tcPr>
          <w:p w14:paraId="1EC7ECB7" w14:textId="77777777" w:rsidR="00CC6DF7" w:rsidRPr="0038318B" w:rsidRDefault="00CC6DF7" w:rsidP="00CC6DF7">
            <w:pPr>
              <w:rPr>
                <w:lang w:val="en-AU"/>
              </w:rPr>
            </w:pPr>
            <w:r w:rsidRPr="00842029">
              <w:rPr>
                <w:rFonts w:ascii="Calibri" w:eastAsia="Times New Roman" w:hAnsi="Calibri" w:cs="Times New Roman"/>
                <w:color w:val="000000"/>
              </w:rPr>
              <w:t>10706.4</w:t>
            </w:r>
          </w:p>
        </w:tc>
        <w:tc>
          <w:tcPr>
            <w:tcW w:w="1110" w:type="dxa"/>
          </w:tcPr>
          <w:p w14:paraId="76D0F222" w14:textId="77777777" w:rsidR="00CC6DF7" w:rsidRPr="0038318B" w:rsidRDefault="00CC6DF7" w:rsidP="00CC6DF7">
            <w:pPr>
              <w:rPr>
                <w:lang w:val="en-AU"/>
              </w:rPr>
            </w:pPr>
            <w:r w:rsidRPr="00842029">
              <w:rPr>
                <w:rFonts w:ascii="Calibri" w:eastAsia="Times New Roman" w:hAnsi="Calibri" w:cs="Times New Roman"/>
                <w:color w:val="000000"/>
              </w:rPr>
              <w:t>12515.6</w:t>
            </w:r>
          </w:p>
        </w:tc>
        <w:tc>
          <w:tcPr>
            <w:tcW w:w="1110" w:type="dxa"/>
          </w:tcPr>
          <w:p w14:paraId="48E5F165" w14:textId="77777777" w:rsidR="00CC6DF7" w:rsidRPr="0038318B" w:rsidRDefault="00CC6DF7" w:rsidP="00CC6DF7">
            <w:pPr>
              <w:rPr>
                <w:lang w:val="en-AU"/>
              </w:rPr>
            </w:pPr>
            <w:r w:rsidRPr="00842029">
              <w:rPr>
                <w:rFonts w:ascii="Calibri" w:eastAsia="Times New Roman" w:hAnsi="Calibri" w:cs="Times New Roman"/>
                <w:color w:val="000000"/>
              </w:rPr>
              <w:t>17714.8</w:t>
            </w:r>
          </w:p>
        </w:tc>
        <w:tc>
          <w:tcPr>
            <w:tcW w:w="1110" w:type="dxa"/>
          </w:tcPr>
          <w:p w14:paraId="386A9106" w14:textId="77777777" w:rsidR="00CC6DF7" w:rsidRPr="0038318B" w:rsidRDefault="00CC6DF7" w:rsidP="00CC6DF7">
            <w:pPr>
              <w:rPr>
                <w:lang w:val="en-AU"/>
              </w:rPr>
            </w:pPr>
            <w:r w:rsidRPr="00842029">
              <w:rPr>
                <w:rFonts w:ascii="Calibri" w:eastAsia="Times New Roman" w:hAnsi="Calibri" w:cs="Times New Roman"/>
                <w:color w:val="000000"/>
              </w:rPr>
              <w:t>12509.2</w:t>
            </w:r>
          </w:p>
        </w:tc>
        <w:tc>
          <w:tcPr>
            <w:tcW w:w="1110" w:type="dxa"/>
          </w:tcPr>
          <w:p w14:paraId="6B4A6B25" w14:textId="77777777" w:rsidR="00CC6DF7" w:rsidRPr="0038318B" w:rsidRDefault="00CC6DF7" w:rsidP="00CC6DF7">
            <w:pPr>
              <w:rPr>
                <w:lang w:val="en-AU"/>
              </w:rPr>
            </w:pPr>
            <w:r w:rsidRPr="00842029">
              <w:rPr>
                <w:rFonts w:ascii="Calibri" w:eastAsia="Times New Roman" w:hAnsi="Calibri" w:cs="Times New Roman"/>
                <w:color w:val="000000"/>
              </w:rPr>
              <w:t>20883.6</w:t>
            </w:r>
          </w:p>
        </w:tc>
      </w:tr>
      <w:tr w:rsidR="00CC6DF7" w:rsidRPr="0038318B" w14:paraId="15F6F589" w14:textId="77777777" w:rsidTr="00CC6DF7">
        <w:trPr>
          <w:trHeight w:val="326"/>
        </w:trPr>
        <w:tc>
          <w:tcPr>
            <w:tcW w:w="1511" w:type="dxa"/>
          </w:tcPr>
          <w:p w14:paraId="309B7F9C" w14:textId="77777777" w:rsidR="00CC6DF7" w:rsidRPr="0038318B" w:rsidRDefault="00CC6DF7" w:rsidP="00CC6DF7">
            <w:pPr>
              <w:rPr>
                <w:lang w:val="en-AU"/>
              </w:rPr>
            </w:pPr>
            <w:proofErr w:type="spellStart"/>
            <w:r w:rsidRPr="0038318B">
              <w:rPr>
                <w:lang w:val="en-AU"/>
              </w:rPr>
              <w:t>Std_dev</w:t>
            </w:r>
            <w:proofErr w:type="spellEnd"/>
          </w:p>
        </w:tc>
        <w:tc>
          <w:tcPr>
            <w:tcW w:w="1019" w:type="dxa"/>
          </w:tcPr>
          <w:p w14:paraId="587B4F80" w14:textId="77777777" w:rsidR="00CC6DF7" w:rsidRPr="0038318B" w:rsidRDefault="00CC6DF7" w:rsidP="00CC6DF7">
            <w:pPr>
              <w:rPr>
                <w:lang w:val="en-AU"/>
              </w:rPr>
            </w:pPr>
            <w:r w:rsidRPr="00842029">
              <w:rPr>
                <w:rFonts w:ascii="Calibri" w:eastAsia="Times New Roman" w:hAnsi="Calibri" w:cs="Times New Roman"/>
                <w:color w:val="000000"/>
              </w:rPr>
              <w:t>385.45</w:t>
            </w:r>
          </w:p>
        </w:tc>
        <w:tc>
          <w:tcPr>
            <w:tcW w:w="1007" w:type="dxa"/>
          </w:tcPr>
          <w:p w14:paraId="0DA5B473" w14:textId="77777777" w:rsidR="00CC6DF7" w:rsidRPr="0038318B" w:rsidRDefault="00CC6DF7" w:rsidP="00CC6DF7">
            <w:pPr>
              <w:rPr>
                <w:lang w:val="en-AU"/>
              </w:rPr>
            </w:pPr>
            <w:r w:rsidRPr="00842029">
              <w:rPr>
                <w:rFonts w:ascii="Calibri" w:eastAsia="Times New Roman" w:hAnsi="Calibri" w:cs="Times New Roman"/>
                <w:color w:val="000000"/>
              </w:rPr>
              <w:t>1967.86</w:t>
            </w:r>
          </w:p>
        </w:tc>
        <w:tc>
          <w:tcPr>
            <w:tcW w:w="1110" w:type="dxa"/>
          </w:tcPr>
          <w:p w14:paraId="2908562D" w14:textId="77777777" w:rsidR="00CC6DF7" w:rsidRPr="0038318B" w:rsidRDefault="00CC6DF7" w:rsidP="00CC6DF7">
            <w:pPr>
              <w:rPr>
                <w:lang w:val="en-AU"/>
              </w:rPr>
            </w:pPr>
            <w:r w:rsidRPr="0038318B">
              <w:rPr>
                <w:rFonts w:ascii="Calibri" w:eastAsia="Times New Roman" w:hAnsi="Calibri" w:cs="Times New Roman"/>
                <w:color w:val="000000"/>
              </w:rPr>
              <w:t>7324.7</w:t>
            </w:r>
          </w:p>
        </w:tc>
        <w:tc>
          <w:tcPr>
            <w:tcW w:w="1110" w:type="dxa"/>
          </w:tcPr>
          <w:p w14:paraId="3FDED13E" w14:textId="77777777" w:rsidR="00CC6DF7" w:rsidRPr="0038318B" w:rsidRDefault="00CC6DF7" w:rsidP="00CC6DF7">
            <w:pPr>
              <w:rPr>
                <w:lang w:val="en-AU"/>
              </w:rPr>
            </w:pPr>
            <w:r w:rsidRPr="0038318B">
              <w:rPr>
                <w:rFonts w:ascii="Calibri" w:eastAsia="Times New Roman" w:hAnsi="Calibri" w:cs="Times New Roman"/>
                <w:color w:val="000000"/>
              </w:rPr>
              <w:t>3494.65</w:t>
            </w:r>
          </w:p>
        </w:tc>
        <w:tc>
          <w:tcPr>
            <w:tcW w:w="1110" w:type="dxa"/>
          </w:tcPr>
          <w:p w14:paraId="620E09A5" w14:textId="77777777" w:rsidR="00CC6DF7" w:rsidRPr="0038318B" w:rsidRDefault="00CC6DF7" w:rsidP="00CC6DF7">
            <w:pPr>
              <w:rPr>
                <w:lang w:val="en-AU"/>
              </w:rPr>
            </w:pPr>
            <w:r w:rsidRPr="0038318B">
              <w:rPr>
                <w:rFonts w:ascii="Calibri" w:eastAsia="Times New Roman" w:hAnsi="Calibri" w:cs="Times New Roman"/>
                <w:color w:val="000000"/>
              </w:rPr>
              <w:t>8243.5</w:t>
            </w:r>
          </w:p>
        </w:tc>
        <w:tc>
          <w:tcPr>
            <w:tcW w:w="1110" w:type="dxa"/>
          </w:tcPr>
          <w:p w14:paraId="4F94DBC7" w14:textId="77777777" w:rsidR="00CC6DF7" w:rsidRPr="0038318B" w:rsidRDefault="00CC6DF7" w:rsidP="00CC6DF7">
            <w:pPr>
              <w:rPr>
                <w:lang w:val="en-AU"/>
              </w:rPr>
            </w:pPr>
            <w:r w:rsidRPr="00842029">
              <w:rPr>
                <w:rFonts w:ascii="Calibri" w:eastAsia="Times New Roman" w:hAnsi="Calibri" w:cs="Times New Roman"/>
                <w:color w:val="000000"/>
              </w:rPr>
              <w:t>4049.06</w:t>
            </w:r>
          </w:p>
        </w:tc>
        <w:tc>
          <w:tcPr>
            <w:tcW w:w="1110" w:type="dxa"/>
          </w:tcPr>
          <w:p w14:paraId="1CC03D28" w14:textId="77777777" w:rsidR="00CC6DF7" w:rsidRPr="0038318B" w:rsidRDefault="00CC6DF7" w:rsidP="00CC6DF7">
            <w:pPr>
              <w:rPr>
                <w:lang w:val="en-AU"/>
              </w:rPr>
            </w:pPr>
            <w:r w:rsidRPr="00842029">
              <w:rPr>
                <w:rFonts w:ascii="Calibri" w:eastAsia="Times New Roman" w:hAnsi="Calibri" w:cs="Times New Roman"/>
                <w:color w:val="000000"/>
              </w:rPr>
              <w:t>7015.98</w:t>
            </w:r>
          </w:p>
        </w:tc>
      </w:tr>
      <w:tr w:rsidR="00CC6DF7" w:rsidRPr="0038318B" w14:paraId="1A807EC9" w14:textId="77777777" w:rsidTr="00CC6DF7">
        <w:tc>
          <w:tcPr>
            <w:tcW w:w="1511" w:type="dxa"/>
          </w:tcPr>
          <w:p w14:paraId="3E363F9E" w14:textId="77777777" w:rsidR="00CC6DF7" w:rsidRPr="0038318B" w:rsidRDefault="00CC6DF7" w:rsidP="00CC6DF7">
            <w:pPr>
              <w:rPr>
                <w:lang w:val="en-AU"/>
              </w:rPr>
            </w:pPr>
            <w:proofErr w:type="spellStart"/>
            <w:r w:rsidRPr="0038318B">
              <w:rPr>
                <w:lang w:val="en-AU"/>
              </w:rPr>
              <w:t>Max_tile</w:t>
            </w:r>
            <w:proofErr w:type="spellEnd"/>
          </w:p>
        </w:tc>
        <w:tc>
          <w:tcPr>
            <w:tcW w:w="1019" w:type="dxa"/>
          </w:tcPr>
          <w:p w14:paraId="423368BD" w14:textId="77777777" w:rsidR="00CC6DF7" w:rsidRPr="0038318B" w:rsidRDefault="00CC6DF7" w:rsidP="00CC6DF7">
            <w:pPr>
              <w:rPr>
                <w:lang w:val="en-AU"/>
              </w:rPr>
            </w:pPr>
            <w:r w:rsidRPr="00842029">
              <w:rPr>
                <w:rFonts w:ascii="Calibri" w:eastAsia="Times New Roman" w:hAnsi="Calibri" w:cs="Times New Roman"/>
                <w:color w:val="000000"/>
              </w:rPr>
              <w:t>92.8</w:t>
            </w:r>
          </w:p>
        </w:tc>
        <w:tc>
          <w:tcPr>
            <w:tcW w:w="1007" w:type="dxa"/>
          </w:tcPr>
          <w:p w14:paraId="4945FA6B" w14:textId="77777777" w:rsidR="00CC6DF7" w:rsidRPr="0038318B" w:rsidRDefault="00CC6DF7" w:rsidP="00CC6DF7">
            <w:pPr>
              <w:rPr>
                <w:lang w:val="en-AU"/>
              </w:rPr>
            </w:pPr>
            <w:r w:rsidRPr="00842029">
              <w:rPr>
                <w:rFonts w:ascii="Calibri" w:eastAsia="Times New Roman" w:hAnsi="Calibri" w:cs="Times New Roman"/>
                <w:color w:val="000000"/>
              </w:rPr>
              <w:t>512</w:t>
            </w:r>
          </w:p>
        </w:tc>
        <w:tc>
          <w:tcPr>
            <w:tcW w:w="1110" w:type="dxa"/>
          </w:tcPr>
          <w:p w14:paraId="1CA4B9F5" w14:textId="77777777" w:rsidR="00CC6DF7" w:rsidRPr="0038318B" w:rsidRDefault="00CC6DF7" w:rsidP="00CC6DF7">
            <w:pPr>
              <w:rPr>
                <w:lang w:val="en-AU"/>
              </w:rPr>
            </w:pPr>
            <w:r w:rsidRPr="00842029">
              <w:rPr>
                <w:rFonts w:ascii="Calibri" w:eastAsia="Times New Roman" w:hAnsi="Calibri" w:cs="Times New Roman"/>
                <w:color w:val="000000"/>
              </w:rPr>
              <w:t>793.6</w:t>
            </w:r>
          </w:p>
        </w:tc>
        <w:tc>
          <w:tcPr>
            <w:tcW w:w="1110" w:type="dxa"/>
          </w:tcPr>
          <w:p w14:paraId="767EB2BC" w14:textId="77777777" w:rsidR="00CC6DF7" w:rsidRPr="0038318B" w:rsidRDefault="00CC6DF7" w:rsidP="00CC6DF7">
            <w:pPr>
              <w:rPr>
                <w:lang w:val="en-AU"/>
              </w:rPr>
            </w:pPr>
            <w:r w:rsidRPr="00842029">
              <w:rPr>
                <w:rFonts w:ascii="Calibri" w:eastAsia="Times New Roman" w:hAnsi="Calibri" w:cs="Times New Roman"/>
                <w:color w:val="000000"/>
              </w:rPr>
              <w:t>921.6</w:t>
            </w:r>
          </w:p>
        </w:tc>
        <w:tc>
          <w:tcPr>
            <w:tcW w:w="1110" w:type="dxa"/>
          </w:tcPr>
          <w:p w14:paraId="759BC21E" w14:textId="77777777" w:rsidR="00CC6DF7" w:rsidRPr="0038318B" w:rsidRDefault="00CC6DF7" w:rsidP="00CC6DF7">
            <w:pPr>
              <w:rPr>
                <w:lang w:val="en-AU"/>
              </w:rPr>
            </w:pPr>
            <w:r w:rsidRPr="00842029">
              <w:rPr>
                <w:rFonts w:ascii="Calibri" w:eastAsia="Times New Roman" w:hAnsi="Calibri" w:cs="Times New Roman"/>
                <w:color w:val="000000"/>
              </w:rPr>
              <w:t>1228.8</w:t>
            </w:r>
          </w:p>
        </w:tc>
        <w:tc>
          <w:tcPr>
            <w:tcW w:w="1110" w:type="dxa"/>
          </w:tcPr>
          <w:p w14:paraId="7372E16C" w14:textId="77777777" w:rsidR="00CC6DF7" w:rsidRPr="0038318B" w:rsidRDefault="00CC6DF7" w:rsidP="00CC6DF7">
            <w:pPr>
              <w:rPr>
                <w:lang w:val="en-AU"/>
              </w:rPr>
            </w:pPr>
            <w:r w:rsidRPr="00842029">
              <w:rPr>
                <w:rFonts w:ascii="Calibri" w:eastAsia="Times New Roman" w:hAnsi="Calibri" w:cs="Times New Roman"/>
                <w:color w:val="000000"/>
              </w:rPr>
              <w:t>870.4</w:t>
            </w:r>
          </w:p>
        </w:tc>
        <w:tc>
          <w:tcPr>
            <w:tcW w:w="1110" w:type="dxa"/>
          </w:tcPr>
          <w:p w14:paraId="193ED510" w14:textId="77777777" w:rsidR="00CC6DF7" w:rsidRPr="0038318B" w:rsidRDefault="00CC6DF7" w:rsidP="00CC6DF7">
            <w:pPr>
              <w:rPr>
                <w:lang w:val="en-AU"/>
              </w:rPr>
            </w:pPr>
            <w:r w:rsidRPr="00842029">
              <w:rPr>
                <w:rFonts w:ascii="Calibri" w:eastAsia="Times New Roman" w:hAnsi="Calibri" w:cs="Times New Roman"/>
                <w:color w:val="000000"/>
              </w:rPr>
              <w:t>1433.6</w:t>
            </w:r>
          </w:p>
        </w:tc>
      </w:tr>
      <w:tr w:rsidR="00CC6DF7" w:rsidRPr="0038318B" w14:paraId="41A7E755" w14:textId="77777777" w:rsidTr="00CC6DF7">
        <w:tc>
          <w:tcPr>
            <w:tcW w:w="1511" w:type="dxa"/>
          </w:tcPr>
          <w:p w14:paraId="4E8CB2CB" w14:textId="77777777" w:rsidR="00CC6DF7" w:rsidRPr="0038318B" w:rsidRDefault="00CC6DF7" w:rsidP="00CC6DF7">
            <w:pPr>
              <w:rPr>
                <w:lang w:val="en-AU"/>
              </w:rPr>
            </w:pPr>
            <w:proofErr w:type="spellStart"/>
            <w:r w:rsidRPr="0038318B">
              <w:rPr>
                <w:lang w:val="en-AU"/>
              </w:rPr>
              <w:t>Std_dev</w:t>
            </w:r>
            <w:proofErr w:type="spellEnd"/>
          </w:p>
        </w:tc>
        <w:tc>
          <w:tcPr>
            <w:tcW w:w="1019" w:type="dxa"/>
          </w:tcPr>
          <w:p w14:paraId="06B4046B" w14:textId="77777777" w:rsidR="00CC6DF7" w:rsidRPr="0038318B" w:rsidRDefault="00CC6DF7" w:rsidP="00CC6DF7">
            <w:pPr>
              <w:rPr>
                <w:lang w:val="en-AU"/>
              </w:rPr>
            </w:pPr>
            <w:r w:rsidRPr="00842029">
              <w:rPr>
                <w:rFonts w:ascii="Calibri" w:eastAsia="Times New Roman" w:hAnsi="Calibri" w:cs="Times New Roman"/>
                <w:color w:val="000000"/>
              </w:rPr>
              <w:t>38.31</w:t>
            </w:r>
          </w:p>
        </w:tc>
        <w:tc>
          <w:tcPr>
            <w:tcW w:w="1007" w:type="dxa"/>
          </w:tcPr>
          <w:p w14:paraId="431A3B36" w14:textId="77777777" w:rsidR="00CC6DF7" w:rsidRPr="0038318B" w:rsidRDefault="00CC6DF7" w:rsidP="00CC6DF7">
            <w:pPr>
              <w:rPr>
                <w:lang w:val="en-AU"/>
              </w:rPr>
            </w:pPr>
            <w:r w:rsidRPr="0038318B">
              <w:rPr>
                <w:rFonts w:ascii="Calibri" w:eastAsia="Times New Roman" w:hAnsi="Calibri" w:cs="Times New Roman"/>
                <w:color w:val="000000"/>
              </w:rPr>
              <w:t>209.02</w:t>
            </w:r>
          </w:p>
        </w:tc>
        <w:tc>
          <w:tcPr>
            <w:tcW w:w="1110" w:type="dxa"/>
          </w:tcPr>
          <w:p w14:paraId="605E6540" w14:textId="77777777" w:rsidR="00CC6DF7" w:rsidRPr="0038318B" w:rsidRDefault="00CC6DF7" w:rsidP="00CC6DF7">
            <w:pPr>
              <w:rPr>
                <w:lang w:val="en-AU"/>
              </w:rPr>
            </w:pPr>
            <w:r w:rsidRPr="00842029">
              <w:rPr>
                <w:rFonts w:ascii="Calibri" w:eastAsia="Times New Roman" w:hAnsi="Calibri" w:cs="Times New Roman"/>
                <w:color w:val="000000"/>
              </w:rPr>
              <w:t>518.36</w:t>
            </w:r>
          </w:p>
        </w:tc>
        <w:tc>
          <w:tcPr>
            <w:tcW w:w="1110" w:type="dxa"/>
          </w:tcPr>
          <w:p w14:paraId="205F31E7" w14:textId="77777777" w:rsidR="00CC6DF7" w:rsidRPr="0038318B" w:rsidRDefault="00CC6DF7" w:rsidP="00CC6DF7">
            <w:pPr>
              <w:rPr>
                <w:lang w:val="en-AU"/>
              </w:rPr>
            </w:pPr>
            <w:r w:rsidRPr="0038318B">
              <w:rPr>
                <w:rFonts w:ascii="Calibri" w:eastAsia="Times New Roman" w:hAnsi="Calibri" w:cs="Times New Roman"/>
                <w:color w:val="000000"/>
              </w:rPr>
              <w:t>215.88</w:t>
            </w:r>
          </w:p>
        </w:tc>
        <w:tc>
          <w:tcPr>
            <w:tcW w:w="1110" w:type="dxa"/>
          </w:tcPr>
          <w:p w14:paraId="7F0A22BC" w14:textId="77777777" w:rsidR="00CC6DF7" w:rsidRPr="0038318B" w:rsidRDefault="00CC6DF7" w:rsidP="00CC6DF7">
            <w:pPr>
              <w:rPr>
                <w:lang w:val="en-AU"/>
              </w:rPr>
            </w:pPr>
            <w:r w:rsidRPr="0038318B">
              <w:rPr>
                <w:rFonts w:ascii="Calibri" w:eastAsia="Times New Roman" w:hAnsi="Calibri" w:cs="Times New Roman"/>
                <w:color w:val="000000"/>
              </w:rPr>
              <w:t>600.98</w:t>
            </w:r>
          </w:p>
        </w:tc>
        <w:tc>
          <w:tcPr>
            <w:tcW w:w="1110" w:type="dxa"/>
          </w:tcPr>
          <w:p w14:paraId="42E392DD" w14:textId="77777777" w:rsidR="00CC6DF7" w:rsidRPr="0038318B" w:rsidRDefault="00CC6DF7" w:rsidP="00CC6DF7">
            <w:pPr>
              <w:rPr>
                <w:lang w:val="en-AU"/>
              </w:rPr>
            </w:pPr>
            <w:r w:rsidRPr="0038318B">
              <w:rPr>
                <w:rFonts w:ascii="Calibri" w:eastAsia="Times New Roman" w:hAnsi="Calibri" w:cs="Times New Roman"/>
                <w:color w:val="000000"/>
              </w:rPr>
              <w:t>247.32</w:t>
            </w:r>
          </w:p>
        </w:tc>
        <w:tc>
          <w:tcPr>
            <w:tcW w:w="1110" w:type="dxa"/>
          </w:tcPr>
          <w:p w14:paraId="2F85F8D6" w14:textId="77777777" w:rsidR="00CC6DF7" w:rsidRPr="0038318B" w:rsidRDefault="00CC6DF7" w:rsidP="00CC6DF7">
            <w:pPr>
              <w:rPr>
                <w:lang w:val="en-AU"/>
              </w:rPr>
            </w:pPr>
            <w:r w:rsidRPr="00842029">
              <w:rPr>
                <w:rFonts w:ascii="Calibri" w:eastAsia="Times New Roman" w:hAnsi="Calibri" w:cs="Times New Roman"/>
                <w:color w:val="000000"/>
              </w:rPr>
              <w:t>528.79</w:t>
            </w:r>
          </w:p>
        </w:tc>
      </w:tr>
      <w:tr w:rsidR="00CC6DF7" w:rsidRPr="0038318B" w14:paraId="4203FBCF" w14:textId="77777777" w:rsidTr="00CC6DF7">
        <w:tc>
          <w:tcPr>
            <w:tcW w:w="1511" w:type="dxa"/>
          </w:tcPr>
          <w:p w14:paraId="61628D8E" w14:textId="77777777" w:rsidR="00CC6DF7" w:rsidRPr="0038318B" w:rsidRDefault="00CC6DF7" w:rsidP="00CC6DF7">
            <w:pPr>
              <w:rPr>
                <w:lang w:val="en-AU"/>
              </w:rPr>
            </w:pPr>
            <w:proofErr w:type="spellStart"/>
            <w:r w:rsidRPr="0038318B">
              <w:rPr>
                <w:lang w:val="en-AU"/>
              </w:rPr>
              <w:t>Run_time</w:t>
            </w:r>
            <w:proofErr w:type="spellEnd"/>
            <w:r w:rsidRPr="0038318B">
              <w:rPr>
                <w:lang w:val="en-AU"/>
              </w:rPr>
              <w:t xml:space="preserve"> (s)</w:t>
            </w:r>
          </w:p>
        </w:tc>
        <w:tc>
          <w:tcPr>
            <w:tcW w:w="1019" w:type="dxa"/>
          </w:tcPr>
          <w:p w14:paraId="1CDD6D16" w14:textId="77777777" w:rsidR="00CC6DF7" w:rsidRPr="0038318B" w:rsidRDefault="00CC6DF7" w:rsidP="00CC6DF7">
            <w:pPr>
              <w:rPr>
                <w:rFonts w:ascii="Calibri" w:eastAsia="Times New Roman" w:hAnsi="Calibri" w:cs="Times New Roman"/>
                <w:color w:val="000000"/>
              </w:rPr>
            </w:pPr>
            <w:r w:rsidRPr="00842029">
              <w:rPr>
                <w:rFonts w:ascii="Calibri" w:eastAsia="Times New Roman" w:hAnsi="Calibri" w:cs="Times New Roman"/>
                <w:color w:val="000000"/>
              </w:rPr>
              <w:t>0.023</w:t>
            </w:r>
          </w:p>
        </w:tc>
        <w:tc>
          <w:tcPr>
            <w:tcW w:w="1007" w:type="dxa"/>
          </w:tcPr>
          <w:p w14:paraId="75AE9910" w14:textId="77777777" w:rsidR="00CC6DF7" w:rsidRPr="0038318B" w:rsidRDefault="00CC6DF7" w:rsidP="00CC6DF7">
            <w:pPr>
              <w:rPr>
                <w:rFonts w:ascii="Calibri" w:eastAsia="Times New Roman" w:hAnsi="Calibri" w:cs="Times New Roman"/>
                <w:color w:val="000000"/>
              </w:rPr>
            </w:pPr>
            <w:r w:rsidRPr="00842029">
              <w:rPr>
                <w:rFonts w:ascii="Calibri" w:eastAsia="Times New Roman" w:hAnsi="Calibri" w:cs="Times New Roman"/>
                <w:color w:val="000000"/>
              </w:rPr>
              <w:t>0.102</w:t>
            </w:r>
          </w:p>
        </w:tc>
        <w:tc>
          <w:tcPr>
            <w:tcW w:w="1110" w:type="dxa"/>
          </w:tcPr>
          <w:p w14:paraId="4633043B" w14:textId="77777777" w:rsidR="00CC6DF7" w:rsidRPr="0038318B" w:rsidRDefault="00CC6DF7" w:rsidP="00CC6DF7">
            <w:pPr>
              <w:rPr>
                <w:rFonts w:ascii="Calibri" w:eastAsia="Times New Roman" w:hAnsi="Calibri" w:cs="Times New Roman"/>
                <w:color w:val="000000"/>
              </w:rPr>
            </w:pPr>
            <w:r w:rsidRPr="00842029">
              <w:rPr>
                <w:rFonts w:ascii="Calibri" w:eastAsia="Times New Roman" w:hAnsi="Calibri" w:cs="Times New Roman"/>
                <w:color w:val="000000"/>
              </w:rPr>
              <w:t>0.209</w:t>
            </w:r>
          </w:p>
        </w:tc>
        <w:tc>
          <w:tcPr>
            <w:tcW w:w="1110" w:type="dxa"/>
          </w:tcPr>
          <w:p w14:paraId="2E362A5F" w14:textId="77777777" w:rsidR="00CC6DF7" w:rsidRPr="0038318B" w:rsidRDefault="00CC6DF7" w:rsidP="00CC6DF7">
            <w:pPr>
              <w:rPr>
                <w:rFonts w:ascii="Calibri" w:eastAsia="Times New Roman" w:hAnsi="Calibri" w:cs="Times New Roman"/>
                <w:color w:val="000000"/>
              </w:rPr>
            </w:pPr>
            <w:r w:rsidRPr="00842029">
              <w:rPr>
                <w:rFonts w:ascii="Calibri" w:eastAsia="Times New Roman" w:hAnsi="Calibri" w:cs="Times New Roman"/>
                <w:color w:val="000000"/>
              </w:rPr>
              <w:t>0.452</w:t>
            </w:r>
          </w:p>
        </w:tc>
        <w:tc>
          <w:tcPr>
            <w:tcW w:w="1110" w:type="dxa"/>
          </w:tcPr>
          <w:p w14:paraId="6F04374E" w14:textId="77777777" w:rsidR="00CC6DF7" w:rsidRPr="0038318B" w:rsidRDefault="00CC6DF7" w:rsidP="00CC6DF7">
            <w:pPr>
              <w:rPr>
                <w:rFonts w:ascii="Calibri" w:eastAsia="Times New Roman" w:hAnsi="Calibri" w:cs="Times New Roman"/>
                <w:color w:val="000000"/>
              </w:rPr>
            </w:pPr>
            <w:r w:rsidRPr="00842029">
              <w:rPr>
                <w:rFonts w:ascii="Calibri" w:eastAsia="Times New Roman" w:hAnsi="Calibri" w:cs="Times New Roman"/>
                <w:color w:val="000000"/>
              </w:rPr>
              <w:t>1.433</w:t>
            </w:r>
          </w:p>
        </w:tc>
        <w:tc>
          <w:tcPr>
            <w:tcW w:w="1110" w:type="dxa"/>
          </w:tcPr>
          <w:p w14:paraId="0FCA9F67" w14:textId="77777777" w:rsidR="00CC6DF7" w:rsidRPr="0038318B" w:rsidRDefault="00CC6DF7" w:rsidP="00CC6DF7">
            <w:pPr>
              <w:rPr>
                <w:rFonts w:ascii="Calibri" w:eastAsia="Times New Roman" w:hAnsi="Calibri" w:cs="Times New Roman"/>
                <w:color w:val="000000"/>
              </w:rPr>
            </w:pPr>
            <w:r w:rsidRPr="00842029">
              <w:rPr>
                <w:rFonts w:ascii="Calibri" w:eastAsia="Times New Roman" w:hAnsi="Calibri" w:cs="Times New Roman"/>
                <w:color w:val="000000"/>
              </w:rPr>
              <w:t>3.551</w:t>
            </w:r>
          </w:p>
        </w:tc>
        <w:tc>
          <w:tcPr>
            <w:tcW w:w="1110" w:type="dxa"/>
          </w:tcPr>
          <w:p w14:paraId="6B51F3D4" w14:textId="77777777" w:rsidR="00CC6DF7" w:rsidRPr="0038318B" w:rsidRDefault="00CC6DF7" w:rsidP="00CC6DF7">
            <w:pPr>
              <w:rPr>
                <w:rFonts w:ascii="Calibri" w:eastAsia="Times New Roman" w:hAnsi="Calibri" w:cs="Times New Roman"/>
                <w:color w:val="000000"/>
              </w:rPr>
            </w:pPr>
            <w:r w:rsidRPr="00842029">
              <w:rPr>
                <w:rFonts w:ascii="Calibri" w:eastAsia="Times New Roman" w:hAnsi="Calibri" w:cs="Times New Roman"/>
                <w:color w:val="000000"/>
              </w:rPr>
              <w:t>17.518</w:t>
            </w:r>
          </w:p>
        </w:tc>
      </w:tr>
    </w:tbl>
    <w:p w14:paraId="6935FE7C" w14:textId="77777777" w:rsidR="0038318B" w:rsidRPr="0038318B" w:rsidRDefault="0038318B" w:rsidP="00D92580">
      <w:pPr>
        <w:rPr>
          <w:lang w:val="en-AU"/>
        </w:rPr>
      </w:pPr>
    </w:p>
    <w:p w14:paraId="5770C25F" w14:textId="77777777" w:rsidR="0038318B" w:rsidRPr="0038318B" w:rsidRDefault="0038318B" w:rsidP="00D92580">
      <w:pPr>
        <w:rPr>
          <w:lang w:val="en-AU"/>
        </w:rPr>
      </w:pPr>
    </w:p>
    <w:p w14:paraId="1BDDA2DC" w14:textId="65039FE1" w:rsidR="0038318B" w:rsidRPr="0038318B" w:rsidRDefault="0038318B" w:rsidP="00D92580">
      <w:pPr>
        <w:rPr>
          <w:lang w:val="en-AU"/>
        </w:rPr>
      </w:pPr>
      <w:r w:rsidRPr="0038318B">
        <w:rPr>
          <w:noProof/>
        </w:rPr>
        <w:drawing>
          <wp:anchor distT="0" distB="0" distL="114300" distR="114300" simplePos="0" relativeHeight="251658240" behindDoc="0" locked="0" layoutInCell="1" allowOverlap="1" wp14:anchorId="4E979EA5" wp14:editId="29AC9C4A">
            <wp:simplePos x="0" y="0"/>
            <wp:positionH relativeFrom="column">
              <wp:posOffset>165301</wp:posOffset>
            </wp:positionH>
            <wp:positionV relativeFrom="paragraph">
              <wp:posOffset>501851</wp:posOffset>
            </wp:positionV>
            <wp:extent cx="5716905" cy="3423920"/>
            <wp:effectExtent l="0" t="0" r="23495" b="508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Pr="0038318B">
        <w:rPr>
          <w:lang w:val="en-AU"/>
        </w:rPr>
        <w:t xml:space="preserve">Figure 3: Plot of Mean Max Score </w:t>
      </w:r>
      <w:proofErr w:type="gramStart"/>
      <w:r w:rsidRPr="0038318B">
        <w:rPr>
          <w:lang w:val="en-AU"/>
        </w:rPr>
        <w:t>vs</w:t>
      </w:r>
      <w:proofErr w:type="gramEnd"/>
      <w:r w:rsidRPr="0038318B">
        <w:rPr>
          <w:lang w:val="en-AU"/>
        </w:rPr>
        <w:t xml:space="preserve"> Depth for max and </w:t>
      </w:r>
      <w:proofErr w:type="spellStart"/>
      <w:r w:rsidRPr="0038318B">
        <w:rPr>
          <w:lang w:val="en-AU"/>
        </w:rPr>
        <w:t>avg</w:t>
      </w:r>
      <w:proofErr w:type="spellEnd"/>
      <w:r w:rsidRPr="0038318B">
        <w:rPr>
          <w:lang w:val="en-AU"/>
        </w:rPr>
        <w:t xml:space="preserve"> Propagations</w:t>
      </w:r>
    </w:p>
    <w:sectPr w:rsidR="0038318B" w:rsidRPr="0038318B" w:rsidSect="00D56BC0">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11BA91" w14:textId="77777777" w:rsidR="008126CC" w:rsidRDefault="008126CC" w:rsidP="00AC32DD">
      <w:r>
        <w:separator/>
      </w:r>
    </w:p>
  </w:endnote>
  <w:endnote w:type="continuationSeparator" w:id="0">
    <w:p w14:paraId="5686E2E9" w14:textId="77777777" w:rsidR="008126CC" w:rsidRDefault="008126CC" w:rsidP="00AC3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EFB85F" w14:textId="77777777" w:rsidR="008126CC" w:rsidRDefault="008126CC" w:rsidP="00AC32DD">
      <w:r>
        <w:separator/>
      </w:r>
    </w:p>
  </w:footnote>
  <w:footnote w:type="continuationSeparator" w:id="0">
    <w:p w14:paraId="383CD2CC" w14:textId="77777777" w:rsidR="008126CC" w:rsidRDefault="008126CC" w:rsidP="00AC32D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6BBBF" w14:textId="1D2DCDEC" w:rsidR="00AC32DD" w:rsidRDefault="00AC32DD" w:rsidP="00AC32DD">
    <w:pPr>
      <w:pStyle w:val="Header"/>
      <w:jc w:val="right"/>
    </w:pPr>
    <w:r w:rsidRPr="00AC32DD">
      <w:t>Author: &lt;Justin Bugeja&gt; &lt;</w:t>
    </w:r>
    <w:proofErr w:type="spellStart"/>
    <w:r w:rsidRPr="00AC32DD">
      <w:t>jbugeja</w:t>
    </w:r>
    <w:proofErr w:type="spellEnd"/>
    <w:r w:rsidRPr="00AC32DD">
      <w:t>&gt; &lt;758397&gt;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580"/>
    <w:rsid w:val="000117D9"/>
    <w:rsid w:val="00013833"/>
    <w:rsid w:val="0026769D"/>
    <w:rsid w:val="00294365"/>
    <w:rsid w:val="00382A56"/>
    <w:rsid w:val="0038318B"/>
    <w:rsid w:val="00445783"/>
    <w:rsid w:val="004D57D8"/>
    <w:rsid w:val="006544BF"/>
    <w:rsid w:val="007D61A0"/>
    <w:rsid w:val="008126CC"/>
    <w:rsid w:val="00842029"/>
    <w:rsid w:val="0087639D"/>
    <w:rsid w:val="009A06DD"/>
    <w:rsid w:val="00AC32DD"/>
    <w:rsid w:val="00CC6DF7"/>
    <w:rsid w:val="00D42BEF"/>
    <w:rsid w:val="00D56BC0"/>
    <w:rsid w:val="00D83F05"/>
    <w:rsid w:val="00D92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D90D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20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C32DD"/>
    <w:pPr>
      <w:tabs>
        <w:tab w:val="center" w:pos="4513"/>
        <w:tab w:val="right" w:pos="9026"/>
      </w:tabs>
    </w:pPr>
  </w:style>
  <w:style w:type="character" w:customStyle="1" w:styleId="HeaderChar">
    <w:name w:val="Header Char"/>
    <w:basedOn w:val="DefaultParagraphFont"/>
    <w:link w:val="Header"/>
    <w:uiPriority w:val="99"/>
    <w:rsid w:val="00AC32DD"/>
  </w:style>
  <w:style w:type="paragraph" w:styleId="Footer">
    <w:name w:val="footer"/>
    <w:basedOn w:val="Normal"/>
    <w:link w:val="FooterChar"/>
    <w:uiPriority w:val="99"/>
    <w:unhideWhenUsed/>
    <w:rsid w:val="00AC32DD"/>
    <w:pPr>
      <w:tabs>
        <w:tab w:val="center" w:pos="4513"/>
        <w:tab w:val="right" w:pos="9026"/>
      </w:tabs>
    </w:pPr>
  </w:style>
  <w:style w:type="character" w:customStyle="1" w:styleId="FooterChar">
    <w:name w:val="Footer Char"/>
    <w:basedOn w:val="DefaultParagraphFont"/>
    <w:link w:val="Footer"/>
    <w:uiPriority w:val="99"/>
    <w:rsid w:val="00AC3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98876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justin/Documents/COMP/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Mean Score vs Depth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Sheet1!$A$2</c:f>
              <c:strCache>
                <c:ptCount val="1"/>
                <c:pt idx="0">
                  <c:v>max</c:v>
                </c:pt>
              </c:strCache>
            </c:strRef>
          </c:tx>
          <c:spPr>
            <a:ln w="28575" cap="rnd">
              <a:solidFill>
                <a:schemeClr val="accent1"/>
              </a:solidFill>
              <a:round/>
            </a:ln>
            <a:effectLst/>
          </c:spPr>
          <c:marker>
            <c:symbol val="none"/>
          </c:marker>
          <c:yVal>
            <c:numRef>
              <c:f>Sheet1!$B$2:$H$2</c:f>
              <c:numCache>
                <c:formatCode>General</c:formatCode>
                <c:ptCount val="7"/>
                <c:pt idx="0">
                  <c:v>903.2</c:v>
                </c:pt>
                <c:pt idx="1">
                  <c:v>6112.0</c:v>
                </c:pt>
                <c:pt idx="2">
                  <c:v>10706.4</c:v>
                </c:pt>
                <c:pt idx="3">
                  <c:v>12515.6</c:v>
                </c:pt>
                <c:pt idx="4">
                  <c:v>17714.8</c:v>
                </c:pt>
                <c:pt idx="5">
                  <c:v>12509.2</c:v>
                </c:pt>
                <c:pt idx="6">
                  <c:v>20883.6</c:v>
                </c:pt>
              </c:numCache>
            </c:numRef>
          </c:yVal>
          <c:smooth val="1"/>
        </c:ser>
        <c:ser>
          <c:idx val="1"/>
          <c:order val="1"/>
          <c:tx>
            <c:strRef>
              <c:f>Sheet1!$A$8</c:f>
              <c:strCache>
                <c:ptCount val="1"/>
                <c:pt idx="0">
                  <c:v>avg</c:v>
                </c:pt>
              </c:strCache>
            </c:strRef>
          </c:tx>
          <c:spPr>
            <a:ln w="28575" cap="rnd">
              <a:solidFill>
                <a:schemeClr val="accent2"/>
              </a:solidFill>
              <a:round/>
            </a:ln>
            <a:effectLst/>
          </c:spPr>
          <c:marker>
            <c:symbol val="none"/>
          </c:marker>
          <c:yVal>
            <c:numRef>
              <c:f>Sheet1!$B$8:$H$8</c:f>
              <c:numCache>
                <c:formatCode>General</c:formatCode>
                <c:ptCount val="7"/>
                <c:pt idx="0">
                  <c:v>1032.6</c:v>
                </c:pt>
                <c:pt idx="1">
                  <c:v>6244.8</c:v>
                </c:pt>
                <c:pt idx="2">
                  <c:v>13212.4</c:v>
                </c:pt>
                <c:pt idx="3">
                  <c:v>11476.0</c:v>
                </c:pt>
                <c:pt idx="4">
                  <c:v>17606.4</c:v>
                </c:pt>
                <c:pt idx="5">
                  <c:v>21232.0</c:v>
                </c:pt>
                <c:pt idx="6">
                  <c:v>27616.8</c:v>
                </c:pt>
              </c:numCache>
            </c:numRef>
          </c:yVal>
          <c:smooth val="1"/>
        </c:ser>
        <c:dLbls>
          <c:showLegendKey val="0"/>
          <c:showVal val="0"/>
          <c:showCatName val="0"/>
          <c:showSerName val="0"/>
          <c:showPercent val="0"/>
          <c:showBubbleSize val="0"/>
        </c:dLbls>
        <c:axId val="2111181808"/>
        <c:axId val="2111237440"/>
      </c:scatterChart>
      <c:valAx>
        <c:axId val="2111181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Depth(+1)</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237440"/>
        <c:crosses val="autoZero"/>
        <c:crossBetween val="midCat"/>
      </c:valAx>
      <c:valAx>
        <c:axId val="2111237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mean_score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181808"/>
        <c:crossesAt val="0.0"/>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322841A-FB68-6446-A90E-2EC6BB2F4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540</Words>
  <Characters>3080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Joseph Bugeja</dc:creator>
  <cp:keywords/>
  <dc:description/>
  <cp:lastModifiedBy>Justin Joseph Bugeja</cp:lastModifiedBy>
  <cp:revision>14</cp:revision>
  <dcterms:created xsi:type="dcterms:W3CDTF">2016-10-20T00:30:00Z</dcterms:created>
  <dcterms:modified xsi:type="dcterms:W3CDTF">2016-10-21T02:33:00Z</dcterms:modified>
</cp:coreProperties>
</file>