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ab/>
        <w:t>Лабораторная работа №4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Тема</w:t>
      </w:r>
      <w:r>
        <w:rPr>
          <w:rFonts w:cs="Times New Roman" w:ascii="Times New Roman" w:hAnsi="Times New Roman"/>
          <w:sz w:val="24"/>
          <w:szCs w:val="24"/>
        </w:rPr>
        <w:t>: Работа с файлами, классами, сериализаторами, регулярными выражениями и стандартными библиотеками.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</w:rPr>
        <w:t>: освоить базовый синтаксис языка Python, приобрести навыки работы с файлами, классами, сериализаторами, регулярными выражениями и стандартными библиотеками и закрепить их на примере разработки интерактивных приложений.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Индивидуальные задания по вариантам</w:t>
      </w:r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  <w:lang w:val="en-US"/>
        </w:rPr>
        <w:t>CSV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</w:rPr>
        <w:t xml:space="preserve">; 2)модуль </w:t>
      </w:r>
      <w:r>
        <w:rPr>
          <w:rFonts w:cs="Times New Roman" w:ascii="Times New Roman" w:hAnsi="Times New Roman"/>
          <w:color w:val="252525"/>
          <w:sz w:val="24"/>
          <w:szCs w:val="24"/>
          <w:shd w:fill="FFFFFF" w:val="clear"/>
          <w:lang w:val="en-US"/>
        </w:rPr>
        <w:t>pickle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7486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2.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>
        <w:rPr>
          <w:rFonts w:cs="Times New Roman" w:ascii="Times New Roman" w:hAnsi="Times New Roman"/>
        </w:rPr>
        <w:t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zipfile и обеспечить получение информации о файле в архиве.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Также выполнить общее задание – определить и сохранить в файл с результатами: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предложений в тексте;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среднюю длину предложения в символах (считаются только слова);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среднюю длину слова в тексте в символах;</w:t>
      </w:r>
    </w:p>
    <w:p>
      <w:pPr>
        <w:pStyle w:val="ListParagraph"/>
        <w:numPr>
          <w:ilvl w:val="0"/>
          <w:numId w:val="2"/>
        </w:numPr>
        <w:spacing w:before="0" w:after="0"/>
        <w:ind w:hanging="357" w:left="714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первым символом является либо «;» (точка с запятой) либо «:» (двоеточие) ровно один раз;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далее может идти символ «-» (минус) сколько угодно раз (в том числе символ минус может идти ноль раз);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в конце обязательно идет некоторое количество (не меньше одной) одинаковых скобок из следующего набора: «(», «)», «[», «]»; </w:t>
      </w:r>
    </w:p>
    <w:p>
      <w:pPr>
        <w:pStyle w:val="Normal"/>
        <w:spacing w:lineRule="auto" w:line="240" w:before="0" w:after="0"/>
        <w:ind w:left="1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75628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3.  </w:t>
      </w:r>
      <w:r>
        <w:rPr>
          <w:rFonts w:cs="Times New Roman" w:ascii="Times New Roman" w:hAnsi="Times New Roman"/>
          <w:sz w:val="24"/>
          <w:szCs w:val="24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с помощью библиотеки matplotlib нарисовать графики разных цветов в одной координатной оси: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>график соответствующей функции, представленной с помощью модуля math</w:t>
      </w:r>
      <w:r>
        <w:rPr>
          <w:rFonts w:cs="Times New Roman" w:ascii="Times New Roman" w:hAnsi="Times New Roman"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сохранить графики в файл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68675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4. </w:t>
      </w:r>
      <w:r>
        <w:rPr>
          <w:rFonts w:cs="Times New Roman" w:ascii="Times New Roman" w:hAnsi="Times New Roman"/>
          <w:sz w:val="24"/>
          <w:szCs w:val="24"/>
        </w:rPr>
        <w:t xml:space="preserve">В соответствии с заданием своего варианта разработать базовые классы и классы наследники.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Требования по использованию классов: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5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https://docs.python.org/3/library/abc.html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r>
        <w:fldChar w:fldCharType="begin"/>
      </w:r>
      <w:r>
        <w:rPr>
          <w:rStyle w:val="Hyperlink"/>
          <w:sz w:val="24"/>
          <w:szCs w:val="24"/>
          <w:rFonts w:cs="Times New Roman" w:ascii="Times New Roman" w:hAnsi="Times New Roman"/>
        </w:rPr>
        <w:instrText xml:space="preserve"> HYPERLINK "https://docs.python.org/3/library/functions.html" \l "property"</w:instrText>
      </w:r>
      <w:r>
        <w:rPr>
          <w:rStyle w:val="Hyperlink"/>
          <w:sz w:val="24"/>
          <w:szCs w:val="24"/>
          <w:rFonts w:cs="Times New Roman" w:ascii="Times New Roman" w:hAnsi="Times New Roman"/>
        </w:rPr>
        <w:fldChar w:fldCharType="separate"/>
      </w:r>
      <w:r>
        <w:rPr>
          <w:rStyle w:val="Hyperlink"/>
          <w:rFonts w:cs="Times New Roman" w:ascii="Times New Roman" w:hAnsi="Times New Roman"/>
          <w:sz w:val="24"/>
          <w:szCs w:val="24"/>
        </w:rPr>
        <w:t>https://docs.python.org/3/library/functions.html#property</w:t>
      </w:r>
      <w:r>
        <w:rPr>
          <w:rStyle w:val="Hyperlink"/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://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docs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python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org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/3/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library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/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math</w:t>
        </w:r>
        <w:r>
          <w:rPr>
            <w:rStyle w:val="Hyperlink"/>
            <w:rFonts w:cs="Times New Roman" w:ascii="Times New Roman" w:hAnsi="Times New Roman"/>
            <w:sz w:val="24"/>
            <w:szCs w:val="24"/>
          </w:rPr>
          <w:t>.</w:t>
        </w:r>
        <w:r>
          <w:rPr>
            <w:rStyle w:val="Hyperlink"/>
            <w:rFonts w:cs="Times New Roman"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класса «Прямоугольник»(тип фигуры в инд. задании)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cs="Times New Roman" w:ascii="Times New Roman" w:hAnsi="Times New Roman"/>
          <w:sz w:val="24"/>
          <w:szCs w:val="24"/>
          <w:lang w:val="en-US"/>
        </w:rPr>
        <w:t>format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https://pyformat.info/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cs="Times New Roman" w:ascii="Times New Roman" w:hAnsi="Times New Roman"/>
          <w:sz w:val="24"/>
          <w:szCs w:val="24"/>
          <w:lang w:val="en-US"/>
        </w:rPr>
        <w:t>main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py</w:t>
      </w:r>
      <w:r>
        <w:rPr>
          <w:rFonts w:cs="Times New Roman" w:ascii="Times New Roman" w:hAnsi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8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https://docs.python.org/3/library/__main__.html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 объекта: Прямоугольник синего цвета шириной 5 и высотой 8.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должна содержать следующие базовые функции:</w:t>
      </w:r>
    </w:p>
    <w:p>
      <w:pPr>
        <w:pStyle w:val="ListParagraph"/>
        <w:numPr>
          <w:ilvl w:val="0"/>
          <w:numId w:val="3"/>
        </w:numPr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ввод значений параметров пользователем;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2) проверка корректности вводимых данных;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4) вывод фигуры на экран и в файл.</w:t>
      </w:r>
    </w:p>
    <w:p>
      <w:pPr>
        <w:pStyle w:val="Normal"/>
        <w:ind w:hanging="284" w:left="85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8001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 5. </w:t>
      </w:r>
      <w:r>
        <w:rPr>
          <w:rFonts w:cs="Times New Roman" w:ascii="Times New Roman" w:hAnsi="Times New Roman"/>
          <w:sz w:val="24"/>
          <w:szCs w:val="24"/>
        </w:rPr>
        <w:t>В соответствии с заданием своего варианта исследовать возможности библиотека NumPy при работе с массивами и математическими и статическими операциями. Сформировать целочисленную матрицу А[n,m] с помощью генератора случайных чисел (random).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а) Библиотека NumPy.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Создание массива. Функции array() и values().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Функции создания массива заданного вида.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Индексирование массивов NumPy. Индекс и срез.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Операции с массивами. Универсальные (поэлементные) функции.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Математические и статистические операции.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Функция mean()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Функция median()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Функция corrcoef()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Дисперсия var().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Стандартное отклонение std()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3164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1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Используя любой из наборов данных (datasets) на ресурсе: </w:t>
      </w:r>
      <w:hyperlink r:id="rId11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https://www.kaggle.com/datasets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исследовать основные возможности библиотеки </w:t>
      </w:r>
      <w:r>
        <w:rPr>
          <w:rFonts w:cs="Times New Roman" w:ascii="Times New Roman" w:hAnsi="Times New Roman"/>
          <w:sz w:val="24"/>
          <w:szCs w:val="24"/>
          <w:lang w:val="en-US"/>
        </w:rPr>
        <w:t>Pandas</w:t>
      </w:r>
      <w:r>
        <w:rPr>
          <w:rFonts w:cs="Times New Roman" w:ascii="Times New Roman" w:hAnsi="Times New Roman"/>
          <w:sz w:val="24"/>
          <w:szCs w:val="24"/>
        </w:rPr>
        <w:t xml:space="preserve">. См. Анализ Данных Python методичка.pdf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Задание а. Библиотека Pandas. Структуры Series и DataFrame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Библиотека Pandas. Импорт библиотеки.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Структура Series.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Создание Series 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Функция display.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Доступ к элементам Series с использованием .loc или .iloc.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Объект DataFrame. Создание.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Задание б. Основные операции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Получение информации о датафрейме (по каждому параметру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Индексация и извлечение данных: статистические методы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значением 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Пример 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Определите, во сколько раз средняя сила удара (ShotPower) самых агрессивных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игроков (игроков с максимальным значением показателя "Агрессивность"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(Aggression)) выше средней силы удара игроков с минимальной агрессией.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Ответ округлите до сотых.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Какова средняя скорость (SprintSpeed) футболистов, зарплата (Wage) которых ниже среднего? Ответ округлите до сотых.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Контрольные вопросы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файлами в Python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Открытие и закрытие файлов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Текстовые файлы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Файлы CSV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Бинарные файлы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Основные свойства и методы файлов.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Сериализация и десериализация. CSV- и JSON-файлы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shelve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OS и работа с файловой системой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Программа подсчета слов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Запись и чтение архивных zip-файлов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датами и временем в Python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Модуль datetime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Операции с датами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Классы и объекты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Инкапсуляция, атрибуты и свойства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Наследование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Переопределение функционала базового класса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Атрибуты классов и статические методы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Класс object. Строковое представление объекта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Обработка ошибок и исключений в Python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Конструкция try...except...finally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except и обработка разных типов исключений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Генерация исключений и создание своих типов исключений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Стандартная библиотека Python.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 xml:space="preserve">Регулярные выражения.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bCs/>
          <w:color w:val="000000"/>
          <w:sz w:val="24"/>
          <w:szCs w:val="24"/>
        </w:rPr>
        <w:t>Визуализация данных</w:t>
      </w:r>
      <w:r>
        <w:rPr>
          <w:rFonts w:eastAsia="Calibri" w:cs="Times New Roman" w:ascii="Times New Roman" w:hAnsi="Times New Roman"/>
          <w:bCs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Инструменты визуализации. Matplotlib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NumPy.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Работа с табличными данными. Pandas</w:t>
      </w:r>
    </w:p>
    <w:p>
      <w:pPr>
        <w:pStyle w:val="ListParagraph"/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c569a"/>
    <w:rPr>
      <w:color w:themeColor="hyperlink"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93d40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842e8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python.org/3/library/abc.html" TargetMode="External"/><Relationship Id="rId6" Type="http://schemas.openxmlformats.org/officeDocument/2006/relationships/hyperlink" Target="https://docs.python.org/3/library/math.html" TargetMode="External"/><Relationship Id="rId7" Type="http://schemas.openxmlformats.org/officeDocument/2006/relationships/hyperlink" Target="https://pyformat.info/" TargetMode="External"/><Relationship Id="rId8" Type="http://schemas.openxmlformats.org/officeDocument/2006/relationships/hyperlink" Target="https://docs.python.org/3/library/__main__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www.kaggle.com/datasets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Application>LibreOffice/24.2.0.3$Linux_X86_64 LibreOffice_project/420$Build-3</Application>
  <AppVersion>15.0000</AppVersion>
  <Pages>11</Pages>
  <Words>957</Words>
  <Characters>6509</Characters>
  <CharactersWithSpaces>7381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2024-02-27T16:24:00Z</dcterms:created>
  <dc:creator>ANNA</dc:creator>
  <dc:description/>
  <dc:language>ru-RU</dc:language>
  <cp:lastModifiedBy/>
  <dcterms:modified xsi:type="dcterms:W3CDTF">2024-04-12T05:48:43Z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-1568631018</vt:r8>
  </property>
</Properties>
</file>