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  <w:br/>
        <w:t xml:space="preserve">Учреждение образования </w:t>
        <w:br/>
        <w:t>БЕЛОРУССКИЙ ГОСУДАРСТВЕННЫЙ УНИВЕРСИТЕТ</w:t>
        <w:br/>
        <w:t>ИНФОРМАТИКИ И РАДИОЭЛЕКТРОНИКИ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практической работе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Web"/>
        <w:spacing w:before="28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«Архитектура вычислительных систем»</w:t>
        <w:br/>
      </w:r>
    </w:p>
    <w:p>
      <w:pPr>
        <w:pStyle w:val="NormalWeb"/>
        <w:spacing w:before="28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  <w:lang w:eastAsia="ru-RU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«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lang w:val="ru-BY"/>
        </w:rPr>
        <w:t>МУЛЬТИЗАДАЧНОСТЬ В ЗАЩИЩЕННОМ РЕЖИМЕ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  <w:br/>
        <w:t>студент гр. 25350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ko-KR"/>
        </w:rPr>
        <w:t>Сенько</w:t>
      </w:r>
      <w:r>
        <w:rPr>
          <w:rFonts w:cs="Times New Roman" w:ascii="Times New Roman" w:hAnsi="Times New Roman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ko-KR"/>
        </w:rPr>
        <w:t>Н</w:t>
      </w:r>
      <w:r>
        <w:rPr>
          <w:rFonts w:cs="Times New Roman" w:ascii="Times New Roman" w:hAnsi="Times New Roman"/>
          <w:sz w:val="28"/>
          <w:szCs w:val="28"/>
          <w:lang w:eastAsia="ko-KR"/>
        </w:rPr>
        <w:t>.С.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p>
      <w:pPr>
        <w:pStyle w:val="Standard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Калиновская Анастасия Александровна</w:t>
      </w:r>
    </w:p>
    <w:p>
      <w:pPr>
        <w:pStyle w:val="Standard"/>
        <w:spacing w:before="0" w:after="0"/>
        <w:jc w:val="right"/>
        <w:rPr/>
      </w:pPr>
      <w:r>
        <w:rPr/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Минск 2024</w:t>
      </w:r>
      <w:r>
        <w:br w:type="page"/>
      </w:r>
    </w:p>
    <w:p>
      <w:pPr>
        <w:pStyle w:val="Heading1"/>
        <w:ind w:firstLine="709"/>
        <w:jc w:val="left"/>
        <w:rPr>
          <w:rFonts w:ascii="Times New Roman" w:hAnsi="Times New Roman"/>
          <w:sz w:val="28"/>
          <w:szCs w:val="28"/>
        </w:rPr>
      </w:pPr>
      <w:bookmarkStart w:id="0" w:name="_Toc67836365"/>
      <w:r>
        <w:rPr>
          <w:rFonts w:ascii="Times New Roman" w:hAnsi="Times New Roman"/>
          <w:sz w:val="28"/>
          <w:szCs w:val="28"/>
        </w:rPr>
        <w:t>Цель работы</w:t>
      </w:r>
      <w:bookmarkEnd w:id="0"/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Изучить принципы и средства реализации мультизадачности в защищенном режиме процессора. Получить практические навыки по программированию и использованию этих средств</w:t>
      </w:r>
      <w:bookmarkStart w:id="1" w:name="_Toc67836366"/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. </w:t>
      </w:r>
    </w:p>
    <w:p>
      <w:pPr>
        <w:pStyle w:val="NormalWeb"/>
        <w:spacing w:before="0" w:after="28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  <w:bookmarkEnd w:id="1"/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Написать программу, реализующую мультизадачность в защищенном режиме. Программа должна переключить процессор в защищенный режим, а затем запустить на выполнение 2-3 задачи, которые должны выполняться параллельно. Каждая задача выводит на экран свое сообщение. Задача выводит на экран часть сообщения, затем происходит переключение на другую задачу и т.д. Когда все задачи отработают программа должна вернуть процессор в реальный режим.</w:t>
      </w:r>
    </w:p>
    <w:p>
      <w:pPr>
        <w:pStyle w:val="Standard"/>
        <w:spacing w:before="240" w:after="160"/>
        <w:ind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работа</w:t>
      </w:r>
    </w:p>
    <w:p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кода практической работы см. Приложение 1. 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Перед тем как переключить процессор в защищенный режим, надо выполнить некоторые подготовительные действия, а именно: </w:t>
      </w:r>
    </w:p>
    <w:p>
      <w:pPr>
        <w:pStyle w:val="ListParagraph"/>
        <w:numPr>
          <w:ilvl w:val="0"/>
          <w:numId w:val="2"/>
        </w:numPr>
        <w:ind w:hanging="709" w:left="1418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 xml:space="preserve">Подготовить в оперативной памяти глобальную дескрипторную таблицу. </w:t>
      </w:r>
    </w:p>
    <w:p>
      <w:pPr>
        <w:pStyle w:val="ListParagraph"/>
        <w:numPr>
          <w:ilvl w:val="0"/>
          <w:numId w:val="2"/>
        </w:numPr>
        <w:ind w:hanging="709" w:left="1418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Запретить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все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маскируемые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и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немаскируемые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прерывания.</w:t>
      </w:r>
    </w:p>
    <w:p>
      <w:pPr>
        <w:pStyle w:val="ListParagraph"/>
        <w:numPr>
          <w:ilvl w:val="0"/>
          <w:numId w:val="2"/>
        </w:numPr>
        <w:ind w:hanging="709" w:left="1418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 xml:space="preserve">Запомнить в оперативной памяти содержимое всех сегментных регистров,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/>
        </w:rPr>
        <w:t xml:space="preserve">которые необходимо сохранить для возврата в реальный режим, в частности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 xml:space="preserve">указатель стека реального режима. </w:t>
      </w:r>
    </w:p>
    <w:p>
      <w:pPr>
        <w:pStyle w:val="ListParagraph"/>
        <w:numPr>
          <w:ilvl w:val="0"/>
          <w:numId w:val="2"/>
        </w:numPr>
        <w:ind w:hanging="709" w:left="1418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Загрузить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>регистр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ru-BY" w:eastAsia="ru-RU"/>
        </w:rPr>
        <w:t xml:space="preserve">GDTR. </w:t>
      </w:r>
    </w:p>
    <w:p>
      <w:pPr>
        <w:pStyle w:val="Normal"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Для переключение из защищенного режима в реальный режим программа должна выполнить следующие действия: 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Autospacing="1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Передать управление сегменту кода с пределом 64 KБ.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="0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Загрузить в регистры SS, DS, ES, FS и GS селекторы дескрипторов, подготовленных для адресации памяти в реальном режиме и содержащих соответствующие реальному режиму значения. 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="0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Запретить все маскируемые и не маскируемые прерывания. Сбросить бит PE регистра CR0, переключив процессор в реальный режим. 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="0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 xml:space="preserve">Выполнить команду дальнего перехода для очистки внутренней очереди команд процессора. 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="0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Разрешить прерывания.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spacing w:before="0" w:after="0"/>
        <w:ind w:hanging="709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Загрузить в сегментные регистры значения, необходимые для работы в реальном режиме.</w:t>
      </w:r>
    </w:p>
    <w:p>
      <w:pPr>
        <w:pStyle w:val="BodyText"/>
        <w:shd w:val="clear" w:color="auto" w:fill="FFFFFF"/>
        <w:suppressAutoHyphens w:val="false"/>
        <w:spacing w:before="0" w:after="0"/>
        <w:ind w:hanging="0" w:left="1418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 w:val="false"/>
        <w:shd w:val="clear" w:color="auto" w:fill="FFFFFF"/>
        <w:suppressAutoHyphens w:val="false"/>
        <w:bidi w:val="0"/>
        <w:spacing w:lineRule="auto" w:line="276" w:before="0" w:after="0"/>
        <w:ind w:firstLine="989" w:left="-269" w:right="0"/>
        <w:contextualSpacing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переключении задач процессор выполняет следующие действия: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команда CALL, селектор которой указывает на дескриптор сегмента типа TSS.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TSS текущей задачи сохраняются значения регистров процессора. На текущий сегмент TSS указывает регистр процессора TR, содержащий селектор сегмента.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TR загружается селектор сегмента TSS задачи, на которую переключается процессор.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нового TSS в регистр LDTR переносится значение селектора таблицы LDT в таблице GDT задачи.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Восстанавливаются значения регистров процессора (из соответствующих полей нового сегмента TSS).</w:t>
      </w:r>
    </w:p>
    <w:p>
      <w:pPr>
        <w:pStyle w:val="BodyText"/>
        <w:widowControl w:val="false"/>
        <w:numPr>
          <w:ilvl w:val="2"/>
          <w:numId w:val="3"/>
        </w:numPr>
        <w:suppressAutoHyphens w:val="true"/>
        <w:bidi w:val="0"/>
        <w:spacing w:lineRule="auto" w:line="276" w:before="40" w:after="140"/>
        <w:ind w:hanging="720" w:left="1440" w:right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поле селектора возврата заносится селектор сегмента TSS снимаемой с выполнения задачи для организации возврата к прерванной задаче в будущем.</w:t>
      </w:r>
    </w:p>
    <w:p>
      <w:pPr>
        <w:pStyle w:val="Normal"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Выводы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ind w:firstLine="709"/>
        <w:textAlignment w:val="auto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BY" w:eastAsia="ru-RU"/>
        </w:rPr>
        <w:t>В данной практической работе были изучены особенности защищенного режима процессора. Получены практические навыки по программированию переключения процессора из реального в защищенный режим и обратно.</w:t>
      </w:r>
      <w:r>
        <w:br w:type="page"/>
      </w:r>
    </w:p>
    <w:p>
      <w:pPr>
        <w:pStyle w:val="Heading1"/>
        <w:rPr>
          <w:rStyle w:val="dabhide"/>
          <w:lang w:val="en-US"/>
        </w:rPr>
      </w:pPr>
      <w:bookmarkStart w:id="2" w:name="_Toc67836377"/>
      <w:r>
        <w:rPr>
          <w:rStyle w:val="dabhide"/>
        </w:rPr>
        <w:t>Приложение</w:t>
      </w:r>
      <w:r>
        <w:rPr>
          <w:rStyle w:val="dabhide"/>
          <w:lang w:val="en-US"/>
        </w:rPr>
        <w:t xml:space="preserve"> 1. </w:t>
      </w:r>
      <w:r>
        <w:rPr>
          <w:rStyle w:val="dabhide"/>
        </w:rPr>
        <w:t>Листинг</w:t>
      </w:r>
      <w:r>
        <w:rPr>
          <w:rStyle w:val="dabhide"/>
          <w:lang w:val="en-US"/>
        </w:rPr>
        <w:t xml:space="preserve"> </w:t>
      </w:r>
      <w:r>
        <w:rPr>
          <w:rStyle w:val="dabhide"/>
        </w:rPr>
        <w:t>кода</w:t>
      </w:r>
      <w:bookmarkEnd w:id="2"/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/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;---Define----------------------------------------------------------------------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%define DATA_SEG   0x0010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;---Initialized data------------------------------------------------------------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hello_world_message dw 12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'Hello World!'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ticks_message dw 20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'System timer ticks: '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scancode_message dw 20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'Keyboard scan code: '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task1_message dw 6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"Task 1"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task2_message dw 6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"Task 2"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task3_message dw 6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db "Task 3"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;---Include---------------------------------------------------------------------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%include "kernel/video.asm"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%include "kernel/idt.asm"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%include "kernel/isr.asm"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%include "kernel/tasking.asm"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;---Code------------------------------------------------------------------------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Kernel: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lidt [IDTR] ; Load our IDTR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al, 0x80       ; OCW1: Unmask all interrupts at master PIC.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out PIC1_DATA, al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al, 0x80       ; OCW1: Unmask all interrupts at master PIC.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out PIC2_DATA, al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Set all segments registers to DATA_SEG.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ax, DATA_SEG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ds, ax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es, ax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fs, ax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gs, ax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ss, ax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Clear the screen.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rax, 0x0020002000200020 ; Set background color to black (0) and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        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character to blank space (20).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call Fill_screen          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Print "Hello World!" at the upper right corner.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ah, 0x1E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69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hello_world_message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Initialize general stack allocation to the current rsp value.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[stack_allocation], rsp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Create three tasks.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Create_task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Task2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Create_task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Task3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Create_task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Set active the first task slot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qword [active_task_slot], 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Task 1: We print system timer ticks and keyboard scan code.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Task1: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ah, (VGA_COLOR_DARK_GREY &lt;&lt; 4) | VGA_COLOR_CYAN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2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task1_message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3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ticks_message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Call Print 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4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scancode_message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Call Print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.loop: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Print system timer ticks.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21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3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r10, [systimer_ticks]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Print_hex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Print keyboard scan code.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21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4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r10, [keyboard_scancode]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Print_hex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jmp Task1.loop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Task 2: We set r10 to 0 and we increase it by one in a loop.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Task2: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mov ah, (VGA_COLOR_GREEN &lt;&lt; 4) | VGA_COLOR_WHITE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6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task2_message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7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r10, 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.loop: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inc r10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Print number of ticks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Print_hex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jmp Task2.loop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Task 3: We set r10 to 0xFFFFFFFFFFFFFFFF and we decrease it by one in a loop.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Task3: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mov ah, (VGA_COLOR_MAGENTA &lt;&lt; 4) | VGA_COLOR_WHITE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9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rsi, task3_message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r8, 1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r9, 10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mov r10, 0xFFFFFFFFFFFFFFFF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.loop:   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dec r10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; Print number of ticks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Call Print_hex</w:t>
      </w:r>
    </w:p>
    <w:p>
      <w:pPr>
        <w:pStyle w:val="Standard"/>
        <w:spacing w:lineRule="auto" w:line="240" w:before="0" w:after="0"/>
        <w:rPr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ru-BY" w:eastAsia="ru-RU"/>
        </w:rPr>
        <w:t>jmp Task3.loop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Courier New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imes New Roman" w:hAnsi="Times New Roman" w:cs="Times New Roman" w:asciiTheme="majorBidi" w:cstheme="majorBidi" w:hAnsiTheme="majorBidi"/>
        <w:color w:themeColor="text1" w:val="000000"/>
      </w:rPr>
    </w:pPr>
    <w:r>
      <w:rPr>
        <w:rFonts w:cs="Times New Roman" w:ascii="Times New Roman" w:hAnsi="Times New Roman" w:asciiTheme="majorBidi" w:cstheme="majorBidi" w:hAnsiTheme="majorBidi"/>
        <w:color w:themeColor="text1" w:val="000000"/>
      </w:rPr>
      <w:fldChar w:fldCharType="begin"/>
    </w:r>
    <w:r>
      <w:rPr>
        <w:rFonts w:cs="Times New Roman" w:ascii="Times New Roman" w:hAnsi="Times New Roman"/>
        <w:color w:themeColor="text1" w:val="000000"/>
      </w:rPr>
      <w:instrText xml:space="preserve"> PAGE </w:instrText>
    </w:r>
    <w:r>
      <w:rPr>
        <w:rFonts w:cs="Times New Roman" w:ascii="Times New Roman" w:hAnsi="Times New Roman"/>
        <w:color w:themeColor="text1" w:val="000000"/>
      </w:rPr>
      <w:fldChar w:fldCharType="separate"/>
    </w:r>
    <w:r>
      <w:rPr>
        <w:rFonts w:cs="Times New Roman" w:ascii="Times New Roman" w:hAnsi="Times New Roman"/>
        <w:color w:themeColor="text1" w:val="000000"/>
      </w:rPr>
      <w:t>5</w:t>
    </w:r>
    <w:r>
      <w:rPr>
        <w:rFonts w:cs="Times New Roman" w:ascii="Times New Roman" w:hAnsi="Times New Roman"/>
        <w:color w:themeColor="text1" w:val="000000"/>
      </w:rPr>
      <w:fldChar w:fldCharType="end"/>
    </w:r>
  </w:p>
  <w:p>
    <w:pPr>
      <w:pStyle w:val="Footer"/>
      <w:rPr>
        <w:rFonts w:ascii="Times New Roman" w:hAnsi="Times New Roman" w:cs="Times New Roman" w:asciiTheme="majorBidi" w:cstheme="majorBidi" w:hAnsiTheme="majorBidi"/>
        <w:color w:themeColor="text1" w:val="000000"/>
      </w:rPr>
    </w:pPr>
    <w:r>
      <w:rPr>
        <w:rFonts w:cs="Times New Roman" w:cstheme="majorBidi" w:ascii="Times New Roman" w:hAnsi="Times New Roman"/>
        <w:color w:themeColor="text1"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BY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240"/>
      <w:jc w:val="center"/>
      <w:outlineLvl w:val="0"/>
    </w:pPr>
    <w:rPr>
      <w:rFonts w:ascii="Times New Roman" w:hAnsi="Times New Roman" w:eastAsia="F"/>
      <w:b/>
      <w:color w:val="auto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keepLines/>
      <w:spacing w:before="40" w:after="240"/>
      <w:jc w:val="center"/>
      <w:outlineLvl w:val="1"/>
    </w:pPr>
    <w:rPr>
      <w:rFonts w:ascii="Times New Roman" w:hAnsi="Times New Roman" w:eastAsia="Times New Roman" w:cs="Times New Roman"/>
      <w:color w:val="auto"/>
      <w:sz w:val="32"/>
      <w:szCs w:val="26"/>
      <w:lang w:eastAsia="ru-RU"/>
    </w:rPr>
  </w:style>
  <w:style w:type="paragraph" w:styleId="Heading3">
    <w:name w:val="heading 3"/>
    <w:basedOn w:val="Standard"/>
    <w:uiPriority w:val="9"/>
    <w:unhideWhenUsed/>
    <w:qFormat/>
    <w:pPr>
      <w:spacing w:lineRule="auto" w:line="240" w:before="280" w:after="280"/>
      <w:ind w:left="547"/>
      <w:outlineLvl w:val="2"/>
    </w:pPr>
    <w:rPr>
      <w:rFonts w:ascii="Times New Roman" w:hAnsi="Times New Roman" w:eastAsia="Times New Roman" w:cs="Times New Roman"/>
      <w:b/>
      <w:bCs/>
      <w:color w:val="auto"/>
      <w:sz w:val="28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eastAsia="F" w:cs="F"/>
      <w:b/>
      <w:sz w:val="32"/>
      <w:szCs w:val="32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Times New Roman" w:cs="Times New Roman"/>
      <w:sz w:val="32"/>
      <w:szCs w:val="26"/>
      <w:lang w:eastAsia="ru-RU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4"/>
      <w:lang w:eastAsia="ko-KR"/>
    </w:rPr>
  </w:style>
  <w:style w:type="character" w:styleId="Hyperlink" w:customStyle="1">
    <w:name w:val="Hyperlink"/>
    <w:basedOn w:val="DefaultParagraphFont"/>
    <w:rPr>
      <w:color w:val="0563C1"/>
      <w:u w:val="single"/>
    </w:rPr>
  </w:style>
  <w:style w:type="character" w:styleId="apple-tab-span" w:customStyle="1">
    <w:name w:val="apple-tab-span"/>
    <w:basedOn w:val="DefaultParagraphFont"/>
    <w:qFormat/>
    <w:rPr/>
  </w:style>
  <w:style w:type="character" w:styleId="Style11" w:customStyle="1">
    <w:name w:val="Верхний колонтитул Знак"/>
    <w:basedOn w:val="DefaultParagraphFont"/>
    <w:qFormat/>
    <w:rPr>
      <w:color w:val="00000A"/>
    </w:rPr>
  </w:style>
  <w:style w:type="character" w:styleId="Style12" w:customStyle="1">
    <w:name w:val="Нижний колонтитул Знак"/>
    <w:basedOn w:val="DefaultParagraphFont"/>
    <w:qFormat/>
    <w:rPr>
      <w:color w:val="00000A"/>
    </w:rPr>
  </w:style>
  <w:style w:type="character" w:styleId="dabhide" w:customStyle="1">
    <w:name w:val="dabhid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3" w:customStyle="1">
    <w:name w:val="Заголовок Знак"/>
    <w:basedOn w:val="DefaultParagraphFont"/>
    <w:qFormat/>
    <w:rPr>
      <w:rFonts w:ascii="Calibri Light" w:hAnsi="Calibri Light" w:eastAsia="F" w:cs="F"/>
      <w:spacing w:val="-10"/>
      <w:kern w:val="2"/>
      <w:sz w:val="56"/>
      <w:szCs w:val="56"/>
    </w:rPr>
  </w:style>
  <w:style w:type="character" w:styleId="Style14" w:customStyle="1">
    <w:name w:val="Подзаголовок Знак"/>
    <w:basedOn w:val="DefaultParagraphFont"/>
    <w:qFormat/>
    <w:rPr>
      <w:rFonts w:eastAsia="F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tyle15" w:customStyle="1">
    <w:name w:val="Основной текст Знак"/>
    <w:basedOn w:val="DefaultParagraphFont"/>
    <w:qFormat/>
    <w:rPr>
      <w:color w:val="00000A"/>
    </w:rPr>
  </w:style>
  <w:style w:type="character" w:styleId="grame" w:customStyle="1">
    <w:name w:val="grame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dexLink" w:customStyle="1">
    <w:name w:val="Index Link"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00000A"/>
      <w:kern w:val="0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Standard"/>
    <w:qFormat/>
    <w:pPr>
      <w:spacing w:before="0" w:after="16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00000A"/>
      <w:kern w:val="0"/>
      <w:sz w:val="22"/>
      <w:szCs w:val="22"/>
      <w:lang w:val="ru-RU" w:eastAsia="en-US" w:bidi="ar-SA"/>
    </w:rPr>
  </w:style>
  <w:style w:type="paragraph" w:styleId="Title">
    <w:name w:val="Title"/>
    <w:basedOn w:val="Standard"/>
    <w:next w:val="Standard"/>
    <w:uiPriority w:val="10"/>
    <w:qFormat/>
    <w:pPr>
      <w:spacing w:lineRule="auto" w:line="240" w:before="0" w:after="0"/>
      <w:contextualSpacing/>
    </w:pPr>
    <w:rPr>
      <w:rFonts w:ascii="Calibri Light" w:hAnsi="Calibri Light" w:eastAsia="F"/>
      <w:color w:val="auto"/>
      <w:spacing w:val="-10"/>
      <w:kern w:val="2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pPr/>
    <w:rPr>
      <w:rFonts w:eastAsia="F"/>
      <w:color w:val="5A5A5A"/>
      <w:spacing w:val="15"/>
    </w:rPr>
  </w:style>
  <w:style w:type="paragraph" w:styleId="Style16" w:customStyle="1">
    <w:name w:val="отчет"/>
    <w:basedOn w:val="ListParagraph"/>
    <w:qFormat/>
    <w:pPr/>
    <w:rPr>
      <w:rFonts w:ascii="Times New Roman" w:hAnsi="Times New Roman" w:eastAsia="Times New Roman" w:cs="Times New Roman"/>
      <w:sz w:val="28"/>
    </w:rPr>
  </w:style>
  <w:style w:type="paragraph" w:styleId="nextnorm" w:customStyle="1">
    <w:name w:val="nextnorm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auto"/>
      <w:sz w:val="24"/>
      <w:szCs w:val="24"/>
      <w:lang w:eastAsia="ko-KR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Contents Heading"/>
    <w:basedOn w:val="Heading1"/>
    <w:next w:val="Standard"/>
    <w:qFormat/>
    <w:pPr/>
    <w:rPr>
      <w:lang w:val="en-US"/>
    </w:rPr>
  </w:style>
  <w:style w:type="paragraph" w:styleId="Contents1" w:customStyle="1">
    <w:name w:val="Contents 1"/>
    <w:basedOn w:val="Standard"/>
    <w:next w:val="Standard"/>
    <w:autoRedefine/>
    <w:qFormat/>
    <w:pPr>
      <w:spacing w:lineRule="auto" w:line="249" w:before="0" w:after="100"/>
    </w:pPr>
    <w:rPr>
      <w:rFonts w:ascii="Times New Roman" w:hAnsi="Times New Roman" w:eastAsia="Times New Roman" w:cs="Times New Roman"/>
      <w:color w:val="auto"/>
      <w:sz w:val="28"/>
      <w:szCs w:val="28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100"/>
      <w:ind w:left="440"/>
    </w:pPr>
    <w:rPr/>
  </w:style>
  <w:style w:type="paragraph" w:styleId="Contents2" w:customStyle="1">
    <w:name w:val="Contents 2"/>
    <w:basedOn w:val="Standard"/>
    <w:next w:val="Standard"/>
    <w:autoRedefine/>
    <w:qFormat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LibreOffice/24.8.0.3$Linux_X86_64 LibreOffice_project/480$Build-3</Application>
  <AppVersion>15.0000</AppVersion>
  <Pages>5</Pages>
  <Words>820</Words>
  <Characters>4976</Characters>
  <CharactersWithSpaces>6298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2024-09-15T12:45:00Z</dcterms:created>
  <dc:creator>Никита Гришаев</dc:creator>
  <dc:description/>
  <dc:language>en-AG</dc:language>
  <cp:lastModifiedBy/>
  <cp:lastPrinted>2024-09-15T12:45:00Z</cp:lastPrinted>
  <dcterms:modified xsi:type="dcterms:W3CDTF">2024-10-08T14:29:11Z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