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Республики Беларусь</w:t>
      </w:r>
    </w:p>
    <w:p>
      <w:pPr>
        <w:pStyle w:val="Normal"/>
        <w:spacing w:before="0" w:after="16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Учреждение образования</w:t>
      </w:r>
    </w:p>
    <w:p>
      <w:pPr>
        <w:pStyle w:val="Normal"/>
        <w:spacing w:before="0" w:after="16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БЕЛОРУССКИЙ ГОСУДАРСТВЕННЫЙ УНИВЕРСИТЕТ</w:t>
        <w:br/>
        <w:t>ИНФОРМАТИКИ И РАДИОЭЛЕКТРОНИКИ</w:t>
      </w:r>
    </w:p>
    <w:p>
      <w:pPr>
        <w:pStyle w:val="Normal"/>
        <w:spacing w:before="0" w:after="16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spacing w:before="0" w:after="160"/>
        <w:ind w:hanging="0"/>
        <w:rPr/>
      </w:pPr>
      <w:r>
        <w:rPr/>
        <w:t>Факультет компьютерных систем и сетей</w:t>
        <w:br/>
        <w:t>Дисциплина: Верификация программного обеспечения</w:t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  <w:t xml:space="preserve"> </w:t>
      </w:r>
    </w:p>
    <w:p>
      <w:pPr>
        <w:pStyle w:val="Normal"/>
        <w:spacing w:before="0" w:after="160"/>
        <w:ind w:hanging="0"/>
        <w:jc w:val="center"/>
        <w:rPr>
          <w:sz w:val="24"/>
          <w:szCs w:val="24"/>
        </w:rPr>
      </w:pPr>
      <w:r>
        <w:rPr>
          <w:b/>
          <w:sz w:val="32"/>
          <w:szCs w:val="32"/>
        </w:rPr>
        <w:t>ОТЧЁТ</w:t>
        <w:br/>
      </w:r>
      <w:r>
        <w:rPr/>
        <w:t>к лабораторной работе №4</w:t>
        <w:br/>
        <w:t>на тему</w:t>
      </w:r>
    </w:p>
    <w:p>
      <w:pPr>
        <w:pStyle w:val="Normal"/>
        <w:spacing w:before="0" w:after="160"/>
        <w:ind w:hanging="0"/>
        <w:jc w:val="center"/>
        <w:rPr/>
      </w:pPr>
      <w:r>
        <w:rPr/>
        <w:t>«Тестирование сайтов и веб-приложений»</w:t>
      </w:r>
    </w:p>
    <w:p>
      <w:pPr>
        <w:pStyle w:val="Normal"/>
        <w:spacing w:before="0" w:after="240"/>
        <w:ind w:hanging="0"/>
        <w:jc w:val="center"/>
        <w:rPr/>
      </w:pPr>
      <w:r>
        <w:rPr/>
        <w:t>Дисциплина «Верификация программного обеспечения»</w:t>
      </w:r>
    </w:p>
    <w:p>
      <w:pPr>
        <w:pStyle w:val="Normal"/>
        <w:spacing w:before="0" w:after="160"/>
        <w:rPr/>
      </w:pPr>
      <w:r>
        <w:rPr/>
        <w:t xml:space="preserve"> </w:t>
      </w:r>
    </w:p>
    <w:p>
      <w:pPr>
        <w:pStyle w:val="Normal"/>
        <w:spacing w:before="0" w:after="160"/>
        <w:rPr/>
      </w:pPr>
      <w:r>
        <w:rPr/>
        <w:t xml:space="preserve"> </w:t>
      </w:r>
    </w:p>
    <w:p>
      <w:pPr>
        <w:pStyle w:val="Normal"/>
        <w:spacing w:before="0" w:after="160"/>
        <w:rPr/>
      </w:pPr>
      <w:r>
        <w:rPr/>
        <w:t xml:space="preserve"> </w:t>
      </w:r>
    </w:p>
    <w:p>
      <w:pPr>
        <w:pStyle w:val="Normal"/>
        <w:spacing w:before="0" w:after="160"/>
        <w:ind w:hanging="0"/>
        <w:rPr/>
      </w:pPr>
      <w:r>
        <w:rPr/>
        <w:t xml:space="preserve">  </w:t>
      </w:r>
    </w:p>
    <w:p>
      <w:pPr>
        <w:pStyle w:val="Normal"/>
        <w:spacing w:before="0" w:after="160"/>
        <w:jc w:val="both"/>
        <w:rPr/>
      </w:pPr>
      <w:r>
        <w:rPr/>
      </w:r>
    </w:p>
    <w:tbl>
      <w:tblPr>
        <w:tblStyle w:val="a"/>
        <w:tblW w:w="9390" w:type="dxa"/>
        <w:jc w:val="left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600" w:noHBand="1" w:noVBand="1" w:firstColumn="0" w:lastRow="0" w:lastColumn="0" w:firstRow="0"/>
      </w:tblPr>
      <w:tblGrid>
        <w:gridCol w:w="2188"/>
        <w:gridCol w:w="4635"/>
        <w:gridCol w:w="2567"/>
      </w:tblGrid>
      <w:tr>
        <w:trPr>
          <w:trHeight w:val="405" w:hRule="atLeast"/>
        </w:trPr>
        <w:tc>
          <w:tcPr>
            <w:tcW w:w="2188" w:type="dxa"/>
            <w:tcBorders/>
          </w:tcPr>
          <w:p>
            <w:pPr>
              <w:pStyle w:val="Normal"/>
              <w:spacing w:before="0" w:after="0"/>
              <w:ind w:hanging="0" w:left="100"/>
              <w:rPr/>
            </w:pPr>
            <w:r>
              <w:rPr/>
              <w:t>Выполнил:</w:t>
            </w:r>
          </w:p>
        </w:tc>
        <w:tc>
          <w:tcPr>
            <w:tcW w:w="4635" w:type="dxa"/>
            <w:tcBorders/>
          </w:tcPr>
          <w:p>
            <w:pPr>
              <w:pStyle w:val="Normal"/>
              <w:spacing w:before="0" w:after="0"/>
              <w:ind w:hanging="0" w:left="100"/>
              <w:rPr/>
            </w:pPr>
            <w:r>
              <w:rPr/>
            </w:r>
          </w:p>
        </w:tc>
        <w:tc>
          <w:tcPr>
            <w:tcW w:w="2567" w:type="dxa"/>
            <w:tcBorders/>
          </w:tcPr>
          <w:p>
            <w:pPr>
              <w:pStyle w:val="Normal"/>
              <w:spacing w:before="0" w:after="0"/>
              <w:ind w:hanging="0"/>
              <w:rPr>
                <w:lang w:val="ru-RU"/>
              </w:rPr>
            </w:pPr>
            <w:r>
              <w:rPr>
                <w:lang w:val="ru-RU"/>
              </w:rPr>
              <w:t>Сенько Н. С.</w:t>
            </w:r>
          </w:p>
        </w:tc>
      </w:tr>
      <w:tr>
        <w:trPr>
          <w:trHeight w:val="405" w:hRule="atLeast"/>
        </w:trPr>
        <w:tc>
          <w:tcPr>
            <w:tcW w:w="2188" w:type="dxa"/>
            <w:tcBorders/>
          </w:tcPr>
          <w:p>
            <w:pPr>
              <w:pStyle w:val="Normal"/>
              <w:spacing w:before="0" w:after="0"/>
              <w:ind w:hanging="0" w:left="100"/>
              <w:rPr/>
            </w:pPr>
            <w:r>
              <w:rPr/>
              <w:t>Проверил:</w:t>
            </w:r>
          </w:p>
        </w:tc>
        <w:tc>
          <w:tcPr>
            <w:tcW w:w="4635" w:type="dxa"/>
            <w:tcBorders/>
          </w:tcPr>
          <w:p>
            <w:pPr>
              <w:pStyle w:val="Normal"/>
              <w:spacing w:before="0" w:after="0"/>
              <w:ind w:hanging="0" w:left="100" w:right="-100"/>
              <w:jc w:val="both"/>
              <w:rPr/>
            </w:pPr>
            <w:r>
              <w:rPr/>
            </w:r>
          </w:p>
        </w:tc>
        <w:tc>
          <w:tcPr>
            <w:tcW w:w="2567" w:type="dxa"/>
            <w:tcBorders/>
          </w:tcPr>
          <w:p>
            <w:pPr>
              <w:pStyle w:val="Normal"/>
              <w:spacing w:before="0" w:after="0"/>
              <w:ind w:hanging="0" w:right="-100"/>
              <w:rPr/>
            </w:pPr>
            <w:r>
              <w:rPr/>
              <w:t>Сморгун Е. С.</w:t>
            </w:r>
          </w:p>
        </w:tc>
      </w:tr>
    </w:tbl>
    <w:p>
      <w:pPr>
        <w:pStyle w:val="Normal"/>
        <w:spacing w:before="0" w:after="160"/>
        <w:jc w:val="both"/>
        <w:rPr/>
      </w:pPr>
      <w:r>
        <w:rPr/>
        <w:br/>
        <w:tab/>
        <w:tab/>
        <w:tab/>
        <w:tab/>
        <w:tab/>
        <w:tab/>
        <w:tab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  <w:t xml:space="preserve"> </w:t>
      </w:r>
    </w:p>
    <w:p>
      <w:pPr>
        <w:pStyle w:val="Normal"/>
        <w:spacing w:before="0" w:after="160"/>
        <w:ind w:hanging="0"/>
        <w:jc w:val="center"/>
        <w:rPr/>
      </w:pPr>
      <w:r>
        <w:rPr/>
        <w:t>Минск 2024</w:t>
      </w:r>
    </w:p>
    <w:p>
      <w:pPr>
        <w:pStyle w:val="Heading2"/>
        <w:ind w:hanging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/>
          <w:b/>
          <w:bCs/>
          <w:color w:val="auto"/>
          <w:sz w:val="28"/>
          <w:szCs w:val="28"/>
        </w:rPr>
        <w:t>Автоматизированное тестирование</w:t>
      </w:r>
    </w:p>
    <w:p>
      <w:pPr>
        <w:pStyle w:val="Normal"/>
        <w:ind w:hanging="0"/>
        <w:rPr/>
      </w:pPr>
      <w:r>
        <w:rPr/>
        <w:t>Таблица 1.1 – Автоматизированное тестирование.</w:t>
      </w:r>
    </w:p>
    <w:tbl>
      <w:tblPr>
        <w:tblStyle w:val="a7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Описание тестового случая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Ожидаемый результат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Полученный результат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Cs w:val="28"/>
              </w:rPr>
            </w:pPr>
            <w:r>
              <w:rPr>
                <w:rStyle w:val="docdata"/>
                <w:color w:val="000000"/>
                <w:kern w:val="0"/>
                <w:lang w:val="ru-RU" w:bidi="ar-SA"/>
              </w:rPr>
              <w:t>Проверка работы ссылок в навигационном меню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Переход по ссылкам находящимся в меню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Cs w:val="28"/>
              </w:rPr>
            </w:pPr>
            <w:r>
              <w:rPr>
                <w:rStyle w:val="docdata"/>
                <w:color w:val="000000"/>
                <w:kern w:val="0"/>
                <w:lang w:val="ru-RU" w:bidi="ar-SA"/>
              </w:rPr>
              <w:t>Проверка области 360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Переход по ссылкам из этой области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Cs w:val="28"/>
              </w:rPr>
            </w:pPr>
            <w:r>
              <w:rPr>
                <w:rStyle w:val="docdata"/>
                <w:color w:val="000000"/>
                <w:kern w:val="0"/>
                <w:lang w:val="ru-RU" w:bidi="ar-SA"/>
              </w:rPr>
              <w:t>Проверка работы footer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 ссылкам из footer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Cs w:val="28"/>
              </w:rPr>
            </w:pPr>
            <w:r>
              <w:rPr>
                <w:rStyle w:val="docdata"/>
                <w:color w:val="000000"/>
                <w:kern w:val="0"/>
                <w:lang w:val="ru-RU" w:bidi="ar-SA"/>
              </w:rPr>
              <w:t>Проверка работы поиска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Поиск выполняется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частично пройден, поиско производится только в старом режиме сайта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Cs w:val="28"/>
              </w:rPr>
            </w:pPr>
            <w:r>
              <w:rPr>
                <w:rStyle w:val="docdata"/>
                <w:color w:val="000000"/>
                <w:kern w:val="0"/>
                <w:lang w:val="ru-RU" w:bidi="ar-SA"/>
              </w:rPr>
              <w:t>Проверка работы ссылок во втором навигационном меню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Переход по ссылкам находящимся в меню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Style w:val="docdata"/>
                <w:color w:val="000000"/>
                <w:szCs w:val="28"/>
              </w:rPr>
            </w:pPr>
            <w:r>
              <w:rPr>
                <w:rStyle w:val="docdata"/>
                <w:color w:val="000000"/>
                <w:kern w:val="0"/>
                <w:lang w:val="ru-RU" w:bidi="ar-SA"/>
              </w:rPr>
              <w:t>Проверка работы перевода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Происходит перевод сайта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Style w:val="docdata"/>
                <w:color w:val="000000"/>
                <w:szCs w:val="28"/>
              </w:rPr>
            </w:pPr>
            <w:r>
              <w:rPr>
                <w:rStyle w:val="docdata"/>
                <w:color w:val="000000"/>
                <w:kern w:val="0"/>
                <w:lang w:val="ru-RU" w:bidi="ar-SA"/>
              </w:rPr>
              <w:t>Проверка работы второй страницы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Переход вторую странцу и проверка работы выбора из списка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Style w:val="docdata"/>
                <w:color w:val="000000"/>
                <w:szCs w:val="28"/>
              </w:rPr>
            </w:pPr>
            <w:r>
              <w:rPr>
                <w:color w:val="000000"/>
                <w:kern w:val="0"/>
                <w:szCs w:val="28"/>
                <w:lang w:val="ru-RU" w:bidi="ar-SA"/>
              </w:rPr>
              <w:t>Проверка работы новостей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Переход на страницу новостей и проверка наличия последней новости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Style w:val="docdata"/>
                <w:color w:val="000000"/>
              </w:rPr>
            </w:pPr>
            <w:r>
              <w:rPr>
                <w:rStyle w:val="docdata"/>
                <w:color w:val="000000"/>
                <w:kern w:val="0"/>
                <w:szCs w:val="28"/>
                <w:lang w:val="ru-RU" w:bidi="ar-SA"/>
              </w:rPr>
              <w:t>Проверка первой страницы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корректности отображения первой страницы  из навигации сайта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Style w:val="docdata"/>
                <w:color w:val="000000"/>
                <w:szCs w:val="28"/>
              </w:rPr>
            </w:pPr>
            <w:r>
              <w:rPr>
                <w:rStyle w:val="docdata"/>
                <w:color w:val="000000"/>
                <w:kern w:val="0"/>
                <w:szCs w:val="28"/>
                <w:lang w:val="ru-RU" w:bidi="ar-SA"/>
              </w:rPr>
              <w:t>Проверка невозможности регистрации при невалидных данных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Оповещение о не валидных данных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</w:tbl>
    <w:p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/>
          <w:b/>
          <w:bCs/>
          <w:color w:val="auto"/>
          <w:sz w:val="28"/>
          <w:szCs w:val="28"/>
        </w:rPr>
        <w:t>Ручное тестирование</w:t>
      </w:r>
    </w:p>
    <w:p>
      <w:pPr>
        <w:pStyle w:val="Heading2"/>
        <w:rPr/>
      </w:pPr>
      <w:bookmarkStart w:id="0" w:name="_Toc183569345"/>
      <w:r>
        <w:rPr/>
        <w:t>Формы</w:t>
      </w:r>
      <w:bookmarkEnd w:id="0"/>
    </w:p>
    <w:p>
      <w:pPr>
        <w:pStyle w:val="Normal"/>
        <w:jc w:val="both"/>
        <w:rPr>
          <w:lang w:val="ru-RU"/>
        </w:rPr>
      </w:pPr>
      <w:r>
        <w:rPr>
          <w:lang w:val="ru-RU"/>
        </w:rPr>
        <w:t>На сайте было найдено 2 формы поиска, форма авторизации, форма регистрации и форма восстановления пароля.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ru-RU"/>
        </w:rPr>
        <w:t>Форма поиска по сайту (</w:t>
      </w:r>
      <w:hyperlink r:id="rId2">
        <w:r>
          <w:rPr>
            <w:rStyle w:val="Hyperlink"/>
            <w:lang w:val="en-US"/>
          </w:rPr>
          <w:t>https</w:t>
        </w:r>
        <w:r>
          <w:rPr>
            <w:rStyle w:val="Hyperlink"/>
            <w:lang w:val="ru-RU"/>
          </w:rPr>
          <w:t>://</w:t>
        </w:r>
        <w:r>
          <w:rPr>
            <w:rStyle w:val="Hyperlink"/>
            <w:lang w:val="en-US"/>
          </w:rPr>
          <w:t>www</w:t>
        </w:r>
        <w:r>
          <w:rPr>
            <w:rStyle w:val="Hyperlink"/>
            <w:lang w:val="ru-RU"/>
          </w:rPr>
          <w:t>.</w:t>
        </w:r>
        <w:r>
          <w:rPr>
            <w:rStyle w:val="Hyperlink"/>
            <w:lang w:val="en-US"/>
          </w:rPr>
          <w:t>hse</w:t>
        </w:r>
        <w:r>
          <w:rPr>
            <w:rStyle w:val="Hyperlink"/>
            <w:lang w:val="ru-RU"/>
          </w:rPr>
          <w:t>.</w:t>
        </w:r>
        <w:r>
          <w:rPr>
            <w:rStyle w:val="Hyperlink"/>
            <w:lang w:val="en-US"/>
          </w:rPr>
          <w:t>ru</w:t>
        </w:r>
      </w:hyperlink>
      <w:r>
        <w:rPr>
          <w:lang w:val="ru-RU"/>
        </w:rPr>
        <w:t>)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ru-RU"/>
        </w:rPr>
        <w:t>Форма поиска сотрудников (</w:t>
      </w:r>
      <w:hyperlink r:id="rId3">
        <w:r>
          <w:rPr>
            <w:rStyle w:val="Hyperlink"/>
            <w:lang w:val="ru-RU"/>
          </w:rPr>
          <w:t>https://www.hse.ru/org/persons/</w:t>
        </w:r>
      </w:hyperlink>
      <w:r>
        <w:rPr>
          <w:lang w:val="ru-RU"/>
        </w:rPr>
        <w:t>)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ru-RU"/>
        </w:rPr>
        <w:t>Форма авторизации состоит из 2х полей и кнопки Войти.</w:t>
      </w:r>
    </w:p>
    <w:p>
      <w:pPr>
        <w:pStyle w:val="Normal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Форма восстановления пароля состоит из 1 поля и кнопки, в которой вводится </w:t>
      </w:r>
      <w:r>
        <w:rPr>
          <w:lang w:val="en-US"/>
        </w:rPr>
        <w:t>email</w:t>
      </w:r>
      <w:r>
        <w:rPr>
          <w:lang w:val="ru-RU"/>
        </w:rPr>
        <w:t xml:space="preserve"> пользователя. При вводе </w:t>
      </w:r>
      <w:r>
        <w:rPr>
          <w:lang w:val="en-US"/>
        </w:rPr>
        <w:t>email</w:t>
      </w:r>
      <w:r>
        <w:rPr>
          <w:lang w:val="ru-RU"/>
        </w:rPr>
        <w:t xml:space="preserve"> неправильного формата есть сообщение об некорректном значении поля. Если пользователь с таким </w:t>
      </w:r>
      <w:r>
        <w:rPr>
          <w:lang w:val="en-US"/>
        </w:rPr>
        <w:t>email</w:t>
      </w:r>
      <w:r>
        <w:rPr>
          <w:lang w:val="ru-RU"/>
        </w:rPr>
        <w:t xml:space="preserve"> не найден, выдается соответствующая ошибка.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Форма регистрации состоит из полей: фамилия, имя, отчество (опционально), телефон, </w:t>
      </w:r>
      <w:r>
        <w:rPr>
          <w:lang w:val="en-US"/>
        </w:rPr>
        <w:t>E</w:t>
      </w:r>
      <w:r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>, Пароль, Повтор пароля, поля согласия с правилами и политиками, уставами.</w:t>
      </w:r>
    </w:p>
    <w:p>
      <w:pPr>
        <w:pStyle w:val="Heading2"/>
        <w:rPr/>
      </w:pPr>
      <w:bookmarkStart w:id="1" w:name="_Toc183569353"/>
      <w:r>
        <w:rPr>
          <w:lang w:val="en-US"/>
        </w:rPr>
        <w:t>Page</w:t>
      </w:r>
      <w:r>
        <w:rPr>
          <w:lang w:val="ru-RU"/>
        </w:rPr>
        <w:t xml:space="preserve"> </w:t>
      </w:r>
      <w:r>
        <w:rPr>
          <w:lang w:val="en-US"/>
        </w:rPr>
        <w:t>Not</w:t>
      </w:r>
      <w:r>
        <w:rPr>
          <w:lang w:val="ru-RU"/>
        </w:rPr>
        <w:t xml:space="preserve"> </w:t>
      </w:r>
      <w:r>
        <w:rPr>
          <w:lang w:val="en-US"/>
        </w:rPr>
        <w:t>Found</w:t>
      </w:r>
      <w:bookmarkEnd w:id="1"/>
    </w:p>
    <w:p>
      <w:pPr>
        <w:pStyle w:val="Normal"/>
        <w:jc w:val="center"/>
        <w:rPr>
          <w:lang w:val="ru-RU"/>
        </w:rPr>
      </w:pPr>
      <w:r>
        <w:rPr/>
        <w:drawing>
          <wp:inline distT="0" distB="0" distL="0" distR="0">
            <wp:extent cx="4847590" cy="2971800"/>
            <wp:effectExtent l="0" t="0" r="0" b="0"/>
            <wp:docPr id="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2" w:name="_Toc183569354"/>
      <w:r>
        <w:rPr>
          <w:lang w:val="ru-RU"/>
        </w:rPr>
        <w:t>Неверная авторизация</w:t>
      </w:r>
      <w:bookmarkEnd w:id="2"/>
    </w:p>
    <w:p>
      <w:pPr>
        <w:pStyle w:val="Normal"/>
        <w:jc w:val="both"/>
        <w:rPr>
          <w:lang w:val="ru-RU"/>
        </w:rPr>
      </w:pPr>
      <w:r>
        <w:rPr>
          <w:lang w:val="ru-RU"/>
        </w:rPr>
        <w:t>При неверно вводе поля пароля, ошибка обрабатывается коректно и страница перерисовывает с выводом ошибки</w:t>
      </w:r>
    </w:p>
    <w:p>
      <w:pPr>
        <w:pStyle w:val="Heading2"/>
        <w:rPr/>
      </w:pPr>
      <w:bookmarkStart w:id="3" w:name="_Toc183569355"/>
      <w:r>
        <w:rPr>
          <w:lang w:val="ru-RU"/>
        </w:rPr>
        <w:t>Неверные данные при восстановлении пароля</w:t>
      </w:r>
      <w:bookmarkEnd w:id="3"/>
    </w:p>
    <w:p>
      <w:pPr>
        <w:pStyle w:val="Normal"/>
        <w:jc w:val="both"/>
        <w:rPr>
          <w:lang w:val="ru-RU"/>
        </w:rPr>
      </w:pPr>
      <w:r>
        <w:rPr>
          <w:lang w:val="ru-RU"/>
        </w:rPr>
        <w:t>При попытке восстановить пароль по несуществующей почте, выдается соответствующая ошибка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4" w:name="_Toc183569347"/>
      <w:r>
        <w:rPr/>
        <w:t>Использование HTML/CSS</w:t>
      </w:r>
      <w:bookmarkEnd w:id="4"/>
    </w:p>
    <w:p>
      <w:pPr>
        <w:pStyle w:val="Normal"/>
        <w:spacing w:before="0" w:after="240"/>
        <w:jc w:val="both"/>
        <w:rPr>
          <w:lang w:val="en-US"/>
        </w:rPr>
      </w:pPr>
      <w:r>
        <w:rPr/>
        <w:t>Тестирование проводилось через сайт https://validator.w3.org/</w:t>
      </w:r>
    </w:p>
    <w:p>
      <w:pPr>
        <w:pStyle w:val="Normal"/>
        <w:spacing w:before="0" w:after="240"/>
        <w:ind w:hanging="0"/>
        <w:jc w:val="both"/>
        <w:rPr>
          <w:lang w:val="ru-RU"/>
        </w:rPr>
      </w:pPr>
      <w:r>
        <w:rPr>
          <w:lang w:val="en-US"/>
        </w:rPr>
        <w:tab/>
      </w:r>
      <w:r>
        <w:rPr>
          <w:lang w:val="ru-RU"/>
        </w:rPr>
        <w:t>На главной странице сайта было найдено 13 ошибок и 1 замечание:</w:t>
      </w:r>
    </w:p>
    <w:p>
      <w:pPr>
        <w:pStyle w:val="Normal"/>
        <w:spacing w:before="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149600" cy="596900"/>
            <wp:effectExtent l="0" t="0" r="0" b="0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59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467100" cy="635000"/>
            <wp:effectExtent l="0" t="0" r="0" b="0"/>
            <wp:docPr id="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2679700" cy="774700"/>
            <wp:effectExtent l="0" t="0" r="0" b="0"/>
            <wp:docPr id="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77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  <w:t>Таблица 1.2 – Ручное тестирование.</w:t>
      </w:r>
    </w:p>
    <w:tbl>
      <w:tblPr>
        <w:tblStyle w:val="a7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Описание тестового случая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Ожидаемый результат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Полученный результат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блоков, цветов, текста на сайте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Все элементы отображаются правильно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корректности расположения элементов на сайте и их отступов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Все элементы корректно расположены и имеют корректные отступы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>
          <w:trHeight w:val="4448" w:hRule="atLeast"/>
        </w:trPr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корректности отображения и работы элементов сайта при изменения размера окна браузера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Корректное отображение и работы при различных размерах окна браузера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40865" cy="2655570"/>
                  <wp:effectExtent l="0" t="0" r="0" b="0"/>
                  <wp:wrapSquare wrapText="largest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865" cy="265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Изменение размера текстовой области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Изменение размера текстовой области заблокировано или ограничено для сохранения корректности расположения элементов на сайте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Нет отображения изменения текстовых областей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возможности и корректности выделение текста в текстовых блоках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Выделение текста в блоках работает корректно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При выделении текста могут начаться выделяться пункты в навигационном меню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работы элементов ссылок, кнопок и выпадающих меню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Элементы ссылок, кнопок и выпадающих меню работают корректно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возможности переключения фокус между полями формы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При нажатии на кнопку t</w:t>
            </w:r>
            <w:r>
              <w:rPr>
                <w:kern w:val="0"/>
                <w:lang w:val="en-US" w:bidi="ar-SA"/>
              </w:rPr>
              <w:t>ab</w:t>
            </w:r>
            <w:r>
              <w:rPr>
                <w:kern w:val="0"/>
                <w:lang w:val="ru-RU" w:bidi="ar-SA"/>
              </w:rPr>
              <w:t xml:space="preserve"> происходит корректное переключение фокуса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корректности курсора мыши при наведении на ссылки и поля текстового ввода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Корректное изменение курсора мыши при наведении на элементы ввода или ссылки в зависимости от типа элемента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изменения отображения активных элементов при наведении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Элементы меню и другие активные элементы изменяются при наведении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Проверка вывода подсказок при наведении на неочевидные активные элементы 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Не очевидный элемент перехода на главную страницу при наведении отображает подсказку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отсутствия ссылки на главную страницу в виде лого на главной странице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На главное странице лого является ссылкой, а на остальных должно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Не пройден, лого является ссылкой везде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печать страницы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Корректное отображение страницы при печати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Некорректное отображение некоторых элементов при печати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Проверка замены изображений на </w:t>
            </w:r>
            <w:r>
              <w:rPr>
                <w:kern w:val="0"/>
                <w:lang w:val="en-US" w:bidi="ar-SA"/>
              </w:rPr>
              <w:t>alt</w:t>
            </w:r>
            <w:r>
              <w:rPr>
                <w:kern w:val="0"/>
                <w:lang w:val="ru-RU" w:bidi="ar-SA"/>
              </w:rPr>
              <w:t>-подписи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Аккуратный читабельный серый текст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40865" cy="1105535"/>
                  <wp:effectExtent l="0" t="0" r="0" b="0"/>
                  <wp:wrapSquare wrapText="largest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865" cy="1105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40865" cy="1105535"/>
                  <wp:effectExtent l="0" t="0" r="0" b="0"/>
                  <wp:wrapSquare wrapText="largest"/>
                  <wp:docPr id="7" name="Image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865" cy="1105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kern w:val="0"/>
                <w:lang w:val="ru-RU" w:bidi="ar-SA"/>
              </w:rPr>
              <w:t>Нет отображения alt текста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Проверка основной работы сайта при отключенных скриптах </w:t>
            </w:r>
            <w:r>
              <w:rPr>
                <w:kern w:val="0"/>
                <w:lang w:val="en-US" w:bidi="ar-SA"/>
              </w:rPr>
              <w:t>javascript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Основная работоспособность сохраняется с отключенными скриптами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Не возможно </w:t>
            </w:r>
            <w:r>
              <w:rPr>
                <w:kern w:val="0"/>
                <w:lang w:val="ru-RU" w:bidi="ar-SA"/>
              </w:rPr>
              <w:t>пользоваться сайтом при отключенных скриптах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наличия иконки сайта при отключенных скриптах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Присутствие иконки сайта при отключенных скриптах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381125" cy="333375"/>
                  <wp:effectExtent l="0" t="0" r="0" b="0"/>
                  <wp:wrapSquare wrapText="largest"/>
                  <wp:docPr id="8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333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ввода реальных данных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Корректная работа при вбивании реальных данных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ввода малых и больших объемов данных в поля ввода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Корректная работа сохраняется при вводе малых и больших объемов данных в текстовые поля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наличия 404-запросов на сайте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На сайте отсутствуют 404-запрос</w:t>
            </w:r>
            <w:r>
              <w:rPr>
                <w:kern w:val="0"/>
                <w:lang w:val="ru-RU" w:bidi="ar-SA"/>
              </w:rPr>
              <w:t>ы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На сайте есть ссылки на несуществующие страницы</w:t>
            </w:r>
          </w:p>
        </w:tc>
      </w:tr>
      <w:tr>
        <w:trPr/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Проверка кроссбраузерность/</w:t>
              <w:br/>
              <w:t>кроссплатформенность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Сайт корректно работает на разных устройствах и в разных браузерах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 пройден</w:t>
            </w:r>
          </w:p>
        </w:tc>
      </w:tr>
    </w:tbl>
    <w:p>
      <w:pPr>
        <w:pStyle w:val="Normal"/>
        <w:spacing w:before="240" w:after="240"/>
        <w:ind w:hanging="0"/>
        <w:rPr/>
      </w:pPr>
      <w:r>
        <w:rPr/>
      </w:r>
      <w:bookmarkStart w:id="5" w:name="_GoBack"/>
      <w:bookmarkStart w:id="6" w:name="_GoBack"/>
      <w:bookmarkEnd w:id="6"/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001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240" w:after="240"/>
      <w:ind w:firstLine="72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9947de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947de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47553b"/>
    <w:rPr>
      <w:color w:themeColor="followedHyperlink" w:val="800080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docdata">
    <w:name w:val="docdata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63ea5"/>
    <w:pPr>
      <w:spacing w:before="240" w:after="24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104da6"/>
    <w:pPr>
      <w:spacing w:before="24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104da6"/>
    <w:pPr>
      <w:spacing w:before="240" w:after="100"/>
      <w:ind w:left="28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se.ru/" TargetMode="External"/><Relationship Id="rId3" Type="http://schemas.openxmlformats.org/officeDocument/2006/relationships/hyperlink" Target="https://www.hse.ru/org/persons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LibreOffice/24.8.2.1$Linux_X86_64 LibreOffice_project/480$Build-1</Application>
  <AppVersion>15.0000</AppVersion>
  <Pages>6</Pages>
  <Words>710</Words>
  <Characters>4805</Characters>
  <CharactersWithSpaces>5410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2024-11-27T10:58:00Z</dcterms:created>
  <dc:creator/>
  <dc:description/>
  <dc:language>en-AG</dc:language>
  <cp:lastModifiedBy/>
  <cp:lastPrinted>2024-11-30T11:18:14Z</cp:lastPrinted>
  <dcterms:modified xsi:type="dcterms:W3CDTF">2024-11-30T11:17:48Z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