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bookmarkStart w:id="0" w:name="_gjdgxs"/>
      <w:bookmarkEnd w:id="0"/>
      <w:r>
        <w:rPr>
          <w:sz w:val="28"/>
          <w:szCs w:val="28"/>
        </w:rPr>
        <w:t>Министерство образования Республики Беларусь</w:t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Учреждение образования «Белорусский государственный университет </w:t>
        <w:br/>
        <w:t>информатики и радиоэлектроники»</w:t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ind w:hanging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>
      <w:pPr>
        <w:pStyle w:val="other"/>
        <w:spacing w:lineRule="auto" w:line="240" w:before="0" w:after="0"/>
        <w:ind w:hanging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ind w:hanging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>
      <w:pPr>
        <w:pStyle w:val="other"/>
        <w:spacing w:lineRule="auto" w:line="240" w:before="0" w:after="0"/>
        <w:ind w:hanging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ind w:hanging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Дисциплина: </w:t>
      </w:r>
      <w:r>
        <w:rPr/>
        <w:t>Информационные сети. Основы безопасности</w:t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ОТЧЁТ</w:t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к лабораторной работе №1</w:t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на тему</w:t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b/>
          <w:bCs/>
          <w:sz w:val="28"/>
          <w:szCs w:val="28"/>
        </w:rPr>
        <w:t>Локальная сеть со статической IP-адресацией</w:t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ind w:hanging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Выполнил: </w:t>
        <w:tab/>
        <w:tab/>
        <w:tab/>
        <w:tab/>
        <w:tab/>
        <w:tab/>
        <w:tab/>
        <w:tab/>
        <w:t>студент гр. 253505</w:t>
      </w:r>
    </w:p>
    <w:p>
      <w:pPr>
        <w:pStyle w:val="other"/>
        <w:spacing w:lineRule="auto" w:line="240" w:before="0" w:after="0"/>
        <w:ind w:firstLine="720" w:left="576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Сенько Н. С.</w:t>
      </w:r>
    </w:p>
    <w:p>
      <w:pPr>
        <w:pStyle w:val="other"/>
        <w:spacing w:lineRule="auto" w:line="240" w:before="0" w:after="0"/>
        <w:ind w:hanging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ind w:hanging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Проверил: </w:t>
        <w:tab/>
        <w:tab/>
        <w:tab/>
        <w:tab/>
        <w:tab/>
        <w:tab/>
        <w:tab/>
        <w:tab/>
        <w:t>ассистент кафедры</w:t>
      </w:r>
    </w:p>
    <w:p>
      <w:pPr>
        <w:pStyle w:val="other"/>
        <w:spacing w:lineRule="auto" w:line="240" w:before="0" w:after="0"/>
        <w:ind w:hanging="0" w:left="648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информатики</w:t>
      </w:r>
    </w:p>
    <w:p>
      <w:pPr>
        <w:pStyle w:val="other"/>
        <w:spacing w:lineRule="auto" w:line="240" w:before="0" w:after="0"/>
        <w:ind w:hanging="0" w:left="648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Герчик А. В.</w:t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Минск 2025</w:t>
      </w:r>
      <w:r>
        <w:br w:type="page"/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b/>
          <w:bCs/>
          <w:sz w:val="28"/>
          <w:szCs w:val="28"/>
        </w:rPr>
        <w:t>СОДЕРЖАНИЕ</w:t>
      </w:r>
    </w:p>
    <w:p>
      <w:pPr>
        <w:pStyle w:val="Normal"/>
        <w:spacing w:lineRule="auto" w:line="240" w:before="0" w:after="0"/>
        <w:ind w:hanging="0"/>
        <w:contextualSpacing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P-contents"/>
            <w:tabs>
              <w:tab w:val="clear" w:pos="643"/>
              <w:tab w:val="right" w:pos="9353" w:leader="dot"/>
            </w:tabs>
            <w:ind w:hanging="0" w:left="0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348_1888910669">
            <w:r>
              <w:rPr>
                <w:rStyle w:val="IndexLink"/>
              </w:rPr>
              <w:t>1</w:t>
            </w:r>
            <w:r>
              <w:rPr>
                <w:rStyle w:val="IndexLink"/>
              </w:rPr>
              <w:t xml:space="preserve"> Цель работы</w:t>
              <w:tab/>
              <w:t>3</w:t>
            </w:r>
          </w:hyperlink>
        </w:p>
        <w:p>
          <w:pPr>
            <w:pStyle w:val="STP-contents"/>
            <w:tabs>
              <w:tab w:val="clear" w:pos="643"/>
              <w:tab w:val="right" w:pos="9353" w:leader="dot"/>
            </w:tabs>
            <w:ind w:hanging="0" w:left="0"/>
            <w:rPr/>
          </w:pPr>
          <w:hyperlink w:anchor="__RefHeading___Toc1350_1888910669">
            <w:r>
              <w:rPr>
                <w:rStyle w:val="IndexLink"/>
              </w:rPr>
              <w:t>2 Ход работы</w:t>
              <w:tab/>
              <w:t>4</w:t>
            </w:r>
          </w:hyperlink>
        </w:p>
        <w:p>
          <w:pPr>
            <w:pStyle w:val="STP-contents"/>
            <w:tabs>
              <w:tab w:val="clear" w:pos="643"/>
              <w:tab w:val="right" w:pos="9353" w:leader="dot"/>
            </w:tabs>
            <w:ind w:hanging="0" w:left="0"/>
            <w:rPr/>
          </w:pPr>
          <w:hyperlink w:anchor="__RefHeading___Toc1352_1888910669">
            <w:r>
              <w:rPr>
                <w:rStyle w:val="IndexLink"/>
              </w:rPr>
              <w:t>Заключение</w:t>
              <w:tab/>
              <w:t>5</w:t>
            </w:r>
          </w:hyperlink>
        </w:p>
        <w:p>
          <w:pPr>
            <w:pStyle w:val="STP-contents"/>
            <w:tabs>
              <w:tab w:val="clear" w:pos="643"/>
              <w:tab w:val="right" w:pos="9353" w:leader="dot"/>
            </w:tabs>
            <w:ind w:hanging="0" w:left="0"/>
            <w:rPr/>
          </w:pPr>
          <w:hyperlink w:anchor="__RefHeading___Toc3241_1888910669">
            <w:r>
              <w:rPr>
                <w:rStyle w:val="IndexLink"/>
              </w:rPr>
              <w:t>Приложение А (обязательное</w:t>
            </w:r>
          </w:hyperlink>
          <w:r>
            <w:rPr/>
            <w:t>) и</w:t>
          </w:r>
          <w:hyperlink w:anchor="__RefHeading___Toc3243_1888910669">
            <w:r>
              <w:rPr>
                <w:rStyle w:val="IndexLink"/>
              </w:rPr>
              <w:t>сходный код программного продукта</w:t>
              <w:tab/>
              <w:t>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spacing w:lineRule="auto" w:line="240" w:before="0" w:after="0"/>
        <w:ind w:hanging="0"/>
        <w:contextualSpacing/>
        <w:rPr/>
      </w:pPr>
      <w:r>
        <w:rPr/>
      </w:r>
      <w:r>
        <w:br w:type="page"/>
      </w:r>
    </w:p>
    <w:p>
      <w:pPr>
        <w:pStyle w:val="Heading1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bookmarkStart w:id="1" w:name="__RefHeading___Toc1348_1888910669"/>
      <w:bookmarkStart w:id="2" w:name="_Toc189595453"/>
      <w:bookmarkEnd w:id="1"/>
      <w:r>
        <w:rPr>
          <w:sz w:val="28"/>
          <w:szCs w:val="28"/>
        </w:rPr>
        <w:t>1 ЦЕЛЬ РАБОТЫ</w:t>
      </w:r>
      <w:bookmarkEnd w:id="2"/>
    </w:p>
    <w:p>
      <w:pPr>
        <w:pStyle w:val="Normal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Целью данной лабораторной работы является получение практических навыков в создании локальной сети с использованием статической IP-адресации. Это важный аспект в области сетевых технологий, поскольку он позволяет обеспечить стабильность и надежность соединений между устройствами в сети. В ходе работы студенты должны будут освоить основные этапы настройки сетевого оборудования, формируя навыки, которые пригодятся в профессиональной деятельности.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Создание локальной сети со статической IP-адресацией включает в себя понимание принципов работы с IP-адресами, знание порядка распределения адресов и способность настраивать сетевые устройства, такие как маршрутизаторы и коммутаторы. Это поможет в обеспечении заданной конфигурации сети и минимизации возможных конфликтов адресов.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Проверка правильности работы сети путем эмуляции передачи пакетов между устройствами позволит оценить, насколько правильно была выполнена настройка. Это также способствует лучшему пониманию процессов маршрутизации и передачи данных, что является ключевым аспектом для будущих специалистов в области информационных технологий. В результате выполнения работы студенты смогут не только понять теоретические основы создания и настройки сетей, но и приобрести ценные практические навыки.</w:t>
      </w:r>
      <w:r>
        <w:br w:type="page"/>
      </w:r>
    </w:p>
    <w:p>
      <w:pPr>
        <w:pStyle w:val="Heading1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bookmarkStart w:id="3" w:name="__RefHeading___Toc1350_1888910669"/>
      <w:bookmarkStart w:id="4" w:name="_Toc189595454"/>
      <w:bookmarkEnd w:id="3"/>
      <w:r>
        <w:rPr>
          <w:sz w:val="28"/>
          <w:szCs w:val="28"/>
        </w:rPr>
        <w:t xml:space="preserve">2 </w:t>
      </w:r>
      <w:bookmarkEnd w:id="4"/>
      <w:r>
        <w:rPr>
          <w:sz w:val="28"/>
          <w:szCs w:val="28"/>
        </w:rPr>
        <w:t>ХОД РАБОТЫ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В ходе лабораторной работы была реализована локальная сеть с использованием Docker для эмуляции сетевой инфраструктуры. Работа включала в себя создание контейнеров, настройку сетевых подключений, конфигурацию маршрутизации и проверку работоспособности сети. В проекте была создана конфигурация в формате Docker Compose, включающая четыре контейнера, каждый из которых выполняет специфическую роль в сетевой инфраструктуре. Контейнеры были названы first, second, third и fourth, и каждый из них выполняет функции маршрутизации и NAT.</w:t>
        <w:br/>
        <w:tab/>
        <w:t>Сетевые настройки включали создание трех подсетей: first-net с диапазоном 172.28.1.0/24, second-net с диапазоном 172.28.2.0/24 и routers-net с диапазоном 172.28.10.0/24. Каждый контейнер получал статический IP-адрес, что упрощало маршрутизацию и связь между устройствами. Скрипт начинался с удаления существующих контейнеров и сетей для обеспечения чистой среды, после чего происходила настройка маршрутизации. В каждом контейнере выполнялась команда ip route add для добавления статических маршрутов, а также использовался iptables для настройки NAT.</w:t>
        <w:br/>
        <w:tab/>
        <w:t>В завершение лабораторной работы проводилась проверка связности между контейнерами с помощью команды ping, что подтверждало корректность настроек маршрутизации. В результате была успешно создана локальная сеть с двумя подсетями, и настройка статической маршрутизации обеспечила связь между контейнерами. Работы продемонстрировали основные принципы настройки сетевой инфраструктуры с использованием Docker, включая создание изолированных сетей и управление сетевым трафиком.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1"/>
        <w:spacing w:lineRule="auto" w:line="240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bookmarkStart w:id="5" w:name="__RefHeading___Toc1352_1888910669"/>
      <w:bookmarkEnd w:id="5"/>
      <w:r>
        <w:rPr>
          <w:sz w:val="28"/>
          <w:szCs w:val="28"/>
        </w:rPr>
        <w:t>ЗАКЛЮЧЕНИЕ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В результате выполнения данной лабораторной работы студенты приобрели ценные практические навыки в области создания и управления локальными сетями с использованием статической IP-адресации. Их знания о распределении IP-адресов и настройке сетевого оборудования существенно расширились, что позволит им уверенно применять эти навыки в реальных профессиональных ситуациях. Студенты также закрепили теоретические аспекты сетевой адресации, что важно для избегания конфликтов и обеспечения стабильности сети.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Процесс эмуляции передачи пакетов между устройствами подтвердил корректность выполненных настроек и дал возможность оценить их работу в условиях, приближенных к реальным. Это обеспечило более глубокое понимание маршрутизации и процессов передачи данных, что важно для формирования компетентных специалистов в области IT-технологий.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Таким образом, лабораторная работа успешно достигла своей цели, позволив студентам сочетать теоретические знания с практическими навыками. Этот опыт будет полезен в их дальнейшей образовательной и профессиональной деятельности, закладывая фундамент для более сложных проектов и задач в области сетевых технологий.</w:t>
      </w:r>
      <w:r>
        <w:br w:type="page"/>
      </w:r>
    </w:p>
    <w:p>
      <w:pPr>
        <w:pStyle w:val="Heading1"/>
        <w:spacing w:before="0" w:after="0"/>
        <w:contextualSpacing/>
        <w:jc w:val="center"/>
        <w:rPr/>
      </w:pPr>
      <w:bookmarkStart w:id="6" w:name="__RefHeading___Toc3241_1888910669"/>
      <w:bookmarkEnd w:id="6"/>
      <w:r>
        <w:rPr/>
        <w:t xml:space="preserve">Приложение А (обязательное) </w:t>
      </w:r>
    </w:p>
    <w:p>
      <w:pPr>
        <w:pStyle w:val="Heading1"/>
        <w:jc w:val="center"/>
        <w:rPr/>
      </w:pPr>
      <w:bookmarkStart w:id="7" w:name="__RefHeading___Toc3243_1888910669"/>
      <w:bookmarkEnd w:id="7"/>
      <w:r>
        <w:rPr/>
        <w:t>Исходный код программного продукта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version: '3'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services: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first: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container_name: first-ubuntu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build: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r>
        <w:rPr>
          <w:rFonts w:ascii="Courier New" w:hAnsi="Courier New"/>
          <w:sz w:val="20"/>
          <w:szCs w:val="20"/>
        </w:rPr>
        <w:t>context: ./ubuntu-iputils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 xml:space="preserve">command: 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r>
        <w:rPr>
          <w:rFonts w:ascii="Courier New" w:hAnsi="Courier New"/>
          <w:sz w:val="20"/>
          <w:szCs w:val="20"/>
        </w:rPr>
        <w:t>- bash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r>
        <w:rPr>
          <w:rFonts w:ascii="Courier New" w:hAnsi="Courier New"/>
          <w:sz w:val="20"/>
          <w:szCs w:val="20"/>
        </w:rPr>
        <w:t>- -c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r>
        <w:rPr>
          <w:rFonts w:ascii="Courier New" w:hAnsi="Courier New"/>
          <w:sz w:val="20"/>
          <w:szCs w:val="20"/>
        </w:rPr>
        <w:t>- |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iptables -t nat -A POSTROUTING -s 172.28.10.0/24 -j MASQUERADE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ip route add 172.28.2.0/24 via 172.28.1.3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while true; do sleep 2; done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cap_add: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r>
        <w:rPr>
          <w:rFonts w:ascii="Courier New" w:hAnsi="Courier New"/>
          <w:sz w:val="20"/>
          <w:szCs w:val="20"/>
        </w:rPr>
        <w:t>- NET_ADMIN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sysctls: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r>
        <w:rPr>
          <w:rFonts w:ascii="Courier New" w:hAnsi="Courier New"/>
          <w:sz w:val="20"/>
          <w:szCs w:val="20"/>
        </w:rPr>
        <w:t>- net.ipv4.ip_forward=1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networks: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r>
        <w:rPr>
          <w:rFonts w:ascii="Courier New" w:hAnsi="Courier New"/>
          <w:sz w:val="20"/>
          <w:szCs w:val="20"/>
        </w:rPr>
        <w:t>first-net: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ipv4_address: 172.28.1.2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second: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container_name: second-ubuntu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build: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r>
        <w:rPr>
          <w:rFonts w:ascii="Courier New" w:hAnsi="Courier New"/>
          <w:sz w:val="20"/>
          <w:szCs w:val="20"/>
        </w:rPr>
        <w:t>context: ./ubuntu-iputils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 xml:space="preserve">command: 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r>
        <w:rPr>
          <w:rFonts w:ascii="Courier New" w:hAnsi="Courier New"/>
          <w:sz w:val="20"/>
          <w:szCs w:val="20"/>
        </w:rPr>
        <w:t>- bash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r>
        <w:rPr>
          <w:rFonts w:ascii="Courier New" w:hAnsi="Courier New"/>
          <w:sz w:val="20"/>
          <w:szCs w:val="20"/>
        </w:rPr>
        <w:t>- -c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r>
        <w:rPr>
          <w:rFonts w:ascii="Courier New" w:hAnsi="Courier New"/>
          <w:sz w:val="20"/>
          <w:szCs w:val="20"/>
        </w:rPr>
        <w:t>- |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iptables -t nat -A POSTROUTING -s 172.28.10.0/24 -j MASQUERADE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ip route add 172.28.2.0/24 via 172.28.10.3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while true; do sleep 2; done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cap_add: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r>
        <w:rPr>
          <w:rFonts w:ascii="Courier New" w:hAnsi="Courier New"/>
          <w:sz w:val="20"/>
          <w:szCs w:val="20"/>
        </w:rPr>
        <w:t>- NET_ADMIN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sysctls: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r>
        <w:rPr>
          <w:rFonts w:ascii="Courier New" w:hAnsi="Courier New"/>
          <w:sz w:val="20"/>
          <w:szCs w:val="20"/>
        </w:rPr>
        <w:t>- net.ipv4.ip_forward=1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networks: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r>
        <w:rPr>
          <w:rFonts w:ascii="Courier New" w:hAnsi="Courier New"/>
          <w:sz w:val="20"/>
          <w:szCs w:val="20"/>
        </w:rPr>
        <w:t>first-net: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ipv4_address: 172.28.1.3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r>
        <w:rPr>
          <w:rFonts w:ascii="Courier New" w:hAnsi="Courier New"/>
          <w:sz w:val="20"/>
          <w:szCs w:val="20"/>
        </w:rPr>
        <w:t>routers-net: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ipv4_address: 172.28.10.2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third: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container_name: third-ubuntu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build: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r>
        <w:rPr>
          <w:rFonts w:ascii="Courier New" w:hAnsi="Courier New"/>
          <w:sz w:val="20"/>
          <w:szCs w:val="20"/>
        </w:rPr>
        <w:t>context: ./ubuntu-iputils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 xml:space="preserve">command: 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r>
        <w:rPr>
          <w:rFonts w:ascii="Courier New" w:hAnsi="Courier New"/>
          <w:sz w:val="20"/>
          <w:szCs w:val="20"/>
        </w:rPr>
        <w:t>- bash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r>
        <w:rPr>
          <w:rFonts w:ascii="Courier New" w:hAnsi="Courier New"/>
          <w:sz w:val="20"/>
          <w:szCs w:val="20"/>
        </w:rPr>
        <w:t>- -c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r>
        <w:rPr>
          <w:rFonts w:ascii="Courier New" w:hAnsi="Courier New"/>
          <w:sz w:val="20"/>
          <w:szCs w:val="20"/>
        </w:rPr>
        <w:t>- |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iptables -t nat -A POSTROUTING -s 172.28.10.0/24 -j MASQUERADE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ip route add 172.28.1.0/24 via 172.28.10.2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while true; do sleep 2; done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cap_add: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r>
        <w:rPr>
          <w:rFonts w:ascii="Courier New" w:hAnsi="Courier New"/>
          <w:sz w:val="20"/>
          <w:szCs w:val="20"/>
        </w:rPr>
        <w:t>- NET_ADMIN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sysctls: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r>
        <w:rPr>
          <w:rFonts w:ascii="Courier New" w:hAnsi="Courier New"/>
          <w:sz w:val="20"/>
          <w:szCs w:val="20"/>
        </w:rPr>
        <w:t>- net.ipv4.ip_forward=1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networks: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r>
        <w:rPr>
          <w:rFonts w:ascii="Courier New" w:hAnsi="Courier New"/>
          <w:sz w:val="20"/>
          <w:szCs w:val="20"/>
        </w:rPr>
        <w:t>second-net: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ipv4_address: 172.28.2.3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r>
        <w:rPr>
          <w:rFonts w:ascii="Courier New" w:hAnsi="Courier New"/>
          <w:sz w:val="20"/>
          <w:szCs w:val="20"/>
        </w:rPr>
        <w:t>routers-net: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ipv4_address: 172.28.10.3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fourth: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container_name: fourth-ubuntu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build: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r>
        <w:rPr>
          <w:rFonts w:ascii="Courier New" w:hAnsi="Courier New"/>
          <w:sz w:val="20"/>
          <w:szCs w:val="20"/>
        </w:rPr>
        <w:t>context: ./ubuntu-iputils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 xml:space="preserve">command: 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r>
        <w:rPr>
          <w:rFonts w:ascii="Courier New" w:hAnsi="Courier New"/>
          <w:sz w:val="20"/>
          <w:szCs w:val="20"/>
        </w:rPr>
        <w:t>- bash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r>
        <w:rPr>
          <w:rFonts w:ascii="Courier New" w:hAnsi="Courier New"/>
          <w:sz w:val="20"/>
          <w:szCs w:val="20"/>
        </w:rPr>
        <w:t>- -c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r>
        <w:rPr>
          <w:rFonts w:ascii="Courier New" w:hAnsi="Courier New"/>
          <w:sz w:val="20"/>
          <w:szCs w:val="20"/>
        </w:rPr>
        <w:t>- |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ip route add 172.28.1.0/24 via 172.28.2.3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while true; do sleep 2; done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cap_add: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r>
        <w:rPr>
          <w:rFonts w:ascii="Courier New" w:hAnsi="Courier New"/>
          <w:sz w:val="20"/>
          <w:szCs w:val="20"/>
        </w:rPr>
        <w:t>- NET_ADMIN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sysctls: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r>
        <w:rPr>
          <w:rFonts w:ascii="Courier New" w:hAnsi="Courier New"/>
          <w:sz w:val="20"/>
          <w:szCs w:val="20"/>
        </w:rPr>
        <w:t>- net.ipv4.ip_forward=1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networks: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r>
        <w:rPr>
          <w:rFonts w:ascii="Courier New" w:hAnsi="Courier New"/>
          <w:sz w:val="20"/>
          <w:szCs w:val="20"/>
        </w:rPr>
        <w:t>second-net: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ipv4_address: 172.28.2.2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networks: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first-net: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driver: bridge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ipam: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r>
        <w:rPr>
          <w:rFonts w:ascii="Courier New" w:hAnsi="Courier New"/>
          <w:sz w:val="20"/>
          <w:szCs w:val="20"/>
        </w:rPr>
        <w:t>config: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- subnet: 172.28.1.0/24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</w:t>
      </w:r>
      <w:r>
        <w:rPr>
          <w:rFonts w:ascii="Courier New" w:hAnsi="Courier New"/>
          <w:sz w:val="20"/>
          <w:szCs w:val="20"/>
        </w:rPr>
        <w:t>gateway: 172.28.1.1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second-net: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driver: bridge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ipam: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r>
        <w:rPr>
          <w:rFonts w:ascii="Courier New" w:hAnsi="Courier New"/>
          <w:sz w:val="20"/>
          <w:szCs w:val="20"/>
        </w:rPr>
        <w:t>config: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- subnet: 172.28.2.0/24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</w:t>
      </w:r>
      <w:r>
        <w:rPr>
          <w:rFonts w:ascii="Courier New" w:hAnsi="Courier New"/>
          <w:sz w:val="20"/>
          <w:szCs w:val="20"/>
        </w:rPr>
        <w:t>gateway: 172.28.2.1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routers-net: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driver: bridge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ipam: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r>
        <w:rPr>
          <w:rFonts w:ascii="Courier New" w:hAnsi="Courier New"/>
          <w:sz w:val="20"/>
          <w:szCs w:val="20"/>
        </w:rPr>
        <w:t>config: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- subnet: 172.28.10.0/24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</w:t>
      </w:r>
      <w:r>
        <w:rPr>
          <w:rFonts w:ascii="Courier New" w:hAnsi="Courier New"/>
          <w:sz w:val="20"/>
          <w:szCs w:val="20"/>
        </w:rPr>
        <w:t>gateway: 172.28.10.1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851" w:gutter="0" w:header="0" w:top="1134" w:footer="567" w:bottom="1134"/>
      <w:pgNumType w:start="1" w:fmt="decimal"/>
      <w:formProt w:val="false"/>
      <w:titlePg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roman"/>
    <w:pitch w:val="default"/>
  </w:font>
  <w:font w:name="Cambria">
    <w:charset w:val="01"/>
    <w:family w:val="roman"/>
    <w:pitch w:val="default"/>
  </w:font>
  <w:font w:name="Georgia">
    <w:charset w:val="01"/>
    <w:family w:val="roman"/>
    <w:pitch w:val="default"/>
  </w:font>
  <w:font w:name="Courier New">
    <w:charset w:val="01"/>
    <w:family w:val="roman"/>
    <w:pitch w:val="default"/>
  </w:font>
  <w:font w:name="Courier New">
    <w:charset w:val="01"/>
    <w:family w:val="swiss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340"/>
        </w:tabs>
        <w:ind w:left="340" w:hanging="17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510"/>
        </w:tabs>
        <w:ind w:left="510" w:hanging="17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680"/>
        </w:tabs>
        <w:ind w:left="680" w:hanging="17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850"/>
        </w:tabs>
        <w:ind w:left="850" w:hanging="17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1020"/>
        </w:tabs>
        <w:ind w:left="1020" w:hanging="17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1191"/>
        </w:tabs>
        <w:ind w:left="1191" w:hanging="17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1361"/>
        </w:tabs>
        <w:ind w:left="1361" w:hanging="17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1531"/>
        </w:tabs>
        <w:ind w:left="1531" w:hanging="17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643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3758"/>
    <w:pPr>
      <w:widowControl/>
      <w:suppressAutoHyphens w:val="true"/>
      <w:bidi w:val="0"/>
      <w:spacing w:lineRule="auto" w:line="240" w:before="0" w:after="0"/>
      <w:ind w:firstLine="709"/>
      <w:contextualSpacing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en-US" w:bidi="ar-SA"/>
    </w:rPr>
  </w:style>
  <w:style w:type="paragraph" w:styleId="Heading1">
    <w:name w:val="heading 1"/>
    <w:basedOn w:val="Normal"/>
    <w:next w:val="Normal"/>
    <w:uiPriority w:val="9"/>
    <w:qFormat/>
    <w:rsid w:val="002b3758"/>
    <w:pPr>
      <w:keepNext w:val="true"/>
      <w:keepLines/>
      <w:ind w:firstLine="720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200" w:after="0"/>
      <w:contextualSpacing w:val="false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contextualSpacing w:val="false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40" w:after="0"/>
      <w:contextualSpacing w:val="false"/>
      <w:outlineLvl w:val="3"/>
    </w:pPr>
    <w:rPr>
      <w:rFonts w:ascii="Cambria" w:hAnsi="Cambria" w:eastAsia="Cambria" w:cs="Cambria"/>
      <w:i/>
      <w:color w:val="36609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contextualSpacing w:val="false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contextualSpacing w:val="false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4594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4594d"/>
    <w:rPr/>
  </w:style>
  <w:style w:type="character" w:styleId="Hyperlink">
    <w:name w:val="Hyperlink"/>
    <w:basedOn w:val="DefaultParagraphFont"/>
    <w:uiPriority w:val="99"/>
    <w:unhideWhenUsed/>
    <w:rsid w:val="003921df"/>
    <w:rPr>
      <w:color w:themeColor="hyperlink" w:val="0000FF"/>
      <w:u w:val="single"/>
    </w:rPr>
  </w:style>
  <w:style w:type="character" w:styleId="IndexLink">
    <w:name w:val="Index Link"/>
    <w:qFormat/>
    <w:rPr/>
  </w:style>
  <w:style w:type="character" w:styleId="FootnoteCharactersuser">
    <w:name w:val="Footnote Characters (user)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user">
    <w:name w:val="Endnote Characters (user)"/>
    <w:qFormat/>
    <w:rPr/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  <w:contextualSpacing w:val="false"/>
    </w:pPr>
    <w:rPr>
      <w:rFonts w:ascii="Times New Roman" w:hAnsi="Times New Roman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contextualSpacing w:val="false"/>
    </w:pPr>
    <w:rPr/>
  </w:style>
  <w:style w:type="paragraph" w:styleId="List">
    <w:name w:val="List"/>
    <w:basedOn w:val="BodyText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  <w:contextualSpacing w:val="false"/>
    </w:pPr>
    <w:rPr>
      <w:rFonts w:ascii="Times New Roman" w:hAnsi="Times New Roman" w:cs="Noto Sans Devanagari"/>
      <w:i/>
      <w:iCs/>
      <w:sz w:val="28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</w:rPr>
  </w:style>
  <w:style w:type="paragraph" w:styleId="Title">
    <w:name w:val="Title"/>
    <w:basedOn w:val="Normal"/>
    <w:next w:val="Normal"/>
    <w:uiPriority w:val="10"/>
    <w:qFormat/>
    <w:pPr/>
    <w:rPr>
      <w:rFonts w:ascii="Cambria" w:hAnsi="Cambria" w:eastAsia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  <w:contextualSpacing w:val="false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4594d"/>
    <w:pPr>
      <w:tabs>
        <w:tab w:val="clear" w:pos="643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34594d"/>
    <w:pPr>
      <w:tabs>
        <w:tab w:val="clear" w:pos="643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b641e9"/>
    <w:pPr>
      <w:spacing w:before="0" w:after="0"/>
      <w:ind w:left="720"/>
      <w:contextualSpacing/>
    </w:pPr>
    <w:rPr>
      <w:bCs/>
    </w:rPr>
  </w:style>
  <w:style w:type="paragraph" w:styleId="TOC1">
    <w:name w:val="toc 1"/>
    <w:basedOn w:val="Normal"/>
    <w:next w:val="Normal"/>
    <w:autoRedefine/>
    <w:uiPriority w:val="39"/>
    <w:unhideWhenUsed/>
    <w:rsid w:val="003921df"/>
    <w:pPr>
      <w:spacing w:before="0" w:after="100"/>
      <w:contextualSpacing w:val="false"/>
      <w:jc w:val="center"/>
    </w:pPr>
    <w:rPr>
      <w:b/>
      <w:bCs/>
    </w:rPr>
  </w:style>
  <w:style w:type="paragraph" w:styleId="other" w:customStyle="1">
    <w:name w:val="other"/>
    <w:basedOn w:val="Normal"/>
    <w:qFormat/>
    <w:rsid w:val="002b3758"/>
    <w:pPr>
      <w:jc w:val="center"/>
    </w:pPr>
    <w:rPr/>
  </w:style>
  <w:style w:type="paragraph" w:styleId="IndexHeading">
    <w:name w:val="index heading"/>
    <w:basedOn w:val="Heading"/>
    <w:pPr>
      <w:suppressLineNumbers/>
      <w:ind w:hanging="0" w:left="0"/>
    </w:pPr>
    <w:rPr>
      <w:b w:val="false"/>
      <w:bCs/>
      <w:sz w:val="28"/>
      <w:szCs w:val="32"/>
    </w:rPr>
  </w:style>
  <w:style w:type="paragraph" w:styleId="TOCHeading">
    <w:name w:val="TOC Heading"/>
    <w:basedOn w:val="Normal"/>
    <w:next w:val="Normal"/>
    <w:autoRedefine/>
    <w:qFormat/>
    <w:pPr>
      <w:suppressLineNumbers/>
      <w:spacing w:before="0" w:after="0"/>
      <w:ind w:hanging="0" w:left="0"/>
      <w:contextualSpacing/>
      <w:jc w:val="center"/>
    </w:pPr>
    <w:rPr>
      <w:b/>
      <w:bCs/>
      <w:sz w:val="32"/>
      <w:szCs w:val="32"/>
    </w:rPr>
  </w:style>
  <w:style w:type="paragraph" w:styleId="STP-14">
    <w:name w:val="STP-14"/>
    <w:next w:val="BodyText"/>
    <w:qFormat/>
    <w:pPr>
      <w:widowControl/>
      <w:numPr>
        <w:ilvl w:val="0"/>
        <w:numId w:val="1"/>
      </w:numPr>
      <w:suppressAutoHyphens w:val="true"/>
      <w:bidi w:val="0"/>
      <w:spacing w:lineRule="auto" w:line="240" w:before="0" w:after="0"/>
      <w:contextualSpacing/>
      <w:jc w:val="both"/>
    </w:pPr>
    <w:rPr>
      <w:rFonts w:ascii="Times New Roman" w:hAnsi="Times New Roman" w:eastAsia="Calibri" w:cs="Calibri"/>
      <w:color w:val="000000"/>
      <w:kern w:val="0"/>
      <w:sz w:val="28"/>
      <w:szCs w:val="22"/>
      <w:shd w:fill="auto" w:val="clear"/>
      <w:lang w:val="ru-RU" w:eastAsia="en-US" w:bidi="ar-SA"/>
    </w:rPr>
  </w:style>
  <w:style w:type="paragraph" w:styleId="STP-contents">
    <w:name w:val="STP-contents"/>
    <w:basedOn w:val="STP-14"/>
    <w:next w:val="STP-14"/>
    <w:qFormat/>
    <w:pPr>
      <w:numPr>
        <w:ilvl w:val="0"/>
        <w:numId w:val="0"/>
      </w:numPr>
      <w:suppressAutoHyphens w:val="true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Bulletuser">
    <w:name w:val="Bullet – (user)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219A21-DC05-AC44-B3E9-F7596B221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LibreOffice/25.2.1.2$Linux_X86_64 LibreOffice_project/520$Build-2</Application>
  <AppVersion>15.0000</AppVersion>
  <Pages>7</Pages>
  <Words>774</Words>
  <Characters>5489</Characters>
  <CharactersWithSpaces>6680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2025-02-06T22:45:00Z</dcterms:created>
  <dc:creator/>
  <dc:description/>
  <dc:language>ru-RU</dc:language>
  <cp:lastModifiedBy/>
  <cp:lastPrinted>2025-02-05T12:06:00Z</cp:lastPrinted>
  <dcterms:modified xsi:type="dcterms:W3CDTF">2025-05-05T11:29:22Z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