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Кафедра информатики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Дисциплина: Информационные сети. Основы безопасности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№2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>
          <w:b/>
          <w:bCs/>
        </w:rPr>
        <w:t>ЭЛЕМЕНТЫ КРИПТОГРАФИИ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left="5760"/>
        <w:jc w:val="lef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left="6480"/>
        <w:jc w:val="left"/>
        <w:rPr/>
      </w:pPr>
      <w:r>
        <w:rPr/>
        <w:t>информатики</w:t>
      </w:r>
    </w:p>
    <w:p>
      <w:pPr>
        <w:pStyle w:val="other"/>
        <w:ind w:hanging="0" w:left="6480"/>
        <w:jc w:val="lef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ind w:hanging="0"/>
        <w:contextualSpacing/>
        <w:jc w:val="center"/>
        <w:rPr/>
      </w:pPr>
      <w:r>
        <w:rPr>
          <w:b/>
          <w:bCs/>
        </w:rPr>
        <w:t>СОДЕРЖАНИЕ</w:t>
      </w:r>
    </w:p>
    <w:p>
      <w:pPr>
        <w:pStyle w:val="Normal"/>
        <w:ind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48_1888910669">
            <w:r>
              <w:rPr>
                <w:rStyle w:val="IndexLink"/>
              </w:rPr>
              <w:t>1 Цель работы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0_1888910669">
            <w:r>
              <w:rPr>
                <w:rStyle w:val="IndexLink"/>
              </w:rPr>
              <w:t>2 Ход работы</w:t>
              <w:tab/>
              <w:t>4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2_1888910669"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3241_1888910669">
            <w:r>
              <w:rPr>
                <w:rStyle w:val="IndexLink"/>
              </w:rPr>
              <w:t>Приложение А (обязательное</w:t>
            </w:r>
          </w:hyperlink>
          <w:r>
            <w:rPr/>
            <w:t>) и</w:t>
          </w:r>
          <w:hyperlink w:anchor="__RefHeading___Toc3243_1888910669">
            <w:r>
              <w:rPr>
                <w:rStyle w:val="IndexLink"/>
              </w:rPr>
              <w:t>сходный код программного продукта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/>
      </w:pPr>
      <w:bookmarkStart w:id="1" w:name="__RefHeading___Toc1348_1888910669"/>
      <w:bookmarkStart w:id="2" w:name="_Toc189595453"/>
      <w:bookmarkEnd w:id="1"/>
      <w:r>
        <w:rPr/>
        <w:t>1 ЦЕЛЬ РАБОТЫ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Требуется изучить и реализовать программно классические методы криптографии, такие как шифр Цезаря и шифр Виженера. В процессе работы планируется создание программных инструментов, которые позволят выполнять шифрование и дешифрование текстовых файлов с использованием этих методов. Необходимо разработать алгоритмы для шифрования и расшифровки для обоих методов.</w:t>
      </w:r>
      <w:r>
        <w:br w:type="page"/>
      </w:r>
    </w:p>
    <w:p>
      <w:pPr>
        <w:pStyle w:val="Heading1"/>
        <w:spacing w:before="0" w:after="0"/>
        <w:contextualSpacing/>
        <w:rPr/>
      </w:pPr>
      <w:bookmarkStart w:id="3" w:name="__RefHeading___Toc1350_1888910669"/>
      <w:bookmarkStart w:id="4" w:name="_Toc189595454"/>
      <w:bookmarkEnd w:id="3"/>
      <w:r>
        <w:rPr/>
        <w:t xml:space="preserve">2 </w:t>
      </w:r>
      <w:bookmarkEnd w:id="4"/>
      <w:r>
        <w:rPr/>
        <w:t>ХОД РАБОТЫ</w:t>
      </w:r>
    </w:p>
    <w:p>
      <w:pPr>
        <w:pStyle w:val="Normal"/>
        <w:rPr/>
      </w:pPr>
      <w:r>
        <w:rPr/>
      </w:r>
    </w:p>
    <w:p>
      <w:pPr>
        <w:pStyle w:val="BodyText"/>
        <w:spacing w:lineRule="auto" w:line="240" w:before="0" w:after="0"/>
        <w:contextualSpacing/>
        <w:rPr/>
      </w:pPr>
      <w:r>
        <w:rPr/>
        <w:t>Шифр Цезаря – это метод шифрования, при котором каждая буква в открытом тексте заменяется другой буквой, находящейся на фиксированное число позиций дальше в алфавите. Например, при сдвиге на 5 буква «А» превращается в «Е».​</w:t>
      </w:r>
    </w:p>
    <w:p>
      <w:pPr>
        <w:pStyle w:val="BodyText"/>
        <w:spacing w:lineRule="auto" w:line="240" w:before="0" w:after="0"/>
        <w:contextualSpacing/>
        <w:rPr/>
      </w:pPr>
      <w:r>
        <w:rPr/>
        <w:t>Шифр Виженера – это метод многозначного шифрования, при котором используются различные сдвиги символов в зависимости от ключевого слова. Этот метод является улучшенной версией шифра Цезаря и позволяет значительно усложнить расшифровку без знания ключа. В ходе выполнения лабораторной работы были реализованы функции шифрования и дешифрования текста с использованием шифра Цезаря. Реализованы функции шифрования и дешифрования текста с использованием шифра Виженера. Разработан интерфейс для работы с текстовыми файлами, позволяющий пользователю выбрать метод шифрования, ввести ключ и зашифровать/расшифровать файл.</w:t>
      </w:r>
    </w:p>
    <w:p>
      <w:pPr>
        <w:pStyle w:val="BodyText"/>
        <w:spacing w:lineRule="auto" w:line="240" w:before="0" w:after="0"/>
        <w:contextualSpacing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124200" cy="11944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0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9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1 – Результат работы программы при шифровании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409315" cy="12909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0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2 – Результат работы программы при дешифрации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Таким образом, в ходе выполнения лабораторной работы было реализовано и протестировано программное средство шифрования и дешифрования текстовых файлов двумя шифрами. В процессе разработки были изучены принципы работы выбранных алгоритмов шифрования, их особенности, преимущества и недостатки.</w:t>
      </w:r>
    </w:p>
    <w:p>
      <w:pPr>
        <w:pStyle w:val="Normal"/>
        <w:rPr/>
      </w:pPr>
      <w:r>
        <w:rPr/>
        <w:t xml:space="preserve">Программа была протестирована на различных входных данных, что позволило убедиться в её корректности и работоспособности. Кроме того, в ходе выполнения лабораторной работы была проведена отладка кода, исправлены возможные ошибки и оптимизированы некоторые участки программы для повышения её производительности. </w:t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/>
      </w:pPr>
      <w:r>
        <w:rPr/>
        <w:t>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ходе работы было создано и протестировано программное приложение для шифрования и дешифрования текстовых файлов с использованием шифров Цезаря и Виженера. Были изучены основные принципы действия этих методов, их характеристики, а также различия в устойчивости к криптоанализу. Шифр Цезаря оказался прост в реализации, но имеет низкую криптостойкость, что делает его подходящим лишь для демонстрационных целей. В свою очередь, шифр Виженера предлагает более сложное шифрование благодаря использованию ключевого слова, что затрудняет его взлом с помощью частотного анализа. В итоге, проведённая работа углубила знания в области симметричного шифрования и защиты информации, а также предоставила возможность практического применения навыков программирования для реализации криптографических методов.</w:t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/>
      </w:pPr>
      <w:bookmarkStart w:id="5" w:name="__RefHeading___Toc3241_1888910669"/>
      <w:bookmarkEnd w:id="5"/>
      <w:r>
        <w:rPr/>
        <w:t xml:space="preserve">Приложение А </w:t>
      </w:r>
    </w:p>
    <w:p>
      <w:pPr>
        <w:pStyle w:val="Heading1"/>
        <w:ind w:hanging="0"/>
        <w:jc w:val="center"/>
        <w:rPr/>
      </w:pPr>
      <w:r>
        <w:rPr/>
        <w:t xml:space="preserve">(обязательное) </w:t>
      </w:r>
    </w:p>
    <w:p>
      <w:pPr>
        <w:pStyle w:val="Heading1"/>
        <w:ind w:hanging="0"/>
        <w:jc w:val="center"/>
        <w:rPr/>
      </w:pPr>
      <w:bookmarkStart w:id="6" w:name="__RefHeading___Toc3243_1888910669"/>
      <w:bookmarkEnd w:id="6"/>
      <w:r>
        <w:rPr/>
        <w:t>Исходный код программного продукта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fun main()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inp = java.io.File("input.txt")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out = java.io.File("output.txt")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ruC = ('А'..'Я').toList()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ru = ('а'..'я').toList()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enC = ('A'..'Z').toList()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en = ('a'..'z').toList()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println("Ключ = (- чтобы расшифровать)")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key = readlnOrNull()?.toInt() ?: 0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inp.readLines().forEach { line -&gt;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ans = StringBuilder()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line.forEach { smb -&gt;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if(smb !in (en + enC + ru + ruC))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ans.append(smb)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isCap = smb in (enC + ruC)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isEn = smb in (enC + en)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c = if (isEn)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sz w:val="20"/>
          <w:szCs w:val="20"/>
          <w:lang w:val="en-US"/>
        </w:rPr>
        <w:t>if (isCap)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/>
          <w:sz w:val="20"/>
          <w:szCs w:val="20"/>
          <w:lang w:val="en-US"/>
        </w:rPr>
        <w:t>enC[(smb.code - enC[0].code + key + 10 * en.size) % en.size]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/>
          <w:sz w:val="20"/>
          <w:szCs w:val="20"/>
          <w:lang w:val="en-US"/>
        </w:rPr>
        <w:t>en[(smb.code - en[0].code + key + 10 * en.size) % en.size]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sz w:val="20"/>
          <w:szCs w:val="20"/>
          <w:lang w:val="en-US"/>
        </w:rPr>
        <w:t>if (isCap)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/>
          <w:sz w:val="20"/>
          <w:szCs w:val="20"/>
          <w:lang w:val="en-US"/>
        </w:rPr>
        <w:t>ruC[(smb.code - ruC[0].code + key + 10 * ru.size) % ru.size]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/>
          <w:sz w:val="20"/>
          <w:szCs w:val="20"/>
          <w:lang w:val="en-US"/>
        </w:rPr>
        <w:t>ru[(smb.code - ru[0].code + key + 10 * ru.size) % ru.size]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ans.append(c)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out.writeText(ans.toString())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fun encrypt(text: String, keyEn: String, keyRu: String): String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fullKeyEn = keyEn.repeat((text.length / keyEn.length) + 1).substring(0, text.length)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fullKeyRu = keyRu.repeat((text.length / keyRu.length) + 1).substring(0, text.length)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return text.mapIndexed { index, char -&gt;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(char.lowercaseChar() in (('a'..'z').toList() + ('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'..'</w:t>
      </w:r>
      <w:r>
        <w:rPr>
          <w:rFonts w:ascii="Courier New" w:hAnsi="Courier New"/>
          <w:sz w:val="20"/>
          <w:szCs w:val="20"/>
        </w:rPr>
        <w:t>я</w:t>
      </w:r>
      <w:r>
        <w:rPr>
          <w:rFonts w:ascii="Courier New" w:hAnsi="Courier New"/>
          <w:sz w:val="20"/>
          <w:szCs w:val="20"/>
          <w:lang w:val="en-US"/>
        </w:rPr>
        <w:t>').toList()))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if (char.lowercaseChar() in 'a'..'z')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offset = (if (char in 'A'..'Z') 'A' else 'a').code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keyChar = fullKeyEn[index].code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((char.code + keyChar - 2 * offset) % 26 + offset).toChar()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offset = (if (char in 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'..'</w:t>
      </w:r>
      <w:r>
        <w:rPr>
          <w:rFonts w:ascii="Courier New" w:hAnsi="Courier New"/>
          <w:sz w:val="20"/>
          <w:szCs w:val="20"/>
        </w:rPr>
        <w:t>Я</w:t>
      </w:r>
      <w:r>
        <w:rPr>
          <w:rFonts w:ascii="Courier New" w:hAnsi="Courier New"/>
          <w:sz w:val="20"/>
          <w:szCs w:val="20"/>
          <w:lang w:val="en-US"/>
        </w:rPr>
        <w:t>') 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 else 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').code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keyChar = fullKeyRu[index].code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((char.code + keyChar - 2 * offset) % 33 + offset).toChar()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char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}.joinToString("")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fun decrypt(text: String, keyEn: String, keyRu: String): String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fullKeyEn = keyEn.repeat((text.length / keyEn.length) + 1).substring(0, text.length)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fullKeyRu = keyRu.repeat((text.length / keyRu.length) + 1).substring(0, text.length)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return text.mapIndexed { index, char -&gt;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(char.lowercaseChar() in (('a'..'z').toList() + ('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'..'</w:t>
      </w:r>
      <w:r>
        <w:rPr>
          <w:rFonts w:ascii="Courier New" w:hAnsi="Courier New"/>
          <w:sz w:val="20"/>
          <w:szCs w:val="20"/>
        </w:rPr>
        <w:t>я</w:t>
      </w:r>
      <w:r>
        <w:rPr>
          <w:rFonts w:ascii="Courier New" w:hAnsi="Courier New"/>
          <w:sz w:val="20"/>
          <w:szCs w:val="20"/>
          <w:lang w:val="en-US"/>
        </w:rPr>
        <w:t>').toList()))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if (char.lowercaseChar() in 'a'..'z')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offset = (if (char in 'A'..'Z') 'A' else 'a').code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keyChar = fullKeyEn[index].code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((char.code - keyChar + 52) % 26 + offset).toChar()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offset = (if (char in 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'..'</w:t>
      </w:r>
      <w:r>
        <w:rPr>
          <w:rFonts w:ascii="Courier New" w:hAnsi="Courier New"/>
          <w:sz w:val="20"/>
          <w:szCs w:val="20"/>
        </w:rPr>
        <w:t>Я</w:t>
      </w:r>
      <w:r>
        <w:rPr>
          <w:rFonts w:ascii="Courier New" w:hAnsi="Courier New"/>
          <w:sz w:val="20"/>
          <w:szCs w:val="20"/>
          <w:lang w:val="en-US"/>
        </w:rPr>
        <w:t>') 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 else '</w:t>
      </w:r>
      <w:r>
        <w:rPr>
          <w:rFonts w:ascii="Courier New" w:hAnsi="Courier New"/>
          <w:sz w:val="20"/>
          <w:szCs w:val="20"/>
        </w:rPr>
        <w:t>а</w:t>
      </w:r>
      <w:r>
        <w:rPr>
          <w:rFonts w:ascii="Courier New" w:hAnsi="Courier New"/>
          <w:sz w:val="20"/>
          <w:szCs w:val="20"/>
          <w:lang w:val="en-US"/>
        </w:rPr>
        <w:t>').code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val keyChar = fullKeyRu[index].code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((char.code - keyChar + 66) % 33 + offset).toChar()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char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}.joinToString("")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fun main()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inp = java.io.File("input1.txt")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out = java.io.File("output1.txt")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i = inp.readLines().toMutableList()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keyEn = i[0]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keyRu = i[1]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i.removeFirst()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i.removeFirst()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text = i.joinToString()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encrypted = encrypt(text, keyEn, keyRu)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decrypted = decrypt(text, keyEn, keyRu)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out.writeText("Encrypted: $encrypted\nDecrypted: $decrypted")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283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en-US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suppressAutoHyphens w:val="true"/>
      <w:bidi w:val="0"/>
      <w:spacing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contextualSpacing w:val="false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 w:val="fals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contextualSpacing w:val="false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 w:val="false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 w:val="false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 w:customStyle="1">
    <w:name w:val="Index Link"/>
    <w:qFormat/>
    <w:rPr/>
  </w:style>
  <w:style w:type="character" w:styleId="FootnoteCharactersuser" w:customStyle="1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user" w:customStyle="1">
    <w:name w:val="Endnote Characters (user)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eastAsia="Noto Sans CJK SC" w:cs="Noto Sans Devanagari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 w:val="false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ind w:left="720"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3921df"/>
    <w:pPr>
      <w:spacing w:before="0" w:after="100"/>
      <w:contextualSpacing w:val="false"/>
      <w:jc w:val="center"/>
    </w:pPr>
    <w:rPr>
      <w:b/>
      <w:bCs/>
    </w:rPr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paragraph" w:styleId="IndexHeading">
    <w:name w:val="index heading"/>
    <w:basedOn w:val="Heading"/>
    <w:pPr>
      <w:suppressLineNumbers/>
      <w:ind w:hanging="0"/>
    </w:pPr>
    <w:rPr>
      <w:bCs/>
      <w:szCs w:val="32"/>
    </w:rPr>
  </w:style>
  <w:style w:type="paragraph" w:styleId="TOCHeading">
    <w:name w:val="TOC Heading"/>
    <w:basedOn w:val="Normal"/>
    <w:next w:val="Normal"/>
    <w:autoRedefine/>
    <w:qFormat/>
    <w:pPr>
      <w:suppressLineNumbers/>
      <w:ind w:hanging="0"/>
      <w:jc w:val="center"/>
    </w:pPr>
    <w:rPr>
      <w:b/>
      <w:bCs/>
      <w:sz w:val="32"/>
      <w:szCs w:val="32"/>
    </w:rPr>
  </w:style>
  <w:style w:type="paragraph" w:styleId="STP-14" w:customStyle="1">
    <w:name w:val="STP-14"/>
    <w:next w:val="BodyText"/>
    <w:qFormat/>
    <w:pPr>
      <w:widowControl/>
      <w:numPr>
        <w:ilvl w:val="0"/>
        <w:numId w:val="1"/>
      </w:numPr>
      <w:suppressAutoHyphens w:val="true"/>
      <w:bidi w:val="0"/>
      <w:spacing w:before="0" w:after="0"/>
      <w:contextualSpacing/>
      <w:jc w:val="both"/>
    </w:pPr>
    <w:rPr>
      <w:rFonts w:ascii="Times New Roman" w:hAnsi="Times New Roman" w:eastAsia="Calibri" w:cs="Calibri"/>
      <w:color w:val="000000"/>
      <w:kern w:val="0"/>
      <w:sz w:val="28"/>
      <w:szCs w:val="22"/>
      <w:lang w:val="ru-RU" w:eastAsia="en-US" w:bidi="ar-SA"/>
    </w:rPr>
  </w:style>
  <w:style w:type="paragraph" w:styleId="STP-contents" w:customStyle="1">
    <w:name w:val="STP-contents"/>
    <w:basedOn w:val="STP-14"/>
    <w:next w:val="STP-14"/>
    <w:qFormat/>
    <w:pPr>
      <w:numPr>
        <w:ilvl w:val="0"/>
        <w:numId w:val="0"/>
      </w:numPr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user" w:customStyle="1">
    <w:name w:val="Bullet – (user)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LibreOffice/25.2.1.2$Linux_X86_64 LibreOffice_project/520$Build-2</Application>
  <AppVersion>15.0000</AppVersion>
  <Pages>7</Pages>
  <Words>830</Words>
  <Characters>5236</Characters>
  <CharactersWithSpaces>6817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2025-02-27T21:34:00Z</dcterms:created>
  <dc:creator>Aliaksandr Harhun</dc:creator>
  <dc:description/>
  <dc:language>ru-RU</dc:language>
  <cp:lastModifiedBy/>
  <cp:lastPrinted>2025-02-20T22:20:00Z</cp:lastPrinted>
  <dcterms:modified xsi:type="dcterms:W3CDTF">2025-05-14T00:25:11Z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