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8882D" w14:textId="77777777" w:rsidR="00504ED2" w:rsidRPr="00CE1BAB" w:rsidRDefault="00FC5B43">
      <w:pPr>
        <w:rPr>
          <w:rFonts w:ascii="Times New Roman" w:hAnsi="Times New Roman" w:cs="Times New Roman"/>
          <w:sz w:val="18"/>
          <w:szCs w:val="18"/>
        </w:rPr>
      </w:pPr>
      <w:r w:rsidRPr="00CE1BAB">
        <w:rPr>
          <w:rFonts w:ascii="Times New Roman" w:hAnsi="Times New Roman" w:cs="Times New Roman"/>
          <w:sz w:val="18"/>
          <w:szCs w:val="18"/>
        </w:rPr>
        <w:t xml:space="preserve">Direct Mapping </w:t>
      </w:r>
    </w:p>
    <w:p w14:paraId="6A24A606" w14:textId="77777777" w:rsidR="00E44EB4" w:rsidRPr="00CE1BAB" w:rsidRDefault="00E44EB4">
      <w:pPr>
        <w:rPr>
          <w:rFonts w:ascii="Times New Roman" w:hAnsi="Times New Roman" w:cs="Times New Roman"/>
          <w:sz w:val="18"/>
          <w:szCs w:val="18"/>
        </w:rPr>
      </w:pPr>
      <w:r w:rsidRPr="00CE1BAB">
        <w:rPr>
          <w:rFonts w:ascii="Times New Roman" w:hAnsi="Times New Roman" w:cs="Times New Roman"/>
          <w:sz w:val="18"/>
          <w:szCs w:val="18"/>
        </w:rPr>
        <w:t>This is the simplest technique, it maps each block of main memory into only one possible cache line. This mapping is expressed as</w:t>
      </w:r>
    </w:p>
    <w:p w14:paraId="113CF9BF" w14:textId="75F243EC" w:rsidR="00FC5B43" w:rsidRPr="00CE1BAB" w:rsidRDefault="00E44EB4" w:rsidP="00E44EB4">
      <w:pPr>
        <w:ind w:left="720" w:firstLine="720"/>
        <w:rPr>
          <w:rFonts w:ascii="Times New Roman" w:hAnsi="Times New Roman" w:cs="Times New Roman"/>
          <w:sz w:val="18"/>
          <w:szCs w:val="18"/>
        </w:rPr>
      </w:pPr>
      <w:r w:rsidRPr="00CE1BAB">
        <w:rPr>
          <w:rFonts w:ascii="Times New Roman" w:hAnsi="Times New Roman" w:cs="Times New Roman"/>
          <w:sz w:val="18"/>
          <w:szCs w:val="18"/>
        </w:rPr>
        <w:t xml:space="preserve"> </w:t>
      </w:r>
      <m:oMath>
        <m:r>
          <w:rPr>
            <w:rFonts w:ascii="Cambria Math" w:hAnsi="Cambria Math" w:cs="Times New Roman"/>
            <w:sz w:val="18"/>
            <w:szCs w:val="18"/>
          </w:rPr>
          <m:t>ⅈ=j modulo m</m:t>
        </m:r>
      </m:oMath>
    </w:p>
    <w:p w14:paraId="32F6611C" w14:textId="77777777" w:rsidR="00E44EB4" w:rsidRPr="00CE1BAB" w:rsidRDefault="00E44EB4">
      <w:pPr>
        <w:rPr>
          <w:rFonts w:ascii="Times New Roman" w:hAnsi="Times New Roman" w:cs="Times New Roman"/>
          <w:sz w:val="18"/>
          <w:szCs w:val="18"/>
        </w:rPr>
      </w:pPr>
      <w:r w:rsidRPr="00CE1BAB">
        <w:rPr>
          <w:rFonts w:ascii="Times New Roman" w:hAnsi="Times New Roman" w:cs="Times New Roman"/>
          <w:sz w:val="18"/>
          <w:szCs w:val="18"/>
        </w:rPr>
        <w:t>where</w:t>
      </w:r>
    </w:p>
    <w:p w14:paraId="6B45CE3B" w14:textId="30F84B8F" w:rsidR="00FC5B43" w:rsidRPr="00CE1BAB" w:rsidRDefault="00E44EB4" w:rsidP="00E44EB4">
      <w:pPr>
        <w:ind w:firstLine="720"/>
        <w:rPr>
          <w:rFonts w:ascii="Times New Roman" w:hAnsi="Times New Roman" w:cs="Times New Roman"/>
          <w:sz w:val="18"/>
          <w:szCs w:val="18"/>
        </w:rPr>
      </w:pPr>
      <w:r w:rsidRPr="00CE1BAB">
        <w:rPr>
          <w:rFonts w:ascii="Times New Roman" w:hAnsi="Times New Roman" w:cs="Times New Roman"/>
          <w:sz w:val="18"/>
          <w:szCs w:val="18"/>
        </w:rPr>
        <w:t xml:space="preserve"> i = cache line number</w:t>
      </w:r>
    </w:p>
    <w:p w14:paraId="4077855D" w14:textId="5F6FE181" w:rsidR="00E44EB4" w:rsidRPr="00CE1BAB" w:rsidRDefault="00E44EB4" w:rsidP="00E44EB4">
      <w:pPr>
        <w:ind w:firstLine="720"/>
        <w:rPr>
          <w:rFonts w:ascii="Times New Roman" w:hAnsi="Times New Roman" w:cs="Times New Roman"/>
          <w:sz w:val="18"/>
          <w:szCs w:val="18"/>
        </w:rPr>
      </w:pPr>
      <w:r w:rsidRPr="00CE1BAB">
        <w:rPr>
          <w:rFonts w:ascii="Times New Roman" w:hAnsi="Times New Roman" w:cs="Times New Roman"/>
          <w:sz w:val="18"/>
          <w:szCs w:val="18"/>
        </w:rPr>
        <w:t>j = main memory block number</w:t>
      </w:r>
    </w:p>
    <w:p w14:paraId="622B05C7" w14:textId="62442B71" w:rsidR="00E44EB4" w:rsidRPr="00CE1BAB" w:rsidRDefault="00E44EB4" w:rsidP="00E44EB4">
      <w:pPr>
        <w:rPr>
          <w:rFonts w:ascii="Times New Roman" w:hAnsi="Times New Roman" w:cs="Times New Roman"/>
          <w:sz w:val="18"/>
          <w:szCs w:val="18"/>
        </w:rPr>
      </w:pPr>
      <w:r w:rsidRPr="00CE1BAB">
        <w:rPr>
          <w:rFonts w:ascii="Times New Roman" w:hAnsi="Times New Roman" w:cs="Times New Roman"/>
          <w:sz w:val="18"/>
          <w:szCs w:val="18"/>
        </w:rPr>
        <w:tab/>
        <w:t>m = number of lines in the cache</w:t>
      </w:r>
    </w:p>
    <w:p w14:paraId="6C4380D7" w14:textId="74B29C6E" w:rsidR="00E44EB4" w:rsidRPr="00CE1BAB" w:rsidRDefault="00E44EB4" w:rsidP="00E44EB4">
      <w:pPr>
        <w:rPr>
          <w:rFonts w:ascii="Times New Roman" w:hAnsi="Times New Roman" w:cs="Times New Roman"/>
          <w:sz w:val="18"/>
          <w:szCs w:val="18"/>
        </w:rPr>
      </w:pPr>
    </w:p>
    <w:p w14:paraId="0328308F" w14:textId="734ABE9E" w:rsidR="00E44EB4" w:rsidRPr="00CE1BAB" w:rsidRDefault="00E44EB4" w:rsidP="00E44EB4">
      <w:pPr>
        <w:rPr>
          <w:rFonts w:ascii="Times New Roman" w:hAnsi="Times New Roman" w:cs="Times New Roman"/>
          <w:sz w:val="18"/>
          <w:szCs w:val="18"/>
        </w:rPr>
      </w:pPr>
      <w:r w:rsidRPr="00CE1BAB">
        <w:rPr>
          <w:rFonts w:ascii="Times New Roman" w:hAnsi="Times New Roman" w:cs="Times New Roman"/>
          <w:noProof/>
          <w:sz w:val="18"/>
          <w:szCs w:val="18"/>
        </w:rPr>
        <w:drawing>
          <wp:inline distT="0" distB="0" distL="0" distR="0" wp14:anchorId="157F9FE6" wp14:editId="2814CBBE">
            <wp:extent cx="6072996" cy="3200063"/>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960" t="20384" r="8991" b="51468"/>
                    <a:stretch/>
                  </pic:blipFill>
                  <pic:spPr bwMode="auto">
                    <a:xfrm>
                      <a:off x="0" y="0"/>
                      <a:ext cx="6110982" cy="3220079"/>
                    </a:xfrm>
                    <a:prstGeom prst="rect">
                      <a:avLst/>
                    </a:prstGeom>
                    <a:ln>
                      <a:noFill/>
                    </a:ln>
                    <a:extLst>
                      <a:ext uri="{53640926-AAD7-44D8-BBD7-CCE9431645EC}">
                        <a14:shadowObscured xmlns:a14="http://schemas.microsoft.com/office/drawing/2010/main"/>
                      </a:ext>
                    </a:extLst>
                  </pic:spPr>
                </pic:pic>
              </a:graphicData>
            </a:graphic>
          </wp:inline>
        </w:drawing>
      </w:r>
    </w:p>
    <w:p w14:paraId="683C10A6" w14:textId="0DA4C683" w:rsidR="00E44EB4" w:rsidRPr="00CE1BAB" w:rsidRDefault="00E44EB4">
      <w:pPr>
        <w:rPr>
          <w:rFonts w:ascii="Times New Roman" w:hAnsi="Times New Roman" w:cs="Times New Roman"/>
          <w:sz w:val="18"/>
          <w:szCs w:val="18"/>
        </w:rPr>
      </w:pPr>
      <w:r w:rsidRPr="00CE1BAB">
        <w:rPr>
          <w:rFonts w:ascii="Times New Roman" w:hAnsi="Times New Roman" w:cs="Times New Roman"/>
          <w:sz w:val="18"/>
          <w:szCs w:val="18"/>
        </w:rPr>
        <w:t>The figure shows the mapping of the first m blocks of main memory. Each block if main memory maps into one unique line of the cache. The next m blocks of main memory map into the cache in the same way; that is, block B</w:t>
      </w:r>
      <w:r w:rsidRPr="00CE1BAB">
        <w:rPr>
          <w:rFonts w:ascii="Times New Roman" w:hAnsi="Times New Roman" w:cs="Times New Roman"/>
          <w:sz w:val="18"/>
          <w:szCs w:val="18"/>
          <w:vertAlign w:val="subscript"/>
        </w:rPr>
        <w:t xml:space="preserve">m </w:t>
      </w:r>
      <w:r w:rsidRPr="00CE1BAB">
        <w:rPr>
          <w:rFonts w:ascii="Times New Roman" w:hAnsi="Times New Roman" w:cs="Times New Roman"/>
          <w:sz w:val="18"/>
          <w:szCs w:val="18"/>
        </w:rPr>
        <w:t>of main memory maps into line L</w:t>
      </w:r>
      <w:r w:rsidRPr="00CE1BAB">
        <w:rPr>
          <w:rFonts w:ascii="Times New Roman" w:hAnsi="Times New Roman" w:cs="Times New Roman"/>
          <w:sz w:val="18"/>
          <w:szCs w:val="18"/>
          <w:vertAlign w:val="subscript"/>
        </w:rPr>
        <w:t xml:space="preserve">0 </w:t>
      </w:r>
      <w:r w:rsidRPr="00CE1BAB">
        <w:rPr>
          <w:rFonts w:ascii="Times New Roman" w:hAnsi="Times New Roman" w:cs="Times New Roman"/>
          <w:sz w:val="18"/>
          <w:szCs w:val="18"/>
        </w:rPr>
        <w:softHyphen/>
        <w:t>of cache, block B</w:t>
      </w:r>
      <w:r w:rsidRPr="00CE1BAB">
        <w:rPr>
          <w:rFonts w:ascii="Times New Roman" w:hAnsi="Times New Roman" w:cs="Times New Roman"/>
          <w:sz w:val="18"/>
          <w:szCs w:val="18"/>
          <w:vertAlign w:val="subscript"/>
        </w:rPr>
        <w:t xml:space="preserve">m+1 </w:t>
      </w:r>
      <w:r w:rsidRPr="00CE1BAB">
        <w:rPr>
          <w:rFonts w:ascii="Times New Roman" w:hAnsi="Times New Roman" w:cs="Times New Roman"/>
          <w:sz w:val="18"/>
          <w:szCs w:val="18"/>
        </w:rPr>
        <w:t>maps into line L</w:t>
      </w:r>
      <w:r w:rsidR="002060D1" w:rsidRPr="00CE1BAB">
        <w:rPr>
          <w:rFonts w:ascii="Times New Roman" w:hAnsi="Times New Roman" w:cs="Times New Roman"/>
          <w:sz w:val="18"/>
          <w:szCs w:val="18"/>
          <w:vertAlign w:val="subscript"/>
        </w:rPr>
        <w:t>1</w:t>
      </w:r>
      <w:r w:rsidR="002060D1" w:rsidRPr="00CE1BAB">
        <w:rPr>
          <w:rFonts w:ascii="Times New Roman" w:hAnsi="Times New Roman" w:cs="Times New Roman"/>
          <w:sz w:val="18"/>
          <w:szCs w:val="18"/>
        </w:rPr>
        <w:t>,</w:t>
      </w:r>
      <w:r w:rsidRPr="00CE1BAB">
        <w:rPr>
          <w:rFonts w:ascii="Times New Roman" w:hAnsi="Times New Roman" w:cs="Times New Roman"/>
          <w:sz w:val="18"/>
          <w:szCs w:val="18"/>
        </w:rPr>
        <w:t xml:space="preserve"> and so on.</w:t>
      </w:r>
    </w:p>
    <w:p w14:paraId="7714BC87" w14:textId="71916CF1" w:rsidR="00E44EB4" w:rsidRPr="00CE1BAB" w:rsidRDefault="00E44EB4">
      <w:pPr>
        <w:rPr>
          <w:rFonts w:ascii="Times New Roman" w:hAnsi="Times New Roman" w:cs="Times New Roman"/>
          <w:sz w:val="18"/>
          <w:szCs w:val="18"/>
        </w:rPr>
      </w:pPr>
    </w:p>
    <w:p w14:paraId="730D5AF3" w14:textId="626710CA" w:rsidR="00E44EB4" w:rsidRPr="00CE1BAB" w:rsidRDefault="00E44EB4">
      <w:pPr>
        <w:rPr>
          <w:rFonts w:ascii="Times New Roman" w:hAnsi="Times New Roman" w:cs="Times New Roman"/>
          <w:sz w:val="18"/>
          <w:szCs w:val="18"/>
        </w:rPr>
      </w:pPr>
    </w:p>
    <w:p w14:paraId="29E95796" w14:textId="399C4DD9" w:rsidR="002060D1" w:rsidRPr="00CE1BAB" w:rsidRDefault="00E44EB4" w:rsidP="002060D1">
      <w:pPr>
        <w:rPr>
          <w:rFonts w:ascii="Times New Roman" w:hAnsi="Times New Roman" w:cs="Times New Roman"/>
          <w:sz w:val="18"/>
          <w:szCs w:val="18"/>
        </w:rPr>
      </w:pPr>
      <w:r w:rsidRPr="00CE1BAB">
        <w:rPr>
          <w:rFonts w:ascii="Times New Roman" w:hAnsi="Times New Roman" w:cs="Times New Roman"/>
          <w:sz w:val="18"/>
          <w:szCs w:val="18"/>
        </w:rPr>
        <w:t xml:space="preserve">When it comes to cache access each </w:t>
      </w:r>
      <w:r w:rsidR="002060D1" w:rsidRPr="00CE1BAB">
        <w:rPr>
          <w:rFonts w:ascii="Times New Roman" w:hAnsi="Times New Roman" w:cs="Times New Roman"/>
          <w:sz w:val="18"/>
          <w:szCs w:val="18"/>
        </w:rPr>
        <w:t>main memory address can be viewed as consisting of three fields. The least significant w bits identify a unique word or byte within a block of main memory. The remaining s bits specify one of the 2</w:t>
      </w:r>
      <w:r w:rsidR="002060D1" w:rsidRPr="00CE1BAB">
        <w:rPr>
          <w:rFonts w:ascii="Times New Roman" w:hAnsi="Times New Roman" w:cs="Times New Roman"/>
          <w:sz w:val="18"/>
          <w:szCs w:val="18"/>
          <w:vertAlign w:val="superscript"/>
        </w:rPr>
        <w:t>s</w:t>
      </w:r>
      <w:r w:rsidR="002060D1" w:rsidRPr="00CE1BAB">
        <w:rPr>
          <w:rFonts w:ascii="Times New Roman" w:hAnsi="Times New Roman" w:cs="Times New Roman"/>
          <w:sz w:val="18"/>
          <w:szCs w:val="18"/>
        </w:rPr>
        <w:t xml:space="preserve"> blocks of main memory. The cache logic interprets these s bits as a tag of        s – r bits and a line field of r bits. This latter fiend identifies one of the m = 2</w:t>
      </w:r>
      <w:r w:rsidR="002060D1" w:rsidRPr="00CE1BAB">
        <w:rPr>
          <w:rFonts w:ascii="Times New Roman" w:hAnsi="Times New Roman" w:cs="Times New Roman"/>
          <w:sz w:val="18"/>
          <w:szCs w:val="18"/>
          <w:vertAlign w:val="superscript"/>
        </w:rPr>
        <w:t xml:space="preserve">r </w:t>
      </w:r>
      <w:r w:rsidR="002060D1" w:rsidRPr="00CE1BAB">
        <w:rPr>
          <w:rFonts w:ascii="Times New Roman" w:hAnsi="Times New Roman" w:cs="Times New Roman"/>
          <w:sz w:val="18"/>
          <w:szCs w:val="18"/>
        </w:rPr>
        <w:t>lines of the cache.</w:t>
      </w:r>
    </w:p>
    <w:p w14:paraId="75DB30F4" w14:textId="74F1FF0B" w:rsidR="002060D1" w:rsidRPr="00CE1BAB" w:rsidRDefault="002060D1" w:rsidP="002060D1">
      <w:pPr>
        <w:rPr>
          <w:rFonts w:ascii="Times New Roman" w:hAnsi="Times New Roman" w:cs="Times New Roman"/>
          <w:sz w:val="18"/>
          <w:szCs w:val="18"/>
        </w:rPr>
      </w:pPr>
    </w:p>
    <w:p w14:paraId="02D23EDD" w14:textId="79C5589A" w:rsidR="002060D1" w:rsidRPr="00CE1BAB" w:rsidRDefault="002060D1" w:rsidP="002060D1">
      <w:pPr>
        <w:rPr>
          <w:rFonts w:ascii="Times New Roman" w:hAnsi="Times New Roman" w:cs="Times New Roman"/>
          <w:sz w:val="18"/>
          <w:szCs w:val="18"/>
        </w:rPr>
      </w:pPr>
      <w:r w:rsidRPr="00CE1BAB">
        <w:rPr>
          <w:rFonts w:ascii="Times New Roman" w:hAnsi="Times New Roman" w:cs="Times New Roman"/>
          <w:noProof/>
          <w:sz w:val="18"/>
          <w:szCs w:val="18"/>
        </w:rPr>
        <w:lastRenderedPageBreak/>
        <w:drawing>
          <wp:inline distT="0" distB="0" distL="0" distR="0" wp14:anchorId="49018542" wp14:editId="103C7746">
            <wp:extent cx="5218981" cy="51034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6749" t="15740" r="3626" b="9686"/>
                    <a:stretch/>
                  </pic:blipFill>
                  <pic:spPr bwMode="auto">
                    <a:xfrm>
                      <a:off x="0" y="0"/>
                      <a:ext cx="5249521" cy="5133359"/>
                    </a:xfrm>
                    <a:prstGeom prst="rect">
                      <a:avLst/>
                    </a:prstGeom>
                    <a:ln>
                      <a:noFill/>
                    </a:ln>
                    <a:extLst>
                      <a:ext uri="{53640926-AAD7-44D8-BBD7-CCE9431645EC}">
                        <a14:shadowObscured xmlns:a14="http://schemas.microsoft.com/office/drawing/2010/main"/>
                      </a:ext>
                    </a:extLst>
                  </pic:spPr>
                </pic:pic>
              </a:graphicData>
            </a:graphic>
          </wp:inline>
        </w:drawing>
      </w:r>
    </w:p>
    <w:p w14:paraId="1E1ACC96" w14:textId="3FC1D195" w:rsidR="00CE1BAB" w:rsidRPr="00CE1BAB" w:rsidRDefault="00CE1BAB" w:rsidP="00CE1BAB">
      <w:pPr>
        <w:rPr>
          <w:rFonts w:ascii="Times New Roman" w:hAnsi="Times New Roman" w:cs="Times New Roman"/>
          <w:sz w:val="18"/>
          <w:szCs w:val="18"/>
        </w:rPr>
      </w:pPr>
      <w:r w:rsidRPr="00CE1BAB">
        <w:rPr>
          <w:rFonts w:ascii="Times New Roman" w:hAnsi="Times New Roman" w:cs="Times New Roman"/>
          <w:sz w:val="18"/>
          <w:szCs w:val="18"/>
        </w:rPr>
        <w:t xml:space="preserve">In the example, m = 16K = 214 and i = j modulo 214. The mapping becomes </w:t>
      </w:r>
    </w:p>
    <w:p w14:paraId="0BF80FDC" w14:textId="05275F1A" w:rsidR="00CE1BAB" w:rsidRPr="00CE1BAB" w:rsidRDefault="00CE1BAB" w:rsidP="00CE1BAB">
      <w:pPr>
        <w:rPr>
          <w:rFonts w:ascii="Times New Roman" w:hAnsi="Times New Roman" w:cs="Times New Roman"/>
          <w:sz w:val="18"/>
          <w:szCs w:val="18"/>
        </w:rPr>
      </w:pPr>
      <w:r w:rsidRPr="00CE1BAB">
        <w:rPr>
          <w:rFonts w:ascii="Times New Roman" w:hAnsi="Times New Roman" w:cs="Times New Roman"/>
          <w:sz w:val="18"/>
          <w:szCs w:val="18"/>
        </w:rPr>
        <w:t xml:space="preserve">Cache Line </w:t>
      </w:r>
      <w:r w:rsidRPr="00CE1BAB">
        <w:rPr>
          <w:rFonts w:ascii="Times New Roman" w:hAnsi="Times New Roman" w:cs="Times New Roman"/>
          <w:sz w:val="18"/>
          <w:szCs w:val="18"/>
        </w:rPr>
        <w:tab/>
        <w:t>Starting Memory Address of Block</w:t>
      </w:r>
    </w:p>
    <w:p w14:paraId="46852A9C" w14:textId="3C082974" w:rsidR="00CE1BAB" w:rsidRPr="00CE1BAB" w:rsidRDefault="00CE1BAB" w:rsidP="00CE1BAB">
      <w:pPr>
        <w:rPr>
          <w:rFonts w:ascii="Times New Roman" w:hAnsi="Times New Roman" w:cs="Times New Roman"/>
          <w:sz w:val="18"/>
          <w:szCs w:val="18"/>
        </w:rPr>
      </w:pPr>
      <w:r w:rsidRPr="00CE1BAB">
        <w:rPr>
          <w:rFonts w:ascii="Times New Roman" w:hAnsi="Times New Roman" w:cs="Times New Roman"/>
          <w:sz w:val="18"/>
          <w:szCs w:val="18"/>
        </w:rPr>
        <w:t xml:space="preserve">      0 </w:t>
      </w:r>
      <w:r w:rsidRPr="00CE1BAB">
        <w:rPr>
          <w:rFonts w:ascii="Times New Roman" w:hAnsi="Times New Roman" w:cs="Times New Roman"/>
          <w:sz w:val="18"/>
          <w:szCs w:val="18"/>
        </w:rPr>
        <w:tab/>
      </w:r>
      <w:r w:rsidRPr="00CE1BAB">
        <w:rPr>
          <w:rFonts w:ascii="Times New Roman" w:hAnsi="Times New Roman" w:cs="Times New Roman"/>
          <w:sz w:val="18"/>
          <w:szCs w:val="18"/>
        </w:rPr>
        <w:tab/>
        <w:t>000000, 010000, …, FF0000</w:t>
      </w:r>
    </w:p>
    <w:p w14:paraId="7DC08BA5" w14:textId="0E4C85B2" w:rsidR="00CE1BAB" w:rsidRPr="00CE1BAB" w:rsidRDefault="00CE1BAB" w:rsidP="00CE1BAB">
      <w:pPr>
        <w:rPr>
          <w:rFonts w:ascii="Times New Roman" w:hAnsi="Times New Roman" w:cs="Times New Roman"/>
          <w:sz w:val="18"/>
          <w:szCs w:val="18"/>
        </w:rPr>
      </w:pPr>
      <w:r w:rsidRPr="00CE1BAB">
        <w:rPr>
          <w:rFonts w:ascii="Times New Roman" w:hAnsi="Times New Roman" w:cs="Times New Roman"/>
          <w:sz w:val="18"/>
          <w:szCs w:val="18"/>
        </w:rPr>
        <w:t xml:space="preserve">      1 </w:t>
      </w:r>
      <w:r w:rsidRPr="00CE1BAB">
        <w:rPr>
          <w:rFonts w:ascii="Times New Roman" w:hAnsi="Times New Roman" w:cs="Times New Roman"/>
          <w:sz w:val="18"/>
          <w:szCs w:val="18"/>
        </w:rPr>
        <w:tab/>
      </w:r>
      <w:r w:rsidRPr="00CE1BAB">
        <w:rPr>
          <w:rFonts w:ascii="Times New Roman" w:hAnsi="Times New Roman" w:cs="Times New Roman"/>
          <w:sz w:val="18"/>
          <w:szCs w:val="18"/>
        </w:rPr>
        <w:tab/>
        <w:t>000004, 010004, …, FF0004</w:t>
      </w:r>
    </w:p>
    <w:p w14:paraId="7CBEF668" w14:textId="64DE3CB3" w:rsidR="00CE1BAB" w:rsidRPr="00CE1BAB" w:rsidRDefault="00CE1BAB" w:rsidP="00CE1BAB">
      <w:pPr>
        <w:spacing w:line="19" w:lineRule="auto"/>
        <w:rPr>
          <w:rFonts w:ascii="Times New Roman" w:hAnsi="Times New Roman" w:cs="Times New Roman"/>
          <w:sz w:val="18"/>
          <w:szCs w:val="18"/>
        </w:rPr>
      </w:pPr>
      <w:r w:rsidRPr="00CE1BAB">
        <w:rPr>
          <w:rFonts w:ascii="Times New Roman" w:hAnsi="Times New Roman" w:cs="Times New Roman"/>
          <w:sz w:val="18"/>
          <w:szCs w:val="18"/>
        </w:rPr>
        <w:t xml:space="preserve">       .</w:t>
      </w:r>
      <w:r w:rsidRPr="00CE1BAB">
        <w:rPr>
          <w:rFonts w:ascii="Times New Roman" w:hAnsi="Times New Roman" w:cs="Times New Roman"/>
          <w:sz w:val="18"/>
          <w:szCs w:val="18"/>
        </w:rPr>
        <w:tab/>
      </w:r>
      <w:r w:rsidRPr="00CE1BAB">
        <w:rPr>
          <w:rFonts w:ascii="Times New Roman" w:hAnsi="Times New Roman" w:cs="Times New Roman"/>
          <w:sz w:val="18"/>
          <w:szCs w:val="18"/>
        </w:rPr>
        <w:tab/>
      </w:r>
      <w:r w:rsidRPr="00CE1BAB">
        <w:rPr>
          <w:rFonts w:ascii="Times New Roman" w:hAnsi="Times New Roman" w:cs="Times New Roman"/>
          <w:sz w:val="18"/>
          <w:szCs w:val="18"/>
        </w:rPr>
        <w:tab/>
        <w:t>.</w:t>
      </w:r>
    </w:p>
    <w:p w14:paraId="4B3D16D3" w14:textId="6B812D48" w:rsidR="00CE1BAB" w:rsidRPr="00CE1BAB" w:rsidRDefault="00CE1BAB" w:rsidP="00CE1BAB">
      <w:pPr>
        <w:spacing w:line="19" w:lineRule="auto"/>
        <w:rPr>
          <w:rFonts w:ascii="Times New Roman" w:hAnsi="Times New Roman" w:cs="Times New Roman"/>
          <w:sz w:val="18"/>
          <w:szCs w:val="18"/>
        </w:rPr>
      </w:pPr>
      <w:r w:rsidRPr="00CE1BAB">
        <w:rPr>
          <w:rFonts w:ascii="Times New Roman" w:hAnsi="Times New Roman" w:cs="Times New Roman"/>
          <w:sz w:val="18"/>
          <w:szCs w:val="18"/>
        </w:rPr>
        <w:t xml:space="preserve">       .</w:t>
      </w:r>
      <w:r w:rsidRPr="00CE1BAB">
        <w:rPr>
          <w:rFonts w:ascii="Times New Roman" w:hAnsi="Times New Roman" w:cs="Times New Roman"/>
          <w:sz w:val="18"/>
          <w:szCs w:val="18"/>
        </w:rPr>
        <w:tab/>
      </w:r>
      <w:r w:rsidRPr="00CE1BAB">
        <w:rPr>
          <w:rFonts w:ascii="Times New Roman" w:hAnsi="Times New Roman" w:cs="Times New Roman"/>
          <w:sz w:val="18"/>
          <w:szCs w:val="18"/>
        </w:rPr>
        <w:tab/>
      </w:r>
      <w:r w:rsidRPr="00CE1BAB">
        <w:rPr>
          <w:rFonts w:ascii="Times New Roman" w:hAnsi="Times New Roman" w:cs="Times New Roman"/>
          <w:sz w:val="18"/>
          <w:szCs w:val="18"/>
        </w:rPr>
        <w:tab/>
        <w:t>.</w:t>
      </w:r>
    </w:p>
    <w:p w14:paraId="5EBA2523" w14:textId="07294F14" w:rsidR="00CE1BAB" w:rsidRPr="00CE1BAB" w:rsidRDefault="00CE1BAB" w:rsidP="00CE1BAB">
      <w:pPr>
        <w:spacing w:line="19" w:lineRule="auto"/>
        <w:rPr>
          <w:rFonts w:ascii="Times New Roman" w:hAnsi="Times New Roman" w:cs="Times New Roman"/>
          <w:sz w:val="18"/>
          <w:szCs w:val="18"/>
        </w:rPr>
      </w:pPr>
      <w:r w:rsidRPr="00CE1BAB">
        <w:rPr>
          <w:rFonts w:ascii="Times New Roman" w:hAnsi="Times New Roman" w:cs="Times New Roman"/>
          <w:sz w:val="18"/>
          <w:szCs w:val="18"/>
        </w:rPr>
        <w:t xml:space="preserve">       .</w:t>
      </w:r>
      <w:r w:rsidRPr="00CE1BAB">
        <w:rPr>
          <w:rFonts w:ascii="Times New Roman" w:hAnsi="Times New Roman" w:cs="Times New Roman"/>
          <w:sz w:val="18"/>
          <w:szCs w:val="18"/>
        </w:rPr>
        <w:tab/>
      </w:r>
      <w:r w:rsidRPr="00CE1BAB">
        <w:rPr>
          <w:rFonts w:ascii="Times New Roman" w:hAnsi="Times New Roman" w:cs="Times New Roman"/>
          <w:sz w:val="18"/>
          <w:szCs w:val="18"/>
        </w:rPr>
        <w:tab/>
      </w:r>
      <w:r w:rsidRPr="00CE1BAB">
        <w:rPr>
          <w:rFonts w:ascii="Times New Roman" w:hAnsi="Times New Roman" w:cs="Times New Roman"/>
          <w:sz w:val="18"/>
          <w:szCs w:val="18"/>
        </w:rPr>
        <w:tab/>
        <w:t>.</w:t>
      </w:r>
    </w:p>
    <w:p w14:paraId="56CB67D7" w14:textId="77777777" w:rsidR="00CE1BAB" w:rsidRPr="00CE1BAB" w:rsidRDefault="00CE1BAB" w:rsidP="00CE1BAB">
      <w:pPr>
        <w:spacing w:line="19" w:lineRule="auto"/>
        <w:rPr>
          <w:rFonts w:ascii="Times New Roman" w:hAnsi="Times New Roman" w:cs="Times New Roman"/>
          <w:sz w:val="18"/>
          <w:szCs w:val="18"/>
        </w:rPr>
      </w:pPr>
    </w:p>
    <w:p w14:paraId="262F94A5" w14:textId="545B7813" w:rsidR="00CE1BAB" w:rsidRPr="00CE1BAB" w:rsidRDefault="00CE1BAB" w:rsidP="00CE1BAB">
      <w:pPr>
        <w:rPr>
          <w:rFonts w:ascii="Times New Roman" w:hAnsi="Times New Roman" w:cs="Times New Roman"/>
          <w:sz w:val="18"/>
          <w:szCs w:val="18"/>
        </w:rPr>
      </w:pPr>
      <w:r w:rsidRPr="00CE1BAB">
        <w:rPr>
          <w:rFonts w:ascii="Times New Roman" w:hAnsi="Times New Roman" w:cs="Times New Roman"/>
          <w:sz w:val="18"/>
          <w:szCs w:val="18"/>
        </w:rPr>
        <w:t>2</w:t>
      </w:r>
      <w:r w:rsidRPr="00CE1BAB">
        <w:rPr>
          <w:rFonts w:ascii="Times New Roman" w:hAnsi="Times New Roman" w:cs="Times New Roman"/>
          <w:sz w:val="18"/>
          <w:szCs w:val="18"/>
          <w:vertAlign w:val="superscript"/>
        </w:rPr>
        <w:t>14</w:t>
      </w:r>
      <w:r w:rsidRPr="00CE1BAB">
        <w:rPr>
          <w:rFonts w:ascii="Times New Roman" w:hAnsi="Times New Roman" w:cs="Times New Roman"/>
          <w:sz w:val="18"/>
          <w:szCs w:val="18"/>
        </w:rPr>
        <w:t xml:space="preserve"> - 1 </w:t>
      </w:r>
      <w:r w:rsidRPr="00CE1BAB">
        <w:rPr>
          <w:rFonts w:ascii="Times New Roman" w:hAnsi="Times New Roman" w:cs="Times New Roman"/>
          <w:sz w:val="18"/>
          <w:szCs w:val="18"/>
        </w:rPr>
        <w:tab/>
      </w:r>
      <w:r w:rsidRPr="00CE1BAB">
        <w:rPr>
          <w:rFonts w:ascii="Times New Roman" w:hAnsi="Times New Roman" w:cs="Times New Roman"/>
          <w:sz w:val="18"/>
          <w:szCs w:val="18"/>
        </w:rPr>
        <w:tab/>
        <w:t>00FFFC, 01FFFC, …, FFFFFC</w:t>
      </w:r>
    </w:p>
    <w:p w14:paraId="541A49FE" w14:textId="77777777" w:rsidR="00CE1BAB" w:rsidRPr="00CE1BAB" w:rsidRDefault="00CE1BAB" w:rsidP="00CE1BAB">
      <w:pPr>
        <w:rPr>
          <w:rFonts w:ascii="Times New Roman" w:hAnsi="Times New Roman" w:cs="Times New Roman"/>
          <w:sz w:val="18"/>
          <w:szCs w:val="18"/>
        </w:rPr>
      </w:pPr>
    </w:p>
    <w:p w14:paraId="0A664B1F" w14:textId="77777777" w:rsidR="00CE1BAB" w:rsidRPr="00CE1BAB" w:rsidRDefault="00CE1BAB" w:rsidP="00CE1BAB">
      <w:pPr>
        <w:rPr>
          <w:rFonts w:ascii="Times New Roman" w:hAnsi="Times New Roman" w:cs="Times New Roman"/>
          <w:sz w:val="18"/>
          <w:szCs w:val="18"/>
        </w:rPr>
      </w:pPr>
      <w:r w:rsidRPr="00CE1BAB">
        <w:rPr>
          <w:rFonts w:ascii="Times New Roman" w:hAnsi="Times New Roman" w:cs="Times New Roman"/>
          <w:sz w:val="18"/>
          <w:szCs w:val="18"/>
        </w:rPr>
        <w:t>Note that no two blocks that map into the same line number have the same tag number.</w:t>
      </w:r>
    </w:p>
    <w:p w14:paraId="115C9B30" w14:textId="77777777" w:rsidR="00CE1BAB" w:rsidRPr="00CE1BAB" w:rsidRDefault="00CE1BAB" w:rsidP="00CE1BAB">
      <w:pPr>
        <w:rPr>
          <w:rFonts w:ascii="Times New Roman" w:hAnsi="Times New Roman" w:cs="Times New Roman"/>
          <w:sz w:val="18"/>
          <w:szCs w:val="18"/>
        </w:rPr>
      </w:pPr>
      <w:r w:rsidRPr="00CE1BAB">
        <w:rPr>
          <w:rFonts w:ascii="Times New Roman" w:hAnsi="Times New Roman" w:cs="Times New Roman"/>
          <w:sz w:val="18"/>
          <w:szCs w:val="18"/>
        </w:rPr>
        <w:t>Thus, blocks with starting addresses 000000, 010000, …, FF0000 have tag numbers 00,</w:t>
      </w:r>
    </w:p>
    <w:p w14:paraId="22E5143E" w14:textId="28BA3962" w:rsidR="002060D1" w:rsidRPr="00CE1BAB" w:rsidRDefault="00CE1BAB" w:rsidP="00CE1BAB">
      <w:pPr>
        <w:rPr>
          <w:rFonts w:ascii="Times New Roman" w:hAnsi="Times New Roman" w:cs="Times New Roman"/>
          <w:sz w:val="18"/>
          <w:szCs w:val="18"/>
        </w:rPr>
      </w:pPr>
      <w:r w:rsidRPr="00CE1BAB">
        <w:rPr>
          <w:rFonts w:ascii="Times New Roman" w:hAnsi="Times New Roman" w:cs="Times New Roman"/>
          <w:sz w:val="18"/>
          <w:szCs w:val="18"/>
        </w:rPr>
        <w:t>01, …, FF, respectively.</w:t>
      </w:r>
    </w:p>
    <w:p w14:paraId="59ED2D73" w14:textId="595A1A2F" w:rsidR="002060D1" w:rsidRPr="00CE1BAB" w:rsidRDefault="00CE1BAB" w:rsidP="00CE1BAB">
      <w:pPr>
        <w:rPr>
          <w:rFonts w:ascii="Times New Roman" w:hAnsi="Times New Roman" w:cs="Times New Roman"/>
          <w:sz w:val="18"/>
          <w:szCs w:val="18"/>
        </w:rPr>
      </w:pPr>
      <w:r w:rsidRPr="00CE1BAB">
        <w:rPr>
          <w:rFonts w:ascii="Times New Roman" w:hAnsi="Times New Roman" w:cs="Times New Roman"/>
          <w:noProof/>
          <w:sz w:val="18"/>
          <w:szCs w:val="18"/>
        </w:rPr>
        <w:lastRenderedPageBreak/>
        <w:drawing>
          <wp:inline distT="0" distB="0" distL="0" distR="0" wp14:anchorId="72BE4962" wp14:editId="3CC7D599">
            <wp:extent cx="3181082" cy="330387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980" t="17143" r="5078" b="5413"/>
                    <a:stretch/>
                  </pic:blipFill>
                  <pic:spPr bwMode="auto">
                    <a:xfrm>
                      <a:off x="0" y="0"/>
                      <a:ext cx="3190787" cy="3313958"/>
                    </a:xfrm>
                    <a:prstGeom prst="rect">
                      <a:avLst/>
                    </a:prstGeom>
                    <a:ln>
                      <a:noFill/>
                    </a:ln>
                    <a:extLst>
                      <a:ext uri="{53640926-AAD7-44D8-BBD7-CCE9431645EC}">
                        <a14:shadowObscured xmlns:a14="http://schemas.microsoft.com/office/drawing/2010/main"/>
                      </a:ext>
                    </a:extLst>
                  </pic:spPr>
                </pic:pic>
              </a:graphicData>
            </a:graphic>
          </wp:inline>
        </w:drawing>
      </w:r>
    </w:p>
    <w:p w14:paraId="70AB617A" w14:textId="5673E521" w:rsidR="00CE1BAB" w:rsidRDefault="00CE1BAB" w:rsidP="00CE1BAB">
      <w:pPr>
        <w:autoSpaceDE w:val="0"/>
        <w:autoSpaceDN w:val="0"/>
        <w:adjustRightInd w:val="0"/>
        <w:spacing w:after="0" w:line="240" w:lineRule="auto"/>
        <w:rPr>
          <w:rFonts w:ascii="Times New Roman" w:hAnsi="Times New Roman" w:cs="Times New Roman"/>
          <w:sz w:val="18"/>
          <w:szCs w:val="18"/>
        </w:rPr>
      </w:pPr>
      <w:r w:rsidRPr="00CE1BAB">
        <w:rPr>
          <w:rFonts w:ascii="Times New Roman" w:hAnsi="Times New Roman" w:cs="Times New Roman"/>
          <w:sz w:val="18"/>
          <w:szCs w:val="18"/>
        </w:rPr>
        <w:t xml:space="preserve">A </w:t>
      </w:r>
      <w:r w:rsidRPr="00CE1BAB">
        <w:rPr>
          <w:rFonts w:ascii="Times New Roman" w:hAnsi="Times New Roman" w:cs="Times New Roman"/>
          <w:sz w:val="18"/>
          <w:szCs w:val="18"/>
        </w:rPr>
        <w:t xml:space="preserve">read operation works </w:t>
      </w:r>
      <w:r w:rsidRPr="00CE1BAB">
        <w:rPr>
          <w:rFonts w:ascii="Times New Roman" w:hAnsi="Times New Roman" w:cs="Times New Roman"/>
          <w:sz w:val="18"/>
          <w:szCs w:val="18"/>
        </w:rPr>
        <w:t xml:space="preserve">as follows. The cache system is </w:t>
      </w:r>
      <w:r w:rsidRPr="00CE1BAB">
        <w:rPr>
          <w:rFonts w:ascii="Times New Roman" w:hAnsi="Times New Roman" w:cs="Times New Roman"/>
          <w:sz w:val="18"/>
          <w:szCs w:val="18"/>
        </w:rPr>
        <w:t xml:space="preserve">presented with a 24-bit address. The 14-bit line number is </w:t>
      </w:r>
      <w:r w:rsidRPr="00CE1BAB">
        <w:rPr>
          <w:rFonts w:ascii="Times New Roman" w:hAnsi="Times New Roman" w:cs="Times New Roman"/>
          <w:sz w:val="18"/>
          <w:szCs w:val="18"/>
        </w:rPr>
        <w:t xml:space="preserve">used as an index into the cache </w:t>
      </w:r>
      <w:r w:rsidRPr="00CE1BAB">
        <w:rPr>
          <w:rFonts w:ascii="Times New Roman" w:hAnsi="Times New Roman" w:cs="Times New Roman"/>
          <w:sz w:val="18"/>
          <w:szCs w:val="18"/>
        </w:rPr>
        <w:t xml:space="preserve">to access a </w:t>
      </w:r>
      <w:proofErr w:type="gramStart"/>
      <w:r w:rsidRPr="00CE1BAB">
        <w:rPr>
          <w:rFonts w:ascii="Times New Roman" w:hAnsi="Times New Roman" w:cs="Times New Roman"/>
          <w:sz w:val="18"/>
          <w:szCs w:val="18"/>
        </w:rPr>
        <w:t>particular line</w:t>
      </w:r>
      <w:proofErr w:type="gramEnd"/>
      <w:r w:rsidRPr="00CE1BAB">
        <w:rPr>
          <w:rFonts w:ascii="Times New Roman" w:hAnsi="Times New Roman" w:cs="Times New Roman"/>
          <w:sz w:val="18"/>
          <w:szCs w:val="18"/>
        </w:rPr>
        <w:t xml:space="preserve">. If the 8-bit tag number matches </w:t>
      </w:r>
      <w:r w:rsidRPr="00CE1BAB">
        <w:rPr>
          <w:rFonts w:ascii="Times New Roman" w:hAnsi="Times New Roman" w:cs="Times New Roman"/>
          <w:sz w:val="18"/>
          <w:szCs w:val="18"/>
        </w:rPr>
        <w:t xml:space="preserve">the tag number currently stored in that line, then </w:t>
      </w:r>
      <w:r w:rsidRPr="00CE1BAB">
        <w:rPr>
          <w:rFonts w:ascii="Times New Roman" w:hAnsi="Times New Roman" w:cs="Times New Roman"/>
          <w:sz w:val="18"/>
          <w:szCs w:val="18"/>
        </w:rPr>
        <w:t>the 2-bit word number is used to select o</w:t>
      </w:r>
      <w:r w:rsidRPr="00CE1BAB">
        <w:rPr>
          <w:rFonts w:ascii="Times New Roman" w:hAnsi="Times New Roman" w:cs="Times New Roman"/>
          <w:sz w:val="18"/>
          <w:szCs w:val="18"/>
        </w:rPr>
        <w:t xml:space="preserve">ne of the 4 bytes in that line. </w:t>
      </w:r>
      <w:r w:rsidRPr="00CE1BAB">
        <w:rPr>
          <w:rFonts w:ascii="Times New Roman" w:hAnsi="Times New Roman" w:cs="Times New Roman"/>
          <w:sz w:val="18"/>
          <w:szCs w:val="18"/>
        </w:rPr>
        <w:t>Otherwise, the 22-bit tag-plus-line field is used to fetch a block from</w:t>
      </w:r>
      <w:r w:rsidRPr="00CE1BAB">
        <w:rPr>
          <w:rFonts w:ascii="Times New Roman" w:hAnsi="Times New Roman" w:cs="Times New Roman"/>
          <w:sz w:val="18"/>
          <w:szCs w:val="18"/>
        </w:rPr>
        <w:t xml:space="preserve"> main memory. The </w:t>
      </w:r>
      <w:r w:rsidRPr="00CE1BAB">
        <w:rPr>
          <w:rFonts w:ascii="Times New Roman" w:hAnsi="Times New Roman" w:cs="Times New Roman"/>
          <w:sz w:val="18"/>
          <w:szCs w:val="18"/>
        </w:rPr>
        <w:t>actual address that is used for the fetch is the 22-bit tag-</w:t>
      </w:r>
      <w:r w:rsidRPr="00CE1BAB">
        <w:rPr>
          <w:rFonts w:ascii="Times New Roman" w:hAnsi="Times New Roman" w:cs="Times New Roman"/>
          <w:sz w:val="18"/>
          <w:szCs w:val="18"/>
        </w:rPr>
        <w:t xml:space="preserve">plus-line concatenated with two 0 bits, so </w:t>
      </w:r>
      <w:r w:rsidRPr="00CE1BAB">
        <w:rPr>
          <w:rFonts w:ascii="Times New Roman" w:hAnsi="Times New Roman" w:cs="Times New Roman"/>
          <w:sz w:val="18"/>
          <w:szCs w:val="18"/>
        </w:rPr>
        <w:t>that 4 bytes are fetched starting on a block boundary.</w:t>
      </w:r>
    </w:p>
    <w:p w14:paraId="372A066B" w14:textId="62451222" w:rsidR="00CE1BAB" w:rsidRDefault="00CE1BAB" w:rsidP="00CE1BAB">
      <w:pPr>
        <w:autoSpaceDE w:val="0"/>
        <w:autoSpaceDN w:val="0"/>
        <w:adjustRightInd w:val="0"/>
        <w:spacing w:after="0" w:line="240" w:lineRule="auto"/>
        <w:rPr>
          <w:rFonts w:ascii="Times New Roman" w:hAnsi="Times New Roman" w:cs="Times New Roman"/>
          <w:sz w:val="18"/>
          <w:szCs w:val="18"/>
        </w:rPr>
      </w:pPr>
    </w:p>
    <w:p w14:paraId="0ED58556" w14:textId="77777777" w:rsidR="00CE1BAB" w:rsidRPr="00CE1BAB" w:rsidRDefault="00CE1BAB" w:rsidP="00CE1BAB">
      <w:pPr>
        <w:autoSpaceDE w:val="0"/>
        <w:autoSpaceDN w:val="0"/>
        <w:adjustRightInd w:val="0"/>
        <w:spacing w:after="0" w:line="240" w:lineRule="auto"/>
        <w:rPr>
          <w:rFonts w:ascii="Times New Roman" w:hAnsi="Times New Roman" w:cs="Times New Roman"/>
          <w:sz w:val="18"/>
          <w:szCs w:val="18"/>
        </w:rPr>
      </w:pPr>
      <w:bookmarkStart w:id="0" w:name="_GoBack"/>
      <w:bookmarkEnd w:id="0"/>
    </w:p>
    <w:p w14:paraId="2763028E" w14:textId="77777777" w:rsidR="002060D1" w:rsidRPr="00CE1BAB" w:rsidRDefault="002060D1" w:rsidP="00CE1BAB">
      <w:pPr>
        <w:rPr>
          <w:rFonts w:ascii="Times New Roman" w:hAnsi="Times New Roman" w:cs="Times New Roman"/>
          <w:sz w:val="18"/>
          <w:szCs w:val="18"/>
        </w:rPr>
      </w:pPr>
      <w:r w:rsidRPr="00CE1BAB">
        <w:rPr>
          <w:rFonts w:ascii="Times New Roman" w:hAnsi="Times New Roman" w:cs="Times New Roman"/>
          <w:sz w:val="18"/>
          <w:szCs w:val="18"/>
        </w:rPr>
        <w:t>The effect of this mapping is that blocks of main memory are assigned to lines</w:t>
      </w:r>
    </w:p>
    <w:p w14:paraId="342B9A60" w14:textId="08B9EC21" w:rsidR="002060D1" w:rsidRPr="00CE1BAB" w:rsidRDefault="002060D1" w:rsidP="00CE1BAB">
      <w:pPr>
        <w:rPr>
          <w:rFonts w:ascii="Times New Roman" w:hAnsi="Times New Roman" w:cs="Times New Roman"/>
          <w:sz w:val="18"/>
          <w:szCs w:val="18"/>
        </w:rPr>
      </w:pPr>
      <w:r w:rsidRPr="00CE1BAB">
        <w:rPr>
          <w:rFonts w:ascii="Times New Roman" w:hAnsi="Times New Roman" w:cs="Times New Roman"/>
          <w:sz w:val="18"/>
          <w:szCs w:val="18"/>
        </w:rPr>
        <w:t>of the cache as follows:</w:t>
      </w:r>
    </w:p>
    <w:p w14:paraId="5FA466EF" w14:textId="7EF1E76A" w:rsidR="002060D1" w:rsidRPr="00CE1BAB" w:rsidRDefault="002060D1" w:rsidP="002060D1">
      <w:pPr>
        <w:rPr>
          <w:rFonts w:ascii="Times New Roman" w:hAnsi="Times New Roman" w:cs="Times New Roman"/>
          <w:sz w:val="18"/>
          <w:szCs w:val="18"/>
        </w:rPr>
      </w:pPr>
      <w:r w:rsidRPr="00CE1BAB">
        <w:rPr>
          <w:rFonts w:ascii="Times New Roman" w:hAnsi="Times New Roman" w:cs="Times New Roman"/>
          <w:noProof/>
          <w:sz w:val="18"/>
          <w:szCs w:val="18"/>
        </w:rPr>
        <w:drawing>
          <wp:inline distT="0" distB="0" distL="0" distR="0" wp14:anchorId="2147CA57" wp14:editId="021A7AF3">
            <wp:extent cx="2943906" cy="10265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606" t="73537" r="12329" b="12784"/>
                    <a:stretch/>
                  </pic:blipFill>
                  <pic:spPr bwMode="auto">
                    <a:xfrm>
                      <a:off x="0" y="0"/>
                      <a:ext cx="3026862" cy="1055470"/>
                    </a:xfrm>
                    <a:prstGeom prst="rect">
                      <a:avLst/>
                    </a:prstGeom>
                    <a:ln>
                      <a:noFill/>
                    </a:ln>
                    <a:extLst>
                      <a:ext uri="{53640926-AAD7-44D8-BBD7-CCE9431645EC}">
                        <a14:shadowObscured xmlns:a14="http://schemas.microsoft.com/office/drawing/2010/main"/>
                      </a:ext>
                    </a:extLst>
                  </pic:spPr>
                </pic:pic>
              </a:graphicData>
            </a:graphic>
          </wp:inline>
        </w:drawing>
      </w:r>
    </w:p>
    <w:p w14:paraId="0867DC3F" w14:textId="39CF7181" w:rsidR="002060D1" w:rsidRPr="00CE1BAB" w:rsidRDefault="002060D1" w:rsidP="002060D1">
      <w:pPr>
        <w:autoSpaceDE w:val="0"/>
        <w:autoSpaceDN w:val="0"/>
        <w:adjustRightInd w:val="0"/>
        <w:spacing w:after="0" w:line="240" w:lineRule="auto"/>
        <w:rPr>
          <w:rFonts w:ascii="Times New Roman" w:hAnsi="Times New Roman" w:cs="Times New Roman"/>
          <w:sz w:val="18"/>
          <w:szCs w:val="18"/>
        </w:rPr>
      </w:pPr>
      <w:r w:rsidRPr="00CE1BAB">
        <w:rPr>
          <w:rFonts w:ascii="Times New Roman" w:hAnsi="Times New Roman" w:cs="Times New Roman"/>
          <w:sz w:val="18"/>
          <w:szCs w:val="18"/>
        </w:rPr>
        <w:t xml:space="preserve">Thus, the use of a portion of the address as </w:t>
      </w:r>
      <w:r w:rsidRPr="00CE1BAB">
        <w:rPr>
          <w:rFonts w:ascii="Times New Roman" w:hAnsi="Times New Roman" w:cs="Times New Roman"/>
          <w:sz w:val="18"/>
          <w:szCs w:val="18"/>
        </w:rPr>
        <w:t xml:space="preserve">a line number provides a unique </w:t>
      </w:r>
      <w:r w:rsidRPr="00CE1BAB">
        <w:rPr>
          <w:rFonts w:ascii="Times New Roman" w:hAnsi="Times New Roman" w:cs="Times New Roman"/>
          <w:sz w:val="18"/>
          <w:szCs w:val="18"/>
        </w:rPr>
        <w:t xml:space="preserve">mapping of each block of main memory into the cache. When a block is </w:t>
      </w:r>
      <w:proofErr w:type="gramStart"/>
      <w:r w:rsidRPr="00CE1BAB">
        <w:rPr>
          <w:rFonts w:ascii="Times New Roman" w:hAnsi="Times New Roman" w:cs="Times New Roman"/>
          <w:sz w:val="18"/>
          <w:szCs w:val="18"/>
        </w:rPr>
        <w:t>actually</w:t>
      </w:r>
      <w:r w:rsidRPr="00CE1BAB">
        <w:rPr>
          <w:rFonts w:ascii="Times New Roman" w:hAnsi="Times New Roman" w:cs="Times New Roman"/>
          <w:sz w:val="18"/>
          <w:szCs w:val="18"/>
        </w:rPr>
        <w:t xml:space="preserve"> read</w:t>
      </w:r>
      <w:proofErr w:type="gramEnd"/>
      <w:r w:rsidRPr="00CE1BAB">
        <w:rPr>
          <w:rFonts w:ascii="Times New Roman" w:hAnsi="Times New Roman" w:cs="Times New Roman"/>
          <w:sz w:val="18"/>
          <w:szCs w:val="18"/>
        </w:rPr>
        <w:t xml:space="preserve"> into its assigned line, it is necessary to tag the data to distinguish it from other blocks that can fit into that line. The most significant s - r bits serve this purpose. The direct mapping technique is simple and inexpensive to implement. Its main disadvantage is that there is a fixed cache location for any given block. Thus, if a program happens to reference words repeatedly from two different blocks that map into the same line, then the blocks will be continually swapped in the cache, and the hit ratio will be low (a phenomenon known as thrashing).</w:t>
      </w:r>
    </w:p>
    <w:sectPr w:rsidR="002060D1" w:rsidRPr="00CE1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B4589"/>
    <w:multiLevelType w:val="hybridMultilevel"/>
    <w:tmpl w:val="DBDC1324"/>
    <w:lvl w:ilvl="0" w:tplc="FF50400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633603"/>
    <w:multiLevelType w:val="hybridMultilevel"/>
    <w:tmpl w:val="2E7EDD74"/>
    <w:lvl w:ilvl="0" w:tplc="53EE5C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B43"/>
    <w:rsid w:val="002060D1"/>
    <w:rsid w:val="00504ED2"/>
    <w:rsid w:val="00CE1BAB"/>
    <w:rsid w:val="00E44EB4"/>
    <w:rsid w:val="00FC5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3141"/>
  <w15:chartTrackingRefBased/>
  <w15:docId w15:val="{D5926F04-10A5-41E0-82B9-B966D742D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4EB4"/>
    <w:rPr>
      <w:color w:val="808080"/>
    </w:rPr>
  </w:style>
  <w:style w:type="paragraph" w:styleId="ListParagraph">
    <w:name w:val="List Paragraph"/>
    <w:basedOn w:val="Normal"/>
    <w:uiPriority w:val="34"/>
    <w:qFormat/>
    <w:rsid w:val="002060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wayden jones</dc:creator>
  <cp:keywords/>
  <dc:description/>
  <cp:lastModifiedBy>wayden jones</cp:lastModifiedBy>
  <cp:revision>2</cp:revision>
  <dcterms:created xsi:type="dcterms:W3CDTF">2017-11-12T20:33:00Z</dcterms:created>
  <dcterms:modified xsi:type="dcterms:W3CDTF">2017-11-13T03:54:00Z</dcterms:modified>
</cp:coreProperties>
</file>