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9C" w:rsidRPr="00B4227E" w:rsidRDefault="0065389C" w:rsidP="0065389C">
      <w:pPr>
        <w:rPr>
          <w:u w:val="single"/>
        </w:rPr>
      </w:pPr>
      <w:r w:rsidRPr="00B4227E">
        <w:rPr>
          <w:b/>
        </w:rPr>
        <w:t xml:space="preserve">Group: </w:t>
      </w:r>
      <w:r w:rsidRPr="00B4227E">
        <w:rPr>
          <w:u w:val="single"/>
        </w:rPr>
        <w:tab/>
      </w:r>
      <w:r w:rsidRPr="00B67629">
        <w:rPr>
          <w:b/>
          <w:u w:val="single"/>
        </w:rPr>
        <w:t>Dev-Sync</w:t>
      </w:r>
      <w:r w:rsidRPr="00B4227E">
        <w:rPr>
          <w:u w:val="single"/>
        </w:rPr>
        <w:tab/>
      </w:r>
      <w:r w:rsidRPr="00B4227E">
        <w:rPr>
          <w:u w:val="single"/>
        </w:rPr>
        <w:tab/>
      </w:r>
      <w:r w:rsidRPr="00B4227E">
        <w:rPr>
          <w:u w:val="single"/>
        </w:rPr>
        <w:tab/>
      </w:r>
      <w:r w:rsidRPr="00B4227E">
        <w:rPr>
          <w:u w:val="single"/>
        </w:rPr>
        <w:tab/>
      </w:r>
    </w:p>
    <w:p w:rsidR="0065389C" w:rsidRPr="00B4227E" w:rsidRDefault="0065389C" w:rsidP="0065389C">
      <w:pPr>
        <w:rPr>
          <w:u w:val="single"/>
        </w:rPr>
      </w:pPr>
      <w:r w:rsidRPr="00B4227E">
        <w:rPr>
          <w:b/>
        </w:rPr>
        <w:t>Members:</w:t>
      </w:r>
      <w:r>
        <w:rPr>
          <w:b/>
        </w:rPr>
        <w:t xml:space="preserve"> </w:t>
      </w:r>
      <w:r>
        <w:rPr>
          <w:u w:val="single"/>
        </w:rPr>
        <w:tab/>
      </w:r>
      <w:proofErr w:type="spellStart"/>
      <w:r w:rsidRPr="0065389C">
        <w:rPr>
          <w:b/>
          <w:sz w:val="24"/>
          <w:szCs w:val="24"/>
          <w:u w:val="single"/>
        </w:rPr>
        <w:t>Mazibuko</w:t>
      </w:r>
      <w:proofErr w:type="spellEnd"/>
      <w:r w:rsidRPr="0065389C">
        <w:rPr>
          <w:b/>
          <w:sz w:val="24"/>
          <w:szCs w:val="24"/>
          <w:u w:val="single"/>
        </w:rPr>
        <w:t xml:space="preserve"> </w:t>
      </w:r>
      <w:proofErr w:type="spellStart"/>
      <w:r w:rsidRPr="0065389C">
        <w:rPr>
          <w:b/>
          <w:sz w:val="24"/>
          <w:szCs w:val="24"/>
          <w:u w:val="single"/>
        </w:rPr>
        <w:t>Sibusiso</w:t>
      </w:r>
      <w:proofErr w:type="spellEnd"/>
      <w:r w:rsidRPr="0065389C">
        <w:rPr>
          <w:b/>
          <w:sz w:val="24"/>
          <w:szCs w:val="24"/>
          <w:u w:val="single"/>
        </w:rPr>
        <w:t xml:space="preserve"> Promise</w:t>
      </w:r>
      <w:r>
        <w:rPr>
          <w:u w:val="single"/>
        </w:rPr>
        <w:tab/>
      </w:r>
      <w:r>
        <w:tab/>
      </w:r>
      <w:r w:rsidRPr="00B4227E">
        <w:rPr>
          <w:b/>
        </w:rPr>
        <w:t>Total:</w:t>
      </w:r>
      <w:r>
        <w:rPr>
          <w:b/>
        </w:rPr>
        <w:t xml:space="preserve"> (135)</w:t>
      </w:r>
      <w:r>
        <w:rPr>
          <w:b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5389C" w:rsidRPr="0065389C" w:rsidRDefault="0065389C" w:rsidP="0065389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553"/>
        <w:gridCol w:w="707"/>
        <w:gridCol w:w="992"/>
        <w:gridCol w:w="2261"/>
        <w:gridCol w:w="7"/>
      </w:tblGrid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Aspect to be evaluated</w:t>
            </w: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Detail</w:t>
            </w:r>
          </w:p>
        </w:tc>
        <w:tc>
          <w:tcPr>
            <w:tcW w:w="707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Total mark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Learner</w:t>
            </w:r>
            <w:r w:rsidRPr="00106BF0">
              <w:rPr>
                <w:b/>
              </w:rPr>
              <w:t xml:space="preserve"> mark</w:t>
            </w: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t>Comment</w:t>
            </w:r>
          </w:p>
        </w:tc>
      </w:tr>
      <w:tr w:rsidR="0065389C" w:rsidRPr="00106BF0" w:rsidTr="0065389C">
        <w:trPr>
          <w:gridAfter w:val="1"/>
          <w:wAfter w:w="7" w:type="dxa"/>
          <w:trHeight w:val="1080"/>
        </w:trPr>
        <w:tc>
          <w:tcPr>
            <w:tcW w:w="2235" w:type="dxa"/>
          </w:tcPr>
          <w:p w:rsidR="0065389C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Database design</w:t>
            </w: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>ERD</w:t>
            </w:r>
          </w:p>
        </w:tc>
        <w:tc>
          <w:tcPr>
            <w:tcW w:w="707" w:type="dxa"/>
          </w:tcPr>
          <w:p w:rsidR="0065389C" w:rsidRPr="00894574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</w:tr>
      <w:tr w:rsidR="0065389C" w:rsidRPr="00106BF0" w:rsidTr="0065389C">
        <w:trPr>
          <w:gridAfter w:val="1"/>
          <w:wAfter w:w="7" w:type="dxa"/>
          <w:trHeight w:val="1080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Menu</w:t>
            </w:r>
            <w:r w:rsidRPr="00106BF0">
              <w:rPr>
                <w:b/>
              </w:rPr>
              <w:t xml:space="preserve"> design</w:t>
            </w: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Pr="00894574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</w:tr>
      <w:tr w:rsidR="0065389C" w:rsidRPr="00106BF0" w:rsidTr="0065389C">
        <w:trPr>
          <w:gridAfter w:val="1"/>
          <w:wAfter w:w="7" w:type="dxa"/>
          <w:trHeight w:val="1080"/>
        </w:trPr>
        <w:tc>
          <w:tcPr>
            <w:tcW w:w="2235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Report pages not yet finished at this stage, but navigation to them (as empty pages) provided on menu.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Refer to your project proposal to ensure completeness.</w:t>
            </w:r>
          </w:p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All pages must be included, even if some are still empty.</w:t>
            </w: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t>Menu structure</w:t>
            </w:r>
            <w:r>
              <w:t>. Business terminology, ease of use.</w:t>
            </w:r>
          </w:p>
        </w:tc>
        <w:tc>
          <w:tcPr>
            <w:tcW w:w="707" w:type="dxa"/>
          </w:tcPr>
          <w:p w:rsidR="0065389C" w:rsidRPr="00894574" w:rsidRDefault="0065389C" w:rsidP="005B285E">
            <w:pPr>
              <w:autoSpaceDE w:val="0"/>
              <w:autoSpaceDN w:val="0"/>
              <w:adjustRightInd w:val="0"/>
            </w:pPr>
            <w:r w:rsidRPr="00894574">
              <w:t>2</w:t>
            </w:r>
          </w:p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</w:tr>
      <w:tr w:rsidR="0065389C" w:rsidRPr="00106BF0" w:rsidTr="0065389C">
        <w:trPr>
          <w:gridAfter w:val="1"/>
          <w:wAfter w:w="7" w:type="dxa"/>
          <w:trHeight w:val="1921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 w:rsidRPr="00106BF0">
              <w:t>Pages created which support business functionality. Any missing functionality</w:t>
            </w:r>
            <w:r>
              <w:t xml:space="preserve"> when compared to project proposal</w:t>
            </w:r>
            <w:r w:rsidRPr="00106BF0">
              <w:t xml:space="preserve"> -1/2</w:t>
            </w:r>
            <w:r>
              <w:t>.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t>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DML operations and correct business functionality.</w:t>
            </w: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+12 mark indicates each individual’s mark for his/her page (multiplied by 2)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30</w:t>
            </w:r>
          </w:p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+12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</w:tr>
      <w:tr w:rsidR="0065389C" w:rsidRPr="00106BF0" w:rsidTr="0065389C">
        <w:trPr>
          <w:gridAfter w:val="1"/>
          <w:wAfter w:w="7" w:type="dxa"/>
          <w:trHeight w:val="410"/>
        </w:trPr>
        <w:tc>
          <w:tcPr>
            <w:tcW w:w="2235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4</w:t>
            </w:r>
            <w:r w:rsidRPr="00106BF0">
              <w:t xml:space="preserve"> main pages to be checked</w:t>
            </w:r>
            <w:r>
              <w:t>. DML operations.</w:t>
            </w:r>
          </w:p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>If incorrect functionality on any of these pages, 0 for this section/group member.</w:t>
            </w: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>Page 1</w:t>
            </w:r>
          </w:p>
        </w:tc>
        <w:tc>
          <w:tcPr>
            <w:tcW w:w="707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687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Page 2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708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Page 3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847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Page 4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FB102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Pr="00FB1020" w:rsidRDefault="0065389C" w:rsidP="005B285E">
            <w:pPr>
              <w:autoSpaceDE w:val="0"/>
              <w:autoSpaceDN w:val="0"/>
              <w:adjustRightInd w:val="0"/>
            </w:pPr>
            <w:r w:rsidRPr="00FB1020">
              <w:t xml:space="preserve">At least </w:t>
            </w:r>
            <w:r w:rsidRPr="00FB1020">
              <w:rPr>
                <w:b/>
              </w:rPr>
              <w:t>2</w:t>
            </w:r>
            <w:r w:rsidRPr="00FB1020">
              <w:t xml:space="preserve"> pages </w:t>
            </w:r>
            <w:r>
              <w:t xml:space="preserve">use </w:t>
            </w:r>
            <w:r w:rsidRPr="00BA705F">
              <w:rPr>
                <w:b/>
              </w:rPr>
              <w:t>stored procedures</w:t>
            </w:r>
            <w:r>
              <w:t xml:space="preserve"> </w:t>
            </w:r>
            <w:r w:rsidRPr="00FB1020">
              <w:t>contain</w:t>
            </w:r>
            <w:r>
              <w:t>ing</w:t>
            </w:r>
            <w:r w:rsidRPr="00FB1020">
              <w:t xml:space="preserve"> DML statements affecting more than one table</w:t>
            </w:r>
            <w:r>
              <w:t xml:space="preserve"> </w:t>
            </w:r>
          </w:p>
        </w:tc>
        <w:tc>
          <w:tcPr>
            <w:tcW w:w="707" w:type="dxa"/>
          </w:tcPr>
          <w:p w:rsidR="0065389C" w:rsidRPr="00FB1020" w:rsidRDefault="0065389C" w:rsidP="005B285E">
            <w:pPr>
              <w:autoSpaceDE w:val="0"/>
              <w:autoSpaceDN w:val="0"/>
              <w:adjustRightInd w:val="0"/>
            </w:pPr>
            <w:r w:rsidRPr="00FB1020">
              <w:t>2x3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 w:rsidRPr="00106BF0">
              <w:rPr>
                <w:b/>
              </w:rPr>
              <w:lastRenderedPageBreak/>
              <w:t>User interface design</w:t>
            </w: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Pr="00403D56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1500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Form design templates approved.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1500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 xml:space="preserve">The system appears professional. Alignment of controls, business terminology on controls. Any wrong aspect here </w:t>
            </w:r>
            <w:r w:rsidRPr="007A6E6D">
              <w:rPr>
                <w:b/>
              </w:rPr>
              <w:t>-2.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547"/>
        </w:trPr>
        <w:tc>
          <w:tcPr>
            <w:tcW w:w="2235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proofErr w:type="spellStart"/>
            <w:r>
              <w:t>Standardised</w:t>
            </w:r>
            <w:proofErr w:type="spellEnd"/>
            <w:r>
              <w:t xml:space="preserve"> look throughout site. 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Skins used to style controls.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  <w:proofErr w:type="spellStart"/>
            <w:r>
              <w:t>Stylesheet</w:t>
            </w:r>
            <w:proofErr w:type="spellEnd"/>
            <w:r>
              <w:t xml:space="preserve"> used to style html elements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2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</w:p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5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345"/>
        </w:trPr>
        <w:tc>
          <w:tcPr>
            <w:tcW w:w="2235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 xml:space="preserve">Every page has a title. Any page without a title -1/2. 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1361"/>
        </w:trPr>
        <w:tc>
          <w:tcPr>
            <w:tcW w:w="2235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 w:rsidRPr="00106BF0">
              <w:t>Drop downs where applicable (</w:t>
            </w:r>
            <w:r w:rsidRPr="00B576C0">
              <w:rPr>
                <w:b/>
              </w:rPr>
              <w:t xml:space="preserve">all </w:t>
            </w:r>
            <w:proofErr w:type="spellStart"/>
            <w:r w:rsidRPr="00B576C0">
              <w:rPr>
                <w:b/>
              </w:rPr>
              <w:t>fk</w:t>
            </w:r>
            <w:proofErr w:type="spellEnd"/>
            <w:r w:rsidRPr="00B576C0">
              <w:rPr>
                <w:b/>
              </w:rPr>
              <w:t xml:space="preserve"> fields</w:t>
            </w:r>
            <w:r w:rsidRPr="00106BF0">
              <w:t>). -1 for each missing dropdown</w:t>
            </w:r>
            <w:r>
              <w:t>.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416"/>
        </w:trPr>
        <w:tc>
          <w:tcPr>
            <w:tcW w:w="2235" w:type="dxa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 xml:space="preserve">All controls display suitable </w:t>
            </w:r>
            <w:r w:rsidRPr="006F66E1">
              <w:rPr>
                <w:b/>
              </w:rPr>
              <w:t>business meaning</w:t>
            </w:r>
            <w:r>
              <w:rPr>
                <w:b/>
              </w:rPr>
              <w:t xml:space="preserve">. </w:t>
            </w:r>
            <w:r w:rsidRPr="007E5C79">
              <w:t>(</w:t>
            </w:r>
            <w:r>
              <w:t>e.g. b</w:t>
            </w:r>
            <w:r w:rsidRPr="007E5C79">
              <w:t>e careful of displaying PKs in drop-down list)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Each group member evaluated individually on his/her page(s)</w:t>
            </w:r>
          </w:p>
        </w:tc>
        <w:tc>
          <w:tcPr>
            <w:tcW w:w="707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608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372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261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Pr="00E4289A" w:rsidRDefault="0065389C" w:rsidP="005B285E">
            <w:pPr>
              <w:autoSpaceDE w:val="0"/>
              <w:autoSpaceDN w:val="0"/>
              <w:adjustRightInd w:val="0"/>
            </w:pPr>
            <w:r w:rsidRPr="00E4289A">
              <w:t>A range of suitable controls used for recording sets, enumerated types, lists, dates</w:t>
            </w:r>
            <w:r>
              <w:t xml:space="preserve">. 1 mark for </w:t>
            </w:r>
            <w:proofErr w:type="gramStart"/>
            <w:r>
              <w:t>each  non</w:t>
            </w:r>
            <w:proofErr w:type="gramEnd"/>
            <w:r>
              <w:t>-textbox, non-</w:t>
            </w:r>
            <w:proofErr w:type="spellStart"/>
            <w:r>
              <w:t>dropdownlist</w:t>
            </w:r>
            <w:proofErr w:type="spellEnd"/>
            <w:r>
              <w:t xml:space="preserve"> control to a maximum of 8. </w:t>
            </w:r>
          </w:p>
        </w:tc>
        <w:tc>
          <w:tcPr>
            <w:tcW w:w="707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382"/>
        </w:trPr>
        <w:tc>
          <w:tcPr>
            <w:tcW w:w="2235" w:type="dxa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 xml:space="preserve">Correct values are recorded in database when values are recorded using non-textbox controls (e.g. </w:t>
            </w:r>
            <w:proofErr w:type="spellStart"/>
            <w:r>
              <w:t>radiogroups</w:t>
            </w:r>
            <w:proofErr w:type="spellEnd"/>
            <w:r>
              <w:t xml:space="preserve">, calendars, drop-down lists, checkboxes.) (-2 for any </w:t>
            </w:r>
            <w:r>
              <w:lastRenderedPageBreak/>
              <w:t>incorrect value)</w:t>
            </w:r>
          </w:p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 xml:space="preserve">Each group member evaluated individually on his/her page(s). If no non-textbox controls are used learner gets </w:t>
            </w:r>
            <w:r w:rsidRPr="00BA705F">
              <w:rPr>
                <w:b/>
              </w:rPr>
              <w:t>0.</w:t>
            </w:r>
            <w:r>
              <w:rPr>
                <w:b/>
              </w:rPr>
              <w:t xml:space="preserve"> </w:t>
            </w:r>
          </w:p>
        </w:tc>
        <w:tc>
          <w:tcPr>
            <w:tcW w:w="707" w:type="dxa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lastRenderedPageBreak/>
              <w:t>5</w:t>
            </w:r>
          </w:p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473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597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  <w:trHeight w:val="473"/>
        </w:trPr>
        <w:tc>
          <w:tcPr>
            <w:tcW w:w="2235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2553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 xml:space="preserve">At least one </w:t>
            </w:r>
            <w:proofErr w:type="spellStart"/>
            <w:r>
              <w:t>databound</w:t>
            </w:r>
            <w:proofErr w:type="spellEnd"/>
            <w:r>
              <w:t xml:space="preserve"> image displayed</w:t>
            </w:r>
          </w:p>
        </w:tc>
        <w:tc>
          <w:tcPr>
            <w:tcW w:w="707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C205C1" w:rsidRDefault="0065389C" w:rsidP="005B285E">
            <w:pPr>
              <w:autoSpaceDE w:val="0"/>
              <w:autoSpaceDN w:val="0"/>
              <w:adjustRightInd w:val="0"/>
              <w:jc w:val="right"/>
              <w:rPr>
                <w:b/>
              </w:rPr>
            </w:pP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 xml:space="preserve">At least two default values are supplied inside a </w:t>
            </w:r>
            <w:proofErr w:type="spellStart"/>
            <w:r>
              <w:t>FormView</w:t>
            </w:r>
            <w:proofErr w:type="spellEnd"/>
            <w:r>
              <w:t xml:space="preserve">, </w:t>
            </w:r>
            <w:proofErr w:type="spellStart"/>
            <w:r>
              <w:t>DetailsView</w:t>
            </w:r>
            <w:proofErr w:type="spellEnd"/>
            <w:r>
              <w:t xml:space="preserve"> or </w:t>
            </w:r>
            <w:proofErr w:type="spellStart"/>
            <w:r>
              <w:t>GridView</w:t>
            </w:r>
            <w:proofErr w:type="spellEnd"/>
            <w:r>
              <w:t>. These default values assist in simplifying data entry.</w:t>
            </w:r>
          </w:p>
        </w:tc>
        <w:tc>
          <w:tcPr>
            <w:tcW w:w="707" w:type="dxa"/>
          </w:tcPr>
          <w:p w:rsidR="0065389C" w:rsidRPr="00877174" w:rsidRDefault="0065389C" w:rsidP="005B285E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176"/>
        </w:trPr>
        <w:tc>
          <w:tcPr>
            <w:tcW w:w="2235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2553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rPr>
                <w:b/>
              </w:rPr>
              <w:t>+10</w:t>
            </w:r>
            <w:r>
              <w:t xml:space="preserve"> </w:t>
            </w:r>
            <w:proofErr w:type="gramStart"/>
            <w:r>
              <w:t>refers</w:t>
            </w:r>
            <w:proofErr w:type="gramEnd"/>
            <w:r>
              <w:t xml:space="preserve"> to each group member’s individual score doubled.</w:t>
            </w:r>
          </w:p>
        </w:tc>
        <w:tc>
          <w:tcPr>
            <w:tcW w:w="707" w:type="dxa"/>
            <w:vMerge w:val="restart"/>
          </w:tcPr>
          <w:p w:rsidR="0065389C" w:rsidRPr="00AB3974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20</w:t>
            </w:r>
            <w:r w:rsidRPr="00AB3974">
              <w:rPr>
                <w:b/>
              </w:rPr>
              <w:t>+</w:t>
            </w:r>
            <w:r>
              <w:rPr>
                <w:b/>
              </w:rPr>
              <w:t>10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174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174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174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398"/>
        </w:trPr>
        <w:tc>
          <w:tcPr>
            <w:tcW w:w="2235" w:type="dxa"/>
            <w:vMerge w:val="restart"/>
          </w:tcPr>
          <w:p w:rsidR="0065389C" w:rsidRPr="00C205C1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 w:val="restart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Each group member provides use case descriptions and diagrams with test cases and test data for his/her page for testing the system (Hard copy).</w:t>
            </w:r>
          </w:p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The test cases are complete. Each missing test case -3.</w:t>
            </w:r>
          </w:p>
        </w:tc>
        <w:tc>
          <w:tcPr>
            <w:tcW w:w="707" w:type="dxa"/>
          </w:tcPr>
          <w:p w:rsidR="0065389C" w:rsidRPr="00DC6E9F" w:rsidRDefault="0065389C" w:rsidP="005B285E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 w:val="restart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396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Pr="00DC6E9F" w:rsidRDefault="0065389C" w:rsidP="005B285E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396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Pr="00DC6E9F" w:rsidRDefault="0065389C" w:rsidP="005B285E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trHeight w:val="396"/>
        </w:trPr>
        <w:tc>
          <w:tcPr>
            <w:tcW w:w="2235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2553" w:type="dxa"/>
            <w:vMerge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Pr="00DC6E9F" w:rsidRDefault="0065389C" w:rsidP="005B285E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8" w:type="dxa"/>
            <w:gridSpan w:val="2"/>
            <w:vMerge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C205C1" w:rsidRDefault="0065389C" w:rsidP="005B285E">
            <w:pPr>
              <w:autoSpaceDE w:val="0"/>
              <w:autoSpaceDN w:val="0"/>
              <w:adjustRightInd w:val="0"/>
              <w:jc w:val="right"/>
              <w:rPr>
                <w:b/>
              </w:rPr>
            </w:pPr>
            <w:r w:rsidRPr="00C205C1">
              <w:rPr>
                <w:b/>
              </w:rPr>
              <w:t>Total</w:t>
            </w:r>
            <w:r>
              <w:rPr>
                <w:b/>
              </w:rPr>
              <w:t xml:space="preserve"> </w:t>
            </w: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</w:p>
        </w:tc>
        <w:tc>
          <w:tcPr>
            <w:tcW w:w="707" w:type="dxa"/>
          </w:tcPr>
          <w:p w:rsidR="0065389C" w:rsidRPr="00D94C38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135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5389C" w:rsidRPr="00106BF0" w:rsidTr="0065389C">
        <w:trPr>
          <w:gridAfter w:val="1"/>
          <w:wAfter w:w="7" w:type="dxa"/>
        </w:trPr>
        <w:tc>
          <w:tcPr>
            <w:tcW w:w="2235" w:type="dxa"/>
          </w:tcPr>
          <w:p w:rsidR="0065389C" w:rsidRPr="00C205C1" w:rsidRDefault="0065389C" w:rsidP="005B285E">
            <w:pPr>
              <w:autoSpaceDE w:val="0"/>
              <w:autoSpaceDN w:val="0"/>
              <w:adjustRightInd w:val="0"/>
              <w:jc w:val="right"/>
              <w:rPr>
                <w:b/>
              </w:rPr>
            </w:pPr>
            <w:r>
              <w:rPr>
                <w:b/>
              </w:rPr>
              <w:t>Bonus</w:t>
            </w:r>
          </w:p>
        </w:tc>
        <w:tc>
          <w:tcPr>
            <w:tcW w:w="2553" w:type="dxa"/>
          </w:tcPr>
          <w:p w:rsidR="0065389C" w:rsidRDefault="0065389C" w:rsidP="005B285E">
            <w:pPr>
              <w:autoSpaceDE w:val="0"/>
              <w:autoSpaceDN w:val="0"/>
              <w:adjustRightInd w:val="0"/>
            </w:pPr>
            <w:r>
              <w:t>The middle tier is split into 2 or more tiers using classes for data access, for example. This is done for at least one page. 10 marks for each page using user-created class for data access.</w:t>
            </w:r>
          </w:p>
        </w:tc>
        <w:tc>
          <w:tcPr>
            <w:tcW w:w="707" w:type="dxa"/>
          </w:tcPr>
          <w:p w:rsidR="0065389C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992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261" w:type="dxa"/>
          </w:tcPr>
          <w:p w:rsidR="0065389C" w:rsidRPr="00106BF0" w:rsidRDefault="0065389C" w:rsidP="005B285E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BE13DC" w:rsidRDefault="00BE13DC"/>
    <w:sectPr w:rsidR="00BE13DC" w:rsidSect="00B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389C"/>
    <w:rsid w:val="0065389C"/>
    <w:rsid w:val="00B67629"/>
    <w:rsid w:val="00B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89C"/>
    <w:pPr>
      <w:spacing w:line="240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65389C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389C"/>
    <w:rPr>
      <w:rFonts w:ascii="Calibri" w:eastAsia="Times New Roman" w:hAnsi="Calibri" w:cs="Times New Roman"/>
      <w:caps/>
      <w:color w:val="243F60"/>
      <w:spacing w:val="15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hackson</dc:creator>
  <cp:lastModifiedBy>hackson</cp:lastModifiedBy>
  <cp:revision>1</cp:revision>
  <dcterms:created xsi:type="dcterms:W3CDTF">2018-05-18T17:00:00Z</dcterms:created>
  <dcterms:modified xsi:type="dcterms:W3CDTF">2018-05-18T17:34:00Z</dcterms:modified>
</cp:coreProperties>
</file>