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C85A" w14:textId="77777777" w:rsidR="00BE36C6" w:rsidRPr="00BE36C6" w:rsidRDefault="00BE36C6" w:rsidP="00BE36C6">
      <w:pPr>
        <w:spacing w:before="120" w:after="120" w:line="240" w:lineRule="auto"/>
        <w:rPr>
          <w:b/>
          <w:bCs/>
          <w:sz w:val="28"/>
          <w:szCs w:val="28"/>
        </w:rPr>
      </w:pPr>
      <w:r w:rsidRPr="00BE36C6">
        <w:rPr>
          <w:b/>
          <w:bCs/>
          <w:sz w:val="28"/>
          <w:szCs w:val="28"/>
        </w:rPr>
        <w:t>THUYẾT MINH VR TOUR 360</w:t>
      </w:r>
    </w:p>
    <w:p w14:paraId="520DD686" w14:textId="77777777" w:rsidR="00BE36C6" w:rsidRPr="00BE36C6" w:rsidRDefault="00BE36C6" w:rsidP="00BE36C6">
      <w:pPr>
        <w:spacing w:before="120" w:after="120" w:line="240" w:lineRule="auto"/>
        <w:rPr>
          <w:b/>
          <w:bCs/>
          <w:sz w:val="28"/>
          <w:szCs w:val="28"/>
        </w:rPr>
      </w:pPr>
      <w:r w:rsidRPr="00BE36C6">
        <w:rPr>
          <w:b/>
          <w:bCs/>
          <w:sz w:val="28"/>
          <w:szCs w:val="28"/>
        </w:rPr>
        <w:t>NHÀ SINH HOẠT CỘNG ĐỒNG CHĂM THÔN BÀU TRÚC</w:t>
      </w:r>
    </w:p>
    <w:p w14:paraId="26FBB870" w14:textId="77777777" w:rsidR="00BE36C6" w:rsidRDefault="00BE36C6" w:rsidP="00BE36C6">
      <w:pPr>
        <w:spacing w:before="120" w:after="120" w:line="240" w:lineRule="auto"/>
        <w:ind w:firstLine="720"/>
        <w:jc w:val="both"/>
        <w:rPr>
          <w:sz w:val="28"/>
          <w:szCs w:val="28"/>
        </w:rPr>
      </w:pPr>
    </w:p>
    <w:p w14:paraId="77EBA480" w14:textId="577B0F03" w:rsidR="00BE36C6" w:rsidRPr="00BE36C6" w:rsidRDefault="00BE36C6" w:rsidP="00BE36C6">
      <w:pPr>
        <w:spacing w:before="120" w:after="120" w:line="240" w:lineRule="auto"/>
        <w:ind w:firstLine="720"/>
        <w:jc w:val="both"/>
        <w:rPr>
          <w:sz w:val="28"/>
          <w:szCs w:val="28"/>
        </w:rPr>
      </w:pPr>
      <w:r w:rsidRPr="00BE36C6">
        <w:rPr>
          <w:sz w:val="28"/>
          <w:szCs w:val="28"/>
        </w:rPr>
        <w:t>Chào mừng quý vị đến với Nhà sinh hoạt cộng đồng Chăm thôn Bàu Trúc, xã Ninh Phước, tỉnh Khánh Hòa – một không gian sinh hoạt văn hóa, gắn kết cộng đồng và gìn giữ những giá trị truyền thống của người Chăm Bàu Trúc.</w:t>
      </w:r>
    </w:p>
    <w:p w14:paraId="2612A9D4" w14:textId="77777777" w:rsidR="00BE36C6" w:rsidRPr="00BE36C6" w:rsidRDefault="00BE36C6" w:rsidP="00BE36C6">
      <w:pPr>
        <w:spacing w:before="120" w:after="120" w:line="240" w:lineRule="auto"/>
        <w:ind w:firstLine="720"/>
        <w:jc w:val="both"/>
        <w:rPr>
          <w:sz w:val="28"/>
          <w:szCs w:val="28"/>
        </w:rPr>
      </w:pPr>
      <w:r w:rsidRPr="00BE36C6">
        <w:rPr>
          <w:sz w:val="28"/>
          <w:szCs w:val="28"/>
        </w:rPr>
        <w:t>Hãy cùng bắt đầu hành trình khám phá không gian này.</w:t>
      </w:r>
    </w:p>
    <w:p w14:paraId="3509F013" w14:textId="77777777" w:rsidR="00BE36C6" w:rsidRPr="00BE36C6" w:rsidRDefault="00BE36C6" w:rsidP="00BE36C6">
      <w:pPr>
        <w:spacing w:before="120" w:after="120" w:line="240" w:lineRule="auto"/>
        <w:ind w:firstLine="720"/>
        <w:jc w:val="both"/>
        <w:rPr>
          <w:sz w:val="28"/>
          <w:szCs w:val="28"/>
        </w:rPr>
      </w:pPr>
      <w:r w:rsidRPr="00BE36C6">
        <w:rPr>
          <w:sz w:val="28"/>
          <w:szCs w:val="28"/>
        </w:rPr>
        <w:t>Công trình được khởi công từ năm 2018 và chính thức khánh thành, đưa vào hoạt động ngày 18 tháng 10 năm 2020. Dự án được thực hiện với sự hỗ trợ của phía Ấn Độ, trong đó Công ty ONGC Videsh Limited tài trợ một phần kinh phí, cùng nguồn vốn đối ứng của địa phương.</w:t>
      </w:r>
    </w:p>
    <w:p w14:paraId="594BDC5F" w14:textId="77777777" w:rsidR="00BE36C6" w:rsidRPr="00BE36C6" w:rsidRDefault="00BE36C6" w:rsidP="00BE36C6">
      <w:pPr>
        <w:spacing w:before="120" w:after="120" w:line="240" w:lineRule="auto"/>
        <w:ind w:firstLine="720"/>
        <w:jc w:val="both"/>
        <w:rPr>
          <w:sz w:val="28"/>
          <w:szCs w:val="28"/>
        </w:rPr>
      </w:pPr>
      <w:r w:rsidRPr="00BE36C6">
        <w:rPr>
          <w:sz w:val="28"/>
          <w:szCs w:val="28"/>
        </w:rPr>
        <w:t>Trong không gian tổng thể, quý vị có thể khám phá nhiều hạng mục phục vụ đời sống cộng đồng như nhà sinh hoạt kết hợp trưng bày, khu nhà ở, sân hành lễ, sân đường nội bộ, bãi xe và các công trình phụ trợ.</w:t>
      </w:r>
    </w:p>
    <w:p w14:paraId="4E520FB0" w14:textId="77777777" w:rsidR="00BE36C6" w:rsidRPr="00BE36C6" w:rsidRDefault="00BE36C6" w:rsidP="00BE36C6">
      <w:pPr>
        <w:spacing w:before="120" w:after="120" w:line="240" w:lineRule="auto"/>
        <w:ind w:firstLine="720"/>
        <w:jc w:val="both"/>
        <w:rPr>
          <w:sz w:val="28"/>
          <w:szCs w:val="28"/>
        </w:rPr>
      </w:pPr>
      <w:r w:rsidRPr="00BE36C6">
        <w:rPr>
          <w:sz w:val="28"/>
          <w:szCs w:val="28"/>
        </w:rPr>
        <w:t>Nhưng ý nghĩa của nơi đây không chỉ nằm ở quy mô hay kiến trúc của một công trình.</w:t>
      </w:r>
    </w:p>
    <w:p w14:paraId="3D30B159" w14:textId="77777777" w:rsidR="00BE36C6" w:rsidRPr="00BE36C6" w:rsidRDefault="00BE36C6" w:rsidP="00BE36C6">
      <w:pPr>
        <w:spacing w:before="120" w:after="120" w:line="240" w:lineRule="auto"/>
        <w:ind w:firstLine="720"/>
        <w:jc w:val="both"/>
        <w:rPr>
          <w:sz w:val="28"/>
          <w:szCs w:val="28"/>
        </w:rPr>
      </w:pPr>
      <w:r w:rsidRPr="00BE36C6">
        <w:rPr>
          <w:sz w:val="28"/>
          <w:szCs w:val="28"/>
        </w:rPr>
        <w:t>Điều quan trọng hơn là những hoạt động cộng đồng diễn ra trong chính không gian này.</w:t>
      </w:r>
    </w:p>
    <w:p w14:paraId="10107814" w14:textId="77777777" w:rsidR="00BE36C6" w:rsidRPr="00BE36C6" w:rsidRDefault="00BE36C6" w:rsidP="00BE36C6">
      <w:pPr>
        <w:spacing w:before="120" w:after="120" w:line="240" w:lineRule="auto"/>
        <w:ind w:firstLine="720"/>
        <w:jc w:val="both"/>
        <w:rPr>
          <w:sz w:val="28"/>
          <w:szCs w:val="28"/>
        </w:rPr>
      </w:pPr>
      <w:r w:rsidRPr="00BE36C6">
        <w:rPr>
          <w:sz w:val="28"/>
          <w:szCs w:val="28"/>
        </w:rPr>
        <w:t>Đây là nơi người dân gặp gỡ, sinh hoạt, tổ chức các hoạt động chung và những sự kiện văn hóa truyền thống; đồng thời là không gian giới thiệu văn hóa, chữ viết và những sản phẩm truyền thống của cộng đồng Chăm tại địa phương.</w:t>
      </w:r>
    </w:p>
    <w:p w14:paraId="62DB5B73" w14:textId="77777777" w:rsidR="00BE36C6" w:rsidRPr="00BE36C6" w:rsidRDefault="00BE36C6" w:rsidP="00BE36C6">
      <w:pPr>
        <w:spacing w:before="120" w:after="120" w:line="240" w:lineRule="auto"/>
        <w:ind w:firstLine="720"/>
        <w:jc w:val="both"/>
        <w:rPr>
          <w:sz w:val="28"/>
          <w:szCs w:val="28"/>
        </w:rPr>
      </w:pPr>
      <w:r w:rsidRPr="00BE36C6">
        <w:rPr>
          <w:sz w:val="28"/>
          <w:szCs w:val="28"/>
        </w:rPr>
        <w:t>Hãy tiếp tục di chuyển vào bên trong.</w:t>
      </w:r>
    </w:p>
    <w:p w14:paraId="566496F9" w14:textId="77777777" w:rsidR="00BE36C6" w:rsidRDefault="00BE36C6" w:rsidP="00BE36C6">
      <w:pPr>
        <w:spacing w:before="120" w:after="120" w:line="240" w:lineRule="auto"/>
        <w:ind w:firstLine="720"/>
        <w:jc w:val="both"/>
        <w:rPr>
          <w:sz w:val="28"/>
          <w:szCs w:val="28"/>
        </w:rPr>
      </w:pPr>
      <w:r w:rsidRPr="00BE36C6">
        <w:rPr>
          <w:sz w:val="28"/>
          <w:szCs w:val="28"/>
        </w:rPr>
        <w:t>Tại các không gian sinh hoạt và trưng bày, những giá trị văn hóa không chỉ được giới thiệu qua hiện vật, hình ảnh hay sản phẩm. Điều đáng quý hơn là những tri thức ấy vẫn được thực hành và trao truyền bởi chính cộng đồng.</w:t>
      </w:r>
    </w:p>
    <w:p w14:paraId="1D5DD907" w14:textId="77777777" w:rsidR="00BE36C6" w:rsidRDefault="00BE36C6" w:rsidP="00BE36C6">
      <w:pPr>
        <w:spacing w:before="120" w:after="120" w:line="240" w:lineRule="auto"/>
        <w:ind w:firstLine="720"/>
        <w:jc w:val="both"/>
        <w:rPr>
          <w:sz w:val="28"/>
          <w:szCs w:val="28"/>
        </w:rPr>
      </w:pPr>
      <w:r w:rsidRPr="00BE36C6">
        <w:rPr>
          <w:sz w:val="28"/>
          <w:szCs w:val="28"/>
        </w:rPr>
        <w:t>Người đi trước mang theo ký ức và kinh nghiệm.</w:t>
      </w:r>
      <w:r>
        <w:rPr>
          <w:sz w:val="28"/>
          <w:szCs w:val="28"/>
        </w:rPr>
        <w:t xml:space="preserve"> </w:t>
      </w:r>
      <w:r w:rsidRPr="00BE36C6">
        <w:rPr>
          <w:sz w:val="28"/>
          <w:szCs w:val="28"/>
        </w:rPr>
        <w:t>Người đang thực hành văn hóa gìn giữ kỹ năng và tri thức.</w:t>
      </w:r>
      <w:r>
        <w:rPr>
          <w:sz w:val="28"/>
          <w:szCs w:val="28"/>
        </w:rPr>
        <w:t xml:space="preserve"> </w:t>
      </w:r>
      <w:r w:rsidRPr="00BE36C6">
        <w:rPr>
          <w:sz w:val="28"/>
          <w:szCs w:val="28"/>
        </w:rPr>
        <w:t>Thế hệ trẻ tiếp nhận và tiếp tục hành trình ấy.</w:t>
      </w:r>
      <w:r>
        <w:rPr>
          <w:sz w:val="28"/>
          <w:szCs w:val="28"/>
        </w:rPr>
        <w:t xml:space="preserve"> </w:t>
      </w:r>
      <w:r w:rsidRPr="00BE36C6">
        <w:rPr>
          <w:sz w:val="28"/>
          <w:szCs w:val="28"/>
        </w:rPr>
        <w:t>Khi các thế hệ cùng gặp nhau, văn hóa không chỉ được kể lại bằng lời, mà được thực hành, chia sẻ và trao truyền trong đời sống.</w:t>
      </w:r>
      <w:r>
        <w:rPr>
          <w:sz w:val="28"/>
          <w:szCs w:val="28"/>
        </w:rPr>
        <w:t xml:space="preserve"> </w:t>
      </w:r>
    </w:p>
    <w:p w14:paraId="60F7FE68" w14:textId="77777777" w:rsidR="00BE36C6" w:rsidRDefault="00BE36C6" w:rsidP="00BE36C6">
      <w:pPr>
        <w:spacing w:before="120" w:after="120" w:line="240" w:lineRule="auto"/>
        <w:ind w:firstLine="720"/>
        <w:jc w:val="both"/>
        <w:rPr>
          <w:sz w:val="28"/>
          <w:szCs w:val="28"/>
        </w:rPr>
      </w:pPr>
      <w:r w:rsidRPr="00BE36C6">
        <w:rPr>
          <w:sz w:val="28"/>
          <w:szCs w:val="28"/>
        </w:rPr>
        <w:t>Đối với cộng đồng Bàu Trúc, nơi đây còn gắn với việc bảo tồn và phát huy những giá trị văn hóa truyền thống, trong đó có Nghệ thuật làm gốm của người Chăm.</w:t>
      </w:r>
      <w:r>
        <w:rPr>
          <w:sz w:val="28"/>
          <w:szCs w:val="28"/>
        </w:rPr>
        <w:t xml:space="preserve"> </w:t>
      </w:r>
      <w:r w:rsidRPr="00BE36C6">
        <w:rPr>
          <w:sz w:val="28"/>
          <w:szCs w:val="28"/>
        </w:rPr>
        <w:t>Các hoạt động giao lưu, sinh hoạt văn hóa, truyền dạy và thực hành di sản tạo cơ hội để những người nắm giữ tri thức gặp gỡ, chia sẻ kinh nghiệm; đồng thời giúp thế hệ trẻ đến gần hơn với những giá trị đã được cộng đồng gìn giữ qua nhiều thế hệ.</w:t>
      </w:r>
      <w:r>
        <w:rPr>
          <w:sz w:val="28"/>
          <w:szCs w:val="28"/>
        </w:rPr>
        <w:t xml:space="preserve"> </w:t>
      </w:r>
    </w:p>
    <w:p w14:paraId="2E3266A0" w14:textId="69F871DE" w:rsidR="00BE36C6" w:rsidRPr="00BE36C6" w:rsidRDefault="00BE36C6" w:rsidP="00BE36C6">
      <w:pPr>
        <w:spacing w:before="120" w:after="120" w:line="240" w:lineRule="auto"/>
        <w:ind w:firstLine="720"/>
        <w:jc w:val="both"/>
        <w:rPr>
          <w:sz w:val="28"/>
          <w:szCs w:val="28"/>
        </w:rPr>
      </w:pPr>
      <w:r w:rsidRPr="00BE36C6">
        <w:rPr>
          <w:sz w:val="28"/>
          <w:szCs w:val="28"/>
        </w:rPr>
        <w:t>Bây giờ, hãy dành thời gian khám phá không gian trưng bày.</w:t>
      </w:r>
      <w:r>
        <w:rPr>
          <w:sz w:val="28"/>
          <w:szCs w:val="28"/>
        </w:rPr>
        <w:t xml:space="preserve"> </w:t>
      </w:r>
      <w:r w:rsidRPr="00BE36C6">
        <w:rPr>
          <w:sz w:val="28"/>
          <w:szCs w:val="28"/>
        </w:rPr>
        <w:t>Những hình ảnh, sản phẩm và tư liệu được giới thiệu tại đây giúp người xem hiểu thêm về đời sống, nghề truyền thống và bản sắc văn hóa của cộng đồng Chăm Bàu Trúc.</w:t>
      </w:r>
    </w:p>
    <w:p w14:paraId="5E97E350" w14:textId="77777777" w:rsidR="00BE36C6" w:rsidRPr="00BE36C6" w:rsidRDefault="00BE36C6" w:rsidP="00BE36C6">
      <w:pPr>
        <w:spacing w:before="120" w:after="120" w:line="240" w:lineRule="auto"/>
        <w:ind w:firstLine="720"/>
        <w:jc w:val="both"/>
        <w:rPr>
          <w:sz w:val="28"/>
          <w:szCs w:val="28"/>
        </w:rPr>
      </w:pPr>
      <w:r w:rsidRPr="00BE36C6">
        <w:rPr>
          <w:sz w:val="28"/>
          <w:szCs w:val="28"/>
        </w:rPr>
        <w:lastRenderedPageBreak/>
        <w:t>Qua đó, Nhà sinh hoạt cộng đồng không chỉ là nơi dành cho người dân địa phương, mà còn trở thành một điểm kết nối để du khách tìm hiểu, tiếp cận và trải nghiệm văn hóa Chăm.</w:t>
      </w:r>
    </w:p>
    <w:p w14:paraId="03F85014" w14:textId="77777777" w:rsidR="00BE36C6" w:rsidRPr="00BE36C6" w:rsidRDefault="00BE36C6" w:rsidP="00BE36C6">
      <w:pPr>
        <w:spacing w:before="120" w:after="120" w:line="240" w:lineRule="auto"/>
        <w:ind w:firstLine="720"/>
        <w:jc w:val="both"/>
        <w:rPr>
          <w:sz w:val="28"/>
          <w:szCs w:val="28"/>
        </w:rPr>
      </w:pPr>
      <w:r w:rsidRPr="00BE36C6">
        <w:rPr>
          <w:sz w:val="28"/>
          <w:szCs w:val="28"/>
        </w:rPr>
        <w:t>Hãy nhìn lại toàn bộ không gian một lần nữa.</w:t>
      </w:r>
    </w:p>
    <w:p w14:paraId="6824C4D6" w14:textId="77777777" w:rsidR="00BE36C6" w:rsidRPr="00BE36C6" w:rsidRDefault="00BE36C6" w:rsidP="00BE36C6">
      <w:pPr>
        <w:spacing w:before="120" w:after="120" w:line="240" w:lineRule="auto"/>
        <w:ind w:firstLine="720"/>
        <w:jc w:val="both"/>
        <w:rPr>
          <w:sz w:val="28"/>
          <w:szCs w:val="28"/>
        </w:rPr>
      </w:pPr>
      <w:r w:rsidRPr="00BE36C6">
        <w:rPr>
          <w:sz w:val="28"/>
          <w:szCs w:val="28"/>
        </w:rPr>
        <w:t>Ý nghĩa của nơi này không chỉ nằm ở những gì chúng ta nhìn thấy, mà còn ở những hoạt động đang và sẽ tiếp tục diễn ra trong không gian ấy: những cuộc gặp gỡ, những buổi sinh hoạt, những hoạt động văn hóa, những câu chuyện được sẻ chia và những tri thức tiếp tục được trao từ người đi trước cho người đi sau.</w:t>
      </w:r>
    </w:p>
    <w:p w14:paraId="65A04112" w14:textId="77777777" w:rsidR="00BE36C6" w:rsidRPr="00BE36C6" w:rsidRDefault="00BE36C6" w:rsidP="00BE36C6">
      <w:pPr>
        <w:spacing w:before="120" w:after="120" w:line="240" w:lineRule="auto"/>
        <w:ind w:firstLine="720"/>
        <w:jc w:val="both"/>
        <w:rPr>
          <w:sz w:val="28"/>
          <w:szCs w:val="28"/>
        </w:rPr>
      </w:pPr>
      <w:r w:rsidRPr="00BE36C6">
        <w:rPr>
          <w:sz w:val="28"/>
          <w:szCs w:val="28"/>
        </w:rPr>
        <w:t>Bởi một di sản sống không chỉ được gìn giữ bằng hiện vật.</w:t>
      </w:r>
    </w:p>
    <w:p w14:paraId="4FED4EFE" w14:textId="77777777" w:rsidR="00BE36C6" w:rsidRPr="00BE36C6" w:rsidRDefault="00BE36C6" w:rsidP="00BE36C6">
      <w:pPr>
        <w:spacing w:before="120" w:after="120" w:line="240" w:lineRule="auto"/>
        <w:ind w:firstLine="720"/>
        <w:jc w:val="both"/>
        <w:rPr>
          <w:sz w:val="28"/>
          <w:szCs w:val="28"/>
        </w:rPr>
      </w:pPr>
      <w:r w:rsidRPr="00BE36C6">
        <w:rPr>
          <w:sz w:val="28"/>
          <w:szCs w:val="28"/>
        </w:rPr>
        <w:t>Di sản cần con người để thực hành, không gian để tồn tại và những thế hệ tiếp nối để trao truyền.</w:t>
      </w:r>
    </w:p>
    <w:p w14:paraId="5DFC3EFD" w14:textId="77777777" w:rsidR="00BE36C6" w:rsidRPr="00BE36C6" w:rsidRDefault="00BE36C6" w:rsidP="00BE36C6">
      <w:pPr>
        <w:spacing w:before="120" w:after="120" w:line="240" w:lineRule="auto"/>
        <w:ind w:firstLine="720"/>
        <w:jc w:val="both"/>
        <w:rPr>
          <w:sz w:val="28"/>
          <w:szCs w:val="28"/>
        </w:rPr>
      </w:pPr>
      <w:r w:rsidRPr="00BE36C6">
        <w:rPr>
          <w:sz w:val="28"/>
          <w:szCs w:val="28"/>
        </w:rPr>
        <w:t>Và tại Bàu Trúc, Nhà sinh hoạt cộng đồng Chăm chính là một trong những không gian góp phần tạo nên sự tiếp nối ấy – nơi cộng đồng gặp nhau, nơi văn hóa được thực hành và những giá trị truyền thống tiếp tục hiện diện trong đời sống hôm nay.</w:t>
      </w:r>
    </w:p>
    <w:p w14:paraId="31094C26" w14:textId="77777777" w:rsidR="00BE36C6" w:rsidRPr="00BE36C6" w:rsidRDefault="00BE36C6" w:rsidP="00BE36C6">
      <w:pPr>
        <w:spacing w:before="120" w:after="120" w:line="240" w:lineRule="auto"/>
        <w:ind w:firstLine="720"/>
        <w:jc w:val="both"/>
        <w:rPr>
          <w:sz w:val="28"/>
          <w:szCs w:val="28"/>
        </w:rPr>
      </w:pPr>
      <w:r w:rsidRPr="00BE36C6">
        <w:rPr>
          <w:sz w:val="28"/>
          <w:szCs w:val="28"/>
        </w:rPr>
        <w:t>Mời quý vị tiếp tục khám phá VR Tour 360, di chuyển qua các không gian sinh hoạt, trưng bày và những điểm tương tác để tìm hiểu thêm về đời sống văn hóa của cộng đồng Chăm Bàu Trúc.</w:t>
      </w:r>
    </w:p>
    <w:p w14:paraId="5AE546BF" w14:textId="77777777" w:rsidR="00827302" w:rsidRPr="00BE36C6" w:rsidRDefault="00827302" w:rsidP="00BE36C6">
      <w:pPr>
        <w:spacing w:before="120" w:after="120" w:line="240" w:lineRule="auto"/>
        <w:jc w:val="both"/>
        <w:rPr>
          <w:sz w:val="28"/>
          <w:szCs w:val="28"/>
        </w:rPr>
      </w:pPr>
    </w:p>
    <w:sectPr w:rsidR="00827302" w:rsidRPr="00BE36C6" w:rsidSect="00911CC9">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CC"/>
    <w:rsid w:val="00067D84"/>
    <w:rsid w:val="00071875"/>
    <w:rsid w:val="00090C31"/>
    <w:rsid w:val="00262560"/>
    <w:rsid w:val="0033015A"/>
    <w:rsid w:val="0042098F"/>
    <w:rsid w:val="00461031"/>
    <w:rsid w:val="004A31F3"/>
    <w:rsid w:val="004E59CC"/>
    <w:rsid w:val="005D57A5"/>
    <w:rsid w:val="00601FDA"/>
    <w:rsid w:val="0069136C"/>
    <w:rsid w:val="006B5D3F"/>
    <w:rsid w:val="007155BB"/>
    <w:rsid w:val="00827302"/>
    <w:rsid w:val="00905C56"/>
    <w:rsid w:val="00911CC9"/>
    <w:rsid w:val="009308BB"/>
    <w:rsid w:val="00987CF0"/>
    <w:rsid w:val="00A070FD"/>
    <w:rsid w:val="00A30EE9"/>
    <w:rsid w:val="00AE7A3C"/>
    <w:rsid w:val="00B87D60"/>
    <w:rsid w:val="00BE36C6"/>
    <w:rsid w:val="00C5600D"/>
    <w:rsid w:val="00E409A2"/>
    <w:rsid w:val="00F965F4"/>
    <w:rsid w:val="00FE3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91C0"/>
  <w15:chartTrackingRefBased/>
  <w15:docId w15:val="{189B00E9-2416-472E-A25F-D5CA1CF99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line="288" w:lineRule="auto"/>
        <w:ind w:right="2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76" w:lineRule="auto"/>
    </w:pPr>
  </w:style>
  <w:style w:type="paragraph" w:styleId="Heading1">
    <w:name w:val="heading 1"/>
    <w:basedOn w:val="Normal"/>
    <w:next w:val="Normal"/>
    <w:link w:val="Heading1Char"/>
    <w:uiPriority w:val="9"/>
    <w:qFormat/>
    <w:rsid w:val="004E59CC"/>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9CC"/>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9CC"/>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9CC"/>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9CC"/>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9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9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9C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9C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9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9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59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59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9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9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9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9CC"/>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59CC"/>
    <w:pPr>
      <w:spacing w:before="160" w:after="160"/>
    </w:pPr>
    <w:rPr>
      <w:i/>
      <w:iCs/>
      <w:color w:val="404040" w:themeColor="text1" w:themeTint="BF"/>
    </w:rPr>
  </w:style>
  <w:style w:type="character" w:customStyle="1" w:styleId="QuoteChar">
    <w:name w:val="Quote Char"/>
    <w:basedOn w:val="DefaultParagraphFont"/>
    <w:link w:val="Quote"/>
    <w:uiPriority w:val="29"/>
    <w:rsid w:val="004E59CC"/>
    <w:rPr>
      <w:i/>
      <w:iCs/>
      <w:color w:val="404040" w:themeColor="text1" w:themeTint="BF"/>
    </w:rPr>
  </w:style>
  <w:style w:type="paragraph" w:styleId="ListParagraph">
    <w:name w:val="List Paragraph"/>
    <w:basedOn w:val="Normal"/>
    <w:uiPriority w:val="34"/>
    <w:qFormat/>
    <w:rsid w:val="004E59CC"/>
    <w:pPr>
      <w:ind w:left="720"/>
      <w:contextualSpacing/>
    </w:pPr>
  </w:style>
  <w:style w:type="character" w:styleId="IntenseEmphasis">
    <w:name w:val="Intense Emphasis"/>
    <w:basedOn w:val="DefaultParagraphFont"/>
    <w:uiPriority w:val="21"/>
    <w:qFormat/>
    <w:rsid w:val="004E59CC"/>
    <w:rPr>
      <w:i/>
      <w:iCs/>
      <w:color w:val="0F4761" w:themeColor="accent1" w:themeShade="BF"/>
    </w:rPr>
  </w:style>
  <w:style w:type="paragraph" w:styleId="IntenseQuote">
    <w:name w:val="Intense Quote"/>
    <w:basedOn w:val="Normal"/>
    <w:next w:val="Normal"/>
    <w:link w:val="IntenseQuoteChar"/>
    <w:uiPriority w:val="30"/>
    <w:qFormat/>
    <w:rsid w:val="004E59CC"/>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E59CC"/>
    <w:rPr>
      <w:i/>
      <w:iCs/>
      <w:color w:val="0F4761" w:themeColor="accent1" w:themeShade="BF"/>
    </w:rPr>
  </w:style>
  <w:style w:type="character" w:styleId="IntenseReference">
    <w:name w:val="Intense Reference"/>
    <w:basedOn w:val="DefaultParagraphFont"/>
    <w:uiPriority w:val="32"/>
    <w:qFormat/>
    <w:rsid w:val="004E5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8767">
      <w:bodyDiv w:val="1"/>
      <w:marLeft w:val="0"/>
      <w:marRight w:val="0"/>
      <w:marTop w:val="0"/>
      <w:marBottom w:val="0"/>
      <w:divBdr>
        <w:top w:val="none" w:sz="0" w:space="0" w:color="auto"/>
        <w:left w:val="none" w:sz="0" w:space="0" w:color="auto"/>
        <w:bottom w:val="none" w:sz="0" w:space="0" w:color="auto"/>
        <w:right w:val="none" w:sz="0" w:space="0" w:color="auto"/>
      </w:divBdr>
    </w:div>
    <w:div w:id="174928238">
      <w:bodyDiv w:val="1"/>
      <w:marLeft w:val="0"/>
      <w:marRight w:val="0"/>
      <w:marTop w:val="0"/>
      <w:marBottom w:val="0"/>
      <w:divBdr>
        <w:top w:val="none" w:sz="0" w:space="0" w:color="auto"/>
        <w:left w:val="none" w:sz="0" w:space="0" w:color="auto"/>
        <w:bottom w:val="none" w:sz="0" w:space="0" w:color="auto"/>
        <w:right w:val="none" w:sz="0" w:space="0" w:color="auto"/>
      </w:divBdr>
    </w:div>
    <w:div w:id="292293168">
      <w:bodyDiv w:val="1"/>
      <w:marLeft w:val="0"/>
      <w:marRight w:val="0"/>
      <w:marTop w:val="0"/>
      <w:marBottom w:val="0"/>
      <w:divBdr>
        <w:top w:val="none" w:sz="0" w:space="0" w:color="auto"/>
        <w:left w:val="none" w:sz="0" w:space="0" w:color="auto"/>
        <w:bottom w:val="none" w:sz="0" w:space="0" w:color="auto"/>
        <w:right w:val="none" w:sz="0" w:space="0" w:color="auto"/>
      </w:divBdr>
    </w:div>
    <w:div w:id="659819379">
      <w:bodyDiv w:val="1"/>
      <w:marLeft w:val="0"/>
      <w:marRight w:val="0"/>
      <w:marTop w:val="0"/>
      <w:marBottom w:val="0"/>
      <w:divBdr>
        <w:top w:val="none" w:sz="0" w:space="0" w:color="auto"/>
        <w:left w:val="none" w:sz="0" w:space="0" w:color="auto"/>
        <w:bottom w:val="none" w:sz="0" w:space="0" w:color="auto"/>
        <w:right w:val="none" w:sz="0" w:space="0" w:color="auto"/>
      </w:divBdr>
    </w:div>
    <w:div w:id="908416660">
      <w:bodyDiv w:val="1"/>
      <w:marLeft w:val="0"/>
      <w:marRight w:val="0"/>
      <w:marTop w:val="0"/>
      <w:marBottom w:val="0"/>
      <w:divBdr>
        <w:top w:val="none" w:sz="0" w:space="0" w:color="auto"/>
        <w:left w:val="none" w:sz="0" w:space="0" w:color="auto"/>
        <w:bottom w:val="none" w:sz="0" w:space="0" w:color="auto"/>
        <w:right w:val="none" w:sz="0" w:space="0" w:color="auto"/>
      </w:divBdr>
    </w:div>
    <w:div w:id="158055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8</cp:revision>
  <dcterms:created xsi:type="dcterms:W3CDTF">2026-09-23T04:55:00Z</dcterms:created>
  <dcterms:modified xsi:type="dcterms:W3CDTF">2026-10-03T15:48:00Z</dcterms:modified>
</cp:coreProperties>
</file>