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7568" w14:textId="69C1FD55" w:rsidR="005D0737" w:rsidRPr="007A7A52" w:rsidRDefault="007A7A52" w:rsidP="007A7A52">
      <w:pPr>
        <w:jc w:val="center"/>
        <w:rPr>
          <w:b/>
        </w:rPr>
      </w:pPr>
      <w:r w:rsidRPr="007A7A52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8EBFB79" wp14:editId="6151E843">
            <wp:simplePos x="0" y="0"/>
            <wp:positionH relativeFrom="column">
              <wp:posOffset>-883285</wp:posOffset>
            </wp:positionH>
            <wp:positionV relativeFrom="paragraph">
              <wp:posOffset>333375</wp:posOffset>
            </wp:positionV>
            <wp:extent cx="7483475" cy="5105400"/>
            <wp:effectExtent l="0" t="0" r="3175" b="0"/>
            <wp:wrapTight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4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A7A52">
        <w:rPr>
          <w:b/>
        </w:rPr>
        <w:t>MyPhone</w:t>
      </w:r>
      <w:proofErr w:type="spellEnd"/>
      <w:r w:rsidRPr="007A7A52">
        <w:rPr>
          <w:b/>
        </w:rPr>
        <w:t xml:space="preserve"> Schema</w:t>
      </w:r>
    </w:p>
    <w:p w14:paraId="2AAA7E74" w14:textId="56980112" w:rsidR="007A7A52" w:rsidRDefault="007A7A52">
      <w:pPr>
        <w:rPr>
          <w:b/>
        </w:rPr>
      </w:pPr>
      <w:r w:rsidRPr="007A7A52">
        <w:rPr>
          <w:b/>
        </w:rPr>
        <w:t>T</w:t>
      </w:r>
      <w:r w:rsidRPr="007A7A52">
        <w:rPr>
          <w:b/>
        </w:rPr>
        <w:t xml:space="preserve">hought process while creating your </w:t>
      </w:r>
      <w:proofErr w:type="spellStart"/>
      <w:r w:rsidRPr="007A7A52">
        <w:rPr>
          <w:b/>
        </w:rPr>
        <w:t>ERD</w:t>
      </w:r>
      <w:proofErr w:type="spellEnd"/>
    </w:p>
    <w:p w14:paraId="682715AA" w14:textId="04AEF517" w:rsidR="007A7A52" w:rsidRDefault="007A7A52">
      <w:r w:rsidRPr="007A7A52">
        <w:t xml:space="preserve">A customer can </w:t>
      </w:r>
      <w:r w:rsidR="0087590F">
        <w:t xml:space="preserve">make many </w:t>
      </w:r>
      <w:r w:rsidRPr="007A7A52">
        <w:t>purchases</w:t>
      </w:r>
      <w:r>
        <w:t>.</w:t>
      </w:r>
      <w:r w:rsidR="0087590F">
        <w:t xml:space="preserve"> Each purchase will be of one phone with one contract.</w:t>
      </w:r>
      <w:r>
        <w:t xml:space="preserve"> </w:t>
      </w:r>
      <w:r w:rsidR="004A7F32">
        <w:t xml:space="preserve">When a customer purchases a </w:t>
      </w:r>
      <w:r w:rsidR="0087590F">
        <w:t>phone,</w:t>
      </w:r>
      <w:r w:rsidR="004A7F32">
        <w:t xml:space="preserve"> they will get a phone sim card. Depend</w:t>
      </w:r>
      <w:r w:rsidR="0087590F">
        <w:t>ing</w:t>
      </w:r>
      <w:r w:rsidR="004A7F32">
        <w:t xml:space="preserve"> on</w:t>
      </w:r>
      <w:r w:rsidR="00CF479D">
        <w:t xml:space="preserve"> which </w:t>
      </w:r>
      <w:r w:rsidR="004A7F32">
        <w:t>phone type they</w:t>
      </w:r>
      <w:r w:rsidR="00CF479D">
        <w:t xml:space="preserve"> purchase they</w:t>
      </w:r>
      <w:r w:rsidR="004A7F32">
        <w:t xml:space="preserve"> will get </w:t>
      </w:r>
      <w:r w:rsidR="00CF479D">
        <w:t>specific</w:t>
      </w:r>
      <w:r w:rsidR="004A7F32">
        <w:t xml:space="preserve"> allocated c</w:t>
      </w:r>
      <w:r w:rsidR="00CF479D">
        <w:t>reated. A phone manufacturer can have</w:t>
      </w:r>
      <w:r w:rsidR="004A7F32">
        <w:t xml:space="preserve"> many different phone types Nokia 6510 and Nokia 1121. Each </w:t>
      </w:r>
      <w:r w:rsidR="00CF479D">
        <w:t xml:space="preserve">phone can be </w:t>
      </w:r>
      <w:r w:rsidR="004A7F32">
        <w:t>unique</w:t>
      </w:r>
      <w:r w:rsidR="00CF479D">
        <w:t xml:space="preserve">ly identified </w:t>
      </w:r>
      <w:proofErr w:type="gramStart"/>
      <w:r w:rsidR="00CF479D">
        <w:t xml:space="preserve">by </w:t>
      </w:r>
      <w:r w:rsidR="004A7F32">
        <w:t xml:space="preserve"> its</w:t>
      </w:r>
      <w:proofErr w:type="gramEnd"/>
      <w:r w:rsidR="004A7F32">
        <w:t xml:space="preserve"> serial number.  </w:t>
      </w:r>
    </w:p>
    <w:p w14:paraId="5559FF3E" w14:textId="51808FD5" w:rsidR="004A7F32" w:rsidRDefault="007A7A52">
      <w:r>
        <w:t>Each purchase of a</w:t>
      </w:r>
      <w:r w:rsidR="004A7F32">
        <w:t xml:space="preserve"> phone will have one contract. </w:t>
      </w:r>
      <w:r>
        <w:t xml:space="preserve">A </w:t>
      </w:r>
      <w:r w:rsidR="00CF479D">
        <w:t>purchase/contract</w:t>
      </w:r>
      <w:r>
        <w:t xml:space="preserve"> </w:t>
      </w:r>
      <w:r w:rsidR="00CF479D">
        <w:t xml:space="preserve">can be made via walk-in or online. </w:t>
      </w:r>
      <w:proofErr w:type="gramStart"/>
      <w:r w:rsidR="00CF479D">
        <w:t>A</w:t>
      </w:r>
      <w:proofErr w:type="gramEnd"/>
      <w:r w:rsidR="00CF479D">
        <w:t xml:space="preserve"> online or walk in </w:t>
      </w:r>
      <w:r>
        <w:t>service</w:t>
      </w:r>
      <w:r w:rsidR="00CF479D">
        <w:t xml:space="preserve"> type</w:t>
      </w:r>
      <w:r w:rsidR="0078470D">
        <w:t xml:space="preserve"> is performed by an</w:t>
      </w:r>
      <w:r w:rsidR="0087590F">
        <w:t xml:space="preserve"> employee</w:t>
      </w:r>
      <w:r>
        <w:t xml:space="preserve">. </w:t>
      </w:r>
      <w:r w:rsidR="004A7F32">
        <w:t>I</w:t>
      </w:r>
      <w:r>
        <w:t>f the service type is online an email will be sent and it package will be posted</w:t>
      </w:r>
      <w:r w:rsidR="004A7F32">
        <w:t xml:space="preserve">. Employees can have different positions (backroom staff, billing staff and retail staff) and each perform different services. </w:t>
      </w:r>
    </w:p>
    <w:p w14:paraId="59E0C286" w14:textId="6FFA9B4E" w:rsidR="004A7F32" w:rsidRDefault="0087590F">
      <w:r>
        <w:t>The</w:t>
      </w:r>
      <w:r w:rsidR="004A7F32">
        <w:t xml:space="preserve"> contract</w:t>
      </w:r>
      <w:r>
        <w:t xml:space="preserve"> table</w:t>
      </w:r>
      <w:r w:rsidR="004A7F32">
        <w:t xml:space="preserve"> ha</w:t>
      </w:r>
      <w:r>
        <w:t xml:space="preserve">s a </w:t>
      </w:r>
      <w:r w:rsidR="0078470D">
        <w:t>monthly billing period in days (60 days average), account rental charge (€20 every 60days)</w:t>
      </w:r>
      <w:r>
        <w:t xml:space="preserve"> and an initial credit </w:t>
      </w:r>
      <w:r w:rsidR="0078470D">
        <w:t xml:space="preserve">field </w:t>
      </w:r>
      <w:r>
        <w:t xml:space="preserve">which is the minus figure of </w:t>
      </w:r>
      <w:proofErr w:type="spellStart"/>
      <w:r>
        <w:t>allocatedcredit</w:t>
      </w:r>
      <w:proofErr w:type="spellEnd"/>
      <w:r>
        <w:t xml:space="preserve"> field in the phone type table. In the billing ta</w:t>
      </w:r>
      <w:bookmarkStart w:id="0" w:name="_GoBack"/>
      <w:bookmarkEnd w:id="0"/>
      <w:r>
        <w:t>ble</w:t>
      </w:r>
      <w:r w:rsidR="0078470D">
        <w:t>,</w:t>
      </w:r>
      <w:r>
        <w:t xml:space="preserve"> </w:t>
      </w:r>
      <w:r w:rsidR="0078470D">
        <w:t xml:space="preserve">when </w:t>
      </w:r>
      <w:r>
        <w:t>a customer</w:t>
      </w:r>
      <w:r w:rsidR="0078470D">
        <w:t xml:space="preserve"> pays</w:t>
      </w:r>
      <w:r>
        <w:t xml:space="preserve"> money off their bill it is put into </w:t>
      </w:r>
      <w:proofErr w:type="spellStart"/>
      <w:r>
        <w:t>amount_pai</w:t>
      </w:r>
      <w:r w:rsidR="00CF479D">
        <w:t>d</w:t>
      </w:r>
      <w:proofErr w:type="spellEnd"/>
      <w:r w:rsidR="00CF479D">
        <w:t xml:space="preserve"> field. To calculate the CF (add up</w:t>
      </w:r>
      <w:r>
        <w:t xml:space="preserve"> all the usage</w:t>
      </w:r>
      <w:r w:rsidR="00CF479D">
        <w:t xml:space="preserve"> cost, add monthly rental charge and last CF) minus amount paid off bill by customer. </w:t>
      </w:r>
    </w:p>
    <w:p w14:paraId="64D2D99B" w14:textId="0CD7D463" w:rsidR="00CF479D" w:rsidRDefault="00CF479D">
      <w:r>
        <w:lastRenderedPageBreak/>
        <w:t xml:space="preserve">We created 4 different charge types voice calls, </w:t>
      </w:r>
      <w:proofErr w:type="spellStart"/>
      <w:r>
        <w:t>myphone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, other networks </w:t>
      </w:r>
      <w:proofErr w:type="spellStart"/>
      <w:r>
        <w:t>sms</w:t>
      </w:r>
      <w:proofErr w:type="spellEnd"/>
      <w:r>
        <w:t xml:space="preserve"> and downloads. All of these had different cost per unit. Any local calls will start with +353 and will be charged standard rate. If a voice call hasn’t +353 the duration will be multiplied by the cost per unit. </w:t>
      </w:r>
    </w:p>
    <w:p w14:paraId="59244D5F" w14:textId="7024D87A" w:rsidR="004A7F32" w:rsidRPr="007A7A52" w:rsidRDefault="004A7F32"/>
    <w:p w14:paraId="306FC0BD" w14:textId="5DC1A02E" w:rsidR="007A7A52" w:rsidRDefault="007A7A52"/>
    <w:sectPr w:rsidR="007A7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CD"/>
    <w:rsid w:val="004A7F32"/>
    <w:rsid w:val="005A23CD"/>
    <w:rsid w:val="005D0737"/>
    <w:rsid w:val="0078470D"/>
    <w:rsid w:val="007A7A52"/>
    <w:rsid w:val="0087590F"/>
    <w:rsid w:val="00C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5A10"/>
  <w15:chartTrackingRefBased/>
  <w15:docId w15:val="{A0D2EB3D-6BCD-41E1-BEB5-084E2823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</dc:creator>
  <cp:keywords/>
  <dc:description/>
  <cp:lastModifiedBy>Cian</cp:lastModifiedBy>
  <cp:revision>2</cp:revision>
  <dcterms:created xsi:type="dcterms:W3CDTF">2018-11-18T01:10:00Z</dcterms:created>
  <dcterms:modified xsi:type="dcterms:W3CDTF">2018-11-18T01:56:00Z</dcterms:modified>
</cp:coreProperties>
</file>