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Default="00A95C80" w:rsidP="00A95C80">
      <w:pPr>
        <w:jc w:val="center"/>
        <w:rPr>
          <w:b/>
          <w:sz w:val="32"/>
        </w:rPr>
      </w:pPr>
      <w:r w:rsidRPr="00A95C80">
        <w:rPr>
          <w:b/>
          <w:sz w:val="32"/>
        </w:rPr>
        <w:t>РЕЦЕНЗИЯ</w:t>
      </w:r>
    </w:p>
    <w:p w14:paraId="393AC5B4" w14:textId="61FECBBB" w:rsidR="00A95C80" w:rsidRPr="0035587C" w:rsidRDefault="00A95C80" w:rsidP="00A95C80">
      <w:pPr>
        <w:jc w:val="center"/>
      </w:pPr>
      <w:r w:rsidRPr="0035587C"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4EC99B51" w:rsidR="00A95C80" w:rsidRPr="0035587C" w:rsidRDefault="00A95C80" w:rsidP="00A95C80">
      <w:pPr>
        <w:jc w:val="center"/>
      </w:pPr>
      <w:r w:rsidRPr="0035587C">
        <w:t>«Московский государственный технический университет имени Н.Э. Баумана (национальный исследовательский университет)</w:t>
      </w:r>
    </w:p>
    <w:p w14:paraId="275843CD" w14:textId="42414B1E" w:rsidR="00A95C80" w:rsidRPr="0035587C" w:rsidRDefault="00A95C80" w:rsidP="00A95C80">
      <w:pPr>
        <w:jc w:val="center"/>
      </w:pPr>
      <w:r w:rsidRPr="0035587C">
        <w:t>(МГТУ им. Н.Э. Баумана)</w:t>
      </w:r>
    </w:p>
    <w:p w14:paraId="5DEB8740" w14:textId="3C055024" w:rsidR="00A95C80" w:rsidRDefault="000369AD" w:rsidP="00A95C80">
      <w:pPr>
        <w:jc w:val="center"/>
        <w:rPr>
          <w:b/>
          <w:sz w:val="32"/>
        </w:rPr>
      </w:pPr>
      <w:r>
        <w:rPr>
          <w:b/>
          <w:sz w:val="32"/>
        </w:rPr>
        <w:t>Кононенко Сергеем</w:t>
      </w:r>
    </w:p>
    <w:p w14:paraId="50AFD0BD" w14:textId="19B84877" w:rsidR="00A95C80" w:rsidRDefault="00A95C80" w:rsidP="00A95C80">
      <w:pPr>
        <w:jc w:val="center"/>
        <w:rPr>
          <w:sz w:val="32"/>
        </w:rPr>
      </w:pPr>
      <w:r>
        <w:rPr>
          <w:sz w:val="32"/>
        </w:rPr>
        <w:t>на тему:</w:t>
      </w:r>
    </w:p>
    <w:p w14:paraId="4DC0C503" w14:textId="3C0CDD86" w:rsidR="00A95C80" w:rsidRDefault="00A95C80" w:rsidP="00A95C80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="000369AD">
        <w:rPr>
          <w:b/>
          <w:sz w:val="32"/>
        </w:rPr>
        <w:t>Метод распознавания челюстно-лицевых костей черепа по томографическим снимкам головы человека на основе обратного распространения ошибки и опорных векторов</w:t>
      </w:r>
      <w:r>
        <w:rPr>
          <w:b/>
          <w:sz w:val="32"/>
        </w:rPr>
        <w:t>»</w:t>
      </w:r>
    </w:p>
    <w:p w14:paraId="60F513A2" w14:textId="4BA67BD5" w:rsidR="00433F06" w:rsidRDefault="00433F06" w:rsidP="00C03D1F">
      <w:pPr>
        <w:pStyle w:val="NoSpacing"/>
      </w:pPr>
      <w:r>
        <w:t xml:space="preserve">Выпускная квалификационная работа </w:t>
      </w:r>
      <w:r w:rsidR="000369AD">
        <w:t>Кононенко Сергея</w:t>
      </w:r>
      <w:r>
        <w:t xml:space="preserve"> выполнена на актуальную тему: распознавание</w:t>
      </w:r>
      <w:r w:rsidR="000369AD">
        <w:t xml:space="preserve"> челюстно-лицевых костей человека</w:t>
      </w:r>
      <w:r>
        <w:t>.</w:t>
      </w:r>
    </w:p>
    <w:p w14:paraId="18863B52" w14:textId="2C88EE3E" w:rsidR="009C4C38" w:rsidRDefault="00C03D1F" w:rsidP="00C03D1F">
      <w:pPr>
        <w:pStyle w:val="NoSpacing"/>
      </w:pPr>
      <w:r>
        <w:t xml:space="preserve">Работа полностью соответствует заявленной теме по структуре и содержанию. В аналитической части </w:t>
      </w:r>
      <w:r w:rsidR="000369AD">
        <w:t>рассмотрены задачи классификации и сегментации, подходы при решении этих задач, существующие методы и технологии. Был произведен выбор технологии, послуживших основой для разрабатываемого метода</w:t>
      </w:r>
      <w:r w:rsidR="009C4C38">
        <w:t>.</w:t>
      </w:r>
    </w:p>
    <w:p w14:paraId="0AF686C5" w14:textId="36C478C6" w:rsidR="009C4C38" w:rsidRDefault="009C4C38" w:rsidP="00C03D1F">
      <w:pPr>
        <w:pStyle w:val="NoSpacing"/>
      </w:pPr>
      <w:r>
        <w:t>В конструкторском разделе формализованы требования к системе, приведена декомпозиция задачи</w:t>
      </w:r>
      <w:r w:rsidR="000369AD">
        <w:t xml:space="preserve"> распознавания челюстно-лицевых костей</w:t>
      </w:r>
      <w:r>
        <w:t>. Был разработан метод распознавания</w:t>
      </w:r>
      <w:r w:rsidR="000369AD">
        <w:t xml:space="preserve"> челюстно-лицевых костей черепа по томографическим снимкам</w:t>
      </w:r>
      <w:r>
        <w:t>, описаны его особенности.</w:t>
      </w:r>
    </w:p>
    <w:p w14:paraId="5990B491" w14:textId="59FA1F70" w:rsidR="00C03D1F" w:rsidRDefault="009C4C38" w:rsidP="00C03D1F">
      <w:pPr>
        <w:pStyle w:val="NoSpacing"/>
      </w:pPr>
      <w:r>
        <w:t>В технологическом разделе автор обосновал выбор средств программной реализации метода, разработал программн</w:t>
      </w:r>
      <w:r w:rsidR="000369AD">
        <w:t xml:space="preserve">ый </w:t>
      </w:r>
      <w:proofErr w:type="spellStart"/>
      <w:r w:rsidR="000369AD">
        <w:t>комплеекс</w:t>
      </w:r>
      <w:proofErr w:type="spellEnd"/>
      <w:r>
        <w:t>, позволяющ</w:t>
      </w:r>
      <w:r w:rsidR="000369AD">
        <w:t>ий</w:t>
      </w:r>
      <w:r>
        <w:t xml:space="preserve"> распознавать</w:t>
      </w:r>
      <w:r w:rsidR="000369AD">
        <w:t xml:space="preserve"> челюстно-лицевые кости</w:t>
      </w:r>
      <w:r>
        <w:t>, а</w:t>
      </w:r>
      <w:r w:rsidR="000369AD">
        <w:t xml:space="preserve"> также пользовательское приложение, реализующее интерфейс взаимодействия с разработанным методом.</w:t>
      </w:r>
      <w:r w:rsidR="005C1A41">
        <w:t xml:space="preserve"> </w:t>
      </w:r>
    </w:p>
    <w:p w14:paraId="3A8A348E" w14:textId="3E6C1B91" w:rsidR="00514B92" w:rsidRDefault="00514B92" w:rsidP="00514B92">
      <w:pPr>
        <w:pStyle w:val="NoSpacing"/>
      </w:pPr>
      <w:r>
        <w:t xml:space="preserve">В исследовательском разделе </w:t>
      </w:r>
      <w:r w:rsidR="000369AD">
        <w:t>проведено сравнение применимости разработанного программного</w:t>
      </w:r>
      <w:r w:rsidR="008C48CF">
        <w:t xml:space="preserve"> комплекса на различных снимках, проведен </w:t>
      </w:r>
      <w:r w:rsidR="008C48CF">
        <w:lastRenderedPageBreak/>
        <w:t>эксперимент, отображающий быстродействие программного комплекса при работе со снимками разного размера.</w:t>
      </w:r>
    </w:p>
    <w:p w14:paraId="14BEEBE4" w14:textId="14B51A63" w:rsidR="00FF459B" w:rsidRDefault="00514B92" w:rsidP="00514B92">
      <w:pPr>
        <w:pStyle w:val="NoSpacing"/>
      </w:pPr>
      <w:r>
        <w:t>В качестве замечаний можно отметить, что</w:t>
      </w:r>
      <w:r w:rsidR="008C48CF">
        <w:t xml:space="preserve"> при снижении разрешения снимка классификация не всегда отрабатывает корректно. Кроме того, в дальнейшем можно посмотреть в сторону реализации графического интерфейса и построения </w:t>
      </w:r>
      <w:r w:rsidR="008C48CF" w:rsidRPr="008C48CF">
        <w:t>3</w:t>
      </w:r>
      <w:r w:rsidR="008C48CF">
        <w:rPr>
          <w:lang w:val="en-US"/>
        </w:rPr>
        <w:t>D</w:t>
      </w:r>
      <w:r w:rsidR="008C48CF" w:rsidRPr="008C48CF">
        <w:t xml:space="preserve"> </w:t>
      </w:r>
      <w:r w:rsidR="008C48CF">
        <w:t>модели по сегментированным участкам</w:t>
      </w:r>
      <w:r>
        <w:t>.</w:t>
      </w:r>
    </w:p>
    <w:p w14:paraId="51B1A21D" w14:textId="6193ADB1" w:rsidR="00514B92" w:rsidRDefault="00FF459B" w:rsidP="00514B92">
      <w:pPr>
        <w:pStyle w:val="NoSpacing"/>
      </w:pPr>
      <w: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>
        <w:t>е</w:t>
      </w:r>
      <w:r>
        <w:t>дъявляемым к выпускной квалификационной работе</w:t>
      </w:r>
      <w:r w:rsidR="008C48CF">
        <w:t>,</w:t>
      </w:r>
      <w:r>
        <w:t xml:space="preserve"> и заслуживает оценку «отлично»</w:t>
      </w:r>
      <w:r w:rsidR="008C48CF">
        <w:t xml:space="preserve">, а ее автор </w:t>
      </w:r>
      <w:r w:rsidR="008C48CF">
        <w:softHyphen/>
        <w:t>– присвоению степени «бакалавр» по направлению «Программная инженерия»</w:t>
      </w:r>
      <w:r>
        <w:t>.</w:t>
      </w:r>
      <w:r w:rsidR="00514B92">
        <w:t xml:space="preserve"> </w:t>
      </w:r>
    </w:p>
    <w:p w14:paraId="3716A8F7" w14:textId="07296D4E" w:rsidR="004A0941" w:rsidRDefault="004A0941" w:rsidP="004A0941">
      <w:pPr>
        <w:pStyle w:val="NoSpacing"/>
        <w:ind w:firstLine="0"/>
        <w:rPr>
          <w:lang w:val="en-US"/>
        </w:rPr>
      </w:pPr>
    </w:p>
    <w:p w14:paraId="29F086B2" w14:textId="7EDF3581" w:rsidR="00E0652A" w:rsidRDefault="008C48CF" w:rsidP="004A0941">
      <w:pPr>
        <w:pStyle w:val="NoSpacing"/>
        <w:ind w:firstLine="0"/>
      </w:pPr>
      <w:r>
        <w:t>Рецензент</w:t>
      </w:r>
      <w:r>
        <w:br/>
        <w:t xml:space="preserve">Руководитель группы разработки отдела </w:t>
      </w:r>
      <w:r w:rsidR="00E0652A">
        <w:t xml:space="preserve">разработки и развития </w:t>
      </w:r>
      <w:proofErr w:type="spellStart"/>
      <w:r w:rsidR="00E0652A">
        <w:t>мерчантского</w:t>
      </w:r>
      <w:proofErr w:type="spellEnd"/>
      <w:r w:rsidR="00E0652A">
        <w:t xml:space="preserve"> продукта</w:t>
      </w:r>
      <w:r w:rsidR="00E0652A">
        <w:br/>
        <w:t xml:space="preserve">Захарова Наталья </w:t>
      </w:r>
      <w:proofErr w:type="spellStart"/>
      <w:r w:rsidR="00E0652A">
        <w:t>Иркиновна</w:t>
      </w:r>
      <w:proofErr w:type="spellEnd"/>
      <w:r w:rsidR="00E0652A">
        <w:t xml:space="preserve">                                              ____________________</w:t>
      </w:r>
      <w:r w:rsidR="00E0652A">
        <w:br/>
        <w:t xml:space="preserve">                                                                                                 </w:t>
      </w:r>
      <w:proofErr w:type="gramStart"/>
      <w:r w:rsidR="00E0652A">
        <w:t xml:space="preserve">   (</w:t>
      </w:r>
      <w:proofErr w:type="gramEnd"/>
      <w:r w:rsidR="00E0652A">
        <w:t>Подпись, дата)</w:t>
      </w:r>
    </w:p>
    <w:p w14:paraId="54149E15" w14:textId="7CB89939" w:rsidR="00E0652A" w:rsidRPr="008C48CF" w:rsidRDefault="00E0652A" w:rsidP="004A0941">
      <w:pPr>
        <w:pStyle w:val="NoSpacing"/>
        <w:ind w:firstLine="0"/>
      </w:pPr>
      <w:r>
        <w:t>ООО «МАРКЕТПЛЕЙС»</w:t>
      </w:r>
    </w:p>
    <w:sectPr w:rsidR="00E0652A" w:rsidRPr="008C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369AD"/>
    <w:rsid w:val="000C0C1B"/>
    <w:rsid w:val="00132ADA"/>
    <w:rsid w:val="001A3E58"/>
    <w:rsid w:val="00206102"/>
    <w:rsid w:val="003020B0"/>
    <w:rsid w:val="0035587C"/>
    <w:rsid w:val="003955B0"/>
    <w:rsid w:val="00433F06"/>
    <w:rsid w:val="004A0941"/>
    <w:rsid w:val="00514B92"/>
    <w:rsid w:val="005810D9"/>
    <w:rsid w:val="00597630"/>
    <w:rsid w:val="005C1A41"/>
    <w:rsid w:val="00622A87"/>
    <w:rsid w:val="006B5323"/>
    <w:rsid w:val="008254C0"/>
    <w:rsid w:val="00885BF7"/>
    <w:rsid w:val="008C0821"/>
    <w:rsid w:val="008C48CF"/>
    <w:rsid w:val="009C4C38"/>
    <w:rsid w:val="00A66329"/>
    <w:rsid w:val="00A95C80"/>
    <w:rsid w:val="00BF4217"/>
    <w:rsid w:val="00BF742D"/>
    <w:rsid w:val="00C03D1F"/>
    <w:rsid w:val="00C737DF"/>
    <w:rsid w:val="00CA3408"/>
    <w:rsid w:val="00E034D5"/>
    <w:rsid w:val="00E0652A"/>
    <w:rsid w:val="00E11B03"/>
    <w:rsid w:val="00EE4E23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Кононенко Сергей</cp:lastModifiedBy>
  <cp:revision>13</cp:revision>
  <dcterms:created xsi:type="dcterms:W3CDTF">2022-05-22T11:07:00Z</dcterms:created>
  <dcterms:modified xsi:type="dcterms:W3CDTF">2022-05-25T10:13:00Z</dcterms:modified>
</cp:coreProperties>
</file>