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1.png" ContentType="image/png"/>
  <Override PartName="/word/media/image6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.jpeg" ContentType="image/jpeg"/>
  <Override PartName="/word/media/image11.png" ContentType="image/png"/>
  <Override PartName="/word/media/image2.png" ContentType="image/png"/>
  <Override PartName="/word/media/image22.png" ContentType="image/png"/>
  <Override PartName="/word/media/image7.png" ContentType="image/png"/>
  <Override PartName="/word/media/image27.jpeg" ContentType="image/jpeg"/>
  <Override PartName="/word/media/image10.png" ContentType="image/png"/>
  <Override PartName="/word/media/image26.png" ContentType="image/png"/>
  <Override PartName="/word/media/image25.png" ContentType="image/png"/>
  <Override PartName="/word/media/image9.png" ContentType="image/png"/>
  <Override PartName="/word/media/image24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8.png" ContentType="image/png"/>
  <Override PartName="/word/media/image2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tbl>
      <w:tblPr>
        <w:tblW w:w="988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416"/>
        <w:gridCol w:w="846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rPr>
                <w:rFonts w:ascii="Liberation Serif" w:hAnsi="Liberation Serif"/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916" y="0"/>
                      <wp:lineTo x="-916" y="20965"/>
                      <wp:lineTo x="21858" y="20965"/>
                      <wp:lineTo x="21858" y="0"/>
                      <wp:lineTo x="-916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/>
            <w:shd w:fill="auto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rFonts w:ascii="Liberation Serif" w:hAnsi="Liberation Serif"/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rFonts w:ascii="Liberation Serif" w:hAnsi="Liberation Serif"/>
          <w:b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</w:r>
    </w:p>
    <w:p>
      <w:pPr>
        <w:pStyle w:val="Normal"/>
        <w:rPr>
          <w:rFonts w:ascii="Liberation Serif" w:hAnsi="Liberation Serif"/>
          <w:b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ФАКУЛЬТЕТ </w:t>
      </w:r>
      <w:r>
        <w:rPr>
          <w:rFonts w:ascii="Liberation Serif" w:hAnsi="Liberation Serif"/>
          <w:b/>
          <w:caps/>
          <w:sz w:val="24"/>
          <w:szCs w:val="24"/>
        </w:rPr>
        <w:t>Информатика и системы управления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  <w:sz w:val="24"/>
          <w:szCs w:val="24"/>
        </w:rPr>
        <w:t xml:space="preserve">КАФЕДРА </w:t>
      </w:r>
      <w:r>
        <w:rPr>
          <w:rFonts w:ascii="Liberation Serif" w:hAnsi="Liberation Serif"/>
          <w:b/>
          <w:bCs/>
          <w:sz w:val="24"/>
          <w:szCs w:val="24"/>
        </w:rPr>
        <w:t>ПРОГРАММНОЕ ОБЕСПЕЧЕНИЕ ЭВМ И ИНФОРМАЦИОННЫЕ ТЕХНОЛОГИИ</w:t>
      </w:r>
      <w:r>
        <w:rPr>
          <w:rFonts w:ascii="Liberation Serif" w:hAnsi="Liberation Serif"/>
          <w:b/>
          <w:caps/>
          <w:sz w:val="24"/>
          <w:szCs w:val="24"/>
        </w:rPr>
        <w:t xml:space="preserve"> (ИУ7)</w:t>
      </w:r>
    </w:p>
    <w:p>
      <w:pPr>
        <w:pStyle w:val="Normal"/>
        <w:rPr>
          <w:rFonts w:ascii="Liberation Serif" w:hAnsi="Liberation Serif"/>
          <w:i/>
          <w:i/>
          <w:sz w:val="24"/>
          <w:szCs w:val="24"/>
        </w:rPr>
      </w:pPr>
      <w:r>
        <w:rPr>
          <w:rFonts w:ascii="Liberation Serif" w:hAnsi="Liberation Serif"/>
          <w:i/>
          <w:sz w:val="24"/>
          <w:szCs w:val="24"/>
        </w:rPr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  <w:sz w:val="24"/>
          <w:szCs w:val="24"/>
        </w:rPr>
        <w:t xml:space="preserve">НАПРАВЛЕНИЕ ПОДГОТОВКИ  </w:t>
      </w:r>
      <w:r>
        <w:rPr>
          <w:rFonts w:ascii="Liberation Serif" w:hAnsi="Liberation Serif"/>
          <w:b/>
          <w:sz w:val="24"/>
          <w:szCs w:val="24"/>
        </w:rPr>
        <w:t>09.03.04  Программная инженерия</w:t>
      </w:r>
    </w:p>
    <w:p>
      <w:pPr>
        <w:pStyle w:val="Normal"/>
        <w:rPr>
          <w:rFonts w:ascii="Liberation Serif" w:hAnsi="Liberation Serif"/>
          <w:i/>
          <w:i/>
          <w:sz w:val="32"/>
        </w:rPr>
      </w:pPr>
      <w:r>
        <w:rPr>
          <w:rFonts w:ascii="Liberation Serif" w:hAnsi="Liberation Serif"/>
          <w:i/>
          <w:sz w:val="32"/>
        </w:rPr>
      </w:r>
    </w:p>
    <w:p>
      <w:pPr>
        <w:pStyle w:val="Normal"/>
        <w:rPr>
          <w:rFonts w:ascii="Liberation Serif" w:hAnsi="Liberation Serif"/>
          <w:i/>
          <w:i/>
          <w:sz w:val="32"/>
        </w:rPr>
      </w:pPr>
      <w:r>
        <w:rPr>
          <w:rFonts w:ascii="Liberation Serif" w:hAnsi="Liberation Serif"/>
          <w:i/>
          <w:sz w:val="32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jc w:val="center"/>
        <w:outlineLvl w:val="0"/>
        <w:rPr>
          <w:rFonts w:ascii="Liberation Serif" w:hAnsi="Liberation Serif"/>
          <w:b/>
          <w:b/>
          <w:spacing w:val="100"/>
          <w:sz w:val="32"/>
        </w:rPr>
      </w:pPr>
      <w:r>
        <w:rPr>
          <w:rFonts w:ascii="Liberation Serif" w:hAnsi="Liberation Serif"/>
          <w:b/>
          <w:spacing w:val="100"/>
          <w:sz w:val="32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jc w:val="center"/>
        <w:outlineLvl w:val="0"/>
        <w:rPr>
          <w:b/>
          <w:b/>
          <w:caps/>
          <w:spacing w:val="100"/>
          <w:sz w:val="32"/>
        </w:rPr>
      </w:pPr>
      <w:r>
        <w:rPr>
          <w:rFonts w:ascii="Liberation Serif" w:hAnsi="Liberation Serif"/>
          <w:b/>
          <w:caps/>
          <w:spacing w:val="100"/>
          <w:sz w:val="32"/>
        </w:rPr>
        <w:t>Отчет</w:t>
      </w:r>
    </w:p>
    <w:tbl>
      <w:tblPr>
        <w:tblW w:w="4678" w:type="dxa"/>
        <w:jc w:val="left"/>
        <w:tblInd w:w="2376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1"/>
              <w:shd w:val="clear" w:color="auto" w:fill="FFFFFF"/>
              <w:jc w:val="right"/>
              <w:rPr>
                <w:b/>
                <w:b/>
                <w:sz w:val="28"/>
              </w:rPr>
            </w:pPr>
            <w:r>
              <w:rPr>
                <w:rFonts w:ascii="Liberation Serif" w:hAnsi="Liberation Serif"/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1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color w:val="000000"/>
                <w:spacing w:val="100"/>
                <w:sz w:val="28"/>
                <w:szCs w:val="28"/>
              </w:rPr>
              <w:t>4</w:t>
            </w:r>
          </w:p>
        </w:tc>
      </w:tr>
    </w:tbl>
    <w:p>
      <w:pPr>
        <w:pStyle w:val="1"/>
        <w:numPr>
          <w:ilvl w:val="0"/>
          <w:numId w:val="0"/>
        </w:numPr>
        <w:shd w:val="clear" w:color="auto" w:fill="FFFFFF"/>
        <w:jc w:val="center"/>
        <w:outlineLvl w:val="0"/>
        <w:rPr>
          <w:rFonts w:ascii="Liberation Serif" w:hAnsi="Liberation Serif"/>
          <w:b/>
          <w:b/>
          <w:spacing w:val="100"/>
          <w:sz w:val="32"/>
        </w:rPr>
      </w:pPr>
      <w:r>
        <w:rPr>
          <w:rFonts w:ascii="Liberation Serif" w:hAnsi="Liberation Serif"/>
          <w:b/>
          <w:spacing w:val="100"/>
          <w:sz w:val="32"/>
        </w:rP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2200" cy="296545"/>
                <wp:effectExtent l="0" t="0" r="0" b="0"/>
                <wp:wrapSquare wrapText="bothSides"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520" cy="29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b/>
                                <w:color w:val="000000"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fillcolor="white" stroked="f" style="position:absolute;margin-left:1.85pt;margin-top:17.5pt;width:85.9pt;height:23.2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rFonts w:ascii="Liberation Serif" w:hAnsi="Liberation Serif"/>
                          <w:b/>
                          <w:color w:val="000000"/>
                          <w:sz w:val="28"/>
                        </w:rPr>
                        <w:t>Название: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"/>
        <w:numPr>
          <w:ilvl w:val="0"/>
          <w:numId w:val="0"/>
        </w:numPr>
        <w:shd w:val="clear" w:color="auto" w:fill="FFFFFF"/>
        <w:spacing w:lineRule="auto" w:line="300"/>
        <w:ind w:hanging="0"/>
        <w:outlineLvl w:val="0"/>
        <w:rPr>
          <w:rFonts w:ascii="Liberation Serif" w:hAnsi="Liberation Serif"/>
        </w:rPr>
      </w:pPr>
      <w:r>
        <w:rPr>
          <w:rFonts w:ascii="Liberation Serif" w:hAnsi="Liberation Serif"/>
          <w:sz w:val="32"/>
          <w:u w:val="single"/>
        </w:rPr>
        <w:t>Реализация и исследование алгоритмов генерации окружности и эллипса</w:t>
      </w:r>
    </w:p>
    <w:p>
      <w:pPr>
        <w:pStyle w:val="1"/>
        <w:numPr>
          <w:ilvl w:val="0"/>
          <w:numId w:val="0"/>
        </w:numPr>
        <w:shd w:val="clear" w:color="auto" w:fill="FFFFFF"/>
        <w:spacing w:lineRule="auto" w:line="360"/>
        <w:outlineLvl w:val="0"/>
        <w:rPr>
          <w:rFonts w:ascii="Liberation Serif" w:hAnsi="Liberation Serif"/>
          <w:sz w:val="32"/>
        </w:rPr>
      </w:pPr>
      <w:r>
        <w:rPr>
          <w:rFonts w:ascii="Liberation Serif" w:hAnsi="Liberation Serif"/>
          <w:sz w:val="32"/>
        </w:rPr>
      </w:r>
    </w:p>
    <w:p>
      <w:pPr>
        <w:pStyle w:val="Normal"/>
        <w:ind w:left="142" w:hanging="0"/>
        <w:rPr>
          <w:rFonts w:ascii="Liberation Serif" w:hAnsi="Liberation Serif"/>
        </w:rPr>
      </w:pPr>
      <w:r>
        <w:rPr>
          <w:rFonts w:ascii="Liberation Serif" w:hAnsi="Liberation Serif"/>
          <w:b/>
          <w:sz w:val="28"/>
        </w:rPr>
        <w:t xml:space="preserve">Дисциплина: </w:t>
      </w:r>
      <w:r>
        <w:rPr>
          <w:rFonts w:ascii="Liberation Serif" w:hAnsi="Liberation Serif"/>
          <w:b w:val="false"/>
          <w:bCs w:val="false"/>
          <w:sz w:val="32"/>
          <w:szCs w:val="32"/>
          <w:u w:val="single"/>
        </w:rPr>
        <w:t>Компьютерная графика</w:t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rFonts w:ascii="Liberation Serif" w:hAnsi="Liberation Serif"/>
          <w:sz w:val="28"/>
        </w:rPr>
      </w:pPr>
      <w:r>
        <w:rPr>
          <w:rFonts w:ascii="Liberation Serif" w:hAnsi="Liberation Serif"/>
          <w:sz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rFonts w:ascii="Liberation Serif" w:hAnsi="Liberation Serif"/>
          <w:sz w:val="28"/>
        </w:rPr>
      </w:pPr>
      <w:r>
        <w:rPr>
          <w:rFonts w:ascii="Liberation Serif" w:hAnsi="Liberation Serif"/>
          <w:sz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rFonts w:ascii="Liberation Serif" w:hAnsi="Liberation Serif"/>
          <w:sz w:val="28"/>
        </w:rPr>
      </w:pPr>
      <w:r>
        <w:rPr>
          <w:rFonts w:ascii="Liberation Serif" w:hAnsi="Liberation Serif"/>
          <w:sz w:val="28"/>
        </w:rPr>
      </w:r>
    </w:p>
    <w:tbl>
      <w:tblPr>
        <w:tblW w:w="1002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160"/>
        <w:gridCol w:w="1682"/>
        <w:gridCol w:w="1823"/>
        <w:gridCol w:w="2215"/>
        <w:gridCol w:w="2148"/>
      </w:tblGrid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Студент</w:t>
            </w:r>
          </w:p>
        </w:tc>
        <w:tc>
          <w:tcPr>
            <w:tcW w:w="1682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ИУ7-43Б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Normal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</w:r>
          </w:p>
        </w:tc>
        <w:tc>
          <w:tcPr>
            <w:tcW w:w="2215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8.04.2020</w:t>
            </w:r>
          </w:p>
        </w:tc>
        <w:tc>
          <w:tcPr>
            <w:tcW w:w="214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С.С. Кононенко</w:t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</w:r>
          </w:p>
        </w:tc>
        <w:tc>
          <w:tcPr>
            <w:tcW w:w="168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2215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(Подпись, дата)</w:t>
            </w:r>
          </w:p>
        </w:tc>
        <w:tc>
          <w:tcPr>
            <w:tcW w:w="2148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(И.О. Фамилия)</w:t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</w:r>
          </w:p>
        </w:tc>
        <w:tc>
          <w:tcPr>
            <w:tcW w:w="168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2215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2148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Преподаватель</w:t>
            </w:r>
          </w:p>
        </w:tc>
        <w:tc>
          <w:tcPr>
            <w:tcW w:w="1682" w:type="dxa"/>
            <w:tcBorders/>
            <w:shd w:color="auto" w:fill="auto" w:val="clear"/>
          </w:tcPr>
          <w:p>
            <w:pPr>
              <w:pStyle w:val="Normal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Normal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</w:r>
          </w:p>
        </w:tc>
        <w:tc>
          <w:tcPr>
            <w:tcW w:w="2215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</w:r>
          </w:p>
        </w:tc>
        <w:tc>
          <w:tcPr>
            <w:tcW w:w="214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А.В. Куров</w:t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</w:r>
          </w:p>
        </w:tc>
        <w:tc>
          <w:tcPr>
            <w:tcW w:w="168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2215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(Подпись, дата)</w:t>
            </w:r>
          </w:p>
        </w:tc>
        <w:tc>
          <w:tcPr>
            <w:tcW w:w="2148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(И.О. Фамилия)</w:t>
            </w:r>
          </w:p>
        </w:tc>
      </w:tr>
    </w:tbl>
    <w:p>
      <w:pPr>
        <w:pStyle w:val="Normal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Normal"/>
        <w:jc w:val="center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Normal"/>
        <w:jc w:val="center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Normal"/>
        <w:jc w:val="center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Normal"/>
        <w:jc w:val="center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Normal"/>
        <w:jc w:val="center"/>
        <w:rPr>
          <w:rFonts w:ascii="Liberation Serif" w:hAnsi="Liberation Serif"/>
        </w:rPr>
      </w:pPr>
      <w:r>
        <w:rPr>
          <w:rFonts w:ascii="Liberation Serif" w:hAnsi="Liberation Serif"/>
          <w:sz w:val="24"/>
        </w:rPr>
        <w:t>Москва, 2020</w:t>
      </w:r>
    </w:p>
    <w:p>
      <w:pPr>
        <w:pStyle w:val="Normal"/>
        <w:jc w:val="both"/>
        <w:rPr>
          <w:b/>
          <w:b/>
          <w:bCs/>
          <w:sz w:val="32"/>
          <w:szCs w:val="32"/>
        </w:rPr>
      </w:pPr>
      <w:r>
        <w:rPr>
          <w:rFonts w:ascii="Liberation Serif" w:hAnsi="Liberation Serif"/>
          <w:b/>
          <w:bCs/>
          <w:sz w:val="32"/>
          <w:szCs w:val="32"/>
        </w:rPr>
        <w:t>1. Цель работы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  <w:sz w:val="28"/>
          <w:szCs w:val="28"/>
        </w:rPr>
        <w:t>Реализация алгоритмов построения окружности, исследование и сравнение визуальных и временных характеристик алгоритмов.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b/>
          <w:b/>
          <w:bCs/>
          <w:sz w:val="32"/>
          <w:szCs w:val="32"/>
        </w:rPr>
      </w:pPr>
      <w:r>
        <w:rPr>
          <w:rFonts w:ascii="Liberation Serif" w:hAnsi="Liberation Serif"/>
          <w:b/>
          <w:bCs/>
          <w:sz w:val="32"/>
          <w:szCs w:val="32"/>
        </w:rPr>
        <w:t>2. Техническое задание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numPr>
          <w:ilvl w:val="0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Реализовать алгоритмы построения окружности на основе: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Канонического уравнения;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Парметрического уравнения;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Алгоритма Брезенхема;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Алгоритма средней точки;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Библиотечной функции.</w:t>
      </w:r>
    </w:p>
    <w:p>
      <w:pPr>
        <w:pStyle w:val="Normal"/>
        <w:numPr>
          <w:ilvl w:val="0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Реализовать алгоритмы построения эллипса на основе: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Канонического уравнения;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Парметрического уравнения;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Алгоритма Брезенхема;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Алгоритма средней точки;</w:t>
      </w:r>
    </w:p>
    <w:p>
      <w:pPr>
        <w:pStyle w:val="Normal"/>
        <w:numPr>
          <w:ilvl w:val="1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Библиотечной функции.</w:t>
      </w:r>
    </w:p>
    <w:p>
      <w:pPr>
        <w:pStyle w:val="Normal"/>
        <w:numPr>
          <w:ilvl w:val="0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Сравнить визуальные характеристики разных алгоритмов при рисовании спектра концентрических окружностей и эллипсов.</w:t>
      </w:r>
    </w:p>
    <w:p>
      <w:pPr>
        <w:pStyle w:val="Normal"/>
        <w:numPr>
          <w:ilvl w:val="0"/>
          <w:numId w:val="1"/>
        </w:numPr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Сравнить временные характеристики разных алгоритмов, построив в одном поле вывода графики зависимости времени работы алгоритма от радиуса (для окружности) и от изменения полуоси (для эллипса).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b/>
          <w:b/>
          <w:bCs/>
          <w:sz w:val="32"/>
          <w:szCs w:val="32"/>
        </w:rPr>
      </w:pPr>
      <w:r>
        <w:rPr>
          <w:rFonts w:ascii="Liberation Serif" w:hAnsi="Liberation Serif"/>
          <w:b/>
          <w:bCs/>
          <w:sz w:val="32"/>
          <w:szCs w:val="32"/>
        </w:rPr>
        <w:t>3. Теоретический материал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/>
      </w:pPr>
      <w:r>
        <w:rPr>
          <w:rFonts w:cs="Calibri" w:ascii="Liberation Serif" w:hAnsi="Liberation Serif"/>
          <w:b w:val="false"/>
          <w:bCs w:val="false"/>
          <w:color w:val="000000"/>
          <w:sz w:val="28"/>
          <w:szCs w:val="28"/>
        </w:rPr>
        <w:t xml:space="preserve">Эллипс можно описать с помощью канонического уравнения: 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/>
          <w:i/>
          <w:iCs/>
          <w:color w:val="000000"/>
          <w:sz w:val="28"/>
          <w:szCs w:val="28"/>
        </w:rPr>
      </w:pPr>
      <w:r>
        <w:rPr>
          <w:rFonts w:cs="Calibri"/>
          <w:b w:val="false"/>
          <w:bCs w:val="false"/>
          <w:i/>
          <w:iCs/>
          <w:color w:val="000000"/>
          <w:sz w:val="28"/>
          <w:szCs w:val="28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</w:rPr>
        <w:t>x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/a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 xml:space="preserve">2 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+ y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/b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= 1.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Calibri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Так же эллипс можно описать с помощью параметрических уравнений: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/>
          <w:i/>
          <w:iCs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Calibri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x = a * cos(t)</w:t>
      </w:r>
    </w:p>
    <w:p>
      <w:pPr>
        <w:pStyle w:val="Normal"/>
        <w:jc w:val="center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y = b * sin(t)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Calibri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Данные уравнения приведены для эллипса с центром в (0; 0). Для переноса центра в каноническом уравнении нужно заменить 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x → (x — x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>0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), y → (y - y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>0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)</w:t>
      </w:r>
      <w:r>
        <w:rPr>
          <w:rFonts w:cs="Calibri" w:ascii="Liberation Serif" w:hAnsi="Liberation Serif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 xml:space="preserve">, </w:t>
      </w: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а в системе параметрических уравнений - 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a * cos(t) → x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>0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+ a * cos(t), b * sin(t) → y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>0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+ b * sin(t), </w:t>
      </w: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где x</w:t>
      </w: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>0</w:t>
      </w: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, y</w:t>
      </w: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>0 —</w:t>
      </w: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координаты центра эллипса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color w:val="000000"/>
          <w:sz w:val="28"/>
          <w:szCs w:val="28"/>
        </w:rPr>
      </w:pPr>
      <w:r>
        <w:rPr>
          <w:rFonts w:cs="Calibri"/>
          <w:b w:val="false"/>
          <w:bCs w:val="false"/>
          <w:color w:val="000000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b w:val="false"/>
          <w:bCs w:val="false"/>
          <w:color w:val="000000"/>
          <w:sz w:val="28"/>
          <w:szCs w:val="28"/>
        </w:rPr>
        <w:tab/>
        <w:t>Окружность — это эллипс, полуоси которого равны. Таким образом, если домножить каноническое уравнение эллипса на полуось (обе полуоси равны), то можно получить уравнение окружности: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/>
          <w:i/>
          <w:iCs/>
          <w:color w:val="000000"/>
          <w:sz w:val="28"/>
          <w:szCs w:val="28"/>
        </w:rPr>
      </w:pPr>
      <w:r>
        <w:rPr>
          <w:rFonts w:cs="Calibri"/>
          <w:b w:val="false"/>
          <w:bCs w:val="false"/>
          <w:i/>
          <w:iCs/>
          <w:color w:val="000000"/>
          <w:sz w:val="28"/>
          <w:szCs w:val="28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</w:rPr>
        <w:t>x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 xml:space="preserve">2 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+ y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= R</w:t>
      </w:r>
      <w:r>
        <w:rPr>
          <w:rFonts w:cs="Calibri"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b w:val="false"/>
          <w:bCs w:val="false"/>
          <w:color w:val="000000"/>
          <w:sz w:val="28"/>
          <w:szCs w:val="28"/>
        </w:rPr>
        <w:t>C параметрическими уравнениями окружности производятся аналогичные преобразования (домножение на полуось):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/>
          <w:i/>
          <w:iCs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Calibri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x = R * cos(t)</w:t>
      </w:r>
    </w:p>
    <w:p>
      <w:pPr>
        <w:pStyle w:val="Normal"/>
        <w:jc w:val="center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cs="Calibri"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y = R * cos(t)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Calibri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Для переноса центра окружности в произвольную точку требуется сделать преобразования, аналогичные преобразованиям в эллипсе.</w:t>
      </w:r>
    </w:p>
    <w:p>
      <w:pPr>
        <w:pStyle w:val="Normal"/>
        <w:jc w:val="both"/>
        <w:rPr>
          <w:rFonts w:cs="Calibri"/>
          <w:b w:val="false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Calibri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r>
      <w:r>
        <w:br w:type="page"/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rFonts w:ascii="Liberation Serif" w:hAnsi="Liberation Serif"/>
          <w:b/>
          <w:bCs/>
          <w:sz w:val="32"/>
          <w:szCs w:val="32"/>
        </w:rPr>
        <w:t>4. Реализация алгоритмов</w:t>
      </w:r>
    </w:p>
    <w:p>
      <w:pPr>
        <w:pStyle w:val="Normal"/>
        <w:jc w:val="left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</w:rPr>
      </w:pPr>
      <w:r>
        <w:rPr>
          <w:rFonts w:ascii="Liberation Serif" w:hAnsi="Liberation Serif"/>
          <w:sz w:val="28"/>
          <w:szCs w:val="28"/>
        </w:rPr>
        <w:t xml:space="preserve">Работа алгоритмов будет демонстрироваться на </w:t>
      </w:r>
      <w:r>
        <w:rPr>
          <w:rFonts w:ascii="Liberation Serif" w:hAnsi="Liberation Serif"/>
          <w:i/>
          <w:iCs/>
          <w:sz w:val="28"/>
          <w:szCs w:val="28"/>
        </w:rPr>
        <w:t>спектре кривых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  <w:sz w:val="28"/>
          <w:szCs w:val="28"/>
        </w:rPr>
        <w:t>4.1 Алгоритмы построения окружности</w:t>
      </w:r>
    </w:p>
    <w:p>
      <w:pPr>
        <w:pStyle w:val="Normal"/>
        <w:jc w:val="left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sz w:val="28"/>
          <w:szCs w:val="28"/>
        </w:rPr>
        <w:t>4.1.1 Каноническое уравнение</w:t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0440" cy="220027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Из канонического уравнения окружности выржается (в данном случае) координата </w:t>
      </w:r>
      <w:r>
        <w:rPr>
          <w:rFonts w:ascii="Liberation Serif" w:hAnsi="Liberation Serif"/>
          <w:b/>
          <w:bCs/>
          <w:sz w:val="28"/>
          <w:szCs w:val="28"/>
        </w:rPr>
        <w:t>y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. Устанавливая приращение аргумента </w:t>
      </w:r>
      <w:r>
        <w:rPr>
          <w:rFonts w:ascii="Liberation Serif" w:hAnsi="Liberation Serif"/>
          <w:b/>
          <w:bCs/>
          <w:sz w:val="28"/>
          <w:szCs w:val="28"/>
        </w:rPr>
        <w:t>x = 1,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 находятся точки только </w:t>
      </w:r>
      <w:r>
        <w:rPr>
          <w:rFonts w:ascii="Liberation Serif" w:hAnsi="Liberation Serif"/>
          <w:b/>
          <w:bCs/>
          <w:sz w:val="28"/>
          <w:szCs w:val="28"/>
        </w:rPr>
        <w:t>1/8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 части окружности. Затем найденные точки отражаются относительно осей </w:t>
      </w:r>
      <w:r>
        <w:rPr>
          <w:rFonts w:ascii="Liberation Serif" w:hAnsi="Liberation Serif"/>
          <w:b/>
          <w:bCs/>
          <w:sz w:val="28"/>
          <w:szCs w:val="28"/>
        </w:rPr>
        <w:t>X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 и </w:t>
      </w:r>
      <w:r>
        <w:rPr>
          <w:rFonts w:ascii="Liberation Serif" w:hAnsi="Liberation Serif"/>
          <w:b/>
          <w:bCs/>
          <w:sz w:val="28"/>
          <w:szCs w:val="28"/>
        </w:rPr>
        <w:t>Y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, а также относительно </w:t>
      </w:r>
      <w:r>
        <w:rPr>
          <w:rFonts w:ascii="Liberation Serif" w:hAnsi="Liberation Serif"/>
          <w:b/>
          <w:bCs/>
          <w:sz w:val="28"/>
          <w:szCs w:val="28"/>
        </w:rPr>
        <w:t>биссектрисы</w:t>
      </w:r>
      <w:r>
        <w:rPr>
          <w:rFonts w:ascii="Liberation Serif" w:hAnsi="Liberation Serif"/>
          <w:b w:val="false"/>
          <w:bCs w:val="false"/>
          <w:sz w:val="28"/>
          <w:szCs w:val="28"/>
        </w:rPr>
        <w:t>. Таким образом можно получить окружность целиком.</w:t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1695"/>
            <wp:effectExtent l="0" t="0" r="0" b="0"/>
            <wp:wrapSquare wrapText="largest"/>
            <wp:docPr id="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sz w:val="28"/>
          <w:szCs w:val="28"/>
        </w:rPr>
        <w:t>4.1.2 Параметрическое уравнение</w:t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215" cy="259016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Для изменения угла, фигурирующего в системе параметрических уравнений для окружности, выбирается шаг равный </w:t>
      </w:r>
      <w:r>
        <w:rPr>
          <w:rFonts w:ascii="Liberation Serif" w:hAnsi="Liberation Serif"/>
          <w:b/>
          <w:bCs/>
          <w:sz w:val="28"/>
          <w:szCs w:val="28"/>
        </w:rPr>
        <w:t xml:space="preserve">1/R. </w:t>
      </w:r>
      <w:r>
        <w:rPr>
          <w:rFonts w:ascii="Liberation Serif" w:hAnsi="Liberation Serif"/>
          <w:b w:val="false"/>
          <w:bCs w:val="false"/>
          <w:sz w:val="28"/>
          <w:szCs w:val="28"/>
        </w:rPr>
        <w:t>Даннный шаг выбран потому, что расстояние между рисуемыми пикселями пропорционально углу между ними (вершина угла находится в центре окружности). Как и в случае с каноническим уравнением, находятся только точки 1/8 части окружности, затем найденные точки отражаются по трем направлениям.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9471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sz w:val="28"/>
          <w:szCs w:val="28"/>
        </w:rPr>
        <w:t>4.1.3 Алгоритм Брезенхема</w:t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9480" cy="587565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rFonts w:ascii="Liberation Serif" w:hAnsi="Liberation Serif"/>
          <w:b w:val="false"/>
          <w:bCs w:val="false"/>
          <w:sz w:val="28"/>
          <w:szCs w:val="28"/>
        </w:rPr>
        <w:t>В данном алгоритме окружность строится путем рассмотрения возможных ситуаций прохода прямой и, исходя из этого положения, рассмотрения расстояния до ближайших пикселей.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0015" cy="221107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Так как окружность – симметричная фигура, можнро построить 1/4 или 1/8 окружности, и с помощью отражений и поворотов получить полную фигуру (как делалось в случае параметрического и канонического уравнений). 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Рассмотрим первую координатную четверть. Будем начинать построение фигуры из точки с координатами (0, R) до точки (R, 0), тем самым описав окружность в первой четверти. Возможно три перехода из текущего пикселя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</w:t>
      </w:r>
      <w:r>
        <w:rPr>
          <w:rFonts w:ascii="Liberation Serif" w:hAnsi="Liberation Serif"/>
          <w:b w:val="false"/>
          <w:bCs w:val="false"/>
          <w:sz w:val="28"/>
          <w:szCs w:val="28"/>
        </w:rPr>
        <w:t>):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ab/>
        <w:t>1.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+ 1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</w:t>
      </w:r>
      <w:r>
        <w:rPr>
          <w:rFonts w:ascii="Liberation Serif" w:hAnsi="Liberation Serif"/>
          <w:b w:val="false"/>
          <w:bCs w:val="false"/>
          <w:sz w:val="28"/>
          <w:szCs w:val="28"/>
        </w:rPr>
        <w:t>) – горизонтальное направление.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ab/>
        <w:t>2.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- 1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) – вертикальное направление.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ab/>
        <w:t>3.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+ 1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- 1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) – диаганальное направление.</w:t>
        <w:tab/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1. 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</w:rPr>
        <w:t xml:space="preserve"> &lt; 0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Посчитаем разность квадратов модулей между диагональным и горизонатнльным пикселем.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= |(x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 xml:space="preserve">2 </w:t>
      </w:r>
      <w:r>
        <w:rPr>
          <w:rFonts w:ascii="Liberation Serif" w:hAnsi="Liberation Serif"/>
          <w:b/>
          <w:bCs/>
          <w:sz w:val="28"/>
          <w:szCs w:val="28"/>
        </w:rPr>
        <w:t>+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 </w:t>
      </w:r>
      <w:r>
        <w:rPr>
          <w:rFonts w:ascii="Liberation Serif" w:hAnsi="Liberation Serif"/>
          <w:b/>
          <w:bCs/>
          <w:sz w:val="28"/>
          <w:szCs w:val="28"/>
        </w:rPr>
        <w:t>- R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>| - |(x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+ (y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- 1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- R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>|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При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&lt;= 0 </w:t>
      </w:r>
      <w:r>
        <w:rPr>
          <w:rFonts w:ascii="Liberation Serif" w:hAnsi="Liberation Serif"/>
          <w:b w:val="false"/>
          <w:bCs w:val="false"/>
          <w:sz w:val="28"/>
          <w:szCs w:val="28"/>
        </w:rPr>
        <w:t>растояние до диаганального пикселя больше, чем до горизонтального. Выбираем пиксель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+ 1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</w:t>
      </w:r>
      <w:r>
        <w:rPr>
          <w:rFonts w:ascii="Liberation Serif" w:hAnsi="Liberation Serif"/>
          <w:b w:val="false"/>
          <w:bCs w:val="false"/>
          <w:sz w:val="28"/>
          <w:szCs w:val="28"/>
        </w:rPr>
        <w:t>).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При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&gt; 0 </w:t>
      </w:r>
      <w:r>
        <w:rPr>
          <w:rFonts w:ascii="Liberation Serif" w:hAnsi="Liberation Serif"/>
          <w:b w:val="false"/>
          <w:bCs w:val="false"/>
          <w:sz w:val="28"/>
          <w:szCs w:val="28"/>
        </w:rPr>
        <w:t>наооборот, выбираем диаганальный пиксель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+ 1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- 1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)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  <w:u w:val="singl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single"/>
        </w:rPr>
        <w:t>Случай 1: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Первый модуль из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&gt;= 0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, второй модуль </w:t>
      </w:r>
      <w:r>
        <w:rPr>
          <w:rFonts w:ascii="Liberation Serif" w:hAnsi="Liberation Serif"/>
          <w:b/>
          <w:bCs/>
          <w:sz w:val="28"/>
          <w:szCs w:val="28"/>
        </w:rPr>
        <w:t>&lt; 0</w:t>
      </w:r>
      <w:r>
        <w:rPr>
          <w:rFonts w:ascii="Liberation Serif" w:hAnsi="Liberation Serif"/>
          <w:b w:val="false"/>
          <w:bCs w:val="false"/>
          <w:sz w:val="28"/>
          <w:szCs w:val="28"/>
        </w:rPr>
        <w:t>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Зная об этом, мы можем раскрыть модуль и в итоге получить: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= 2(d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</w:rPr>
        <w:t xml:space="preserve"> +y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</w:rPr>
        <w:t>) - 1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  <w:u w:val="singl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single"/>
        </w:rPr>
        <w:t>Случай 2: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Оба модуля из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&lt; 0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. Раскроем модули и получим: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= 2y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 xml:space="preserve"> &lt; 0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position w:val="0"/>
          <w:sz w:val="28"/>
          <w:sz w:val="28"/>
          <w:szCs w:val="28"/>
          <w:vertAlign w:val="baseline"/>
        </w:rPr>
        <w:t>2. 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position w:val="0"/>
          <w:sz w:val="28"/>
          <w:sz w:val="28"/>
          <w:szCs w:val="28"/>
          <w:vertAlign w:val="baseline"/>
        </w:rPr>
        <w:t xml:space="preserve"> &gt; 0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= |(x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+ (y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- 1</w:t>
      </w:r>
      <w:r>
        <w:rPr>
          <w:rFonts w:ascii="Liberation Serif" w:hAnsi="Liberation Serif"/>
          <w:b/>
          <w:bCs/>
          <w:sz w:val="28"/>
          <w:szCs w:val="28"/>
        </w:rPr>
        <w:t>) - R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>| - |x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+ (y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- 1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- R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>|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При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&lt;= 0 </w:t>
      </w:r>
      <w:r>
        <w:rPr>
          <w:rFonts w:ascii="Liberation Serif" w:hAnsi="Liberation Serif"/>
          <w:b w:val="false"/>
          <w:bCs w:val="false"/>
          <w:sz w:val="28"/>
          <w:szCs w:val="28"/>
        </w:rPr>
        <w:t>растояние до вертикального пикселя больше, чем до диаганального. Выбираем пиксель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+ 1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- 1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).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При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&gt; 0 </w:t>
      </w:r>
      <w:r>
        <w:rPr>
          <w:rFonts w:ascii="Liberation Serif" w:hAnsi="Liberation Serif"/>
          <w:b w:val="false"/>
          <w:bCs w:val="false"/>
          <w:sz w:val="28"/>
          <w:szCs w:val="28"/>
        </w:rPr>
        <w:t>выбираем вертикальный (x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y</w:t>
      </w:r>
      <w:r>
        <w:rPr>
          <w:rFonts w:ascii="Liberation Serif" w:hAnsi="Liberation Serif"/>
          <w:b w:val="false"/>
          <w:bCs w:val="false"/>
          <w:sz w:val="28"/>
          <w:szCs w:val="28"/>
          <w:vertAlign w:val="subscript"/>
        </w:rPr>
        <w:t>i - 1</w:t>
      </w:r>
      <w:r>
        <w:rPr>
          <w:rFonts w:ascii="Liberation Serif" w:hAnsi="Liberation Serif"/>
          <w:b w:val="false"/>
          <w:bCs w:val="false"/>
          <w:sz w:val="28"/>
          <w:szCs w:val="28"/>
        </w:rPr>
        <w:t>)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  <w:u w:val="singl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single"/>
        </w:rPr>
        <w:t>Случай 3: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Первый модуль из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&gt;= 0</w:t>
      </w:r>
      <w:r>
        <w:rPr>
          <w:rFonts w:ascii="Liberation Serif" w:hAnsi="Liberation Serif"/>
          <w:b w:val="false"/>
          <w:bCs w:val="false"/>
          <w:sz w:val="28"/>
          <w:szCs w:val="28"/>
        </w:rPr>
        <w:t>, второй модуль</w:t>
      </w:r>
      <w:r>
        <w:rPr>
          <w:rFonts w:ascii="Liberation Serif" w:hAnsi="Liberation Serif"/>
          <w:b/>
          <w:bCs/>
          <w:sz w:val="28"/>
          <w:szCs w:val="28"/>
        </w:rPr>
        <w:t xml:space="preserve"> &lt; 0</w:t>
      </w:r>
      <w:r>
        <w:rPr>
          <w:rFonts w:ascii="Liberation Serif" w:hAnsi="Liberation Serif"/>
          <w:b w:val="false"/>
          <w:bCs w:val="false"/>
          <w:sz w:val="28"/>
          <w:szCs w:val="28"/>
        </w:rPr>
        <w:t>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Раскрываем модули и получаем: </w:t>
      </w:r>
      <w:r>
        <w:rPr>
          <w:rFonts w:ascii="Liberation Serif" w:hAnsi="Liberation Serif"/>
          <w:b/>
          <w:bCs/>
          <w:position w:val="0"/>
          <w:sz w:val="28"/>
          <w:sz w:val="28"/>
          <w:szCs w:val="28"/>
          <w:vertAlign w:val="baseline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2 </w:t>
      </w:r>
      <w:r>
        <w:rPr>
          <w:rFonts w:ascii="Liberation Serif" w:hAnsi="Liberation Serif"/>
          <w:b/>
          <w:bCs/>
          <w:position w:val="0"/>
          <w:sz w:val="28"/>
          <w:sz w:val="28"/>
          <w:szCs w:val="28"/>
          <w:vertAlign w:val="baseline"/>
        </w:rPr>
        <w:t>= 2(d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position w:val="0"/>
          <w:sz w:val="28"/>
          <w:sz w:val="28"/>
          <w:szCs w:val="28"/>
          <w:vertAlign w:val="baseline"/>
        </w:rPr>
        <w:t xml:space="preserve"> - 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position w:val="0"/>
          <w:sz w:val="28"/>
          <w:sz w:val="28"/>
          <w:szCs w:val="28"/>
          <w:vertAlign w:val="baseline"/>
        </w:rPr>
        <w:t>) - 1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  <w:u w:val="singl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single"/>
        </w:rPr>
        <w:t>Случай 4: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Первый модуль из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&gt; 0</w:t>
      </w: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, второй </w:t>
      </w:r>
      <w:r>
        <w:rPr>
          <w:rFonts w:ascii="Liberation Serif" w:hAnsi="Liberation Serif"/>
          <w:b/>
          <w:bCs/>
          <w:sz w:val="28"/>
          <w:szCs w:val="28"/>
        </w:rPr>
        <w:t>&gt;= 0</w:t>
      </w:r>
      <w:r>
        <w:rPr>
          <w:rFonts w:ascii="Liberation Serif" w:hAnsi="Liberation Serif"/>
          <w:b w:val="false"/>
          <w:bCs w:val="false"/>
          <w:sz w:val="28"/>
          <w:szCs w:val="28"/>
        </w:rPr>
        <w:t>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 xml:space="preserve">Раскроем модули и получим: </w:t>
      </w: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= 2x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 xml:space="preserve"> &gt; 0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 xml:space="preserve">3. di = 0. </w:t>
      </w:r>
      <w:r>
        <w:rPr>
          <w:rFonts w:ascii="Liberation Serif" w:hAnsi="Liberation Serif"/>
          <w:b w:val="false"/>
          <w:bCs w:val="false"/>
          <w:sz w:val="28"/>
          <w:szCs w:val="28"/>
        </w:rPr>
        <w:t>Выбор очевиден, пиксель находится прямо на окружности.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  <w:u w:val="singl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single"/>
        </w:rPr>
        <w:t>Случай 5: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b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1</w:t>
      </w:r>
      <w:r>
        <w:rPr>
          <w:rFonts w:ascii="Liberation Serif" w:hAnsi="Liberation Serif"/>
          <w:b/>
          <w:bCs/>
          <w:sz w:val="28"/>
          <w:szCs w:val="28"/>
        </w:rPr>
        <w:t xml:space="preserve"> = |(x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+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— R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>| &gt; 0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b2 = - |x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+ (y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- 1</w:t>
      </w:r>
      <w:r>
        <w:rPr>
          <w:rFonts w:ascii="Liberation Serif" w:hAnsi="Liberation Serif"/>
          <w:b/>
          <w:bCs/>
          <w:sz w:val="28"/>
          <w:szCs w:val="28"/>
        </w:rPr>
        <w:t>)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 xml:space="preserve"> - R</w:t>
      </w:r>
      <w:r>
        <w:rPr>
          <w:rFonts w:ascii="Liberation Serif" w:hAnsi="Liberation Serif"/>
          <w:b/>
          <w:bCs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sz w:val="28"/>
          <w:szCs w:val="28"/>
        </w:rPr>
        <w:t>| &lt; 0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ascii="Liberation Serif" w:hAnsi="Liberation Serif"/>
          <w:b w:val="false"/>
          <w:bCs w:val="false"/>
          <w:i/>
          <w:iCs/>
          <w:sz w:val="28"/>
          <w:szCs w:val="28"/>
        </w:rPr>
        <w:t>1. Горизонтальный шаг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i+1 </w:t>
      </w:r>
      <w:r>
        <w:rPr>
          <w:rFonts w:ascii="Liberation Serif" w:hAnsi="Liberation Serif"/>
          <w:b/>
          <w:bCs/>
          <w:sz w:val="28"/>
          <w:szCs w:val="28"/>
        </w:rPr>
        <w:t>= 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</w:t>
      </w:r>
      <w:r>
        <w:rPr>
          <w:rFonts w:ascii="Liberation Serif" w:hAnsi="Liberation Serif"/>
          <w:b/>
          <w:bCs/>
          <w:sz w:val="28"/>
          <w:szCs w:val="28"/>
        </w:rPr>
        <w:t>+ 1,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=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= 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</w:t>
      </w:r>
      <w:r>
        <w:rPr>
          <w:rFonts w:ascii="Liberation Serif" w:hAnsi="Liberation Serif"/>
          <w:b/>
          <w:bCs/>
          <w:sz w:val="28"/>
          <w:szCs w:val="28"/>
        </w:rPr>
        <w:t>+ 2x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 + 1</w:t>
      </w:r>
      <w:r>
        <w:rPr>
          <w:rFonts w:ascii="Liberation Serif" w:hAnsi="Liberation Serif"/>
          <w:b/>
          <w:bCs/>
          <w:sz w:val="28"/>
          <w:szCs w:val="28"/>
        </w:rPr>
        <w:t>+ 1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2. Диагональный шаг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i+1 </w:t>
      </w:r>
      <w:r>
        <w:rPr>
          <w:rFonts w:ascii="Liberation Serif" w:hAnsi="Liberation Serif"/>
          <w:b/>
          <w:bCs/>
          <w:sz w:val="28"/>
          <w:szCs w:val="28"/>
        </w:rPr>
        <w:t>= 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</w:t>
      </w:r>
      <w:r>
        <w:rPr>
          <w:rFonts w:ascii="Liberation Serif" w:hAnsi="Liberation Serif"/>
          <w:b/>
          <w:bCs/>
          <w:sz w:val="28"/>
          <w:szCs w:val="28"/>
        </w:rPr>
        <w:t>+ 1,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=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</w:t>
      </w:r>
      <w:r>
        <w:rPr>
          <w:rFonts w:ascii="Liberation Serif" w:hAnsi="Liberation Serif"/>
          <w:b/>
          <w:bCs/>
          <w:sz w:val="28"/>
          <w:szCs w:val="28"/>
        </w:rPr>
        <w:t>- 1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= 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</w:rPr>
        <w:t xml:space="preserve"> + 2x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- 2y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+ 2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3. Вертикальный шаг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i+1 </w:t>
      </w:r>
      <w:r>
        <w:rPr>
          <w:rFonts w:ascii="Liberation Serif" w:hAnsi="Liberation Serif"/>
          <w:b/>
          <w:bCs/>
          <w:sz w:val="28"/>
          <w:szCs w:val="28"/>
        </w:rPr>
        <w:t>= x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>i</w:t>
      </w:r>
      <w:r>
        <w:rPr>
          <w:rFonts w:ascii="Liberation Serif" w:hAnsi="Liberation Serif"/>
          <w:b/>
          <w:bCs/>
          <w:sz w:val="28"/>
          <w:szCs w:val="28"/>
        </w:rPr>
        <w:t>,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= 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</w:t>
      </w:r>
      <w:r>
        <w:rPr>
          <w:rFonts w:ascii="Liberation Serif" w:hAnsi="Liberation Serif"/>
          <w:b/>
          <w:bCs/>
          <w:sz w:val="28"/>
          <w:szCs w:val="28"/>
        </w:rPr>
        <w:t>- 1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= d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</w:t>
      </w:r>
      <w:r>
        <w:rPr>
          <w:rFonts w:ascii="Liberation Serif" w:hAnsi="Liberation Serif"/>
          <w:b/>
          <w:bCs/>
          <w:sz w:val="28"/>
          <w:szCs w:val="28"/>
        </w:rPr>
        <w:t>+ 2y</w:t>
      </w:r>
      <w:r>
        <w:rPr>
          <w:rFonts w:ascii="Liberation Serif" w:hAnsi="Liberation Serif"/>
          <w:b/>
          <w:bCs/>
          <w:sz w:val="28"/>
          <w:szCs w:val="28"/>
          <w:vertAlign w:val="subscript"/>
        </w:rPr>
        <w:t xml:space="preserve">i + 1 </w:t>
      </w:r>
      <w:r>
        <w:rPr>
          <w:rFonts w:ascii="Liberation Serif" w:hAnsi="Liberation Serif"/>
          <w:b/>
          <w:bCs/>
          <w:sz w:val="28"/>
          <w:szCs w:val="28"/>
        </w:rPr>
        <w:t>+ 1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99790"/>
            <wp:effectExtent l="0" t="0" r="0" b="0"/>
            <wp:wrapSquare wrapText="largest"/>
            <wp:docPr id="1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sz w:val="28"/>
          <w:szCs w:val="28"/>
        </w:rPr>
        <w:t>4.1.4. Алгоритм средней точки</w:t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0590" cy="370459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 данном алгоритме вводится следующая функция:</w:t>
      </w:r>
    </w:p>
    <w:p>
      <w:pPr>
        <w:pStyle w:val="NormalWeb"/>
        <w:spacing w:before="280" w:after="280"/>
        <w:jc w:val="center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b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= (x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- 0.5)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 xml:space="preserve">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+ (y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+ 1)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 xml:space="preserve">2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perscript"/>
        </w:rPr>
        <w:t>2</w:t>
      </w:r>
    </w:p>
    <w:p>
      <w:pPr>
        <w:pStyle w:val="NormalWeb"/>
        <w:spacing w:before="280" w:after="280"/>
        <w:jc w:val="both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где х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>k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, y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>k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— координаты пикселя, выбранного на последнем шаге. Данная функция содержит разность квадрата расстояния от центра окружности до «средней точки» рассматриваемого на текущий момент пикселя и квадрата расстояния до идеальной окружности. Если расстояние до средней точки будет больше, то функция принимает положительное значение и выбирается диагональный пиксель (средняя точка вне окружности).</w:t>
      </w:r>
    </w:p>
    <w:p>
      <w:pPr>
        <w:pStyle w:val="NormalWeb"/>
        <w:spacing w:before="280" w:after="280"/>
        <w:jc w:val="both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Получаем следующее условие: </w:t>
      </w:r>
    </w:p>
    <w:p>
      <w:pPr>
        <w:pStyle w:val="NormalWeb"/>
        <w:spacing w:before="280" w:after="280"/>
        <w:jc w:val="both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b</w:t>
      </w:r>
      <w:r>
        <w:rPr>
          <w:rFonts w:ascii="Liberation Serif" w:hAnsi="Liberation Serif"/>
          <w:b/>
          <w:bCs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&lt; 0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→ верхний, иначе — </w:t>
      </w:r>
      <w:r>
        <w:rPr>
          <w:rFonts w:eastAsia="Times New Roman" w:cs="Times New Roman" w:ascii="Liberation Serif" w:hAnsi="Liberation Serif"/>
          <w:b w:val="false"/>
          <w:bCs w:val="false"/>
          <w:i w:val="false"/>
          <w:iCs w:val="false"/>
          <w:color w:val="00000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диагональный (знак может быть и &lt;, и &lt;=)</w:t>
      </w:r>
    </w:p>
    <w:p>
      <w:pPr>
        <w:pStyle w:val="NormalWeb"/>
        <w:spacing w:before="280" w:after="280"/>
        <w:jc w:val="both"/>
        <w:rPr>
          <w:rFonts w:ascii="Liberation Serif" w:hAnsi="Liberation Serif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Расчет каждый раз величины данной функции очень емок в плане ресурсов, поэтому аналогично алгоритму брезенхема была найдена величина «приращения» данной функции:</w:t>
      </w:r>
    </w:p>
    <w:p>
      <w:pPr>
        <w:pStyle w:val="NormalWeb"/>
        <w:spacing w:before="280" w:after="280"/>
        <w:jc w:val="both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 = b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k+1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b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2 (y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+ 1) + 1</w:t>
      </w: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— при вертикальном шаге;</w:t>
      </w:r>
    </w:p>
    <w:p>
      <w:pPr>
        <w:pStyle w:val="NormalWeb"/>
        <w:spacing w:before="280" w:after="280"/>
        <w:jc w:val="both"/>
        <w:rPr>
          <w:rFonts w:ascii="Liberation Serif" w:hAnsi="Liberation Serif"/>
        </w:rPr>
      </w:pP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 = b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k+1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b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2 (y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+ 1) + 1 - 2 (х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— при диагональном шаге.</w:t>
      </w:r>
    </w:p>
    <w:p>
      <w:pPr>
        <w:pStyle w:val="NormalWeb"/>
        <w:spacing w:before="280" w:after="280"/>
        <w:jc w:val="both"/>
        <w:rPr/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Таким образом: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b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k+1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b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d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90265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4.1.5 Библиотечная функция</w:t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Рассмотрим наложения различных алгоритмов на спектр окружностей, построенных библиотечной функцией: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Каноническое уравнение: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233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Параметрическое уравнение: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614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Алгоритм Брезенхема: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99835" cy="3394710"/>
            <wp:effectExtent l="0" t="0" r="0" b="0"/>
            <wp:wrapSquare wrapText="largest"/>
            <wp:docPr id="1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Алгоритм средней точки: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92805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Судя по наложению можно сделать вывод, что библиотечная функция вероятнее всего реализована на основе канонического или параметрического уравнения.</w:t>
      </w:r>
      <w:r>
        <w:br w:type="page"/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4.2. Алгоритмы построения эллипсов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4.2.1. Каноническое уравнение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1380" cy="339979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Алгоритм построения эллипса по каноническому уравнению практически аналогичен алгоритму для окружности, за важным исключением, что в данном случае мы строим ¼ часть эллипса, потому как эллипс не симметричен относительно биссектрисы. Кроме того, следует найти точку, где угол наклона касательной к эллипсу становится меньше 45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о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, так как в этой точке приращения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x 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и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y 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меняют свою динамику: координата, имевшая большее приращение, теперь получает меньшее и наоборот.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6775"/>
            <wp:effectExtent l="0" t="0" r="0" b="0"/>
            <wp:wrapSquare wrapText="largest"/>
            <wp:docPr id="1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4.2.2. Параметрическое уравнение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1840" cy="2599690"/>
            <wp:effectExtent l="0" t="0" r="0" b="0"/>
            <wp:wrapSquare wrapText="largest"/>
            <wp:docPr id="1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Как и в случае с каноническим уравнением, в данном случае мы строим ¼ часть эллипса, затем производим отражение. В качестве параметра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t 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так же выбираем величину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1/R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, где </w:t>
      </w: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R </w:t>
      </w: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— радиус больше полуоси. Если брать радиус меньшей полуоси, то может произойти так, что часть точек у эллипса будет потеряна (появятся просветы при рисовании).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4235"/>
            <wp:effectExtent l="0" t="0" r="0" b="0"/>
            <wp:wrapSquare wrapText="largest"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4.2.3. Алгоритм Брезенхема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655" cy="560959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Данный алгоритм представляет собой практически то же самое, что и алгоритм для окружности, за исключением того, что здесь используется каноническое уравнение эллипса и построение происходит ¼ части эллипса.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169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4.2.4. Алгоритм средней точки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6765" cy="729488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Данный алгоритм представляет собой практически то же самое, что и алгоритм для окружности, за исключением того, что здесь используется каноническое уравнение эллипса и построение происходит ¼ части эллипса. Так же не стоит забывать о том, что необходимо найти точку, в которой меняется динамика приращений координат.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9534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4.2.5. Библиотечная функция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Библиотечная функция в библиотеке, которую я использовал, отвечает сразу и за рисование окружностей, и за рисование эллипсов (различие только в передаваемых параметров). Рассмотрим корректность работы представленных алгоритмов.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Каноническое уравнение: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614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Параметрическое уравнение: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0360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Алгоритм Брезенхема: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86455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Алгоритм средней точки:</w:t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"/>
        <w:jc w:val="both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39979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Выводы, сделанные для библиотечной функции при рисовании окружностей, подтвердились.</w:t>
      </w:r>
      <w:r>
        <w:br w:type="page"/>
      </w:r>
    </w:p>
    <w:p>
      <w:pPr>
        <w:pStyle w:val="Normal"/>
        <w:jc w:val="both"/>
        <w:rPr>
          <w:b/>
          <w:b/>
          <w:bCs/>
          <w:sz w:val="32"/>
          <w:szCs w:val="32"/>
        </w:rPr>
      </w:pPr>
      <w:r>
        <w:rPr>
          <w:rFonts w:ascii="Liberation Serif" w:hAnsi="Liberation Serif"/>
          <w:b/>
          <w:bCs/>
          <w:sz w:val="32"/>
          <w:szCs w:val="32"/>
        </w:rPr>
        <w:t xml:space="preserve"> </w:t>
      </w:r>
      <w:r>
        <w:rPr>
          <w:rFonts w:ascii="Liberation Serif" w:hAnsi="Liberation Serif"/>
          <w:b/>
          <w:bCs/>
          <w:sz w:val="32"/>
          <w:szCs w:val="32"/>
        </w:rPr>
        <w:t>5. Сравнение временных характеристик</w:t>
      </w:r>
    </w:p>
    <w:p>
      <w:pPr>
        <w:pStyle w:val="Normal"/>
        <w:jc w:val="both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rFonts w:ascii="Liberation Serif" w:hAnsi="Liberation Serif"/>
          <w:b/>
          <w:bCs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Во время измерений для каждого метода 10000 раз строился пучок с параметрами, использованными для демонстрации рабты алгоритмов, приведенных выше. Затем находилось среднее время, затраченное на выполнение повторений. Найденное время и было использовано в качестве демонстрационных данных.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Сравнение временых характеристик для алгоритмов построения окружности: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Сравнение временных характеристик для алгоритмов построения эллипса: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6299835" cy="3543300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0"/>
      <w:type w:val="nextPage"/>
      <w:pgSz w:w="11906" w:h="16838"/>
      <w:pgMar w:left="1418" w:right="567" w:header="720" w:top="851" w:footer="0" w:bottom="851" w:gutter="0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574eb5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хема документа Знак"/>
    <w:link w:val="a6"/>
    <w:qFormat/>
    <w:rsid w:val="00984206"/>
    <w:rPr>
      <w:rFonts w:ascii="Tahoma" w:hAnsi="Tahoma" w:cs="Tahoma"/>
      <w:sz w:val="16"/>
      <w:szCs w:val="16"/>
    </w:rPr>
  </w:style>
  <w:style w:type="character" w:styleId="Style15" w:customStyle="1">
    <w:name w:val="Текст выноски Знак"/>
    <w:basedOn w:val="DefaultParagraphFont"/>
    <w:link w:val="a9"/>
    <w:qFormat/>
    <w:rsid w:val="0057778b"/>
    <w:rPr>
      <w:rFonts w:ascii="Tahoma" w:hAnsi="Tahoma" w:cs="Tahoma"/>
      <w:sz w:val="16"/>
      <w:szCs w:val="16"/>
    </w:rPr>
  </w:style>
  <w:style w:type="character" w:styleId="Annotationreference">
    <w:name w:val="annotation reference"/>
    <w:unhideWhenUsed/>
    <w:qFormat/>
    <w:rsid w:val="000159c3"/>
    <w:rPr>
      <w:sz w:val="16"/>
      <w:szCs w:val="16"/>
    </w:rPr>
  </w:style>
  <w:style w:type="character" w:styleId="Style16" w:customStyle="1">
    <w:name w:val="Текст примечания Знак"/>
    <w:basedOn w:val="DefaultParagraphFont"/>
    <w:link w:val="ac"/>
    <w:qFormat/>
    <w:rsid w:val="000159c3"/>
    <w:rPr/>
  </w:style>
  <w:style w:type="character" w:styleId="Style17" w:customStyle="1">
    <w:name w:val="Тема примечания Знак"/>
    <w:basedOn w:val="Style16"/>
    <w:link w:val="ae"/>
    <w:qFormat/>
    <w:rsid w:val="000159c3"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1" w:customStyle="1">
    <w:name w:val="Обычный1"/>
    <w:qFormat/>
    <w:rsid w:val="00574eb5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a7"/>
    <w:qFormat/>
    <w:rsid w:val="00984206"/>
    <w:pPr/>
    <w:rPr>
      <w:rFonts w:ascii="Tahoma" w:hAnsi="Tahoma"/>
      <w:sz w:val="16"/>
      <w:szCs w:val="16"/>
    </w:rPr>
  </w:style>
  <w:style w:type="paragraph" w:styleId="BalloonText">
    <w:name w:val="Balloon Text"/>
    <w:basedOn w:val="Normal"/>
    <w:link w:val="aa"/>
    <w:qFormat/>
    <w:rsid w:val="0057778b"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ad"/>
    <w:unhideWhenUsed/>
    <w:qFormat/>
    <w:rsid w:val="000159c3"/>
    <w:pPr/>
    <w:rPr/>
  </w:style>
  <w:style w:type="paragraph" w:styleId="Annotationsubject">
    <w:name w:val="annotation subject"/>
    <w:basedOn w:val="Annotationtext"/>
    <w:next w:val="Annotationtext"/>
    <w:link w:val="af"/>
    <w:qFormat/>
    <w:rsid w:val="000159c3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rsid w:val="00e60ad0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header" Target="head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Application>LibreOffice/6.3.5.2$Linux_X86_64 LibreOffice_project/30$Build-2</Application>
  <Pages>21</Pages>
  <Words>1385</Words>
  <Characters>7813</Characters>
  <CharactersWithSpaces>9074</CharactersWithSpaces>
  <Paragraphs>142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2019-12-05T09:34:00Z</dcterms:created>
  <dc:creator>ovgot</dc:creator>
  <dc:description/>
  <dc:language>en-US</dc:language>
  <cp:lastModifiedBy/>
  <dcterms:modified xsi:type="dcterms:W3CDTF">2020-04-08T19:54:59Z</dcterms:modified>
  <cp:revision>14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metod.bmstu.ru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